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0EBB7" w14:textId="77777777" w:rsidR="006475EB" w:rsidRDefault="006475EB">
      <w:pPr>
        <w:pStyle w:val="Author"/>
        <w:spacing w:line="240" w:lineRule="auto"/>
        <w:rPr>
          <w:rFonts w:ascii="Arial" w:hAnsi="Arial"/>
          <w:bCs/>
          <w:iCs/>
          <w:kern w:val="28"/>
          <w:sz w:val="36"/>
        </w:rPr>
      </w:pPr>
      <w:r w:rsidRPr="006475EB">
        <w:rPr>
          <w:rFonts w:ascii="Arial" w:hAnsi="Arial"/>
          <w:bCs/>
          <w:iCs/>
          <w:kern w:val="28"/>
          <w:sz w:val="36"/>
        </w:rPr>
        <w:t>Review Article</w:t>
      </w:r>
      <w:r w:rsidRPr="006475EB">
        <w:rPr>
          <w:rFonts w:ascii="Arial" w:hAnsi="Arial" w:hint="eastAsia"/>
          <w:bCs/>
          <w:iCs/>
          <w:kern w:val="28"/>
          <w:sz w:val="36"/>
        </w:rPr>
        <w:t xml:space="preserve"> </w:t>
      </w:r>
    </w:p>
    <w:p w14:paraId="639402E4" w14:textId="77777777" w:rsidR="006475EB" w:rsidRDefault="006475EB">
      <w:pPr>
        <w:pStyle w:val="Author"/>
        <w:spacing w:line="240" w:lineRule="auto"/>
        <w:rPr>
          <w:rFonts w:ascii="Arial" w:hAnsi="Arial"/>
          <w:bCs/>
          <w:iCs/>
          <w:kern w:val="28"/>
          <w:sz w:val="36"/>
        </w:rPr>
      </w:pPr>
    </w:p>
    <w:p w14:paraId="264DEBAE" w14:textId="42C390BA" w:rsidR="00726DBD" w:rsidRDefault="003A148C">
      <w:pPr>
        <w:pStyle w:val="Author"/>
        <w:spacing w:line="240" w:lineRule="auto"/>
        <w:rPr>
          <w:rFonts w:ascii="Arial" w:hAnsi="Arial" w:cs="Arial"/>
          <w:bCs/>
          <w:iCs/>
          <w:kern w:val="28"/>
          <w:sz w:val="36"/>
        </w:rPr>
      </w:pPr>
      <w:r>
        <w:rPr>
          <w:rFonts w:ascii="Arial" w:hAnsi="Arial" w:hint="eastAsia"/>
          <w:bCs/>
          <w:iCs/>
          <w:kern w:val="28"/>
          <w:sz w:val="36"/>
        </w:rPr>
        <w:t>Nanotechnology in decarbonization: Innovations and economic impacts for</w:t>
      </w:r>
      <w:r>
        <w:rPr>
          <w:rFonts w:ascii="Arial" w:hAnsi="Arial"/>
          <w:bCs/>
          <w:iCs/>
          <w:kern w:val="28"/>
          <w:sz w:val="36"/>
        </w:rPr>
        <w:t xml:space="preserve"> </w:t>
      </w:r>
      <w:r>
        <w:rPr>
          <w:rFonts w:ascii="Arial" w:hAnsi="Arial" w:hint="eastAsia"/>
          <w:bCs/>
          <w:iCs/>
          <w:kern w:val="28"/>
          <w:sz w:val="36"/>
        </w:rPr>
        <w:t>emerging economies</w:t>
      </w:r>
    </w:p>
    <w:p w14:paraId="16572D7B" w14:textId="77777777" w:rsidR="00726DBD" w:rsidRDefault="00726DBD">
      <w:pPr>
        <w:pStyle w:val="Author"/>
        <w:spacing w:line="240" w:lineRule="auto"/>
        <w:jc w:val="both"/>
        <w:rPr>
          <w:rFonts w:ascii="Arial" w:hAnsi="Arial" w:cs="Arial"/>
          <w:sz w:val="22"/>
          <w:szCs w:val="22"/>
        </w:rPr>
      </w:pPr>
    </w:p>
    <w:p w14:paraId="2CFB61C3" w14:textId="77777777" w:rsidR="00726DBD" w:rsidRDefault="00726DBD">
      <w:pPr>
        <w:pStyle w:val="Affiliation"/>
        <w:spacing w:after="0" w:line="240" w:lineRule="auto"/>
        <w:jc w:val="both"/>
        <w:rPr>
          <w:rFonts w:ascii="Arial" w:hAnsi="Arial" w:cs="Arial"/>
          <w:sz w:val="22"/>
          <w:szCs w:val="22"/>
        </w:rPr>
      </w:pPr>
    </w:p>
    <w:p w14:paraId="42E24737" w14:textId="77777777" w:rsidR="00726DBD" w:rsidRDefault="003A148C">
      <w:pPr>
        <w:pStyle w:val="Copyright"/>
        <w:spacing w:after="0" w:line="240" w:lineRule="auto"/>
        <w:jc w:val="both"/>
        <w:rPr>
          <w:rFonts w:ascii="Arial" w:hAnsi="Arial" w:cs="Arial"/>
          <w:sz w:val="22"/>
          <w:szCs w:val="22"/>
        </w:rPr>
        <w:sectPr w:rsidR="00726DBD" w:rsidSect="005C1FE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6D53044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sz w:val="22"/>
          <w:szCs w:val="22"/>
        </w:rPr>
        <w:t>.</w:t>
      </w:r>
    </w:p>
    <w:p w14:paraId="7DD2DD7F" w14:textId="77777777" w:rsidR="00726DBD" w:rsidRDefault="003A148C">
      <w:pPr>
        <w:pStyle w:val="AbstHead"/>
        <w:spacing w:after="0"/>
        <w:jc w:val="both"/>
        <w:rPr>
          <w:rFonts w:ascii="Arial" w:hAnsi="Arial" w:cs="Arial"/>
          <w:szCs w:val="22"/>
        </w:rPr>
      </w:pPr>
      <w:r>
        <w:rPr>
          <w:rFonts w:ascii="Arial" w:hAnsi="Arial" w:cs="Arial"/>
          <w:szCs w:val="22"/>
        </w:rPr>
        <w:t>ABSTRACT</w:t>
      </w:r>
    </w:p>
    <w:p w14:paraId="1D884D25" w14:textId="77777777" w:rsidR="00726DBD" w:rsidRDefault="00726DBD">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26DBD" w14:paraId="6D6E5B2C" w14:textId="77777777">
        <w:tc>
          <w:tcPr>
            <w:tcW w:w="9576" w:type="dxa"/>
            <w:shd w:val="clear" w:color="auto" w:fill="F2F2F2"/>
          </w:tcPr>
          <w:p w14:paraId="11044F99" w14:textId="77777777" w:rsidR="00726DBD" w:rsidRDefault="003A148C">
            <w:pPr>
              <w:adjustRightInd w:val="0"/>
              <w:snapToGrid w:val="0"/>
              <w:spacing w:before="60" w:after="60"/>
              <w:ind w:right="13"/>
              <w:jc w:val="both"/>
              <w:rPr>
                <w:rFonts w:ascii="Arial" w:eastAsia="Calibri" w:hAnsi="Arial" w:cs="Arial"/>
              </w:rPr>
            </w:pPr>
            <w:r>
              <w:rPr>
                <w:rFonts w:ascii="Arial" w:hAnsi="Arial" w:cs="Arial"/>
                <w:bCs/>
                <w:lang w:val="en-GB"/>
              </w:rPr>
              <w:t>The global transition toward a decarbonized economy is imperative for mitigating climate change and achieving sustainable development goals. This review critically evaluates the transformative role of nanotech</w:t>
            </w:r>
            <w:r>
              <w:rPr>
                <w:rFonts w:ascii="Arial" w:hAnsi="Arial" w:cs="Arial"/>
                <w:bCs/>
                <w:lang w:val="en-GB"/>
              </w:rPr>
              <w:t>nology in decarbonization, with emphasis on its applications in carbon capture, renewable energy generation, and advanced energy storage systems. By leveraging the unique properties of nanomaterials, these technologies can significantly enhance energy effi</w:t>
            </w:r>
            <w:r>
              <w:rPr>
                <w:rFonts w:ascii="Arial" w:hAnsi="Arial" w:cs="Arial"/>
                <w:bCs/>
                <w:lang w:val="en-GB"/>
              </w:rPr>
              <w:t>ciency, lower operational costs, and facilitate decentralized energy solutions. Such advancements not only accelerate the deployment of low-carbon technologies but also create opportunities for green industrialization, investment, and inclusive economic gr</w:t>
            </w:r>
            <w:r>
              <w:rPr>
                <w:rFonts w:ascii="Arial" w:hAnsi="Arial" w:cs="Arial"/>
                <w:bCs/>
                <w:lang w:val="en-GB"/>
              </w:rPr>
              <w:t>owth in emerging economies. Beyond technical innovation, the review assesses the broader economic implications of nanotechnology, including job creation, market competitiveness, and expansion of energy access in underserved regions. It further identifies p</w:t>
            </w:r>
            <w:r>
              <w:rPr>
                <w:rFonts w:ascii="Arial" w:hAnsi="Arial" w:cs="Arial"/>
                <w:bCs/>
                <w:lang w:val="en-GB"/>
              </w:rPr>
              <w:t xml:space="preserve">ersistent challenges such as financial and regulatory barriers, technology transfer limitations, and institutional capacity constraints that may hinder large-scale adoption. The analysis concludes by underscoring the strategic importance of nanotechnology </w:t>
            </w:r>
            <w:r>
              <w:rPr>
                <w:rFonts w:ascii="Arial" w:hAnsi="Arial" w:cs="Arial"/>
                <w:bCs/>
                <w:lang w:val="en-GB"/>
              </w:rPr>
              <w:t>in advancing low-carbon development pathways and highlights the need for coordinated global efforts to unlock its potential, particularly in emerging economies.</w:t>
            </w:r>
          </w:p>
        </w:tc>
      </w:tr>
    </w:tbl>
    <w:p w14:paraId="3DACA8D6" w14:textId="77777777" w:rsidR="00726DBD" w:rsidRDefault="00726DBD">
      <w:pPr>
        <w:pStyle w:val="Body"/>
        <w:spacing w:after="0"/>
        <w:rPr>
          <w:rFonts w:ascii="Arial" w:hAnsi="Arial" w:cs="Arial"/>
          <w:i/>
        </w:rPr>
      </w:pPr>
    </w:p>
    <w:p w14:paraId="23D5EB57" w14:textId="77777777" w:rsidR="00726DBD" w:rsidRDefault="003A148C">
      <w:pPr>
        <w:pStyle w:val="Body"/>
        <w:spacing w:after="0"/>
        <w:rPr>
          <w:rFonts w:ascii="Arial" w:hAnsi="Arial" w:cs="Arial"/>
          <w:i/>
        </w:rPr>
      </w:pPr>
      <w:r>
        <w:rPr>
          <w:rFonts w:ascii="Arial" w:hAnsi="Arial" w:cs="Arial"/>
          <w:i/>
        </w:rPr>
        <w:t xml:space="preserve">Keywords: </w:t>
      </w:r>
      <w:r>
        <w:rPr>
          <w:rFonts w:ascii="Arial" w:hAnsi="Arial" w:hint="eastAsia"/>
          <w:i/>
        </w:rPr>
        <w:t xml:space="preserve">Nanotechnology, Decarbonization, Renewable Energy, Sustainable Development, Carbon </w:t>
      </w:r>
      <w:r>
        <w:rPr>
          <w:rFonts w:ascii="Arial" w:hAnsi="Arial" w:hint="eastAsia"/>
          <w:i/>
        </w:rPr>
        <w:t>Emissions.</w:t>
      </w:r>
    </w:p>
    <w:p w14:paraId="60B23B06" w14:textId="77777777" w:rsidR="00726DBD" w:rsidRDefault="00726DBD">
      <w:pPr>
        <w:pStyle w:val="Body"/>
        <w:spacing w:after="0"/>
        <w:rPr>
          <w:rFonts w:ascii="Arial" w:hAnsi="Arial" w:cs="Arial"/>
          <w:i/>
          <w:sz w:val="18"/>
        </w:rPr>
      </w:pPr>
    </w:p>
    <w:p w14:paraId="308F4DE4" w14:textId="77777777" w:rsidR="00726DBD" w:rsidRDefault="00726DBD">
      <w:pPr>
        <w:pStyle w:val="Body"/>
        <w:spacing w:after="0"/>
        <w:rPr>
          <w:rFonts w:ascii="Arial" w:hAnsi="Arial" w:cs="Arial"/>
          <w:i/>
        </w:rPr>
      </w:pPr>
    </w:p>
    <w:p w14:paraId="04ABEF36" w14:textId="77777777" w:rsidR="00726DBD" w:rsidRDefault="003A148C">
      <w:pPr>
        <w:pStyle w:val="AbstHead"/>
        <w:spacing w:after="0"/>
        <w:jc w:val="both"/>
        <w:rPr>
          <w:rFonts w:ascii="Arial" w:hAnsi="Arial" w:cs="Arial"/>
        </w:rPr>
      </w:pPr>
      <w:r>
        <w:rPr>
          <w:rFonts w:ascii="Arial" w:hAnsi="Arial" w:cs="Arial"/>
        </w:rPr>
        <w:t>1. INTRODUCTION</w:t>
      </w:r>
    </w:p>
    <w:p w14:paraId="530493C1" w14:textId="77777777" w:rsidR="00726DBD" w:rsidRDefault="00726DBD">
      <w:pPr>
        <w:pStyle w:val="AbstHead"/>
        <w:spacing w:after="0"/>
        <w:jc w:val="both"/>
        <w:rPr>
          <w:rFonts w:ascii="Arial" w:hAnsi="Arial" w:cs="Arial"/>
        </w:rPr>
      </w:pPr>
    </w:p>
    <w:p w14:paraId="71A5223C" w14:textId="77777777" w:rsidR="00726DBD" w:rsidRDefault="003A148C">
      <w:pPr>
        <w:pStyle w:val="Body"/>
        <w:spacing w:after="0"/>
        <w:rPr>
          <w:rFonts w:ascii="Arial" w:hAnsi="Arial" w:cs="Arial"/>
          <w:lang w:eastAsia="zh-CN"/>
        </w:rPr>
      </w:pPr>
      <w:r>
        <w:rPr>
          <w:rFonts w:ascii="Arial" w:hAnsi="Arial" w:cs="Arial" w:hint="eastAsia"/>
          <w:lang w:eastAsia="zh-CN"/>
        </w:rPr>
        <w:t>Decarbonization is a critical global initiative aimed at reducing carbon emissions, particularly within the industrial sector, to advance sustainability and mitigate climate change (</w:t>
      </w:r>
      <w:proofErr w:type="spellStart"/>
      <w:r>
        <w:rPr>
          <w:rFonts w:ascii="Arial" w:hAnsi="Arial" w:cs="Arial" w:hint="eastAsia"/>
          <w:lang w:eastAsia="zh-CN"/>
        </w:rPr>
        <w:t>Micciancio</w:t>
      </w:r>
      <w:proofErr w:type="spellEnd"/>
      <w:r>
        <w:rPr>
          <w:rFonts w:ascii="Arial" w:hAnsi="Arial" w:cs="Arial" w:hint="eastAsia"/>
          <w:lang w:eastAsia="zh-CN"/>
        </w:rPr>
        <w:t xml:space="preserve"> &amp; Palma, 2024). It entails loweri</w:t>
      </w:r>
      <w:r>
        <w:rPr>
          <w:rFonts w:ascii="Arial" w:hAnsi="Arial" w:cs="Arial" w:hint="eastAsia"/>
          <w:lang w:eastAsia="zh-CN"/>
        </w:rPr>
        <w:t xml:space="preserve">ng the intensity of carbon dioxide (CO₂) emissions at national and international levels to limit global warming (Sun, 2005; </w:t>
      </w:r>
      <w:proofErr w:type="spellStart"/>
      <w:r>
        <w:rPr>
          <w:rFonts w:ascii="Arial" w:hAnsi="Arial" w:cs="Arial" w:hint="eastAsia"/>
          <w:lang w:eastAsia="zh-CN"/>
        </w:rPr>
        <w:t>Survilo</w:t>
      </w:r>
      <w:proofErr w:type="spellEnd"/>
      <w:r>
        <w:rPr>
          <w:rFonts w:ascii="Arial" w:hAnsi="Arial" w:cs="Arial" w:hint="eastAsia"/>
          <w:lang w:eastAsia="zh-CN"/>
        </w:rPr>
        <w:t>, 2024). Achieving this transition requires reducing reliance on carbon-based energy sources through coordinated internationa</w:t>
      </w:r>
      <w:r>
        <w:rPr>
          <w:rFonts w:ascii="Arial" w:hAnsi="Arial" w:cs="Arial" w:hint="eastAsia"/>
          <w:lang w:eastAsia="zh-CN"/>
        </w:rPr>
        <w:t>l action and accelerated deployment of alternative technologies (</w:t>
      </w:r>
      <w:proofErr w:type="spellStart"/>
      <w:r>
        <w:rPr>
          <w:rFonts w:ascii="Arial" w:hAnsi="Arial" w:cs="Arial" w:hint="eastAsia"/>
          <w:lang w:eastAsia="zh-CN"/>
        </w:rPr>
        <w:t>Survilo</w:t>
      </w:r>
      <w:proofErr w:type="spellEnd"/>
      <w:r>
        <w:rPr>
          <w:rFonts w:ascii="Arial" w:hAnsi="Arial" w:cs="Arial" w:hint="eastAsia"/>
          <w:lang w:eastAsia="zh-CN"/>
        </w:rPr>
        <w:t>, 2024). Central strategies include the integration of renewable energy systems such as solar, wind, and hydrogen, alongside the development of hydrogen-based storage solutions to addr</w:t>
      </w:r>
      <w:r>
        <w:rPr>
          <w:rFonts w:ascii="Arial" w:hAnsi="Arial" w:cs="Arial" w:hint="eastAsia"/>
          <w:lang w:eastAsia="zh-CN"/>
        </w:rPr>
        <w:t>ess intermittency challenges (</w:t>
      </w:r>
      <w:proofErr w:type="spellStart"/>
      <w:r>
        <w:rPr>
          <w:rFonts w:ascii="Arial" w:hAnsi="Arial" w:cs="Arial" w:hint="eastAsia"/>
          <w:lang w:eastAsia="zh-CN"/>
        </w:rPr>
        <w:t>Survilo</w:t>
      </w:r>
      <w:proofErr w:type="spellEnd"/>
      <w:r>
        <w:rPr>
          <w:rFonts w:ascii="Arial" w:hAnsi="Arial" w:cs="Arial" w:hint="eastAsia"/>
          <w:lang w:eastAsia="zh-CN"/>
        </w:rPr>
        <w:t>, 2024). Decarbonization has thus emerged as one of the most pressing challenges of the twenty-first century, demanding immediate global action supported by adaptive and dynamic policy frameworks.</w:t>
      </w:r>
    </w:p>
    <w:p w14:paraId="671F50CE" w14:textId="77777777" w:rsidR="00726DBD" w:rsidRDefault="00726DBD">
      <w:pPr>
        <w:pStyle w:val="Body"/>
        <w:spacing w:after="0"/>
        <w:rPr>
          <w:rFonts w:ascii="Arial" w:hAnsi="Arial" w:cs="Arial"/>
          <w:lang w:eastAsia="zh-CN"/>
        </w:rPr>
      </w:pPr>
    </w:p>
    <w:p w14:paraId="376BD62A" w14:textId="77777777" w:rsidR="00726DBD" w:rsidRDefault="003A148C">
      <w:pPr>
        <w:pStyle w:val="Body"/>
        <w:spacing w:after="0"/>
        <w:rPr>
          <w:rFonts w:ascii="Arial" w:hAnsi="Arial" w:cs="Arial"/>
          <w:lang w:eastAsia="zh-CN"/>
        </w:rPr>
      </w:pPr>
      <w:r>
        <w:rPr>
          <w:rFonts w:ascii="Arial" w:hAnsi="Arial" w:cs="Arial" w:hint="eastAsia"/>
          <w:lang w:eastAsia="zh-CN"/>
        </w:rPr>
        <w:t>In contemporary disco</w:t>
      </w:r>
      <w:r>
        <w:rPr>
          <w:rFonts w:ascii="Arial" w:hAnsi="Arial" w:cs="Arial" w:hint="eastAsia"/>
          <w:lang w:eastAsia="zh-CN"/>
        </w:rPr>
        <w:t xml:space="preserve">urse, decarbonization is most often situated within the broader paradigm of energy transition, a structural shift toward energy systems that are both physically efficient and economically viable. Historical precedents, such as the electrification </w:t>
      </w:r>
      <w:r>
        <w:rPr>
          <w:rFonts w:ascii="Arial" w:hAnsi="Arial" w:cs="Arial" w:hint="eastAsia"/>
          <w:lang w:eastAsia="zh-CN"/>
        </w:rPr>
        <w:lastRenderedPageBreak/>
        <w:t>during th</w:t>
      </w:r>
      <w:r>
        <w:rPr>
          <w:rFonts w:ascii="Arial" w:hAnsi="Arial" w:cs="Arial" w:hint="eastAsia"/>
          <w:lang w:eastAsia="zh-CN"/>
        </w:rPr>
        <w:t>e Second Industrial Revolution (1870</w:t>
      </w:r>
      <w:r>
        <w:rPr>
          <w:rFonts w:ascii="Arial" w:hAnsi="Arial" w:cs="Arial"/>
          <w:lang w:eastAsia="zh-CN"/>
        </w:rPr>
        <w:t>-</w:t>
      </w:r>
      <w:r>
        <w:rPr>
          <w:rFonts w:ascii="Arial" w:hAnsi="Arial" w:cs="Arial" w:hint="eastAsia"/>
          <w:lang w:eastAsia="zh-CN"/>
        </w:rPr>
        <w:t>1914), demonstrate that transformative energy transitions are possible. Within this context, decarbonization is not confined to reducing emissions but represents a systemic reconfiguration of energy production and consu</w:t>
      </w:r>
      <w:r>
        <w:rPr>
          <w:rFonts w:ascii="Arial" w:hAnsi="Arial" w:cs="Arial" w:hint="eastAsia"/>
          <w:lang w:eastAsia="zh-CN"/>
        </w:rPr>
        <w:t>mption, underpinned by the growing dominance of renewable technologies.</w:t>
      </w:r>
    </w:p>
    <w:p w14:paraId="3F03CF3E" w14:textId="77777777" w:rsidR="00726DBD" w:rsidRDefault="00726DBD">
      <w:pPr>
        <w:pStyle w:val="Body"/>
        <w:spacing w:after="0"/>
        <w:rPr>
          <w:rFonts w:ascii="Arial" w:hAnsi="Arial" w:cs="Arial"/>
          <w:lang w:eastAsia="zh-CN"/>
        </w:rPr>
      </w:pPr>
    </w:p>
    <w:p w14:paraId="10324A07" w14:textId="77777777" w:rsidR="00726DBD" w:rsidRDefault="003A148C">
      <w:pPr>
        <w:pStyle w:val="Body"/>
        <w:spacing w:after="0"/>
        <w:rPr>
          <w:rFonts w:ascii="Arial" w:hAnsi="Arial" w:cs="Arial"/>
          <w:lang w:eastAsia="zh-CN"/>
        </w:rPr>
      </w:pPr>
      <w:r>
        <w:rPr>
          <w:rFonts w:ascii="Arial" w:hAnsi="Arial" w:cs="Arial" w:hint="eastAsia"/>
          <w:lang w:eastAsia="zh-CN"/>
        </w:rPr>
        <w:t>Empirical evidence supports this systemic perspective. Between 2010 and 2019, the cost of solar and wind energy declined by 82</w:t>
      </w:r>
      <w:r>
        <w:rPr>
          <w:rFonts w:ascii="Arial" w:hAnsi="Arial" w:cs="Arial"/>
          <w:lang w:eastAsia="zh-CN"/>
        </w:rPr>
        <w:t>%</w:t>
      </w:r>
      <w:r>
        <w:rPr>
          <w:rFonts w:ascii="Arial" w:hAnsi="Arial" w:cs="Arial" w:hint="eastAsia"/>
          <w:lang w:eastAsia="zh-CN"/>
        </w:rPr>
        <w:t xml:space="preserve"> and 39</w:t>
      </w:r>
      <w:r>
        <w:rPr>
          <w:rFonts w:ascii="Arial" w:hAnsi="Arial" w:cs="Arial"/>
          <w:lang w:eastAsia="zh-CN"/>
        </w:rPr>
        <w:t>%</w:t>
      </w:r>
      <w:r>
        <w:rPr>
          <w:rFonts w:ascii="Arial" w:hAnsi="Arial" w:cs="Arial" w:hint="eastAsia"/>
          <w:lang w:eastAsia="zh-CN"/>
        </w:rPr>
        <w:t xml:space="preserve">, respectively (IRENA, 2020). McKinsey projects </w:t>
      </w:r>
      <w:r>
        <w:rPr>
          <w:rFonts w:ascii="Arial" w:hAnsi="Arial" w:cs="Arial" w:hint="eastAsia"/>
          <w:lang w:eastAsia="zh-CN"/>
        </w:rPr>
        <w:t>that this trend will continue, consolidating the cost advantage of renewables. Policy instruments such as feed-in tariffs, feed-in premiums, biofuel quotas, and tax incentives, particularly within European Union countries, have been instrumental in acceler</w:t>
      </w:r>
      <w:r>
        <w:rPr>
          <w:rFonts w:ascii="Arial" w:hAnsi="Arial" w:cs="Arial" w:hint="eastAsia"/>
          <w:lang w:eastAsia="zh-CN"/>
        </w:rPr>
        <w:t>ating this process (</w:t>
      </w:r>
      <w:proofErr w:type="spellStart"/>
      <w:r>
        <w:rPr>
          <w:rFonts w:ascii="Arial" w:hAnsi="Arial" w:cs="Arial" w:hint="eastAsia"/>
          <w:lang w:eastAsia="zh-CN"/>
        </w:rPr>
        <w:t>Bölük</w:t>
      </w:r>
      <w:proofErr w:type="spellEnd"/>
      <w:r>
        <w:rPr>
          <w:rFonts w:ascii="Arial" w:hAnsi="Arial" w:cs="Arial" w:hint="eastAsia"/>
          <w:lang w:eastAsia="zh-CN"/>
        </w:rPr>
        <w:t xml:space="preserve"> &amp; Kaplan, 2022). Nearly two-thirds of renewable energy adoption measures implemented since 2005 have been financial in nature, although regulatory and hybrid mechanisms have also played an important role. Consequently, decarboniza</w:t>
      </w:r>
      <w:r>
        <w:rPr>
          <w:rFonts w:ascii="Arial" w:hAnsi="Arial" w:cs="Arial" w:hint="eastAsia"/>
          <w:lang w:eastAsia="zh-CN"/>
        </w:rPr>
        <w:t>tion must be viewed as a strategic economic transformation, where renewable deployment serves not only to minimize greenhouse gas emissions but also to restructure energy markets and economies. While absolute decarbonization may remain aspirational, this f</w:t>
      </w:r>
      <w:r>
        <w:rPr>
          <w:rFonts w:ascii="Arial" w:hAnsi="Arial" w:cs="Arial" w:hint="eastAsia"/>
          <w:lang w:eastAsia="zh-CN"/>
        </w:rPr>
        <w:t>ramework provides essential direction for shaping global and national climate policies.</w:t>
      </w:r>
    </w:p>
    <w:p w14:paraId="744EB379" w14:textId="77777777" w:rsidR="00726DBD" w:rsidRDefault="00726DBD">
      <w:pPr>
        <w:pStyle w:val="Body"/>
        <w:spacing w:after="0"/>
        <w:rPr>
          <w:rFonts w:ascii="Arial" w:hAnsi="Arial" w:cs="Arial"/>
          <w:lang w:eastAsia="zh-CN"/>
        </w:rPr>
      </w:pPr>
    </w:p>
    <w:p w14:paraId="0A482D5C" w14:textId="77777777" w:rsidR="00726DBD" w:rsidRDefault="003A148C">
      <w:pPr>
        <w:pStyle w:val="Body"/>
        <w:spacing w:after="0"/>
        <w:rPr>
          <w:rFonts w:ascii="Arial" w:hAnsi="Arial" w:cs="Arial"/>
          <w:lang w:eastAsia="zh-CN"/>
        </w:rPr>
      </w:pPr>
      <w:r>
        <w:rPr>
          <w:rFonts w:ascii="Arial" w:hAnsi="Arial" w:cs="Arial" w:hint="eastAsia"/>
          <w:lang w:eastAsia="zh-CN"/>
        </w:rPr>
        <w:t>International agreements reinforce the urgency of this agenda. The Paris Agreement of 2015 commits signatory nations to limiting global warming to well below 2°C above</w:t>
      </w:r>
      <w:r>
        <w:rPr>
          <w:rFonts w:ascii="Arial" w:hAnsi="Arial" w:cs="Arial" w:hint="eastAsia"/>
          <w:lang w:eastAsia="zh-CN"/>
        </w:rPr>
        <w:t xml:space="preserve"> pre-industrial levels, with efforts to remain within 1.5°</w:t>
      </w:r>
      <w:proofErr w:type="gramStart"/>
      <w:r>
        <w:rPr>
          <w:rFonts w:ascii="Arial" w:hAnsi="Arial" w:cs="Arial" w:hint="eastAsia"/>
          <w:lang w:eastAsia="zh-CN"/>
        </w:rPr>
        <w:t>C</w:t>
      </w:r>
      <w:r>
        <w:rPr>
          <w:rFonts w:ascii="Arial" w:hAnsi="Arial" w:cs="Arial"/>
          <w:lang w:val="az-Latn-AZ" w:eastAsia="zh-CN"/>
        </w:rPr>
        <w:t xml:space="preserve"> </w:t>
      </w:r>
      <w:r>
        <w:rPr>
          <w:rFonts w:ascii="Arial" w:hAnsi="Arial" w:cs="Arial" w:hint="eastAsia"/>
          <w:lang w:eastAsia="zh-CN"/>
        </w:rPr>
        <w:t xml:space="preserve"> (</w:t>
      </w:r>
      <w:proofErr w:type="gramEnd"/>
      <w:r>
        <w:rPr>
          <w:rFonts w:ascii="Arial" w:hAnsi="Arial" w:cs="Arial" w:hint="eastAsia"/>
          <w:lang w:eastAsia="zh-CN"/>
        </w:rPr>
        <w:t xml:space="preserve">UNFCCC, 2015; IPCC, 2021). </w:t>
      </w:r>
      <w:r>
        <w:rPr>
          <w:rFonts w:ascii="Arial" w:hAnsi="Arial" w:hint="eastAsia"/>
          <w:lang w:eastAsia="zh-CN"/>
        </w:rPr>
        <w:t xml:space="preserve">The figure </w:t>
      </w:r>
      <w:r>
        <w:rPr>
          <w:rFonts w:ascii="Arial" w:hAnsi="Arial"/>
          <w:lang w:eastAsia="zh-CN"/>
        </w:rPr>
        <w:t xml:space="preserve">1 </w:t>
      </w:r>
      <w:r>
        <w:rPr>
          <w:rFonts w:ascii="Arial" w:hAnsi="Arial" w:hint="eastAsia"/>
          <w:lang w:eastAsia="zh-CN"/>
        </w:rPr>
        <w:t>illustrates global land-ocean temperature anomalies from 1880 to 2024, with early decades marked by consistent below-average temperatures, followed by flu</w:t>
      </w:r>
      <w:r>
        <w:rPr>
          <w:rFonts w:ascii="Arial" w:hAnsi="Arial" w:hint="eastAsia"/>
          <w:lang w:eastAsia="zh-CN"/>
        </w:rPr>
        <w:t>ctuations mid-century, and a pronounced warming trend from the 1980s onward. The post-1975 period shows rapid and sustained warming, underscoring the intensifying effects of anthropogenic greenhouse gas emissions</w:t>
      </w:r>
      <w:r>
        <w:rPr>
          <w:rFonts w:ascii="Arial" w:hAnsi="Arial"/>
          <w:lang w:eastAsia="zh-CN"/>
        </w:rPr>
        <w:t xml:space="preserve"> (NASA, 2025)</w:t>
      </w:r>
      <w:r>
        <w:rPr>
          <w:rFonts w:ascii="Arial" w:hAnsi="Arial" w:hint="eastAsia"/>
          <w:lang w:eastAsia="zh-CN"/>
        </w:rPr>
        <w:t>.</w:t>
      </w:r>
      <w:r>
        <w:rPr>
          <w:rFonts w:ascii="Arial" w:hAnsi="Arial"/>
          <w:lang w:eastAsia="zh-CN"/>
        </w:rPr>
        <w:t xml:space="preserve"> Thus, the </w:t>
      </w:r>
      <w:r>
        <w:rPr>
          <w:rFonts w:ascii="Arial" w:hAnsi="Arial" w:cs="Arial" w:hint="eastAsia"/>
          <w:lang w:eastAsia="zh-CN"/>
        </w:rPr>
        <w:t xml:space="preserve">commitment </w:t>
      </w:r>
      <w:r>
        <w:rPr>
          <w:rFonts w:ascii="Arial" w:hAnsi="Arial" w:cs="Arial"/>
          <w:lang w:eastAsia="zh-CN"/>
        </w:rPr>
        <w:t xml:space="preserve">of </w:t>
      </w:r>
      <w:r>
        <w:rPr>
          <w:rFonts w:ascii="Arial" w:hAnsi="Arial" w:cs="Arial" w:hint="eastAsia"/>
          <w:lang w:eastAsia="zh-CN"/>
        </w:rPr>
        <w:t>Paris</w:t>
      </w:r>
      <w:r>
        <w:rPr>
          <w:rFonts w:ascii="Arial" w:hAnsi="Arial" w:cs="Arial" w:hint="eastAsia"/>
          <w:lang w:eastAsia="zh-CN"/>
        </w:rPr>
        <w:t xml:space="preserve"> Agreement</w:t>
      </w:r>
      <w:r>
        <w:rPr>
          <w:rFonts w:ascii="Arial" w:hAnsi="Arial" w:cs="Arial"/>
          <w:lang w:eastAsia="zh-CN"/>
        </w:rPr>
        <w:t xml:space="preserve"> </w:t>
      </w:r>
      <w:r>
        <w:rPr>
          <w:rFonts w:ascii="Arial" w:hAnsi="Arial" w:cs="Arial" w:hint="eastAsia"/>
          <w:lang w:eastAsia="zh-CN"/>
        </w:rPr>
        <w:t>reflects the recognition that energy production and consumption are the largest contributors to global carbon emissions, and therefore decarbonizing energy systems is fundamental to climate mitigation. Meeting these commitments requires technolo</w:t>
      </w:r>
      <w:r>
        <w:rPr>
          <w:rFonts w:ascii="Arial" w:hAnsi="Arial" w:cs="Arial" w:hint="eastAsia"/>
          <w:lang w:eastAsia="zh-CN"/>
        </w:rPr>
        <w:t>gical innovation, large-scale investment, and supportive institutional frameworks to enable low-carbon transitions worldwide.</w:t>
      </w:r>
    </w:p>
    <w:p w14:paraId="0E00D467" w14:textId="77777777" w:rsidR="00726DBD" w:rsidRDefault="00726DBD">
      <w:pPr>
        <w:pStyle w:val="Body"/>
        <w:spacing w:after="0"/>
        <w:rPr>
          <w:rFonts w:ascii="Arial" w:hAnsi="Arial" w:cs="Arial"/>
          <w:lang w:eastAsia="zh-CN"/>
        </w:rPr>
      </w:pPr>
    </w:p>
    <w:p w14:paraId="50E12CD0" w14:textId="77777777" w:rsidR="00726DBD" w:rsidRDefault="00726DBD">
      <w:pPr>
        <w:pStyle w:val="Body"/>
        <w:spacing w:after="0"/>
        <w:rPr>
          <w:rFonts w:ascii="Arial" w:hAnsi="Arial" w:cs="Arial"/>
          <w:lang w:eastAsia="zh-CN"/>
        </w:rPr>
      </w:pPr>
    </w:p>
    <w:p w14:paraId="698106A5" w14:textId="77777777" w:rsidR="00726DBD" w:rsidRDefault="003A148C">
      <w:pPr>
        <w:pStyle w:val="Body"/>
        <w:spacing w:after="0"/>
        <w:jc w:val="center"/>
        <w:rPr>
          <w:rFonts w:ascii="Arial" w:hAnsi="Arial" w:cs="Arial"/>
          <w:lang w:eastAsia="zh-CN"/>
        </w:rPr>
      </w:pPr>
      <w:r>
        <w:rPr>
          <w:rFonts w:ascii="Arial" w:hAnsi="Arial" w:cs="Arial"/>
          <w:noProof/>
          <w:lang w:eastAsia="zh-CN"/>
        </w:rPr>
        <w:drawing>
          <wp:inline distT="0" distB="0" distL="114300" distR="114300" wp14:anchorId="24D86300" wp14:editId="1C5AC1DB">
            <wp:extent cx="5186680" cy="2933065"/>
            <wp:effectExtent l="28575" t="9525" r="42545" b="29210"/>
            <wp:docPr id="1" name="Picture 1" descr="Global_Temp_Anomaly_NOAA_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obal_Temp_Anomaly_NOAA_Style"/>
                    <pic:cNvPicPr>
                      <a:picLocks noChangeAspect="1"/>
                    </pic:cNvPicPr>
                  </pic:nvPicPr>
                  <pic:blipFill>
                    <a:blip r:embed="rId15"/>
                    <a:stretch>
                      <a:fillRect/>
                    </a:stretch>
                  </pic:blipFill>
                  <pic:spPr>
                    <a:xfrm>
                      <a:off x="0" y="0"/>
                      <a:ext cx="5186680" cy="2933065"/>
                    </a:xfrm>
                    <a:prstGeom prst="rect">
                      <a:avLst/>
                    </a:prstGeom>
                    <a:pattFill prst="pct5">
                      <a:fgClr>
                        <a:schemeClr val="accent1"/>
                      </a:fgClr>
                      <a:bgClr>
                        <a:schemeClr val="bg1"/>
                      </a:bgClr>
                    </a:pattFill>
                    <a:ln w="28575" cmpd="sng">
                      <a:solidFill>
                        <a:schemeClr val="accent1">
                          <a:shade val="50000"/>
                        </a:schemeClr>
                      </a:solidFill>
                      <a:prstDash val="solid"/>
                    </a:ln>
                  </pic:spPr>
                </pic:pic>
              </a:graphicData>
            </a:graphic>
          </wp:inline>
        </w:drawing>
      </w:r>
    </w:p>
    <w:p w14:paraId="15E8D50A" w14:textId="77777777" w:rsidR="00726DBD" w:rsidRDefault="00726DBD">
      <w:pPr>
        <w:pStyle w:val="Body"/>
        <w:spacing w:after="0"/>
        <w:jc w:val="center"/>
        <w:rPr>
          <w:rFonts w:ascii="Arial" w:hAnsi="Arial" w:cs="Arial"/>
          <w:lang w:eastAsia="zh-CN"/>
        </w:rPr>
      </w:pPr>
    </w:p>
    <w:p w14:paraId="2041A618" w14:textId="77777777" w:rsidR="00726DBD" w:rsidRDefault="003A148C">
      <w:pPr>
        <w:autoSpaceDE w:val="0"/>
        <w:autoSpaceDN w:val="0"/>
        <w:adjustRightInd w:val="0"/>
        <w:jc w:val="both"/>
        <w:rPr>
          <w:rFonts w:ascii="Arial" w:hAnsi="Arial" w:cs="Arial"/>
          <w:iCs/>
          <w:szCs w:val="21"/>
          <w:lang w:eastAsia="zh-CN"/>
        </w:rPr>
      </w:pPr>
      <w:r>
        <w:rPr>
          <w:rFonts w:ascii="Arial" w:hAnsi="Arial" w:cs="Arial"/>
          <w:b/>
          <w:bCs/>
          <w:iCs/>
          <w:szCs w:val="21"/>
        </w:rPr>
        <w:t>F</w:t>
      </w:r>
      <w:r>
        <w:rPr>
          <w:rFonts w:ascii="Arial" w:hAnsi="Arial" w:cs="Arial" w:hint="eastAsia"/>
          <w:b/>
          <w:bCs/>
          <w:iCs/>
          <w:szCs w:val="21"/>
          <w:lang w:eastAsia="zh-CN"/>
        </w:rPr>
        <w:t>igure 1</w:t>
      </w:r>
      <w:r>
        <w:rPr>
          <w:rFonts w:ascii="Arial" w:hAnsi="Arial" w:cs="Arial" w:hint="eastAsia"/>
          <w:iCs/>
          <w:szCs w:val="21"/>
          <w:lang w:eastAsia="zh-CN"/>
        </w:rPr>
        <w:t>. Global anomalies in land-ocean surface temperatures from 1880 to 2024, presented relative to the 1951</w:t>
      </w:r>
      <w:r>
        <w:rPr>
          <w:rFonts w:ascii="Arial" w:hAnsi="Arial" w:cs="Arial"/>
          <w:iCs/>
          <w:szCs w:val="21"/>
          <w:lang w:eastAsia="zh-CN"/>
        </w:rPr>
        <w:t>-</w:t>
      </w:r>
      <w:r>
        <w:rPr>
          <w:rFonts w:ascii="Arial" w:hAnsi="Arial" w:cs="Arial" w:hint="eastAsia"/>
          <w:iCs/>
          <w:szCs w:val="21"/>
          <w:lang w:eastAsia="zh-CN"/>
        </w:rPr>
        <w:t>1980 baseline</w:t>
      </w:r>
      <w:r>
        <w:rPr>
          <w:rFonts w:ascii="Arial" w:hAnsi="Arial" w:cs="Arial" w:hint="eastAsia"/>
          <w:iCs/>
          <w:szCs w:val="21"/>
          <w:lang w:eastAsia="zh-CN"/>
        </w:rPr>
        <w:t xml:space="preserve"> average. The chart illustrates both annual temperature deviations (unsmoothed) and a smoothed trend line derived using a 5-year </w:t>
      </w:r>
      <w:proofErr w:type="spellStart"/>
      <w:r>
        <w:rPr>
          <w:rFonts w:ascii="Arial" w:hAnsi="Arial" w:cs="Arial" w:hint="eastAsia"/>
          <w:iCs/>
          <w:szCs w:val="21"/>
          <w:lang w:eastAsia="zh-CN"/>
        </w:rPr>
        <w:t>Lowess</w:t>
      </w:r>
      <w:proofErr w:type="spellEnd"/>
      <w:r>
        <w:rPr>
          <w:rFonts w:ascii="Arial" w:hAnsi="Arial" w:cs="Arial" w:hint="eastAsia"/>
          <w:iCs/>
          <w:szCs w:val="21"/>
          <w:lang w:eastAsia="zh-CN"/>
        </w:rPr>
        <w:t xml:space="preserve"> technique</w:t>
      </w:r>
      <w:r>
        <w:rPr>
          <w:rFonts w:ascii="Arial" w:hAnsi="Arial" w:cs="Arial"/>
          <w:iCs/>
          <w:szCs w:val="21"/>
          <w:lang w:eastAsia="zh-CN"/>
        </w:rPr>
        <w:t xml:space="preserve"> </w:t>
      </w:r>
      <w:r>
        <w:rPr>
          <w:rFonts w:ascii="Arial" w:hAnsi="Arial" w:cs="Arial" w:hint="eastAsia"/>
          <w:iCs/>
          <w:szCs w:val="21"/>
          <w:lang w:eastAsia="zh-CN"/>
        </w:rPr>
        <w:t>(NASA, 2025).</w:t>
      </w:r>
      <w:bookmarkStart w:id="1" w:name="_Hlk209204526"/>
    </w:p>
    <w:bookmarkEnd w:id="1"/>
    <w:p w14:paraId="118DA8CF" w14:textId="77777777" w:rsidR="00726DBD" w:rsidRDefault="00726DBD">
      <w:pPr>
        <w:pStyle w:val="Body"/>
        <w:spacing w:after="0"/>
        <w:rPr>
          <w:rFonts w:ascii="Arial" w:hAnsi="Arial" w:cs="Arial"/>
          <w:lang w:eastAsia="zh-CN"/>
        </w:rPr>
      </w:pPr>
    </w:p>
    <w:p w14:paraId="0291C89F" w14:textId="77777777" w:rsidR="00726DBD" w:rsidRDefault="003A148C">
      <w:pPr>
        <w:pStyle w:val="Body"/>
        <w:spacing w:after="0"/>
        <w:rPr>
          <w:rFonts w:ascii="Arial" w:hAnsi="Arial" w:cs="Arial"/>
          <w:lang w:eastAsia="zh-CN"/>
        </w:rPr>
      </w:pPr>
      <w:r>
        <w:rPr>
          <w:rFonts w:ascii="Arial" w:hAnsi="Arial" w:cs="Arial" w:hint="eastAsia"/>
          <w:lang w:eastAsia="zh-CN"/>
        </w:rPr>
        <w:t>Emerging economies occupy a central role in this process. Rapid industrialization, urbanization</w:t>
      </w:r>
      <w:r>
        <w:rPr>
          <w:rFonts w:ascii="Arial" w:hAnsi="Arial" w:cs="Arial" w:hint="eastAsia"/>
          <w:lang w:eastAsia="zh-CN"/>
        </w:rPr>
        <w:t>, and population growth in these regions are driving energy demand and associated emissions. At the same time, they face growing international pressure to adopt sustainable practices despite often lacking the financial and technological resources of advanc</w:t>
      </w:r>
      <w:r>
        <w:rPr>
          <w:rFonts w:ascii="Arial" w:hAnsi="Arial" w:cs="Arial" w:hint="eastAsia"/>
          <w:lang w:eastAsia="zh-CN"/>
        </w:rPr>
        <w:t>ed economies. These countries must therefore balance economic development with environmental responsibility, a challenge compounded by infrastructure gaps and competing policy priorities. Nevertheless, their participation is indispensable: without substant</w:t>
      </w:r>
      <w:r>
        <w:rPr>
          <w:rFonts w:ascii="Arial" w:hAnsi="Arial" w:cs="Arial" w:hint="eastAsia"/>
          <w:lang w:eastAsia="zh-CN"/>
        </w:rPr>
        <w:t>ial progress in emerging economies, global climate targets will remain unattainable (Sachs, 2019; IRENA, 2020).</w:t>
      </w:r>
    </w:p>
    <w:p w14:paraId="2DCA30D0" w14:textId="77777777" w:rsidR="00726DBD" w:rsidRDefault="00726DBD">
      <w:pPr>
        <w:pStyle w:val="Body"/>
        <w:spacing w:after="0"/>
        <w:rPr>
          <w:rFonts w:ascii="Arial" w:hAnsi="Arial" w:cs="Arial"/>
          <w:lang w:eastAsia="zh-CN"/>
        </w:rPr>
      </w:pPr>
    </w:p>
    <w:p w14:paraId="40BF661E" w14:textId="77777777" w:rsidR="00726DBD" w:rsidRDefault="003A148C">
      <w:pPr>
        <w:pStyle w:val="Body"/>
        <w:spacing w:after="0"/>
        <w:rPr>
          <w:rFonts w:ascii="Arial" w:hAnsi="Arial" w:cs="Arial"/>
          <w:lang w:eastAsia="zh-CN"/>
        </w:rPr>
      </w:pPr>
      <w:r>
        <w:rPr>
          <w:rFonts w:ascii="Arial" w:hAnsi="Arial" w:cs="Arial" w:hint="eastAsia"/>
          <w:lang w:eastAsia="zh-CN"/>
        </w:rPr>
        <w:t>Within this global context, nanotechnology has emerged as a promising enabler of decarbonization. Nanostructured materials such as nanocomposit</w:t>
      </w:r>
      <w:r>
        <w:rPr>
          <w:rFonts w:ascii="Arial" w:hAnsi="Arial" w:cs="Arial" w:hint="eastAsia"/>
          <w:lang w:eastAsia="zh-CN"/>
        </w:rPr>
        <w:t>es, functionalized nanomaterials, metal</w:t>
      </w:r>
      <w:r>
        <w:rPr>
          <w:rFonts w:ascii="Arial" w:hAnsi="Arial" w:cs="Arial"/>
          <w:lang w:eastAsia="zh-CN"/>
        </w:rPr>
        <w:t>-</w:t>
      </w:r>
      <w:r>
        <w:rPr>
          <w:rFonts w:ascii="Arial" w:hAnsi="Arial" w:cs="Arial" w:hint="eastAsia"/>
          <w:lang w:eastAsia="zh-CN"/>
        </w:rPr>
        <w:t>organic frameworks</w:t>
      </w:r>
      <w:r>
        <w:rPr>
          <w:rFonts w:ascii="Arial" w:hAnsi="Arial" w:cs="Arial"/>
          <w:lang w:eastAsia="zh-CN"/>
        </w:rPr>
        <w:t xml:space="preserve"> (MOFs)</w:t>
      </w:r>
      <w:r>
        <w:rPr>
          <w:rFonts w:ascii="Arial" w:hAnsi="Arial" w:cs="Arial" w:hint="eastAsia"/>
          <w:lang w:eastAsia="zh-CN"/>
        </w:rPr>
        <w:t xml:space="preserve">, and </w:t>
      </w:r>
      <w:proofErr w:type="spellStart"/>
      <w:r>
        <w:rPr>
          <w:rFonts w:ascii="Arial" w:hAnsi="Arial" w:cs="Arial" w:hint="eastAsia"/>
          <w:lang w:eastAsia="zh-CN"/>
        </w:rPr>
        <w:t>nanocatalysts</w:t>
      </w:r>
      <w:proofErr w:type="spellEnd"/>
      <w:r>
        <w:rPr>
          <w:rFonts w:ascii="Arial" w:hAnsi="Arial" w:cs="Arial" w:hint="eastAsia"/>
          <w:lang w:eastAsia="zh-CN"/>
        </w:rPr>
        <w:t xml:space="preserve"> offer significant potential for enhancing energy efficiency and facilitating the transition to low-carbon systems (</w:t>
      </w:r>
      <w:proofErr w:type="spellStart"/>
      <w:r>
        <w:rPr>
          <w:rFonts w:ascii="Arial" w:hAnsi="Arial" w:cs="Arial" w:hint="eastAsia"/>
          <w:lang w:eastAsia="zh-CN"/>
        </w:rPr>
        <w:t>Chausali</w:t>
      </w:r>
      <w:proofErr w:type="spellEnd"/>
      <w:r>
        <w:rPr>
          <w:rFonts w:ascii="Arial" w:hAnsi="Arial" w:cs="Arial" w:hint="eastAsia"/>
          <w:lang w:eastAsia="zh-CN"/>
        </w:rPr>
        <w:t xml:space="preserve"> et al., 2023). Applications range from renewabl</w:t>
      </w:r>
      <w:r>
        <w:rPr>
          <w:rFonts w:ascii="Arial" w:hAnsi="Arial" w:cs="Arial" w:hint="eastAsia"/>
          <w:lang w:eastAsia="zh-CN"/>
        </w:rPr>
        <w:t>e energy generation and advanced storage systems to exhaust gas adsorption in hard-to-abate industries (</w:t>
      </w:r>
      <w:proofErr w:type="spellStart"/>
      <w:r>
        <w:rPr>
          <w:rFonts w:ascii="Arial" w:hAnsi="Arial" w:cs="Arial" w:hint="eastAsia"/>
          <w:lang w:eastAsia="zh-CN"/>
        </w:rPr>
        <w:t>Micciancio</w:t>
      </w:r>
      <w:proofErr w:type="spellEnd"/>
      <w:r>
        <w:rPr>
          <w:rFonts w:ascii="Arial" w:hAnsi="Arial" w:cs="Arial" w:hint="eastAsia"/>
          <w:lang w:eastAsia="zh-CN"/>
        </w:rPr>
        <w:t xml:space="preserve"> &amp; Palma, 2024). Carbon nanotubes</w:t>
      </w:r>
      <w:r>
        <w:rPr>
          <w:rFonts w:ascii="Arial" w:hAnsi="Arial" w:cs="Arial"/>
          <w:lang w:eastAsia="zh-CN"/>
        </w:rPr>
        <w:t xml:space="preserve"> (</w:t>
      </w:r>
      <w:bookmarkStart w:id="2" w:name="_Hlk208840224"/>
      <w:r>
        <w:rPr>
          <w:rFonts w:ascii="Arial" w:hAnsi="Arial" w:cs="Arial"/>
          <w:lang w:eastAsia="zh-CN"/>
        </w:rPr>
        <w:t>CNTs</w:t>
      </w:r>
      <w:bookmarkEnd w:id="2"/>
      <w:r>
        <w:rPr>
          <w:rFonts w:ascii="Arial" w:hAnsi="Arial" w:cs="Arial"/>
          <w:lang w:eastAsia="zh-CN"/>
        </w:rPr>
        <w:t>)</w:t>
      </w:r>
      <w:r>
        <w:rPr>
          <w:rFonts w:ascii="Arial" w:hAnsi="Arial" w:cs="Arial" w:hint="eastAsia"/>
          <w:lang w:eastAsia="zh-CN"/>
        </w:rPr>
        <w:t>, for instance, have demonstrated value as catalyst supports and active catalysts, improving conversio</w:t>
      </w:r>
      <w:r>
        <w:rPr>
          <w:rFonts w:ascii="Arial" w:hAnsi="Arial" w:cs="Arial" w:hint="eastAsia"/>
          <w:lang w:eastAsia="zh-CN"/>
        </w:rPr>
        <w:t>n efficiency in industrial reactions while reducing both energy consumption and CO₂ emissions (Meidl, 2021; Su, 2011). The distinctive physicochemical properties of nanomaterials, including large surface-to-volume ratios and quantum effects, make them indi</w:t>
      </w:r>
      <w:r>
        <w:rPr>
          <w:rFonts w:ascii="Arial" w:hAnsi="Arial" w:cs="Arial" w:hint="eastAsia"/>
          <w:lang w:eastAsia="zh-CN"/>
        </w:rPr>
        <w:t>spensable in the design of sustainable energy systems (</w:t>
      </w:r>
      <w:proofErr w:type="spellStart"/>
      <w:r>
        <w:rPr>
          <w:rFonts w:ascii="Arial" w:hAnsi="Arial" w:cs="Arial" w:hint="eastAsia"/>
          <w:lang w:eastAsia="zh-CN"/>
        </w:rPr>
        <w:t>Nasrollahzadeh</w:t>
      </w:r>
      <w:proofErr w:type="spellEnd"/>
      <w:r>
        <w:rPr>
          <w:rFonts w:ascii="Arial" w:hAnsi="Arial" w:cs="Arial" w:hint="eastAsia"/>
          <w:lang w:eastAsia="zh-CN"/>
        </w:rPr>
        <w:t xml:space="preserve"> et al., 2019; </w:t>
      </w:r>
      <w:proofErr w:type="spellStart"/>
      <w:r>
        <w:rPr>
          <w:rFonts w:ascii="Arial" w:hAnsi="Arial" w:cs="Arial" w:hint="eastAsia"/>
          <w:lang w:eastAsia="zh-CN"/>
        </w:rPr>
        <w:t>Ahmeda</w:t>
      </w:r>
      <w:proofErr w:type="spellEnd"/>
      <w:r>
        <w:rPr>
          <w:rFonts w:ascii="Arial" w:hAnsi="Arial" w:cs="Arial" w:hint="eastAsia"/>
          <w:lang w:eastAsia="zh-CN"/>
        </w:rPr>
        <w:t xml:space="preserve"> et al., 2017; Meyyappan, 2004).</w:t>
      </w:r>
    </w:p>
    <w:p w14:paraId="09BD737B" w14:textId="77777777" w:rsidR="00726DBD" w:rsidRDefault="00726DBD">
      <w:pPr>
        <w:pStyle w:val="Body"/>
        <w:spacing w:after="0"/>
        <w:rPr>
          <w:rFonts w:ascii="Arial" w:hAnsi="Arial" w:cs="Arial"/>
          <w:lang w:eastAsia="zh-CN"/>
        </w:rPr>
      </w:pPr>
    </w:p>
    <w:p w14:paraId="4403DC59" w14:textId="77777777" w:rsidR="00726DBD" w:rsidRDefault="003A148C">
      <w:pPr>
        <w:pStyle w:val="Body"/>
        <w:spacing w:after="0"/>
        <w:rPr>
          <w:rFonts w:ascii="Arial" w:hAnsi="Arial" w:cs="Arial"/>
          <w:lang w:eastAsia="zh-CN"/>
        </w:rPr>
      </w:pPr>
      <w:r>
        <w:rPr>
          <w:rFonts w:ascii="Arial" w:hAnsi="Arial" w:cs="Arial" w:hint="eastAsia"/>
          <w:lang w:eastAsia="zh-CN"/>
        </w:rPr>
        <w:t>Beyond their technical merits, nanotechnologies also carry significant economic and strategic implications for emerging economies. B</w:t>
      </w:r>
      <w:r>
        <w:rPr>
          <w:rFonts w:ascii="Arial" w:hAnsi="Arial" w:cs="Arial" w:hint="eastAsia"/>
          <w:lang w:eastAsia="zh-CN"/>
        </w:rPr>
        <w:t>y adopting nano-enabled energy systems, these countries can reduce fossil fuel dependence, expand energy access, and foster local clean technology industries. This potential for leapfrogging carbon-intensive development pathways makes nanotechnology an att</w:t>
      </w:r>
      <w:r>
        <w:rPr>
          <w:rFonts w:ascii="Arial" w:hAnsi="Arial" w:cs="Arial" w:hint="eastAsia"/>
          <w:lang w:eastAsia="zh-CN"/>
        </w:rPr>
        <w:t>ractive tool for advancing both environmental and socio-economic objectives. However, challenges persist, including limited access to advanced research infrastructure, skilled labor shortages, weak financial mechanisms, and underdeveloped regulatory framew</w:t>
      </w:r>
      <w:r>
        <w:rPr>
          <w:rFonts w:ascii="Arial" w:hAnsi="Arial" w:cs="Arial" w:hint="eastAsia"/>
          <w:lang w:eastAsia="zh-CN"/>
        </w:rPr>
        <w:t>orks (UNCTAD, 2020; OECD, 2021). Public awareness of the risks and benefits of nanotechnology also remains limited, creating additional barriers to adoption.</w:t>
      </w:r>
    </w:p>
    <w:p w14:paraId="632911AE" w14:textId="77777777" w:rsidR="00726DBD" w:rsidRDefault="00726DBD">
      <w:pPr>
        <w:pStyle w:val="Body"/>
        <w:spacing w:after="0"/>
        <w:rPr>
          <w:rFonts w:ascii="Arial" w:hAnsi="Arial" w:cs="Arial"/>
          <w:lang w:eastAsia="zh-CN"/>
        </w:rPr>
      </w:pPr>
    </w:p>
    <w:p w14:paraId="399827C3" w14:textId="77777777" w:rsidR="00726DBD" w:rsidRDefault="003A148C">
      <w:pPr>
        <w:pStyle w:val="Body"/>
        <w:spacing w:after="0"/>
        <w:rPr>
          <w:rFonts w:ascii="Arial" w:hAnsi="Arial" w:cs="Arial"/>
          <w:lang w:eastAsia="zh-CN"/>
        </w:rPr>
      </w:pPr>
      <w:r>
        <w:rPr>
          <w:rFonts w:ascii="Arial" w:hAnsi="Arial" w:cs="Arial" w:hint="eastAsia"/>
          <w:lang w:eastAsia="zh-CN"/>
        </w:rPr>
        <w:t>Despite these obstacles, integrating nanotechnology into national energy strategies could drive g</w:t>
      </w:r>
      <w:r>
        <w:rPr>
          <w:rFonts w:ascii="Arial" w:hAnsi="Arial" w:cs="Arial" w:hint="eastAsia"/>
          <w:lang w:eastAsia="zh-CN"/>
        </w:rPr>
        <w:t>reen industrialization, generate employment, attract foreign investment, and strengthen global competitiveness. Moreover, nanotechnology intersects with energy diplomacy, where technology transfer, financing mechanisms, and knowledge-sharing initiatives ar</w:t>
      </w:r>
      <w:r>
        <w:rPr>
          <w:rFonts w:ascii="Arial" w:hAnsi="Arial" w:cs="Arial" w:hint="eastAsia"/>
          <w:lang w:eastAsia="zh-CN"/>
        </w:rPr>
        <w:t>e reshaping international cooperation (Falkner, 2016; Depledge et al., 2022). It further opens opportunities for South</w:t>
      </w:r>
      <w:r>
        <w:rPr>
          <w:rFonts w:ascii="Arial" w:hAnsi="Arial" w:cs="Arial"/>
          <w:lang w:eastAsia="zh-CN"/>
        </w:rPr>
        <w:t>-</w:t>
      </w:r>
      <w:r>
        <w:rPr>
          <w:rFonts w:ascii="Arial" w:hAnsi="Arial" w:cs="Arial" w:hint="eastAsia"/>
          <w:lang w:eastAsia="zh-CN"/>
        </w:rPr>
        <w:t>South collaboration and regional integration in clean energy development.</w:t>
      </w:r>
    </w:p>
    <w:p w14:paraId="1D3A3EBB" w14:textId="77777777" w:rsidR="00726DBD" w:rsidRDefault="00726DBD">
      <w:pPr>
        <w:pStyle w:val="Body"/>
        <w:spacing w:after="0"/>
        <w:rPr>
          <w:rFonts w:ascii="Arial" w:hAnsi="Arial" w:cs="Arial"/>
          <w:lang w:eastAsia="zh-CN"/>
        </w:rPr>
      </w:pPr>
    </w:p>
    <w:p w14:paraId="5E854C12" w14:textId="77777777" w:rsidR="00726DBD" w:rsidRDefault="003A148C">
      <w:pPr>
        <w:pStyle w:val="Body"/>
        <w:spacing w:after="0"/>
        <w:rPr>
          <w:rFonts w:ascii="Arial" w:hAnsi="Arial" w:cs="Arial"/>
        </w:rPr>
      </w:pPr>
      <w:r>
        <w:rPr>
          <w:rFonts w:ascii="Arial" w:hAnsi="Arial" w:cs="Arial" w:hint="eastAsia"/>
          <w:lang w:eastAsia="zh-CN"/>
        </w:rPr>
        <w:t xml:space="preserve">This review builds on these insights by exploring the </w:t>
      </w:r>
      <w:r>
        <w:rPr>
          <w:rFonts w:ascii="Arial" w:hAnsi="Arial" w:cs="Arial" w:hint="eastAsia"/>
          <w:lang w:eastAsia="zh-CN"/>
        </w:rPr>
        <w:t>transformative role of nanotechnology in supporting decarbonization efforts in emerging economies. It begins by establishing the conceptual foundations of decarbonization and nanotechnology before analyzing specific applications in renewable energy, energy</w:t>
      </w:r>
      <w:r>
        <w:rPr>
          <w:rFonts w:ascii="Arial" w:hAnsi="Arial" w:cs="Arial" w:hint="eastAsia"/>
          <w:lang w:eastAsia="zh-CN"/>
        </w:rPr>
        <w:t xml:space="preserve"> storage, and carbon capture. The review also evaluates the economic implications of integrating nanotechnology into national energy </w:t>
      </w:r>
      <w:r>
        <w:rPr>
          <w:rFonts w:ascii="Arial" w:hAnsi="Arial" w:cs="Arial" w:hint="eastAsia"/>
          <w:lang w:eastAsia="zh-CN"/>
        </w:rPr>
        <w:lastRenderedPageBreak/>
        <w:t xml:space="preserve">strategies, highlighting benefits such as job creation, cost reduction, and enhanced energy access. Finally, it critically </w:t>
      </w:r>
      <w:r>
        <w:rPr>
          <w:rFonts w:ascii="Arial" w:hAnsi="Arial" w:cs="Arial" w:hint="eastAsia"/>
          <w:lang w:eastAsia="zh-CN"/>
        </w:rPr>
        <w:t>examines the technical, financial, and institutional barriers that may limit the diffusion of these technologies, and offers policy recommendations for inclusive adoption. The analysis concludes by reflecting on the broader role of nanotechnology in shapin</w:t>
      </w:r>
      <w:r>
        <w:rPr>
          <w:rFonts w:ascii="Arial" w:hAnsi="Arial" w:cs="Arial" w:hint="eastAsia"/>
          <w:lang w:eastAsia="zh-CN"/>
        </w:rPr>
        <w:t>g resilient, low-carbon, and innovation-driven development pathways</w:t>
      </w:r>
      <w:r>
        <w:rPr>
          <w:rFonts w:ascii="Arial" w:hAnsi="Arial" w:cs="Arial"/>
        </w:rPr>
        <w:t xml:space="preserve">. </w:t>
      </w:r>
    </w:p>
    <w:p w14:paraId="3AC43AF6" w14:textId="77777777" w:rsidR="00726DBD" w:rsidRDefault="00726DBD">
      <w:pPr>
        <w:pStyle w:val="Body"/>
        <w:spacing w:after="0"/>
        <w:rPr>
          <w:rFonts w:ascii="Arial" w:hAnsi="Arial" w:cs="Arial"/>
        </w:rPr>
      </w:pPr>
    </w:p>
    <w:p w14:paraId="1516C2D7" w14:textId="77777777" w:rsidR="00726DBD" w:rsidRDefault="00726DBD">
      <w:pPr>
        <w:pStyle w:val="Body"/>
        <w:spacing w:after="0"/>
        <w:rPr>
          <w:rFonts w:ascii="Arial" w:hAnsi="Arial" w:cs="Arial"/>
        </w:rPr>
      </w:pPr>
    </w:p>
    <w:p w14:paraId="253D72EC" w14:textId="77777777" w:rsidR="00726DBD" w:rsidRDefault="003A148C">
      <w:pPr>
        <w:pStyle w:val="AbstHead"/>
        <w:spacing w:after="0"/>
        <w:jc w:val="both"/>
        <w:rPr>
          <w:rFonts w:ascii="Arial" w:hAnsi="Arial" w:cs="Arial"/>
        </w:rPr>
      </w:pPr>
      <w:r>
        <w:rPr>
          <w:rFonts w:ascii="Arial" w:hAnsi="Arial" w:cs="Arial"/>
        </w:rPr>
        <w:t xml:space="preserve">2. </w:t>
      </w:r>
      <w:r>
        <w:rPr>
          <w:rFonts w:ascii="Arial" w:hAnsi="Arial" w:cs="Arial"/>
          <w:lang w:val="en-GB"/>
        </w:rPr>
        <w:t>Decarbonization and Nanotechnology</w:t>
      </w:r>
    </w:p>
    <w:p w14:paraId="416E7FC8" w14:textId="77777777" w:rsidR="00726DBD" w:rsidRDefault="00726DBD">
      <w:pPr>
        <w:pStyle w:val="AbstHead"/>
        <w:spacing w:after="0"/>
        <w:jc w:val="both"/>
        <w:rPr>
          <w:rFonts w:ascii="Arial" w:hAnsi="Arial" w:cs="Arial"/>
        </w:rPr>
      </w:pPr>
    </w:p>
    <w:p w14:paraId="4728F066" w14:textId="77777777" w:rsidR="00726DBD" w:rsidRDefault="003A148C">
      <w:pPr>
        <w:pStyle w:val="Body"/>
        <w:spacing w:after="0"/>
        <w:rPr>
          <w:rFonts w:ascii="Arial" w:hAnsi="Arial" w:cs="Arial"/>
          <w:lang w:eastAsia="zh-CN"/>
        </w:rPr>
      </w:pPr>
      <w:r>
        <w:rPr>
          <w:rFonts w:ascii="Arial" w:hAnsi="Arial" w:cs="Arial" w:hint="eastAsia"/>
          <w:lang w:eastAsia="zh-CN"/>
        </w:rPr>
        <w:t>Decarbonization, meanwhile, is commonly understood as the systematic reduction or elimination of CO₂ and other greenhouse gas emissions from econ</w:t>
      </w:r>
      <w:r>
        <w:rPr>
          <w:rFonts w:ascii="Arial" w:hAnsi="Arial" w:cs="Arial" w:hint="eastAsia"/>
          <w:lang w:eastAsia="zh-CN"/>
        </w:rPr>
        <w:t>omic and energy systems. It has been conceptualized as a decline in carbon intensity per unit of energy consumed (</w:t>
      </w:r>
      <w:proofErr w:type="spellStart"/>
      <w:r>
        <w:rPr>
          <w:rFonts w:ascii="Arial" w:hAnsi="Arial" w:cs="Arial" w:hint="eastAsia"/>
          <w:lang w:eastAsia="zh-CN"/>
        </w:rPr>
        <w:t>Grübler</w:t>
      </w:r>
      <w:proofErr w:type="spellEnd"/>
      <w:r>
        <w:rPr>
          <w:rFonts w:ascii="Arial" w:hAnsi="Arial" w:cs="Arial" w:hint="eastAsia"/>
          <w:lang w:eastAsia="zh-CN"/>
        </w:rPr>
        <w:t xml:space="preserve"> &amp; </w:t>
      </w:r>
      <w:proofErr w:type="spellStart"/>
      <w:r>
        <w:rPr>
          <w:rFonts w:ascii="Arial" w:hAnsi="Arial" w:cs="Arial" w:hint="eastAsia"/>
          <w:lang w:eastAsia="zh-CN"/>
        </w:rPr>
        <w:t>Nakićenović</w:t>
      </w:r>
      <w:proofErr w:type="spellEnd"/>
      <w:r>
        <w:rPr>
          <w:rFonts w:ascii="Arial" w:hAnsi="Arial" w:cs="Arial" w:hint="eastAsia"/>
          <w:lang w:eastAsia="zh-CN"/>
        </w:rPr>
        <w:t xml:space="preserve">, 1996), as a historical shift from carbon-intensive fuels toward cleaner sources (Muradov, 2014), and as the pursuit of </w:t>
      </w:r>
      <w:r>
        <w:rPr>
          <w:rFonts w:ascii="Arial" w:hAnsi="Arial" w:cs="Arial" w:hint="eastAsia"/>
          <w:lang w:eastAsia="zh-CN"/>
        </w:rPr>
        <w:t>net-zero emissions through offsets and reductions in short-lived climate pollutants (Fay et al., 2015). Others frame it as a long-term, policy-driven transformation of energy infrastructures toward low-carbon models (Biber et al., 2016). Collectively, thes</w:t>
      </w:r>
      <w:r>
        <w:rPr>
          <w:rFonts w:ascii="Arial" w:hAnsi="Arial" w:cs="Arial" w:hint="eastAsia"/>
          <w:lang w:eastAsia="zh-CN"/>
        </w:rPr>
        <w:t>e perspectives highlight decarbonization as an ongoing and dynamic process of technological innovation, systemic transition, and institutional adaptation designed to align development with global climate objectives.</w:t>
      </w:r>
    </w:p>
    <w:p w14:paraId="089B639B" w14:textId="77777777" w:rsidR="00726DBD" w:rsidRDefault="00726DBD">
      <w:pPr>
        <w:pStyle w:val="Body"/>
        <w:spacing w:after="0"/>
        <w:rPr>
          <w:rFonts w:ascii="Arial" w:hAnsi="Arial" w:cs="Arial"/>
          <w:lang w:eastAsia="zh-CN"/>
        </w:rPr>
      </w:pPr>
    </w:p>
    <w:p w14:paraId="4C48F006" w14:textId="77777777" w:rsidR="00726DBD" w:rsidRDefault="003A148C">
      <w:pPr>
        <w:pStyle w:val="Body"/>
        <w:spacing w:after="0"/>
        <w:rPr>
          <w:rFonts w:ascii="Arial" w:hAnsi="Arial" w:cs="Arial"/>
          <w:lang w:eastAsia="zh-CN"/>
        </w:rPr>
      </w:pPr>
      <w:r>
        <w:rPr>
          <w:rFonts w:ascii="Arial" w:hAnsi="Arial" w:cs="Arial"/>
          <w:lang w:eastAsia="zh-CN"/>
        </w:rPr>
        <w:t>Nanotechnology, defined as the manipula</w:t>
      </w:r>
      <w:r>
        <w:rPr>
          <w:rFonts w:ascii="Arial" w:hAnsi="Arial" w:cs="Arial"/>
          <w:lang w:eastAsia="zh-CN"/>
        </w:rPr>
        <w:t>tion of matter at the atomic and molecular scale, enables the design of materials with enhanced conductivity, mechanical strength, chemical reactivity, and energy efficiency. These properties underpin next-generation technologies such as high-efficiency so</w:t>
      </w:r>
      <w:r>
        <w:rPr>
          <w:rFonts w:ascii="Arial" w:hAnsi="Arial" w:cs="Arial"/>
          <w:lang w:eastAsia="zh-CN"/>
        </w:rPr>
        <w:t>lar panels, durable wind turbine components, advanced batteries, and novel carbon capture materials. As the world advances toward climate neutrality, the integration of nanotechnology into decarbonization strategies is emerging as one of the most transform</w:t>
      </w:r>
      <w:r>
        <w:rPr>
          <w:rFonts w:ascii="Arial" w:hAnsi="Arial" w:cs="Arial"/>
          <w:lang w:eastAsia="zh-CN"/>
        </w:rPr>
        <w:t xml:space="preserve">ative developments in energy systems. By improving energy conversion, storage, and emissions mitigation across the energy value chain, nanotechnology fosters both incremental efficiency gains and disruptive innovations (Farrukh et al., 2021). Importantly, </w:t>
      </w:r>
      <w:r>
        <w:rPr>
          <w:rFonts w:ascii="Arial" w:hAnsi="Arial" w:cs="Arial"/>
          <w:lang w:eastAsia="zh-CN"/>
        </w:rPr>
        <w:t>these advances also align with the priorities of emerging economies, offering decentralized, affordable, and scalable pathways to accelerate their energy transitions.</w:t>
      </w:r>
    </w:p>
    <w:p w14:paraId="252CF14B" w14:textId="77777777" w:rsidR="00726DBD" w:rsidRDefault="00726DBD">
      <w:pPr>
        <w:pStyle w:val="Body"/>
        <w:spacing w:after="0"/>
        <w:rPr>
          <w:rFonts w:ascii="Arial" w:hAnsi="Arial" w:cs="Arial"/>
          <w:lang w:eastAsia="zh-CN"/>
        </w:rPr>
      </w:pPr>
    </w:p>
    <w:p w14:paraId="48319F4A" w14:textId="77777777" w:rsidR="00726DBD" w:rsidRDefault="003A148C">
      <w:pPr>
        <w:pStyle w:val="Body"/>
        <w:spacing w:after="0"/>
        <w:rPr>
          <w:rFonts w:ascii="Arial" w:hAnsi="Arial" w:cs="Arial"/>
          <w:lang w:eastAsia="zh-CN"/>
        </w:rPr>
      </w:pPr>
      <w:r>
        <w:rPr>
          <w:rFonts w:ascii="Arial" w:hAnsi="Arial" w:cs="Arial"/>
          <w:lang w:eastAsia="zh-CN"/>
        </w:rPr>
        <w:t>Key contributions of nanotechnology include enhancing renewable energy technologies, str</w:t>
      </w:r>
      <w:r>
        <w:rPr>
          <w:rFonts w:ascii="Arial" w:hAnsi="Arial" w:cs="Arial"/>
          <w:lang w:eastAsia="zh-CN"/>
        </w:rPr>
        <w:t>engthening energy efficiency, and enabling advanced storage. Nanomaterials improve the light absorption and charge transport of solar cells, extend the durability of wind turbine components, and facilitate energy-saving insulation and coatings in buildings</w:t>
      </w:r>
      <w:r>
        <w:rPr>
          <w:rFonts w:ascii="Arial" w:hAnsi="Arial" w:cs="Arial"/>
          <w:lang w:eastAsia="zh-CN"/>
        </w:rPr>
        <w:t xml:space="preserve"> and industry (IRENA, 2020). In parallel, nanostructured materials such as graphene, metal oxides, and polymers have advanced lithium-ion batteries and supercapacitors by improving energy density, charge-discharge rates, and cycle life (Abdullah et al., 20</w:t>
      </w:r>
      <w:r>
        <w:rPr>
          <w:rFonts w:ascii="Arial" w:hAnsi="Arial" w:cs="Arial"/>
          <w:lang w:eastAsia="zh-CN"/>
        </w:rPr>
        <w:t>24). Nanotechnology also addresses limitations of traditional carbon capture and storage (CCS) technologies, often criticized for their energy intensity and cost. Nanoporous materials, including MOFs, CNTs, and engineered zeolites, provide high surface are</w:t>
      </w:r>
      <w:r>
        <w:rPr>
          <w:rFonts w:ascii="Arial" w:hAnsi="Arial" w:cs="Arial"/>
          <w:lang w:eastAsia="zh-CN"/>
        </w:rPr>
        <w:t xml:space="preserve">as for selective CO₂ adsorption. In addition, membrane-based and enzyme-assisted nanostructures enable more efficient separation and capture at lower energy costs, offering scalable solutions for high-emission industries where renewable substitution alone </w:t>
      </w:r>
      <w:r>
        <w:rPr>
          <w:rFonts w:ascii="Arial" w:hAnsi="Arial" w:cs="Arial"/>
          <w:lang w:eastAsia="zh-CN"/>
        </w:rPr>
        <w:t>is insufficient (Yeo et al., 2012).</w:t>
      </w:r>
    </w:p>
    <w:p w14:paraId="32B8B9F1" w14:textId="77777777" w:rsidR="00726DBD" w:rsidRDefault="00726DBD">
      <w:pPr>
        <w:pStyle w:val="Body"/>
        <w:spacing w:after="0"/>
        <w:rPr>
          <w:rFonts w:ascii="Arial" w:hAnsi="Arial" w:cs="Arial"/>
          <w:lang w:eastAsia="zh-CN"/>
        </w:rPr>
      </w:pPr>
    </w:p>
    <w:p w14:paraId="73C22724" w14:textId="77777777" w:rsidR="00726DBD" w:rsidRDefault="003A148C">
      <w:pPr>
        <w:pStyle w:val="Body"/>
        <w:spacing w:after="0"/>
        <w:rPr>
          <w:rFonts w:ascii="Arial" w:hAnsi="Arial" w:cs="Arial"/>
          <w:lang w:eastAsia="zh-CN"/>
        </w:rPr>
      </w:pPr>
      <w:r>
        <w:rPr>
          <w:rFonts w:ascii="Arial" w:hAnsi="Arial" w:cs="Arial" w:hint="eastAsia"/>
          <w:lang w:eastAsia="zh-CN"/>
        </w:rPr>
        <w:t>For emerging economies, integrating nanotechnology into decarbonization frameworks presents both opportunities and challenges. On the one hand, nanotechnology offers a chance to leapfrog carbon-intensive industrial path</w:t>
      </w:r>
      <w:r>
        <w:rPr>
          <w:rFonts w:ascii="Arial" w:hAnsi="Arial" w:cs="Arial" w:hint="eastAsia"/>
          <w:lang w:eastAsia="zh-CN"/>
        </w:rPr>
        <w:t>ways, supporting low-carbon growth in energy, agriculture, construction, and transportation. On the other, limited infrastructure, financing, research capacity, and regulatory frameworks constrain domestic development and raise dependence on imported techn</w:t>
      </w:r>
      <w:r>
        <w:rPr>
          <w:rFonts w:ascii="Arial" w:hAnsi="Arial" w:cs="Arial" w:hint="eastAsia"/>
          <w:lang w:eastAsia="zh-CN"/>
        </w:rPr>
        <w:t xml:space="preserve">ologies (UNCTAD, 2020). Ensuring safe use also </w:t>
      </w:r>
      <w:r>
        <w:rPr>
          <w:rFonts w:ascii="Arial" w:hAnsi="Arial" w:cs="Arial" w:hint="eastAsia"/>
          <w:lang w:eastAsia="zh-CN"/>
        </w:rPr>
        <w:lastRenderedPageBreak/>
        <w:t>requires robust governance mechanisms to address potential health and environmental risks associated with nanomaterials (OECD, 2021).</w:t>
      </w:r>
    </w:p>
    <w:p w14:paraId="7A64930D" w14:textId="77777777" w:rsidR="00726DBD" w:rsidRDefault="00726DBD">
      <w:pPr>
        <w:pStyle w:val="Body"/>
        <w:spacing w:after="0"/>
        <w:rPr>
          <w:rFonts w:ascii="Arial" w:hAnsi="Arial" w:cs="Arial"/>
          <w:lang w:eastAsia="zh-CN"/>
        </w:rPr>
      </w:pPr>
    </w:p>
    <w:p w14:paraId="7F6A470A" w14:textId="77777777" w:rsidR="00726DBD" w:rsidRDefault="003A148C">
      <w:pPr>
        <w:pStyle w:val="Body"/>
        <w:spacing w:after="0"/>
        <w:rPr>
          <w:rFonts w:ascii="Arial" w:hAnsi="Arial" w:cs="Arial"/>
          <w:lang w:eastAsia="zh-CN"/>
        </w:rPr>
      </w:pPr>
      <w:r>
        <w:rPr>
          <w:rFonts w:ascii="Arial" w:hAnsi="Arial" w:cs="Arial" w:hint="eastAsia"/>
          <w:lang w:eastAsia="zh-CN"/>
        </w:rPr>
        <w:t>International cooperation is therefore essential to bridge these gaps. Tec</w:t>
      </w:r>
      <w:r>
        <w:rPr>
          <w:rFonts w:ascii="Arial" w:hAnsi="Arial" w:cs="Arial" w:hint="eastAsia"/>
          <w:lang w:eastAsia="zh-CN"/>
        </w:rPr>
        <w:t>hnology transfer, capacity-building programs, and global knowledge-sharing platforms can help emerging economies access expertise and resources. Incorporating nanotechnology into Nationally Determined Contributions (NDCs) under the Paris Agreement can also</w:t>
      </w:r>
      <w:r>
        <w:rPr>
          <w:rFonts w:ascii="Arial" w:hAnsi="Arial" w:cs="Arial" w:hint="eastAsia"/>
          <w:lang w:eastAsia="zh-CN"/>
        </w:rPr>
        <w:t xml:space="preserve"> unlock multilateral financing and strengthen international support (Horowitz, 2016; Falkner, 2016; Depledge et al., 2022).</w:t>
      </w:r>
    </w:p>
    <w:p w14:paraId="2B344B70" w14:textId="77777777" w:rsidR="00726DBD" w:rsidRDefault="00726DBD">
      <w:pPr>
        <w:pStyle w:val="Body"/>
        <w:spacing w:after="0"/>
        <w:rPr>
          <w:rFonts w:ascii="Arial" w:hAnsi="Arial" w:cs="Arial"/>
          <w:lang w:eastAsia="zh-CN"/>
        </w:rPr>
      </w:pPr>
    </w:p>
    <w:p w14:paraId="103EC475" w14:textId="77777777" w:rsidR="00726DBD" w:rsidRDefault="003A148C">
      <w:pPr>
        <w:pStyle w:val="Body"/>
        <w:spacing w:after="0"/>
        <w:rPr>
          <w:rFonts w:ascii="Arial" w:hAnsi="Arial" w:cs="Arial"/>
          <w:lang w:eastAsia="zh-CN"/>
        </w:rPr>
      </w:pPr>
      <w:r>
        <w:rPr>
          <w:rFonts w:ascii="Arial" w:hAnsi="Arial" w:cs="Arial" w:hint="eastAsia"/>
          <w:lang w:eastAsia="zh-CN"/>
        </w:rPr>
        <w:t xml:space="preserve">In summary, nanotechnology provides multifaceted solutions to the climate and energy challenges of emerging economies. Its ability </w:t>
      </w:r>
      <w:r>
        <w:rPr>
          <w:rFonts w:ascii="Arial" w:hAnsi="Arial" w:cs="Arial" w:hint="eastAsia"/>
          <w:lang w:eastAsia="zh-CN"/>
        </w:rPr>
        <w:t>to improve renewable energy systems, strengthen energy storage, and enable efficient carbon capture positions it as a pivotal enabler of the low-carbon transition. Yet, realizing these benefits requires overcoming infrastructural, institutional, and regula</w:t>
      </w:r>
      <w:r>
        <w:rPr>
          <w:rFonts w:ascii="Arial" w:hAnsi="Arial" w:cs="Arial" w:hint="eastAsia"/>
          <w:lang w:eastAsia="zh-CN"/>
        </w:rPr>
        <w:t>tory barriers. For countries balancing development and decarbonization, nanotechnology remains a critical tool for advancing a cleaner, more resilient, and inclusive energy future.</w:t>
      </w:r>
    </w:p>
    <w:p w14:paraId="53037BE4" w14:textId="77777777" w:rsidR="00726DBD" w:rsidRDefault="00726DBD">
      <w:pPr>
        <w:pStyle w:val="Body"/>
        <w:spacing w:after="0"/>
        <w:rPr>
          <w:rFonts w:ascii="Arial" w:hAnsi="Arial" w:cs="Arial"/>
          <w:b/>
          <w:caps/>
          <w:sz w:val="22"/>
        </w:rPr>
      </w:pPr>
    </w:p>
    <w:p w14:paraId="47B4CD4B" w14:textId="77777777" w:rsidR="00726DBD" w:rsidRDefault="00726DBD">
      <w:pPr>
        <w:pStyle w:val="Body"/>
        <w:spacing w:after="0"/>
        <w:rPr>
          <w:rFonts w:ascii="Arial" w:hAnsi="Arial" w:cs="Arial"/>
          <w:b/>
          <w:caps/>
          <w:sz w:val="22"/>
        </w:rPr>
      </w:pPr>
    </w:p>
    <w:p w14:paraId="7E348C8F" w14:textId="77777777" w:rsidR="00726DBD" w:rsidRDefault="003A148C">
      <w:pPr>
        <w:pStyle w:val="AbstHead"/>
        <w:spacing w:after="0"/>
        <w:jc w:val="both"/>
        <w:rPr>
          <w:rFonts w:ascii="Arial" w:hAnsi="Arial" w:cs="Arial"/>
        </w:rPr>
      </w:pPr>
      <w:r>
        <w:rPr>
          <w:rFonts w:ascii="Arial" w:hAnsi="Arial" w:cs="Arial"/>
        </w:rPr>
        <w:t xml:space="preserve">3. </w:t>
      </w:r>
      <w:r>
        <w:rPr>
          <w:rFonts w:ascii="Arial" w:hAnsi="Arial" w:cs="Arial"/>
          <w:lang w:val="en-GB"/>
        </w:rPr>
        <w:t>Innovative Nanotechnology Applications in Decarbonizatio</w:t>
      </w:r>
      <w:r>
        <w:rPr>
          <w:rFonts w:ascii="Arial" w:hAnsi="Arial" w:cs="Arial"/>
        </w:rPr>
        <w:t>n</w:t>
      </w:r>
    </w:p>
    <w:p w14:paraId="410153BE" w14:textId="77777777" w:rsidR="00726DBD" w:rsidRDefault="00726DBD">
      <w:pPr>
        <w:pStyle w:val="Body"/>
        <w:spacing w:after="0"/>
        <w:rPr>
          <w:rFonts w:ascii="Arial" w:hAnsi="Arial" w:cs="Arial"/>
          <w:b/>
          <w:caps/>
          <w:sz w:val="22"/>
        </w:rPr>
      </w:pPr>
    </w:p>
    <w:p w14:paraId="6AF67B5C" w14:textId="77777777" w:rsidR="00726DBD" w:rsidRDefault="003A148C">
      <w:pPr>
        <w:pStyle w:val="Body"/>
        <w:spacing w:after="0"/>
        <w:rPr>
          <w:rFonts w:ascii="Arial" w:hAnsi="Arial" w:cs="Arial"/>
          <w:bCs/>
          <w:szCs w:val="16"/>
          <w:lang w:val="en-GB"/>
        </w:rPr>
      </w:pPr>
      <w:r>
        <w:rPr>
          <w:rFonts w:ascii="Arial" w:hAnsi="Arial" w:cs="Arial" w:hint="eastAsia"/>
          <w:bCs/>
          <w:szCs w:val="16"/>
          <w:lang w:val="en-GB"/>
        </w:rPr>
        <w:t>The integra</w:t>
      </w:r>
      <w:r>
        <w:rPr>
          <w:rFonts w:ascii="Arial" w:hAnsi="Arial" w:cs="Arial" w:hint="eastAsia"/>
          <w:bCs/>
          <w:szCs w:val="16"/>
          <w:lang w:val="en-GB"/>
        </w:rPr>
        <w:t>tion of nanotechnology into the energy sector represents a transformative advance in the pursuit of decarbonization. By enhancing material performance, improving energy efficiency, and reducing system costs, nanotechnology addresses some of the most persis</w:t>
      </w:r>
      <w:r>
        <w:rPr>
          <w:rFonts w:ascii="Arial" w:hAnsi="Arial" w:cs="Arial" w:hint="eastAsia"/>
          <w:bCs/>
          <w:szCs w:val="16"/>
          <w:lang w:val="en-GB"/>
        </w:rPr>
        <w:t>tent technical barriers to the transition toward low-carbon energy systems (</w:t>
      </w:r>
      <w:proofErr w:type="spellStart"/>
      <w:r>
        <w:rPr>
          <w:rFonts w:ascii="Arial" w:hAnsi="Arial" w:cs="Arial" w:hint="eastAsia"/>
          <w:bCs/>
          <w:szCs w:val="16"/>
          <w:lang w:val="en-GB"/>
        </w:rPr>
        <w:t>farrukh</w:t>
      </w:r>
      <w:proofErr w:type="spellEnd"/>
      <w:r>
        <w:rPr>
          <w:rFonts w:ascii="Arial" w:hAnsi="Arial" w:cs="Arial" w:hint="eastAsia"/>
          <w:bCs/>
          <w:szCs w:val="16"/>
          <w:lang w:val="en-GB"/>
        </w:rPr>
        <w:t xml:space="preserve"> et al., 2021; </w:t>
      </w:r>
      <w:proofErr w:type="spellStart"/>
      <w:r>
        <w:rPr>
          <w:rFonts w:ascii="Arial" w:hAnsi="Arial" w:cs="Arial" w:hint="eastAsia"/>
          <w:bCs/>
          <w:szCs w:val="16"/>
          <w:lang w:val="en-GB"/>
        </w:rPr>
        <w:t>irena</w:t>
      </w:r>
      <w:proofErr w:type="spellEnd"/>
      <w:r>
        <w:rPr>
          <w:rFonts w:ascii="Arial" w:hAnsi="Arial" w:cs="Arial" w:hint="eastAsia"/>
          <w:bCs/>
          <w:szCs w:val="16"/>
          <w:lang w:val="en-GB"/>
        </w:rPr>
        <w:t>, 2020). These innovations are particularly relevant for emerging economies, where affordability, infrastructure limitations, and unequal access to relia</w:t>
      </w:r>
      <w:r>
        <w:rPr>
          <w:rFonts w:ascii="Arial" w:hAnsi="Arial" w:cs="Arial" w:hint="eastAsia"/>
          <w:bCs/>
          <w:szCs w:val="16"/>
          <w:lang w:val="en-GB"/>
        </w:rPr>
        <w:t>ble energy complicate the adoption of clean technologies (</w:t>
      </w:r>
      <w:proofErr w:type="spellStart"/>
      <w:r>
        <w:rPr>
          <w:rFonts w:ascii="Arial" w:hAnsi="Arial" w:cs="Arial" w:hint="eastAsia"/>
          <w:bCs/>
          <w:szCs w:val="16"/>
          <w:lang w:val="en-GB"/>
        </w:rPr>
        <w:t>sachs</w:t>
      </w:r>
      <w:proofErr w:type="spellEnd"/>
      <w:r>
        <w:rPr>
          <w:rFonts w:ascii="Arial" w:hAnsi="Arial" w:cs="Arial" w:hint="eastAsia"/>
          <w:bCs/>
          <w:szCs w:val="16"/>
          <w:lang w:val="en-GB"/>
        </w:rPr>
        <w:t xml:space="preserve"> et al., 2022; </w:t>
      </w:r>
      <w:proofErr w:type="spellStart"/>
      <w:r>
        <w:rPr>
          <w:rFonts w:ascii="Arial" w:hAnsi="Arial" w:cs="Arial" w:hint="eastAsia"/>
          <w:bCs/>
          <w:szCs w:val="16"/>
          <w:lang w:val="en-GB"/>
        </w:rPr>
        <w:t>boucif</w:t>
      </w:r>
      <w:proofErr w:type="spellEnd"/>
      <w:r>
        <w:rPr>
          <w:rFonts w:ascii="Arial" w:hAnsi="Arial" w:cs="Arial" w:hint="eastAsia"/>
          <w:bCs/>
          <w:szCs w:val="16"/>
          <w:lang w:val="en-GB"/>
        </w:rPr>
        <w:t xml:space="preserve"> et al., 2020). This section examines three critical domains</w:t>
      </w:r>
      <w:r>
        <w:rPr>
          <w:rFonts w:ascii="Arial" w:hAnsi="Arial" w:cs="Arial"/>
          <w:bCs/>
          <w:szCs w:val="16"/>
        </w:rPr>
        <w:t xml:space="preserve">, </w:t>
      </w:r>
      <w:r>
        <w:rPr>
          <w:rFonts w:ascii="Arial" w:hAnsi="Arial" w:cs="Arial" w:hint="eastAsia"/>
          <w:bCs/>
          <w:szCs w:val="16"/>
          <w:lang w:val="en-GB"/>
        </w:rPr>
        <w:t>carbon capture, renewable energy generation, and energy storage</w:t>
      </w:r>
      <w:r>
        <w:rPr>
          <w:rFonts w:ascii="Arial" w:hAnsi="Arial" w:cs="Arial"/>
          <w:bCs/>
          <w:szCs w:val="16"/>
        </w:rPr>
        <w:t xml:space="preserve">, </w:t>
      </w:r>
      <w:r>
        <w:rPr>
          <w:rFonts w:ascii="Arial" w:hAnsi="Arial" w:cs="Arial" w:hint="eastAsia"/>
          <w:bCs/>
          <w:szCs w:val="16"/>
          <w:lang w:val="en-GB"/>
        </w:rPr>
        <w:t xml:space="preserve">where nanotechnology plays a pivotal role in </w:t>
      </w:r>
      <w:r>
        <w:rPr>
          <w:rFonts w:ascii="Arial" w:hAnsi="Arial" w:cs="Arial" w:hint="eastAsia"/>
          <w:bCs/>
          <w:szCs w:val="16"/>
          <w:lang w:val="en-GB"/>
        </w:rPr>
        <w:t>accelerating the global energy transition (</w:t>
      </w:r>
      <w:proofErr w:type="spellStart"/>
      <w:r>
        <w:rPr>
          <w:rFonts w:ascii="Arial" w:hAnsi="Arial" w:cs="Arial" w:hint="eastAsia"/>
          <w:bCs/>
          <w:szCs w:val="16"/>
          <w:lang w:val="en-GB"/>
        </w:rPr>
        <w:t>bayda</w:t>
      </w:r>
      <w:proofErr w:type="spellEnd"/>
      <w:r>
        <w:rPr>
          <w:rFonts w:ascii="Arial" w:hAnsi="Arial" w:cs="Arial" w:hint="eastAsia"/>
          <w:bCs/>
          <w:szCs w:val="16"/>
          <w:lang w:val="en-GB"/>
        </w:rPr>
        <w:t xml:space="preserve"> et al., 2019; </w:t>
      </w:r>
      <w:proofErr w:type="spellStart"/>
      <w:r>
        <w:rPr>
          <w:rFonts w:ascii="Arial" w:hAnsi="Arial" w:cs="Arial" w:hint="eastAsia"/>
          <w:bCs/>
          <w:szCs w:val="16"/>
          <w:lang w:val="en-GB"/>
        </w:rPr>
        <w:t>olabi</w:t>
      </w:r>
      <w:proofErr w:type="spellEnd"/>
      <w:r>
        <w:rPr>
          <w:rFonts w:ascii="Arial" w:hAnsi="Arial" w:cs="Arial" w:hint="eastAsia"/>
          <w:bCs/>
          <w:szCs w:val="16"/>
          <w:lang w:val="en-GB"/>
        </w:rPr>
        <w:t xml:space="preserve"> et al., 2022).</w:t>
      </w:r>
    </w:p>
    <w:p w14:paraId="0CE76260" w14:textId="77777777" w:rsidR="00726DBD" w:rsidRDefault="00726DBD">
      <w:pPr>
        <w:pStyle w:val="Body"/>
        <w:spacing w:after="0"/>
        <w:rPr>
          <w:rFonts w:ascii="Arial" w:hAnsi="Arial" w:cs="Arial"/>
          <w:b/>
          <w:caps/>
          <w:sz w:val="22"/>
        </w:rPr>
      </w:pPr>
    </w:p>
    <w:p w14:paraId="23B5AA5C" w14:textId="77777777" w:rsidR="00726DBD" w:rsidRDefault="00726DBD">
      <w:pPr>
        <w:pStyle w:val="Body"/>
        <w:spacing w:after="0"/>
        <w:rPr>
          <w:rFonts w:ascii="Arial" w:hAnsi="Arial" w:cs="Arial"/>
          <w:b/>
          <w:caps/>
          <w:sz w:val="22"/>
        </w:rPr>
      </w:pPr>
    </w:p>
    <w:p w14:paraId="0B5548B7"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3.1 </w:t>
      </w:r>
      <w:r>
        <w:rPr>
          <w:rFonts w:ascii="Arial" w:hAnsi="Arial" w:cs="Arial"/>
          <w:b/>
          <w:iCs/>
          <w:sz w:val="22"/>
          <w:szCs w:val="22"/>
          <w:lang w:val="en-GB"/>
        </w:rPr>
        <w:t>Nanotechnology in Carbon Capture</w:t>
      </w:r>
    </w:p>
    <w:p w14:paraId="61D35E48" w14:textId="77777777" w:rsidR="00726DBD" w:rsidRDefault="00726DBD">
      <w:pPr>
        <w:pStyle w:val="Body"/>
        <w:spacing w:after="0"/>
        <w:rPr>
          <w:rFonts w:ascii="Arial" w:hAnsi="Arial" w:cs="Arial"/>
          <w:b/>
          <w:caps/>
          <w:sz w:val="22"/>
        </w:rPr>
      </w:pPr>
    </w:p>
    <w:p w14:paraId="04D4ED24"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CCS remains a cornerstone of global strategies to reduce greenhouse gas emissions, particularly in industrial sectors where direct </w:t>
      </w:r>
      <w:r>
        <w:rPr>
          <w:rFonts w:ascii="Arial" w:hAnsi="Arial" w:cs="Arial" w:hint="eastAsia"/>
          <w:bCs/>
          <w:szCs w:val="16"/>
          <w:lang w:val="en-GB" w:eastAsia="zh-CN"/>
        </w:rPr>
        <w:t>substitution with renewables is not yet feasible. Conventional CCS methods, although effective, are often hindered by high energy demands, material inefficiencies, and prohibitive operational costs (Aines et al., 2013). Nanotechnology offers new opportunit</w:t>
      </w:r>
      <w:r>
        <w:rPr>
          <w:rFonts w:ascii="Arial" w:hAnsi="Arial" w:cs="Arial" w:hint="eastAsia"/>
          <w:bCs/>
          <w:szCs w:val="16"/>
          <w:lang w:val="en-GB" w:eastAsia="zh-CN"/>
        </w:rPr>
        <w:t>ies to enhance the selectivity, efficiency, and economic viability of CCS systems, making them more adaptable across both developed and developing contexts (Yeo et al., 2012).</w:t>
      </w:r>
    </w:p>
    <w:p w14:paraId="779A30A7" w14:textId="77777777" w:rsidR="00726DBD" w:rsidRDefault="00726DBD">
      <w:pPr>
        <w:pStyle w:val="Body"/>
        <w:spacing w:after="0"/>
        <w:rPr>
          <w:rFonts w:ascii="Arial" w:hAnsi="Arial" w:cs="Arial"/>
          <w:bCs/>
          <w:szCs w:val="16"/>
          <w:lang w:val="en-GB" w:eastAsia="zh-CN"/>
        </w:rPr>
      </w:pPr>
    </w:p>
    <w:p w14:paraId="714967CF"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Central to these advances is the design of nanoporous materials with high surface areas and </w:t>
      </w:r>
      <w:proofErr w:type="spellStart"/>
      <w:r>
        <w:rPr>
          <w:rFonts w:ascii="Arial" w:hAnsi="Arial" w:cs="Arial" w:hint="eastAsia"/>
          <w:bCs/>
          <w:szCs w:val="16"/>
          <w:lang w:val="en-GB" w:eastAsia="zh-CN"/>
        </w:rPr>
        <w:t>tunable</w:t>
      </w:r>
      <w:proofErr w:type="spellEnd"/>
      <w:r>
        <w:rPr>
          <w:rFonts w:ascii="Arial" w:hAnsi="Arial" w:cs="Arial" w:hint="eastAsia"/>
          <w:bCs/>
          <w:szCs w:val="16"/>
          <w:lang w:val="en-GB" w:eastAsia="zh-CN"/>
        </w:rPr>
        <w:t xml:space="preserve"> functionalities that enable superior CO₂ adsorption and separation. Materials such as </w:t>
      </w:r>
      <w:bookmarkStart w:id="3" w:name="_Hlk208840083"/>
      <w:r>
        <w:rPr>
          <w:rFonts w:ascii="Arial" w:hAnsi="Arial" w:cs="Arial" w:hint="eastAsia"/>
          <w:bCs/>
          <w:szCs w:val="16"/>
          <w:lang w:val="en-GB" w:eastAsia="zh-CN"/>
        </w:rPr>
        <w:t>MOFs</w:t>
      </w:r>
      <w:bookmarkEnd w:id="3"/>
      <w:r>
        <w:rPr>
          <w:rFonts w:ascii="Arial" w:hAnsi="Arial" w:cs="Arial" w:hint="eastAsia"/>
          <w:bCs/>
          <w:szCs w:val="16"/>
          <w:lang w:val="en-GB" w:eastAsia="zh-CN"/>
        </w:rPr>
        <w:t>, zeolites, and mesoporous silica can be engineered at the molecul</w:t>
      </w:r>
      <w:r>
        <w:rPr>
          <w:rFonts w:ascii="Arial" w:hAnsi="Arial" w:cs="Arial" w:hint="eastAsia"/>
          <w:bCs/>
          <w:szCs w:val="16"/>
          <w:lang w:val="en-GB" w:eastAsia="zh-CN"/>
        </w:rPr>
        <w:t>ar level to optimize pore size, binding affinity, and regeneration capacity. Their high adsorption capacity and durability make them strong candidates for post-combustion capture in power plants, cement facilities, and steel production, where emission redu</w:t>
      </w:r>
      <w:r>
        <w:rPr>
          <w:rFonts w:ascii="Arial" w:hAnsi="Arial" w:cs="Arial" w:hint="eastAsia"/>
          <w:bCs/>
          <w:szCs w:val="16"/>
          <w:lang w:val="en-GB" w:eastAsia="zh-CN"/>
        </w:rPr>
        <w:t>ctions are urgently needed (</w:t>
      </w:r>
      <w:proofErr w:type="spellStart"/>
      <w:r>
        <w:rPr>
          <w:rFonts w:ascii="Arial" w:hAnsi="Arial" w:cs="Arial" w:hint="eastAsia"/>
          <w:bCs/>
          <w:szCs w:val="16"/>
          <w:lang w:val="en-GB" w:eastAsia="zh-CN"/>
        </w:rPr>
        <w:t>Aruchamy</w:t>
      </w:r>
      <w:proofErr w:type="spellEnd"/>
      <w:r>
        <w:rPr>
          <w:rFonts w:ascii="Arial" w:hAnsi="Arial" w:cs="Arial" w:hint="eastAsia"/>
          <w:bCs/>
          <w:szCs w:val="16"/>
          <w:lang w:val="en-GB" w:eastAsia="zh-CN"/>
        </w:rPr>
        <w:t xml:space="preserve"> et al., 2023; </w:t>
      </w:r>
      <w:proofErr w:type="spellStart"/>
      <w:r>
        <w:rPr>
          <w:rFonts w:ascii="Arial" w:hAnsi="Arial" w:cs="Arial" w:hint="eastAsia"/>
          <w:bCs/>
          <w:szCs w:val="16"/>
          <w:lang w:val="en-GB" w:eastAsia="zh-CN"/>
        </w:rPr>
        <w:t>Azizighannad</w:t>
      </w:r>
      <w:proofErr w:type="spellEnd"/>
      <w:r>
        <w:rPr>
          <w:rFonts w:ascii="Arial" w:hAnsi="Arial" w:cs="Arial" w:hint="eastAsia"/>
          <w:bCs/>
          <w:szCs w:val="16"/>
          <w:lang w:val="en-GB" w:eastAsia="zh-CN"/>
        </w:rPr>
        <w:t xml:space="preserve"> et al., 2021; Singh et al., 2023).</w:t>
      </w:r>
    </w:p>
    <w:p w14:paraId="282054D4" w14:textId="77777777" w:rsidR="00726DBD" w:rsidRDefault="00726DBD">
      <w:pPr>
        <w:pStyle w:val="Body"/>
        <w:spacing w:after="0"/>
        <w:rPr>
          <w:rFonts w:ascii="Arial" w:hAnsi="Arial" w:cs="Arial"/>
          <w:bCs/>
          <w:szCs w:val="16"/>
          <w:lang w:val="en-GB" w:eastAsia="zh-CN"/>
        </w:rPr>
      </w:pPr>
    </w:p>
    <w:p w14:paraId="7B6320C1"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CNTs and graphene-based materials also hold promise for next-generation capture systems. Their large surface area, thermal stability, and mechanical strengt</w:t>
      </w:r>
      <w:r>
        <w:rPr>
          <w:rFonts w:ascii="Arial" w:hAnsi="Arial" w:cs="Arial" w:hint="eastAsia"/>
          <w:bCs/>
          <w:szCs w:val="16"/>
          <w:lang w:val="en-GB" w:eastAsia="zh-CN"/>
        </w:rPr>
        <w:t xml:space="preserve">h make them suitable for </w:t>
      </w:r>
      <w:r>
        <w:rPr>
          <w:rFonts w:ascii="Arial" w:hAnsi="Arial" w:cs="Arial" w:hint="eastAsia"/>
          <w:bCs/>
          <w:szCs w:val="16"/>
          <w:lang w:val="en-GB" w:eastAsia="zh-CN"/>
        </w:rPr>
        <w:lastRenderedPageBreak/>
        <w:t>membrane-based separation, where selective CO₂ permeation is essential under harsh operational conditions (</w:t>
      </w:r>
      <w:proofErr w:type="spellStart"/>
      <w:r>
        <w:rPr>
          <w:rFonts w:ascii="Arial" w:hAnsi="Arial" w:cs="Arial" w:hint="eastAsia"/>
          <w:bCs/>
          <w:szCs w:val="16"/>
          <w:lang w:val="en-GB" w:eastAsia="zh-CN"/>
        </w:rPr>
        <w:t>Liota</w:t>
      </w:r>
      <w:proofErr w:type="spellEnd"/>
      <w:r>
        <w:rPr>
          <w:rFonts w:ascii="Arial" w:hAnsi="Arial" w:cs="Arial" w:hint="eastAsia"/>
          <w:bCs/>
          <w:szCs w:val="16"/>
          <w:lang w:val="en-GB" w:eastAsia="zh-CN"/>
        </w:rPr>
        <w:t xml:space="preserve"> &amp; </w:t>
      </w:r>
      <w:proofErr w:type="spellStart"/>
      <w:r>
        <w:rPr>
          <w:rFonts w:ascii="Arial" w:hAnsi="Arial" w:cs="Arial" w:hint="eastAsia"/>
          <w:bCs/>
          <w:szCs w:val="16"/>
          <w:lang w:val="en-GB" w:eastAsia="zh-CN"/>
        </w:rPr>
        <w:t>Tzitzios</w:t>
      </w:r>
      <w:proofErr w:type="spellEnd"/>
      <w:r>
        <w:rPr>
          <w:rFonts w:ascii="Arial" w:hAnsi="Arial" w:cs="Arial" w:hint="eastAsia"/>
          <w:bCs/>
          <w:szCs w:val="16"/>
          <w:lang w:val="en-GB" w:eastAsia="zh-CN"/>
        </w:rPr>
        <w:t>, 2006). Functionalization with amine or hydroxyl groups further enhances their CO₂ affinity, allowing for e</w:t>
      </w:r>
      <w:r>
        <w:rPr>
          <w:rFonts w:ascii="Arial" w:hAnsi="Arial" w:cs="Arial" w:hint="eastAsia"/>
          <w:bCs/>
          <w:szCs w:val="16"/>
          <w:lang w:val="en-GB" w:eastAsia="zh-CN"/>
        </w:rPr>
        <w:t>ffective operation in both dry and humid environments (</w:t>
      </w:r>
      <w:proofErr w:type="spellStart"/>
      <w:r>
        <w:rPr>
          <w:rFonts w:ascii="Arial" w:hAnsi="Arial" w:cs="Arial" w:hint="eastAsia"/>
          <w:bCs/>
          <w:szCs w:val="16"/>
          <w:lang w:val="en-GB" w:eastAsia="zh-CN"/>
        </w:rPr>
        <w:t>Kolmakov</w:t>
      </w:r>
      <w:proofErr w:type="spellEnd"/>
      <w:r>
        <w:rPr>
          <w:rFonts w:ascii="Arial" w:hAnsi="Arial" w:cs="Arial" w:hint="eastAsia"/>
          <w:bCs/>
          <w:szCs w:val="16"/>
          <w:lang w:val="en-GB" w:eastAsia="zh-CN"/>
        </w:rPr>
        <w:t xml:space="preserve"> et al., 2014; Makarova, 2017). Compared with traditional sorbents, nanomaterials typically exhibit faster kinetics, lower regeneration temperatures, and higher system efficiency.</w:t>
      </w:r>
    </w:p>
    <w:p w14:paraId="24EC80DB" w14:textId="77777777" w:rsidR="00726DBD" w:rsidRDefault="00726DBD">
      <w:pPr>
        <w:pStyle w:val="Body"/>
        <w:spacing w:after="0"/>
        <w:rPr>
          <w:rFonts w:ascii="Arial" w:hAnsi="Arial" w:cs="Arial"/>
          <w:bCs/>
          <w:szCs w:val="16"/>
          <w:lang w:val="en-GB" w:eastAsia="zh-CN"/>
        </w:rPr>
      </w:pPr>
    </w:p>
    <w:p w14:paraId="20180509"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Beyond physi</w:t>
      </w:r>
      <w:r>
        <w:rPr>
          <w:rFonts w:ascii="Arial" w:hAnsi="Arial" w:cs="Arial" w:hint="eastAsia"/>
          <w:bCs/>
          <w:szCs w:val="16"/>
          <w:lang w:val="en-GB" w:eastAsia="zh-CN"/>
        </w:rPr>
        <w:t xml:space="preserve">cal adsorption, nanotechnology has advanced chemical and electrochemical carbon capture and utilization (CCU) systems. </w:t>
      </w:r>
      <w:proofErr w:type="spellStart"/>
      <w:r>
        <w:rPr>
          <w:rFonts w:ascii="Arial" w:hAnsi="Arial" w:cs="Arial" w:hint="eastAsia"/>
          <w:bCs/>
          <w:szCs w:val="16"/>
          <w:lang w:val="en-GB" w:eastAsia="zh-CN"/>
        </w:rPr>
        <w:t>Nanocatalysts</w:t>
      </w:r>
      <w:proofErr w:type="spellEnd"/>
      <w:r>
        <w:rPr>
          <w:rFonts w:ascii="Arial" w:hAnsi="Arial" w:cs="Arial" w:hint="eastAsia"/>
          <w:bCs/>
          <w:szCs w:val="16"/>
          <w:lang w:val="en-GB" w:eastAsia="zh-CN"/>
        </w:rPr>
        <w:t xml:space="preserve"> such as metal oxide nanoparticles and quantum dots can accelerate the conversion of CO₂ into value-added products including</w:t>
      </w:r>
      <w:r>
        <w:rPr>
          <w:rFonts w:ascii="Arial" w:hAnsi="Arial" w:cs="Arial" w:hint="eastAsia"/>
          <w:bCs/>
          <w:szCs w:val="16"/>
          <w:lang w:val="en-GB" w:eastAsia="zh-CN"/>
        </w:rPr>
        <w:t xml:space="preserve"> methanol, methane, and formic acid (Li et al., 2024). Photocatalysts operating under sunlight add another dimension by enabling sustainable CO₂ reduction within integrated CCU processes (An et al., 2022). Such innovations align carbon mitigation with indu</w:t>
      </w:r>
      <w:r>
        <w:rPr>
          <w:rFonts w:ascii="Arial" w:hAnsi="Arial" w:cs="Arial" w:hint="eastAsia"/>
          <w:bCs/>
          <w:szCs w:val="16"/>
          <w:lang w:val="en-GB" w:eastAsia="zh-CN"/>
        </w:rPr>
        <w:t>strial incentives, fostering broader adoption.</w:t>
      </w:r>
    </w:p>
    <w:p w14:paraId="5485FBF1" w14:textId="77777777" w:rsidR="00726DBD" w:rsidRDefault="00726DBD">
      <w:pPr>
        <w:pStyle w:val="Body"/>
        <w:spacing w:after="0"/>
        <w:rPr>
          <w:rFonts w:ascii="Arial" w:hAnsi="Arial" w:cs="Arial"/>
          <w:bCs/>
          <w:szCs w:val="16"/>
          <w:lang w:val="en-GB" w:eastAsia="zh-CN"/>
        </w:rPr>
      </w:pPr>
    </w:p>
    <w:p w14:paraId="331F25F1"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Nonetheless, scaling these technologies to industrial levels remains challenging. The synthesis of </w:t>
      </w:r>
      <w:proofErr w:type="spellStart"/>
      <w:r>
        <w:rPr>
          <w:rFonts w:ascii="Arial" w:hAnsi="Arial" w:cs="Arial" w:hint="eastAsia"/>
          <w:bCs/>
          <w:szCs w:val="16"/>
          <w:lang w:val="en-GB" w:eastAsia="zh-CN"/>
        </w:rPr>
        <w:t>nanoporous</w:t>
      </w:r>
      <w:proofErr w:type="spellEnd"/>
      <w:r>
        <w:rPr>
          <w:rFonts w:ascii="Arial" w:hAnsi="Arial" w:cs="Arial" w:hint="eastAsia"/>
          <w:bCs/>
          <w:szCs w:val="16"/>
          <w:lang w:val="en-GB" w:eastAsia="zh-CN"/>
        </w:rPr>
        <w:t xml:space="preserve"> sorbents and </w:t>
      </w:r>
      <w:proofErr w:type="spellStart"/>
      <w:r>
        <w:rPr>
          <w:rFonts w:ascii="Arial" w:hAnsi="Arial" w:cs="Arial" w:hint="eastAsia"/>
          <w:bCs/>
          <w:szCs w:val="16"/>
          <w:lang w:val="en-GB" w:eastAsia="zh-CN"/>
        </w:rPr>
        <w:t>nanocatalysts</w:t>
      </w:r>
      <w:proofErr w:type="spellEnd"/>
      <w:r>
        <w:rPr>
          <w:rFonts w:ascii="Arial" w:hAnsi="Arial" w:cs="Arial" w:hint="eastAsia"/>
          <w:bCs/>
          <w:szCs w:val="16"/>
          <w:lang w:val="en-GB" w:eastAsia="zh-CN"/>
        </w:rPr>
        <w:t xml:space="preserve"> often requires costly precursors and highly controlled environments, li</w:t>
      </w:r>
      <w:r>
        <w:rPr>
          <w:rFonts w:ascii="Arial" w:hAnsi="Arial" w:cs="Arial" w:hint="eastAsia"/>
          <w:bCs/>
          <w:szCs w:val="16"/>
          <w:lang w:val="en-GB" w:eastAsia="zh-CN"/>
        </w:rPr>
        <w:t>miting economic feasibility (Pereira et al., 2014). Operational stability under real-world conditions, including high temperatures, pressure variability, and contaminant-laden gas streams, also constrains performance. To address these challenges, researche</w:t>
      </w:r>
      <w:r>
        <w:rPr>
          <w:rFonts w:ascii="Arial" w:hAnsi="Arial" w:cs="Arial" w:hint="eastAsia"/>
          <w:bCs/>
          <w:szCs w:val="16"/>
          <w:lang w:val="en-GB" w:eastAsia="zh-CN"/>
        </w:rPr>
        <w:t>rs are exploring composite materials, hierarchical structures, and hybrid sorbents that maintain efficiency across broader operating ranges (Rahman Khan &amp; Chakraborty, 2024).</w:t>
      </w:r>
    </w:p>
    <w:p w14:paraId="4CFF5CC7" w14:textId="77777777" w:rsidR="00726DBD" w:rsidRDefault="00726DBD">
      <w:pPr>
        <w:pStyle w:val="Body"/>
        <w:spacing w:after="0"/>
        <w:rPr>
          <w:rFonts w:ascii="Arial" w:hAnsi="Arial" w:cs="Arial"/>
          <w:bCs/>
          <w:szCs w:val="16"/>
          <w:lang w:val="en-GB" w:eastAsia="zh-CN"/>
        </w:rPr>
      </w:pPr>
    </w:p>
    <w:p w14:paraId="7B970A0B"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Direct air capture (DAC) is another promising application, though it presents un</w:t>
      </w:r>
      <w:r>
        <w:rPr>
          <w:rFonts w:ascii="Arial" w:hAnsi="Arial" w:cs="Arial" w:hint="eastAsia"/>
          <w:bCs/>
          <w:szCs w:val="16"/>
          <w:lang w:val="en-GB" w:eastAsia="zh-CN"/>
        </w:rPr>
        <w:t xml:space="preserve">ique challenges. Because atmospheric CO₂ concentrations are low, DAC systems require highly selective sorbents. Nanostructured materials with high binding affinities are being developed to improve efficiency and reduce energy consumption (Muzaffar et al., </w:t>
      </w:r>
      <w:r>
        <w:rPr>
          <w:rFonts w:ascii="Arial" w:hAnsi="Arial" w:cs="Arial" w:hint="eastAsia"/>
          <w:bCs/>
          <w:szCs w:val="16"/>
          <w:lang w:val="en-GB" w:eastAsia="zh-CN"/>
        </w:rPr>
        <w:t>2019). Although still in its early stages, nanotechnology-enabled DAC could make atmospheric CO₂ removal more scalable and cost-effective over time (Shaban et al., 2024).</w:t>
      </w:r>
    </w:p>
    <w:p w14:paraId="6C693A56" w14:textId="77777777" w:rsidR="00726DBD" w:rsidRDefault="00726DBD">
      <w:pPr>
        <w:pStyle w:val="Body"/>
        <w:spacing w:after="0"/>
        <w:rPr>
          <w:rFonts w:ascii="Arial" w:hAnsi="Arial" w:cs="Arial"/>
          <w:bCs/>
          <w:szCs w:val="16"/>
          <w:lang w:val="en-GB" w:eastAsia="zh-CN"/>
        </w:rPr>
      </w:pPr>
    </w:p>
    <w:p w14:paraId="1BEFD647"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For emerging economies, nanotechnology-enhanced carbon capture presents both opportu</w:t>
      </w:r>
      <w:r>
        <w:rPr>
          <w:rFonts w:ascii="Arial" w:hAnsi="Arial" w:cs="Arial" w:hint="eastAsia"/>
          <w:bCs/>
          <w:szCs w:val="16"/>
          <w:lang w:val="en-GB" w:eastAsia="zh-CN"/>
        </w:rPr>
        <w:t>nities and risks. These systems can decarbonize heavy industries without requiring complete infrastructure replacement, an important advantage for economies reliant on cement, steel, and fossil-fuel power (Bodin &amp; Chen, 2023). However, limitations in manuf</w:t>
      </w:r>
      <w:r>
        <w:rPr>
          <w:rFonts w:ascii="Arial" w:hAnsi="Arial" w:cs="Arial" w:hint="eastAsia"/>
          <w:bCs/>
          <w:szCs w:val="16"/>
          <w:lang w:val="en-GB" w:eastAsia="zh-CN"/>
        </w:rPr>
        <w:t>acturing capacity, research infrastructure, and financing slow deployment. International collaboration, policy incentives, and targeted technology transfer will be essential to bridge these gaps (Falkner, 2016; Depledge et al., 2022).</w:t>
      </w:r>
    </w:p>
    <w:p w14:paraId="5AFC1DF6" w14:textId="77777777" w:rsidR="00726DBD" w:rsidRDefault="00726DBD">
      <w:pPr>
        <w:pStyle w:val="Body"/>
        <w:spacing w:after="0"/>
        <w:rPr>
          <w:rFonts w:ascii="Arial" w:hAnsi="Arial" w:cs="Arial"/>
          <w:bCs/>
          <w:szCs w:val="16"/>
          <w:lang w:val="en-GB" w:eastAsia="zh-CN"/>
        </w:rPr>
      </w:pPr>
    </w:p>
    <w:p w14:paraId="15163ABD" w14:textId="77777777" w:rsidR="00726DBD" w:rsidRDefault="003A148C">
      <w:pPr>
        <w:pStyle w:val="Body"/>
        <w:spacing w:after="0"/>
        <w:rPr>
          <w:rFonts w:ascii="Arial" w:hAnsi="Arial" w:cs="Arial"/>
          <w:bCs/>
          <w:sz w:val="22"/>
          <w:szCs w:val="22"/>
          <w:lang w:val="en-GB" w:eastAsia="zh-CN"/>
        </w:rPr>
      </w:pPr>
      <w:r>
        <w:rPr>
          <w:rFonts w:ascii="Arial" w:hAnsi="Arial" w:cs="Arial" w:hint="eastAsia"/>
          <w:bCs/>
          <w:szCs w:val="16"/>
          <w:lang w:val="en-GB" w:eastAsia="zh-CN"/>
        </w:rPr>
        <w:t>The economic viabili</w:t>
      </w:r>
      <w:r>
        <w:rPr>
          <w:rFonts w:ascii="Arial" w:hAnsi="Arial" w:cs="Arial" w:hint="eastAsia"/>
          <w:bCs/>
          <w:szCs w:val="16"/>
          <w:lang w:val="en-GB" w:eastAsia="zh-CN"/>
        </w:rPr>
        <w:t xml:space="preserve">ty of CCS technologies is also closely tied to policy frameworks. Carbon pricing, emissions trading schemes, and regulatory mandates that recognize the value of avoided emissions are key to commercializing nanotechnology-based solutions. Aligning national </w:t>
      </w:r>
      <w:r>
        <w:rPr>
          <w:rFonts w:ascii="Arial" w:hAnsi="Arial" w:cs="Arial" w:hint="eastAsia"/>
          <w:bCs/>
          <w:szCs w:val="16"/>
          <w:lang w:val="en-GB" w:eastAsia="zh-CN"/>
        </w:rPr>
        <w:t>strategies with international frameworks such as the Paris Agreement can unlock climate finance and accelerate technology diffusion in emerging regions. Equally important is the need to consider social and environmental safeguards, including preventing ene</w:t>
      </w:r>
      <w:r>
        <w:rPr>
          <w:rFonts w:ascii="Arial" w:hAnsi="Arial" w:cs="Arial" w:hint="eastAsia"/>
          <w:bCs/>
          <w:szCs w:val="16"/>
          <w:lang w:val="en-GB" w:eastAsia="zh-CN"/>
        </w:rPr>
        <w:t>rgy poverty and ensuring responsible management of nanomaterial waste (Hullman, 2007; Gür, 2022).</w:t>
      </w:r>
    </w:p>
    <w:p w14:paraId="10D82C5F" w14:textId="77777777" w:rsidR="00726DBD" w:rsidRDefault="00726DBD">
      <w:pPr>
        <w:pStyle w:val="Body"/>
        <w:spacing w:after="0"/>
        <w:rPr>
          <w:rFonts w:ascii="Arial" w:hAnsi="Arial" w:cs="Arial"/>
          <w:bCs/>
          <w:sz w:val="22"/>
          <w:szCs w:val="22"/>
          <w:lang w:val="en-GB" w:eastAsia="zh-CN"/>
        </w:rPr>
      </w:pPr>
    </w:p>
    <w:p w14:paraId="502AE578" w14:textId="77777777" w:rsidR="00726DBD" w:rsidRDefault="003A148C">
      <w:pPr>
        <w:pStyle w:val="Body"/>
        <w:spacing w:after="0"/>
        <w:rPr>
          <w:rFonts w:ascii="Arial" w:hAnsi="Arial" w:cs="Arial"/>
          <w:b/>
          <w:caps/>
          <w:sz w:val="22"/>
          <w:szCs w:val="22"/>
        </w:rPr>
      </w:pPr>
      <w:r>
        <w:rPr>
          <w:rFonts w:ascii="Arial" w:hAnsi="Arial" w:cs="Arial" w:hint="eastAsia"/>
          <w:bCs/>
          <w:lang w:val="en-GB" w:eastAsia="zh-CN"/>
        </w:rPr>
        <w:t>In sum, nanotechnology has introduced a new generation of CCU systems that are more efficient, scalable, and potentially cost-effective than traditional meth</w:t>
      </w:r>
      <w:r>
        <w:rPr>
          <w:rFonts w:ascii="Arial" w:hAnsi="Arial" w:cs="Arial" w:hint="eastAsia"/>
          <w:bCs/>
          <w:lang w:val="en-GB" w:eastAsia="zh-CN"/>
        </w:rPr>
        <w:t xml:space="preserve">ods. From </w:t>
      </w:r>
      <w:proofErr w:type="spellStart"/>
      <w:r>
        <w:rPr>
          <w:rFonts w:ascii="Arial" w:hAnsi="Arial" w:cs="Arial" w:hint="eastAsia"/>
          <w:bCs/>
          <w:lang w:val="en-GB" w:eastAsia="zh-CN"/>
        </w:rPr>
        <w:t>nanoporous</w:t>
      </w:r>
      <w:proofErr w:type="spellEnd"/>
      <w:r>
        <w:rPr>
          <w:rFonts w:ascii="Arial" w:hAnsi="Arial" w:cs="Arial" w:hint="eastAsia"/>
          <w:bCs/>
          <w:lang w:val="en-GB" w:eastAsia="zh-CN"/>
        </w:rPr>
        <w:t xml:space="preserve"> adsorbe</w:t>
      </w:r>
      <w:r>
        <w:rPr>
          <w:rFonts w:ascii="Arial" w:hAnsi="Arial" w:cs="Arial"/>
          <w:bCs/>
          <w:lang w:val="en-GB" w:eastAsia="zh-CN"/>
        </w:rPr>
        <w:t xml:space="preserve">nts to </w:t>
      </w:r>
      <w:proofErr w:type="spellStart"/>
      <w:r>
        <w:rPr>
          <w:rFonts w:ascii="Arial" w:hAnsi="Arial" w:cs="Arial"/>
          <w:bCs/>
          <w:lang w:val="en-GB" w:eastAsia="zh-CN"/>
        </w:rPr>
        <w:t>nanocatalysts</w:t>
      </w:r>
      <w:proofErr w:type="spellEnd"/>
      <w:r>
        <w:rPr>
          <w:rFonts w:ascii="Arial" w:hAnsi="Arial" w:cs="Arial"/>
          <w:bCs/>
          <w:lang w:val="en-GB" w:eastAsia="zh-CN"/>
        </w:rPr>
        <w:t xml:space="preserve"> and membranes, these technologies represent vital tools for industrial decarbonization and atmospheric CO₂ removal. Continued innovation, international </w:t>
      </w:r>
      <w:r>
        <w:rPr>
          <w:rFonts w:ascii="Arial" w:hAnsi="Arial" w:cs="Arial"/>
          <w:bCs/>
          <w:lang w:val="en-GB" w:eastAsia="zh-CN"/>
        </w:rPr>
        <w:lastRenderedPageBreak/>
        <w:t>cooperation, and supportive policy frameworks will be e</w:t>
      </w:r>
      <w:r>
        <w:rPr>
          <w:rFonts w:ascii="Arial" w:hAnsi="Arial" w:cs="Arial"/>
          <w:bCs/>
          <w:lang w:val="en-GB" w:eastAsia="zh-CN"/>
        </w:rPr>
        <w:t>ssential to realizing their potential, particularly in emerging economies.</w:t>
      </w:r>
    </w:p>
    <w:p w14:paraId="18B205D6" w14:textId="77777777" w:rsidR="00726DBD" w:rsidRDefault="00726DBD">
      <w:pPr>
        <w:pStyle w:val="Body"/>
        <w:spacing w:after="0"/>
        <w:rPr>
          <w:rFonts w:ascii="Arial" w:hAnsi="Arial" w:cs="Arial"/>
          <w:b/>
          <w:caps/>
          <w:sz w:val="22"/>
          <w:szCs w:val="22"/>
        </w:rPr>
      </w:pPr>
    </w:p>
    <w:p w14:paraId="0096A309" w14:textId="77777777" w:rsidR="00726DBD" w:rsidRDefault="00726DBD">
      <w:pPr>
        <w:pStyle w:val="Body"/>
        <w:spacing w:after="0"/>
        <w:rPr>
          <w:rFonts w:ascii="Arial" w:hAnsi="Arial" w:cs="Arial"/>
          <w:b/>
          <w:caps/>
          <w:sz w:val="22"/>
          <w:szCs w:val="22"/>
        </w:rPr>
      </w:pPr>
    </w:p>
    <w:p w14:paraId="2DF93DE7"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3.2 </w:t>
      </w:r>
      <w:r>
        <w:rPr>
          <w:rFonts w:ascii="Arial" w:hAnsi="Arial" w:cs="Arial"/>
          <w:b/>
          <w:iCs/>
          <w:sz w:val="22"/>
          <w:szCs w:val="22"/>
          <w:lang w:val="en-GB"/>
        </w:rPr>
        <w:t>Nanomaterials for Renewable Energy</w:t>
      </w:r>
    </w:p>
    <w:p w14:paraId="4DC89226" w14:textId="77777777" w:rsidR="00726DBD" w:rsidRDefault="00726DBD">
      <w:pPr>
        <w:pStyle w:val="Body"/>
        <w:spacing w:after="0"/>
        <w:rPr>
          <w:rFonts w:ascii="Arial" w:hAnsi="Arial" w:cs="Arial"/>
          <w:b/>
          <w:caps/>
        </w:rPr>
      </w:pPr>
    </w:p>
    <w:p w14:paraId="229B88DF"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Nanotechnology plays a crucial role in advancing the efficiency, affordability, and adaptability of renewable energy systems. The unique pr</w:t>
      </w:r>
      <w:r>
        <w:rPr>
          <w:rFonts w:ascii="Arial" w:hAnsi="Arial" w:cs="Arial"/>
          <w:lang w:eastAsia="zh-CN"/>
        </w:rPr>
        <w:t>operties of materials at the nanoscale, such as enhanced light absorption, charge transport, and mechanical strength, enable innovations that improve conversion efficiency, durability, and cost-effectiveness. These characteristics are particularly importan</w:t>
      </w:r>
      <w:r>
        <w:rPr>
          <w:rFonts w:ascii="Arial" w:hAnsi="Arial" w:cs="Arial"/>
          <w:lang w:eastAsia="zh-CN"/>
        </w:rPr>
        <w:t>t for emerging economies, where the transition away from fossil fuels must also expand reliable and affordable energy access (Farrukh et al., 2021; IRENA, 2020).</w:t>
      </w:r>
    </w:p>
    <w:p w14:paraId="43DE92B3" w14:textId="77777777" w:rsidR="00726DBD" w:rsidRDefault="00726DBD">
      <w:pPr>
        <w:adjustRightInd w:val="0"/>
        <w:snapToGrid w:val="0"/>
        <w:spacing w:before="60" w:after="60"/>
        <w:jc w:val="both"/>
        <w:rPr>
          <w:rFonts w:ascii="Arial" w:hAnsi="Arial" w:cs="Arial"/>
          <w:lang w:eastAsia="zh-CN"/>
        </w:rPr>
      </w:pPr>
    </w:p>
    <w:p w14:paraId="4CAEC600"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Solar energy has been one of the most transformative beneficiaries of nanotechnology. Nanostructured perovskite solar cells have demonstrated remarkable improvements in light absorption, charge separation, and energy conversion, outperforming traditional s</w:t>
      </w:r>
      <w:r>
        <w:rPr>
          <w:rFonts w:ascii="Arial" w:hAnsi="Arial" w:cs="Arial"/>
          <w:lang w:eastAsia="zh-CN"/>
        </w:rPr>
        <w:t xml:space="preserve">ilicon-based photovoltaics under specific conditions such as low light and flexible surfaces (IRENA, 2020). </w:t>
      </w:r>
      <w:proofErr w:type="spellStart"/>
      <w:r>
        <w:rPr>
          <w:rFonts w:ascii="Arial" w:hAnsi="Arial" w:cs="Arial"/>
          <w:lang w:eastAsia="zh-CN"/>
        </w:rPr>
        <w:t>Nanocoatings</w:t>
      </w:r>
      <w:proofErr w:type="spellEnd"/>
      <w:r>
        <w:rPr>
          <w:rFonts w:ascii="Arial" w:hAnsi="Arial" w:cs="Arial"/>
          <w:lang w:eastAsia="zh-CN"/>
        </w:rPr>
        <w:t xml:space="preserve"> also enhance resistance to environmental degradation, extending panel lifespans and reducing maintenance costs (Farrukh et al., 2021). </w:t>
      </w:r>
      <w:r>
        <w:rPr>
          <w:rFonts w:ascii="Arial" w:hAnsi="Arial" w:cs="Arial"/>
          <w:lang w:eastAsia="zh-CN"/>
        </w:rPr>
        <w:t>Such features are especially valuable in emerging economies where financial and logistical limitations demand technologies that are both durable and cost-effective.</w:t>
      </w:r>
    </w:p>
    <w:p w14:paraId="67EEDA32" w14:textId="77777777" w:rsidR="00726DBD" w:rsidRDefault="00726DBD">
      <w:pPr>
        <w:adjustRightInd w:val="0"/>
        <w:snapToGrid w:val="0"/>
        <w:spacing w:before="60" w:after="60"/>
        <w:jc w:val="both"/>
        <w:rPr>
          <w:rFonts w:ascii="Arial" w:hAnsi="Arial" w:cs="Arial"/>
          <w:lang w:eastAsia="zh-CN"/>
        </w:rPr>
      </w:pPr>
    </w:p>
    <w:p w14:paraId="51359517"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Wind energy systems have also advanced through nanotechnology. Nanocomposites are increasi</w:t>
      </w:r>
      <w:r>
        <w:rPr>
          <w:rFonts w:ascii="Arial" w:hAnsi="Arial" w:cs="Arial"/>
          <w:lang w:eastAsia="zh-CN"/>
        </w:rPr>
        <w:t xml:space="preserve">ngly used in turbine blades, making them lighter yet stronger, thereby improving aerodynamic efficiency and reducing structural fatigue. These improvements extend turbine lifespans, lower maintenance requirements, and decrease the levelized cost of energy </w:t>
      </w:r>
      <w:r>
        <w:rPr>
          <w:rFonts w:ascii="Arial" w:hAnsi="Arial" w:cs="Arial"/>
          <w:lang w:eastAsia="zh-CN"/>
        </w:rPr>
        <w:t xml:space="preserve">(Bayda et al., 2019; </w:t>
      </w:r>
      <w:proofErr w:type="spellStart"/>
      <w:r>
        <w:rPr>
          <w:rFonts w:ascii="Arial" w:hAnsi="Arial" w:cs="Arial"/>
          <w:lang w:eastAsia="zh-CN"/>
        </w:rPr>
        <w:t>Pomerantseva</w:t>
      </w:r>
      <w:proofErr w:type="spellEnd"/>
      <w:r>
        <w:rPr>
          <w:rFonts w:ascii="Arial" w:hAnsi="Arial" w:cs="Arial"/>
          <w:lang w:eastAsia="zh-CN"/>
        </w:rPr>
        <w:t xml:space="preserve"> et al., 2019). Offshore turbines further benefit from </w:t>
      </w:r>
      <w:proofErr w:type="spellStart"/>
      <w:r>
        <w:rPr>
          <w:rFonts w:ascii="Arial" w:hAnsi="Arial" w:cs="Arial"/>
          <w:lang w:eastAsia="zh-CN"/>
        </w:rPr>
        <w:t>nanocoatings</w:t>
      </w:r>
      <w:proofErr w:type="spellEnd"/>
      <w:r>
        <w:rPr>
          <w:rFonts w:ascii="Arial" w:hAnsi="Arial" w:cs="Arial"/>
          <w:lang w:eastAsia="zh-CN"/>
        </w:rPr>
        <w:t xml:space="preserve"> that minimize corrosion and wear in harsh marine environments.</w:t>
      </w:r>
    </w:p>
    <w:p w14:paraId="0FA586E6" w14:textId="77777777" w:rsidR="00726DBD" w:rsidRDefault="00726DBD">
      <w:pPr>
        <w:adjustRightInd w:val="0"/>
        <w:snapToGrid w:val="0"/>
        <w:spacing w:before="60" w:after="60"/>
        <w:jc w:val="both"/>
        <w:rPr>
          <w:rFonts w:ascii="Arial" w:hAnsi="Arial" w:cs="Arial"/>
          <w:lang w:eastAsia="zh-CN"/>
        </w:rPr>
      </w:pPr>
    </w:p>
    <w:p w14:paraId="5C34DC7A"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In bioenergy, nanotechnology enhances both </w:t>
      </w:r>
      <w:proofErr w:type="gramStart"/>
      <w:r>
        <w:rPr>
          <w:rFonts w:ascii="Arial" w:hAnsi="Arial" w:cs="Arial"/>
          <w:lang w:eastAsia="zh-CN"/>
        </w:rPr>
        <w:t>process</w:t>
      </w:r>
      <w:proofErr w:type="gramEnd"/>
      <w:r>
        <w:rPr>
          <w:rFonts w:ascii="Arial" w:hAnsi="Arial" w:cs="Arial"/>
          <w:lang w:eastAsia="zh-CN"/>
        </w:rPr>
        <w:t xml:space="preserve"> yields and sustainability. Metallic and </w:t>
      </w:r>
      <w:r>
        <w:rPr>
          <w:rFonts w:ascii="Arial" w:hAnsi="Arial" w:cs="Arial"/>
          <w:lang w:eastAsia="zh-CN"/>
        </w:rPr>
        <w:t>metal oxide nanoparticles improve the catalytic activity of enzymes in biomass conversion, reducing reaction times and boosting biofuel output (Li et al., 2024; Deb, 2024). Nanomaterials also support the upgrading of biogas by selectively adsorbing impurit</w:t>
      </w:r>
      <w:r>
        <w:rPr>
          <w:rFonts w:ascii="Arial" w:hAnsi="Arial" w:cs="Arial"/>
          <w:lang w:eastAsia="zh-CN"/>
        </w:rPr>
        <w:t>ies, resulting in cleaner and more competitive fuels (Banu et al., 2024).</w:t>
      </w:r>
    </w:p>
    <w:p w14:paraId="72FB13A0" w14:textId="77777777" w:rsidR="00726DBD" w:rsidRDefault="00726DBD">
      <w:pPr>
        <w:adjustRightInd w:val="0"/>
        <w:snapToGrid w:val="0"/>
        <w:spacing w:before="60" w:after="60"/>
        <w:jc w:val="both"/>
        <w:rPr>
          <w:rFonts w:ascii="Arial" w:hAnsi="Arial" w:cs="Arial"/>
          <w:lang w:eastAsia="zh-CN"/>
        </w:rPr>
      </w:pPr>
    </w:p>
    <w:p w14:paraId="252CE321"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For emerging economies, these nanotechnology-enabled improvements bring tangible benefits. By lowering costs and enhancing efficiency, renewable systems become more accessible and </w:t>
      </w:r>
      <w:r>
        <w:rPr>
          <w:rFonts w:ascii="Arial" w:hAnsi="Arial" w:cs="Arial"/>
          <w:lang w:eastAsia="zh-CN"/>
        </w:rPr>
        <w:t>reduce dependence on imported fossil fuels (Sachs et al., 2022). Decentralized energy models are particularly strengthened, as nanomaterial-based solar, wind, and bioenergy systems provide scalable solutions for rural electrification and off-grid applicati</w:t>
      </w:r>
      <w:r>
        <w:rPr>
          <w:rFonts w:ascii="Arial" w:hAnsi="Arial" w:cs="Arial"/>
          <w:lang w:eastAsia="zh-CN"/>
        </w:rPr>
        <w:t>ons (Fay et al., 2015; Boucif et al., 2020). Such solutions directly address energy poverty while promoting sustainability.</w:t>
      </w:r>
    </w:p>
    <w:p w14:paraId="46122229" w14:textId="77777777" w:rsidR="00726DBD" w:rsidRDefault="00726DBD">
      <w:pPr>
        <w:adjustRightInd w:val="0"/>
        <w:snapToGrid w:val="0"/>
        <w:spacing w:before="60" w:after="60"/>
        <w:jc w:val="both"/>
        <w:rPr>
          <w:rFonts w:ascii="Arial" w:hAnsi="Arial" w:cs="Arial"/>
          <w:lang w:eastAsia="zh-CN"/>
        </w:rPr>
      </w:pPr>
    </w:p>
    <w:p w14:paraId="40B54913"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Beyond generation, nanotechnology improves the performance of auxiliary components in renewable energy systems. Smart coatings and </w:t>
      </w:r>
      <w:r>
        <w:rPr>
          <w:rFonts w:ascii="Arial" w:hAnsi="Arial" w:cs="Arial"/>
          <w:lang w:eastAsia="zh-CN"/>
        </w:rPr>
        <w:t>self-cleaning surfaces reduce dust accumulation on solar panels, enhancing light capture (Zhang &amp; Nicolosi, 2019). Nanoscale semiconductors in inverters and converters improve power handling and reduce energy losses during electricity conversion and transm</w:t>
      </w:r>
      <w:r>
        <w:rPr>
          <w:rFonts w:ascii="Arial" w:hAnsi="Arial" w:cs="Arial"/>
          <w:lang w:eastAsia="zh-CN"/>
        </w:rPr>
        <w:t>ission (Kumar et al., 2022).</w:t>
      </w:r>
    </w:p>
    <w:p w14:paraId="05C13100" w14:textId="77777777" w:rsidR="00726DBD" w:rsidRDefault="00726DBD">
      <w:pPr>
        <w:adjustRightInd w:val="0"/>
        <w:snapToGrid w:val="0"/>
        <w:spacing w:before="60" w:after="60"/>
        <w:jc w:val="both"/>
        <w:rPr>
          <w:rFonts w:ascii="Arial" w:hAnsi="Arial" w:cs="Arial"/>
          <w:lang w:eastAsia="zh-CN"/>
        </w:rPr>
      </w:pPr>
    </w:p>
    <w:p w14:paraId="5F819155"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lastRenderedPageBreak/>
        <w:t>Manufacturing processes are also being reshaped. Roll-to-roll printing of nanostructured photovoltaic layers enables scalable production of lightweight, flexible solar panels at reduced cost (</w:t>
      </w:r>
      <w:proofErr w:type="spellStart"/>
      <w:r>
        <w:rPr>
          <w:rFonts w:ascii="Arial" w:hAnsi="Arial" w:cs="Arial"/>
          <w:lang w:eastAsia="zh-CN"/>
        </w:rPr>
        <w:t>Adarakatti</w:t>
      </w:r>
      <w:proofErr w:type="spellEnd"/>
      <w:r>
        <w:rPr>
          <w:rFonts w:ascii="Arial" w:hAnsi="Arial" w:cs="Arial"/>
          <w:lang w:eastAsia="zh-CN"/>
        </w:rPr>
        <w:t xml:space="preserve"> &amp; </w:t>
      </w:r>
      <w:proofErr w:type="spellStart"/>
      <w:r>
        <w:rPr>
          <w:rFonts w:ascii="Arial" w:hAnsi="Arial" w:cs="Arial"/>
          <w:lang w:eastAsia="zh-CN"/>
        </w:rPr>
        <w:t>Manukumar</w:t>
      </w:r>
      <w:proofErr w:type="spellEnd"/>
      <w:r>
        <w:rPr>
          <w:rFonts w:ascii="Arial" w:hAnsi="Arial" w:cs="Arial"/>
          <w:lang w:eastAsia="zh-CN"/>
        </w:rPr>
        <w:t>, 2023). Suc</w:t>
      </w:r>
      <w:r>
        <w:rPr>
          <w:rFonts w:ascii="Arial" w:hAnsi="Arial" w:cs="Arial"/>
          <w:lang w:eastAsia="zh-CN"/>
        </w:rPr>
        <w:t>h advances make it feasible to integrate solar energy into diverse infrastructures, from building facades to transportation systems and wearable devices (Das &amp; Gebru, 2018).</w:t>
      </w:r>
    </w:p>
    <w:p w14:paraId="08B15CE6" w14:textId="77777777" w:rsidR="00726DBD" w:rsidRDefault="00726DBD">
      <w:pPr>
        <w:adjustRightInd w:val="0"/>
        <w:snapToGrid w:val="0"/>
        <w:spacing w:before="60" w:after="60"/>
        <w:jc w:val="both"/>
        <w:rPr>
          <w:rFonts w:ascii="Arial" w:hAnsi="Arial" w:cs="Arial"/>
          <w:lang w:eastAsia="zh-CN"/>
        </w:rPr>
      </w:pPr>
    </w:p>
    <w:p w14:paraId="17459011"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Overall, nanotechnology strengthens the technological, economic, and policy dimen</w:t>
      </w:r>
      <w:r>
        <w:rPr>
          <w:rFonts w:ascii="Arial" w:hAnsi="Arial" w:cs="Arial"/>
          <w:lang w:eastAsia="zh-CN"/>
        </w:rPr>
        <w:t xml:space="preserve">sions of renewable energy systems. It not only increases performance but also enhances resilience and adaptability, qualities essential for addressing the energy challenges of emerging regions. As these technologies mature, their deployment is expected to </w:t>
      </w:r>
      <w:r>
        <w:rPr>
          <w:rFonts w:ascii="Arial" w:hAnsi="Arial" w:cs="Arial"/>
          <w:lang w:eastAsia="zh-CN"/>
        </w:rPr>
        <w:t>reshape the global energy landscape, with emerging economies well positioned to benefit from their adoption (Phor et al., 2024; Fatma et al., 2024).</w:t>
      </w:r>
    </w:p>
    <w:p w14:paraId="62B48B9B" w14:textId="77777777" w:rsidR="00726DBD" w:rsidRDefault="00726DBD">
      <w:pPr>
        <w:adjustRightInd w:val="0"/>
        <w:snapToGrid w:val="0"/>
        <w:spacing w:before="60" w:after="60"/>
        <w:jc w:val="both"/>
        <w:rPr>
          <w:rFonts w:ascii="Arial" w:hAnsi="Arial" w:cs="Arial"/>
          <w:lang w:eastAsia="zh-CN"/>
        </w:rPr>
      </w:pPr>
    </w:p>
    <w:p w14:paraId="435C9253" w14:textId="77777777" w:rsidR="00726DBD" w:rsidRDefault="003A148C">
      <w:pPr>
        <w:adjustRightInd w:val="0"/>
        <w:snapToGrid w:val="0"/>
        <w:spacing w:before="60" w:after="60"/>
        <w:jc w:val="both"/>
        <w:rPr>
          <w:rFonts w:ascii="Arial" w:hAnsi="Arial" w:cs="Arial"/>
          <w:b/>
          <w:caps/>
        </w:rPr>
      </w:pPr>
      <w:r>
        <w:rPr>
          <w:rFonts w:ascii="Arial" w:hAnsi="Arial" w:cs="Arial"/>
          <w:lang w:eastAsia="zh-CN"/>
        </w:rPr>
        <w:t>In summary, nanomaterials are transforming renewable energy by enabling higher efficiency, lower costs, an</w:t>
      </w:r>
      <w:r>
        <w:rPr>
          <w:rFonts w:ascii="Arial" w:hAnsi="Arial" w:cs="Arial"/>
          <w:lang w:eastAsia="zh-CN"/>
        </w:rPr>
        <w:t>d broader adaptability. Their integration into solar, wind, and bioenergy systems supports national sustainability goals, reduces reliance on fossil fuel imports, and strengthens energy security. These innovations also provide the foundation for decentrali</w:t>
      </w:r>
      <w:r>
        <w:rPr>
          <w:rFonts w:ascii="Arial" w:hAnsi="Arial" w:cs="Arial"/>
          <w:lang w:eastAsia="zh-CN"/>
        </w:rPr>
        <w:t>zed, inclusive, and low-carbon energy transitions worldwide, thereby setting the stage for complementary advances in energy storage systems.</w:t>
      </w:r>
    </w:p>
    <w:p w14:paraId="51664BE6" w14:textId="77777777" w:rsidR="00726DBD" w:rsidRDefault="00726DBD">
      <w:pPr>
        <w:pStyle w:val="Body"/>
        <w:spacing w:after="0"/>
        <w:rPr>
          <w:rFonts w:ascii="Arial" w:hAnsi="Arial" w:cs="Arial"/>
          <w:b/>
          <w:caps/>
        </w:rPr>
      </w:pPr>
    </w:p>
    <w:p w14:paraId="5C7A96E9" w14:textId="77777777" w:rsidR="00726DBD" w:rsidRDefault="00726DBD">
      <w:pPr>
        <w:pStyle w:val="Body"/>
        <w:spacing w:after="0"/>
        <w:rPr>
          <w:rFonts w:ascii="Arial" w:hAnsi="Arial" w:cs="Arial"/>
          <w:b/>
          <w:caps/>
          <w:sz w:val="22"/>
          <w:szCs w:val="22"/>
        </w:rPr>
      </w:pPr>
    </w:p>
    <w:p w14:paraId="65FC591C"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3.3 </w:t>
      </w:r>
      <w:r>
        <w:rPr>
          <w:rFonts w:ascii="Arial" w:hAnsi="Arial" w:cs="Arial"/>
          <w:b/>
          <w:iCs/>
          <w:sz w:val="22"/>
          <w:szCs w:val="22"/>
          <w:lang w:val="en-GB"/>
        </w:rPr>
        <w:t>Nanotechnology in Carbon Capture</w:t>
      </w:r>
    </w:p>
    <w:p w14:paraId="1CF379AA" w14:textId="77777777" w:rsidR="00726DBD" w:rsidRDefault="00726DBD">
      <w:pPr>
        <w:pStyle w:val="Body"/>
        <w:spacing w:after="0"/>
        <w:rPr>
          <w:rFonts w:ascii="Arial" w:hAnsi="Arial" w:cs="Arial"/>
          <w:b/>
          <w:caps/>
          <w:sz w:val="22"/>
          <w:szCs w:val="22"/>
        </w:rPr>
      </w:pPr>
    </w:p>
    <w:p w14:paraId="438F3737" w14:textId="77777777" w:rsidR="00726DBD" w:rsidRDefault="003A148C">
      <w:pPr>
        <w:adjustRightInd w:val="0"/>
        <w:snapToGrid w:val="0"/>
        <w:spacing w:before="60" w:after="60"/>
        <w:jc w:val="both"/>
      </w:pPr>
      <w:r>
        <w:t>The development of efficient, reliable, and scalable energy storage systems</w:t>
      </w:r>
      <w:r>
        <w:t xml:space="preserve"> is fundamental to the success of decarbonization, particularly given the variability of solar and wind resources. Flexible storage capacity is essential for stabilizing low-carbon grids, supporting electric mobility, and enabling decentralized energy syst</w:t>
      </w:r>
      <w:r>
        <w:t>ems. Nanotechnology has become a central driver in enhancing the performance, safety, and cost-effectiveness of energy storage technologies, offering significant benefits to both advanced and emerging economies (Farrukh et al., 2021; Bayda et al., 2019).</w:t>
      </w:r>
    </w:p>
    <w:p w14:paraId="68460541" w14:textId="77777777" w:rsidR="00726DBD" w:rsidRDefault="00726DBD">
      <w:pPr>
        <w:adjustRightInd w:val="0"/>
        <w:snapToGrid w:val="0"/>
        <w:spacing w:before="60" w:after="60"/>
        <w:ind w:firstLineChars="183" w:firstLine="366"/>
        <w:jc w:val="both"/>
      </w:pPr>
    </w:p>
    <w:p w14:paraId="61448B5E" w14:textId="77777777" w:rsidR="00726DBD" w:rsidRDefault="003A148C">
      <w:pPr>
        <w:adjustRightInd w:val="0"/>
        <w:snapToGrid w:val="0"/>
        <w:spacing w:before="60" w:after="60"/>
        <w:jc w:val="both"/>
      </w:pPr>
      <w:r>
        <w:t>Lithium-ion batteries have seen some of the most impactful advances from nanotechnology. Nanostructured electrode materials improve ionic and electronic conductivity, enlarge active surface areas, and enable faster charging and discharging (Zhang &amp; Nicolos</w:t>
      </w:r>
      <w:r>
        <w:t>i, 2019). Carbon coatings and multi-walled CNTs enhance the stability of silicon-based anodes, thereby increasing energy density and cycle life (Phor et al., 2024). Such improvements are particularly relevant for electric mobility and renewable grid stabil</w:t>
      </w:r>
      <w:r>
        <w:t>ization, especially in resource-constrained regions (</w:t>
      </w:r>
      <w:proofErr w:type="spellStart"/>
      <w:r>
        <w:t>Olabi</w:t>
      </w:r>
      <w:proofErr w:type="spellEnd"/>
      <w:r>
        <w:t xml:space="preserve"> et al., 2022).</w:t>
      </w:r>
    </w:p>
    <w:p w14:paraId="1DA37F8D" w14:textId="77777777" w:rsidR="00726DBD" w:rsidRDefault="00726DBD">
      <w:pPr>
        <w:adjustRightInd w:val="0"/>
        <w:snapToGrid w:val="0"/>
        <w:spacing w:before="60" w:after="60"/>
        <w:jc w:val="both"/>
      </w:pPr>
    </w:p>
    <w:p w14:paraId="2460F501" w14:textId="77777777" w:rsidR="00726DBD" w:rsidRDefault="003A148C">
      <w:pPr>
        <w:adjustRightInd w:val="0"/>
        <w:snapToGrid w:val="0"/>
        <w:spacing w:before="60" w:after="60"/>
        <w:jc w:val="both"/>
      </w:pPr>
      <w:r>
        <w:t>Beyond lithium-ion systems, alternative chemistries such as sodium-ion, lithium-sulfur, and solid-state batteries have also benefited from nanoscale engineering. Nanoparticles, nano</w:t>
      </w:r>
      <w:r>
        <w:t>sheets, and porous frameworks are being used to overcome conductivity limitations, suppress dendrite formation, and extend durability under high current loads (Duan et al., 2021). These advances open pathways for flexible, foldable, and high-capacity stora</w:t>
      </w:r>
      <w:r>
        <w:t>ge solutions tailored to diverse energy demands, particularly in emerging markets (Liu et al., 2020).</w:t>
      </w:r>
    </w:p>
    <w:p w14:paraId="36A3E45B" w14:textId="77777777" w:rsidR="00726DBD" w:rsidRDefault="00726DBD">
      <w:pPr>
        <w:adjustRightInd w:val="0"/>
        <w:snapToGrid w:val="0"/>
        <w:spacing w:before="60" w:after="60"/>
        <w:jc w:val="both"/>
      </w:pPr>
    </w:p>
    <w:p w14:paraId="487C4B5A" w14:textId="77777777" w:rsidR="00726DBD" w:rsidRDefault="003A148C">
      <w:pPr>
        <w:adjustRightInd w:val="0"/>
        <w:snapToGrid w:val="0"/>
        <w:spacing w:before="60" w:after="60"/>
        <w:jc w:val="both"/>
      </w:pPr>
      <w:r>
        <w:t>Supercapacitors have likewise advanced with nanotechnology. Unlike batteries, they store energy through physical rather than chemical processes, enabling</w:t>
      </w:r>
      <w:r>
        <w:t xml:space="preserve"> rapid charge, discharge cycles with minimal degradation. Graphene, CNTs, and activated carbon electrodes improve </w:t>
      </w:r>
      <w:r>
        <w:lastRenderedPageBreak/>
        <w:t>energy and power densities, narrowing the performance gap between supercapacitors and batteries (</w:t>
      </w:r>
      <w:proofErr w:type="spellStart"/>
      <w:r>
        <w:t>Pomerantseva</w:t>
      </w:r>
      <w:proofErr w:type="spellEnd"/>
      <w:r>
        <w:t xml:space="preserve"> et al., 2019; Yadlapalli, 2022).</w:t>
      </w:r>
    </w:p>
    <w:p w14:paraId="6363A2CB" w14:textId="77777777" w:rsidR="00726DBD" w:rsidRDefault="00726DBD">
      <w:pPr>
        <w:adjustRightInd w:val="0"/>
        <w:snapToGrid w:val="0"/>
        <w:spacing w:before="60" w:after="60"/>
        <w:jc w:val="both"/>
      </w:pPr>
    </w:p>
    <w:p w14:paraId="0069438E" w14:textId="77777777" w:rsidR="00726DBD" w:rsidRDefault="003A148C">
      <w:pPr>
        <w:adjustRightInd w:val="0"/>
        <w:snapToGrid w:val="0"/>
        <w:spacing w:before="60" w:after="60"/>
        <w:jc w:val="both"/>
      </w:pPr>
      <w:r>
        <w:t>Nanotechnology has also advanced gel polymer electrolytes (GPEs), which address the safety challenges of conventional liquid electrolytes. By combining solid-like mechanical stability with liquid-like conductivity, GPEs reduce risks of leakage and therma</w:t>
      </w:r>
      <w:r>
        <w:t>l runaway. Doping with nanomaterials such as graphene oxide or layered nanostructures further enhances flexibility, conductivity, and thermal stability, making GPEs well suited for flexible electronics, electric vehicles, and distributed sensor systems (Iq</w:t>
      </w:r>
      <w:r>
        <w:t>bal &amp; Aziz, 2022; Shaikh et al., 2021; Dimitriev, 2022).</w:t>
      </w:r>
    </w:p>
    <w:p w14:paraId="61515116" w14:textId="77777777" w:rsidR="00726DBD" w:rsidRDefault="00726DBD">
      <w:pPr>
        <w:adjustRightInd w:val="0"/>
        <w:snapToGrid w:val="0"/>
        <w:spacing w:before="60" w:after="60"/>
        <w:jc w:val="both"/>
      </w:pPr>
    </w:p>
    <w:p w14:paraId="07A0A32C" w14:textId="77777777" w:rsidR="00726DBD" w:rsidRDefault="003A148C">
      <w:pPr>
        <w:adjustRightInd w:val="0"/>
        <w:snapToGrid w:val="0"/>
        <w:spacing w:before="60" w:after="60"/>
        <w:jc w:val="both"/>
      </w:pPr>
      <w:r>
        <w:t>Hybrid supercapacitors, which combine electrostatic and Faradaic processes, also benefit from nanostructured electrodes. These systems achieve higher energy and power densities, with improved cyclic</w:t>
      </w:r>
      <w:r>
        <w:t xml:space="preserve"> stability and rapid response times, making them suitable for applications such as regenerative braking, remote sensing, and emergency backup power (Rahman et al., 2023). Advances in fabrication techniques, including 3D printing, roll-to-roll manufacturing</w:t>
      </w:r>
      <w:r>
        <w:t>, and spray deposition, are accelerating the scalability of lightweight and customizable nanomaterial-based storage devices (</w:t>
      </w:r>
      <w:proofErr w:type="spellStart"/>
      <w:r>
        <w:t>Adarakatti</w:t>
      </w:r>
      <w:proofErr w:type="spellEnd"/>
      <w:r>
        <w:t xml:space="preserve"> &amp; </w:t>
      </w:r>
      <w:proofErr w:type="spellStart"/>
      <w:r>
        <w:t>Manukumar</w:t>
      </w:r>
      <w:proofErr w:type="spellEnd"/>
      <w:r>
        <w:t>, 2023).</w:t>
      </w:r>
    </w:p>
    <w:p w14:paraId="38A0793F" w14:textId="77777777" w:rsidR="00726DBD" w:rsidRDefault="00726DBD">
      <w:pPr>
        <w:adjustRightInd w:val="0"/>
        <w:snapToGrid w:val="0"/>
        <w:spacing w:before="60" w:after="60"/>
        <w:jc w:val="both"/>
      </w:pPr>
    </w:p>
    <w:p w14:paraId="7F582A71" w14:textId="77777777" w:rsidR="00726DBD" w:rsidRDefault="003A148C">
      <w:pPr>
        <w:adjustRightInd w:val="0"/>
        <w:snapToGrid w:val="0"/>
        <w:spacing w:before="60" w:after="60"/>
        <w:jc w:val="both"/>
        <w:rPr>
          <w:rFonts w:ascii="Arial" w:hAnsi="Arial" w:cs="Arial"/>
        </w:rPr>
      </w:pPr>
      <w:r>
        <w:t xml:space="preserve">Despite these advances, challenges remain. High-surface-area nanomaterials often undergo parasitic </w:t>
      </w:r>
      <w:r>
        <w:t>side reactions with electrolytes, leading to irreversible capacity losses during initial cycles (</w:t>
      </w:r>
      <w:proofErr w:type="spellStart"/>
      <w:r>
        <w:t>Pomerantseva</w:t>
      </w:r>
      <w:proofErr w:type="spellEnd"/>
      <w:r>
        <w:t xml:space="preserve"> et al., 2019). Nanoparticles also tend to agglomerate, diminishing their effectiveness and complicating fabrication. Strategies such as protective</w:t>
      </w:r>
      <w:r>
        <w:t xml:space="preserve"> coatings, hierarchical architectures, and core-shell morphologies have been developed to stabilize materials during cycling (Gupta et al., 2022). From a production perspective, conventional slurry-based </w:t>
      </w:r>
      <w:r>
        <w:rPr>
          <w:rFonts w:ascii="Arial" w:hAnsi="Arial" w:cs="Arial"/>
        </w:rPr>
        <w:t>methods are not always compatible with reactive nano</w:t>
      </w:r>
      <w:r>
        <w:rPr>
          <w:rFonts w:ascii="Arial" w:hAnsi="Arial" w:cs="Arial"/>
        </w:rPr>
        <w:t>structures, prompting the adoption of advanced techniques like atomic layer deposition, solution-based self-assembly, and solvent-free processing. These methods not only maintain structural integrity but also align with sustainability goals by reducing was</w:t>
      </w:r>
      <w:r>
        <w:rPr>
          <w:rFonts w:ascii="Arial" w:hAnsi="Arial" w:cs="Arial"/>
        </w:rPr>
        <w:t>te and hazardous chemical use (Zhao et al., 2021; Nasrin et al., 2022).</w:t>
      </w:r>
    </w:p>
    <w:p w14:paraId="746138F8" w14:textId="77777777" w:rsidR="00726DBD" w:rsidRDefault="00726DBD">
      <w:pPr>
        <w:adjustRightInd w:val="0"/>
        <w:snapToGrid w:val="0"/>
        <w:spacing w:before="60" w:after="60"/>
        <w:jc w:val="both"/>
        <w:rPr>
          <w:rFonts w:ascii="Arial" w:hAnsi="Arial" w:cs="Arial"/>
        </w:rPr>
      </w:pPr>
    </w:p>
    <w:p w14:paraId="50D36F1D" w14:textId="77777777" w:rsidR="00726DBD" w:rsidRDefault="003A148C">
      <w:pPr>
        <w:adjustRightInd w:val="0"/>
        <w:snapToGrid w:val="0"/>
        <w:spacing w:before="60" w:after="60"/>
        <w:jc w:val="both"/>
        <w:rPr>
          <w:rFonts w:ascii="Arial" w:hAnsi="Arial" w:cs="Arial"/>
        </w:rPr>
      </w:pPr>
      <w:r>
        <w:rPr>
          <w:rFonts w:ascii="Arial" w:hAnsi="Arial" w:cs="Arial"/>
        </w:rPr>
        <w:t>For emerging economies, nanotechnology-enabled storage systems offer transformative potential. High-capacity, safe, and durable batteries can support decentralized solar installations</w:t>
      </w:r>
      <w:r>
        <w:rPr>
          <w:rFonts w:ascii="Arial" w:hAnsi="Arial" w:cs="Arial"/>
        </w:rPr>
        <w:t>, grid stabilization, and rural electrification. Portable power units and storage-integrated renewable systems are increasingly feasible with nanomaterials (Kumar et al., 2022). Moreover, as electric mobility expands, nanotech-enhanced batteries can enable</w:t>
      </w:r>
      <w:r>
        <w:rPr>
          <w:rFonts w:ascii="Arial" w:hAnsi="Arial" w:cs="Arial"/>
        </w:rPr>
        <w:t xml:space="preserve"> cleaner transport solutions without compromising affordability or performance (Sachs et al., 2022).</w:t>
      </w:r>
    </w:p>
    <w:p w14:paraId="5A5A9076" w14:textId="77777777" w:rsidR="00726DBD" w:rsidRDefault="00726DBD">
      <w:pPr>
        <w:adjustRightInd w:val="0"/>
        <w:snapToGrid w:val="0"/>
        <w:spacing w:before="60" w:after="60"/>
        <w:jc w:val="both"/>
        <w:rPr>
          <w:rFonts w:ascii="Arial" w:hAnsi="Arial" w:cs="Arial"/>
        </w:rPr>
      </w:pPr>
    </w:p>
    <w:p w14:paraId="5F64F268" w14:textId="77777777" w:rsidR="00726DBD" w:rsidRDefault="003A148C">
      <w:pPr>
        <w:adjustRightInd w:val="0"/>
        <w:snapToGrid w:val="0"/>
        <w:spacing w:before="60" w:after="60"/>
        <w:jc w:val="both"/>
        <w:rPr>
          <w:rFonts w:ascii="Arial" w:hAnsi="Arial" w:cs="Arial"/>
        </w:rPr>
      </w:pPr>
      <w:r>
        <w:rPr>
          <w:rFonts w:ascii="Arial" w:hAnsi="Arial" w:cs="Arial"/>
        </w:rPr>
        <w:t>In conclusion, nanotechnology is reshaping energy storage by overcoming long-standing limitations in capacity, safety, and scalability. Advances in materi</w:t>
      </w:r>
      <w:r>
        <w:rPr>
          <w:rFonts w:ascii="Arial" w:hAnsi="Arial" w:cs="Arial"/>
        </w:rPr>
        <w:t>als, architectures, and manufacturing methods are enabling faster, more reliable, and more adaptable storage solutions. For emerging economies, these innovations create opportunities for energy access, industrial development, and participation in the globa</w:t>
      </w:r>
      <w:r>
        <w:rPr>
          <w:rFonts w:ascii="Arial" w:hAnsi="Arial" w:cs="Arial"/>
        </w:rPr>
        <w:t xml:space="preserve">l clean energy transition (Rip &amp; Van </w:t>
      </w:r>
      <w:proofErr w:type="spellStart"/>
      <w:r>
        <w:rPr>
          <w:rFonts w:ascii="Arial" w:hAnsi="Arial" w:cs="Arial"/>
        </w:rPr>
        <w:t>Amerom</w:t>
      </w:r>
      <w:proofErr w:type="spellEnd"/>
      <w:r>
        <w:rPr>
          <w:rFonts w:ascii="Arial" w:hAnsi="Arial" w:cs="Arial"/>
        </w:rPr>
        <w:t>, 2019). Building on these advances, it is important to assess how countries worldwide are progressing in nanotechnology-driven decarbonization, which is the focus of the next section.</w:t>
      </w:r>
    </w:p>
    <w:p w14:paraId="3EB45D11" w14:textId="77777777" w:rsidR="00726DBD" w:rsidRDefault="00726DBD">
      <w:pPr>
        <w:pStyle w:val="Body"/>
        <w:spacing w:after="0"/>
        <w:rPr>
          <w:rFonts w:ascii="Arial" w:hAnsi="Arial" w:cs="Arial"/>
          <w:b/>
          <w:caps/>
        </w:rPr>
      </w:pPr>
    </w:p>
    <w:p w14:paraId="2863347D" w14:textId="77777777" w:rsidR="00726DBD" w:rsidRDefault="00726DBD">
      <w:pPr>
        <w:pStyle w:val="Body"/>
        <w:spacing w:after="0"/>
        <w:rPr>
          <w:rFonts w:ascii="Arial" w:hAnsi="Arial" w:cs="Arial"/>
          <w:b/>
          <w:caps/>
        </w:rPr>
      </w:pPr>
    </w:p>
    <w:p w14:paraId="00E154B0"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3.4 </w:t>
      </w:r>
      <w:r>
        <w:rPr>
          <w:rFonts w:ascii="Arial" w:hAnsi="Arial" w:cs="Arial"/>
          <w:b/>
          <w:iCs/>
          <w:sz w:val="22"/>
          <w:szCs w:val="22"/>
          <w:lang w:val="en-GB"/>
        </w:rPr>
        <w:t>Nanotechnology in Carb</w:t>
      </w:r>
      <w:r>
        <w:rPr>
          <w:rFonts w:ascii="Arial" w:hAnsi="Arial" w:cs="Arial"/>
          <w:b/>
          <w:iCs/>
          <w:sz w:val="22"/>
          <w:szCs w:val="22"/>
          <w:lang w:val="en-GB"/>
        </w:rPr>
        <w:t>on Capture</w:t>
      </w:r>
    </w:p>
    <w:p w14:paraId="5F7A9D08" w14:textId="77777777" w:rsidR="00726DBD" w:rsidRDefault="00726DBD">
      <w:pPr>
        <w:adjustRightInd w:val="0"/>
        <w:snapToGrid w:val="0"/>
        <w:spacing w:before="60" w:after="60"/>
        <w:jc w:val="both"/>
        <w:rPr>
          <w:rFonts w:ascii="Arial" w:hAnsi="Arial" w:cs="Arial"/>
          <w:lang w:eastAsia="zh-CN"/>
        </w:rPr>
      </w:pPr>
    </w:p>
    <w:p w14:paraId="7DE7257A"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Nanotechnology has become a central enabler of decarbonization, yet progress varies widely across countries in terms of research output, development strategies, and applications. The United States (</w:t>
      </w:r>
      <w:bookmarkStart w:id="4" w:name="_Hlk208840459"/>
      <w:r>
        <w:rPr>
          <w:rFonts w:ascii="Arial" w:hAnsi="Arial" w:cs="Arial"/>
          <w:lang w:eastAsia="zh-CN"/>
        </w:rPr>
        <w:t>U.S.</w:t>
      </w:r>
      <w:bookmarkEnd w:id="4"/>
      <w:r>
        <w:rPr>
          <w:rFonts w:ascii="Arial" w:hAnsi="Arial" w:cs="Arial"/>
          <w:lang w:eastAsia="zh-CN"/>
        </w:rPr>
        <w:t>), China, India, Brazil, Indonesia, and So</w:t>
      </w:r>
      <w:r>
        <w:rPr>
          <w:rFonts w:ascii="Arial" w:hAnsi="Arial" w:cs="Arial"/>
          <w:lang w:eastAsia="zh-CN"/>
        </w:rPr>
        <w:t>uth Africa stand out as leaders advancing nanotechnology in multiple sectors, including energy, health, wastewater treatment, and electronics (Santos &amp; Silva-</w:t>
      </w:r>
      <w:proofErr w:type="spellStart"/>
      <w:r>
        <w:rPr>
          <w:rFonts w:ascii="Arial" w:hAnsi="Arial" w:cs="Arial"/>
          <w:lang w:eastAsia="zh-CN"/>
        </w:rPr>
        <w:t>Calpa</w:t>
      </w:r>
      <w:proofErr w:type="spellEnd"/>
      <w:r>
        <w:rPr>
          <w:rFonts w:ascii="Arial" w:hAnsi="Arial" w:cs="Arial"/>
          <w:lang w:eastAsia="zh-CN"/>
        </w:rPr>
        <w:t xml:space="preserve">, 2024; </w:t>
      </w:r>
      <w:proofErr w:type="spellStart"/>
      <w:r>
        <w:rPr>
          <w:rFonts w:ascii="Arial" w:hAnsi="Arial" w:cs="Arial"/>
          <w:lang w:eastAsia="zh-CN"/>
        </w:rPr>
        <w:t>Rovere</w:t>
      </w:r>
      <w:proofErr w:type="spellEnd"/>
      <w:r>
        <w:rPr>
          <w:rFonts w:ascii="Arial" w:hAnsi="Arial" w:cs="Arial"/>
          <w:lang w:eastAsia="zh-CN"/>
        </w:rPr>
        <w:t xml:space="preserve"> et al., 2022). Between 2010 and 2020, the U.S., China, and India consistently </w:t>
      </w:r>
      <w:r>
        <w:rPr>
          <w:rFonts w:ascii="Arial" w:hAnsi="Arial" w:cs="Arial"/>
          <w:lang w:eastAsia="zh-CN"/>
        </w:rPr>
        <w:t>ranked among the top countries for nanotechnology-related publications, while Brazil emerged as Latin America’s leading contributor, ranking fifteenth globally (Santos &amp; Silva-</w:t>
      </w:r>
      <w:proofErr w:type="spellStart"/>
      <w:r>
        <w:rPr>
          <w:rFonts w:ascii="Arial" w:hAnsi="Arial" w:cs="Arial"/>
          <w:lang w:eastAsia="zh-CN"/>
        </w:rPr>
        <w:t>Calpa</w:t>
      </w:r>
      <w:proofErr w:type="spellEnd"/>
      <w:r>
        <w:rPr>
          <w:rFonts w:ascii="Arial" w:hAnsi="Arial" w:cs="Arial"/>
          <w:lang w:eastAsia="zh-CN"/>
        </w:rPr>
        <w:t>, 2024). Several nations in the Middle East and Africa have modeled their i</w:t>
      </w:r>
      <w:r>
        <w:rPr>
          <w:rFonts w:ascii="Arial" w:hAnsi="Arial" w:cs="Arial"/>
          <w:lang w:eastAsia="zh-CN"/>
        </w:rPr>
        <w:t>nstitutional frameworks on the U.S. initiatives, further reflecting the diffusion of nanotechnology infrastructure (Santos &amp; Silva-</w:t>
      </w:r>
      <w:proofErr w:type="spellStart"/>
      <w:r>
        <w:rPr>
          <w:rFonts w:ascii="Arial" w:hAnsi="Arial" w:cs="Arial"/>
          <w:lang w:eastAsia="zh-CN"/>
        </w:rPr>
        <w:t>Calpa</w:t>
      </w:r>
      <w:proofErr w:type="spellEnd"/>
      <w:r>
        <w:rPr>
          <w:rFonts w:ascii="Arial" w:hAnsi="Arial" w:cs="Arial"/>
          <w:lang w:eastAsia="zh-CN"/>
        </w:rPr>
        <w:t xml:space="preserve">, 2024; </w:t>
      </w:r>
      <w:proofErr w:type="spellStart"/>
      <w:r>
        <w:rPr>
          <w:rFonts w:ascii="Arial" w:hAnsi="Arial" w:cs="Arial"/>
          <w:lang w:eastAsia="zh-CN"/>
        </w:rPr>
        <w:t>Meidl</w:t>
      </w:r>
      <w:proofErr w:type="spellEnd"/>
      <w:r>
        <w:rPr>
          <w:rFonts w:ascii="Arial" w:hAnsi="Arial" w:cs="Arial"/>
          <w:lang w:eastAsia="zh-CN"/>
        </w:rPr>
        <w:t>, 2021).</w:t>
      </w:r>
    </w:p>
    <w:p w14:paraId="2795C25E" w14:textId="77777777" w:rsidR="00726DBD" w:rsidRDefault="00726DBD">
      <w:pPr>
        <w:adjustRightInd w:val="0"/>
        <w:snapToGrid w:val="0"/>
        <w:spacing w:before="60" w:after="60"/>
        <w:jc w:val="both"/>
        <w:rPr>
          <w:rFonts w:ascii="Arial" w:hAnsi="Arial" w:cs="Arial"/>
          <w:lang w:eastAsia="zh-CN"/>
        </w:rPr>
      </w:pPr>
    </w:p>
    <w:p w14:paraId="374E4C2B"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Large emerging economies such as Brazil, India, Indonesia, and South Africa have also articulated</w:t>
      </w:r>
      <w:r>
        <w:rPr>
          <w:rFonts w:ascii="Arial" w:hAnsi="Arial" w:cs="Arial"/>
          <w:lang w:eastAsia="zh-CN"/>
        </w:rPr>
        <w:t xml:space="preserve"> national deep decarbonization pathways. These model-based, in-country analyses provide policy roadmaps that balance near-term development needs with long-term climate objectives, while highlighting synergies and trade-offs with other priorities such as in</w:t>
      </w:r>
      <w:r>
        <w:rPr>
          <w:rFonts w:ascii="Arial" w:hAnsi="Arial" w:cs="Arial"/>
          <w:lang w:eastAsia="zh-CN"/>
        </w:rPr>
        <w:t>dustrial growth and poverty reduction (Rovere et al., 2022). Such bottom-up approaches are critical for aligning domestic agendas with the global targets set by the Paris Agreement.</w:t>
      </w:r>
    </w:p>
    <w:p w14:paraId="51CCD40E" w14:textId="77777777" w:rsidR="00726DBD" w:rsidRDefault="00726DBD">
      <w:pPr>
        <w:adjustRightInd w:val="0"/>
        <w:snapToGrid w:val="0"/>
        <w:spacing w:before="60" w:after="60"/>
        <w:jc w:val="both"/>
        <w:rPr>
          <w:rFonts w:ascii="Arial" w:hAnsi="Arial" w:cs="Arial"/>
          <w:lang w:eastAsia="zh-CN"/>
        </w:rPr>
      </w:pPr>
    </w:p>
    <w:p w14:paraId="39EFED09"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At the country level, distinct trajectories are evident. The U.S. has mai</w:t>
      </w:r>
      <w:r>
        <w:rPr>
          <w:rFonts w:ascii="Arial" w:hAnsi="Arial" w:cs="Arial"/>
          <w:lang w:eastAsia="zh-CN"/>
        </w:rPr>
        <w:t>ntained leadership in disruptive nanotechnologies, particularly in the development of CNTs with applications in energy and industrial decarbonization (Meidl, 2021). China has accelerated research in triboelectric nanogenerators and nanomedicine, while Indi</w:t>
      </w:r>
      <w:r>
        <w:rPr>
          <w:rFonts w:ascii="Arial" w:hAnsi="Arial" w:cs="Arial"/>
          <w:lang w:eastAsia="zh-CN"/>
        </w:rPr>
        <w:t>a directed substantial research capacity in 2020 toward combating SARS-CoV-2, alongside broader nanotechnology applications (Santos &amp; Silva-</w:t>
      </w:r>
      <w:proofErr w:type="spellStart"/>
      <w:r>
        <w:rPr>
          <w:rFonts w:ascii="Arial" w:hAnsi="Arial" w:cs="Arial"/>
          <w:lang w:eastAsia="zh-CN"/>
        </w:rPr>
        <w:t>Calpa</w:t>
      </w:r>
      <w:proofErr w:type="spellEnd"/>
      <w:r>
        <w:rPr>
          <w:rFonts w:ascii="Arial" w:hAnsi="Arial" w:cs="Arial"/>
          <w:lang w:eastAsia="zh-CN"/>
        </w:rPr>
        <w:t xml:space="preserve">, 2024). Brazil became the first Latin American country to adopt a national nanotechnology policy, stimulating </w:t>
      </w:r>
      <w:r>
        <w:rPr>
          <w:rFonts w:ascii="Arial" w:hAnsi="Arial" w:cs="Arial"/>
          <w:lang w:eastAsia="zh-CN"/>
        </w:rPr>
        <w:t>innovation and positioning itself as a regional hub (Santos &amp; Silva-</w:t>
      </w:r>
      <w:proofErr w:type="spellStart"/>
      <w:r>
        <w:rPr>
          <w:rFonts w:ascii="Arial" w:hAnsi="Arial" w:cs="Arial"/>
          <w:lang w:eastAsia="zh-CN"/>
        </w:rPr>
        <w:t>Calpa</w:t>
      </w:r>
      <w:proofErr w:type="spellEnd"/>
      <w:r>
        <w:rPr>
          <w:rFonts w:ascii="Arial" w:hAnsi="Arial" w:cs="Arial"/>
          <w:lang w:eastAsia="zh-CN"/>
        </w:rPr>
        <w:t>, 2024). Indonesia has initiated coordinated nanotechnology programs (Wahyuni &amp; A., 2011), while Thailand has expanded research to support decarbonization and value-added product deve</w:t>
      </w:r>
      <w:r>
        <w:rPr>
          <w:rFonts w:ascii="Arial" w:hAnsi="Arial" w:cs="Arial"/>
          <w:lang w:eastAsia="zh-CN"/>
        </w:rPr>
        <w:t>lopment (</w:t>
      </w:r>
      <w:proofErr w:type="spellStart"/>
      <w:r>
        <w:rPr>
          <w:rFonts w:ascii="Arial" w:hAnsi="Arial" w:cs="Arial"/>
          <w:lang w:eastAsia="zh-CN"/>
        </w:rPr>
        <w:t>Charinpanitkul</w:t>
      </w:r>
      <w:proofErr w:type="spellEnd"/>
      <w:r>
        <w:rPr>
          <w:rFonts w:ascii="Arial" w:hAnsi="Arial" w:cs="Arial"/>
          <w:lang w:eastAsia="zh-CN"/>
        </w:rPr>
        <w:t xml:space="preserve"> &amp; </w:t>
      </w:r>
      <w:proofErr w:type="spellStart"/>
      <w:r>
        <w:rPr>
          <w:rFonts w:ascii="Arial" w:hAnsi="Arial" w:cs="Arial"/>
          <w:lang w:eastAsia="zh-CN"/>
        </w:rPr>
        <w:t>Faungnawakij</w:t>
      </w:r>
      <w:proofErr w:type="spellEnd"/>
      <w:r>
        <w:rPr>
          <w:rFonts w:ascii="Arial" w:hAnsi="Arial" w:cs="Arial"/>
          <w:lang w:eastAsia="zh-CN"/>
        </w:rPr>
        <w:t>, 2025). These examples illustrate how both advanced and emerging economies are embedding nanotechnology into their climate and industrial strategies.</w:t>
      </w:r>
    </w:p>
    <w:p w14:paraId="446544D7"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7C0ECC63"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Nanotechnology also offers unique opportunities for resource-const</w:t>
      </w:r>
      <w:r>
        <w:rPr>
          <w:rFonts w:ascii="Arial" w:hAnsi="Arial" w:cs="Arial"/>
          <w:lang w:eastAsia="zh-CN"/>
        </w:rPr>
        <w:t>rained nations, particularly when integrated with sustainable innovation. For example, deriving nanocellulose from agricultural waste demonstrates how renewable feedstocks can replace non-renewable resources, supporting low-cost, circular economy solutions</w:t>
      </w:r>
      <w:r>
        <w:rPr>
          <w:rFonts w:ascii="Arial" w:hAnsi="Arial" w:cs="Arial"/>
          <w:lang w:eastAsia="zh-CN"/>
        </w:rPr>
        <w:t xml:space="preserve"> (Muhammad et al., 2025; Peña-Ortiz et al., 2023). Such strategies illustrate the potential for nanotechnology to empower low-resource contexts, provided that barriers to accessibility and affordability are addressed.</w:t>
      </w:r>
    </w:p>
    <w:p w14:paraId="5EC3DB76"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1AC7347B"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From an application perspective, rese</w:t>
      </w:r>
      <w:r>
        <w:rPr>
          <w:rFonts w:ascii="Arial" w:hAnsi="Arial" w:cs="Arial"/>
          <w:lang w:eastAsia="zh-CN"/>
        </w:rPr>
        <w:t>arch increasingly focuses on optimizing nanomaterial properties, size, shape, and surface structure, to improve performance in renewable energy and emissions reduction. Advances in nanomaterials for CO₂ capture highlight their role in industrial decarboniz</w:t>
      </w:r>
      <w:r>
        <w:rPr>
          <w:rFonts w:ascii="Arial" w:hAnsi="Arial" w:cs="Arial"/>
          <w:lang w:eastAsia="zh-CN"/>
        </w:rPr>
        <w:t xml:space="preserve">ation, offering environmentally friendly alternatives to conventional processes (Ayalew, 2021). At the same time, nanotechnology contributes to the advancement of solar, hydrogen, and other renewable platforms, reinforcing its pivotal role in accelerating </w:t>
      </w:r>
      <w:r>
        <w:rPr>
          <w:rFonts w:ascii="Arial" w:hAnsi="Arial" w:cs="Arial"/>
          <w:lang w:eastAsia="zh-CN"/>
        </w:rPr>
        <w:t>the global clean energy transition (Parmar &amp; Bhande, 2022).</w:t>
      </w:r>
    </w:p>
    <w:p w14:paraId="67351AC3"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7B50A100"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 xml:space="preserve">In summary, global progress demonstrates that nanotechnology is both a frontier of innovation and a policy priority in decarbonization strategies. However, disparities in </w:t>
      </w:r>
      <w:r>
        <w:rPr>
          <w:rFonts w:ascii="Arial" w:hAnsi="Arial" w:cs="Arial"/>
          <w:lang w:eastAsia="zh-CN"/>
        </w:rPr>
        <w:lastRenderedPageBreak/>
        <w:t>infrastructure, investme</w:t>
      </w:r>
      <w:r>
        <w:rPr>
          <w:rFonts w:ascii="Arial" w:hAnsi="Arial" w:cs="Arial"/>
          <w:lang w:eastAsia="zh-CN"/>
        </w:rPr>
        <w:t>nt, and accessibility highlight the need for international cooperation to ensure that the benefits extend to all economies. As the next section will show, the economic impacts for emerging economies are particularly profound, shaping their ability to lever</w:t>
      </w:r>
      <w:r>
        <w:rPr>
          <w:rFonts w:ascii="Arial" w:hAnsi="Arial" w:cs="Arial"/>
          <w:lang w:eastAsia="zh-CN"/>
        </w:rPr>
        <w:t>age nanotechnology for sustainable growth.</w:t>
      </w:r>
    </w:p>
    <w:p w14:paraId="5F3D67FF" w14:textId="77777777" w:rsidR="00726DBD" w:rsidRDefault="00726DBD">
      <w:pPr>
        <w:pStyle w:val="Body"/>
        <w:spacing w:after="0"/>
        <w:rPr>
          <w:rFonts w:ascii="Arial" w:hAnsi="Arial" w:cs="Arial"/>
          <w:bCs/>
          <w:caps/>
        </w:rPr>
      </w:pPr>
    </w:p>
    <w:p w14:paraId="51CB8A29" w14:textId="77777777" w:rsidR="00726DBD" w:rsidRDefault="00726DBD">
      <w:pPr>
        <w:pStyle w:val="Body"/>
        <w:spacing w:after="0"/>
        <w:rPr>
          <w:rFonts w:ascii="Arial" w:hAnsi="Arial" w:cs="Arial"/>
          <w:bCs/>
          <w:caps/>
        </w:rPr>
      </w:pPr>
    </w:p>
    <w:p w14:paraId="08802FA6" w14:textId="77777777" w:rsidR="00726DBD" w:rsidRDefault="003A148C">
      <w:pPr>
        <w:pStyle w:val="AbstHead"/>
        <w:spacing w:after="0"/>
        <w:jc w:val="both"/>
        <w:rPr>
          <w:rFonts w:ascii="Arial" w:hAnsi="Arial" w:cs="Arial"/>
        </w:rPr>
      </w:pPr>
      <w:r>
        <w:rPr>
          <w:rFonts w:ascii="Arial" w:hAnsi="Arial" w:cs="Arial"/>
          <w:lang w:val="az-Latn-AZ"/>
        </w:rPr>
        <w:t>4</w:t>
      </w:r>
      <w:r>
        <w:rPr>
          <w:rFonts w:ascii="Arial" w:hAnsi="Arial" w:cs="Arial"/>
        </w:rPr>
        <w:t xml:space="preserve">. </w:t>
      </w:r>
      <w:r>
        <w:rPr>
          <w:rFonts w:ascii="Arial" w:hAnsi="Arial" w:cs="Arial"/>
          <w:lang w:val="az-Latn-AZ"/>
        </w:rPr>
        <w:t>E</w:t>
      </w:r>
      <w:r>
        <w:rPr>
          <w:rFonts w:ascii="Arial" w:hAnsi="Arial" w:cs="Arial"/>
          <w:lang w:val="en-GB"/>
        </w:rPr>
        <w:t>conomic Impacts of Nanotechnology in Decarbonization for Emerging Economies</w:t>
      </w:r>
    </w:p>
    <w:p w14:paraId="38B0A43C"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6B995CB9"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 xml:space="preserve">The integration of nanotechnology into decarbonization strategies presents not only environmental benefits but also significant </w:t>
      </w:r>
      <w:r>
        <w:rPr>
          <w:rFonts w:ascii="Arial" w:hAnsi="Arial" w:cs="Arial"/>
          <w:lang w:eastAsia="zh-CN"/>
        </w:rPr>
        <w:t xml:space="preserve">economic opportunities for emerging economies. By enhancing the performance, cost efficiency, and scalability of clean energy technologies, nanotechnology enables these countries to accelerate their energy transitions while fostering industrial growth and </w:t>
      </w:r>
      <w:r>
        <w:rPr>
          <w:rFonts w:ascii="Arial" w:hAnsi="Arial" w:cs="Arial"/>
          <w:lang w:eastAsia="zh-CN"/>
        </w:rPr>
        <w:t>job creation. The economic impacts extend across multiple sectors, including manufacturing, energy services, and green infrastructure development, thereby enhancing national competitiveness in the evolving global low-carbon economy (</w:t>
      </w:r>
      <w:proofErr w:type="spellStart"/>
      <w:r>
        <w:rPr>
          <w:rFonts w:ascii="Arial" w:hAnsi="Arial" w:cs="Arial"/>
          <w:lang w:eastAsia="zh-CN"/>
        </w:rPr>
        <w:t>Bélaïd</w:t>
      </w:r>
      <w:proofErr w:type="spellEnd"/>
      <w:r>
        <w:rPr>
          <w:rFonts w:ascii="Arial" w:hAnsi="Arial" w:cs="Arial"/>
          <w:lang w:eastAsia="zh-CN"/>
        </w:rPr>
        <w:t xml:space="preserve"> &amp; Youssef, 2017)</w:t>
      </w:r>
      <w:r>
        <w:rPr>
          <w:rFonts w:ascii="Arial" w:hAnsi="Arial" w:cs="Arial"/>
          <w:lang w:eastAsia="zh-CN"/>
        </w:rPr>
        <w:t>.</w:t>
      </w:r>
    </w:p>
    <w:p w14:paraId="7587179F" w14:textId="77777777" w:rsidR="00726DBD" w:rsidRDefault="00726DBD">
      <w:pPr>
        <w:adjustRightInd w:val="0"/>
        <w:snapToGrid w:val="0"/>
        <w:spacing w:before="60" w:after="60"/>
        <w:jc w:val="both"/>
        <w:rPr>
          <w:rFonts w:ascii="Arial" w:hAnsi="Arial" w:cs="Arial"/>
          <w:lang w:eastAsia="zh-CN"/>
        </w:rPr>
      </w:pPr>
    </w:p>
    <w:p w14:paraId="5AA216B0"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One of the most immediate economic benefits is the potential for technology-driven cost reductions in renewable energy systems. Nanomaterials used in solar panels and energy storage devices lower production costs by enabling the use of fewer raw </w:t>
      </w:r>
      <w:r>
        <w:rPr>
          <w:rFonts w:ascii="Arial" w:hAnsi="Arial" w:cs="Arial"/>
          <w:lang w:eastAsia="zh-CN"/>
        </w:rPr>
        <w:t>materials, improving device efficiency, and extending product lifespans. These advantages contribute to reducing the</w:t>
      </w:r>
      <w:bookmarkStart w:id="5" w:name="_Hlk199009117"/>
      <w:r>
        <w:rPr>
          <w:rFonts w:ascii="Arial" w:hAnsi="Arial" w:cs="Arial"/>
          <w:lang w:eastAsia="zh-CN"/>
        </w:rPr>
        <w:t xml:space="preserve"> Levelized Cost of Energy (LCOE</w:t>
      </w:r>
      <w:bookmarkEnd w:id="5"/>
      <w:r>
        <w:rPr>
          <w:rFonts w:ascii="Arial" w:hAnsi="Arial" w:cs="Arial"/>
          <w:lang w:eastAsia="zh-CN"/>
        </w:rPr>
        <w:t>), making clean technologies more affordable and competitive with fossil fuels. In regions with constrained p</w:t>
      </w:r>
      <w:r>
        <w:rPr>
          <w:rFonts w:ascii="Arial" w:hAnsi="Arial" w:cs="Arial"/>
          <w:lang w:eastAsia="zh-CN"/>
        </w:rPr>
        <w:t>ublic budgets and limited access to finance, cost-effective solutions are crucial for expanding access to electricity and reducing dependence on imported energy (Güngör, 2023).</w:t>
      </w:r>
    </w:p>
    <w:p w14:paraId="174D3562" w14:textId="77777777" w:rsidR="00726DBD" w:rsidRDefault="00726DBD">
      <w:pPr>
        <w:adjustRightInd w:val="0"/>
        <w:snapToGrid w:val="0"/>
        <w:spacing w:before="60" w:after="60"/>
        <w:jc w:val="both"/>
        <w:rPr>
          <w:rFonts w:ascii="Arial" w:hAnsi="Arial" w:cs="Arial"/>
          <w:lang w:eastAsia="zh-CN"/>
        </w:rPr>
      </w:pPr>
    </w:p>
    <w:p w14:paraId="0805A31B"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The expansion of nanotech-enhanced energy infrastructure also stimulates indus</w:t>
      </w:r>
      <w:r>
        <w:rPr>
          <w:rFonts w:ascii="Arial" w:hAnsi="Arial" w:cs="Arial"/>
          <w:lang w:eastAsia="zh-CN"/>
        </w:rPr>
        <w:t>trial development. As demand for nanomaterials and devices grows, it creates opportunities for local manufacturing, supply chain development, and entrepreneurship. This diversification is especially valuable for economies heavily reliant on extractive indu</w:t>
      </w:r>
      <w:r>
        <w:rPr>
          <w:rFonts w:ascii="Arial" w:hAnsi="Arial" w:cs="Arial"/>
          <w:lang w:eastAsia="zh-CN"/>
        </w:rPr>
        <w:t>stries or low-value-added manufacturing. By investing in nanotechnology, these countries can climb the value chain, supporting innovation ecosystems that include research institutions, start-ups, and technology transfer centers (Deb, 2024; Kumar et al., 20</w:t>
      </w:r>
      <w:r>
        <w:rPr>
          <w:rFonts w:ascii="Arial" w:hAnsi="Arial" w:cs="Arial"/>
          <w:lang w:eastAsia="zh-CN"/>
        </w:rPr>
        <w:t>22).</w:t>
      </w:r>
    </w:p>
    <w:p w14:paraId="5B4F069E" w14:textId="77777777" w:rsidR="00726DBD" w:rsidRDefault="00726DBD">
      <w:pPr>
        <w:adjustRightInd w:val="0"/>
        <w:snapToGrid w:val="0"/>
        <w:spacing w:before="60" w:after="60"/>
        <w:jc w:val="both"/>
        <w:rPr>
          <w:rFonts w:ascii="Arial" w:hAnsi="Arial" w:cs="Arial"/>
          <w:lang w:eastAsia="zh-CN"/>
        </w:rPr>
      </w:pPr>
    </w:p>
    <w:p w14:paraId="01BDC401"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Employment generation is another significant economic impact as well. The design, fabrication, deployment, and maintenance of nanotechnology-based systems require a mix of high-skilled and semi-skilled labor. This fosters the creation of green jobs a</w:t>
      </w:r>
      <w:r>
        <w:rPr>
          <w:rFonts w:ascii="Arial" w:hAnsi="Arial" w:cs="Arial"/>
          <w:lang w:eastAsia="zh-CN"/>
        </w:rPr>
        <w:t>cross various sectors such as energy, construction, agriculture, and transport, contributing to more inclusive and sustainable economic growth. For example, the installation and servicing of decentralized renewable energy systems powered by nanotech-enhanc</w:t>
      </w:r>
      <w:r>
        <w:rPr>
          <w:rFonts w:ascii="Arial" w:hAnsi="Arial" w:cs="Arial"/>
          <w:lang w:eastAsia="zh-CN"/>
        </w:rPr>
        <w:t>ed batteries and panels offer employment in both urban and rural settings (</w:t>
      </w:r>
      <w:proofErr w:type="spellStart"/>
      <w:r>
        <w:rPr>
          <w:rFonts w:ascii="Arial" w:hAnsi="Arial" w:cs="Arial"/>
          <w:lang w:eastAsia="zh-CN"/>
        </w:rPr>
        <w:t>Bódin</w:t>
      </w:r>
      <w:proofErr w:type="spellEnd"/>
      <w:r>
        <w:rPr>
          <w:rFonts w:ascii="Arial" w:hAnsi="Arial" w:cs="Arial"/>
          <w:lang w:eastAsia="zh-CN"/>
        </w:rPr>
        <w:t xml:space="preserve"> &amp; Chen, 2023). Additionally, targeted investments in training and capacity-building programs can further amplify these job creation effects.</w:t>
      </w:r>
    </w:p>
    <w:p w14:paraId="6814FD5A" w14:textId="77777777" w:rsidR="00726DBD" w:rsidRDefault="00726DBD">
      <w:pPr>
        <w:adjustRightInd w:val="0"/>
        <w:snapToGrid w:val="0"/>
        <w:spacing w:before="60" w:after="60"/>
        <w:jc w:val="both"/>
        <w:rPr>
          <w:rFonts w:ascii="Arial" w:hAnsi="Arial" w:cs="Arial"/>
          <w:lang w:eastAsia="zh-CN"/>
        </w:rPr>
      </w:pPr>
    </w:p>
    <w:p w14:paraId="08485F3C"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Moreover, nanotechnology also ope</w:t>
      </w:r>
      <w:r>
        <w:rPr>
          <w:rFonts w:ascii="Arial" w:hAnsi="Arial" w:cs="Arial"/>
          <w:lang w:eastAsia="zh-CN"/>
        </w:rPr>
        <w:t xml:space="preserve">ns new possibilities for attracting </w:t>
      </w:r>
      <w:bookmarkStart w:id="6" w:name="_Hlk199009193"/>
      <w:r>
        <w:rPr>
          <w:rFonts w:ascii="Arial" w:hAnsi="Arial" w:cs="Arial"/>
          <w:lang w:eastAsia="zh-CN"/>
        </w:rPr>
        <w:t>Foreign Direct Investment (FDI</w:t>
      </w:r>
      <w:bookmarkEnd w:id="6"/>
      <w:r>
        <w:rPr>
          <w:rFonts w:ascii="Arial" w:hAnsi="Arial" w:cs="Arial"/>
          <w:lang w:eastAsia="zh-CN"/>
        </w:rPr>
        <w:t>) into emerging economies. As global firms seek cost-effective production sites for clean energy components, countries with supportive regulatory environments and skilled workforces become a</w:t>
      </w:r>
      <w:r>
        <w:rPr>
          <w:rFonts w:ascii="Arial" w:hAnsi="Arial" w:cs="Arial"/>
          <w:lang w:eastAsia="zh-CN"/>
        </w:rPr>
        <w:t xml:space="preserve">ttractive investment destinations. Strategic partnerships between local firms and international technology providers can facilitate the diffusion of </w:t>
      </w:r>
      <w:r>
        <w:rPr>
          <w:rFonts w:ascii="Arial" w:hAnsi="Arial" w:cs="Arial"/>
          <w:lang w:eastAsia="zh-CN"/>
        </w:rPr>
        <w:lastRenderedPageBreak/>
        <w:t>advanced manufacturing techniques and foster knowledge exchange (Bayda et al., 2019). However, realizing th</w:t>
      </w:r>
      <w:r>
        <w:rPr>
          <w:rFonts w:ascii="Arial" w:hAnsi="Arial" w:cs="Arial"/>
          <w:lang w:eastAsia="zh-CN"/>
        </w:rPr>
        <w:t>ese opportunities depends on the ability of countries to establish clear intellectual property frameworks, enforce quality standards, and provide access to infrastructure and finance.</w:t>
      </w:r>
    </w:p>
    <w:p w14:paraId="5B7A3CBD" w14:textId="77777777" w:rsidR="00726DBD" w:rsidRDefault="00726DBD">
      <w:pPr>
        <w:adjustRightInd w:val="0"/>
        <w:snapToGrid w:val="0"/>
        <w:spacing w:before="60" w:after="60"/>
        <w:jc w:val="both"/>
        <w:rPr>
          <w:rFonts w:ascii="Arial" w:hAnsi="Arial" w:cs="Arial"/>
          <w:lang w:eastAsia="zh-CN"/>
        </w:rPr>
      </w:pPr>
    </w:p>
    <w:p w14:paraId="7B79047C"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Additionally, the deployment of nanotechnology contributes to improved </w:t>
      </w:r>
      <w:r>
        <w:rPr>
          <w:rFonts w:ascii="Arial" w:hAnsi="Arial" w:cs="Arial"/>
          <w:lang w:eastAsia="zh-CN"/>
        </w:rPr>
        <w:t>economic resilience and energy security. By supporting decentralized, low-maintenance, and durable energy systems, nanotech-based solutions reduce vulnerability to fuel price shocks, geopolitical risks, and infrastructure failures. In rural areas, these sy</w:t>
      </w:r>
      <w:r>
        <w:rPr>
          <w:rFonts w:ascii="Arial" w:hAnsi="Arial" w:cs="Arial"/>
          <w:lang w:eastAsia="zh-CN"/>
        </w:rPr>
        <w:t>stems offer reliable alternatives to diesel generators or grid extensions, lowering long-term energy expenditures for households and businesses (Fay et al., 2015; Boucif et al., 2020). Furthermore, enhanced energy reliability can boost productivity in agri</w:t>
      </w:r>
      <w:r>
        <w:rPr>
          <w:rFonts w:ascii="Arial" w:hAnsi="Arial" w:cs="Arial"/>
          <w:lang w:eastAsia="zh-CN"/>
        </w:rPr>
        <w:t>culture and small-scale manufacturing, which are vital sectors for employment and income generation in many emerging economies.</w:t>
      </w:r>
    </w:p>
    <w:p w14:paraId="6CAE037A" w14:textId="77777777" w:rsidR="00726DBD" w:rsidRDefault="00726DBD">
      <w:pPr>
        <w:adjustRightInd w:val="0"/>
        <w:snapToGrid w:val="0"/>
        <w:spacing w:before="60" w:after="60"/>
        <w:jc w:val="both"/>
        <w:rPr>
          <w:rFonts w:ascii="Arial" w:hAnsi="Arial" w:cs="Arial"/>
          <w:lang w:eastAsia="zh-CN"/>
        </w:rPr>
      </w:pPr>
    </w:p>
    <w:p w14:paraId="6AC85807"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In summary, nanotechnology offers a strategic lever for economic transformation in emerging economies. It not only improves the</w:t>
      </w:r>
      <w:r>
        <w:rPr>
          <w:rFonts w:ascii="Arial" w:hAnsi="Arial" w:cs="Arial"/>
          <w:lang w:eastAsia="zh-CN"/>
        </w:rPr>
        <w:t xml:space="preserve"> performance and affordability of decarbonization technologies but also drives industrial diversification, job creation, and investment. With appropriate institutional support and targeted policy measures, nanotechnology can be harnessed to promote a more </w:t>
      </w:r>
      <w:r>
        <w:rPr>
          <w:rFonts w:ascii="Arial" w:hAnsi="Arial" w:cs="Arial"/>
          <w:lang w:eastAsia="zh-CN"/>
        </w:rPr>
        <w:t>inclusive, resilient, and sustainable economic development trajectory, aligned with global climate goals.</w:t>
      </w:r>
    </w:p>
    <w:p w14:paraId="22E5F65C" w14:textId="77777777" w:rsidR="00726DBD" w:rsidRDefault="00726DBD">
      <w:pPr>
        <w:pStyle w:val="Body"/>
        <w:spacing w:after="0"/>
        <w:rPr>
          <w:rFonts w:ascii="Arial" w:hAnsi="Arial" w:cs="Arial"/>
          <w:bCs/>
          <w:caps/>
        </w:rPr>
      </w:pPr>
    </w:p>
    <w:p w14:paraId="6B28FDF6" w14:textId="77777777" w:rsidR="00726DBD" w:rsidRDefault="00726DBD">
      <w:pPr>
        <w:pStyle w:val="Body"/>
        <w:spacing w:after="0"/>
        <w:rPr>
          <w:rFonts w:ascii="Arial" w:hAnsi="Arial" w:cs="Arial"/>
        </w:rPr>
      </w:pPr>
    </w:p>
    <w:p w14:paraId="1EA3BEB4" w14:textId="77777777" w:rsidR="00726DBD" w:rsidRDefault="003A148C">
      <w:pPr>
        <w:pStyle w:val="AbstHead"/>
        <w:spacing w:after="0"/>
        <w:jc w:val="both"/>
        <w:rPr>
          <w:rFonts w:ascii="Arial" w:hAnsi="Arial" w:cs="Arial"/>
          <w:lang w:val="en-GB"/>
        </w:rPr>
      </w:pPr>
      <w:r>
        <w:rPr>
          <w:rFonts w:ascii="Arial" w:hAnsi="Arial" w:cs="Arial"/>
          <w:lang w:val="az-Latn-AZ"/>
        </w:rPr>
        <w:t>5</w:t>
      </w:r>
      <w:r>
        <w:rPr>
          <w:rFonts w:ascii="Arial" w:hAnsi="Arial" w:cs="Arial"/>
        </w:rPr>
        <w:t xml:space="preserve">. </w:t>
      </w:r>
      <w:r>
        <w:rPr>
          <w:rFonts w:ascii="Arial" w:hAnsi="Arial" w:cs="Arial"/>
          <w:lang w:val="en-GB"/>
        </w:rPr>
        <w:t>challenges for Emerging Economies</w:t>
      </w:r>
    </w:p>
    <w:p w14:paraId="0AD7CE72" w14:textId="77777777" w:rsidR="00726DBD" w:rsidRDefault="00726DBD">
      <w:pPr>
        <w:pStyle w:val="AbstHead"/>
        <w:spacing w:after="0"/>
        <w:jc w:val="both"/>
        <w:rPr>
          <w:rFonts w:ascii="Arial" w:hAnsi="Arial" w:cs="Arial"/>
          <w:b w:val="0"/>
          <w:bCs/>
          <w:sz w:val="20"/>
          <w:szCs w:val="16"/>
        </w:rPr>
      </w:pPr>
    </w:p>
    <w:p w14:paraId="141790BB" w14:textId="77777777" w:rsidR="00726DBD" w:rsidRDefault="003A148C">
      <w:pPr>
        <w:pStyle w:val="Body"/>
        <w:spacing w:after="0"/>
        <w:rPr>
          <w:rFonts w:ascii="Arial" w:hAnsi="Arial" w:cs="Arial"/>
          <w:lang w:eastAsia="zh-CN"/>
        </w:rPr>
      </w:pPr>
      <w:r>
        <w:rPr>
          <w:rFonts w:ascii="Arial" w:hAnsi="Arial" w:cs="Arial"/>
          <w:lang w:eastAsia="zh-CN"/>
        </w:rPr>
        <w:t>While nanotechnology holds significant promise for advancing decarbonization, emerging economies face structur</w:t>
      </w:r>
      <w:r>
        <w:rPr>
          <w:rFonts w:ascii="Arial" w:hAnsi="Arial" w:cs="Arial"/>
          <w:lang w:eastAsia="zh-CN"/>
        </w:rPr>
        <w:t>al and institutional challenges that constrain its widespread adoption. These barriers span financial, technological, infrastructural, and regulatory dimensions. Overcoming them is essential for ensuring that nanotechnology contributes equitably to low-car</w:t>
      </w:r>
      <w:r>
        <w:rPr>
          <w:rFonts w:ascii="Arial" w:hAnsi="Arial" w:cs="Arial"/>
          <w:lang w:eastAsia="zh-CN"/>
        </w:rPr>
        <w:t>bon development strategies.</w:t>
      </w:r>
    </w:p>
    <w:p w14:paraId="67181AF1" w14:textId="77777777" w:rsidR="00726DBD" w:rsidRDefault="00726DBD">
      <w:pPr>
        <w:pStyle w:val="Body"/>
        <w:spacing w:after="0"/>
        <w:rPr>
          <w:rFonts w:ascii="Arial" w:hAnsi="Arial" w:cs="Arial"/>
        </w:rPr>
      </w:pPr>
    </w:p>
    <w:p w14:paraId="22CE748E" w14:textId="77777777" w:rsidR="00726DBD" w:rsidRDefault="00726DBD">
      <w:pPr>
        <w:pStyle w:val="Body"/>
        <w:spacing w:after="0"/>
        <w:rPr>
          <w:rFonts w:ascii="Arial" w:hAnsi="Arial" w:cs="Arial"/>
        </w:rPr>
      </w:pPr>
    </w:p>
    <w:p w14:paraId="655A3FBA" w14:textId="77777777" w:rsidR="00726DBD" w:rsidRDefault="003A148C">
      <w:pPr>
        <w:pStyle w:val="Body"/>
        <w:spacing w:after="0"/>
        <w:rPr>
          <w:rFonts w:ascii="Arial" w:hAnsi="Arial" w:cs="Arial"/>
          <w:b/>
          <w:caps/>
          <w:sz w:val="22"/>
          <w:szCs w:val="22"/>
        </w:rPr>
      </w:pPr>
      <w:r>
        <w:rPr>
          <w:rFonts w:ascii="Arial" w:hAnsi="Arial" w:cs="Arial"/>
          <w:b/>
          <w:caps/>
          <w:sz w:val="22"/>
          <w:szCs w:val="22"/>
          <w:lang w:val="az-Latn-AZ"/>
        </w:rPr>
        <w:t>5.1</w:t>
      </w:r>
      <w:r>
        <w:rPr>
          <w:rFonts w:ascii="Arial" w:hAnsi="Arial" w:cs="Arial"/>
          <w:b/>
          <w:caps/>
          <w:sz w:val="22"/>
          <w:szCs w:val="22"/>
        </w:rPr>
        <w:t xml:space="preserve"> </w:t>
      </w:r>
      <w:r>
        <w:rPr>
          <w:rFonts w:ascii="Arial" w:hAnsi="Arial" w:cs="Arial"/>
          <w:b/>
          <w:iCs/>
          <w:sz w:val="22"/>
          <w:szCs w:val="22"/>
          <w:lang w:val="en-GB"/>
        </w:rPr>
        <w:t>Nanotechnology in Carbon Capture</w:t>
      </w:r>
    </w:p>
    <w:p w14:paraId="524BC219" w14:textId="77777777" w:rsidR="00726DBD" w:rsidRDefault="00726DBD">
      <w:pPr>
        <w:pStyle w:val="Body"/>
        <w:spacing w:after="0"/>
        <w:rPr>
          <w:rFonts w:ascii="Arial" w:hAnsi="Arial" w:cs="Arial"/>
        </w:rPr>
      </w:pPr>
    </w:p>
    <w:p w14:paraId="3F6218C4"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Although nanotechnology-enhanced systems can reduce costs over the long term, the upfront investments in infrastructure, Research and Development (R&amp;D), and industrial scaling are </w:t>
      </w:r>
      <w:r>
        <w:rPr>
          <w:rFonts w:ascii="Arial" w:hAnsi="Arial" w:cs="Arial"/>
          <w:lang w:eastAsia="zh-CN"/>
        </w:rPr>
        <w:t>considerable. For many low- and middle-income countries, limited budgets and competing socio-economic priorities restrict allocations for early-stage technologies (Mensah, 2019). Private sector participation is further constrained by market immaturity, reg</w:t>
      </w:r>
      <w:r>
        <w:rPr>
          <w:rFonts w:ascii="Arial" w:hAnsi="Arial" w:cs="Arial"/>
          <w:lang w:eastAsia="zh-CN"/>
        </w:rPr>
        <w:t xml:space="preserve">ulatory uncertainty, and perceived risks, discouraging investment in unproven innovations. As a result, financing requires blended models, guarantees, and public-private partnerships, which are often weak or absent in these regions (Finance, 2018; Farrukh </w:t>
      </w:r>
      <w:r>
        <w:rPr>
          <w:rFonts w:ascii="Arial" w:hAnsi="Arial" w:cs="Arial"/>
          <w:lang w:eastAsia="zh-CN"/>
        </w:rPr>
        <w:t>et al., 2021).</w:t>
      </w:r>
    </w:p>
    <w:p w14:paraId="315CEF52" w14:textId="77777777" w:rsidR="00726DBD" w:rsidRDefault="00726DBD">
      <w:pPr>
        <w:adjustRightInd w:val="0"/>
        <w:snapToGrid w:val="0"/>
        <w:spacing w:before="60" w:after="60"/>
        <w:jc w:val="both"/>
        <w:rPr>
          <w:rFonts w:ascii="Arial" w:hAnsi="Arial" w:cs="Arial"/>
          <w:lang w:eastAsia="zh-CN"/>
        </w:rPr>
      </w:pPr>
    </w:p>
    <w:p w14:paraId="5555E7A4"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Access to international climate finance, such as the Green Climate Fund and Clean Technology Fund, also remains limited due to complex application procedures and technical eligibility requirements. These barriers restrict external support f</w:t>
      </w:r>
      <w:r>
        <w:rPr>
          <w:rFonts w:ascii="Arial" w:hAnsi="Arial" w:cs="Arial"/>
          <w:lang w:eastAsia="zh-CN"/>
        </w:rPr>
        <w:t>or nanotechnology deployment, delaying progress in decarbonization projects (Finance, 2018).</w:t>
      </w:r>
    </w:p>
    <w:p w14:paraId="5BA46A06" w14:textId="77777777" w:rsidR="00726DBD" w:rsidRDefault="00726DBD">
      <w:pPr>
        <w:pStyle w:val="Body"/>
        <w:spacing w:after="0"/>
        <w:rPr>
          <w:rFonts w:ascii="Arial" w:hAnsi="Arial" w:cs="Arial"/>
        </w:rPr>
      </w:pPr>
    </w:p>
    <w:p w14:paraId="4D845427" w14:textId="77777777" w:rsidR="00726DBD" w:rsidRDefault="00726DBD">
      <w:pPr>
        <w:pStyle w:val="Body"/>
        <w:spacing w:after="0"/>
        <w:rPr>
          <w:rFonts w:ascii="Arial" w:hAnsi="Arial" w:cs="Arial"/>
          <w:b/>
          <w:bCs/>
          <w:sz w:val="22"/>
          <w:szCs w:val="22"/>
          <w:lang w:val="az-Latn-AZ" w:eastAsia="zh-CN"/>
        </w:rPr>
      </w:pPr>
    </w:p>
    <w:p w14:paraId="689D2C30" w14:textId="77777777" w:rsidR="00726DBD" w:rsidRDefault="003A148C">
      <w:pPr>
        <w:pStyle w:val="Body"/>
        <w:spacing w:after="0"/>
        <w:rPr>
          <w:rFonts w:ascii="Arial" w:hAnsi="Arial" w:cs="Arial"/>
          <w:sz w:val="22"/>
          <w:szCs w:val="22"/>
        </w:rPr>
      </w:pPr>
      <w:r>
        <w:rPr>
          <w:rFonts w:ascii="Arial" w:hAnsi="Arial" w:cs="Arial"/>
          <w:b/>
          <w:bCs/>
          <w:sz w:val="22"/>
          <w:szCs w:val="22"/>
          <w:lang w:val="az-Latn-AZ" w:eastAsia="zh-CN"/>
        </w:rPr>
        <w:t>5.</w:t>
      </w:r>
      <w:r>
        <w:rPr>
          <w:rFonts w:ascii="Arial" w:hAnsi="Arial" w:cs="Arial"/>
          <w:b/>
          <w:bCs/>
          <w:sz w:val="22"/>
          <w:szCs w:val="22"/>
          <w:lang w:eastAsia="zh-CN"/>
        </w:rPr>
        <w:t>2 Technology Transfer and Accessibility</w:t>
      </w:r>
    </w:p>
    <w:p w14:paraId="70B52D56" w14:textId="77777777" w:rsidR="00726DBD" w:rsidRDefault="00726DBD">
      <w:pPr>
        <w:pStyle w:val="Body"/>
        <w:spacing w:after="0"/>
        <w:rPr>
          <w:rFonts w:ascii="Arial" w:hAnsi="Arial" w:cs="Arial"/>
        </w:rPr>
      </w:pPr>
    </w:p>
    <w:p w14:paraId="71993EC4" w14:textId="77777777" w:rsidR="00726DBD" w:rsidRDefault="003A148C">
      <w:pPr>
        <w:pStyle w:val="Body"/>
        <w:spacing w:after="0"/>
        <w:rPr>
          <w:rFonts w:ascii="Arial" w:hAnsi="Arial"/>
        </w:rPr>
      </w:pPr>
      <w:r>
        <w:rPr>
          <w:rFonts w:ascii="Arial" w:hAnsi="Arial"/>
        </w:rPr>
        <w:lastRenderedPageBreak/>
        <w:t xml:space="preserve">Another major challenge lies in access to advanced nanomaterials and devices, most of which are developed in </w:t>
      </w:r>
      <w:r>
        <w:rPr>
          <w:rFonts w:ascii="Arial" w:hAnsi="Arial"/>
        </w:rPr>
        <w:t>industrialized nations and protected by strict intellectual property regimes. This restricts open access and relegates many emerging economies to the role of technology consumers rather than co-creators (Falkner, 2016). The lack of effective technology tra</w:t>
      </w:r>
      <w:r>
        <w:rPr>
          <w:rFonts w:ascii="Arial" w:hAnsi="Arial"/>
        </w:rPr>
        <w:t>nsfer mechanisms exacerbates this imbalance, slowing the localized adaptation of nanotech-based solutions.</w:t>
      </w:r>
    </w:p>
    <w:p w14:paraId="1F09CF3B" w14:textId="77777777" w:rsidR="00726DBD" w:rsidRDefault="00726DBD">
      <w:pPr>
        <w:pStyle w:val="Body"/>
        <w:spacing w:after="0"/>
        <w:rPr>
          <w:rFonts w:ascii="Arial" w:hAnsi="Arial"/>
        </w:rPr>
      </w:pPr>
    </w:p>
    <w:p w14:paraId="565FBECF" w14:textId="77777777" w:rsidR="00726DBD" w:rsidRDefault="003A148C">
      <w:pPr>
        <w:pStyle w:val="Body"/>
        <w:spacing w:after="0"/>
        <w:rPr>
          <w:rFonts w:ascii="Arial" w:hAnsi="Arial" w:cs="Arial"/>
        </w:rPr>
      </w:pPr>
      <w:r>
        <w:rPr>
          <w:rFonts w:ascii="Arial" w:hAnsi="Arial"/>
        </w:rPr>
        <w:t>Without robust bilateral and multilateral frameworks for licensing, knowledge sharing, and patent access, diffusion of nanotechnology across the Glo</w:t>
      </w:r>
      <w:r>
        <w:rPr>
          <w:rFonts w:ascii="Arial" w:hAnsi="Arial"/>
        </w:rPr>
        <w:t>bal South remains uneven (Depledge et al., 2022). This limited accessibility undermines the potential for inclusive innovation and reinforces dependency on external providers.</w:t>
      </w:r>
    </w:p>
    <w:p w14:paraId="3227E3C4" w14:textId="77777777" w:rsidR="00726DBD" w:rsidRDefault="00726DBD">
      <w:pPr>
        <w:pStyle w:val="Body"/>
        <w:spacing w:after="0"/>
        <w:rPr>
          <w:rFonts w:ascii="Arial" w:hAnsi="Arial" w:cs="Arial"/>
        </w:rPr>
      </w:pPr>
    </w:p>
    <w:p w14:paraId="3F59A481" w14:textId="77777777" w:rsidR="00726DBD" w:rsidRDefault="00726DBD">
      <w:pPr>
        <w:pStyle w:val="Body"/>
        <w:spacing w:after="0"/>
        <w:rPr>
          <w:rFonts w:ascii="Arial" w:hAnsi="Arial" w:cs="Arial"/>
        </w:rPr>
      </w:pPr>
    </w:p>
    <w:p w14:paraId="6D08BB95" w14:textId="77777777" w:rsidR="00726DBD" w:rsidRDefault="003A148C">
      <w:pPr>
        <w:pStyle w:val="Body"/>
        <w:spacing w:after="0"/>
        <w:rPr>
          <w:rFonts w:ascii="Arial" w:hAnsi="Arial" w:cs="Arial"/>
          <w:b/>
          <w:bCs/>
          <w:sz w:val="22"/>
          <w:szCs w:val="22"/>
          <w:lang w:eastAsia="zh-CN"/>
        </w:rPr>
      </w:pPr>
      <w:r>
        <w:rPr>
          <w:rFonts w:ascii="Arial" w:hAnsi="Arial" w:cs="Arial"/>
          <w:b/>
          <w:bCs/>
          <w:sz w:val="22"/>
          <w:szCs w:val="22"/>
          <w:lang w:val="az-Latn-AZ" w:eastAsia="zh-CN"/>
        </w:rPr>
        <w:t>5.</w:t>
      </w:r>
      <w:r>
        <w:rPr>
          <w:rFonts w:ascii="Arial" w:hAnsi="Arial" w:cs="Arial"/>
          <w:b/>
          <w:bCs/>
          <w:sz w:val="22"/>
          <w:szCs w:val="22"/>
          <w:lang w:eastAsia="zh-CN"/>
        </w:rPr>
        <w:t>3 Infrastructure and Capacity Building</w:t>
      </w:r>
    </w:p>
    <w:p w14:paraId="0311315A" w14:textId="77777777" w:rsidR="00726DBD" w:rsidRDefault="00726DBD">
      <w:pPr>
        <w:pStyle w:val="Body"/>
        <w:spacing w:after="0"/>
        <w:rPr>
          <w:b/>
          <w:bCs/>
          <w:sz w:val="24"/>
          <w:szCs w:val="24"/>
          <w:lang w:eastAsia="zh-CN"/>
        </w:rPr>
      </w:pPr>
    </w:p>
    <w:p w14:paraId="459F04AA" w14:textId="77777777" w:rsidR="00726DBD" w:rsidRDefault="003A148C">
      <w:pPr>
        <w:pStyle w:val="Body"/>
        <w:spacing w:after="0"/>
        <w:rPr>
          <w:rFonts w:ascii="Arial" w:hAnsi="Arial" w:cs="Arial"/>
          <w:lang w:eastAsia="zh-CN"/>
        </w:rPr>
      </w:pPr>
      <w:r>
        <w:rPr>
          <w:rFonts w:ascii="Arial" w:hAnsi="Arial" w:cs="Arial" w:hint="eastAsia"/>
          <w:lang w:eastAsia="zh-CN"/>
        </w:rPr>
        <w:t>Nanotechnology requires sophisticate</w:t>
      </w:r>
      <w:r>
        <w:rPr>
          <w:rFonts w:ascii="Arial" w:hAnsi="Arial" w:cs="Arial" w:hint="eastAsia"/>
          <w:lang w:eastAsia="zh-CN"/>
        </w:rPr>
        <w:t>d laboratories, cleanrooms, advanced instrumentation, and highly skilled personnel. Yet many emerging economies face persistent capacity constraints, including underfunded universities, inadequate R&amp;D financing, and weak technical training systems (Kumar e</w:t>
      </w:r>
      <w:r>
        <w:rPr>
          <w:rFonts w:ascii="Arial" w:hAnsi="Arial" w:cs="Arial" w:hint="eastAsia"/>
          <w:lang w:eastAsia="zh-CN"/>
        </w:rPr>
        <w:t>t al., 2022). These deficiencies restrict domestic innovation, manufacturing, and quality assurance capabilities.</w:t>
      </w:r>
    </w:p>
    <w:p w14:paraId="0082C5BB" w14:textId="77777777" w:rsidR="00726DBD" w:rsidRDefault="00726DBD">
      <w:pPr>
        <w:pStyle w:val="Body"/>
        <w:spacing w:after="0"/>
        <w:rPr>
          <w:rFonts w:ascii="Arial" w:hAnsi="Arial" w:cs="Arial"/>
          <w:lang w:eastAsia="zh-CN"/>
        </w:rPr>
      </w:pPr>
    </w:p>
    <w:p w14:paraId="33E8447E" w14:textId="77777777" w:rsidR="00726DBD" w:rsidRDefault="003A148C">
      <w:pPr>
        <w:pStyle w:val="Body"/>
        <w:spacing w:after="0"/>
        <w:rPr>
          <w:rFonts w:ascii="Arial" w:hAnsi="Arial" w:cs="Arial"/>
          <w:lang w:eastAsia="zh-CN"/>
        </w:rPr>
      </w:pPr>
      <w:r>
        <w:rPr>
          <w:rFonts w:ascii="Arial" w:hAnsi="Arial" w:cs="Arial" w:hint="eastAsia"/>
          <w:lang w:eastAsia="zh-CN"/>
        </w:rPr>
        <w:t>The divide is sharper in rural areas, where basic infrastructure such as reliable electricity, internet access, and transport remains limited</w:t>
      </w:r>
      <w:r>
        <w:rPr>
          <w:rFonts w:ascii="Arial" w:hAnsi="Arial" w:cs="Arial" w:hint="eastAsia"/>
          <w:lang w:eastAsia="zh-CN"/>
        </w:rPr>
        <w:t>. These constraints delay the rollout of nanotech-enabled energy systems and concentrate benefits in urban centers. Without sustained investment in education and vocational training in emerging technologies, nanotechnology risks deepening existing socio-ec</w:t>
      </w:r>
      <w:r>
        <w:rPr>
          <w:rFonts w:ascii="Arial" w:hAnsi="Arial" w:cs="Arial" w:hint="eastAsia"/>
          <w:lang w:eastAsia="zh-CN"/>
        </w:rPr>
        <w:t>onomic and technological divides (Bayda et al., 2019).</w:t>
      </w:r>
    </w:p>
    <w:p w14:paraId="70985A08" w14:textId="77777777" w:rsidR="00726DBD" w:rsidRDefault="00726DBD">
      <w:pPr>
        <w:pStyle w:val="Body"/>
        <w:spacing w:after="0"/>
        <w:rPr>
          <w:rFonts w:ascii="Arial" w:hAnsi="Arial" w:cs="Arial"/>
        </w:rPr>
      </w:pPr>
    </w:p>
    <w:p w14:paraId="1FC2DC75" w14:textId="77777777" w:rsidR="00726DBD" w:rsidRDefault="00726DBD">
      <w:pPr>
        <w:pStyle w:val="Body"/>
        <w:spacing w:after="0"/>
        <w:rPr>
          <w:rFonts w:ascii="Arial" w:hAnsi="Arial" w:cs="Arial"/>
        </w:rPr>
      </w:pPr>
    </w:p>
    <w:p w14:paraId="119033D2" w14:textId="77777777" w:rsidR="00726DBD" w:rsidRDefault="003A148C">
      <w:pPr>
        <w:pStyle w:val="Body"/>
        <w:spacing w:after="0"/>
        <w:rPr>
          <w:rFonts w:ascii="Arial" w:hAnsi="Arial" w:cs="Arial"/>
          <w:b/>
          <w:bCs/>
          <w:sz w:val="22"/>
          <w:szCs w:val="22"/>
          <w:lang w:eastAsia="zh-CN"/>
        </w:rPr>
      </w:pPr>
      <w:r>
        <w:rPr>
          <w:rFonts w:ascii="Arial" w:hAnsi="Arial" w:cs="Arial"/>
          <w:b/>
          <w:bCs/>
          <w:sz w:val="22"/>
          <w:szCs w:val="22"/>
          <w:lang w:val="az-Latn-AZ" w:eastAsia="zh-CN"/>
        </w:rPr>
        <w:t>5.</w:t>
      </w:r>
      <w:r>
        <w:rPr>
          <w:rFonts w:ascii="Arial" w:hAnsi="Arial" w:cs="Arial"/>
          <w:b/>
          <w:bCs/>
          <w:sz w:val="22"/>
          <w:szCs w:val="22"/>
          <w:lang w:eastAsia="zh-CN"/>
        </w:rPr>
        <w:t>4 Regulatory and Safety Issues</w:t>
      </w:r>
    </w:p>
    <w:p w14:paraId="6420C56C" w14:textId="77777777" w:rsidR="00726DBD" w:rsidRDefault="00726DBD">
      <w:pPr>
        <w:pStyle w:val="Body"/>
        <w:spacing w:after="0"/>
        <w:rPr>
          <w:rFonts w:ascii="Arial" w:hAnsi="Arial" w:cs="Arial"/>
        </w:rPr>
      </w:pPr>
    </w:p>
    <w:p w14:paraId="58429AAC" w14:textId="77777777" w:rsidR="00726DBD" w:rsidRDefault="003A148C">
      <w:pPr>
        <w:pStyle w:val="Body"/>
        <w:spacing w:after="0"/>
        <w:rPr>
          <w:rFonts w:ascii="Arial" w:hAnsi="Arial" w:cs="Arial"/>
          <w:lang w:eastAsia="zh-CN"/>
        </w:rPr>
      </w:pPr>
      <w:r>
        <w:rPr>
          <w:rFonts w:ascii="Arial" w:hAnsi="Arial" w:cs="Arial" w:hint="eastAsia"/>
          <w:lang w:eastAsia="zh-CN"/>
        </w:rPr>
        <w:t>The lack of robust regulatory frameworks for nanomaterials presents a critical barrier to safe deployment. In many developing countries, standards for classification</w:t>
      </w:r>
      <w:r>
        <w:rPr>
          <w:rFonts w:ascii="Arial" w:hAnsi="Arial" w:cs="Arial" w:hint="eastAsia"/>
          <w:lang w:eastAsia="zh-CN"/>
        </w:rPr>
        <w:t>, handling, and disposal of nanomaterials remain underdeveloped (Hullman, 2007). This regulatory vacuum not only raises potential health and environmental risks but also undermines investor confidence due to legal uncertainties.</w:t>
      </w:r>
    </w:p>
    <w:p w14:paraId="0E349B8B" w14:textId="77777777" w:rsidR="00726DBD" w:rsidRDefault="00726DBD">
      <w:pPr>
        <w:pStyle w:val="Body"/>
        <w:spacing w:after="0"/>
        <w:rPr>
          <w:rFonts w:ascii="Arial" w:hAnsi="Arial" w:cs="Arial"/>
          <w:lang w:eastAsia="zh-CN"/>
        </w:rPr>
      </w:pPr>
    </w:p>
    <w:p w14:paraId="133FDBEC" w14:textId="77777777" w:rsidR="00726DBD" w:rsidRDefault="003A148C">
      <w:pPr>
        <w:pStyle w:val="Body"/>
        <w:spacing w:after="0"/>
        <w:rPr>
          <w:rFonts w:ascii="Arial" w:hAnsi="Arial" w:cs="Arial"/>
          <w:lang w:eastAsia="zh-CN"/>
        </w:rPr>
      </w:pPr>
      <w:r>
        <w:rPr>
          <w:rFonts w:ascii="Arial" w:hAnsi="Arial" w:cs="Arial" w:hint="eastAsia"/>
          <w:lang w:eastAsia="zh-CN"/>
        </w:rPr>
        <w:t>Concerns about nanoparticl</w:t>
      </w:r>
      <w:r>
        <w:rPr>
          <w:rFonts w:ascii="Arial" w:hAnsi="Arial" w:cs="Arial" w:hint="eastAsia"/>
          <w:lang w:eastAsia="zh-CN"/>
        </w:rPr>
        <w:t>e toxicity, bioaccumulation, and occupational exposure are particularly pressing in regions with weak safety regulations. Public trust in nanotechnology is also limited, influenced by misinformation and insufficient risk communication. Together, these gaps</w:t>
      </w:r>
      <w:r>
        <w:rPr>
          <w:rFonts w:ascii="Arial" w:hAnsi="Arial" w:cs="Arial" w:hint="eastAsia"/>
          <w:lang w:eastAsia="zh-CN"/>
        </w:rPr>
        <w:t xml:space="preserve"> hinder the establishment of the institutional support required for scaling nanotech-enabled solutions (Zaccai, 2012; Gür, 2022).</w:t>
      </w:r>
    </w:p>
    <w:p w14:paraId="13E49799" w14:textId="77777777" w:rsidR="00726DBD" w:rsidRDefault="00726DBD">
      <w:pPr>
        <w:pStyle w:val="Body"/>
        <w:spacing w:after="0"/>
        <w:rPr>
          <w:rFonts w:ascii="Arial" w:hAnsi="Arial" w:cs="Arial"/>
          <w:lang w:eastAsia="zh-CN"/>
        </w:rPr>
      </w:pPr>
    </w:p>
    <w:p w14:paraId="43987829" w14:textId="77777777" w:rsidR="00726DBD" w:rsidRDefault="003A148C">
      <w:pPr>
        <w:pStyle w:val="Body"/>
        <w:spacing w:after="0"/>
        <w:rPr>
          <w:rFonts w:ascii="Arial" w:hAnsi="Arial" w:cs="Arial"/>
          <w:lang w:eastAsia="zh-CN"/>
        </w:rPr>
      </w:pPr>
      <w:r>
        <w:rPr>
          <w:rFonts w:ascii="Arial" w:hAnsi="Arial" w:cs="Arial" w:hint="eastAsia"/>
          <w:lang w:eastAsia="zh-CN"/>
        </w:rPr>
        <w:t>Across financial, technological, infrastructural, and regulatory domains, emerging economies face substantial obstacles to in</w:t>
      </w:r>
      <w:r>
        <w:rPr>
          <w:rFonts w:ascii="Arial" w:hAnsi="Arial" w:cs="Arial" w:hint="eastAsia"/>
          <w:lang w:eastAsia="zh-CN"/>
        </w:rPr>
        <w:t>tegrating nanotechnology into decarbonization pathways. High initial costs, weak domestic R&amp;D capacity, restricted access to technology and finance, and inadequate governance mechanisms collectively slow adoption. Addressing these challenges requires coord</w:t>
      </w:r>
      <w:r>
        <w:rPr>
          <w:rFonts w:ascii="Arial" w:hAnsi="Arial" w:cs="Arial" w:hint="eastAsia"/>
          <w:lang w:eastAsia="zh-CN"/>
        </w:rPr>
        <w:t>inated policy interventions, including public investment in R&amp;D, targeted incentives for private sector participation, and mechanisms to de-risk early-stage financing (Mensah, 2019; Farrukh et al., 2021). Without such interventions, the transformative pote</w:t>
      </w:r>
      <w:r>
        <w:rPr>
          <w:rFonts w:ascii="Arial" w:hAnsi="Arial" w:cs="Arial" w:hint="eastAsia"/>
          <w:lang w:eastAsia="zh-CN"/>
        </w:rPr>
        <w:t>ntial of nanotechnology in supporting sustainable development will remain underutilized.</w:t>
      </w:r>
    </w:p>
    <w:p w14:paraId="4B46A3D8" w14:textId="77777777" w:rsidR="00726DBD" w:rsidRDefault="00726DBD">
      <w:pPr>
        <w:pStyle w:val="Body"/>
        <w:spacing w:after="0"/>
        <w:rPr>
          <w:rFonts w:ascii="Arial" w:hAnsi="Arial" w:cs="Arial"/>
        </w:rPr>
      </w:pPr>
    </w:p>
    <w:p w14:paraId="70088556" w14:textId="77777777" w:rsidR="00726DBD" w:rsidRDefault="00726DBD">
      <w:pPr>
        <w:pStyle w:val="Body"/>
        <w:spacing w:after="0"/>
        <w:rPr>
          <w:rFonts w:ascii="Arial" w:hAnsi="Arial" w:cs="Arial"/>
        </w:rPr>
      </w:pPr>
    </w:p>
    <w:p w14:paraId="11F0155A" w14:textId="77777777" w:rsidR="00726DBD" w:rsidRDefault="003A148C">
      <w:pPr>
        <w:pStyle w:val="AbstHead"/>
        <w:spacing w:after="0"/>
        <w:jc w:val="both"/>
        <w:rPr>
          <w:rFonts w:ascii="Arial" w:hAnsi="Arial" w:cs="Arial"/>
          <w:szCs w:val="22"/>
        </w:rPr>
      </w:pPr>
      <w:r>
        <w:rPr>
          <w:rFonts w:ascii="Arial" w:hAnsi="Arial" w:cs="Arial"/>
          <w:szCs w:val="22"/>
        </w:rPr>
        <w:t xml:space="preserve">6. </w:t>
      </w:r>
      <w:r>
        <w:rPr>
          <w:rFonts w:ascii="Arial" w:hAnsi="Arial" w:cs="Arial"/>
          <w:bCs/>
          <w:iCs/>
          <w:szCs w:val="22"/>
        </w:rPr>
        <w:t>Future Prospect</w:t>
      </w:r>
    </w:p>
    <w:p w14:paraId="426FE0C2" w14:textId="77777777" w:rsidR="00726DBD" w:rsidRDefault="00726DBD">
      <w:pPr>
        <w:pStyle w:val="Body"/>
        <w:spacing w:after="0"/>
        <w:rPr>
          <w:rFonts w:ascii="Arial" w:hAnsi="Arial" w:cs="Arial"/>
        </w:rPr>
      </w:pPr>
    </w:p>
    <w:p w14:paraId="590E3BC1" w14:textId="77777777" w:rsidR="00726DBD" w:rsidRDefault="003A148C">
      <w:pPr>
        <w:pStyle w:val="Body"/>
        <w:spacing w:after="0"/>
        <w:rPr>
          <w:rFonts w:ascii="Arial" w:hAnsi="Arial" w:cs="Arial"/>
        </w:rPr>
      </w:pPr>
      <w:r>
        <w:rPr>
          <w:rFonts w:ascii="Arial" w:hAnsi="Arial" w:cs="Arial" w:hint="eastAsia"/>
        </w:rPr>
        <w:t>Realizing the full potential of nanotechnology in supporting decarbonization in emerging economies will require long-term, coordinated strategies</w:t>
      </w:r>
      <w:r>
        <w:rPr>
          <w:rFonts w:ascii="Arial" w:hAnsi="Arial" w:cs="Arial" w:hint="eastAsia"/>
        </w:rPr>
        <w:t xml:space="preserve"> that address structural barriers and foster sustained innovation. As these countries align their development agendas with low-carbon goals, nanotechnology is expected to become a central pillar in building resilient and inclusive energy systems.</w:t>
      </w:r>
    </w:p>
    <w:p w14:paraId="12174DAF" w14:textId="77777777" w:rsidR="00726DBD" w:rsidRDefault="00726DBD">
      <w:pPr>
        <w:pStyle w:val="Body"/>
        <w:spacing w:after="0"/>
        <w:rPr>
          <w:rFonts w:ascii="Arial" w:hAnsi="Arial" w:cs="Arial"/>
        </w:rPr>
      </w:pPr>
    </w:p>
    <w:p w14:paraId="230BDBA3" w14:textId="77777777" w:rsidR="00726DBD" w:rsidRDefault="003A148C">
      <w:pPr>
        <w:pStyle w:val="Body"/>
        <w:spacing w:after="0"/>
        <w:rPr>
          <w:rFonts w:ascii="Arial" w:hAnsi="Arial" w:cs="Arial"/>
        </w:rPr>
      </w:pPr>
      <w:r>
        <w:rPr>
          <w:rFonts w:ascii="Arial" w:hAnsi="Arial" w:cs="Arial" w:hint="eastAsia"/>
        </w:rPr>
        <w:t>A priori</w:t>
      </w:r>
      <w:r>
        <w:rPr>
          <w:rFonts w:ascii="Arial" w:hAnsi="Arial" w:cs="Arial" w:hint="eastAsia"/>
        </w:rPr>
        <w:t xml:space="preserve">ty will be greater investment in research and innovation. Strengthening national </w:t>
      </w:r>
      <w:r>
        <w:rPr>
          <w:rFonts w:ascii="Arial" w:hAnsi="Arial" w:cs="Arial"/>
        </w:rPr>
        <w:t>R&amp;D</w:t>
      </w:r>
      <w:r>
        <w:rPr>
          <w:rFonts w:ascii="Arial" w:hAnsi="Arial" w:cs="Arial" w:hint="eastAsia"/>
        </w:rPr>
        <w:t xml:space="preserve"> programs, university initiatives, and public</w:t>
      </w:r>
      <w:r>
        <w:rPr>
          <w:rFonts w:ascii="Arial" w:hAnsi="Arial" w:cs="Arial"/>
        </w:rPr>
        <w:t>-</w:t>
      </w:r>
      <w:r>
        <w:rPr>
          <w:rFonts w:ascii="Arial" w:hAnsi="Arial" w:cs="Arial" w:hint="eastAsia"/>
        </w:rPr>
        <w:t>private partnerships can accelerate the development of context-specific solutions.</w:t>
      </w:r>
      <w:r>
        <w:rPr>
          <w:rFonts w:ascii="Arial" w:hAnsi="Arial" w:cs="Arial"/>
        </w:rPr>
        <w:t xml:space="preserve"> </w:t>
      </w:r>
      <w:r>
        <w:rPr>
          <w:rFonts w:ascii="Arial" w:hAnsi="Arial" w:cs="Arial" w:hint="eastAsia"/>
        </w:rPr>
        <w:t>Establishing research hubs, pilot projects,</w:t>
      </w:r>
      <w:r>
        <w:rPr>
          <w:rFonts w:ascii="Arial" w:hAnsi="Arial" w:cs="Arial" w:hint="eastAsia"/>
        </w:rPr>
        <w:t xml:space="preserve"> and demonstration sites will facilitate validation and scaling of nanotechnology applications. Financial incentives, including tax relief, targeted grants, and favorable tariff structures, can further encourage adoption, particularly in underserved rural </w:t>
      </w:r>
      <w:r>
        <w:rPr>
          <w:rFonts w:ascii="Arial" w:hAnsi="Arial" w:cs="Arial" w:hint="eastAsia"/>
        </w:rPr>
        <w:t>regions where infrastructure gaps and high upfront costs continue to slow energy transitions</w:t>
      </w:r>
      <w:r>
        <w:rPr>
          <w:rFonts w:ascii="Arial" w:hAnsi="Arial" w:cs="Arial"/>
        </w:rPr>
        <w:t xml:space="preserve"> (Ezema et al., 2014)</w:t>
      </w:r>
      <w:r>
        <w:rPr>
          <w:rFonts w:ascii="Arial" w:hAnsi="Arial" w:cs="Arial" w:hint="eastAsia"/>
        </w:rPr>
        <w:t>.</w:t>
      </w:r>
    </w:p>
    <w:p w14:paraId="18F5C460" w14:textId="77777777" w:rsidR="00726DBD" w:rsidRDefault="00726DBD">
      <w:pPr>
        <w:pStyle w:val="Body"/>
        <w:spacing w:after="0"/>
        <w:rPr>
          <w:rFonts w:ascii="Arial" w:hAnsi="Arial" w:cs="Arial"/>
        </w:rPr>
      </w:pPr>
    </w:p>
    <w:p w14:paraId="277B4748" w14:textId="77777777" w:rsidR="00726DBD" w:rsidRDefault="003A148C">
      <w:pPr>
        <w:pStyle w:val="Body"/>
        <w:spacing w:after="0"/>
        <w:rPr>
          <w:rFonts w:ascii="Arial" w:hAnsi="Arial" w:cs="Arial"/>
        </w:rPr>
      </w:pPr>
      <w:r>
        <w:rPr>
          <w:rFonts w:ascii="Arial" w:hAnsi="Arial" w:cs="Arial" w:hint="eastAsia"/>
        </w:rPr>
        <w:t xml:space="preserve">Equally critical is international cooperation and technology transfer. Much of the expertise and intellectual property in nanotechnology </w:t>
      </w:r>
      <w:r>
        <w:rPr>
          <w:rFonts w:ascii="Arial" w:hAnsi="Arial" w:cs="Arial" w:hint="eastAsia"/>
        </w:rPr>
        <w:t>remains concentrated in advanced economies.</w:t>
      </w:r>
      <w:r>
        <w:rPr>
          <w:rFonts w:ascii="Arial" w:hAnsi="Arial" w:cs="Arial"/>
        </w:rPr>
        <w:t xml:space="preserve"> </w:t>
      </w:r>
      <w:r>
        <w:rPr>
          <w:rFonts w:ascii="Arial" w:hAnsi="Arial" w:cs="Arial" w:hint="eastAsia"/>
        </w:rPr>
        <w:t>Expanding access through multilateral agreements, capacity-building platforms, and South</w:t>
      </w:r>
      <w:r>
        <w:rPr>
          <w:rFonts w:ascii="Arial" w:hAnsi="Arial" w:cs="Arial"/>
        </w:rPr>
        <w:t>-</w:t>
      </w:r>
      <w:r>
        <w:rPr>
          <w:rFonts w:ascii="Arial" w:hAnsi="Arial" w:cs="Arial" w:hint="eastAsia"/>
        </w:rPr>
        <w:t>South partnerships will be essential for equitable diffusion (Falkner, 2016; Depledge et al., 2022). In parallel, developin</w:t>
      </w:r>
      <w:r>
        <w:rPr>
          <w:rFonts w:ascii="Arial" w:hAnsi="Arial" w:cs="Arial" w:hint="eastAsia"/>
        </w:rPr>
        <w:t>g skilled human capital is vital. Universities, research institutes, and vocational programs must integrate nanoscience and clean energy training, ensuring that future professionals are equipped to drive adoption</w:t>
      </w:r>
      <w:r>
        <w:rPr>
          <w:rFonts w:ascii="Arial" w:hAnsi="Arial" w:cs="Arial"/>
        </w:rPr>
        <w:t xml:space="preserve"> (Chang, 2006; Zein et al., 2024; </w:t>
      </w:r>
      <w:proofErr w:type="spellStart"/>
      <w:r>
        <w:rPr>
          <w:rFonts w:ascii="Arial" w:hAnsi="Arial" w:cs="Arial"/>
        </w:rPr>
        <w:t>Yawson</w:t>
      </w:r>
      <w:proofErr w:type="spellEnd"/>
      <w:r>
        <w:rPr>
          <w:rFonts w:ascii="Arial" w:hAnsi="Arial" w:cs="Arial"/>
        </w:rPr>
        <w:t>, 20</w:t>
      </w:r>
      <w:r>
        <w:rPr>
          <w:rFonts w:ascii="Arial" w:hAnsi="Arial" w:cs="Arial"/>
        </w:rPr>
        <w:t xml:space="preserve">10; Newberry, 2014). </w:t>
      </w:r>
      <w:r>
        <w:rPr>
          <w:rFonts w:ascii="Arial" w:hAnsi="Arial" w:cs="Arial" w:hint="eastAsia"/>
        </w:rPr>
        <w:t>Such educational efforts should also be inclusive, so marginalized communities can participate in and benefit from technological progress</w:t>
      </w:r>
      <w:r>
        <w:rPr>
          <w:rFonts w:ascii="Arial" w:hAnsi="Arial" w:cs="Arial"/>
        </w:rPr>
        <w:t xml:space="preserve"> (Foley &amp; Hersam, 2006; DiBartolo et al., 2019; Animashaun et al., 2024; Lombardo et al., 2021; Da</w:t>
      </w:r>
      <w:r>
        <w:rPr>
          <w:rFonts w:ascii="Arial" w:hAnsi="Arial" w:cs="Arial"/>
        </w:rPr>
        <w:t>vis-Lowe, 2006)</w:t>
      </w:r>
      <w:r>
        <w:rPr>
          <w:rFonts w:ascii="Arial" w:hAnsi="Arial" w:cs="Arial" w:hint="eastAsia"/>
        </w:rPr>
        <w:t>.</w:t>
      </w:r>
    </w:p>
    <w:p w14:paraId="3F6A55AB" w14:textId="77777777" w:rsidR="00726DBD" w:rsidRDefault="00726DBD">
      <w:pPr>
        <w:pStyle w:val="Body"/>
        <w:spacing w:after="0"/>
        <w:rPr>
          <w:rFonts w:ascii="Arial" w:hAnsi="Arial" w:cs="Arial"/>
        </w:rPr>
      </w:pPr>
    </w:p>
    <w:p w14:paraId="6D656A05" w14:textId="77777777" w:rsidR="00726DBD" w:rsidRDefault="003A148C">
      <w:pPr>
        <w:pStyle w:val="Body"/>
        <w:spacing w:after="0"/>
        <w:rPr>
          <w:rFonts w:ascii="Arial" w:hAnsi="Arial" w:cs="Arial"/>
        </w:rPr>
      </w:pPr>
      <w:r>
        <w:rPr>
          <w:rFonts w:ascii="Arial" w:hAnsi="Arial" w:cs="Arial" w:hint="eastAsia"/>
        </w:rPr>
        <w:t>Finally, robust regulatory frameworks are necessary to ensure the safe and sustainable use of nanomaterials</w:t>
      </w:r>
      <w:r>
        <w:rPr>
          <w:rFonts w:ascii="Arial" w:hAnsi="Arial" w:cs="Arial"/>
        </w:rPr>
        <w:t xml:space="preserve"> (Demirbaş &amp; </w:t>
      </w:r>
      <w:proofErr w:type="spellStart"/>
      <w:r>
        <w:rPr>
          <w:rFonts w:ascii="Arial" w:hAnsi="Arial" w:cs="Arial"/>
        </w:rPr>
        <w:t>Çevik</w:t>
      </w:r>
      <w:proofErr w:type="spellEnd"/>
      <w:r>
        <w:rPr>
          <w:rFonts w:ascii="Arial" w:hAnsi="Arial" w:cs="Arial"/>
        </w:rPr>
        <w:t xml:space="preserve">, 2020; </w:t>
      </w:r>
      <w:proofErr w:type="spellStart"/>
      <w:r>
        <w:rPr>
          <w:rFonts w:ascii="Arial" w:hAnsi="Arial" w:cs="Arial"/>
        </w:rPr>
        <w:t>Ngarize</w:t>
      </w:r>
      <w:proofErr w:type="spellEnd"/>
      <w:r>
        <w:rPr>
          <w:rFonts w:ascii="Arial" w:hAnsi="Arial" w:cs="Arial"/>
        </w:rPr>
        <w:t xml:space="preserve"> et al., 2013; Keshavan et al., 2024)</w:t>
      </w:r>
      <w:r>
        <w:rPr>
          <w:rFonts w:ascii="Arial" w:hAnsi="Arial" w:cs="Arial" w:hint="eastAsia"/>
        </w:rPr>
        <w:t>.</w:t>
      </w:r>
      <w:r>
        <w:rPr>
          <w:rFonts w:ascii="Arial" w:hAnsi="Arial" w:cs="Arial"/>
        </w:rPr>
        <w:t xml:space="preserve"> </w:t>
      </w:r>
      <w:r>
        <w:rPr>
          <w:rFonts w:ascii="Arial" w:hAnsi="Arial" w:cs="Arial" w:hint="eastAsia"/>
        </w:rPr>
        <w:t>Standardizing protocols for production, handling, and dispo</w:t>
      </w:r>
      <w:r>
        <w:rPr>
          <w:rFonts w:ascii="Arial" w:hAnsi="Arial" w:cs="Arial" w:hint="eastAsia"/>
        </w:rPr>
        <w:t>sal, aligned with international best practices, will safeguard public health and the environment while also building trust among investors and consumers</w:t>
      </w:r>
      <w:r>
        <w:rPr>
          <w:rFonts w:ascii="Arial" w:hAnsi="Arial" w:cs="Arial"/>
        </w:rPr>
        <w:t xml:space="preserve"> (Demirbaş &amp; Çevik, 2020; Keshavan et al., 2024; </w:t>
      </w:r>
      <w:proofErr w:type="spellStart"/>
      <w:r>
        <w:rPr>
          <w:rFonts w:ascii="Arial" w:hAnsi="Arial" w:cs="Arial"/>
        </w:rPr>
        <w:t>Amoabediny</w:t>
      </w:r>
      <w:proofErr w:type="spellEnd"/>
      <w:r>
        <w:rPr>
          <w:rFonts w:ascii="Arial" w:hAnsi="Arial" w:cs="Arial"/>
        </w:rPr>
        <w:t xml:space="preserve"> &amp; </w:t>
      </w:r>
      <w:proofErr w:type="spellStart"/>
      <w:r>
        <w:rPr>
          <w:rFonts w:ascii="Arial" w:hAnsi="Arial" w:cs="Arial"/>
        </w:rPr>
        <w:t>Naderi</w:t>
      </w:r>
      <w:proofErr w:type="spellEnd"/>
      <w:r>
        <w:rPr>
          <w:rFonts w:ascii="Arial" w:hAnsi="Arial" w:cs="Arial"/>
        </w:rPr>
        <w:t>, 2009)</w:t>
      </w:r>
      <w:r>
        <w:rPr>
          <w:rFonts w:ascii="Arial" w:hAnsi="Arial" w:cs="Arial" w:hint="eastAsia"/>
        </w:rPr>
        <w:t>. Establishing transparent ri</w:t>
      </w:r>
      <w:r>
        <w:rPr>
          <w:rFonts w:ascii="Arial" w:hAnsi="Arial" w:cs="Arial" w:hint="eastAsia"/>
        </w:rPr>
        <w:t>sk assessment and monitoring mechanisms will further support long-term sustainability and social acceptance</w:t>
      </w:r>
      <w:r>
        <w:rPr>
          <w:rFonts w:ascii="Arial" w:hAnsi="Arial" w:cs="Arial"/>
        </w:rPr>
        <w:t xml:space="preserve"> (Demirbaş &amp; Çevik, 2020; Keshavan et al., 2024)</w:t>
      </w:r>
      <w:r>
        <w:rPr>
          <w:rFonts w:ascii="Arial" w:hAnsi="Arial" w:cs="Arial" w:hint="eastAsia"/>
        </w:rPr>
        <w:t>.</w:t>
      </w:r>
    </w:p>
    <w:p w14:paraId="66A1270B" w14:textId="77777777" w:rsidR="00726DBD" w:rsidRDefault="00726DBD">
      <w:pPr>
        <w:pStyle w:val="Body"/>
        <w:spacing w:after="0"/>
        <w:rPr>
          <w:rFonts w:ascii="Arial" w:hAnsi="Arial" w:cs="Arial"/>
        </w:rPr>
      </w:pPr>
    </w:p>
    <w:p w14:paraId="4F63BA1F" w14:textId="77777777" w:rsidR="00726DBD" w:rsidRDefault="00726DBD">
      <w:pPr>
        <w:pStyle w:val="Body"/>
        <w:spacing w:after="0"/>
        <w:rPr>
          <w:rFonts w:ascii="Arial" w:hAnsi="Arial" w:cs="Arial"/>
        </w:rPr>
      </w:pPr>
    </w:p>
    <w:p w14:paraId="3FE80B08" w14:textId="77777777" w:rsidR="00726DBD" w:rsidRDefault="003A148C">
      <w:pPr>
        <w:pStyle w:val="AbstHead"/>
        <w:spacing w:after="0"/>
        <w:jc w:val="both"/>
        <w:rPr>
          <w:rFonts w:ascii="Arial" w:hAnsi="Arial" w:cs="Arial"/>
          <w:sz w:val="20"/>
        </w:rPr>
      </w:pPr>
      <w:r>
        <w:rPr>
          <w:rFonts w:ascii="Arial" w:hAnsi="Arial" w:cs="Arial"/>
          <w:szCs w:val="22"/>
        </w:rPr>
        <w:t>7. CONCLUSION</w:t>
      </w:r>
    </w:p>
    <w:p w14:paraId="43FC0E98" w14:textId="77777777" w:rsidR="00726DBD" w:rsidRDefault="00726DBD">
      <w:pPr>
        <w:pStyle w:val="Body"/>
        <w:spacing w:after="0"/>
        <w:rPr>
          <w:rFonts w:ascii="Arial" w:hAnsi="Arial" w:cs="Arial"/>
        </w:rPr>
      </w:pPr>
    </w:p>
    <w:p w14:paraId="37C8AB25" w14:textId="77777777" w:rsidR="00726DBD" w:rsidRDefault="003A148C">
      <w:pPr>
        <w:pStyle w:val="Body"/>
        <w:spacing w:after="0"/>
        <w:rPr>
          <w:rFonts w:ascii="Arial" w:hAnsi="Arial" w:cs="Arial"/>
        </w:rPr>
      </w:pPr>
      <w:r>
        <w:rPr>
          <w:rFonts w:ascii="Arial" w:hAnsi="Arial" w:cs="Arial" w:hint="eastAsia"/>
        </w:rPr>
        <w:t xml:space="preserve">Nanotechnology represents a powerful catalyst in the global effort to decarbonize </w:t>
      </w:r>
      <w:r>
        <w:rPr>
          <w:rFonts w:ascii="Arial" w:hAnsi="Arial" w:cs="Arial" w:hint="eastAsia"/>
        </w:rPr>
        <w:t>energy systems and mitigate climate change. By improving the efficiency, scalability, and affordability of renewable energy, energy storage, and carbon capture technologies, nanotechnology strengthens both technological innovation and systemic transformati</w:t>
      </w:r>
      <w:r>
        <w:rPr>
          <w:rFonts w:ascii="Arial" w:hAnsi="Arial" w:cs="Arial" w:hint="eastAsia"/>
        </w:rPr>
        <w:t>on. The ability of nanomaterials to enhance energy conversion and storage positions them as indispensable enablers of a low-carbon future.</w:t>
      </w:r>
    </w:p>
    <w:p w14:paraId="285A80B0" w14:textId="77777777" w:rsidR="00726DBD" w:rsidRDefault="00726DBD">
      <w:pPr>
        <w:pStyle w:val="Body"/>
        <w:spacing w:after="0"/>
        <w:rPr>
          <w:rFonts w:ascii="Arial" w:hAnsi="Arial" w:cs="Arial"/>
        </w:rPr>
      </w:pPr>
    </w:p>
    <w:p w14:paraId="33079609" w14:textId="77777777" w:rsidR="00726DBD" w:rsidRDefault="003A148C">
      <w:pPr>
        <w:pStyle w:val="Body"/>
        <w:spacing w:after="0"/>
        <w:rPr>
          <w:rFonts w:ascii="Arial" w:hAnsi="Arial" w:cs="Arial"/>
        </w:rPr>
      </w:pPr>
      <w:r>
        <w:rPr>
          <w:rFonts w:ascii="Arial" w:hAnsi="Arial" w:cs="Arial" w:hint="eastAsia"/>
        </w:rPr>
        <w:t>For emerging economies, nanotechnology offers an opportunity not only to accelerate decarbonization but also to adva</w:t>
      </w:r>
      <w:r>
        <w:rPr>
          <w:rFonts w:ascii="Arial" w:hAnsi="Arial" w:cs="Arial" w:hint="eastAsia"/>
        </w:rPr>
        <w:t>nce broader socio-economic goals. Adoption can foster economic growth, generate employment, and expand energy access, thereby supporting more inclusive development pathways. Yet, barriers remain</w:t>
      </w:r>
      <w:r>
        <w:rPr>
          <w:rFonts w:ascii="Arial" w:hAnsi="Arial" w:cs="Arial"/>
        </w:rPr>
        <w:t xml:space="preserve">, </w:t>
      </w:r>
      <w:r>
        <w:rPr>
          <w:rFonts w:ascii="Arial" w:hAnsi="Arial" w:cs="Arial" w:hint="eastAsia"/>
        </w:rPr>
        <w:t>high initial investments, uneven technology transfer, regula</w:t>
      </w:r>
      <w:r>
        <w:rPr>
          <w:rFonts w:ascii="Arial" w:hAnsi="Arial" w:cs="Arial" w:hint="eastAsia"/>
        </w:rPr>
        <w:t xml:space="preserve">tory gaps, and weak institutional capacity all constrain widespread </w:t>
      </w:r>
      <w:r>
        <w:rPr>
          <w:rFonts w:ascii="Arial" w:hAnsi="Arial" w:cs="Arial" w:hint="eastAsia"/>
        </w:rPr>
        <w:lastRenderedPageBreak/>
        <w:t>deployment. Addressing these challenges will require sustained policy commitment, targeted financial instruments, and international cooperation.</w:t>
      </w:r>
    </w:p>
    <w:p w14:paraId="4513B6A7" w14:textId="77777777" w:rsidR="00726DBD" w:rsidRDefault="00726DBD">
      <w:pPr>
        <w:pStyle w:val="Body"/>
        <w:spacing w:after="0"/>
        <w:rPr>
          <w:rFonts w:ascii="Arial" w:hAnsi="Arial" w:cs="Arial"/>
        </w:rPr>
      </w:pPr>
    </w:p>
    <w:p w14:paraId="20530747" w14:textId="77777777" w:rsidR="00726DBD" w:rsidRDefault="003A148C">
      <w:pPr>
        <w:pStyle w:val="Body"/>
        <w:spacing w:after="0"/>
        <w:rPr>
          <w:rFonts w:ascii="Arial" w:hAnsi="Arial" w:cs="Arial"/>
        </w:rPr>
      </w:pPr>
      <w:r>
        <w:rPr>
          <w:rFonts w:ascii="Arial" w:hAnsi="Arial" w:cs="Arial" w:hint="eastAsia"/>
        </w:rPr>
        <w:t>Looking forward, continued investment in r</w:t>
      </w:r>
      <w:r>
        <w:rPr>
          <w:rFonts w:ascii="Arial" w:hAnsi="Arial" w:cs="Arial" w:hint="eastAsia"/>
        </w:rPr>
        <w:t>esearch, infrastructure, and education will be decisive in unlocking nanotechnology’s full potential. Governments, industry, and academia must collaborate to create enabling environments that support innovation while ensuring safety and accessibility. With</w:t>
      </w:r>
      <w:r>
        <w:rPr>
          <w:rFonts w:ascii="Arial" w:hAnsi="Arial" w:cs="Arial" w:hint="eastAsia"/>
        </w:rPr>
        <w:t xml:space="preserve"> coordinated global action, nanotechnology can play a pivotal role in shaping energy transitions that are not only low-carbon, but also sustainable, equitable, and resilient for all nations.</w:t>
      </w:r>
    </w:p>
    <w:p w14:paraId="2DA86BDD" w14:textId="7315B8F9" w:rsidR="00726DBD" w:rsidRDefault="00726DBD">
      <w:pPr>
        <w:rPr>
          <w:rFonts w:ascii="Arial" w:hAnsi="Arial" w:cs="Arial"/>
        </w:rPr>
      </w:pPr>
    </w:p>
    <w:p w14:paraId="043C8DF6" w14:textId="77777777" w:rsidR="00726DBD" w:rsidRDefault="00726DBD">
      <w:pPr>
        <w:pStyle w:val="ReferHead"/>
        <w:spacing w:after="0"/>
        <w:jc w:val="both"/>
        <w:rPr>
          <w:rFonts w:ascii="Arial" w:hAnsi="Arial" w:cs="Arial"/>
          <w:b w:val="0"/>
          <w:caps w:val="0"/>
          <w:sz w:val="20"/>
        </w:rPr>
      </w:pPr>
    </w:p>
    <w:p w14:paraId="221ECCC4" w14:textId="77777777" w:rsidR="00726DBD" w:rsidRDefault="00726DBD">
      <w:pPr>
        <w:pStyle w:val="ReferHead"/>
        <w:spacing w:after="0"/>
        <w:jc w:val="both"/>
        <w:rPr>
          <w:rFonts w:ascii="Arial" w:hAnsi="Arial" w:cs="Arial"/>
          <w:b w:val="0"/>
          <w:caps w:val="0"/>
          <w:sz w:val="20"/>
        </w:rPr>
      </w:pPr>
    </w:p>
    <w:p w14:paraId="12A2501A" w14:textId="77777777" w:rsidR="00726DBD" w:rsidRDefault="003A148C">
      <w:pPr>
        <w:pStyle w:val="ReferHead"/>
        <w:spacing w:after="0"/>
        <w:jc w:val="both"/>
        <w:rPr>
          <w:rFonts w:ascii="Arial" w:hAnsi="Arial" w:cs="Arial"/>
          <w:bCs/>
        </w:rPr>
      </w:pPr>
      <w:r>
        <w:rPr>
          <w:rFonts w:ascii="Arial" w:hAnsi="Arial" w:cs="Arial"/>
          <w:bCs/>
        </w:rPr>
        <w:t>Consent (where ever applicable)</w:t>
      </w:r>
    </w:p>
    <w:p w14:paraId="77E7A133" w14:textId="77777777" w:rsidR="00726DBD" w:rsidRDefault="00726DBD">
      <w:pPr>
        <w:pStyle w:val="ReferHead"/>
        <w:spacing w:after="0"/>
        <w:jc w:val="both"/>
        <w:rPr>
          <w:rFonts w:ascii="Arial" w:hAnsi="Arial" w:cs="Arial"/>
          <w:bCs/>
        </w:rPr>
      </w:pPr>
    </w:p>
    <w:p w14:paraId="0C2024BB" w14:textId="77777777" w:rsidR="00726DBD" w:rsidRDefault="003A148C">
      <w:pPr>
        <w:pStyle w:val="ReferHead"/>
        <w:spacing w:after="0"/>
        <w:jc w:val="both"/>
        <w:rPr>
          <w:rFonts w:ascii="Arial" w:hAnsi="Arial" w:cs="Arial"/>
          <w:b w:val="0"/>
          <w:caps w:val="0"/>
          <w:sz w:val="20"/>
        </w:rPr>
      </w:pPr>
      <w:r>
        <w:rPr>
          <w:rFonts w:ascii="Arial" w:hAnsi="Arial" w:cs="Arial"/>
          <w:b w:val="0"/>
          <w:caps w:val="0"/>
          <w:sz w:val="20"/>
        </w:rPr>
        <w:t>Not Applicable</w:t>
      </w:r>
    </w:p>
    <w:p w14:paraId="482DCF82" w14:textId="77777777" w:rsidR="00726DBD" w:rsidRDefault="00726DBD">
      <w:pPr>
        <w:pStyle w:val="ReferHead"/>
        <w:spacing w:after="0"/>
        <w:jc w:val="both"/>
        <w:rPr>
          <w:rFonts w:ascii="Arial" w:hAnsi="Arial" w:cs="Arial"/>
          <w:b w:val="0"/>
          <w:caps w:val="0"/>
          <w:sz w:val="20"/>
        </w:rPr>
      </w:pPr>
    </w:p>
    <w:p w14:paraId="207E8333" w14:textId="77777777" w:rsidR="00726DBD" w:rsidRDefault="00726DBD">
      <w:pPr>
        <w:pStyle w:val="ReferHead"/>
        <w:spacing w:after="0"/>
        <w:jc w:val="both"/>
        <w:rPr>
          <w:rFonts w:ascii="Arial" w:hAnsi="Arial" w:cs="Arial"/>
          <w:b w:val="0"/>
          <w:caps w:val="0"/>
          <w:sz w:val="20"/>
        </w:rPr>
      </w:pPr>
    </w:p>
    <w:p w14:paraId="307BEE41" w14:textId="77777777" w:rsidR="00726DBD" w:rsidRDefault="003A148C">
      <w:pPr>
        <w:pStyle w:val="ReferHead"/>
        <w:spacing w:after="0"/>
        <w:jc w:val="both"/>
        <w:rPr>
          <w:rFonts w:ascii="Arial" w:hAnsi="Arial" w:cs="Arial"/>
          <w:bCs/>
        </w:rPr>
      </w:pPr>
      <w:r>
        <w:rPr>
          <w:rFonts w:ascii="Arial" w:hAnsi="Arial" w:cs="Arial"/>
          <w:bCs/>
        </w:rPr>
        <w:t>Ethical</w:t>
      </w:r>
      <w:r>
        <w:rPr>
          <w:rFonts w:ascii="Arial" w:hAnsi="Arial" w:cs="Arial"/>
          <w:bCs/>
        </w:rPr>
        <w:t xml:space="preserve"> approval (where ever applicable)</w:t>
      </w:r>
    </w:p>
    <w:p w14:paraId="1D700C55" w14:textId="77777777" w:rsidR="00726DBD" w:rsidRDefault="00726DBD">
      <w:pPr>
        <w:pStyle w:val="ReferHead"/>
        <w:spacing w:after="0"/>
        <w:jc w:val="both"/>
        <w:rPr>
          <w:rFonts w:ascii="Arial" w:hAnsi="Arial" w:cs="Arial"/>
          <w:bCs/>
        </w:rPr>
      </w:pPr>
    </w:p>
    <w:p w14:paraId="6E95CEC0" w14:textId="77777777" w:rsidR="00726DBD" w:rsidRDefault="003A148C">
      <w:pPr>
        <w:pStyle w:val="ReferHead"/>
        <w:spacing w:after="0"/>
        <w:jc w:val="both"/>
        <w:rPr>
          <w:rFonts w:ascii="Arial" w:hAnsi="Arial" w:cs="Arial"/>
        </w:rPr>
      </w:pPr>
      <w:r>
        <w:rPr>
          <w:rFonts w:ascii="Arial" w:hAnsi="Arial" w:cs="Arial"/>
          <w:b w:val="0"/>
          <w:caps w:val="0"/>
          <w:sz w:val="20"/>
        </w:rPr>
        <w:t>Not Applicable</w:t>
      </w:r>
      <w:r>
        <w:rPr>
          <w:rFonts w:ascii="Arial" w:hAnsi="Arial" w:cs="Arial"/>
        </w:rPr>
        <w:br w:type="page"/>
      </w:r>
    </w:p>
    <w:p w14:paraId="04298C99" w14:textId="77777777" w:rsidR="00726DBD" w:rsidRDefault="003A148C">
      <w:pPr>
        <w:pStyle w:val="ReferHead"/>
        <w:spacing w:after="0"/>
        <w:jc w:val="both"/>
        <w:rPr>
          <w:rFonts w:ascii="Arial" w:hAnsi="Arial" w:cs="Arial"/>
        </w:rPr>
      </w:pPr>
      <w:r>
        <w:rPr>
          <w:rFonts w:ascii="Arial" w:hAnsi="Arial" w:cs="Arial"/>
        </w:rPr>
        <w:lastRenderedPageBreak/>
        <w:t>References</w:t>
      </w:r>
    </w:p>
    <w:p w14:paraId="49036BF9" w14:textId="77777777" w:rsidR="00726DBD" w:rsidRDefault="00726DBD">
      <w:pPr>
        <w:pStyle w:val="ReferHead"/>
        <w:spacing w:after="0"/>
        <w:jc w:val="both"/>
        <w:rPr>
          <w:rFonts w:ascii="Arial" w:hAnsi="Arial" w:cs="Arial"/>
          <w:color w:val="0000FF"/>
        </w:rPr>
      </w:pPr>
    </w:p>
    <w:p w14:paraId="2352179C" w14:textId="77777777" w:rsidR="00726DBD" w:rsidRDefault="003A148C">
      <w:pPr>
        <w:pStyle w:val="Body"/>
        <w:spacing w:after="0"/>
        <w:jc w:val="left"/>
        <w:rPr>
          <w:rFonts w:ascii="Arial" w:hAnsi="Arial" w:cs="Arial"/>
        </w:rPr>
      </w:pPr>
      <w:r>
        <w:t xml:space="preserve">References must be listed at the end of the manuscript and numbered in the order that they appear in the text. </w:t>
      </w:r>
      <w:r>
        <w:rPr>
          <w:rFonts w:ascii="Arial" w:hAnsi="Arial" w:cs="Arial"/>
        </w:rPr>
        <w:t xml:space="preserve">Every reference referred in the text must also present in the reference list and </w:t>
      </w:r>
      <w:proofErr w:type="spellStart"/>
      <w:r>
        <w:rPr>
          <w:rFonts w:ascii="Arial" w:hAnsi="Arial" w:cs="Arial"/>
        </w:rPr>
        <w:t>v</w:t>
      </w:r>
      <w:r>
        <w:rPr>
          <w:rFonts w:ascii="Arial" w:hAnsi="Arial" w:cs="Arial"/>
        </w:rPr>
        <w:t>ic</w:t>
      </w:r>
      <w:proofErr w:type="spellEnd"/>
    </w:p>
    <w:p w14:paraId="1F608195" w14:textId="77777777" w:rsidR="00726DBD" w:rsidRDefault="00726DBD">
      <w:pPr>
        <w:pStyle w:val="Body"/>
        <w:spacing w:after="0"/>
        <w:jc w:val="left"/>
        <w:rPr>
          <w:rFonts w:ascii="Arial" w:hAnsi="Arial" w:cs="Arial"/>
        </w:rPr>
      </w:pPr>
    </w:p>
    <w:p w14:paraId="5457F6A9" w14:textId="77777777" w:rsidR="00726DBD" w:rsidRDefault="003A148C">
      <w:pPr>
        <w:pStyle w:val="Body"/>
        <w:spacing w:after="0"/>
        <w:jc w:val="left"/>
        <w:rPr>
          <w:rFonts w:ascii="Arial" w:hAnsi="Arial" w:cs="Arial"/>
        </w:rPr>
      </w:pPr>
      <w:r>
        <w:rPr>
          <w:rFonts w:ascii="Arial" w:hAnsi="Arial" w:cs="Arial"/>
        </w:rPr>
        <w:t xml:space="preserve">Adarakatti, P. S., &amp; </w:t>
      </w:r>
      <w:proofErr w:type="spellStart"/>
      <w:r>
        <w:rPr>
          <w:rFonts w:ascii="Arial" w:hAnsi="Arial" w:cs="Arial"/>
        </w:rPr>
        <w:t>Manukumar</w:t>
      </w:r>
      <w:proofErr w:type="spellEnd"/>
      <w:r>
        <w:rPr>
          <w:rFonts w:ascii="Arial" w:hAnsi="Arial" w:cs="Arial"/>
        </w:rPr>
        <w:t>, K. N. (2023). “A new class of pseudocapacitive electrode.” Electrochemistry, 17.</w:t>
      </w:r>
    </w:p>
    <w:p w14:paraId="4D9EA0D0" w14:textId="77777777" w:rsidR="00726DBD" w:rsidRDefault="00726DBD">
      <w:pPr>
        <w:pStyle w:val="Body"/>
        <w:spacing w:after="0"/>
        <w:jc w:val="left"/>
        <w:rPr>
          <w:rFonts w:ascii="Arial" w:hAnsi="Arial" w:cs="Arial"/>
        </w:rPr>
      </w:pPr>
    </w:p>
    <w:p w14:paraId="598C2939" w14:textId="77777777" w:rsidR="00726DBD" w:rsidRDefault="003A148C">
      <w:pPr>
        <w:pStyle w:val="Body"/>
        <w:spacing w:after="0"/>
        <w:jc w:val="left"/>
        <w:rPr>
          <w:rFonts w:ascii="Arial" w:hAnsi="Arial" w:cs="Arial"/>
        </w:rPr>
      </w:pPr>
      <w:r>
        <w:rPr>
          <w:rFonts w:ascii="Arial" w:hAnsi="Arial" w:cs="Arial"/>
        </w:rPr>
        <w:t xml:space="preserve">Aines, R. D., Floyd, W. C. III, Baker, S. E., Valdez, C. A., </w:t>
      </w:r>
      <w:proofErr w:type="spellStart"/>
      <w:r>
        <w:rPr>
          <w:rFonts w:ascii="Arial" w:hAnsi="Arial" w:cs="Arial"/>
        </w:rPr>
        <w:t>Stolaroff</w:t>
      </w:r>
      <w:proofErr w:type="spellEnd"/>
      <w:r>
        <w:rPr>
          <w:rFonts w:ascii="Arial" w:hAnsi="Arial" w:cs="Arial"/>
        </w:rPr>
        <w:t xml:space="preserve">, J. K., Bearinger, J. P., et al. (2013). “Evaluation of a carbonic </w:t>
      </w:r>
      <w:r>
        <w:rPr>
          <w:rFonts w:ascii="Arial" w:hAnsi="Arial" w:cs="Arial"/>
        </w:rPr>
        <w:t>anhydrase mimic for industrial carbon capture.” Environmental Science &amp; Technology, 47(17), 10049–10055. https://doi.org/10.1021/es4011096</w:t>
      </w:r>
    </w:p>
    <w:p w14:paraId="71164B7E" w14:textId="77777777" w:rsidR="00726DBD" w:rsidRDefault="00726DBD">
      <w:pPr>
        <w:pStyle w:val="Body"/>
        <w:spacing w:after="0"/>
        <w:jc w:val="left"/>
        <w:rPr>
          <w:rFonts w:ascii="Arial" w:hAnsi="Arial" w:cs="Arial"/>
        </w:rPr>
      </w:pPr>
    </w:p>
    <w:p w14:paraId="7F5B0E2A" w14:textId="77777777" w:rsidR="00726DBD" w:rsidRDefault="003A148C">
      <w:pPr>
        <w:pStyle w:val="Body"/>
        <w:spacing w:after="0"/>
        <w:jc w:val="left"/>
        <w:rPr>
          <w:rFonts w:ascii="Arial" w:hAnsi="Arial" w:cs="Arial"/>
        </w:rPr>
      </w:pPr>
      <w:r>
        <w:rPr>
          <w:rFonts w:ascii="Arial" w:hAnsi="Arial" w:cs="Arial"/>
        </w:rPr>
        <w:t xml:space="preserve">An, Y., Han, X., Liu, Y., Azhar, A., Na, J., </w:t>
      </w:r>
      <w:proofErr w:type="spellStart"/>
      <w:r>
        <w:rPr>
          <w:rFonts w:ascii="Arial" w:hAnsi="Arial" w:cs="Arial"/>
        </w:rPr>
        <w:t>Nanjundan</w:t>
      </w:r>
      <w:proofErr w:type="spellEnd"/>
      <w:r>
        <w:rPr>
          <w:rFonts w:ascii="Arial" w:hAnsi="Arial" w:cs="Arial"/>
        </w:rPr>
        <w:t>, A. K., et al. (2022). “Progress in solid polymer electrolyte</w:t>
      </w:r>
      <w:r>
        <w:rPr>
          <w:rFonts w:ascii="Arial" w:hAnsi="Arial" w:cs="Arial"/>
        </w:rPr>
        <w:t>s for lithium‐ion batteries and beyond.” Small, 18(3), 2103617. https://doi.org/10.1002/smll.202103617</w:t>
      </w:r>
    </w:p>
    <w:p w14:paraId="633B68F3" w14:textId="77777777" w:rsidR="00726DBD" w:rsidRDefault="00726DBD">
      <w:pPr>
        <w:pStyle w:val="Body"/>
        <w:spacing w:after="0"/>
        <w:jc w:val="left"/>
        <w:rPr>
          <w:rFonts w:ascii="Arial" w:hAnsi="Arial" w:cs="Arial"/>
        </w:rPr>
      </w:pPr>
    </w:p>
    <w:p w14:paraId="793630AE" w14:textId="77777777" w:rsidR="00726DBD" w:rsidRDefault="003A148C">
      <w:pPr>
        <w:pStyle w:val="Body"/>
        <w:spacing w:after="0"/>
        <w:jc w:val="left"/>
        <w:rPr>
          <w:rFonts w:ascii="Arial" w:hAnsi="Arial" w:cs="Arial"/>
        </w:rPr>
      </w:pPr>
      <w:r>
        <w:rPr>
          <w:rFonts w:ascii="Arial" w:hAnsi="Arial" w:cs="Arial"/>
        </w:rPr>
        <w:t xml:space="preserve">Aruchamy, K., </w:t>
      </w:r>
      <w:proofErr w:type="spellStart"/>
      <w:r>
        <w:rPr>
          <w:rFonts w:ascii="Arial" w:hAnsi="Arial" w:cs="Arial"/>
        </w:rPr>
        <w:t>Ramasundaram</w:t>
      </w:r>
      <w:proofErr w:type="spellEnd"/>
      <w:r>
        <w:rPr>
          <w:rFonts w:ascii="Arial" w:hAnsi="Arial" w:cs="Arial"/>
        </w:rPr>
        <w:t>, S., Divya, S., Chandran, M., Yun, K., &amp; Oh, T. H. (2023). “Gel polymer electrolytes: Advancing solid-state batteries for hig</w:t>
      </w:r>
      <w:r>
        <w:rPr>
          <w:rFonts w:ascii="Arial" w:hAnsi="Arial" w:cs="Arial"/>
        </w:rPr>
        <w:t>h-performance applications.” Gels, 9(7), 585. https://doi.org/10.3390/gels9070585</w:t>
      </w:r>
    </w:p>
    <w:p w14:paraId="2EF66D76" w14:textId="77777777" w:rsidR="00726DBD" w:rsidRDefault="00726DBD">
      <w:pPr>
        <w:pStyle w:val="Body"/>
        <w:spacing w:after="0"/>
        <w:jc w:val="left"/>
        <w:rPr>
          <w:rFonts w:ascii="Arial" w:hAnsi="Arial" w:cs="Arial"/>
        </w:rPr>
      </w:pPr>
    </w:p>
    <w:p w14:paraId="3ED21139" w14:textId="77777777" w:rsidR="00726DBD" w:rsidRDefault="003A148C">
      <w:pPr>
        <w:pStyle w:val="Body"/>
        <w:spacing w:after="0"/>
        <w:jc w:val="left"/>
        <w:rPr>
          <w:rFonts w:ascii="Arial" w:hAnsi="Arial" w:cs="Arial"/>
        </w:rPr>
      </w:pPr>
      <w:proofErr w:type="spellStart"/>
      <w:r>
        <w:rPr>
          <w:rFonts w:ascii="Arial" w:hAnsi="Arial" w:cs="Arial"/>
        </w:rPr>
        <w:t>Azizighannad</w:t>
      </w:r>
      <w:proofErr w:type="spellEnd"/>
      <w:r>
        <w:rPr>
          <w:rFonts w:ascii="Arial" w:hAnsi="Arial" w:cs="Arial"/>
        </w:rPr>
        <w:t>, S., Wang, Z., Siddiqui, Z., Kumar, V., &amp; Mitra, S. (2021). “Nano carbon doped polyacrylamide gel electrolytes for high performance supercapacitors.” Molecules,</w:t>
      </w:r>
      <w:r>
        <w:rPr>
          <w:rFonts w:ascii="Arial" w:hAnsi="Arial" w:cs="Arial"/>
        </w:rPr>
        <w:t> 26(9), 2631. https://doi.org/10.3390/molecules26092631</w:t>
      </w:r>
    </w:p>
    <w:p w14:paraId="1BEB8AE1" w14:textId="77777777" w:rsidR="00726DBD" w:rsidRDefault="00726DBD">
      <w:pPr>
        <w:pStyle w:val="Body"/>
        <w:spacing w:after="0"/>
        <w:jc w:val="left"/>
        <w:rPr>
          <w:rFonts w:ascii="Arial" w:hAnsi="Arial" w:cs="Arial"/>
        </w:rPr>
      </w:pPr>
    </w:p>
    <w:p w14:paraId="363BA50B" w14:textId="77777777" w:rsidR="00726DBD" w:rsidRDefault="003A148C">
      <w:pPr>
        <w:pStyle w:val="Body"/>
        <w:spacing w:after="0"/>
        <w:jc w:val="left"/>
        <w:rPr>
          <w:rFonts w:ascii="Arial" w:hAnsi="Arial" w:cs="Arial"/>
        </w:rPr>
      </w:pPr>
      <w:r>
        <w:rPr>
          <w:rFonts w:ascii="Arial" w:hAnsi="Arial" w:cs="Arial"/>
        </w:rPr>
        <w:t>El Zein, B., Elrashidi, A., &amp; Dahlan, M. (2024). “Perspective chapter: Nano and Society 5.0–Advancing the human-centric revolution.” In </w:t>
      </w:r>
      <w:proofErr w:type="spellStart"/>
      <w:r>
        <w:rPr>
          <w:rFonts w:ascii="Arial" w:hAnsi="Arial" w:cs="Arial"/>
        </w:rPr>
        <w:t>IntechOpen</w:t>
      </w:r>
      <w:proofErr w:type="spellEnd"/>
      <w:r>
        <w:rPr>
          <w:rFonts w:ascii="Arial" w:hAnsi="Arial" w:cs="Arial"/>
        </w:rPr>
        <w:t>. </w:t>
      </w:r>
      <w:hyperlink r:id="rId16" w:tgtFrame="https://chatgpt.com/c/_new" w:history="1">
        <w:r>
          <w:rPr>
            <w:rFonts w:ascii="Arial" w:hAnsi="Arial" w:cs="Arial"/>
          </w:rPr>
          <w:t>https://www.intechopen.com/chapters/1173294</w:t>
        </w:r>
      </w:hyperlink>
    </w:p>
    <w:p w14:paraId="29375F87" w14:textId="77777777" w:rsidR="00726DBD" w:rsidRDefault="00726DBD">
      <w:pPr>
        <w:pStyle w:val="Body"/>
        <w:spacing w:after="0"/>
        <w:jc w:val="left"/>
        <w:rPr>
          <w:rFonts w:ascii="Arial" w:hAnsi="Arial" w:cs="Arial"/>
        </w:rPr>
      </w:pPr>
    </w:p>
    <w:p w14:paraId="4C58914A" w14:textId="77777777" w:rsidR="00726DBD" w:rsidRDefault="003A148C">
      <w:pPr>
        <w:pStyle w:val="Body"/>
        <w:spacing w:after="0"/>
        <w:jc w:val="left"/>
        <w:rPr>
          <w:rFonts w:ascii="Arial" w:hAnsi="Arial" w:cs="Arial"/>
        </w:rPr>
      </w:pPr>
      <w:r>
        <w:rPr>
          <w:rFonts w:ascii="Arial" w:hAnsi="Arial" w:cs="Arial"/>
        </w:rPr>
        <w:t xml:space="preserve">Bayda, S., Adeel, M., Tuccinardi, T., Cordani, M., &amp; </w:t>
      </w:r>
      <w:proofErr w:type="spellStart"/>
      <w:r>
        <w:rPr>
          <w:rFonts w:ascii="Arial" w:hAnsi="Arial" w:cs="Arial"/>
        </w:rPr>
        <w:t>Rizzolio</w:t>
      </w:r>
      <w:proofErr w:type="spellEnd"/>
      <w:r>
        <w:rPr>
          <w:rFonts w:ascii="Arial" w:hAnsi="Arial" w:cs="Arial"/>
        </w:rPr>
        <w:t>, F. (2019). “The history of nanoscience and nanotechnology: From chemical–physical applications to nanomedic</w:t>
      </w:r>
      <w:r>
        <w:rPr>
          <w:rFonts w:ascii="Arial" w:hAnsi="Arial" w:cs="Arial"/>
        </w:rPr>
        <w:t>ine.” Molecules, 25(1), 112. https://doi.org/10.3390/molecules25010112</w:t>
      </w:r>
    </w:p>
    <w:p w14:paraId="7CCA9627" w14:textId="77777777" w:rsidR="00726DBD" w:rsidRDefault="00726DBD">
      <w:pPr>
        <w:pStyle w:val="Body"/>
        <w:spacing w:after="0"/>
        <w:jc w:val="left"/>
        <w:rPr>
          <w:rFonts w:ascii="Arial" w:hAnsi="Arial" w:cs="Arial"/>
        </w:rPr>
      </w:pPr>
    </w:p>
    <w:p w14:paraId="02EF40F2" w14:textId="77777777" w:rsidR="00726DBD" w:rsidRDefault="003A148C">
      <w:pPr>
        <w:pStyle w:val="Body"/>
        <w:spacing w:after="0"/>
        <w:jc w:val="left"/>
        <w:rPr>
          <w:rFonts w:ascii="Arial" w:hAnsi="Arial" w:cs="Arial"/>
        </w:rPr>
      </w:pPr>
      <w:proofErr w:type="spellStart"/>
      <w:r>
        <w:rPr>
          <w:rFonts w:ascii="Arial" w:hAnsi="Arial" w:cs="Arial"/>
        </w:rPr>
        <w:t>Bélaïd</w:t>
      </w:r>
      <w:proofErr w:type="spellEnd"/>
      <w:r>
        <w:rPr>
          <w:rFonts w:ascii="Arial" w:hAnsi="Arial" w:cs="Arial"/>
        </w:rPr>
        <w:t xml:space="preserve">, F., &amp; Youssef, M. (2017). “Environmental degradation, renewable and non-renewable electricity consumption, and economic growth: Assessing the evidence from Algeria.” Energy </w:t>
      </w:r>
      <w:r>
        <w:rPr>
          <w:rFonts w:ascii="Arial" w:hAnsi="Arial" w:cs="Arial"/>
        </w:rPr>
        <w:t>Policy, 102, 277–287. https://doi.org/10.1016/j.enpol.2016.12.012</w:t>
      </w:r>
    </w:p>
    <w:p w14:paraId="2F9B313F" w14:textId="77777777" w:rsidR="00726DBD" w:rsidRDefault="00726DBD">
      <w:pPr>
        <w:pStyle w:val="Body"/>
        <w:spacing w:after="0"/>
        <w:jc w:val="left"/>
        <w:rPr>
          <w:rFonts w:ascii="Arial" w:hAnsi="Arial" w:cs="Arial"/>
        </w:rPr>
      </w:pPr>
    </w:p>
    <w:p w14:paraId="6FBD139B" w14:textId="77777777" w:rsidR="00726DBD" w:rsidRDefault="003A148C">
      <w:pPr>
        <w:pStyle w:val="Body"/>
        <w:spacing w:after="0"/>
        <w:jc w:val="left"/>
        <w:rPr>
          <w:rFonts w:ascii="Arial" w:hAnsi="Arial" w:cs="Arial"/>
        </w:rPr>
      </w:pPr>
      <w:r>
        <w:rPr>
          <w:rFonts w:ascii="Arial" w:hAnsi="Arial" w:cs="Arial"/>
        </w:rPr>
        <w:t>Bodin, Ö., &amp; Chen, H. (2023). “A network perspective of human–nature interactions in dynamic and fast-changing landscapes.” National Science Review, 10(7). https://doi.org/10.1093/nsr/nwad1</w:t>
      </w:r>
      <w:r>
        <w:rPr>
          <w:rFonts w:ascii="Arial" w:hAnsi="Arial" w:cs="Arial"/>
        </w:rPr>
        <w:t>29</w:t>
      </w:r>
    </w:p>
    <w:p w14:paraId="43A60A5C" w14:textId="77777777" w:rsidR="00726DBD" w:rsidRDefault="00726DBD">
      <w:pPr>
        <w:pStyle w:val="Body"/>
        <w:spacing w:after="0"/>
        <w:jc w:val="left"/>
        <w:rPr>
          <w:rFonts w:ascii="Arial" w:hAnsi="Arial" w:cs="Arial"/>
        </w:rPr>
      </w:pPr>
    </w:p>
    <w:p w14:paraId="53E8385F" w14:textId="77777777" w:rsidR="00726DBD" w:rsidRDefault="003A148C">
      <w:pPr>
        <w:pStyle w:val="Body"/>
        <w:spacing w:after="0"/>
        <w:jc w:val="left"/>
        <w:rPr>
          <w:rFonts w:ascii="Arial" w:hAnsi="Arial" w:cs="Arial"/>
        </w:rPr>
      </w:pPr>
      <w:r>
        <w:rPr>
          <w:rFonts w:ascii="Arial" w:hAnsi="Arial" w:cs="Arial"/>
        </w:rPr>
        <w:t xml:space="preserve">Boucif, N., </w:t>
      </w:r>
      <w:proofErr w:type="spellStart"/>
      <w:r>
        <w:rPr>
          <w:rFonts w:ascii="Arial" w:hAnsi="Arial" w:cs="Arial"/>
        </w:rPr>
        <w:t>Roizard</w:t>
      </w:r>
      <w:proofErr w:type="spellEnd"/>
      <w:r>
        <w:rPr>
          <w:rFonts w:ascii="Arial" w:hAnsi="Arial" w:cs="Arial"/>
        </w:rPr>
        <w:t>, D., &amp; Favre, E. (2020). “The carbonic anhydrase promoted carbon dioxide capture.” In Membranes for Environmental Applications (pp. 1–44).</w:t>
      </w:r>
    </w:p>
    <w:p w14:paraId="0EC78342" w14:textId="77777777" w:rsidR="00726DBD" w:rsidRDefault="00726DBD">
      <w:pPr>
        <w:pStyle w:val="Body"/>
        <w:spacing w:after="0"/>
        <w:jc w:val="left"/>
        <w:rPr>
          <w:rFonts w:ascii="Arial" w:hAnsi="Arial" w:cs="Arial"/>
        </w:rPr>
      </w:pPr>
    </w:p>
    <w:p w14:paraId="1703404A" w14:textId="77777777" w:rsidR="00726DBD" w:rsidRDefault="003A148C">
      <w:pPr>
        <w:pStyle w:val="Body"/>
        <w:spacing w:after="0"/>
        <w:jc w:val="left"/>
        <w:rPr>
          <w:rFonts w:ascii="Arial" w:hAnsi="Arial" w:cs="Arial"/>
        </w:rPr>
      </w:pPr>
      <w:r>
        <w:rPr>
          <w:rFonts w:ascii="Arial" w:hAnsi="Arial" w:cs="Arial"/>
        </w:rPr>
        <w:t>Horowitz, C. (2016). “Paris Agreement.” In International Legal Materials. </w:t>
      </w:r>
      <w:hyperlink r:id="rId17" w:tgtFrame="https://chatgpt.com/c/_new" w:history="1">
        <w:r>
          <w:rPr>
            <w:rFonts w:ascii="Arial" w:hAnsi="Arial" w:cs="Arial"/>
          </w:rPr>
          <w:t>https://primarysources.brillonline.com/browse/climate-change-and-law-collection/paris-agreement;cccc0176201501</w:t>
        </w:r>
        <w:r>
          <w:rPr>
            <w:rFonts w:ascii="Arial" w:hAnsi="Arial" w:cs="Arial"/>
          </w:rPr>
          <w:t>76001</w:t>
        </w:r>
      </w:hyperlink>
    </w:p>
    <w:p w14:paraId="72C60B08" w14:textId="77777777" w:rsidR="00726DBD" w:rsidRDefault="00726DBD">
      <w:pPr>
        <w:pStyle w:val="Body"/>
        <w:spacing w:after="0"/>
        <w:jc w:val="left"/>
        <w:rPr>
          <w:rFonts w:ascii="Arial" w:hAnsi="Arial" w:cs="Arial"/>
        </w:rPr>
      </w:pPr>
    </w:p>
    <w:p w14:paraId="32A21BEE" w14:textId="77777777" w:rsidR="00726DBD" w:rsidRDefault="003A148C">
      <w:pPr>
        <w:pStyle w:val="Body"/>
        <w:spacing w:after="0"/>
        <w:jc w:val="left"/>
        <w:rPr>
          <w:rFonts w:ascii="Arial" w:hAnsi="Arial" w:cs="Arial"/>
        </w:rPr>
      </w:pPr>
      <w:r>
        <w:rPr>
          <w:rFonts w:ascii="Arial" w:hAnsi="Arial" w:cs="Arial"/>
        </w:rPr>
        <w:t>Lombardo, D., Pasqua, L., &amp; Kiselev, M. (2021). “Evolution of the concept of force in modern nanoscience: The perspectives of the experiential learning in research and teaching programs.” </w:t>
      </w:r>
      <w:proofErr w:type="spellStart"/>
      <w:r>
        <w:rPr>
          <w:rFonts w:ascii="Arial" w:hAnsi="Arial" w:cs="Arial"/>
        </w:rPr>
        <w:t>Atti</w:t>
      </w:r>
      <w:proofErr w:type="spellEnd"/>
      <w:r>
        <w:rPr>
          <w:rFonts w:ascii="Arial" w:hAnsi="Arial" w:cs="Arial"/>
        </w:rPr>
        <w:t xml:space="preserve"> Della Accademia </w:t>
      </w:r>
      <w:proofErr w:type="spellStart"/>
      <w:r>
        <w:rPr>
          <w:rFonts w:ascii="Arial" w:hAnsi="Arial" w:cs="Arial"/>
        </w:rPr>
        <w:t>Peloritana</w:t>
      </w:r>
      <w:proofErr w:type="spellEnd"/>
      <w:r>
        <w:rPr>
          <w:rFonts w:ascii="Arial" w:hAnsi="Arial" w:cs="Arial"/>
        </w:rPr>
        <w:t xml:space="preserve"> Dei </w:t>
      </w:r>
      <w:proofErr w:type="spellStart"/>
      <w:r>
        <w:rPr>
          <w:rFonts w:ascii="Arial" w:hAnsi="Arial" w:cs="Arial"/>
        </w:rPr>
        <w:t>Pericolanti</w:t>
      </w:r>
      <w:proofErr w:type="spellEnd"/>
      <w:r>
        <w:rPr>
          <w:rFonts w:ascii="Arial" w:hAnsi="Arial" w:cs="Arial"/>
        </w:rPr>
        <w:t xml:space="preserve">: </w:t>
      </w:r>
      <w:proofErr w:type="spellStart"/>
      <w:r>
        <w:rPr>
          <w:rFonts w:ascii="Arial" w:hAnsi="Arial" w:cs="Arial"/>
        </w:rPr>
        <w:t>Classe</w:t>
      </w:r>
      <w:proofErr w:type="spellEnd"/>
      <w:r>
        <w:rPr>
          <w:rFonts w:ascii="Arial" w:hAnsi="Arial" w:cs="Arial"/>
        </w:rPr>
        <w:t xml:space="preserve"> Di </w:t>
      </w:r>
      <w:proofErr w:type="spellStart"/>
      <w:r>
        <w:rPr>
          <w:rFonts w:ascii="Arial" w:hAnsi="Arial" w:cs="Arial"/>
        </w:rPr>
        <w:t>Sc</w:t>
      </w:r>
      <w:r>
        <w:rPr>
          <w:rFonts w:ascii="Arial" w:hAnsi="Arial" w:cs="Arial"/>
        </w:rPr>
        <w:t>ienze</w:t>
      </w:r>
      <w:proofErr w:type="spellEnd"/>
      <w:r>
        <w:rPr>
          <w:rFonts w:ascii="Arial" w:hAnsi="Arial" w:cs="Arial"/>
        </w:rPr>
        <w:t xml:space="preserve"> </w:t>
      </w:r>
      <w:proofErr w:type="spellStart"/>
      <w:r>
        <w:rPr>
          <w:rFonts w:ascii="Arial" w:hAnsi="Arial" w:cs="Arial"/>
        </w:rPr>
        <w:t>Fisiche</w:t>
      </w:r>
      <w:proofErr w:type="spellEnd"/>
      <w:r>
        <w:rPr>
          <w:rFonts w:ascii="Arial" w:hAnsi="Arial" w:cs="Arial"/>
        </w:rPr>
        <w:t xml:space="preserve">, </w:t>
      </w:r>
      <w:proofErr w:type="spellStart"/>
      <w:r>
        <w:rPr>
          <w:rFonts w:ascii="Arial" w:hAnsi="Arial" w:cs="Arial"/>
        </w:rPr>
        <w:t>Matematiche</w:t>
      </w:r>
      <w:proofErr w:type="spellEnd"/>
      <w:r>
        <w:rPr>
          <w:rFonts w:ascii="Arial" w:hAnsi="Arial" w:cs="Arial"/>
        </w:rPr>
        <w:t xml:space="preserve"> e </w:t>
      </w:r>
      <w:r>
        <w:rPr>
          <w:rFonts w:ascii="Arial" w:hAnsi="Arial" w:cs="Arial"/>
        </w:rPr>
        <w:lastRenderedPageBreak/>
        <w:t>Naturali. </w:t>
      </w:r>
      <w:hyperlink r:id="rId18" w:tgtFrame="https://chatgpt.com/c/_new" w:history="1">
        <w:r>
          <w:rPr>
            <w:rFonts w:ascii="Arial" w:hAnsi="Arial" w:cs="Arial"/>
          </w:rPr>
          <w:t>https://www.semanticscholar.org/paper/8c5fa7991702a2a181e7ddeb6d4592338d2ab032</w:t>
        </w:r>
      </w:hyperlink>
    </w:p>
    <w:p w14:paraId="10165434" w14:textId="77777777" w:rsidR="00726DBD" w:rsidRDefault="00726DBD">
      <w:pPr>
        <w:pStyle w:val="Body"/>
        <w:spacing w:after="0"/>
        <w:jc w:val="left"/>
        <w:rPr>
          <w:rFonts w:ascii="Arial" w:hAnsi="Arial" w:cs="Arial"/>
        </w:rPr>
      </w:pPr>
    </w:p>
    <w:p w14:paraId="43A90118" w14:textId="77777777" w:rsidR="00726DBD" w:rsidRDefault="003A148C">
      <w:pPr>
        <w:pStyle w:val="Body"/>
        <w:spacing w:after="0"/>
        <w:jc w:val="left"/>
        <w:rPr>
          <w:rFonts w:ascii="Arial" w:hAnsi="Arial" w:cs="Arial"/>
        </w:rPr>
      </w:pPr>
      <w:r>
        <w:rPr>
          <w:rFonts w:ascii="Arial" w:hAnsi="Arial" w:cs="Arial"/>
        </w:rPr>
        <w:t xml:space="preserve">Newberry, </w:t>
      </w:r>
      <w:r>
        <w:rPr>
          <w:rFonts w:ascii="Arial" w:hAnsi="Arial" w:cs="Arial"/>
        </w:rPr>
        <w:t>D. (2014). “Nanotechnology: Exemplifying the essence of STEM education.” In 14th IEEE International Conference on Nanotechnology. </w:t>
      </w:r>
      <w:hyperlink r:id="rId19" w:tgtFrame="https://chatgpt.com/c/_new" w:history="1">
        <w:r>
          <w:rPr>
            <w:rFonts w:ascii="Arial" w:hAnsi="Arial" w:cs="Arial"/>
          </w:rPr>
          <w:t>https://ieeexplore.ieee.org/docum</w:t>
        </w:r>
        <w:r>
          <w:rPr>
            <w:rFonts w:ascii="Arial" w:hAnsi="Arial" w:cs="Arial"/>
          </w:rPr>
          <w:t>ent/6968124</w:t>
        </w:r>
      </w:hyperlink>
    </w:p>
    <w:p w14:paraId="459BC405" w14:textId="77777777" w:rsidR="00726DBD" w:rsidRDefault="00726DBD">
      <w:pPr>
        <w:pStyle w:val="Body"/>
        <w:spacing w:after="0"/>
        <w:jc w:val="left"/>
        <w:rPr>
          <w:rFonts w:ascii="Arial" w:hAnsi="Arial" w:cs="Arial"/>
        </w:rPr>
      </w:pPr>
    </w:p>
    <w:p w14:paraId="03BBC68B" w14:textId="77777777" w:rsidR="00726DBD" w:rsidRDefault="003A148C">
      <w:pPr>
        <w:pStyle w:val="Body"/>
        <w:spacing w:after="0"/>
        <w:jc w:val="left"/>
        <w:rPr>
          <w:rFonts w:ascii="Arial" w:hAnsi="Arial" w:cs="Arial"/>
        </w:rPr>
      </w:pPr>
      <w:r>
        <w:rPr>
          <w:rFonts w:ascii="Arial" w:hAnsi="Arial" w:cs="Arial"/>
        </w:rPr>
        <w:t>Das, C., &amp; Gebru, K. A. (2018). Polymeric membrane synthesis, modification, and applications: Electro-spun and phase inverted membranes. CRC Press.</w:t>
      </w:r>
    </w:p>
    <w:p w14:paraId="55BC63FD" w14:textId="77777777" w:rsidR="00726DBD" w:rsidRDefault="00726DBD">
      <w:pPr>
        <w:pStyle w:val="Body"/>
        <w:spacing w:after="0"/>
        <w:jc w:val="left"/>
        <w:rPr>
          <w:rFonts w:ascii="Arial" w:hAnsi="Arial" w:cs="Arial"/>
        </w:rPr>
      </w:pPr>
    </w:p>
    <w:p w14:paraId="3754C22B" w14:textId="77777777" w:rsidR="00726DBD" w:rsidRDefault="003A148C">
      <w:pPr>
        <w:pStyle w:val="Body"/>
        <w:spacing w:after="0"/>
        <w:jc w:val="left"/>
        <w:rPr>
          <w:rFonts w:ascii="Arial" w:hAnsi="Arial" w:cs="Arial"/>
        </w:rPr>
      </w:pPr>
      <w:r>
        <w:rPr>
          <w:rFonts w:ascii="Arial" w:hAnsi="Arial" w:cs="Arial"/>
        </w:rPr>
        <w:t>Deb, D. (2024). Flexible polymerized ionic liquids gel polymer electrolytes for supercapacitor</w:t>
      </w:r>
      <w:r>
        <w:rPr>
          <w:rFonts w:ascii="Arial" w:hAnsi="Arial" w:cs="Arial"/>
        </w:rPr>
        <w:t xml:space="preserve"> application. (In press).</w:t>
      </w:r>
    </w:p>
    <w:p w14:paraId="49A9BC9E" w14:textId="77777777" w:rsidR="00726DBD" w:rsidRDefault="00726DBD">
      <w:pPr>
        <w:pStyle w:val="Body"/>
        <w:spacing w:after="0"/>
        <w:jc w:val="left"/>
        <w:rPr>
          <w:rFonts w:ascii="Arial" w:hAnsi="Arial" w:cs="Arial"/>
        </w:rPr>
      </w:pPr>
    </w:p>
    <w:p w14:paraId="0FB5E0CE" w14:textId="77777777" w:rsidR="00726DBD" w:rsidRDefault="003A148C">
      <w:pPr>
        <w:pStyle w:val="Body"/>
        <w:spacing w:after="0"/>
        <w:jc w:val="left"/>
        <w:rPr>
          <w:rFonts w:ascii="Arial" w:hAnsi="Arial" w:cs="Arial"/>
        </w:rPr>
      </w:pPr>
      <w:r>
        <w:rPr>
          <w:rFonts w:ascii="Arial" w:hAnsi="Arial" w:cs="Arial"/>
        </w:rPr>
        <w:t>Depledge, J., Viñuales, J. E., Lees, E., &amp; Reiner, D. M. (Eds.). (2022). Climate policy after the 2015 Paris Climate Conference. Routledge.</w:t>
      </w:r>
    </w:p>
    <w:p w14:paraId="4F7DE56C" w14:textId="77777777" w:rsidR="00726DBD" w:rsidRDefault="00726DBD">
      <w:pPr>
        <w:pStyle w:val="Body"/>
        <w:spacing w:after="0"/>
        <w:jc w:val="left"/>
        <w:rPr>
          <w:rFonts w:ascii="Arial" w:hAnsi="Arial" w:cs="Arial"/>
        </w:rPr>
      </w:pPr>
    </w:p>
    <w:p w14:paraId="2BD74EFB" w14:textId="77777777" w:rsidR="00726DBD" w:rsidRDefault="003A148C">
      <w:pPr>
        <w:pStyle w:val="Body"/>
        <w:spacing w:after="0"/>
        <w:jc w:val="left"/>
        <w:rPr>
          <w:rFonts w:ascii="Arial" w:hAnsi="Arial" w:cs="Arial"/>
        </w:rPr>
      </w:pPr>
      <w:r>
        <w:rPr>
          <w:rFonts w:ascii="Arial" w:hAnsi="Arial" w:cs="Arial"/>
        </w:rPr>
        <w:t>DiBartolo, L., Gregg-Jolly, D., Gross, D., et al. (2019). Principles and practices foste</w:t>
      </w:r>
      <w:r>
        <w:rPr>
          <w:rFonts w:ascii="Arial" w:hAnsi="Arial" w:cs="Arial"/>
        </w:rPr>
        <w:t>ring inclusive excellence: Lessons from the Howard Hughes Medical Institute’s Capstone Institutions. </w:t>
      </w:r>
      <w:hyperlink r:id="rId20" w:tgtFrame="https://chatgpt.com/c/_new" w:history="1">
        <w:r>
          <w:rPr>
            <w:rFonts w:ascii="Arial" w:hAnsi="Arial" w:cs="Arial"/>
          </w:rPr>
          <w:t>https://www.semanticscholar.</w:t>
        </w:r>
        <w:r>
          <w:rPr>
            <w:rFonts w:ascii="Arial" w:hAnsi="Arial" w:cs="Arial"/>
          </w:rPr>
          <w:t>org/paper/41c4f6a8264801005c79e06219ed9a5ff61aec15</w:t>
        </w:r>
      </w:hyperlink>
    </w:p>
    <w:p w14:paraId="7DFDB87D" w14:textId="77777777" w:rsidR="00726DBD" w:rsidRDefault="00726DBD">
      <w:pPr>
        <w:pStyle w:val="Body"/>
        <w:spacing w:after="0"/>
        <w:jc w:val="left"/>
        <w:rPr>
          <w:rFonts w:ascii="Arial" w:hAnsi="Arial" w:cs="Arial"/>
        </w:rPr>
      </w:pPr>
    </w:p>
    <w:p w14:paraId="099B944A" w14:textId="77777777" w:rsidR="00726DBD" w:rsidRDefault="003A148C">
      <w:pPr>
        <w:pStyle w:val="Body"/>
        <w:spacing w:after="0"/>
        <w:jc w:val="left"/>
        <w:rPr>
          <w:rFonts w:ascii="Arial" w:hAnsi="Arial" w:cs="Arial"/>
        </w:rPr>
      </w:pPr>
      <w:r>
        <w:rPr>
          <w:rFonts w:ascii="Arial" w:hAnsi="Arial" w:cs="Arial"/>
        </w:rPr>
        <w:t>Dimitriev, O. P. (2022). “Dynamics of excitons in conjugated molecules and organic semiconductor systems.” Chemical Reviews, 122(9), 8487–8593. https://doi.org/10.1021/acs.chemrev.1c00845</w:t>
      </w:r>
    </w:p>
    <w:p w14:paraId="30949E8B" w14:textId="77777777" w:rsidR="00726DBD" w:rsidRDefault="00726DBD">
      <w:pPr>
        <w:pStyle w:val="Body"/>
        <w:spacing w:after="0"/>
        <w:jc w:val="left"/>
        <w:rPr>
          <w:rFonts w:ascii="Arial" w:hAnsi="Arial" w:cs="Arial"/>
        </w:rPr>
      </w:pPr>
    </w:p>
    <w:p w14:paraId="50931529" w14:textId="77777777" w:rsidR="00726DBD" w:rsidRDefault="003A148C">
      <w:pPr>
        <w:pStyle w:val="Body"/>
        <w:spacing w:after="0"/>
        <w:jc w:val="left"/>
        <w:rPr>
          <w:rFonts w:ascii="Arial" w:hAnsi="Arial" w:cs="Arial"/>
        </w:rPr>
      </w:pPr>
      <w:r>
        <w:rPr>
          <w:rFonts w:ascii="Arial" w:hAnsi="Arial" w:cs="Arial"/>
        </w:rPr>
        <w:t xml:space="preserve">Duan, Y., You, </w:t>
      </w:r>
      <w:r>
        <w:rPr>
          <w:rFonts w:ascii="Arial" w:hAnsi="Arial" w:cs="Arial"/>
        </w:rPr>
        <w:t xml:space="preserve">G., Sun, K., Zhu, Z., Liao, X., </w:t>
      </w:r>
      <w:proofErr w:type="spellStart"/>
      <w:r>
        <w:rPr>
          <w:rFonts w:ascii="Arial" w:hAnsi="Arial" w:cs="Arial"/>
        </w:rPr>
        <w:t>Lv</w:t>
      </w:r>
      <w:proofErr w:type="spellEnd"/>
      <w:r>
        <w:rPr>
          <w:rFonts w:ascii="Arial" w:hAnsi="Arial" w:cs="Arial"/>
        </w:rPr>
        <w:t>, L., et al. (2021). “Advances in wearable textile-based micro energy storage devices: Structuring, application and perspective.” Nanoscale Advances, 3(22), 6271–6293. https://doi.org/10.1039/D1NA00427A</w:t>
      </w:r>
    </w:p>
    <w:p w14:paraId="359F977E" w14:textId="77777777" w:rsidR="00726DBD" w:rsidRDefault="00726DBD">
      <w:pPr>
        <w:pStyle w:val="Body"/>
        <w:spacing w:after="0"/>
        <w:jc w:val="left"/>
        <w:rPr>
          <w:rFonts w:ascii="Arial" w:hAnsi="Arial" w:cs="Arial"/>
        </w:rPr>
      </w:pPr>
    </w:p>
    <w:p w14:paraId="46838F32" w14:textId="77777777" w:rsidR="00726DBD" w:rsidRDefault="003A148C">
      <w:pPr>
        <w:pStyle w:val="Body"/>
        <w:spacing w:after="0"/>
        <w:jc w:val="left"/>
        <w:rPr>
          <w:rFonts w:ascii="Arial" w:hAnsi="Arial" w:cs="Arial"/>
        </w:rPr>
      </w:pPr>
      <w:r>
        <w:rPr>
          <w:rFonts w:ascii="Arial" w:hAnsi="Arial" w:cs="Arial"/>
        </w:rPr>
        <w:t xml:space="preserve">Rovere, E. L., </w:t>
      </w:r>
      <w:proofErr w:type="spellStart"/>
      <w:r>
        <w:rPr>
          <w:rFonts w:ascii="Arial" w:hAnsi="Arial" w:cs="Arial"/>
        </w:rPr>
        <w:t>Dub</w:t>
      </w:r>
      <w:r>
        <w:rPr>
          <w:rFonts w:ascii="Arial" w:hAnsi="Arial" w:cs="Arial"/>
        </w:rPr>
        <w:t>eux</w:t>
      </w:r>
      <w:proofErr w:type="spellEnd"/>
      <w:r>
        <w:rPr>
          <w:rFonts w:ascii="Arial" w:hAnsi="Arial" w:cs="Arial"/>
        </w:rPr>
        <w:t>, C., Wills, W., et al. (2022). “Policy lessons on deep decarbonization in large emerging economies.” </w:t>
      </w:r>
      <w:hyperlink r:id="rId21" w:tgtFrame="https://chatgpt.com/c/_new" w:history="1">
        <w:r>
          <w:rPr>
            <w:rFonts w:ascii="Arial" w:hAnsi="Arial" w:cs="Arial"/>
          </w:rPr>
          <w:t>https://www.semanticscho</w:t>
        </w:r>
        <w:r>
          <w:rPr>
            <w:rFonts w:ascii="Arial" w:hAnsi="Arial" w:cs="Arial"/>
          </w:rPr>
          <w:t>lar.org/paper/4b34bb9a3357275f377a316d7aa6626332fdb1cb</w:t>
        </w:r>
      </w:hyperlink>
    </w:p>
    <w:p w14:paraId="40194383" w14:textId="77777777" w:rsidR="00726DBD" w:rsidRDefault="00726DBD">
      <w:pPr>
        <w:pStyle w:val="Body"/>
        <w:spacing w:after="0"/>
        <w:jc w:val="left"/>
        <w:rPr>
          <w:rFonts w:ascii="Arial" w:hAnsi="Arial" w:cs="Arial"/>
        </w:rPr>
      </w:pPr>
    </w:p>
    <w:p w14:paraId="243FC3F8" w14:textId="77777777" w:rsidR="00726DBD" w:rsidRDefault="003A148C">
      <w:pPr>
        <w:pStyle w:val="Body"/>
        <w:spacing w:after="0"/>
        <w:jc w:val="left"/>
        <w:rPr>
          <w:rFonts w:ascii="Arial" w:hAnsi="Arial" w:cs="Arial"/>
        </w:rPr>
      </w:pPr>
      <w:r>
        <w:rPr>
          <w:rFonts w:ascii="Arial" w:hAnsi="Arial" w:cs="Arial"/>
        </w:rPr>
        <w:t>Foley, E. T., &amp; Hersam, M. (2006). “Assessing the need for nanotechnology education reform in the United States.” Nanotechnology Law &amp; Business. </w:t>
      </w:r>
      <w:hyperlink r:id="rId22" w:tgtFrame="https://chatgpt.com/c/_new" w:history="1">
        <w:r>
          <w:rPr>
            <w:rFonts w:ascii="Arial" w:hAnsi="Arial" w:cs="Arial"/>
          </w:rPr>
          <w:t>https://www.semanticscholar.org/paper/2f90a051920a63456c0cca89d1916f00923fc3ef</w:t>
        </w:r>
      </w:hyperlink>
    </w:p>
    <w:p w14:paraId="3D4DD098" w14:textId="77777777" w:rsidR="00726DBD" w:rsidRDefault="00726DBD">
      <w:pPr>
        <w:pStyle w:val="Body"/>
        <w:spacing w:after="0"/>
        <w:jc w:val="left"/>
        <w:rPr>
          <w:rFonts w:ascii="Arial" w:hAnsi="Arial" w:cs="Arial"/>
        </w:rPr>
      </w:pPr>
    </w:p>
    <w:p w14:paraId="6D482657" w14:textId="77777777" w:rsidR="00726DBD" w:rsidRDefault="003A148C">
      <w:pPr>
        <w:pStyle w:val="Body"/>
        <w:spacing w:after="0"/>
        <w:jc w:val="left"/>
        <w:rPr>
          <w:rFonts w:ascii="Arial" w:hAnsi="Arial" w:cs="Arial"/>
        </w:rPr>
      </w:pPr>
      <w:r>
        <w:rPr>
          <w:rFonts w:ascii="Arial" w:hAnsi="Arial" w:cs="Arial"/>
        </w:rPr>
        <w:t>Davis-Lowe, E. (2006). Fostering STEM diversity. </w:t>
      </w:r>
      <w:hyperlink r:id="rId23" w:tgtFrame="https://chatgpt.com/c/_new" w:history="1">
        <w:r>
          <w:rPr>
            <w:rFonts w:ascii="Arial" w:hAnsi="Arial" w:cs="Arial"/>
          </w:rPr>
          <w:t>https://www.semanticscholar.org/paper/878e4773525b66228b2748ecca805c286dfffcee</w:t>
        </w:r>
      </w:hyperlink>
    </w:p>
    <w:p w14:paraId="03F3D09E" w14:textId="77777777" w:rsidR="00726DBD" w:rsidRDefault="00726DBD">
      <w:pPr>
        <w:pStyle w:val="Body"/>
        <w:spacing w:after="0"/>
        <w:jc w:val="left"/>
        <w:rPr>
          <w:rFonts w:ascii="Arial" w:hAnsi="Arial" w:cs="Arial"/>
        </w:rPr>
      </w:pPr>
    </w:p>
    <w:p w14:paraId="3B96FE5D" w14:textId="77777777" w:rsidR="00726DBD" w:rsidRDefault="003A148C">
      <w:pPr>
        <w:pStyle w:val="Body"/>
        <w:spacing w:after="0"/>
        <w:jc w:val="left"/>
        <w:rPr>
          <w:rFonts w:ascii="Arial" w:hAnsi="Arial" w:cs="Arial"/>
        </w:rPr>
      </w:pPr>
      <w:r>
        <w:rPr>
          <w:rFonts w:ascii="Arial" w:hAnsi="Arial" w:cs="Arial"/>
        </w:rPr>
        <w:t xml:space="preserve">Animashaun, E. S., </w:t>
      </w:r>
      <w:proofErr w:type="spellStart"/>
      <w:r>
        <w:rPr>
          <w:rFonts w:ascii="Arial" w:hAnsi="Arial" w:cs="Arial"/>
        </w:rPr>
        <w:t>Familoni</w:t>
      </w:r>
      <w:proofErr w:type="spellEnd"/>
      <w:r>
        <w:rPr>
          <w:rFonts w:ascii="Arial" w:hAnsi="Arial" w:cs="Arial"/>
        </w:rPr>
        <w:t>, B. T., &amp; Onyebuchi, N.</w:t>
      </w:r>
      <w:r>
        <w:rPr>
          <w:rFonts w:ascii="Arial" w:hAnsi="Arial" w:cs="Arial"/>
        </w:rPr>
        <w:t xml:space="preserve"> C. (2024). “Comparative analysis of inclusive education policies in STEM and general education.” Open Access Research Journal of Multidisciplinary Studies. </w:t>
      </w:r>
      <w:hyperlink r:id="rId24" w:tgtFrame="https://chatgpt.com/c/_new" w:history="1">
        <w:r>
          <w:rPr>
            <w:rFonts w:ascii="Arial" w:hAnsi="Arial" w:cs="Arial"/>
          </w:rPr>
          <w:t>https://www.semanticscholar.org/paper/69c2a1ae927177a1cb84185cb9172db97347f95a</w:t>
        </w:r>
      </w:hyperlink>
    </w:p>
    <w:p w14:paraId="2AA8FBC5" w14:textId="77777777" w:rsidR="00726DBD" w:rsidRDefault="00726DBD">
      <w:pPr>
        <w:pStyle w:val="Body"/>
        <w:spacing w:after="0"/>
        <w:jc w:val="left"/>
        <w:rPr>
          <w:rFonts w:ascii="Arial" w:hAnsi="Arial" w:cs="Arial"/>
        </w:rPr>
      </w:pPr>
    </w:p>
    <w:p w14:paraId="2FCF8112" w14:textId="77777777" w:rsidR="00726DBD" w:rsidRDefault="003A148C">
      <w:pPr>
        <w:pStyle w:val="Body"/>
        <w:spacing w:after="0"/>
        <w:jc w:val="left"/>
        <w:rPr>
          <w:rFonts w:ascii="Arial" w:hAnsi="Arial" w:cs="Arial"/>
        </w:rPr>
      </w:pPr>
      <w:r>
        <w:rPr>
          <w:rFonts w:ascii="Arial" w:hAnsi="Arial" w:cs="Arial"/>
        </w:rPr>
        <w:t>Falkner, R. (2016). “The Paris Agreement and the new logic of international climate politics.” International Affairs, 92(5), 1107–1125. https://doi.</w:t>
      </w:r>
      <w:r>
        <w:rPr>
          <w:rFonts w:ascii="Arial" w:hAnsi="Arial" w:cs="Arial"/>
        </w:rPr>
        <w:t>org/10.1111/1468-2346.12708</w:t>
      </w:r>
    </w:p>
    <w:p w14:paraId="46975479" w14:textId="77777777" w:rsidR="00726DBD" w:rsidRDefault="00726DBD">
      <w:pPr>
        <w:pStyle w:val="Body"/>
        <w:spacing w:after="0"/>
        <w:jc w:val="left"/>
        <w:rPr>
          <w:rFonts w:ascii="Arial" w:hAnsi="Arial" w:cs="Arial"/>
        </w:rPr>
      </w:pPr>
    </w:p>
    <w:p w14:paraId="369083FE" w14:textId="77777777" w:rsidR="00726DBD" w:rsidRDefault="003A148C">
      <w:pPr>
        <w:pStyle w:val="Body"/>
        <w:spacing w:after="0"/>
        <w:jc w:val="left"/>
        <w:rPr>
          <w:rFonts w:ascii="Arial" w:hAnsi="Arial" w:cs="Arial"/>
        </w:rPr>
      </w:pPr>
      <w:r>
        <w:rPr>
          <w:rFonts w:ascii="Arial" w:hAnsi="Arial" w:cs="Arial"/>
        </w:rPr>
        <w:lastRenderedPageBreak/>
        <w:t>Farrukh, S., Fan, X., Mustafa, K., Hussain, A., Ayoub, M., Younas, M., et al. (2021). “Fossil hydrocarbon decarbonization and nanotechnology.” In Nanotechnology and the Generation of Sustainable Hydrogen (pp. 25–35). https://do</w:t>
      </w:r>
      <w:r>
        <w:rPr>
          <w:rFonts w:ascii="Arial" w:hAnsi="Arial" w:cs="Arial"/>
        </w:rPr>
        <w:t>i.org/10.1016/B978-0-12-824501-3.00010-4</w:t>
      </w:r>
    </w:p>
    <w:p w14:paraId="61247F8A" w14:textId="77777777" w:rsidR="00726DBD" w:rsidRDefault="00726DBD">
      <w:pPr>
        <w:pStyle w:val="Body"/>
        <w:spacing w:after="0"/>
        <w:jc w:val="left"/>
        <w:rPr>
          <w:rFonts w:ascii="Arial" w:hAnsi="Arial" w:cs="Arial"/>
        </w:rPr>
      </w:pPr>
    </w:p>
    <w:p w14:paraId="503DA9EC" w14:textId="77777777" w:rsidR="00726DBD" w:rsidRDefault="003A148C">
      <w:pPr>
        <w:pStyle w:val="Body"/>
        <w:spacing w:after="0"/>
        <w:jc w:val="left"/>
        <w:rPr>
          <w:rFonts w:ascii="Arial" w:hAnsi="Arial" w:cs="Arial"/>
        </w:rPr>
      </w:pPr>
      <w:r>
        <w:rPr>
          <w:rFonts w:ascii="Arial" w:hAnsi="Arial" w:cs="Arial"/>
        </w:rPr>
        <w:t>Fatma, I., Assad, H., &amp; Kumar, A. (2024). “Introduction to two‐dimensional nanomaterials: Discovery, types and classifications, structure, unique properties, and applications.” In Two‐Dimensional Nanomaterials‐Base</w:t>
      </w:r>
      <w:r>
        <w:rPr>
          <w:rFonts w:ascii="Arial" w:hAnsi="Arial" w:cs="Arial"/>
        </w:rPr>
        <w:t>d Polymer Nanocomposites: Processing, Properties and Applications (pp. 1–45). https://doi.org/10.1002/9781119906546.ch1</w:t>
      </w:r>
    </w:p>
    <w:p w14:paraId="68ACA5F0" w14:textId="77777777" w:rsidR="00726DBD" w:rsidRDefault="00726DBD">
      <w:pPr>
        <w:pStyle w:val="Body"/>
        <w:spacing w:after="0"/>
        <w:jc w:val="left"/>
        <w:rPr>
          <w:rFonts w:ascii="Arial" w:hAnsi="Arial" w:cs="Arial"/>
        </w:rPr>
      </w:pPr>
    </w:p>
    <w:p w14:paraId="4266D4E9" w14:textId="77777777" w:rsidR="00726DBD" w:rsidRDefault="003A148C">
      <w:pPr>
        <w:pStyle w:val="Body"/>
        <w:spacing w:after="0"/>
        <w:jc w:val="left"/>
        <w:rPr>
          <w:rFonts w:ascii="Arial" w:hAnsi="Arial" w:cs="Arial"/>
        </w:rPr>
      </w:pPr>
      <w:r>
        <w:rPr>
          <w:rFonts w:ascii="Arial" w:hAnsi="Arial" w:cs="Arial"/>
        </w:rPr>
        <w:t xml:space="preserve">Fay, M., </w:t>
      </w:r>
      <w:proofErr w:type="spellStart"/>
      <w:r>
        <w:rPr>
          <w:rFonts w:ascii="Arial" w:hAnsi="Arial" w:cs="Arial"/>
        </w:rPr>
        <w:t>Hallegatte</w:t>
      </w:r>
      <w:proofErr w:type="spellEnd"/>
      <w:r>
        <w:rPr>
          <w:rFonts w:ascii="Arial" w:hAnsi="Arial" w:cs="Arial"/>
        </w:rPr>
        <w:t>, S., Vogt-Schilb, A., Rozenberg, J., Narloch, U., &amp; Kerr, T. (2015). Decarbonizing development: Three steps to a ze</w:t>
      </w:r>
      <w:r>
        <w:rPr>
          <w:rFonts w:ascii="Arial" w:hAnsi="Arial" w:cs="Arial"/>
        </w:rPr>
        <w:t>ro-carbon future. Washington, DC: World Bank Publications. https://doi.org/10.1596/978-1-4648-0479-3</w:t>
      </w:r>
    </w:p>
    <w:p w14:paraId="7E02B79F" w14:textId="77777777" w:rsidR="00726DBD" w:rsidRDefault="00726DBD">
      <w:pPr>
        <w:pStyle w:val="Body"/>
        <w:spacing w:after="0"/>
        <w:jc w:val="left"/>
        <w:rPr>
          <w:rFonts w:ascii="Arial" w:hAnsi="Arial" w:cs="Arial"/>
        </w:rPr>
      </w:pPr>
    </w:p>
    <w:p w14:paraId="494B4BD1" w14:textId="77777777" w:rsidR="00726DBD" w:rsidRDefault="003A148C">
      <w:pPr>
        <w:pStyle w:val="Body"/>
        <w:spacing w:after="0"/>
        <w:jc w:val="left"/>
        <w:rPr>
          <w:rFonts w:ascii="Arial" w:hAnsi="Arial" w:cs="Arial"/>
        </w:rPr>
      </w:pPr>
      <w:r>
        <w:rPr>
          <w:rFonts w:ascii="Arial" w:hAnsi="Arial" w:cs="Arial"/>
        </w:rPr>
        <w:t xml:space="preserve">Frankfurt School of Finance &amp; Management. (2018). Global trends in renewable energy investment report 2018. </w:t>
      </w:r>
      <w:proofErr w:type="spellStart"/>
      <w:r>
        <w:rPr>
          <w:rFonts w:ascii="Arial" w:hAnsi="Arial" w:cs="Arial"/>
        </w:rPr>
        <w:t>BloombergNEF</w:t>
      </w:r>
      <w:proofErr w:type="spellEnd"/>
      <w:r>
        <w:rPr>
          <w:rFonts w:ascii="Arial" w:hAnsi="Arial" w:cs="Arial"/>
        </w:rPr>
        <w:t>.</w:t>
      </w:r>
    </w:p>
    <w:p w14:paraId="68A870E8" w14:textId="77777777" w:rsidR="00726DBD" w:rsidRDefault="00726DBD">
      <w:pPr>
        <w:pStyle w:val="Body"/>
        <w:spacing w:after="0"/>
        <w:jc w:val="left"/>
        <w:rPr>
          <w:rFonts w:ascii="Arial" w:hAnsi="Arial" w:cs="Arial"/>
        </w:rPr>
      </w:pPr>
    </w:p>
    <w:p w14:paraId="21006846" w14:textId="77777777" w:rsidR="00726DBD" w:rsidRDefault="003A148C">
      <w:pPr>
        <w:pStyle w:val="Body"/>
        <w:spacing w:after="0"/>
        <w:jc w:val="left"/>
        <w:rPr>
          <w:rFonts w:ascii="Arial" w:hAnsi="Arial" w:cs="Arial"/>
        </w:rPr>
      </w:pPr>
      <w:proofErr w:type="spellStart"/>
      <w:r>
        <w:rPr>
          <w:rFonts w:ascii="Arial" w:hAnsi="Arial" w:cs="Arial"/>
        </w:rPr>
        <w:t>Amoabediny</w:t>
      </w:r>
      <w:proofErr w:type="spellEnd"/>
      <w:r>
        <w:rPr>
          <w:rFonts w:ascii="Arial" w:hAnsi="Arial" w:cs="Arial"/>
        </w:rPr>
        <w:t>, G. H., &amp; Naderi, A.</w:t>
      </w:r>
      <w:r>
        <w:rPr>
          <w:rFonts w:ascii="Arial" w:hAnsi="Arial" w:cs="Arial"/>
        </w:rPr>
        <w:t xml:space="preserve"> (2009). “Guidelines for safe handling, use and disposal of nanoparticles.” Journal of Physics: Conference Series, 170, 012037. https://doi.org/10.1088/1742-6596/170/1/012037</w:t>
      </w:r>
    </w:p>
    <w:p w14:paraId="27ACFFCD" w14:textId="77777777" w:rsidR="00726DBD" w:rsidRDefault="00726DBD">
      <w:pPr>
        <w:pStyle w:val="Body"/>
        <w:spacing w:after="0"/>
        <w:jc w:val="left"/>
        <w:rPr>
          <w:rFonts w:ascii="Arial" w:hAnsi="Arial" w:cs="Arial"/>
        </w:rPr>
      </w:pPr>
    </w:p>
    <w:p w14:paraId="32DE220E" w14:textId="77777777" w:rsidR="00726DBD" w:rsidRDefault="003A148C">
      <w:pPr>
        <w:pStyle w:val="Body"/>
        <w:spacing w:after="0"/>
        <w:jc w:val="left"/>
        <w:rPr>
          <w:rFonts w:ascii="Arial" w:hAnsi="Arial" w:cs="Arial"/>
        </w:rPr>
      </w:pPr>
      <w:r>
        <w:rPr>
          <w:rFonts w:ascii="Arial" w:hAnsi="Arial" w:cs="Arial"/>
        </w:rPr>
        <w:t>Güngör, S. (2023). Assessment of energy efficiency related indicators and compar</w:t>
      </w:r>
      <w:r>
        <w:rPr>
          <w:rFonts w:ascii="Arial" w:hAnsi="Arial" w:cs="Arial"/>
        </w:rPr>
        <w:t>ing selected countries by scoring their energy efficiency (Master’s thesis, Middle East Technical University).</w:t>
      </w:r>
    </w:p>
    <w:p w14:paraId="0ECD50F9" w14:textId="77777777" w:rsidR="00726DBD" w:rsidRDefault="00726DBD">
      <w:pPr>
        <w:pStyle w:val="Body"/>
        <w:spacing w:after="0"/>
        <w:jc w:val="left"/>
        <w:rPr>
          <w:rFonts w:ascii="Arial" w:hAnsi="Arial" w:cs="Arial"/>
        </w:rPr>
      </w:pPr>
    </w:p>
    <w:p w14:paraId="75A82AC8" w14:textId="77777777" w:rsidR="00726DBD" w:rsidRDefault="003A148C">
      <w:pPr>
        <w:pStyle w:val="Body"/>
        <w:spacing w:after="0"/>
        <w:jc w:val="left"/>
        <w:rPr>
          <w:rFonts w:ascii="Arial" w:hAnsi="Arial" w:cs="Arial"/>
        </w:rPr>
      </w:pPr>
      <w:r>
        <w:rPr>
          <w:rFonts w:ascii="Arial" w:hAnsi="Arial" w:cs="Arial"/>
        </w:rPr>
        <w:t>Gupta, D., Varghese, B. S., Suresh, M., Panwar, C., &amp; Gupta, T. K. (2022). “</w:t>
      </w:r>
      <w:proofErr w:type="spellStart"/>
      <w:r>
        <w:rPr>
          <w:rFonts w:ascii="Arial" w:hAnsi="Arial" w:cs="Arial"/>
        </w:rPr>
        <w:t>Nanoarchitectonics</w:t>
      </w:r>
      <w:proofErr w:type="spellEnd"/>
      <w:r>
        <w:rPr>
          <w:rFonts w:ascii="Arial" w:hAnsi="Arial" w:cs="Arial"/>
        </w:rPr>
        <w:t>: Functional nanomaterials and nanostructures—A re</w:t>
      </w:r>
      <w:r>
        <w:rPr>
          <w:rFonts w:ascii="Arial" w:hAnsi="Arial" w:cs="Arial"/>
        </w:rPr>
        <w:t>view.” Journal of Nanoparticle Research, 24(10), 196. https://doi.org/10.1007/s11051-022-05563-y</w:t>
      </w:r>
    </w:p>
    <w:p w14:paraId="4F7E420D" w14:textId="77777777" w:rsidR="00726DBD" w:rsidRDefault="00726DBD">
      <w:pPr>
        <w:pStyle w:val="Body"/>
        <w:spacing w:after="0"/>
        <w:jc w:val="left"/>
        <w:rPr>
          <w:rFonts w:ascii="Arial" w:hAnsi="Arial" w:cs="Arial"/>
        </w:rPr>
      </w:pPr>
    </w:p>
    <w:p w14:paraId="39B8CF41" w14:textId="77777777" w:rsidR="00726DBD" w:rsidRDefault="003A148C">
      <w:pPr>
        <w:pStyle w:val="Body"/>
        <w:spacing w:after="0"/>
        <w:jc w:val="left"/>
        <w:rPr>
          <w:rFonts w:ascii="Arial" w:hAnsi="Arial" w:cs="Arial"/>
        </w:rPr>
      </w:pPr>
      <w:r>
        <w:rPr>
          <w:rFonts w:ascii="Arial" w:hAnsi="Arial" w:cs="Arial"/>
        </w:rPr>
        <w:t>Gür, T. M. (2022). “Carbon dioxide emissions, capture, storage and utilization: Review of materials, processes and technologies.” Progress in Energy and Combu</w:t>
      </w:r>
      <w:r>
        <w:rPr>
          <w:rFonts w:ascii="Arial" w:hAnsi="Arial" w:cs="Arial"/>
        </w:rPr>
        <w:t>stion Science, 89, 100965. https://doi.org/10.1016/j.pecs.2021.100965</w:t>
      </w:r>
    </w:p>
    <w:p w14:paraId="01F3C4FD" w14:textId="77777777" w:rsidR="00726DBD" w:rsidRDefault="00726DBD">
      <w:pPr>
        <w:pStyle w:val="Body"/>
        <w:spacing w:after="0"/>
        <w:jc w:val="left"/>
        <w:rPr>
          <w:rFonts w:ascii="Arial" w:hAnsi="Arial" w:cs="Arial"/>
        </w:rPr>
      </w:pPr>
    </w:p>
    <w:p w14:paraId="7FD8BF40" w14:textId="77777777" w:rsidR="00726DBD" w:rsidRDefault="003A148C">
      <w:pPr>
        <w:pStyle w:val="Body"/>
        <w:spacing w:after="0"/>
        <w:jc w:val="left"/>
        <w:rPr>
          <w:rFonts w:ascii="Arial" w:hAnsi="Arial" w:cs="Arial"/>
        </w:rPr>
      </w:pPr>
      <w:r>
        <w:rPr>
          <w:rFonts w:ascii="Arial" w:hAnsi="Arial" w:cs="Arial"/>
        </w:rPr>
        <w:t>Hullmann, A. (2007). “Measuring and assessing the development of nanotechnology.” </w:t>
      </w:r>
      <w:proofErr w:type="spellStart"/>
      <w:r>
        <w:rPr>
          <w:rFonts w:ascii="Arial" w:hAnsi="Arial" w:cs="Arial"/>
        </w:rPr>
        <w:t>Scientometrics</w:t>
      </w:r>
      <w:proofErr w:type="spellEnd"/>
      <w:r>
        <w:rPr>
          <w:rFonts w:ascii="Arial" w:hAnsi="Arial" w:cs="Arial"/>
        </w:rPr>
        <w:t>, 70(3), 739–758. https://doi.org/10.1007/s11192-007-0319-9</w:t>
      </w:r>
    </w:p>
    <w:p w14:paraId="392DF3F0" w14:textId="77777777" w:rsidR="00726DBD" w:rsidRDefault="00726DBD">
      <w:pPr>
        <w:pStyle w:val="Body"/>
        <w:spacing w:after="0"/>
        <w:jc w:val="left"/>
        <w:rPr>
          <w:rFonts w:ascii="Arial" w:hAnsi="Arial" w:cs="Arial"/>
        </w:rPr>
      </w:pPr>
    </w:p>
    <w:p w14:paraId="32F40825" w14:textId="77777777" w:rsidR="00726DBD" w:rsidRDefault="003A148C">
      <w:pPr>
        <w:pStyle w:val="Body"/>
        <w:spacing w:after="0"/>
        <w:jc w:val="left"/>
        <w:rPr>
          <w:rFonts w:ascii="Arial" w:hAnsi="Arial" w:cs="Arial"/>
        </w:rPr>
      </w:pPr>
      <w:r>
        <w:rPr>
          <w:rFonts w:ascii="Arial" w:hAnsi="Arial" w:cs="Arial"/>
        </w:rPr>
        <w:t>Ezema, I. C., Ogbobe, P. O.,</w:t>
      </w:r>
      <w:r>
        <w:rPr>
          <w:rFonts w:ascii="Arial" w:hAnsi="Arial" w:cs="Arial"/>
        </w:rPr>
        <w:t xml:space="preserve"> &amp; Omah, A. D. (2014). “Initiatives and strategies for development of nanotechnology in nations: A lesson for Africa and other least developed countries.” Nanoscale Research Letters, 9, 133. https://doi.org/10.1186/1556-276X-9-133</w:t>
      </w:r>
    </w:p>
    <w:p w14:paraId="56E931A1" w14:textId="77777777" w:rsidR="00726DBD" w:rsidRDefault="00726DBD">
      <w:pPr>
        <w:pStyle w:val="Body"/>
        <w:spacing w:after="0"/>
        <w:jc w:val="left"/>
        <w:rPr>
          <w:rFonts w:ascii="Arial" w:hAnsi="Arial" w:cs="Arial"/>
        </w:rPr>
      </w:pPr>
    </w:p>
    <w:p w14:paraId="4B21E48D" w14:textId="77777777" w:rsidR="00726DBD" w:rsidRDefault="003A148C">
      <w:pPr>
        <w:pStyle w:val="Body"/>
        <w:spacing w:after="0"/>
        <w:jc w:val="left"/>
        <w:rPr>
          <w:rFonts w:ascii="Arial" w:hAnsi="Arial" w:cs="Arial"/>
        </w:rPr>
      </w:pPr>
      <w:r>
        <w:rPr>
          <w:rFonts w:ascii="Arial" w:hAnsi="Arial" w:cs="Arial"/>
        </w:rPr>
        <w:t>IPCC. (2021). AR6 Climat</w:t>
      </w:r>
      <w:r>
        <w:rPr>
          <w:rFonts w:ascii="Arial" w:hAnsi="Arial" w:cs="Arial"/>
        </w:rPr>
        <w:t>e Change 2021: The Physical Science Basis. Intergovernmental Panel on Climate Change. https://www.ipcc.ch/report/ar6/wg1/</w:t>
      </w:r>
    </w:p>
    <w:p w14:paraId="6E49C0BF" w14:textId="77777777" w:rsidR="00726DBD" w:rsidRDefault="00726DBD">
      <w:pPr>
        <w:pStyle w:val="Body"/>
        <w:spacing w:after="0"/>
        <w:jc w:val="left"/>
        <w:rPr>
          <w:rFonts w:ascii="Arial" w:hAnsi="Arial" w:cs="Arial"/>
        </w:rPr>
      </w:pPr>
    </w:p>
    <w:p w14:paraId="1E746330" w14:textId="77777777" w:rsidR="00726DBD" w:rsidRDefault="003A148C">
      <w:pPr>
        <w:pStyle w:val="Body"/>
        <w:spacing w:after="0"/>
        <w:jc w:val="left"/>
        <w:rPr>
          <w:rFonts w:ascii="Arial" w:hAnsi="Arial" w:cs="Arial"/>
        </w:rPr>
      </w:pPr>
      <w:r>
        <w:rPr>
          <w:rFonts w:ascii="Arial" w:hAnsi="Arial" w:cs="Arial"/>
        </w:rPr>
        <w:t>Iqbal, M. Z., &amp; Aziz, U. (2022). “</w:t>
      </w:r>
      <w:proofErr w:type="spellStart"/>
      <w:r>
        <w:rPr>
          <w:rFonts w:ascii="Arial" w:hAnsi="Arial" w:cs="Arial"/>
        </w:rPr>
        <w:t>Supercapattery</w:t>
      </w:r>
      <w:proofErr w:type="spellEnd"/>
      <w:r>
        <w:rPr>
          <w:rFonts w:ascii="Arial" w:hAnsi="Arial" w:cs="Arial"/>
        </w:rPr>
        <w:t xml:space="preserve">: Merging of battery-supercapacitor electrodes for hybrid energy storage </w:t>
      </w:r>
      <w:r>
        <w:rPr>
          <w:rFonts w:ascii="Arial" w:hAnsi="Arial" w:cs="Arial"/>
        </w:rPr>
        <w:t>devices.” Journal of Energy Storage, 46, 103823. https://doi.org/10.1016/j.est.2021.103823</w:t>
      </w:r>
    </w:p>
    <w:p w14:paraId="720DEF64" w14:textId="77777777" w:rsidR="00726DBD" w:rsidRDefault="00726DBD">
      <w:pPr>
        <w:pStyle w:val="Body"/>
        <w:spacing w:after="0"/>
        <w:jc w:val="left"/>
        <w:rPr>
          <w:rFonts w:ascii="Arial" w:hAnsi="Arial" w:cs="Arial"/>
        </w:rPr>
      </w:pPr>
    </w:p>
    <w:p w14:paraId="1BA5D00F" w14:textId="77777777" w:rsidR="00726DBD" w:rsidRDefault="003A148C">
      <w:pPr>
        <w:pStyle w:val="Body"/>
        <w:spacing w:after="0"/>
        <w:jc w:val="left"/>
        <w:rPr>
          <w:rFonts w:ascii="Arial" w:hAnsi="Arial" w:cs="Arial"/>
        </w:rPr>
      </w:pPr>
      <w:r>
        <w:rPr>
          <w:rFonts w:ascii="Arial" w:hAnsi="Arial" w:cs="Arial"/>
        </w:rPr>
        <w:t xml:space="preserve">IRENA. (2020). Scaling up </w:t>
      </w:r>
      <w:proofErr w:type="spellStart"/>
      <w:r>
        <w:rPr>
          <w:rFonts w:ascii="Arial" w:hAnsi="Arial" w:cs="Arial"/>
        </w:rPr>
        <w:t>electrolysers</w:t>
      </w:r>
      <w:proofErr w:type="spellEnd"/>
      <w:r>
        <w:rPr>
          <w:rFonts w:ascii="Arial" w:hAnsi="Arial" w:cs="Arial"/>
        </w:rPr>
        <w:t xml:space="preserve"> to meet the 1.5 °C climate goal. Abu Dhabi: International Renewable Energy Agency.</w:t>
      </w:r>
    </w:p>
    <w:p w14:paraId="432B8553" w14:textId="77777777" w:rsidR="00726DBD" w:rsidRDefault="00726DBD">
      <w:pPr>
        <w:pStyle w:val="Body"/>
        <w:spacing w:after="0"/>
        <w:jc w:val="left"/>
        <w:rPr>
          <w:rFonts w:ascii="Arial" w:hAnsi="Arial" w:cs="Arial"/>
        </w:rPr>
      </w:pPr>
    </w:p>
    <w:p w14:paraId="77A68BA1" w14:textId="77777777" w:rsidR="00726DBD" w:rsidRDefault="003A148C">
      <w:pPr>
        <w:pStyle w:val="Body"/>
        <w:spacing w:after="0"/>
        <w:jc w:val="left"/>
        <w:rPr>
          <w:rFonts w:ascii="Arial" w:hAnsi="Arial" w:cs="Arial"/>
        </w:rPr>
      </w:pPr>
      <w:r>
        <w:rPr>
          <w:rFonts w:ascii="Arial" w:hAnsi="Arial" w:cs="Arial"/>
        </w:rPr>
        <w:t>Santos, J. F., &amp; Silva-</w:t>
      </w:r>
      <w:proofErr w:type="spellStart"/>
      <w:r>
        <w:rPr>
          <w:rFonts w:ascii="Arial" w:hAnsi="Arial" w:cs="Arial"/>
        </w:rPr>
        <w:t>Calpa</w:t>
      </w:r>
      <w:proofErr w:type="spellEnd"/>
      <w:r>
        <w:rPr>
          <w:rFonts w:ascii="Arial" w:hAnsi="Arial" w:cs="Arial"/>
        </w:rPr>
        <w:t xml:space="preserve">, L. del R. </w:t>
      </w:r>
      <w:r>
        <w:rPr>
          <w:rFonts w:ascii="Arial" w:hAnsi="Arial" w:cs="Arial"/>
        </w:rPr>
        <w:t xml:space="preserve">(2024). “Central countries’ and Brazil’s contributions to nanotechnology.” Current </w:t>
      </w:r>
      <w:r>
        <w:rPr>
          <w:rFonts w:ascii="Arial" w:hAnsi="Arial" w:cs="Arial"/>
        </w:rPr>
        <w:lastRenderedPageBreak/>
        <w:t>Nanomedicine. </w:t>
      </w:r>
      <w:hyperlink r:id="rId25" w:tgtFrame="https://chatgpt.com/c/_new" w:history="1">
        <w:r>
          <w:rPr>
            <w:rFonts w:ascii="Arial" w:hAnsi="Arial" w:cs="Arial"/>
          </w:rPr>
          <w:t>https://www.benthamdirect.</w:t>
        </w:r>
        <w:r>
          <w:rPr>
            <w:rFonts w:ascii="Arial" w:hAnsi="Arial" w:cs="Arial"/>
          </w:rPr>
          <w:t>com/content/journals/cnm/10.2174/2405461508666230525124138</w:t>
        </w:r>
      </w:hyperlink>
    </w:p>
    <w:p w14:paraId="4B478E75" w14:textId="77777777" w:rsidR="00726DBD" w:rsidRDefault="00726DBD">
      <w:pPr>
        <w:pStyle w:val="Body"/>
        <w:spacing w:after="0"/>
        <w:jc w:val="left"/>
        <w:rPr>
          <w:rFonts w:ascii="Arial" w:hAnsi="Arial" w:cs="Arial"/>
        </w:rPr>
      </w:pPr>
    </w:p>
    <w:p w14:paraId="1330F8CC" w14:textId="77777777" w:rsidR="00726DBD" w:rsidRDefault="003A148C">
      <w:pPr>
        <w:pStyle w:val="Body"/>
        <w:spacing w:after="0"/>
        <w:jc w:val="left"/>
        <w:rPr>
          <w:rFonts w:ascii="Arial" w:hAnsi="Arial" w:cs="Arial"/>
        </w:rPr>
      </w:pPr>
      <w:r>
        <w:rPr>
          <w:rFonts w:ascii="Arial" w:hAnsi="Arial" w:cs="Arial"/>
        </w:rPr>
        <w:t>Parmar, K., &amp; Bhande, R. (2022). “Future of nanotechnology in solar energy and hydrogen energy.” Journal of Energy Research and Reviews. </w:t>
      </w:r>
      <w:hyperlink r:id="rId26" w:tgtFrame="https://chatgpt.com/c/_new" w:history="1">
        <w:r>
          <w:rPr>
            <w:rFonts w:ascii="Arial" w:hAnsi="Arial" w:cs="Arial"/>
          </w:rPr>
          <w:t>https://journaljenrr.com/index.php/JENRR/article/view/190</w:t>
        </w:r>
      </w:hyperlink>
    </w:p>
    <w:p w14:paraId="58C558DD" w14:textId="77777777" w:rsidR="00726DBD" w:rsidRDefault="00726DBD">
      <w:pPr>
        <w:pStyle w:val="Body"/>
        <w:spacing w:after="0"/>
        <w:jc w:val="left"/>
        <w:rPr>
          <w:rFonts w:ascii="Arial" w:hAnsi="Arial" w:cs="Arial"/>
        </w:rPr>
      </w:pPr>
    </w:p>
    <w:p w14:paraId="25EEFD50" w14:textId="77777777" w:rsidR="00726DBD" w:rsidRDefault="003A148C">
      <w:pPr>
        <w:pStyle w:val="Body"/>
        <w:spacing w:after="0"/>
        <w:jc w:val="left"/>
        <w:rPr>
          <w:rFonts w:ascii="Arial" w:hAnsi="Arial" w:cs="Arial"/>
        </w:rPr>
      </w:pPr>
      <w:r>
        <w:rPr>
          <w:rFonts w:ascii="Arial" w:hAnsi="Arial" w:cs="Arial"/>
        </w:rPr>
        <w:t xml:space="preserve">Kolmakov, A. G., Schmidt, N. M., Titkov, A. N., </w:t>
      </w:r>
      <w:proofErr w:type="spellStart"/>
      <w:r>
        <w:rPr>
          <w:rFonts w:ascii="Arial" w:hAnsi="Arial" w:cs="Arial"/>
        </w:rPr>
        <w:t>Kryzhanovskiy</w:t>
      </w:r>
      <w:proofErr w:type="spellEnd"/>
      <w:r>
        <w:rPr>
          <w:rFonts w:ascii="Arial" w:hAnsi="Arial" w:cs="Arial"/>
        </w:rPr>
        <w:t xml:space="preserve">, A. K., Ratnikov, V. V., &amp; </w:t>
      </w:r>
      <w:proofErr w:type="spellStart"/>
      <w:r>
        <w:rPr>
          <w:rFonts w:ascii="Arial" w:hAnsi="Arial" w:cs="Arial"/>
        </w:rPr>
        <w:t>Zavarin</w:t>
      </w:r>
      <w:proofErr w:type="spellEnd"/>
      <w:r>
        <w:rPr>
          <w:rFonts w:ascii="Arial" w:hAnsi="Arial" w:cs="Arial"/>
        </w:rPr>
        <w:t>, E. E. (2014). “Study of the relationship between cha</w:t>
      </w:r>
      <w:r>
        <w:rPr>
          <w:rFonts w:ascii="Arial" w:hAnsi="Arial" w:cs="Arial"/>
        </w:rPr>
        <w:t xml:space="preserve">rge carrier mobility in </w:t>
      </w:r>
      <w:proofErr w:type="spellStart"/>
      <w:r>
        <w:rPr>
          <w:rFonts w:ascii="Arial" w:hAnsi="Arial" w:cs="Arial"/>
        </w:rPr>
        <w:t>GaN</w:t>
      </w:r>
      <w:proofErr w:type="spellEnd"/>
      <w:r>
        <w:rPr>
          <w:rFonts w:ascii="Arial" w:hAnsi="Arial" w:cs="Arial"/>
        </w:rPr>
        <w:t xml:space="preserve"> epitaxial layers and the multifractal characteristics of their surface.” Izvestiya VUZ. </w:t>
      </w:r>
      <w:proofErr w:type="spellStart"/>
      <w:r>
        <w:rPr>
          <w:rFonts w:ascii="Arial" w:hAnsi="Arial" w:cs="Arial"/>
        </w:rPr>
        <w:t>Materialy</w:t>
      </w:r>
      <w:proofErr w:type="spellEnd"/>
      <w:r>
        <w:rPr>
          <w:rFonts w:ascii="Arial" w:hAnsi="Arial" w:cs="Arial"/>
        </w:rPr>
        <w:t xml:space="preserve"> </w:t>
      </w:r>
      <w:proofErr w:type="spellStart"/>
      <w:r>
        <w:rPr>
          <w:rFonts w:ascii="Arial" w:hAnsi="Arial" w:cs="Arial"/>
        </w:rPr>
        <w:t>Elektronnoi</w:t>
      </w:r>
      <w:proofErr w:type="spellEnd"/>
      <w:r>
        <w:rPr>
          <w:rFonts w:ascii="Arial" w:hAnsi="Arial" w:cs="Arial"/>
        </w:rPr>
        <w:t xml:space="preserve"> </w:t>
      </w:r>
      <w:proofErr w:type="spellStart"/>
      <w:r>
        <w:rPr>
          <w:rFonts w:ascii="Arial" w:hAnsi="Arial" w:cs="Arial"/>
        </w:rPr>
        <w:t>Tekhniki</w:t>
      </w:r>
      <w:proofErr w:type="spellEnd"/>
      <w:r>
        <w:rPr>
          <w:rFonts w:ascii="Arial" w:hAnsi="Arial" w:cs="Arial"/>
        </w:rPr>
        <w:t>, (2), 21–25.</w:t>
      </w:r>
    </w:p>
    <w:p w14:paraId="5C78B689" w14:textId="77777777" w:rsidR="00726DBD" w:rsidRDefault="00726DBD">
      <w:pPr>
        <w:pStyle w:val="Body"/>
        <w:spacing w:after="0"/>
        <w:jc w:val="left"/>
        <w:rPr>
          <w:rFonts w:ascii="Arial" w:hAnsi="Arial" w:cs="Arial"/>
        </w:rPr>
      </w:pPr>
    </w:p>
    <w:p w14:paraId="1DFF82C2" w14:textId="77777777" w:rsidR="00726DBD" w:rsidRDefault="003A148C">
      <w:pPr>
        <w:pStyle w:val="Body"/>
        <w:spacing w:after="0"/>
        <w:jc w:val="left"/>
        <w:rPr>
          <w:rFonts w:ascii="Arial" w:hAnsi="Arial" w:cs="Arial"/>
        </w:rPr>
      </w:pPr>
      <w:r>
        <w:rPr>
          <w:rFonts w:ascii="Arial" w:hAnsi="Arial" w:cs="Arial"/>
        </w:rPr>
        <w:t>Demirbaş, K., &amp; Çevik, S. (2020). Regulatory policies for safety of nanomaterials. </w:t>
      </w:r>
      <w:hyperlink r:id="rId27" w:tgtFrame="https://chatgpt.com/c/_new" w:history="1">
        <w:r>
          <w:rPr>
            <w:rFonts w:ascii="Arial" w:hAnsi="Arial" w:cs="Arial"/>
          </w:rPr>
          <w:t>https://www.semanticscholar.org/paper/2d678b45a1b1a71b2887d1335c9432ffa6a77dbd</w:t>
        </w:r>
      </w:hyperlink>
    </w:p>
    <w:p w14:paraId="6E480FE9" w14:textId="77777777" w:rsidR="00726DBD" w:rsidRDefault="00726DBD">
      <w:pPr>
        <w:pStyle w:val="Body"/>
        <w:spacing w:after="0"/>
        <w:jc w:val="left"/>
        <w:rPr>
          <w:rFonts w:ascii="Arial" w:hAnsi="Arial" w:cs="Arial"/>
        </w:rPr>
      </w:pPr>
    </w:p>
    <w:p w14:paraId="5D9749C4" w14:textId="77777777" w:rsidR="00726DBD" w:rsidRDefault="003A148C">
      <w:pPr>
        <w:pStyle w:val="Body"/>
        <w:spacing w:after="0"/>
        <w:jc w:val="left"/>
        <w:rPr>
          <w:rFonts w:ascii="Arial" w:hAnsi="Arial" w:cs="Arial"/>
        </w:rPr>
      </w:pPr>
      <w:r>
        <w:rPr>
          <w:rFonts w:ascii="Arial" w:hAnsi="Arial" w:cs="Arial"/>
        </w:rPr>
        <w:t>Kumar, P., Al-Attas, T. A., Hu, J., &amp; Kibria, M. G. (2022). “</w:t>
      </w:r>
      <w:r>
        <w:rPr>
          <w:rFonts w:ascii="Arial" w:hAnsi="Arial" w:cs="Arial"/>
        </w:rPr>
        <w:t>Single atom catalysts for selective methane oxidation to oxygenates.” ACS Nano, 16(6), 8557–8618. https://doi.org/10.1021/acsnano.1c10685</w:t>
      </w:r>
    </w:p>
    <w:p w14:paraId="0FF5C23E" w14:textId="77777777" w:rsidR="00726DBD" w:rsidRDefault="00726DBD">
      <w:pPr>
        <w:pStyle w:val="Body"/>
        <w:spacing w:after="0"/>
        <w:jc w:val="left"/>
        <w:rPr>
          <w:rFonts w:ascii="Arial" w:hAnsi="Arial" w:cs="Arial"/>
        </w:rPr>
      </w:pPr>
    </w:p>
    <w:p w14:paraId="6229766D" w14:textId="77777777" w:rsidR="00726DBD" w:rsidRDefault="003A148C">
      <w:pPr>
        <w:pStyle w:val="Body"/>
        <w:spacing w:after="0"/>
        <w:jc w:val="left"/>
        <w:rPr>
          <w:rFonts w:ascii="Arial" w:hAnsi="Arial" w:cs="Arial"/>
        </w:rPr>
      </w:pPr>
      <w:r>
        <w:rPr>
          <w:rFonts w:ascii="Arial" w:hAnsi="Arial" w:cs="Arial"/>
        </w:rPr>
        <w:t>Li, H., Chen, H., Kang, Q., Guo, L., Huang, X., &amp; Xu, H. (2024). “Gel polymer electrolyte for flexible and stretchabl</w:t>
      </w:r>
      <w:r>
        <w:rPr>
          <w:rFonts w:ascii="Arial" w:hAnsi="Arial" w:cs="Arial"/>
        </w:rPr>
        <w:t>e lithium metal battery: Advances and prospects.” Chinese Chemical Letters, 35(3), 110325. https://doi.org/10.1016/j.cclet.2023.09.072</w:t>
      </w:r>
    </w:p>
    <w:p w14:paraId="6BB10C63" w14:textId="77777777" w:rsidR="00726DBD" w:rsidRDefault="00726DBD">
      <w:pPr>
        <w:pStyle w:val="Body"/>
        <w:spacing w:after="0"/>
        <w:jc w:val="left"/>
        <w:rPr>
          <w:rFonts w:ascii="Arial" w:hAnsi="Arial" w:cs="Arial"/>
        </w:rPr>
      </w:pPr>
    </w:p>
    <w:p w14:paraId="0235152D" w14:textId="77777777" w:rsidR="00726DBD" w:rsidRDefault="003A148C">
      <w:pPr>
        <w:pStyle w:val="Body"/>
        <w:spacing w:after="0"/>
        <w:jc w:val="left"/>
        <w:rPr>
          <w:rFonts w:ascii="Arial" w:hAnsi="Arial" w:cs="Arial"/>
        </w:rPr>
      </w:pPr>
      <w:proofErr w:type="spellStart"/>
      <w:r>
        <w:rPr>
          <w:rFonts w:ascii="Arial" w:hAnsi="Arial" w:cs="Arial"/>
        </w:rPr>
        <w:t>Liota</w:t>
      </w:r>
      <w:proofErr w:type="spellEnd"/>
      <w:r>
        <w:rPr>
          <w:rFonts w:ascii="Arial" w:hAnsi="Arial" w:cs="Arial"/>
        </w:rPr>
        <w:t xml:space="preserve">, T., &amp; </w:t>
      </w:r>
      <w:proofErr w:type="spellStart"/>
      <w:r>
        <w:rPr>
          <w:rFonts w:ascii="Arial" w:hAnsi="Arial" w:cs="Arial"/>
        </w:rPr>
        <w:t>Tzitzios</w:t>
      </w:r>
      <w:proofErr w:type="spellEnd"/>
      <w:r>
        <w:rPr>
          <w:rFonts w:ascii="Arial" w:hAnsi="Arial" w:cs="Arial"/>
        </w:rPr>
        <w:t>, V. (2006). “Investing in nanotechnology.” Nanotechnology Law &amp; Business, 3, 521.</w:t>
      </w:r>
    </w:p>
    <w:p w14:paraId="4979FF57" w14:textId="77777777" w:rsidR="00726DBD" w:rsidRDefault="00726DBD">
      <w:pPr>
        <w:pStyle w:val="Body"/>
        <w:spacing w:after="0"/>
        <w:jc w:val="left"/>
        <w:rPr>
          <w:rFonts w:ascii="Arial" w:hAnsi="Arial" w:cs="Arial"/>
        </w:rPr>
      </w:pPr>
    </w:p>
    <w:p w14:paraId="68459BF3" w14:textId="77777777" w:rsidR="00726DBD" w:rsidRDefault="003A148C">
      <w:pPr>
        <w:pStyle w:val="Body"/>
        <w:spacing w:after="0"/>
        <w:jc w:val="left"/>
        <w:rPr>
          <w:rFonts w:ascii="Arial" w:hAnsi="Arial" w:cs="Arial"/>
        </w:rPr>
      </w:pPr>
      <w:r>
        <w:rPr>
          <w:rFonts w:ascii="Arial" w:hAnsi="Arial" w:cs="Arial"/>
        </w:rPr>
        <w:t xml:space="preserve">Muhammad, M., </w:t>
      </w:r>
      <w:r>
        <w:rPr>
          <w:rFonts w:ascii="Arial" w:hAnsi="Arial" w:cs="Arial"/>
        </w:rPr>
        <w:t>Arooj, A., Ullah, S., &amp; Wahab, A. (2025). Future of nanotechnology and climate change. </w:t>
      </w:r>
      <w:hyperlink r:id="rId28" w:tgtFrame="https://chatgpt.com/c/_new" w:history="1">
        <w:r>
          <w:rPr>
            <w:rFonts w:ascii="Arial" w:hAnsi="Arial" w:cs="Arial"/>
          </w:rPr>
          <w:t>https://link.springer.com/chapter/10.1007/978-981-96-3069-</w:t>
        </w:r>
        <w:r>
          <w:rPr>
            <w:rFonts w:ascii="Arial" w:hAnsi="Arial" w:cs="Arial"/>
          </w:rPr>
          <w:t>1_25</w:t>
        </w:r>
      </w:hyperlink>
    </w:p>
    <w:p w14:paraId="517CA6F9" w14:textId="77777777" w:rsidR="00726DBD" w:rsidRDefault="00726DBD">
      <w:pPr>
        <w:pStyle w:val="Body"/>
        <w:spacing w:after="0"/>
        <w:jc w:val="left"/>
        <w:rPr>
          <w:rFonts w:ascii="Arial" w:hAnsi="Arial" w:cs="Arial"/>
        </w:rPr>
      </w:pPr>
    </w:p>
    <w:p w14:paraId="361E754D" w14:textId="77777777" w:rsidR="00726DBD" w:rsidRDefault="003A148C">
      <w:pPr>
        <w:pStyle w:val="Body"/>
        <w:spacing w:after="0"/>
        <w:jc w:val="left"/>
        <w:rPr>
          <w:rFonts w:ascii="Arial" w:hAnsi="Arial" w:cs="Arial"/>
        </w:rPr>
      </w:pPr>
      <w:r>
        <w:rPr>
          <w:rFonts w:ascii="Arial" w:hAnsi="Arial" w:cs="Arial"/>
        </w:rPr>
        <w:t>Makarova, T. L. (2017). “Electrical and optical properties of monomeric and polymerized fullerenes.” Physics and Technology of Semiconductors, 35(3), 257–293. https://doi.org/10.1134/S1063782617030106</w:t>
      </w:r>
    </w:p>
    <w:p w14:paraId="4986D274" w14:textId="77777777" w:rsidR="00726DBD" w:rsidRDefault="00726DBD">
      <w:pPr>
        <w:pStyle w:val="Body"/>
        <w:spacing w:after="0"/>
        <w:jc w:val="left"/>
        <w:rPr>
          <w:rFonts w:ascii="Arial" w:hAnsi="Arial" w:cs="Arial"/>
        </w:rPr>
      </w:pPr>
    </w:p>
    <w:p w14:paraId="544490EB" w14:textId="77777777" w:rsidR="00726DBD" w:rsidRDefault="003A148C">
      <w:pPr>
        <w:pStyle w:val="Body"/>
        <w:spacing w:after="0"/>
        <w:jc w:val="left"/>
        <w:rPr>
          <w:rFonts w:ascii="Arial" w:hAnsi="Arial" w:cs="Arial"/>
        </w:rPr>
      </w:pPr>
      <w:r>
        <w:rPr>
          <w:rFonts w:ascii="Arial" w:hAnsi="Arial" w:cs="Arial"/>
        </w:rPr>
        <w:t xml:space="preserve">Peña-Ortiz, M., Rincón, E., Serrano, L., &amp; </w:t>
      </w:r>
      <w:proofErr w:type="spellStart"/>
      <w:r>
        <w:rPr>
          <w:rFonts w:ascii="Arial" w:hAnsi="Arial" w:cs="Arial"/>
        </w:rPr>
        <w:t>Garcı</w:t>
      </w:r>
      <w:r>
        <w:rPr>
          <w:rFonts w:ascii="Arial" w:hAnsi="Arial" w:cs="Arial"/>
        </w:rPr>
        <w:t>́a</w:t>
      </w:r>
      <w:proofErr w:type="spellEnd"/>
      <w:r>
        <w:rPr>
          <w:rFonts w:ascii="Arial" w:hAnsi="Arial" w:cs="Arial"/>
        </w:rPr>
        <w:t>, A. (2023). “Recent nanocellulose applications for sustainable agriculture—A review.” Composites Science and Technology. </w:t>
      </w:r>
      <w:hyperlink r:id="rId29" w:tgtFrame="https://chatgpt.com/c/_new" w:history="1">
        <w:r>
          <w:rPr>
            <w:rFonts w:ascii="Arial" w:hAnsi="Arial" w:cs="Arial"/>
          </w:rPr>
          <w:t>https://doi.org/10.1007/978-981-99-2473-</w:t>
        </w:r>
        <w:r>
          <w:rPr>
            <w:rFonts w:ascii="Arial" w:hAnsi="Arial" w:cs="Arial"/>
          </w:rPr>
          <w:t>8_8</w:t>
        </w:r>
      </w:hyperlink>
    </w:p>
    <w:p w14:paraId="65786CF9" w14:textId="77777777" w:rsidR="00726DBD" w:rsidRDefault="00726DBD">
      <w:pPr>
        <w:pStyle w:val="Body"/>
        <w:spacing w:after="0"/>
        <w:jc w:val="left"/>
        <w:rPr>
          <w:rFonts w:ascii="Arial" w:hAnsi="Arial" w:cs="Arial"/>
        </w:rPr>
      </w:pPr>
    </w:p>
    <w:p w14:paraId="57F971FC" w14:textId="77777777" w:rsidR="00726DBD" w:rsidRDefault="003A148C">
      <w:pPr>
        <w:pStyle w:val="Body"/>
        <w:spacing w:after="0"/>
        <w:jc w:val="left"/>
        <w:rPr>
          <w:rFonts w:ascii="Arial" w:hAnsi="Arial" w:cs="Arial"/>
        </w:rPr>
      </w:pPr>
      <w:r>
        <w:rPr>
          <w:rFonts w:ascii="Arial" w:hAnsi="Arial" w:cs="Arial"/>
        </w:rPr>
        <w:t>Mensah, J. (2019). “Sustainable development: Meaning, history, principles, pillars, and implications for human action: Literature review.” Cogent Social Sciences, 5(1), 1653531. https://doi.org/10.1080/23311886.2019.1653531</w:t>
      </w:r>
    </w:p>
    <w:p w14:paraId="1796AF1C" w14:textId="77777777" w:rsidR="00726DBD" w:rsidRDefault="00726DBD">
      <w:pPr>
        <w:pStyle w:val="Body"/>
        <w:spacing w:after="0"/>
        <w:jc w:val="left"/>
        <w:rPr>
          <w:rFonts w:ascii="Arial" w:hAnsi="Arial" w:cs="Arial"/>
        </w:rPr>
      </w:pPr>
    </w:p>
    <w:p w14:paraId="0AC8817E" w14:textId="77777777" w:rsidR="00726DBD" w:rsidRDefault="003A148C">
      <w:pPr>
        <w:pStyle w:val="Body"/>
        <w:spacing w:after="0"/>
        <w:jc w:val="left"/>
        <w:rPr>
          <w:rFonts w:ascii="Arial" w:hAnsi="Arial" w:cs="Arial"/>
        </w:rPr>
      </w:pPr>
      <w:r>
        <w:rPr>
          <w:rFonts w:ascii="Arial" w:hAnsi="Arial" w:cs="Arial"/>
        </w:rPr>
        <w:t>Ayalew, M. E. (2021). “The</w:t>
      </w:r>
      <w:r>
        <w:rPr>
          <w:rFonts w:ascii="Arial" w:hAnsi="Arial" w:cs="Arial"/>
        </w:rPr>
        <w:t xml:space="preserve"> role of nanotechnology for energy storage, conservation and post combustion CO₂ capture in industry: A review.” International Journal of Materials Science and Applications, 10(3), 59–69. https://doi.org/10.11648/j.ijmsa.20211003.12</w:t>
      </w:r>
    </w:p>
    <w:p w14:paraId="491C7AB7" w14:textId="77777777" w:rsidR="00726DBD" w:rsidRDefault="00726DBD">
      <w:pPr>
        <w:pStyle w:val="Body"/>
        <w:spacing w:after="0"/>
        <w:jc w:val="left"/>
        <w:rPr>
          <w:rFonts w:ascii="Arial" w:hAnsi="Arial" w:cs="Arial"/>
        </w:rPr>
      </w:pPr>
    </w:p>
    <w:p w14:paraId="649CA44E" w14:textId="77777777" w:rsidR="00726DBD" w:rsidRDefault="003A148C">
      <w:pPr>
        <w:pStyle w:val="Body"/>
        <w:spacing w:after="0"/>
        <w:jc w:val="left"/>
        <w:rPr>
          <w:rFonts w:ascii="Arial" w:hAnsi="Arial" w:cs="Arial"/>
        </w:rPr>
      </w:pPr>
      <w:r>
        <w:rPr>
          <w:rFonts w:ascii="Arial" w:hAnsi="Arial" w:cs="Arial"/>
        </w:rPr>
        <w:t xml:space="preserve">Abdullah, M. Y., Salman, L. B., </w:t>
      </w:r>
      <w:proofErr w:type="spellStart"/>
      <w:r>
        <w:rPr>
          <w:rFonts w:ascii="Arial" w:hAnsi="Arial" w:cs="Arial"/>
        </w:rPr>
        <w:t>Obaed</w:t>
      </w:r>
      <w:proofErr w:type="spellEnd"/>
      <w:r>
        <w:rPr>
          <w:rFonts w:ascii="Arial" w:hAnsi="Arial" w:cs="Arial"/>
        </w:rPr>
        <w:t>, A. S., Jawad, A., &amp; Sbhui, H. A. (2024). “Innovations and applications of nanostructured energy storage materials.” </w:t>
      </w:r>
      <w:proofErr w:type="spellStart"/>
      <w:r>
        <w:rPr>
          <w:rFonts w:ascii="Arial" w:hAnsi="Arial" w:cs="Arial"/>
        </w:rPr>
        <w:t>Radioelectronics</w:t>
      </w:r>
      <w:proofErr w:type="spellEnd"/>
      <w:r>
        <w:rPr>
          <w:rFonts w:ascii="Arial" w:hAnsi="Arial" w:cs="Arial"/>
        </w:rPr>
        <w:t xml:space="preserve">. </w:t>
      </w:r>
      <w:proofErr w:type="spellStart"/>
      <w:r>
        <w:rPr>
          <w:rFonts w:ascii="Arial" w:hAnsi="Arial" w:cs="Arial"/>
        </w:rPr>
        <w:t>Nanosystems</w:t>
      </w:r>
      <w:proofErr w:type="spellEnd"/>
      <w:r>
        <w:rPr>
          <w:rFonts w:ascii="Arial" w:hAnsi="Arial" w:cs="Arial"/>
        </w:rPr>
        <w:t>. Information Technologies. </w:t>
      </w:r>
      <w:hyperlink r:id="rId30" w:tgtFrame="https://chatgpt.com/c/_new" w:history="1">
        <w:r>
          <w:rPr>
            <w:rFonts w:ascii="Arial" w:hAnsi="Arial" w:cs="Arial"/>
          </w:rPr>
          <w:t>https://www.semanticscholar.org/paper/91a2ba1836f65bab7bcaf743a46ccd08533f9f6a</w:t>
        </w:r>
      </w:hyperlink>
    </w:p>
    <w:p w14:paraId="68583EC4" w14:textId="77777777" w:rsidR="00726DBD" w:rsidRDefault="00726DBD">
      <w:pPr>
        <w:pStyle w:val="Body"/>
        <w:spacing w:after="0"/>
        <w:jc w:val="left"/>
        <w:rPr>
          <w:rFonts w:ascii="Arial" w:hAnsi="Arial" w:cs="Arial"/>
        </w:rPr>
      </w:pPr>
    </w:p>
    <w:p w14:paraId="1C6CDDC4" w14:textId="77777777" w:rsidR="00726DBD" w:rsidRDefault="003A148C">
      <w:pPr>
        <w:pStyle w:val="Body"/>
        <w:spacing w:after="0"/>
        <w:jc w:val="left"/>
        <w:rPr>
          <w:rFonts w:ascii="Arial" w:hAnsi="Arial" w:cs="Arial"/>
        </w:rPr>
      </w:pPr>
      <w:r>
        <w:rPr>
          <w:rFonts w:ascii="Arial" w:hAnsi="Arial" w:cs="Arial"/>
        </w:rPr>
        <w:lastRenderedPageBreak/>
        <w:t>Muzaffar, A., Ahamed, M. B., Deshmukh, K., &amp; Thirumalai, J. (2019). “A review on recent advan</w:t>
      </w:r>
      <w:r>
        <w:rPr>
          <w:rFonts w:ascii="Arial" w:hAnsi="Arial" w:cs="Arial"/>
        </w:rPr>
        <w:t>ces in hybrid supercapacitors: Design, fabrication and applications.” Renewable and Sustainable Energy Reviews, 101, 123–145. https://doi.org/10.1016/j.rser.2018.10.026</w:t>
      </w:r>
    </w:p>
    <w:p w14:paraId="178465A6" w14:textId="77777777" w:rsidR="00726DBD" w:rsidRDefault="00726DBD">
      <w:pPr>
        <w:pStyle w:val="Body"/>
        <w:spacing w:after="0"/>
        <w:jc w:val="left"/>
        <w:rPr>
          <w:rFonts w:ascii="Arial" w:hAnsi="Arial" w:cs="Arial"/>
        </w:rPr>
      </w:pPr>
    </w:p>
    <w:p w14:paraId="4D3C42AF" w14:textId="77777777" w:rsidR="00726DBD" w:rsidRDefault="003A148C">
      <w:pPr>
        <w:pStyle w:val="Body"/>
        <w:spacing w:after="0"/>
        <w:jc w:val="left"/>
        <w:rPr>
          <w:rFonts w:ascii="Arial" w:hAnsi="Arial" w:cs="Arial"/>
        </w:rPr>
      </w:pPr>
      <w:r>
        <w:rPr>
          <w:rFonts w:ascii="Arial" w:hAnsi="Arial" w:cs="Arial"/>
          <w:lang w:eastAsia="zh-CN"/>
        </w:rPr>
        <w:t>NASA Goddard Institute for Space Studies (GISS), Global Temperature, NASA Climate Chan</w:t>
      </w:r>
      <w:r>
        <w:rPr>
          <w:rFonts w:ascii="Arial" w:hAnsi="Arial" w:cs="Arial"/>
          <w:lang w:eastAsia="zh-CN"/>
        </w:rPr>
        <w:t>ge and Global Warming. (2025).</w:t>
      </w:r>
      <w:hyperlink r:id="rId31" w:history="1">
        <w:r>
          <w:rPr>
            <w:rFonts w:ascii="Arial" w:hAnsi="Arial" w:cs="Arial"/>
            <w:lang w:eastAsia="zh-CN"/>
          </w:rPr>
          <w:t>https://climate.nasa.gov/vital-signs/global-temperature/</w:t>
        </w:r>
      </w:hyperlink>
    </w:p>
    <w:p w14:paraId="1BD701F4" w14:textId="77777777" w:rsidR="00726DBD" w:rsidRDefault="00726DBD">
      <w:pPr>
        <w:pStyle w:val="Body"/>
        <w:spacing w:after="0"/>
        <w:jc w:val="left"/>
        <w:rPr>
          <w:rFonts w:ascii="Arial" w:hAnsi="Arial" w:cs="Arial"/>
        </w:rPr>
      </w:pPr>
    </w:p>
    <w:p w14:paraId="2272A0F8" w14:textId="77777777" w:rsidR="00726DBD" w:rsidRDefault="003A148C">
      <w:pPr>
        <w:pStyle w:val="Body"/>
        <w:spacing w:after="0"/>
        <w:jc w:val="left"/>
        <w:rPr>
          <w:rFonts w:ascii="Arial" w:hAnsi="Arial" w:cs="Arial"/>
        </w:rPr>
      </w:pPr>
      <w:r>
        <w:rPr>
          <w:rFonts w:ascii="Arial" w:hAnsi="Arial" w:cs="Arial"/>
        </w:rPr>
        <w:t xml:space="preserve">Nasrin, K., Sudharshan, V., Subramani, K., &amp; Sathish, M. (2022). “Insights into 2D/2D </w:t>
      </w:r>
      <w:proofErr w:type="spellStart"/>
      <w:r>
        <w:rPr>
          <w:rFonts w:ascii="Arial" w:hAnsi="Arial" w:cs="Arial"/>
        </w:rPr>
        <w:t>MXene</w:t>
      </w:r>
      <w:proofErr w:type="spellEnd"/>
      <w:r>
        <w:rPr>
          <w:rFonts w:ascii="Arial" w:hAnsi="Arial" w:cs="Arial"/>
        </w:rPr>
        <w:t xml:space="preserve"> het</w:t>
      </w:r>
      <w:r>
        <w:rPr>
          <w:rFonts w:ascii="Arial" w:hAnsi="Arial" w:cs="Arial"/>
        </w:rPr>
        <w:t>erostructures for improved synergy in structure toward next‐generation supercapacitors: A review.” Advanced Functional Materials, 32(18), 2110267. https://doi.org/10.1002/adfm.202110267</w:t>
      </w:r>
    </w:p>
    <w:p w14:paraId="22960DD5" w14:textId="77777777" w:rsidR="00726DBD" w:rsidRDefault="00726DBD">
      <w:pPr>
        <w:pStyle w:val="Body"/>
        <w:spacing w:after="0"/>
        <w:jc w:val="left"/>
        <w:rPr>
          <w:rFonts w:ascii="Arial" w:hAnsi="Arial" w:cs="Arial"/>
        </w:rPr>
      </w:pPr>
    </w:p>
    <w:p w14:paraId="719D5FA5" w14:textId="77777777" w:rsidR="00726DBD" w:rsidRDefault="003A148C">
      <w:pPr>
        <w:pStyle w:val="Body"/>
        <w:spacing w:after="0"/>
        <w:jc w:val="left"/>
        <w:rPr>
          <w:rFonts w:ascii="Arial" w:hAnsi="Arial" w:cs="Arial"/>
        </w:rPr>
      </w:pPr>
      <w:r>
        <w:rPr>
          <w:rFonts w:ascii="Arial" w:hAnsi="Arial" w:cs="Arial"/>
        </w:rPr>
        <w:t>OECD. (2021). The role of innovation and technology in the energy tra</w:t>
      </w:r>
      <w:r>
        <w:rPr>
          <w:rFonts w:ascii="Arial" w:hAnsi="Arial" w:cs="Arial"/>
        </w:rPr>
        <w:t>nsition. OECD Publishing. https://doi.org/10.1787/20725345</w:t>
      </w:r>
    </w:p>
    <w:p w14:paraId="3D6B30C8" w14:textId="77777777" w:rsidR="00726DBD" w:rsidRDefault="00726DBD">
      <w:pPr>
        <w:pStyle w:val="Body"/>
        <w:spacing w:after="0"/>
        <w:jc w:val="left"/>
        <w:rPr>
          <w:rFonts w:ascii="Arial" w:hAnsi="Arial" w:cs="Arial"/>
        </w:rPr>
      </w:pPr>
    </w:p>
    <w:p w14:paraId="543B3B9A" w14:textId="77777777" w:rsidR="00726DBD" w:rsidRDefault="003A148C">
      <w:pPr>
        <w:pStyle w:val="Body"/>
        <w:spacing w:after="0"/>
        <w:jc w:val="left"/>
        <w:rPr>
          <w:rFonts w:ascii="Arial" w:hAnsi="Arial" w:cs="Arial"/>
        </w:rPr>
      </w:pPr>
      <w:r>
        <w:rPr>
          <w:rFonts w:ascii="Arial" w:hAnsi="Arial" w:cs="Arial"/>
        </w:rPr>
        <w:t>Olabi, A. G., Abbas, Q., Al Makky, A., &amp; Abdelkareem, M. A. (2022). “Supercapacitors as next generation energy storage devices: Properties and applications.” Energy, 248, 123617. https://doi.org/1</w:t>
      </w:r>
      <w:r>
        <w:rPr>
          <w:rFonts w:ascii="Arial" w:hAnsi="Arial" w:cs="Arial"/>
        </w:rPr>
        <w:t>0.1016/j.energy.2022.123617</w:t>
      </w:r>
    </w:p>
    <w:p w14:paraId="7F6A5FB4" w14:textId="77777777" w:rsidR="00726DBD" w:rsidRDefault="00726DBD">
      <w:pPr>
        <w:pStyle w:val="Body"/>
        <w:spacing w:after="0"/>
        <w:jc w:val="left"/>
        <w:rPr>
          <w:rFonts w:ascii="Arial" w:hAnsi="Arial" w:cs="Arial"/>
        </w:rPr>
      </w:pPr>
    </w:p>
    <w:p w14:paraId="2EE677A6" w14:textId="77777777" w:rsidR="00726DBD" w:rsidRDefault="003A148C">
      <w:pPr>
        <w:pStyle w:val="Body"/>
        <w:spacing w:after="0"/>
        <w:jc w:val="left"/>
        <w:rPr>
          <w:rFonts w:ascii="Arial" w:hAnsi="Arial" w:cs="Arial"/>
        </w:rPr>
      </w:pPr>
      <w:proofErr w:type="spellStart"/>
      <w:r>
        <w:rPr>
          <w:rFonts w:ascii="Arial" w:hAnsi="Arial" w:cs="Arial"/>
        </w:rPr>
        <w:t>Pomerantseva</w:t>
      </w:r>
      <w:proofErr w:type="spellEnd"/>
      <w:r>
        <w:rPr>
          <w:rFonts w:ascii="Arial" w:hAnsi="Arial" w:cs="Arial"/>
        </w:rPr>
        <w:t xml:space="preserve">, E., Bonaccorso, F., Feng, X., Cui, Y., &amp; </w:t>
      </w:r>
      <w:proofErr w:type="spellStart"/>
      <w:r>
        <w:rPr>
          <w:rFonts w:ascii="Arial" w:hAnsi="Arial" w:cs="Arial"/>
        </w:rPr>
        <w:t>Gogotsi</w:t>
      </w:r>
      <w:proofErr w:type="spellEnd"/>
      <w:r>
        <w:rPr>
          <w:rFonts w:ascii="Arial" w:hAnsi="Arial" w:cs="Arial"/>
        </w:rPr>
        <w:t>, Y. (2019). “Energy storage: The future enabled by nanomaterials.” Science, 366(6468), eaan8285. https://doi.org/10.1126/science.aan8285</w:t>
      </w:r>
    </w:p>
    <w:p w14:paraId="5A88ED80" w14:textId="77777777" w:rsidR="00726DBD" w:rsidRDefault="00726DBD">
      <w:pPr>
        <w:pStyle w:val="Body"/>
        <w:spacing w:after="0"/>
        <w:jc w:val="left"/>
        <w:rPr>
          <w:rFonts w:ascii="Arial" w:hAnsi="Arial" w:cs="Arial"/>
        </w:rPr>
      </w:pPr>
    </w:p>
    <w:p w14:paraId="520C2B4E" w14:textId="77777777" w:rsidR="00726DBD" w:rsidRDefault="003A148C">
      <w:pPr>
        <w:pStyle w:val="Body"/>
        <w:spacing w:after="0"/>
        <w:jc w:val="left"/>
        <w:rPr>
          <w:rFonts w:ascii="Arial" w:hAnsi="Arial" w:cs="Arial"/>
        </w:rPr>
      </w:pPr>
      <w:r>
        <w:rPr>
          <w:rFonts w:ascii="Arial" w:hAnsi="Arial" w:cs="Arial"/>
        </w:rPr>
        <w:t>Meidl, R. A. (2021). Recom</w:t>
      </w:r>
      <w:r>
        <w:rPr>
          <w:rFonts w:ascii="Arial" w:hAnsi="Arial" w:cs="Arial"/>
        </w:rPr>
        <w:t>mendations for realizing the full potential of nanotechnology and carbon nanotubes in the energy transition. </w:t>
      </w:r>
      <w:hyperlink r:id="rId32" w:tgtFrame="https://chatgpt.com/c/_new" w:history="1">
        <w:r>
          <w:rPr>
            <w:rFonts w:ascii="Arial" w:hAnsi="Arial" w:cs="Arial"/>
          </w:rPr>
          <w:t>https://reposi</w:t>
        </w:r>
        <w:r>
          <w:rPr>
            <w:rFonts w:ascii="Arial" w:hAnsi="Arial" w:cs="Arial"/>
          </w:rPr>
          <w:t>tory.rice.edu/bitstreams/9cc1344d-3a11-45a6-88a5-f3878549fa0e/download</w:t>
        </w:r>
      </w:hyperlink>
    </w:p>
    <w:p w14:paraId="37E62714" w14:textId="77777777" w:rsidR="00726DBD" w:rsidRDefault="00726DBD">
      <w:pPr>
        <w:pStyle w:val="Body"/>
        <w:spacing w:after="0"/>
        <w:jc w:val="left"/>
        <w:rPr>
          <w:rFonts w:ascii="Arial" w:hAnsi="Arial" w:cs="Arial"/>
        </w:rPr>
      </w:pPr>
    </w:p>
    <w:p w14:paraId="1375F8A5" w14:textId="77777777" w:rsidR="00726DBD" w:rsidRDefault="003A148C">
      <w:pPr>
        <w:pStyle w:val="Body"/>
        <w:spacing w:after="0"/>
        <w:jc w:val="left"/>
        <w:rPr>
          <w:rFonts w:ascii="Arial" w:hAnsi="Arial" w:cs="Arial"/>
        </w:rPr>
      </w:pPr>
      <w:r>
        <w:rPr>
          <w:rFonts w:ascii="Arial" w:hAnsi="Arial" w:cs="Arial"/>
        </w:rPr>
        <w:t>Khan, M. M. R., &amp; Chakraborty, N. (2024). “Conducting polymer-based gel materials: Synthesis, morphology, thermal properties, and applications in supercapacitors.” Gels, 10(9), 553. ht</w:t>
      </w:r>
      <w:r>
        <w:rPr>
          <w:rFonts w:ascii="Arial" w:hAnsi="Arial" w:cs="Arial"/>
        </w:rPr>
        <w:t>tps://doi.org/10.3390/gels10090553</w:t>
      </w:r>
    </w:p>
    <w:p w14:paraId="2FD08545" w14:textId="77777777" w:rsidR="00726DBD" w:rsidRDefault="00726DBD">
      <w:pPr>
        <w:pStyle w:val="Body"/>
        <w:spacing w:after="0"/>
        <w:jc w:val="left"/>
        <w:rPr>
          <w:rFonts w:ascii="Arial" w:hAnsi="Arial" w:cs="Arial"/>
        </w:rPr>
      </w:pPr>
    </w:p>
    <w:p w14:paraId="6D956BCD" w14:textId="77777777" w:rsidR="00726DBD" w:rsidRDefault="003A148C">
      <w:pPr>
        <w:pStyle w:val="Body"/>
        <w:spacing w:after="0"/>
        <w:jc w:val="left"/>
        <w:rPr>
          <w:rFonts w:ascii="Arial" w:hAnsi="Arial" w:cs="Arial"/>
        </w:rPr>
      </w:pPr>
      <w:r>
        <w:rPr>
          <w:rFonts w:ascii="Arial" w:hAnsi="Arial" w:cs="Arial"/>
        </w:rPr>
        <w:t xml:space="preserve">Rahman, M. H., </w:t>
      </w:r>
      <w:proofErr w:type="spellStart"/>
      <w:r>
        <w:rPr>
          <w:rFonts w:ascii="Arial" w:hAnsi="Arial" w:cs="Arial"/>
        </w:rPr>
        <w:t>Voumik</w:t>
      </w:r>
      <w:proofErr w:type="spellEnd"/>
      <w:r>
        <w:rPr>
          <w:rFonts w:ascii="Arial" w:hAnsi="Arial" w:cs="Arial"/>
        </w:rPr>
        <w:t>, L. C., Akter, S., &amp; Radulescu, M. (2023). “New insights from selected South Asian countries on the determinants of GHG emissions.” Energy &amp; Environment. https://doi.org/10.1177/0958305X231189180</w:t>
      </w:r>
    </w:p>
    <w:p w14:paraId="1855791B" w14:textId="77777777" w:rsidR="00726DBD" w:rsidRDefault="00726DBD">
      <w:pPr>
        <w:pStyle w:val="Body"/>
        <w:spacing w:after="0"/>
        <w:jc w:val="left"/>
        <w:rPr>
          <w:rFonts w:ascii="Arial" w:hAnsi="Arial" w:cs="Arial"/>
        </w:rPr>
      </w:pPr>
    </w:p>
    <w:p w14:paraId="2213CE5D" w14:textId="77777777" w:rsidR="00726DBD" w:rsidRDefault="003A148C">
      <w:pPr>
        <w:pStyle w:val="Body"/>
        <w:spacing w:after="0"/>
        <w:jc w:val="left"/>
        <w:rPr>
          <w:rFonts w:ascii="Arial" w:hAnsi="Arial" w:cs="Arial"/>
        </w:rPr>
      </w:pPr>
      <w:r>
        <w:rPr>
          <w:rFonts w:ascii="Arial" w:hAnsi="Arial" w:cs="Arial"/>
        </w:rPr>
        <w:t>R</w:t>
      </w:r>
      <w:r>
        <w:rPr>
          <w:rFonts w:ascii="Arial" w:hAnsi="Arial" w:cs="Arial"/>
        </w:rPr>
        <w:t xml:space="preserve">ip, A., &amp; Van </w:t>
      </w:r>
      <w:proofErr w:type="spellStart"/>
      <w:r>
        <w:rPr>
          <w:rFonts w:ascii="Arial" w:hAnsi="Arial" w:cs="Arial"/>
        </w:rPr>
        <w:t>Amerom</w:t>
      </w:r>
      <w:proofErr w:type="spellEnd"/>
      <w:r>
        <w:rPr>
          <w:rFonts w:ascii="Arial" w:hAnsi="Arial" w:cs="Arial"/>
        </w:rPr>
        <w:t>, M. (2019). “Emerging de facto agendas surrounding nanotechnology: Two cases full of contingencies, lock-outs, and lock-ins.” In Nanotechnology and Its Governance (pp. 75–100). Routledge. https://doi.org/10.4324/9780429057999-5</w:t>
      </w:r>
    </w:p>
    <w:p w14:paraId="6CE0792F" w14:textId="77777777" w:rsidR="00726DBD" w:rsidRDefault="00726DBD">
      <w:pPr>
        <w:pStyle w:val="Body"/>
        <w:spacing w:after="0"/>
        <w:jc w:val="left"/>
        <w:rPr>
          <w:rFonts w:ascii="Arial" w:hAnsi="Arial" w:cs="Arial"/>
        </w:rPr>
      </w:pPr>
    </w:p>
    <w:p w14:paraId="7A95F123" w14:textId="77777777" w:rsidR="00726DBD" w:rsidRDefault="003A148C">
      <w:pPr>
        <w:pStyle w:val="Body"/>
        <w:spacing w:after="0"/>
        <w:jc w:val="left"/>
        <w:rPr>
          <w:rFonts w:ascii="Arial" w:hAnsi="Arial" w:cs="Arial"/>
        </w:rPr>
      </w:pPr>
      <w:r>
        <w:rPr>
          <w:rFonts w:ascii="Arial" w:hAnsi="Arial" w:cs="Arial"/>
        </w:rPr>
        <w:t>Yawson</w:t>
      </w:r>
      <w:r>
        <w:rPr>
          <w:rFonts w:ascii="Arial" w:hAnsi="Arial" w:cs="Arial"/>
        </w:rPr>
        <w:t>, R. M. (2010). “Skill needs and human resources development in the emerging field of nanotechnology.” Journal of Vocational Education and Training. https://doi.org/10.1080/13636820.2010.499474</w:t>
      </w:r>
    </w:p>
    <w:p w14:paraId="6550CFA9" w14:textId="77777777" w:rsidR="00726DBD" w:rsidRDefault="00726DBD">
      <w:pPr>
        <w:pStyle w:val="Body"/>
        <w:spacing w:after="0"/>
        <w:jc w:val="left"/>
        <w:rPr>
          <w:rFonts w:ascii="Arial" w:hAnsi="Arial" w:cs="Arial"/>
        </w:rPr>
      </w:pPr>
    </w:p>
    <w:p w14:paraId="683B81A6" w14:textId="77777777" w:rsidR="00726DBD" w:rsidRDefault="003A148C">
      <w:pPr>
        <w:pStyle w:val="Body"/>
        <w:spacing w:after="0"/>
        <w:jc w:val="left"/>
        <w:rPr>
          <w:rFonts w:ascii="Arial" w:hAnsi="Arial" w:cs="Arial"/>
        </w:rPr>
      </w:pPr>
      <w:r>
        <w:rPr>
          <w:rFonts w:ascii="Arial" w:hAnsi="Arial" w:cs="Arial"/>
        </w:rPr>
        <w:t>Chang, R. P. H. (2006). “A call for nanoscience education.” N</w:t>
      </w:r>
      <w:r>
        <w:rPr>
          <w:rFonts w:ascii="Arial" w:hAnsi="Arial" w:cs="Arial"/>
        </w:rPr>
        <w:t>ano Today, 1(3), 36–39. </w:t>
      </w:r>
      <w:hyperlink r:id="rId33" w:tgtFrame="https://chatgpt.com/c/_new" w:history="1">
        <w:r>
          <w:rPr>
            <w:rFonts w:ascii="Arial" w:hAnsi="Arial" w:cs="Arial"/>
          </w:rPr>
          <w:t>https://www.sciencedirect.com/science/article/pii/S1748013206700287</w:t>
        </w:r>
      </w:hyperlink>
    </w:p>
    <w:p w14:paraId="4DE9B5CA" w14:textId="77777777" w:rsidR="00726DBD" w:rsidRDefault="00726DBD">
      <w:pPr>
        <w:pStyle w:val="Body"/>
        <w:spacing w:after="0"/>
        <w:jc w:val="left"/>
        <w:rPr>
          <w:rFonts w:ascii="Arial" w:hAnsi="Arial" w:cs="Arial"/>
        </w:rPr>
      </w:pPr>
    </w:p>
    <w:p w14:paraId="19EFE339" w14:textId="77777777" w:rsidR="00726DBD" w:rsidRDefault="003A148C">
      <w:pPr>
        <w:pStyle w:val="Body"/>
        <w:spacing w:after="0"/>
        <w:jc w:val="left"/>
        <w:rPr>
          <w:rFonts w:ascii="Arial" w:hAnsi="Arial" w:cs="Arial"/>
        </w:rPr>
      </w:pPr>
      <w:r>
        <w:rPr>
          <w:rFonts w:ascii="Arial" w:hAnsi="Arial" w:cs="Arial"/>
        </w:rPr>
        <w:t>Wahyuni, S., &amp; Astuti, E. S. A. (2011). “Opport</w:t>
      </w:r>
      <w:r>
        <w:rPr>
          <w:rFonts w:ascii="Arial" w:hAnsi="Arial" w:cs="Arial"/>
        </w:rPr>
        <w:t>unities and challenges of nanotechnology in Indonesia and Asia Pacific countries.” Emerging Markets Economics: Industrial Policy &amp; Regulation eJournal. </w:t>
      </w:r>
      <w:hyperlink r:id="rId34" w:tgtFrame="https://chatgpt.com/c/_new" w:history="1">
        <w:r>
          <w:rPr>
            <w:rFonts w:ascii="Arial" w:hAnsi="Arial" w:cs="Arial"/>
          </w:rPr>
          <w:t>https://papers.ssrn.com/sol3/papers.cfm?abstract_id=1867843</w:t>
        </w:r>
      </w:hyperlink>
    </w:p>
    <w:p w14:paraId="22ECB735" w14:textId="77777777" w:rsidR="00726DBD" w:rsidRDefault="00726DBD">
      <w:pPr>
        <w:pStyle w:val="Body"/>
        <w:spacing w:after="0"/>
        <w:jc w:val="left"/>
        <w:rPr>
          <w:rFonts w:ascii="Arial" w:hAnsi="Arial" w:cs="Arial"/>
        </w:rPr>
      </w:pPr>
    </w:p>
    <w:p w14:paraId="6E3D3A40" w14:textId="77777777" w:rsidR="00726DBD" w:rsidRDefault="003A148C">
      <w:pPr>
        <w:pStyle w:val="Body"/>
        <w:spacing w:after="0"/>
        <w:jc w:val="left"/>
        <w:rPr>
          <w:rFonts w:ascii="Arial" w:hAnsi="Arial" w:cs="Arial"/>
        </w:rPr>
      </w:pPr>
      <w:r>
        <w:rPr>
          <w:rFonts w:ascii="Arial" w:hAnsi="Arial" w:cs="Arial"/>
        </w:rPr>
        <w:lastRenderedPageBreak/>
        <w:t xml:space="preserve">Sachs, J. D., Toledano, P., Brauch, M. D., </w:t>
      </w:r>
      <w:proofErr w:type="spellStart"/>
      <w:r>
        <w:rPr>
          <w:rFonts w:ascii="Arial" w:hAnsi="Arial" w:cs="Arial"/>
        </w:rPr>
        <w:t>Mebratu-Tsegaye</w:t>
      </w:r>
      <w:proofErr w:type="spellEnd"/>
      <w:r>
        <w:rPr>
          <w:rFonts w:ascii="Arial" w:hAnsi="Arial" w:cs="Arial"/>
        </w:rPr>
        <w:t xml:space="preserve">, T., </w:t>
      </w:r>
      <w:proofErr w:type="spellStart"/>
      <w:r>
        <w:rPr>
          <w:rFonts w:ascii="Arial" w:hAnsi="Arial" w:cs="Arial"/>
        </w:rPr>
        <w:t>Uwaifo</w:t>
      </w:r>
      <w:proofErr w:type="spellEnd"/>
      <w:r>
        <w:rPr>
          <w:rFonts w:ascii="Arial" w:hAnsi="Arial" w:cs="Arial"/>
        </w:rPr>
        <w:t>, E., &amp; Sherrill, B. M. (2022). Roadmap to zero-carbon electrification of Africa by 2050: The green energy transition and</w:t>
      </w:r>
      <w:r>
        <w:rPr>
          <w:rFonts w:ascii="Arial" w:hAnsi="Arial" w:cs="Arial"/>
        </w:rPr>
        <w:t xml:space="preserve"> the role of the natural resource sector (minerals, fossil fuels, and land).</w:t>
      </w:r>
    </w:p>
    <w:p w14:paraId="3DF0ACD3" w14:textId="77777777" w:rsidR="00726DBD" w:rsidRDefault="00726DBD">
      <w:pPr>
        <w:pStyle w:val="Body"/>
        <w:spacing w:after="0"/>
        <w:jc w:val="left"/>
        <w:rPr>
          <w:rFonts w:ascii="Arial" w:hAnsi="Arial" w:cs="Arial"/>
        </w:rPr>
      </w:pPr>
    </w:p>
    <w:p w14:paraId="5522F2FE" w14:textId="77777777" w:rsidR="00726DBD" w:rsidRDefault="003A148C">
      <w:pPr>
        <w:pStyle w:val="Body"/>
        <w:spacing w:after="0"/>
        <w:jc w:val="left"/>
        <w:rPr>
          <w:rFonts w:ascii="Arial" w:hAnsi="Arial" w:cs="Arial"/>
        </w:rPr>
      </w:pPr>
      <w:r>
        <w:rPr>
          <w:rFonts w:ascii="Arial" w:hAnsi="Arial" w:cs="Arial"/>
        </w:rPr>
        <w:t>Keshavan, S., Petri‐Fink, A., &amp; Rothen‐Rutishauser, B. (2024). “Understanding the benefits and risks of sustainable nanomaterials in a research environment.” Chimia. </w:t>
      </w:r>
      <w:hyperlink r:id="rId35" w:tgtFrame="https://chatgpt.com/c/_new" w:history="1">
        <w:r>
          <w:rPr>
            <w:rFonts w:ascii="Arial" w:hAnsi="Arial" w:cs="Arial"/>
          </w:rPr>
          <w:t>https://www.semanticscholar.org/paper/5649b91c13090976670b1e40715f97081e85bd73</w:t>
        </w:r>
      </w:hyperlink>
    </w:p>
    <w:p w14:paraId="38D0DA08" w14:textId="77777777" w:rsidR="00726DBD" w:rsidRDefault="00726DBD">
      <w:pPr>
        <w:pStyle w:val="Body"/>
        <w:spacing w:after="0"/>
        <w:jc w:val="left"/>
        <w:rPr>
          <w:rFonts w:ascii="Arial" w:hAnsi="Arial" w:cs="Arial"/>
        </w:rPr>
      </w:pPr>
    </w:p>
    <w:p w14:paraId="3F4943FE" w14:textId="77777777" w:rsidR="00726DBD" w:rsidRDefault="003A148C">
      <w:pPr>
        <w:pStyle w:val="Body"/>
        <w:spacing w:after="0"/>
        <w:jc w:val="left"/>
        <w:rPr>
          <w:rFonts w:ascii="Arial" w:hAnsi="Arial" w:cs="Arial"/>
        </w:rPr>
      </w:pPr>
      <w:proofErr w:type="spellStart"/>
      <w:r>
        <w:rPr>
          <w:rFonts w:ascii="Arial" w:hAnsi="Arial" w:cs="Arial"/>
        </w:rPr>
        <w:t>Ngarize</w:t>
      </w:r>
      <w:proofErr w:type="spellEnd"/>
      <w:r>
        <w:rPr>
          <w:rFonts w:ascii="Arial" w:hAnsi="Arial" w:cs="Arial"/>
        </w:rPr>
        <w:t>, S., Makuch, K. E., &amp; Pereira, R. (2013). “The case f</w:t>
      </w:r>
      <w:r>
        <w:rPr>
          <w:rFonts w:ascii="Arial" w:hAnsi="Arial" w:cs="Arial"/>
        </w:rPr>
        <w:t>or regulating nanotechnologies: International, European and national perspectives.” Review of European, Comparative and International Environmental Law, 22(2), 175–189. </w:t>
      </w:r>
      <w:hyperlink r:id="rId36" w:tgtFrame="https://chatgpt.com/c/_new" w:history="1">
        <w:r>
          <w:rPr>
            <w:rFonts w:ascii="Arial" w:hAnsi="Arial" w:cs="Arial"/>
          </w:rPr>
          <w:t>https://onlinelibrary.wiley.com/doi/10.1111/reel.12029</w:t>
        </w:r>
      </w:hyperlink>
    </w:p>
    <w:p w14:paraId="78C22E01" w14:textId="77777777" w:rsidR="00726DBD" w:rsidRDefault="00726DBD">
      <w:pPr>
        <w:pStyle w:val="Body"/>
        <w:spacing w:after="0"/>
        <w:jc w:val="left"/>
        <w:rPr>
          <w:rFonts w:ascii="Arial" w:hAnsi="Arial" w:cs="Arial"/>
        </w:rPr>
      </w:pPr>
    </w:p>
    <w:p w14:paraId="4C6BC82F" w14:textId="77777777" w:rsidR="00726DBD" w:rsidRDefault="003A148C">
      <w:pPr>
        <w:pStyle w:val="Body"/>
        <w:spacing w:after="0"/>
        <w:jc w:val="left"/>
        <w:rPr>
          <w:rFonts w:ascii="Arial" w:hAnsi="Arial" w:cs="Arial"/>
        </w:rPr>
      </w:pPr>
      <w:r>
        <w:rPr>
          <w:rFonts w:ascii="Arial" w:hAnsi="Arial" w:cs="Arial"/>
        </w:rPr>
        <w:t>Shaban, M., Morsy, A., Mahmoud, A. S., &amp; Abdel-Hamid, H. (2024). Membrane separation processes: Principles, structures, materials, and future prospects.</w:t>
      </w:r>
    </w:p>
    <w:p w14:paraId="5DEB9B99" w14:textId="77777777" w:rsidR="00726DBD" w:rsidRDefault="00726DBD">
      <w:pPr>
        <w:pStyle w:val="Body"/>
        <w:spacing w:after="0"/>
        <w:jc w:val="left"/>
        <w:rPr>
          <w:rFonts w:ascii="Arial" w:hAnsi="Arial" w:cs="Arial"/>
        </w:rPr>
      </w:pPr>
    </w:p>
    <w:p w14:paraId="32BD2555" w14:textId="77777777" w:rsidR="00726DBD" w:rsidRDefault="003A148C">
      <w:pPr>
        <w:pStyle w:val="Body"/>
        <w:spacing w:after="0"/>
        <w:jc w:val="left"/>
        <w:rPr>
          <w:rFonts w:ascii="Arial" w:hAnsi="Arial" w:cs="Arial"/>
        </w:rPr>
      </w:pPr>
      <w:r>
        <w:rPr>
          <w:rFonts w:ascii="Arial" w:hAnsi="Arial" w:cs="Arial"/>
        </w:rPr>
        <w:t xml:space="preserve">Shaikh, N. S., </w:t>
      </w:r>
      <w:proofErr w:type="spellStart"/>
      <w:r>
        <w:rPr>
          <w:rFonts w:ascii="Arial" w:hAnsi="Arial" w:cs="Arial"/>
        </w:rPr>
        <w:t>Kanjanaboos</w:t>
      </w:r>
      <w:proofErr w:type="spellEnd"/>
      <w:r>
        <w:rPr>
          <w:rFonts w:ascii="Arial" w:hAnsi="Arial" w:cs="Arial"/>
        </w:rPr>
        <w:t>, P.</w:t>
      </w:r>
      <w:r>
        <w:rPr>
          <w:rFonts w:ascii="Arial" w:hAnsi="Arial" w:cs="Arial"/>
        </w:rPr>
        <w:t xml:space="preserve">, Lokhande, V. C., </w:t>
      </w:r>
      <w:proofErr w:type="spellStart"/>
      <w:r>
        <w:rPr>
          <w:rFonts w:ascii="Arial" w:hAnsi="Arial" w:cs="Arial"/>
        </w:rPr>
        <w:t>Praserthdam</w:t>
      </w:r>
      <w:proofErr w:type="spellEnd"/>
      <w:r>
        <w:rPr>
          <w:rFonts w:ascii="Arial" w:hAnsi="Arial" w:cs="Arial"/>
        </w:rPr>
        <w:t>, S., Lokhande, C. D., &amp; Shaikh, J. S. (2021). “Engineering of battery type electrodes for high performance lithium-ion hybrid supercapacitors.” </w:t>
      </w:r>
      <w:proofErr w:type="spellStart"/>
      <w:r>
        <w:rPr>
          <w:rFonts w:ascii="Arial" w:hAnsi="Arial" w:cs="Arial"/>
        </w:rPr>
        <w:t>ChemElectroChem</w:t>
      </w:r>
      <w:proofErr w:type="spellEnd"/>
      <w:r>
        <w:rPr>
          <w:rFonts w:ascii="Arial" w:hAnsi="Arial" w:cs="Arial"/>
        </w:rPr>
        <w:t>, 8(24), 4686–4724. https://doi.org/10.1002/celc.202101096</w:t>
      </w:r>
    </w:p>
    <w:p w14:paraId="1D4E052C" w14:textId="77777777" w:rsidR="00726DBD" w:rsidRDefault="00726DBD">
      <w:pPr>
        <w:pStyle w:val="Body"/>
        <w:spacing w:after="0"/>
        <w:jc w:val="left"/>
        <w:rPr>
          <w:rFonts w:ascii="Arial" w:hAnsi="Arial" w:cs="Arial"/>
        </w:rPr>
      </w:pPr>
    </w:p>
    <w:p w14:paraId="552933E9" w14:textId="77777777" w:rsidR="00726DBD" w:rsidRDefault="003A148C">
      <w:pPr>
        <w:pStyle w:val="Body"/>
        <w:spacing w:after="0"/>
        <w:jc w:val="left"/>
        <w:rPr>
          <w:rFonts w:ascii="Arial" w:hAnsi="Arial" w:cs="Arial"/>
        </w:rPr>
      </w:pPr>
      <w:r>
        <w:rPr>
          <w:rFonts w:ascii="Arial" w:hAnsi="Arial" w:cs="Arial"/>
        </w:rPr>
        <w:t>Singh,</w:t>
      </w:r>
      <w:r>
        <w:rPr>
          <w:rFonts w:ascii="Arial" w:hAnsi="Arial" w:cs="Arial"/>
        </w:rPr>
        <w:t xml:space="preserve"> A., Bhardwaj, R., Mishra, R. K., </w:t>
      </w:r>
      <w:proofErr w:type="spellStart"/>
      <w:r>
        <w:rPr>
          <w:rFonts w:ascii="Arial" w:hAnsi="Arial" w:cs="Arial"/>
        </w:rPr>
        <w:t>Sundramoorthy</w:t>
      </w:r>
      <w:proofErr w:type="spellEnd"/>
      <w:r>
        <w:rPr>
          <w:rFonts w:ascii="Arial" w:hAnsi="Arial" w:cs="Arial"/>
        </w:rPr>
        <w:t>, A. K., Gupta, V., &amp; Arya, S. (2023). “Potential of functional gel polymers as electrolytes for supercapacitors.” Ionics, 29(10), 3831–3851. https://doi.org/10.1007/s11581-023-05019-9</w:t>
      </w:r>
    </w:p>
    <w:p w14:paraId="28B96410" w14:textId="77777777" w:rsidR="00726DBD" w:rsidRDefault="00726DBD">
      <w:pPr>
        <w:pStyle w:val="Body"/>
        <w:spacing w:after="0"/>
        <w:jc w:val="left"/>
        <w:rPr>
          <w:rFonts w:ascii="Arial" w:hAnsi="Arial" w:cs="Arial"/>
        </w:rPr>
      </w:pPr>
    </w:p>
    <w:p w14:paraId="6B407B4C" w14:textId="77777777" w:rsidR="00726DBD" w:rsidRDefault="003A148C">
      <w:pPr>
        <w:pStyle w:val="Body"/>
        <w:spacing w:after="0"/>
        <w:jc w:val="left"/>
        <w:rPr>
          <w:rFonts w:ascii="Arial" w:hAnsi="Arial" w:cs="Arial"/>
        </w:rPr>
      </w:pPr>
      <w:proofErr w:type="spellStart"/>
      <w:r>
        <w:rPr>
          <w:rFonts w:ascii="Arial" w:hAnsi="Arial" w:cs="Arial"/>
        </w:rPr>
        <w:t>Charinpanitkul</w:t>
      </w:r>
      <w:proofErr w:type="spellEnd"/>
      <w:r>
        <w:rPr>
          <w:rFonts w:ascii="Arial" w:hAnsi="Arial" w:cs="Arial"/>
        </w:rPr>
        <w:t xml:space="preserve">, T., &amp; </w:t>
      </w:r>
      <w:proofErr w:type="spellStart"/>
      <w:r>
        <w:rPr>
          <w:rFonts w:ascii="Arial" w:hAnsi="Arial" w:cs="Arial"/>
        </w:rPr>
        <w:t>F</w:t>
      </w:r>
      <w:r>
        <w:rPr>
          <w:rFonts w:ascii="Arial" w:hAnsi="Arial" w:cs="Arial"/>
        </w:rPr>
        <w:t>aungnawakij</w:t>
      </w:r>
      <w:proofErr w:type="spellEnd"/>
      <w:r>
        <w:rPr>
          <w:rFonts w:ascii="Arial" w:hAnsi="Arial" w:cs="Arial"/>
        </w:rPr>
        <w:t>, K. (2025). Advancement and contributions of nanoparticle technology in Thailand from 2008 to 2024. </w:t>
      </w:r>
      <w:hyperlink r:id="rId37" w:tgtFrame="https://chatgpt.com/c/_new" w:history="1">
        <w:r>
          <w:rPr>
            <w:rFonts w:ascii="Arial" w:hAnsi="Arial" w:cs="Arial"/>
          </w:rPr>
          <w:t>https://www.jstage.jst.go.jp/article/kona/advpub/0/advpub_2026010/_article/-char/ja/</w:t>
        </w:r>
      </w:hyperlink>
    </w:p>
    <w:p w14:paraId="23C7095F" w14:textId="77777777" w:rsidR="00726DBD" w:rsidRDefault="00726DBD">
      <w:pPr>
        <w:pStyle w:val="Body"/>
        <w:spacing w:after="0"/>
        <w:jc w:val="left"/>
        <w:rPr>
          <w:rFonts w:ascii="Arial" w:hAnsi="Arial" w:cs="Arial"/>
        </w:rPr>
      </w:pPr>
    </w:p>
    <w:p w14:paraId="25BF579B" w14:textId="77777777" w:rsidR="00726DBD" w:rsidRDefault="003A148C">
      <w:pPr>
        <w:pStyle w:val="Body"/>
        <w:spacing w:after="0"/>
        <w:jc w:val="left"/>
        <w:rPr>
          <w:rFonts w:ascii="Arial" w:hAnsi="Arial" w:cs="Arial"/>
        </w:rPr>
      </w:pPr>
      <w:r>
        <w:rPr>
          <w:rFonts w:ascii="Arial" w:hAnsi="Arial" w:cs="Arial"/>
        </w:rPr>
        <w:t xml:space="preserve">UNCTAD (United Nations Conference on Trade and Development). (2020). Technology and innovation report 2020: Harnessing frontier technologies for sustainable development. </w:t>
      </w:r>
      <w:r>
        <w:rPr>
          <w:rFonts w:ascii="Arial" w:hAnsi="Arial" w:cs="Arial"/>
        </w:rPr>
        <w:t>United Nations.</w:t>
      </w:r>
    </w:p>
    <w:p w14:paraId="3890A3D6" w14:textId="77777777" w:rsidR="00726DBD" w:rsidRDefault="00726DBD">
      <w:pPr>
        <w:pStyle w:val="Body"/>
        <w:spacing w:after="0"/>
        <w:jc w:val="left"/>
        <w:rPr>
          <w:rFonts w:ascii="Arial" w:hAnsi="Arial" w:cs="Arial"/>
        </w:rPr>
      </w:pPr>
    </w:p>
    <w:p w14:paraId="1FEA0A02" w14:textId="77777777" w:rsidR="00726DBD" w:rsidRDefault="003A148C">
      <w:pPr>
        <w:pStyle w:val="Body"/>
        <w:spacing w:after="0"/>
        <w:jc w:val="left"/>
        <w:rPr>
          <w:rFonts w:ascii="Arial" w:hAnsi="Arial" w:cs="Arial"/>
        </w:rPr>
      </w:pPr>
      <w:r>
        <w:rPr>
          <w:rFonts w:ascii="Arial" w:hAnsi="Arial" w:cs="Arial"/>
        </w:rPr>
        <w:t>UNFCCC (United Nations Framework Convention on Climate Change). (2015). The Paris Agreement. Bonn: UNFCCC.</w:t>
      </w:r>
    </w:p>
    <w:p w14:paraId="708EAA38" w14:textId="77777777" w:rsidR="00726DBD" w:rsidRDefault="00726DBD">
      <w:pPr>
        <w:pStyle w:val="Body"/>
        <w:spacing w:after="0"/>
        <w:jc w:val="left"/>
        <w:rPr>
          <w:rFonts w:ascii="Arial" w:hAnsi="Arial" w:cs="Arial"/>
        </w:rPr>
      </w:pPr>
    </w:p>
    <w:p w14:paraId="2C2508BA" w14:textId="77777777" w:rsidR="00726DBD" w:rsidRDefault="003A148C">
      <w:pPr>
        <w:pStyle w:val="Body"/>
        <w:spacing w:after="0"/>
        <w:jc w:val="left"/>
        <w:rPr>
          <w:rFonts w:ascii="Arial" w:hAnsi="Arial" w:cs="Arial"/>
        </w:rPr>
      </w:pPr>
      <w:r>
        <w:rPr>
          <w:rFonts w:ascii="Arial" w:hAnsi="Arial" w:cs="Arial"/>
        </w:rPr>
        <w:t xml:space="preserve">Yadlapalli, R. T., </w:t>
      </w:r>
      <w:proofErr w:type="spellStart"/>
      <w:r>
        <w:rPr>
          <w:rFonts w:ascii="Arial" w:hAnsi="Arial" w:cs="Arial"/>
        </w:rPr>
        <w:t>Alla</w:t>
      </w:r>
      <w:proofErr w:type="spellEnd"/>
      <w:r>
        <w:rPr>
          <w:rFonts w:ascii="Arial" w:hAnsi="Arial" w:cs="Arial"/>
        </w:rPr>
        <w:t xml:space="preserve">, R. R., </w:t>
      </w:r>
      <w:proofErr w:type="spellStart"/>
      <w:r>
        <w:rPr>
          <w:rFonts w:ascii="Arial" w:hAnsi="Arial" w:cs="Arial"/>
        </w:rPr>
        <w:t>Kandipati</w:t>
      </w:r>
      <w:proofErr w:type="spellEnd"/>
      <w:r>
        <w:rPr>
          <w:rFonts w:ascii="Arial" w:hAnsi="Arial" w:cs="Arial"/>
        </w:rPr>
        <w:t xml:space="preserve">, R., &amp; </w:t>
      </w:r>
      <w:proofErr w:type="spellStart"/>
      <w:r>
        <w:rPr>
          <w:rFonts w:ascii="Arial" w:hAnsi="Arial" w:cs="Arial"/>
        </w:rPr>
        <w:t>Kotapati</w:t>
      </w:r>
      <w:proofErr w:type="spellEnd"/>
      <w:r>
        <w:rPr>
          <w:rFonts w:ascii="Arial" w:hAnsi="Arial" w:cs="Arial"/>
        </w:rPr>
        <w:t xml:space="preserve">, A. (2022). “Super capacitors for energy storage: Progress, applications </w:t>
      </w:r>
      <w:r>
        <w:rPr>
          <w:rFonts w:ascii="Arial" w:hAnsi="Arial" w:cs="Arial"/>
        </w:rPr>
        <w:t>and challenges.” Journal of Energy Storage, 49, 104194. https://doi.org/10.1016/j.est.2022.104194</w:t>
      </w:r>
    </w:p>
    <w:p w14:paraId="23CC8E14" w14:textId="77777777" w:rsidR="00726DBD" w:rsidRDefault="00726DBD">
      <w:pPr>
        <w:pStyle w:val="Body"/>
        <w:spacing w:after="0"/>
        <w:jc w:val="left"/>
        <w:rPr>
          <w:rFonts w:ascii="Arial" w:hAnsi="Arial" w:cs="Arial"/>
        </w:rPr>
      </w:pPr>
    </w:p>
    <w:p w14:paraId="79736C2E" w14:textId="77777777" w:rsidR="00726DBD" w:rsidRDefault="003A148C">
      <w:pPr>
        <w:pStyle w:val="Body"/>
        <w:spacing w:after="0"/>
        <w:jc w:val="left"/>
        <w:rPr>
          <w:rFonts w:ascii="Arial" w:hAnsi="Arial" w:cs="Arial"/>
        </w:rPr>
      </w:pPr>
      <w:r>
        <w:rPr>
          <w:rFonts w:ascii="Arial" w:hAnsi="Arial" w:cs="Arial"/>
        </w:rPr>
        <w:t>Yeo, Z. Y., Chew, T. L., Zhu, P. W., Mohamed, A. R., &amp; Chai, S. P. (2012). “Conventional processes and membrane technology for carbon dioxide removal from na</w:t>
      </w:r>
      <w:r>
        <w:rPr>
          <w:rFonts w:ascii="Arial" w:hAnsi="Arial" w:cs="Arial"/>
        </w:rPr>
        <w:t>tural gas: A review.” Journal of Natural Gas Chemistry, 21(3), 282–298. https://doi.org/10.1016/S1003-9953(11)60303-2</w:t>
      </w:r>
    </w:p>
    <w:p w14:paraId="5C0A1586" w14:textId="77777777" w:rsidR="00726DBD" w:rsidRDefault="00726DBD">
      <w:pPr>
        <w:pStyle w:val="Body"/>
        <w:spacing w:after="0"/>
        <w:jc w:val="left"/>
        <w:rPr>
          <w:rFonts w:ascii="Arial" w:hAnsi="Arial" w:cs="Arial"/>
        </w:rPr>
      </w:pPr>
    </w:p>
    <w:p w14:paraId="09E8966A" w14:textId="77777777" w:rsidR="00726DBD" w:rsidRDefault="003A148C">
      <w:pPr>
        <w:pStyle w:val="Body"/>
        <w:spacing w:after="0"/>
        <w:jc w:val="left"/>
        <w:rPr>
          <w:rFonts w:ascii="Arial" w:hAnsi="Arial" w:cs="Arial"/>
        </w:rPr>
      </w:pPr>
      <w:r>
        <w:rPr>
          <w:rFonts w:ascii="Arial" w:hAnsi="Arial" w:cs="Arial"/>
        </w:rPr>
        <w:t>Zaccai, E. (2012). “Over two decades in pursuit of sustainable development: Influence, transformations, limits.” Environmental Developmen</w:t>
      </w:r>
      <w:r>
        <w:rPr>
          <w:rFonts w:ascii="Arial" w:hAnsi="Arial" w:cs="Arial"/>
        </w:rPr>
        <w:t>t, 1(1), 79–90. https://doi.org/10.1016/j.envdev.2011.11.001</w:t>
      </w:r>
    </w:p>
    <w:p w14:paraId="3ADF2717" w14:textId="77777777" w:rsidR="00726DBD" w:rsidRDefault="00726DBD">
      <w:pPr>
        <w:pStyle w:val="Body"/>
        <w:spacing w:after="0"/>
        <w:jc w:val="left"/>
        <w:rPr>
          <w:rFonts w:ascii="Arial" w:hAnsi="Arial" w:cs="Arial"/>
        </w:rPr>
      </w:pPr>
    </w:p>
    <w:p w14:paraId="1DEB7B3E" w14:textId="77777777" w:rsidR="00726DBD" w:rsidRDefault="003A148C">
      <w:pPr>
        <w:pStyle w:val="Body"/>
        <w:spacing w:after="0"/>
        <w:jc w:val="left"/>
        <w:rPr>
          <w:rFonts w:ascii="Arial" w:hAnsi="Arial" w:cs="Arial"/>
        </w:rPr>
      </w:pPr>
      <w:r>
        <w:rPr>
          <w:rFonts w:ascii="Arial" w:hAnsi="Arial" w:cs="Arial"/>
        </w:rPr>
        <w:t xml:space="preserve">Zhang, C. J., &amp; Nicolosi, V. (2019). “Graphene and </w:t>
      </w:r>
      <w:proofErr w:type="spellStart"/>
      <w:r>
        <w:rPr>
          <w:rFonts w:ascii="Arial" w:hAnsi="Arial" w:cs="Arial"/>
        </w:rPr>
        <w:t>MXene</w:t>
      </w:r>
      <w:proofErr w:type="spellEnd"/>
      <w:r>
        <w:rPr>
          <w:rFonts w:ascii="Arial" w:hAnsi="Arial" w:cs="Arial"/>
        </w:rPr>
        <w:t>-based transparent conductive electrodes and supercapacitors.” Energy Storage Materials, 16, 102–125. https://doi.org/10.1016/j.ensm.2018.</w:t>
      </w:r>
      <w:r>
        <w:rPr>
          <w:rFonts w:ascii="Arial" w:hAnsi="Arial" w:cs="Arial"/>
        </w:rPr>
        <w:t>04.011</w:t>
      </w:r>
    </w:p>
    <w:p w14:paraId="6DE3C3DA" w14:textId="77777777" w:rsidR="00726DBD" w:rsidRDefault="00726DBD">
      <w:pPr>
        <w:pStyle w:val="Body"/>
        <w:spacing w:after="0"/>
        <w:jc w:val="left"/>
        <w:rPr>
          <w:rFonts w:ascii="Arial" w:hAnsi="Arial" w:cs="Arial"/>
        </w:rPr>
      </w:pPr>
    </w:p>
    <w:p w14:paraId="55DD633A" w14:textId="77777777" w:rsidR="00726DBD" w:rsidRDefault="003A148C">
      <w:pPr>
        <w:pStyle w:val="Body"/>
        <w:spacing w:after="0"/>
        <w:jc w:val="left"/>
        <w:rPr>
          <w:rFonts w:ascii="Arial" w:hAnsi="Arial" w:cs="Arial"/>
        </w:rPr>
      </w:pPr>
      <w:r>
        <w:rPr>
          <w:rFonts w:ascii="Arial" w:hAnsi="Arial" w:cs="Arial"/>
        </w:rPr>
        <w:t>Zhao, X., Wu, Z., Zhang, Z., Wang, N., Tao, C. A., Wang, J., &amp; Gong, H. (2021). “The polymer composite electrolyte with polyethylene oxide-grafted graphene oxide as fillers toward stable high-current density lithium metal anodes.” Materials Researc</w:t>
      </w:r>
      <w:r>
        <w:rPr>
          <w:rFonts w:ascii="Arial" w:hAnsi="Arial" w:cs="Arial"/>
        </w:rPr>
        <w:t>h Express, 8(10), 105305. https://doi.org/10.1088/2053-1591/ac2c3e</w:t>
      </w:r>
    </w:p>
    <w:p w14:paraId="29348A9A" w14:textId="77777777" w:rsidR="00726DBD" w:rsidRDefault="00726DBD">
      <w:pPr>
        <w:pStyle w:val="DefAcrHead"/>
        <w:spacing w:after="0"/>
        <w:jc w:val="both"/>
        <w:rPr>
          <w:rFonts w:ascii="Arial" w:hAnsi="Arial" w:cs="Arial"/>
        </w:rPr>
      </w:pPr>
    </w:p>
    <w:p w14:paraId="5FB60A50" w14:textId="77777777" w:rsidR="00726DBD" w:rsidRDefault="00726DBD">
      <w:pPr>
        <w:pStyle w:val="DefAcrHead"/>
        <w:spacing w:after="0"/>
        <w:jc w:val="both"/>
        <w:rPr>
          <w:rFonts w:ascii="Arial" w:hAnsi="Arial" w:cs="Arial"/>
        </w:rPr>
      </w:pPr>
    </w:p>
    <w:p w14:paraId="275124AC" w14:textId="77777777" w:rsidR="00726DBD" w:rsidRDefault="00726DBD">
      <w:pPr>
        <w:pStyle w:val="Body"/>
        <w:spacing w:after="0"/>
        <w:rPr>
          <w:rFonts w:ascii="Arial" w:hAnsi="Arial" w:cs="Arial"/>
        </w:rPr>
      </w:pPr>
    </w:p>
    <w:p w14:paraId="6EF8B3B9" w14:textId="77777777" w:rsidR="00726DBD" w:rsidRDefault="00726DBD">
      <w:pPr>
        <w:pStyle w:val="Body"/>
        <w:spacing w:after="0"/>
        <w:rPr>
          <w:rFonts w:ascii="Arial" w:hAnsi="Arial" w:cs="Arial"/>
        </w:rPr>
      </w:pPr>
    </w:p>
    <w:p w14:paraId="5613A6DC" w14:textId="6B82E753" w:rsidR="00726DBD" w:rsidRDefault="00726DBD">
      <w:pPr>
        <w:pStyle w:val="Appendix"/>
        <w:spacing w:after="0"/>
        <w:jc w:val="both"/>
        <w:rPr>
          <w:rFonts w:ascii="Arial" w:hAnsi="Arial" w:cs="Arial"/>
          <w:b w:val="0"/>
        </w:rPr>
        <w:sectPr w:rsidR="00726DBD" w:rsidSect="005C1FE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4AF51A11" w14:textId="77777777" w:rsidR="00726DBD" w:rsidRDefault="00726DBD">
      <w:pPr>
        <w:pStyle w:val="Appendix"/>
        <w:spacing w:after="0"/>
        <w:jc w:val="both"/>
        <w:rPr>
          <w:rFonts w:ascii="Arial" w:hAnsi="Arial" w:cs="Arial"/>
          <w:b w:val="0"/>
        </w:rPr>
      </w:pPr>
    </w:p>
    <w:sectPr w:rsidR="00726DBD" w:rsidSect="005C1F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2972" w14:textId="77777777" w:rsidR="003A148C" w:rsidRDefault="003A148C">
      <w:r>
        <w:separator/>
      </w:r>
    </w:p>
  </w:endnote>
  <w:endnote w:type="continuationSeparator" w:id="0">
    <w:p w14:paraId="16CC916D" w14:textId="77777777" w:rsidR="003A148C" w:rsidRDefault="003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4100" w14:textId="77777777" w:rsidR="005C1FE1" w:rsidRDefault="005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F7093" w14:textId="77777777" w:rsidR="005C1FE1" w:rsidRDefault="005C1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14" w14:textId="60AD5C3B" w:rsidR="00726DBD" w:rsidRPr="005C1FE1" w:rsidRDefault="00726DBD" w:rsidP="005C1FE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E95A" w14:textId="77777777" w:rsidR="00726DBD" w:rsidRDefault="0072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610F6" w14:textId="77777777" w:rsidR="003A148C" w:rsidRDefault="003A148C">
      <w:r>
        <w:separator/>
      </w:r>
    </w:p>
  </w:footnote>
  <w:footnote w:type="continuationSeparator" w:id="0">
    <w:p w14:paraId="7F93B232" w14:textId="77777777" w:rsidR="003A148C" w:rsidRDefault="003A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2FFCB" w14:textId="5D371E73" w:rsidR="005C1FE1" w:rsidRDefault="005C1FE1">
    <w:pPr>
      <w:pStyle w:val="Header"/>
    </w:pPr>
    <w:r>
      <w:rPr>
        <w:noProof/>
      </w:rPr>
      <w:pict w14:anchorId="757D2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B64E" w14:textId="0B27EE73" w:rsidR="005C1FE1" w:rsidRDefault="005C1FE1">
    <w:pPr>
      <w:pStyle w:val="Header"/>
    </w:pPr>
    <w:r>
      <w:rPr>
        <w:noProof/>
      </w:rPr>
      <w:pict w14:anchorId="53980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C2B1" w14:textId="22675E7B" w:rsidR="00726DBD" w:rsidRDefault="005C1FE1">
    <w:pPr>
      <w:ind w:left="2160"/>
      <w:jc w:val="center"/>
      <w:rPr>
        <w:rFonts w:ascii="Times New Roman" w:eastAsia="Calibri" w:hAnsi="Times New Roman"/>
        <w:i/>
        <w:sz w:val="18"/>
        <w:szCs w:val="22"/>
      </w:rPr>
    </w:pPr>
    <w:r>
      <w:rPr>
        <w:noProof/>
      </w:rPr>
      <w:pict w14:anchorId="1FA1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94C790" w14:textId="77777777" w:rsidR="00726DBD" w:rsidRDefault="003A14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7B888D3" w14:textId="77777777" w:rsidR="00726DBD" w:rsidRDefault="003A148C">
    <w:pPr>
      <w:jc w:val="center"/>
      <w:rPr>
        <w:rFonts w:ascii="Times New Roman" w:eastAsia="Calibri" w:hAnsi="Times New Roman"/>
        <w:i/>
        <w:sz w:val="18"/>
        <w:szCs w:val="22"/>
      </w:rPr>
    </w:pPr>
    <w:r>
      <w:rPr>
        <w:rFonts w:ascii="Times New Roman" w:eastAsia="Calibri" w:hAnsi="Times New Roman"/>
        <w:i/>
        <w:sz w:val="18"/>
        <w:szCs w:val="22"/>
      </w:rPr>
      <w:t>.</w:t>
    </w:r>
  </w:p>
  <w:p w14:paraId="3D65D241" w14:textId="77777777" w:rsidR="00726DBD" w:rsidRDefault="003A14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63FEC05" w14:textId="77777777" w:rsidR="00726DBD" w:rsidRDefault="003A14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D4E3E93" w14:textId="77777777" w:rsidR="00726DBD" w:rsidRDefault="003A14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C3878A" w14:textId="77777777" w:rsidR="00726DBD" w:rsidRDefault="003A14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1C7EA" w14:textId="2CC475F7" w:rsidR="005C1FE1" w:rsidRDefault="005C1FE1">
    <w:pPr>
      <w:pStyle w:val="Header"/>
    </w:pPr>
    <w:r>
      <w:rPr>
        <w:noProof/>
      </w:rPr>
      <w:pict w14:anchorId="50CB9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0E91" w14:textId="6CA185D2" w:rsidR="005C1FE1" w:rsidRDefault="005C1FE1">
    <w:pPr>
      <w:pStyle w:val="Header"/>
    </w:pPr>
    <w:r>
      <w:rPr>
        <w:noProof/>
      </w:rPr>
      <w:pict w14:anchorId="72742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A7F9" w14:textId="7150F0AE" w:rsidR="005C1FE1" w:rsidRDefault="005C1FE1">
    <w:pPr>
      <w:pStyle w:val="Header"/>
    </w:pPr>
    <w:r>
      <w:rPr>
        <w:noProof/>
      </w:rPr>
      <w:pict w14:anchorId="1060E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148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F9A"/>
    <w:rsid w:val="00502516"/>
    <w:rsid w:val="00505F06"/>
    <w:rsid w:val="00506828"/>
    <w:rsid w:val="0053056E"/>
    <w:rsid w:val="00544C5D"/>
    <w:rsid w:val="00554FDA"/>
    <w:rsid w:val="005C1FE1"/>
    <w:rsid w:val="005C784C"/>
    <w:rsid w:val="005D17F6"/>
    <w:rsid w:val="005E5539"/>
    <w:rsid w:val="00602BF5"/>
    <w:rsid w:val="00617FDD"/>
    <w:rsid w:val="00633614"/>
    <w:rsid w:val="00633F68"/>
    <w:rsid w:val="00636EB2"/>
    <w:rsid w:val="006375B8"/>
    <w:rsid w:val="006475EB"/>
    <w:rsid w:val="0066510A"/>
    <w:rsid w:val="00673F9F"/>
    <w:rsid w:val="00686953"/>
    <w:rsid w:val="00687DEA"/>
    <w:rsid w:val="00687E67"/>
    <w:rsid w:val="006967F7"/>
    <w:rsid w:val="006A250C"/>
    <w:rsid w:val="006B21D3"/>
    <w:rsid w:val="006B57D0"/>
    <w:rsid w:val="006D30FF"/>
    <w:rsid w:val="006D6940"/>
    <w:rsid w:val="006F11EC"/>
    <w:rsid w:val="0070082C"/>
    <w:rsid w:val="00726DB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0400"/>
    <w:rsid w:val="00C166EF"/>
    <w:rsid w:val="00C17EB0"/>
    <w:rsid w:val="00C27F5F"/>
    <w:rsid w:val="00C30A0F"/>
    <w:rsid w:val="00C37E61"/>
    <w:rsid w:val="00C70F1B"/>
    <w:rsid w:val="00C71A47"/>
    <w:rsid w:val="00C7464C"/>
    <w:rsid w:val="00C85588"/>
    <w:rsid w:val="00CD14AB"/>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31B2"/>
    <w:rsid w:val="00F469F0"/>
    <w:rsid w:val="00F53273"/>
    <w:rsid w:val="00F755E4"/>
    <w:rsid w:val="00F77D02"/>
    <w:rsid w:val="00FB3A86"/>
    <w:rsid w:val="00FD36C8"/>
    <w:rsid w:val="020C0D2B"/>
    <w:rsid w:val="033A5A08"/>
    <w:rsid w:val="05222BF8"/>
    <w:rsid w:val="087E03FC"/>
    <w:rsid w:val="089E6732"/>
    <w:rsid w:val="0AC018B0"/>
    <w:rsid w:val="0C9B5CBE"/>
    <w:rsid w:val="0F231E64"/>
    <w:rsid w:val="10973F44"/>
    <w:rsid w:val="10FF266F"/>
    <w:rsid w:val="133752AE"/>
    <w:rsid w:val="135350C1"/>
    <w:rsid w:val="16BD765C"/>
    <w:rsid w:val="16BF2B60"/>
    <w:rsid w:val="189317E1"/>
    <w:rsid w:val="191974BC"/>
    <w:rsid w:val="1BCF2EAD"/>
    <w:rsid w:val="1C6E7533"/>
    <w:rsid w:val="259F3E4E"/>
    <w:rsid w:val="276756B2"/>
    <w:rsid w:val="293549A8"/>
    <w:rsid w:val="2B5D3FC8"/>
    <w:rsid w:val="2B8A4E7D"/>
    <w:rsid w:val="2D901D4F"/>
    <w:rsid w:val="2DD56FC0"/>
    <w:rsid w:val="31B3151A"/>
    <w:rsid w:val="32D72576"/>
    <w:rsid w:val="32FB72B2"/>
    <w:rsid w:val="337F1A8A"/>
    <w:rsid w:val="35951B6D"/>
    <w:rsid w:val="36EA5A89"/>
    <w:rsid w:val="38EE7F12"/>
    <w:rsid w:val="39A01FCF"/>
    <w:rsid w:val="39F21A1E"/>
    <w:rsid w:val="3A856A0F"/>
    <w:rsid w:val="3AFC5754"/>
    <w:rsid w:val="3B8C17C0"/>
    <w:rsid w:val="3C6E6CDC"/>
    <w:rsid w:val="3DC512A1"/>
    <w:rsid w:val="3DDA4888"/>
    <w:rsid w:val="40612FAD"/>
    <w:rsid w:val="42340929"/>
    <w:rsid w:val="443609BF"/>
    <w:rsid w:val="48AB2B47"/>
    <w:rsid w:val="4A63501B"/>
    <w:rsid w:val="4E257040"/>
    <w:rsid w:val="4EA64116"/>
    <w:rsid w:val="4FB42FCF"/>
    <w:rsid w:val="50535C87"/>
    <w:rsid w:val="50B15470"/>
    <w:rsid w:val="526A2243"/>
    <w:rsid w:val="588A01CF"/>
    <w:rsid w:val="58C219AE"/>
    <w:rsid w:val="58F61CCC"/>
    <w:rsid w:val="5B0950EB"/>
    <w:rsid w:val="5D85547F"/>
    <w:rsid w:val="5F6A29BF"/>
    <w:rsid w:val="63490AF3"/>
    <w:rsid w:val="67845964"/>
    <w:rsid w:val="67A96A9E"/>
    <w:rsid w:val="681A7320"/>
    <w:rsid w:val="6B9B5A9A"/>
    <w:rsid w:val="6BBF6F53"/>
    <w:rsid w:val="6D3632BC"/>
    <w:rsid w:val="6D5B6649"/>
    <w:rsid w:val="6DDF0252"/>
    <w:rsid w:val="6F2D537A"/>
    <w:rsid w:val="70FE7B84"/>
    <w:rsid w:val="713C56D6"/>
    <w:rsid w:val="717C2C3C"/>
    <w:rsid w:val="72CA3BE3"/>
    <w:rsid w:val="73801720"/>
    <w:rsid w:val="75992224"/>
    <w:rsid w:val="76B34F7A"/>
    <w:rsid w:val="76CD44F9"/>
    <w:rsid w:val="7751784F"/>
    <w:rsid w:val="792606CF"/>
    <w:rsid w:val="7A9D283A"/>
    <w:rsid w:val="7BEB46DA"/>
    <w:rsid w:val="7C403D36"/>
    <w:rsid w:val="7D1F1BED"/>
    <w:rsid w:val="7D80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6D1500EC"/>
  <w15:docId w15:val="{2E88C98D-02DD-4322-A5FF-9805E03A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10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emanticscholar.org/paper/8c5fa7991702a2a181e7ddeb6d4592338d2ab032" TargetMode="External"/><Relationship Id="rId26" Type="http://schemas.openxmlformats.org/officeDocument/2006/relationships/hyperlink" Target="https://journaljenrr.com/index.php/JENRR/article/view/190" TargetMode="External"/><Relationship Id="rId39" Type="http://schemas.openxmlformats.org/officeDocument/2006/relationships/header" Target="header5.xml"/><Relationship Id="rId21" Type="http://schemas.openxmlformats.org/officeDocument/2006/relationships/hyperlink" Target="https://www.semanticscholar.org/paper/4b34bb9a3357275f377a316d7aa6626332fdb1cb" TargetMode="External"/><Relationship Id="rId34" Type="http://schemas.openxmlformats.org/officeDocument/2006/relationships/hyperlink" Target="https://papers.ssrn.com/sol3/papers.cfm?abstract_id=1867843"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ntechopen.com/chapters/1173294" TargetMode="External"/><Relationship Id="rId20" Type="http://schemas.openxmlformats.org/officeDocument/2006/relationships/hyperlink" Target="https://www.semanticscholar.org/paper/41c4f6a8264801005c79e06219ed9a5ff61aec15" TargetMode="External"/><Relationship Id="rId29" Type="http://schemas.openxmlformats.org/officeDocument/2006/relationships/hyperlink" Target="https://doi.org/10.1007/978-981-99-2473-8_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emanticscholar.org/paper/69c2a1ae927177a1cb84185cb9172db97347f95a" TargetMode="External"/><Relationship Id="rId32" Type="http://schemas.openxmlformats.org/officeDocument/2006/relationships/hyperlink" Target="https://repository.rice.edu/bitstreams/9cc1344d-3a11-45a6-88a5-f3878549fa0e/download" TargetMode="External"/><Relationship Id="rId37" Type="http://schemas.openxmlformats.org/officeDocument/2006/relationships/hyperlink" Target="https://www.jstage.jst.go.jp/article/kona/advpub/0/advpub_2026010/_article/-char/ja/"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semanticscholar.org/paper/878e4773525b66228b2748ecca805c286dfffcee" TargetMode="External"/><Relationship Id="rId28" Type="http://schemas.openxmlformats.org/officeDocument/2006/relationships/hyperlink" Target="https://link.springer.com/chapter/10.1007/978-981-96-3069-1_25" TargetMode="External"/><Relationship Id="rId36" Type="http://schemas.openxmlformats.org/officeDocument/2006/relationships/hyperlink" Target="https://onlinelibrary.wiley.com/doi/10.1111/reel.12029" TargetMode="External"/><Relationship Id="rId10" Type="http://schemas.openxmlformats.org/officeDocument/2006/relationships/header" Target="header2.xml"/><Relationship Id="rId19" Type="http://schemas.openxmlformats.org/officeDocument/2006/relationships/hyperlink" Target="https://ieeexplore.ieee.org/document/6968124" TargetMode="External"/><Relationship Id="rId31" Type="http://schemas.openxmlformats.org/officeDocument/2006/relationships/hyperlink" Target="https://climate.nasa.gov/vital-signs/global-temperatur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emanticscholar.org/paper/2f90a051920a63456c0cca89d1916f00923fc3ef" TargetMode="External"/><Relationship Id="rId27" Type="http://schemas.openxmlformats.org/officeDocument/2006/relationships/hyperlink" Target="https://www.semanticscholar.org/paper/2d678b45a1b1a71b2887d1335c9432ffa6a77dbd" TargetMode="External"/><Relationship Id="rId30" Type="http://schemas.openxmlformats.org/officeDocument/2006/relationships/hyperlink" Target="https://www.semanticscholar.org/paper/91a2ba1836f65bab7bcaf743a46ccd08533f9f6a" TargetMode="External"/><Relationship Id="rId35" Type="http://schemas.openxmlformats.org/officeDocument/2006/relationships/hyperlink" Target="https://www.semanticscholar.org/paper/5649b91c13090976670b1e40715f97081e85bd73"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primarysources.brillonline.com/browse/climate-change-and-law-collection/paris-agreement;cccc017620150176001" TargetMode="External"/><Relationship Id="rId25" Type="http://schemas.openxmlformats.org/officeDocument/2006/relationships/hyperlink" Target="https://www.benthamdirect.com/content/journals/cnm/10.2174/2405461508666230525124138" TargetMode="External"/><Relationship Id="rId33" Type="http://schemas.openxmlformats.org/officeDocument/2006/relationships/hyperlink" Target="https://www.sciencedirect.com/science/article/pii/S1748013206700287"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E3CD0-7685-4860-952B-495048DA1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22</Pages>
  <Words>10142</Words>
  <Characters>57812</Characters>
  <Application>Microsoft Office Word</Application>
  <DocSecurity>0</DocSecurity>
  <Lines>481</Lines>
  <Paragraphs>135</Paragraphs>
  <ScaleCrop>false</ScaleCrop>
  <Company>aaaa</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2025-09-22T10:04:00Z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278A4924295E423DBE68437FADBB7CDD_12</vt:lpwstr>
  </property>
</Properties>
</file>