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3CBB" w14:textId="2EB049F3" w:rsidR="004C04DB" w:rsidRDefault="004C04DB" w:rsidP="00247D73">
      <w:pPr>
        <w:jc w:val="both"/>
        <w:rPr>
          <w:rFonts w:ascii="Times New Roman" w:hAnsi="Times New Roman" w:cs="Times New Roman"/>
          <w:b/>
          <w:bCs/>
          <w:sz w:val="24"/>
          <w:szCs w:val="24"/>
        </w:rPr>
      </w:pPr>
      <w:r>
        <w:rPr>
          <w:rFonts w:ascii="Times New Roman" w:hAnsi="Times New Roman" w:cs="Times New Roman"/>
          <w:b/>
          <w:bCs/>
          <w:sz w:val="24"/>
          <w:szCs w:val="24"/>
        </w:rPr>
        <w:t xml:space="preserve">Evaluation and Performance Assessment of Various Infiltration Models for Sandy Loam Soil Using Automated Double Ring Infiltrometer </w:t>
      </w:r>
    </w:p>
    <w:p w14:paraId="16653EED" w14:textId="77777777" w:rsidR="00247D73" w:rsidRDefault="00247D73" w:rsidP="00247D73">
      <w:pPr>
        <w:jc w:val="center"/>
        <w:rPr>
          <w:rFonts w:ascii="Times New Roman" w:hAnsi="Times New Roman" w:cs="Times New Roman"/>
          <w:b/>
          <w:bCs/>
          <w:szCs w:val="22"/>
          <w:u w:val="single"/>
        </w:rPr>
      </w:pPr>
    </w:p>
    <w:p w14:paraId="121E9D1E" w14:textId="77777777" w:rsidR="00247D73" w:rsidRDefault="00247D73" w:rsidP="004C04DB">
      <w:pPr>
        <w:jc w:val="both"/>
        <w:rPr>
          <w:rFonts w:ascii="Times New Roman" w:hAnsi="Times New Roman" w:cs="Times New Roman"/>
          <w:b/>
          <w:bCs/>
          <w:szCs w:val="22"/>
          <w:u w:val="single"/>
        </w:rPr>
      </w:pPr>
      <w:r w:rsidRPr="00247D73">
        <w:rPr>
          <w:rFonts w:ascii="Times New Roman" w:hAnsi="Times New Roman" w:cs="Times New Roman"/>
          <w:b/>
          <w:bCs/>
          <w:szCs w:val="22"/>
          <w:u w:val="single"/>
        </w:rPr>
        <w:t>ABSTRACT</w:t>
      </w:r>
      <w:r w:rsidRPr="00247D73">
        <w:rPr>
          <w:rFonts w:ascii="Times New Roman" w:hAnsi="Times New Roman" w:cs="Times New Roman"/>
          <w:b/>
          <w:bCs/>
          <w:szCs w:val="22"/>
          <w:u w:val="single"/>
        </w:rPr>
        <w:cr/>
      </w:r>
      <w:r>
        <w:rPr>
          <w:rFonts w:ascii="Times New Roman" w:hAnsi="Times New Roman" w:cs="Times New Roman"/>
          <w:b/>
          <w:bCs/>
          <w:szCs w:val="22"/>
          <w:u w:val="single"/>
        </w:rPr>
        <w:t xml:space="preserve"> </w:t>
      </w:r>
    </w:p>
    <w:p w14:paraId="64119C0D" w14:textId="076897D0" w:rsidR="004C04DB" w:rsidRPr="00CF763C" w:rsidRDefault="004C04DB" w:rsidP="002156F6">
      <w:pPr>
        <w:spacing w:after="0" w:line="360" w:lineRule="auto"/>
        <w:jc w:val="both"/>
        <w:rPr>
          <w:rFonts w:ascii="Times New Roman" w:hAnsi="Times New Roman" w:cs="Times New Roman"/>
          <w:sz w:val="24"/>
          <w:szCs w:val="24"/>
        </w:rPr>
      </w:pPr>
      <w:r w:rsidRPr="004C04DB">
        <w:rPr>
          <w:rFonts w:ascii="Times New Roman" w:hAnsi="Times New Roman" w:cs="Times New Roman"/>
          <w:sz w:val="24"/>
          <w:szCs w:val="24"/>
        </w:rPr>
        <w:t>Accurate estimation of infiltration rate and hydraulic conductivity is crucial for efficient</w:t>
      </w:r>
      <w:r w:rsidR="00CF763C">
        <w:rPr>
          <w:rFonts w:ascii="Times New Roman" w:hAnsi="Times New Roman" w:cs="Times New Roman"/>
          <w:sz w:val="24"/>
          <w:szCs w:val="24"/>
        </w:rPr>
        <w:t xml:space="preserve"> agricultural water resource management </w:t>
      </w:r>
      <w:r w:rsidRPr="004C04DB">
        <w:rPr>
          <w:rFonts w:ascii="Times New Roman" w:hAnsi="Times New Roman" w:cs="Times New Roman"/>
          <w:sz w:val="24"/>
          <w:szCs w:val="24"/>
        </w:rPr>
        <w:t xml:space="preserve">. </w:t>
      </w:r>
      <w:r w:rsidRPr="00CF763C">
        <w:rPr>
          <w:rFonts w:ascii="Times New Roman" w:hAnsi="Times New Roman" w:cs="Times New Roman"/>
          <w:sz w:val="24"/>
          <w:szCs w:val="24"/>
        </w:rPr>
        <w:t xml:space="preserve">In this study, </w:t>
      </w:r>
      <w:r w:rsidR="00CF763C" w:rsidRPr="001C6568">
        <w:rPr>
          <w:rFonts w:ascii="Times New Roman" w:hAnsi="Times New Roman" w:cs="Times New Roman"/>
          <w:sz w:val="24"/>
          <w:szCs w:val="24"/>
        </w:rPr>
        <w:t xml:space="preserve">the infiltration characteristics of sandy loam soil under field conditions </w:t>
      </w:r>
      <w:r w:rsidR="00CF763C">
        <w:rPr>
          <w:rFonts w:ascii="Times New Roman" w:hAnsi="Times New Roman" w:cs="Times New Roman"/>
          <w:sz w:val="24"/>
          <w:szCs w:val="24"/>
        </w:rPr>
        <w:t xml:space="preserve">was determined </w:t>
      </w:r>
      <w:r w:rsidR="00CF763C" w:rsidRPr="001C6568">
        <w:rPr>
          <w:rFonts w:ascii="Times New Roman" w:hAnsi="Times New Roman" w:cs="Times New Roman"/>
          <w:sz w:val="24"/>
          <w:szCs w:val="24"/>
        </w:rPr>
        <w:t>using the automated infiltrometer</w:t>
      </w:r>
      <w:r w:rsidR="00CF763C">
        <w:rPr>
          <w:rFonts w:ascii="Times New Roman" w:hAnsi="Times New Roman" w:cs="Times New Roman"/>
          <w:sz w:val="24"/>
          <w:szCs w:val="24"/>
        </w:rPr>
        <w:t xml:space="preserve"> and </w:t>
      </w:r>
      <w:r w:rsidR="00CF763C">
        <w:rPr>
          <w:rFonts w:ascii="Times New Roman" w:eastAsia="Times New Roman" w:hAnsi="Times New Roman" w:cs="Times New Roman"/>
          <w:sz w:val="24"/>
          <w:szCs w:val="24"/>
          <w:lang w:eastAsia="en-IN" w:bidi="ar-SA"/>
        </w:rPr>
        <w:t>t</w:t>
      </w:r>
      <w:r w:rsidRPr="00CF763C">
        <w:rPr>
          <w:rFonts w:ascii="Times New Roman" w:eastAsia="Times New Roman" w:hAnsi="Times New Roman" w:cs="Times New Roman"/>
          <w:sz w:val="24"/>
          <w:szCs w:val="24"/>
          <w:lang w:eastAsia="en-IN" w:bidi="ar-SA"/>
        </w:rPr>
        <w:t>he infiltration data obtained were analyzed using four commonly used infiltration models</w:t>
      </w:r>
      <w:r w:rsidR="009E2962" w:rsidRPr="00CF763C">
        <w:rPr>
          <w:rFonts w:ascii="Times New Roman" w:eastAsia="Times New Roman" w:hAnsi="Times New Roman" w:cs="Times New Roman"/>
          <w:sz w:val="24"/>
          <w:szCs w:val="24"/>
          <w:lang w:eastAsia="en-IN" w:bidi="ar-SA"/>
        </w:rPr>
        <w:t xml:space="preserve"> i.e. </w:t>
      </w:r>
      <w:r w:rsidR="00740951" w:rsidRPr="00CF763C">
        <w:rPr>
          <w:rFonts w:ascii="Times New Roman" w:eastAsia="Times New Roman" w:hAnsi="Times New Roman" w:cs="Times New Roman"/>
          <w:sz w:val="24"/>
          <w:szCs w:val="24"/>
          <w:lang w:eastAsia="en-IN" w:bidi="ar-SA"/>
        </w:rPr>
        <w:t>Kostiakov’s models</w:t>
      </w:r>
      <w:r w:rsidR="00740951">
        <w:rPr>
          <w:rFonts w:ascii="Times New Roman" w:eastAsia="Times New Roman" w:hAnsi="Times New Roman" w:cs="Times New Roman"/>
          <w:sz w:val="24"/>
          <w:szCs w:val="24"/>
          <w:lang w:eastAsia="en-IN" w:bidi="ar-SA"/>
        </w:rPr>
        <w:t xml:space="preserve">, </w:t>
      </w:r>
      <w:r w:rsidR="00740951" w:rsidRPr="00CF763C">
        <w:rPr>
          <w:rFonts w:ascii="Times New Roman" w:eastAsia="Times New Roman" w:hAnsi="Times New Roman" w:cs="Times New Roman"/>
          <w:sz w:val="24"/>
          <w:szCs w:val="24"/>
          <w:lang w:eastAsia="en-IN" w:bidi="ar-SA"/>
        </w:rPr>
        <w:t>Philip’s</w:t>
      </w:r>
      <w:r w:rsidR="00740951">
        <w:rPr>
          <w:rFonts w:ascii="Times New Roman" w:eastAsia="Times New Roman" w:hAnsi="Times New Roman" w:cs="Times New Roman"/>
          <w:sz w:val="24"/>
          <w:szCs w:val="24"/>
          <w:lang w:eastAsia="en-IN" w:bidi="ar-SA"/>
        </w:rPr>
        <w:t xml:space="preserve"> model</w:t>
      </w:r>
      <w:r w:rsidR="00740951" w:rsidRPr="00CF763C">
        <w:rPr>
          <w:rFonts w:ascii="Times New Roman" w:eastAsia="Times New Roman" w:hAnsi="Times New Roman" w:cs="Times New Roman"/>
          <w:sz w:val="24"/>
          <w:szCs w:val="24"/>
          <w:lang w:eastAsia="en-IN" w:bidi="ar-SA"/>
        </w:rPr>
        <w:t>,</w:t>
      </w:r>
      <w:r w:rsidR="00740951">
        <w:rPr>
          <w:rFonts w:ascii="Times New Roman" w:eastAsia="Times New Roman" w:hAnsi="Times New Roman" w:cs="Times New Roman"/>
          <w:sz w:val="24"/>
          <w:szCs w:val="24"/>
          <w:lang w:eastAsia="en-IN" w:bidi="ar-SA"/>
        </w:rPr>
        <w:t xml:space="preserve"> </w:t>
      </w:r>
      <w:r w:rsidR="00740951" w:rsidRPr="00CF763C">
        <w:rPr>
          <w:rFonts w:ascii="Times New Roman" w:eastAsia="Times New Roman" w:hAnsi="Times New Roman" w:cs="Times New Roman"/>
          <w:sz w:val="24"/>
          <w:szCs w:val="24"/>
          <w:lang w:eastAsia="en-IN" w:bidi="ar-SA"/>
        </w:rPr>
        <w:t>Green-Ampt</w:t>
      </w:r>
      <w:r w:rsidR="00740951">
        <w:rPr>
          <w:rFonts w:ascii="Times New Roman" w:eastAsia="Times New Roman" w:hAnsi="Times New Roman" w:cs="Times New Roman"/>
          <w:sz w:val="24"/>
          <w:szCs w:val="24"/>
          <w:lang w:eastAsia="en-IN" w:bidi="ar-SA"/>
        </w:rPr>
        <w:t xml:space="preserve"> model</w:t>
      </w:r>
      <w:r w:rsidR="00740951" w:rsidRPr="00CF763C">
        <w:rPr>
          <w:rFonts w:ascii="Times New Roman" w:eastAsia="Times New Roman" w:hAnsi="Times New Roman" w:cs="Times New Roman"/>
          <w:sz w:val="24"/>
          <w:szCs w:val="24"/>
          <w:lang w:eastAsia="en-IN" w:bidi="ar-SA"/>
        </w:rPr>
        <w:t xml:space="preserve"> </w:t>
      </w:r>
      <w:r w:rsidR="00740951">
        <w:rPr>
          <w:rFonts w:ascii="Times New Roman" w:eastAsia="Times New Roman" w:hAnsi="Times New Roman" w:cs="Times New Roman"/>
          <w:sz w:val="24"/>
          <w:szCs w:val="24"/>
          <w:lang w:eastAsia="en-IN" w:bidi="ar-SA"/>
        </w:rPr>
        <w:t xml:space="preserve">and </w:t>
      </w:r>
      <w:r w:rsidRPr="00CF763C">
        <w:rPr>
          <w:rFonts w:ascii="Times New Roman" w:eastAsia="Times New Roman" w:hAnsi="Times New Roman" w:cs="Times New Roman"/>
          <w:sz w:val="24"/>
          <w:szCs w:val="24"/>
          <w:lang w:eastAsia="en-IN" w:bidi="ar-SA"/>
        </w:rPr>
        <w:t>Horton’s</w:t>
      </w:r>
      <w:r w:rsidR="00740951">
        <w:rPr>
          <w:rFonts w:ascii="Times New Roman" w:eastAsia="Times New Roman" w:hAnsi="Times New Roman" w:cs="Times New Roman"/>
          <w:sz w:val="24"/>
          <w:szCs w:val="24"/>
          <w:lang w:eastAsia="en-IN" w:bidi="ar-SA"/>
        </w:rPr>
        <w:t xml:space="preserve"> model</w:t>
      </w:r>
      <w:r w:rsidRPr="00CF763C">
        <w:rPr>
          <w:rFonts w:ascii="Times New Roman" w:eastAsia="Times New Roman" w:hAnsi="Times New Roman" w:cs="Times New Roman"/>
          <w:sz w:val="24"/>
          <w:szCs w:val="24"/>
          <w:lang w:eastAsia="en-IN" w:bidi="ar-SA"/>
        </w:rPr>
        <w:t>. Model validation was performed by comparing the predicted infiltration rates with those measured by the automated infiltrometer. Results revealed that the Philip’s model provided the closest agreement with observed data. Statistical analyses confirmed that infiltration rates could be effectively estimated using the Philip, Green-Ampt, Horton, and Kostiakov models, in that order of predictive accuracy.</w:t>
      </w:r>
    </w:p>
    <w:p w14:paraId="6CAAC23C" w14:textId="129C87ED" w:rsidR="00247D73" w:rsidRDefault="00247D73" w:rsidP="00DD0809">
      <w:pPr>
        <w:spacing w:after="0" w:line="360" w:lineRule="auto"/>
        <w:jc w:val="both"/>
        <w:rPr>
          <w:rFonts w:ascii="Times New Roman" w:hAnsi="Times New Roman" w:cs="Times New Roman"/>
          <w:sz w:val="24"/>
          <w:szCs w:val="24"/>
        </w:rPr>
      </w:pPr>
    </w:p>
    <w:p w14:paraId="3A60C2D7" w14:textId="03836A9A" w:rsidR="009E2962" w:rsidRPr="009E2962" w:rsidRDefault="002736C4" w:rsidP="009E2962">
      <w:pPr>
        <w:spacing w:after="0" w:line="360" w:lineRule="auto"/>
        <w:jc w:val="both"/>
        <w:rPr>
          <w:rFonts w:cs="Times New Roman"/>
          <w:szCs w:val="24"/>
        </w:rPr>
      </w:pPr>
      <w:r w:rsidRPr="001C6568">
        <w:rPr>
          <w:rFonts w:ascii="Times New Roman" w:hAnsi="Times New Roman" w:cs="Times New Roman"/>
          <w:b/>
          <w:bCs/>
          <w:sz w:val="24"/>
          <w:szCs w:val="24"/>
        </w:rPr>
        <w:t>Key Words:</w:t>
      </w:r>
      <w:r>
        <w:rPr>
          <w:rFonts w:ascii="Times New Roman" w:hAnsi="Times New Roman" w:cs="Times New Roman"/>
          <w:sz w:val="24"/>
          <w:szCs w:val="24"/>
        </w:rPr>
        <w:t xml:space="preserve"> </w:t>
      </w:r>
      <w:r w:rsidR="009E2962" w:rsidRPr="009E2962">
        <w:rPr>
          <w:rFonts w:ascii="Times New Roman" w:hAnsi="Times New Roman" w:cs="Times New Roman"/>
          <w:sz w:val="24"/>
          <w:szCs w:val="24"/>
        </w:rPr>
        <w:t>Automated double-ring infiltrometer, Soil infiltration rate, Arduino-based system, Hydraulic conductivity and Philip infiltration model</w:t>
      </w:r>
    </w:p>
    <w:p w14:paraId="680B1AAD" w14:textId="2D1F9457" w:rsidR="002736C4" w:rsidRDefault="002736C4" w:rsidP="00DD0809">
      <w:pPr>
        <w:spacing w:after="0" w:line="360" w:lineRule="auto"/>
        <w:jc w:val="both"/>
        <w:rPr>
          <w:rFonts w:ascii="Times New Roman" w:hAnsi="Times New Roman" w:cs="Times New Roman"/>
          <w:sz w:val="24"/>
          <w:szCs w:val="24"/>
        </w:rPr>
      </w:pPr>
    </w:p>
    <w:p w14:paraId="3FA22EC1" w14:textId="77777777" w:rsidR="00766C0B" w:rsidRDefault="00766C0B" w:rsidP="00DD0809">
      <w:pPr>
        <w:spacing w:after="0" w:line="360" w:lineRule="auto"/>
        <w:jc w:val="both"/>
        <w:rPr>
          <w:rFonts w:ascii="Times New Roman" w:hAnsi="Times New Roman" w:cs="Times New Roman"/>
          <w:sz w:val="24"/>
          <w:szCs w:val="24"/>
        </w:rPr>
      </w:pPr>
    </w:p>
    <w:p w14:paraId="31DC6652" w14:textId="78073EBF" w:rsidR="00766C0B" w:rsidRDefault="00766C0B" w:rsidP="00DD0809">
      <w:pPr>
        <w:spacing w:after="0" w:line="360" w:lineRule="auto"/>
        <w:jc w:val="both"/>
        <w:rPr>
          <w:rFonts w:ascii="Times New Roman" w:hAnsi="Times New Roman" w:cs="Times New Roman"/>
          <w:b/>
          <w:bCs/>
          <w:sz w:val="24"/>
          <w:szCs w:val="24"/>
        </w:rPr>
      </w:pPr>
      <w:r w:rsidRPr="00766C0B">
        <w:rPr>
          <w:rFonts w:ascii="Times New Roman" w:hAnsi="Times New Roman" w:cs="Times New Roman"/>
          <w:b/>
          <w:bCs/>
          <w:sz w:val="24"/>
          <w:szCs w:val="24"/>
        </w:rPr>
        <w:t xml:space="preserve">Introduction </w:t>
      </w:r>
    </w:p>
    <w:p w14:paraId="52F87836" w14:textId="77777777" w:rsidR="009E2962" w:rsidRP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Infiltration is the process by which water enters the soil surface and moves downward into the soil profile [1, 2]. It is a critical parameter in both hydrological and soil studies because it determines how much rainfall or irrigation water is absorbed by the soil to support vegetation growth. The infiltration rate influences surface runoff generation, which in turn affects soil erosion, flooding, and streamflow behavior [3]. Generally, infiltration rates tend to decrease over time as the difference in matric potential between the water source and the advancing wetting front diminishes. This reduction occurs due to the gradual saturation of the soil profile and the decrease in suction potential within the soil matrix [4, 5, 3].</w:t>
      </w:r>
      <w:bookmarkStart w:id="0" w:name="_GoBack"/>
    </w:p>
    <w:p w14:paraId="212894D9" w14:textId="2248BCE7" w:rsid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 xml:space="preserve">Hydraulic conductivity, on the other hand, represents the ability of soil to transmit water under a given hydraulic gradient. It is defined as the rate of water movement through either saturated or unsaturated soil and is often described using Darcy’s Law [6]. Unlike infiltration rate, </w:t>
      </w:r>
      <w:bookmarkEnd w:id="0"/>
      <w:r w:rsidRPr="009E2962">
        <w:rPr>
          <w:rFonts w:ascii="Times New Roman" w:hAnsi="Times New Roman" w:cs="Times New Roman"/>
          <w:sz w:val="24"/>
          <w:szCs w:val="24"/>
        </w:rPr>
        <w:t xml:space="preserve">hydraulic conductivity remains relatively stable with time, making it a more consistent </w:t>
      </w:r>
      <w:r w:rsidRPr="009E2962">
        <w:rPr>
          <w:rFonts w:ascii="Times New Roman" w:hAnsi="Times New Roman" w:cs="Times New Roman"/>
          <w:sz w:val="24"/>
          <w:szCs w:val="24"/>
        </w:rPr>
        <w:lastRenderedPageBreak/>
        <w:t>indicator of soil permeability and a key parameter for evaluating soil porosity and water movement.</w:t>
      </w:r>
      <w:r>
        <w:rPr>
          <w:rFonts w:ascii="Times New Roman" w:hAnsi="Times New Roman" w:cs="Times New Roman"/>
          <w:sz w:val="24"/>
          <w:szCs w:val="24"/>
        </w:rPr>
        <w:t xml:space="preserve"> </w:t>
      </w:r>
    </w:p>
    <w:p w14:paraId="65CF1F9E" w14:textId="13405DD7" w:rsid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Cumulative infiltration data play a vital role in the design and management of hydraulic and irrigation structures such as terraces, check dams, and drainage systems. The steady-state infiltration rate is particularly important for determining maximum irrigation application rates and for designing structures that regulate runoff. Additionally, it serves as a design parameter for wastewater disposal systems in accordance with Technical Standard No. 05/2017 [7]. However, infiltration can vary significantly across short distances within a field, necessitating multiple measurements to obtain representative data. This spatial variability presents challenges for researchers and field technicians across various disciplines [8, 9</w:t>
      </w:r>
      <w:r w:rsidR="001C6568">
        <w:rPr>
          <w:rFonts w:ascii="Times New Roman" w:hAnsi="Times New Roman" w:cs="Times New Roman"/>
          <w:sz w:val="24"/>
          <w:szCs w:val="24"/>
        </w:rPr>
        <w:t>, 10</w:t>
      </w:r>
      <w:r w:rsidRPr="009E2962">
        <w:rPr>
          <w:rFonts w:ascii="Times New Roman" w:hAnsi="Times New Roman" w:cs="Times New Roman"/>
          <w:sz w:val="24"/>
          <w:szCs w:val="24"/>
        </w:rPr>
        <w:t>].</w:t>
      </w:r>
    </w:p>
    <w:p w14:paraId="75AE608D" w14:textId="1E414BFE" w:rsid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 xml:space="preserve">The introduction of automated double-ring infiltrometers represents a major advancement in the study of soil-water interaction. The traditional double-ring infiltrometer has long been used to measure infiltration, but it requires continuous manual observation and adjustment, which can be both laborious and time-consuming. The automated version addresses these limitations by integrating modern electronic components and sensors to regulate and record water levels automatically. This innovation not only improves measurement accuracy and data reliability but also minimizes the need for constant supervision, enabling long-duration infiltration studies to be conducted efficiently. Thus, the development and application of an automated double-ring infiltrometer contribute significantly to enhancing research capabilities in soil physics, hydrology, and irrigation engineering. </w:t>
      </w:r>
    </w:p>
    <w:p w14:paraId="7768C82B" w14:textId="1ADFB5F6" w:rsidR="001C6568" w:rsidRDefault="001C6568" w:rsidP="009E2962">
      <w:pPr>
        <w:spacing w:after="0" w:line="360" w:lineRule="auto"/>
        <w:jc w:val="both"/>
        <w:rPr>
          <w:rFonts w:ascii="Times New Roman" w:hAnsi="Times New Roman" w:cs="Times New Roman"/>
          <w:sz w:val="24"/>
          <w:szCs w:val="24"/>
        </w:rPr>
      </w:pPr>
      <w:r w:rsidRPr="001C6568">
        <w:rPr>
          <w:rFonts w:ascii="Times New Roman" w:hAnsi="Times New Roman" w:cs="Times New Roman"/>
          <w:sz w:val="24"/>
          <w:szCs w:val="24"/>
        </w:rPr>
        <w:t>This advancement enhances both the accuracy and efficiency of infiltration measurements by minimizing manual intervention and enabling continuous, long-term data acquisition. As a result, the automated double-ring infiltrometer significantly improves the reliability of infiltration testing and contributes to better analysis and modeling of soil-water interactions. This study focuses on evaluating and assessing the performance of various infiltration</w:t>
      </w:r>
      <w:r w:rsidRPr="001C6568">
        <w:rPr>
          <w:rFonts w:ascii="Times New Roman" w:hAnsi="Times New Roman" w:cs="Times New Roman"/>
          <w:b/>
          <w:bCs/>
          <w:sz w:val="24"/>
          <w:szCs w:val="24"/>
        </w:rPr>
        <w:t xml:space="preserve"> </w:t>
      </w:r>
      <w:r w:rsidRPr="001C6568">
        <w:rPr>
          <w:rFonts w:ascii="Times New Roman" w:hAnsi="Times New Roman" w:cs="Times New Roman"/>
          <w:sz w:val="24"/>
          <w:szCs w:val="24"/>
        </w:rPr>
        <w:t>models—namely, the Horton, Green-Ampt, Philip, and Kostiakov models—using data collected from an automated double-ring infiltrometer on sandy loam soil.</w:t>
      </w:r>
      <w:r>
        <w:rPr>
          <w:rFonts w:ascii="Times New Roman" w:hAnsi="Times New Roman" w:cs="Times New Roman"/>
          <w:sz w:val="24"/>
          <w:szCs w:val="24"/>
        </w:rPr>
        <w:t xml:space="preserve"> </w:t>
      </w:r>
    </w:p>
    <w:p w14:paraId="684CC49E" w14:textId="77777777" w:rsidR="001C6568" w:rsidRPr="001C6568" w:rsidRDefault="001C6568" w:rsidP="001C6568">
      <w:pPr>
        <w:spacing w:after="0" w:line="360" w:lineRule="auto"/>
        <w:jc w:val="both"/>
        <w:rPr>
          <w:rFonts w:cs="Times New Roman"/>
          <w:szCs w:val="24"/>
        </w:rPr>
      </w:pPr>
      <w:r w:rsidRPr="001C6568">
        <w:rPr>
          <w:rFonts w:ascii="Times New Roman" w:hAnsi="Times New Roman" w:cs="Times New Roman"/>
          <w:sz w:val="24"/>
          <w:szCs w:val="24"/>
        </w:rPr>
        <w:t>Although numerous studies have focused on measuring infiltration using traditional double-ring infiltrometers, most existing methods rely heavily on manual operation, which is time-consuming and prone to observational errors. Manual approaches also make it challenging to maintain a constant water head, particularly during long-duration tests, leading to inconsistencies in infiltration rate estimation. Moreover, while several infiltration models</w:t>
      </w:r>
      <w:r>
        <w:rPr>
          <w:rFonts w:ascii="Times New Roman" w:hAnsi="Times New Roman" w:cs="Times New Roman"/>
          <w:sz w:val="24"/>
          <w:szCs w:val="24"/>
        </w:rPr>
        <w:t xml:space="preserve"> </w:t>
      </w:r>
      <w:r w:rsidRPr="001C6568">
        <w:rPr>
          <w:rFonts w:ascii="Times New Roman" w:hAnsi="Times New Roman" w:cs="Times New Roman"/>
          <w:sz w:val="24"/>
          <w:szCs w:val="24"/>
        </w:rPr>
        <w:t>such as the Horton, Green-Ampt, Philip, and Kostiakov models</w:t>
      </w:r>
      <w:r>
        <w:rPr>
          <w:rFonts w:ascii="Times New Roman" w:hAnsi="Times New Roman" w:cs="Times New Roman"/>
          <w:sz w:val="24"/>
          <w:szCs w:val="24"/>
        </w:rPr>
        <w:t xml:space="preserve"> </w:t>
      </w:r>
      <w:r w:rsidRPr="001C6568">
        <w:rPr>
          <w:rFonts w:ascii="Times New Roman" w:hAnsi="Times New Roman" w:cs="Times New Roman"/>
          <w:sz w:val="24"/>
          <w:szCs w:val="24"/>
        </w:rPr>
        <w:t xml:space="preserve">have been widely applied, their predictive performance varies significantly depending on soil type, structure, and moisture </w:t>
      </w:r>
      <w:r w:rsidRPr="001C6568">
        <w:rPr>
          <w:rFonts w:ascii="Times New Roman" w:hAnsi="Times New Roman" w:cs="Times New Roman"/>
          <w:sz w:val="24"/>
          <w:szCs w:val="24"/>
        </w:rPr>
        <w:lastRenderedPageBreak/>
        <w:t>conditions. Limited research has been conducted on comparing these models using data collected from automated infiltrometer systems, especially under sandy loam soil conditions, which are characterized by moderate water-holding capacity and high infiltration variability.</w:t>
      </w:r>
      <w:r>
        <w:rPr>
          <w:rFonts w:ascii="Times New Roman" w:hAnsi="Times New Roman" w:cs="Times New Roman"/>
          <w:sz w:val="24"/>
          <w:szCs w:val="24"/>
        </w:rPr>
        <w:t xml:space="preserve">  </w:t>
      </w:r>
      <w:r w:rsidRPr="001C6568">
        <w:rPr>
          <w:rFonts w:ascii="Times New Roman" w:hAnsi="Times New Roman" w:cs="Times New Roman"/>
          <w:sz w:val="24"/>
          <w:szCs w:val="24"/>
        </w:rPr>
        <w:t>To address these limitations, the present study was undertaken with the following specific objectives:</w:t>
      </w:r>
    </w:p>
    <w:p w14:paraId="3649C0AE" w14:textId="50B091B6" w:rsidR="001C6568" w:rsidRPr="001C6568" w:rsidRDefault="001C6568" w:rsidP="001C6568">
      <w:pPr>
        <w:numPr>
          <w:ilvl w:val="0"/>
          <w:numId w:val="5"/>
        </w:numPr>
        <w:spacing w:after="0" w:line="360" w:lineRule="auto"/>
        <w:jc w:val="both"/>
        <w:rPr>
          <w:rFonts w:ascii="Times New Roman" w:hAnsi="Times New Roman" w:cs="Times New Roman"/>
          <w:sz w:val="24"/>
          <w:szCs w:val="24"/>
        </w:rPr>
      </w:pPr>
      <w:r w:rsidRPr="001C6568">
        <w:rPr>
          <w:rFonts w:ascii="Times New Roman" w:hAnsi="Times New Roman" w:cs="Times New Roman"/>
          <w:sz w:val="24"/>
          <w:szCs w:val="24"/>
        </w:rPr>
        <w:t>To determine the infiltration characteristics of sandy loam soil under field conditions using the automated infiltrometer.</w:t>
      </w:r>
    </w:p>
    <w:p w14:paraId="6CD34A94" w14:textId="2848BE1C" w:rsidR="009E2962" w:rsidRPr="001C6568" w:rsidRDefault="001C6568" w:rsidP="008E7F28">
      <w:pPr>
        <w:numPr>
          <w:ilvl w:val="0"/>
          <w:numId w:val="5"/>
        </w:numPr>
        <w:spacing w:after="0" w:line="360" w:lineRule="auto"/>
        <w:jc w:val="both"/>
        <w:rPr>
          <w:rFonts w:ascii="Times New Roman" w:hAnsi="Times New Roman" w:cs="Times New Roman"/>
          <w:sz w:val="24"/>
          <w:szCs w:val="24"/>
        </w:rPr>
      </w:pPr>
      <w:r w:rsidRPr="001C6568">
        <w:rPr>
          <w:rFonts w:ascii="Times New Roman" w:hAnsi="Times New Roman" w:cs="Times New Roman"/>
          <w:sz w:val="24"/>
          <w:szCs w:val="24"/>
        </w:rPr>
        <w:t>To fit and compare four widely used infiltration models—Horton, Green-Ampt, Philip, and Kostiakov—with the experimentally measured infiltration data.</w:t>
      </w:r>
      <w:r>
        <w:rPr>
          <w:rFonts w:ascii="Times New Roman" w:hAnsi="Times New Roman" w:cs="Times New Roman"/>
          <w:sz w:val="24"/>
          <w:szCs w:val="24"/>
        </w:rPr>
        <w:t xml:space="preserve"> </w:t>
      </w:r>
    </w:p>
    <w:p w14:paraId="294C072A" w14:textId="3D0BCAE5" w:rsidR="00BD0E82" w:rsidRDefault="001C6568" w:rsidP="00BD0E8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0C777856" w14:textId="445986D1" w:rsidR="00446092" w:rsidRPr="00CF763C" w:rsidRDefault="001C6568" w:rsidP="00CF763C">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1C6568">
        <w:rPr>
          <w:rFonts w:ascii="Times New Roman" w:eastAsia="Times New Roman" w:hAnsi="Times New Roman" w:cs="Times New Roman"/>
          <w:sz w:val="24"/>
          <w:szCs w:val="24"/>
          <w:lang w:eastAsia="en-IN" w:bidi="ar-SA"/>
        </w:rPr>
        <w:t xml:space="preserve">The automated double-ring infiltrometer was developed </w:t>
      </w:r>
      <w:r w:rsidRPr="00CF763C">
        <w:rPr>
          <w:rFonts w:ascii="Times New Roman" w:eastAsia="Times New Roman" w:hAnsi="Times New Roman" w:cs="Times New Roman"/>
          <w:sz w:val="24"/>
          <w:szCs w:val="24"/>
          <w:lang w:eastAsia="en-IN" w:bidi="ar-SA"/>
        </w:rPr>
        <w:t xml:space="preserve">by [10] </w:t>
      </w:r>
      <w:r w:rsidRPr="001C6568">
        <w:rPr>
          <w:rFonts w:ascii="Times New Roman" w:eastAsia="Times New Roman" w:hAnsi="Times New Roman" w:cs="Times New Roman"/>
          <w:sz w:val="24"/>
          <w:szCs w:val="24"/>
          <w:lang w:eastAsia="en-IN" w:bidi="ar-SA"/>
        </w:rPr>
        <w:t>using locally available and cost-effective components integrated with an Arduino-based control system. The main components and their functions are summarized below.</w:t>
      </w:r>
      <w:r w:rsidRPr="001C6568">
        <w:rPr>
          <w:rFonts w:ascii="Times New Roman" w:eastAsia="Times New Roman" w:hAnsi="Times New Roman" w:cs="Times New Roman"/>
          <w:sz w:val="24"/>
          <w:szCs w:val="24"/>
          <w:lang w:eastAsia="en-IN" w:bidi="ar-SA"/>
        </w:rPr>
        <w:br/>
        <w:t xml:space="preserve">Two concentric rings, with diameters of 30 cm (inner ring) and 60 cm (outer ring), were fabricated from lightweight, durable materials to conduct infiltration tests under constant ponding conditions </w:t>
      </w:r>
      <w:r w:rsidR="00CF763C" w:rsidRP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The use of locally sourced materials ensured affordability, portability, and ease of field operation, making the device suitable for different soil conditions</w:t>
      </w:r>
      <w:r w:rsidR="00CF763C" w:rsidRPr="00CF763C">
        <w:rPr>
          <w:rFonts w:ascii="Times New Roman" w:eastAsia="Times New Roman" w:hAnsi="Times New Roman" w:cs="Times New Roman"/>
          <w:sz w:val="24"/>
          <w:szCs w:val="24"/>
          <w:lang w:eastAsia="en-IN" w:bidi="ar-SA"/>
        </w:rPr>
        <w:t xml:space="preserve"> [10]. </w:t>
      </w:r>
      <w:r w:rsidRPr="001C6568">
        <w:rPr>
          <w:rFonts w:ascii="Times New Roman" w:eastAsia="Times New Roman" w:hAnsi="Times New Roman" w:cs="Times New Roman"/>
          <w:sz w:val="24"/>
          <w:szCs w:val="24"/>
          <w:lang w:eastAsia="en-IN" w:bidi="ar-SA"/>
        </w:rPr>
        <w:t xml:space="preserve">The Arduino Uno, built around the ATmega328P microcontroller, served as the central processing unit. It features multiple digital and analog input/output pins, operating at 16 MHz, and can be powered via USB, adapter, or battery. </w:t>
      </w:r>
      <w:r w:rsid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The Arduino was programmed through the Arduino IDE to monitor sensor readings and control water flow during infiltration tests.</w:t>
      </w:r>
      <w:r w:rsidR="00CF763C" w:rsidRPr="00CF763C">
        <w:rPr>
          <w:rFonts w:ascii="Times New Roman" w:eastAsia="Times New Roman" w:hAnsi="Times New Roman" w:cs="Times New Roman"/>
          <w:sz w:val="24"/>
          <w:szCs w:val="24"/>
          <w:lang w:eastAsia="en-IN" w:bidi="ar-SA"/>
        </w:rPr>
        <w:t xml:space="preserve"> </w:t>
      </w:r>
      <w:r w:rsidRPr="001C6568">
        <w:rPr>
          <w:rFonts w:ascii="Times New Roman" w:eastAsia="Times New Roman" w:hAnsi="Times New Roman" w:cs="Times New Roman"/>
          <w:sz w:val="24"/>
          <w:szCs w:val="24"/>
          <w:lang w:eastAsia="en-IN" w:bidi="ar-SA"/>
        </w:rPr>
        <w:t>An ultrasonic distance sensor was used to measure the water level in the inner ring without physical contact. It functions by emitting ultrasonic pulses and calculating the distance from the sensor to the water surface based on the echo return time.</w:t>
      </w:r>
      <w:r w:rsidR="00CF763C" w:rsidRPr="00CF763C">
        <w:rPr>
          <w:rFonts w:ascii="Times New Roman" w:eastAsia="Times New Roman" w:hAnsi="Times New Roman" w:cs="Times New Roman"/>
          <w:sz w:val="24"/>
          <w:szCs w:val="24"/>
          <w:lang w:eastAsia="en-IN" w:bidi="ar-SA"/>
        </w:rPr>
        <w:t xml:space="preserve"> </w:t>
      </w:r>
      <w:r w:rsid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A solenoid valve regulated the water inflow into the inner ring. When the water level dropped below a set threshold, the Arduino activated the valve to refill the ring until the desired level was reached, maintaining a constant head condition.</w:t>
      </w:r>
      <w:r w:rsidR="00CF763C" w:rsidRPr="00CF763C">
        <w:rPr>
          <w:rFonts w:ascii="Times New Roman" w:eastAsia="Times New Roman" w:hAnsi="Times New Roman" w:cs="Times New Roman"/>
          <w:sz w:val="24"/>
          <w:szCs w:val="24"/>
          <w:lang w:eastAsia="en-IN" w:bidi="ar-SA"/>
        </w:rPr>
        <w:t xml:space="preserve"> </w:t>
      </w:r>
      <w:r w:rsid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The relay board acted as an interface between the low-voltage Arduino and high-voltage components, ensuring safe and reliable switching of the solenoid valve based on microcontroller signals.</w:t>
      </w:r>
      <w:r w:rsidR="00CF763C">
        <w:rPr>
          <w:rFonts w:ascii="Times New Roman" w:eastAsia="Times New Roman" w:hAnsi="Times New Roman" w:cs="Times New Roman"/>
          <w:sz w:val="24"/>
          <w:szCs w:val="24"/>
          <w:lang w:eastAsia="en-IN" w:bidi="ar-SA"/>
        </w:rPr>
        <w:t xml:space="preserve"> [10]</w:t>
      </w:r>
      <w:r w:rsidR="00CF763C" w:rsidRPr="00CF763C">
        <w:rPr>
          <w:rFonts w:ascii="Times New Roman" w:eastAsia="Times New Roman" w:hAnsi="Times New Roman" w:cs="Times New Roman"/>
          <w:sz w:val="24"/>
          <w:szCs w:val="24"/>
          <w:lang w:eastAsia="en-IN" w:bidi="ar-SA"/>
        </w:rPr>
        <w:t xml:space="preserve"> </w:t>
      </w:r>
      <w:r w:rsidRPr="001C6568">
        <w:rPr>
          <w:rFonts w:ascii="Times New Roman" w:eastAsia="Times New Roman" w:hAnsi="Times New Roman" w:cs="Times New Roman"/>
          <w:sz w:val="24"/>
          <w:szCs w:val="24"/>
          <w:lang w:eastAsia="en-IN" w:bidi="ar-SA"/>
        </w:rPr>
        <w:t>An SD card data logger was integrated to automatically store water level readings, valve activation status, and time stamps. This allowed continuous and unattended data recording throughout the infiltration test</w:t>
      </w:r>
      <w:r w:rsidR="00CF763C">
        <w:rPr>
          <w:rFonts w:ascii="Times New Roman" w:eastAsia="Times New Roman" w:hAnsi="Times New Roman" w:cs="Times New Roman"/>
          <w:sz w:val="24"/>
          <w:szCs w:val="24"/>
          <w:lang w:eastAsia="en-IN" w:bidi="ar-SA"/>
        </w:rPr>
        <w:t xml:space="preserve"> [10].</w:t>
      </w:r>
      <w:r w:rsidR="00CF763C" w:rsidRPr="00CF763C">
        <w:rPr>
          <w:rFonts w:ascii="Times New Roman" w:eastAsia="Times New Roman" w:hAnsi="Times New Roman" w:cs="Times New Roman"/>
          <w:sz w:val="24"/>
          <w:szCs w:val="24"/>
          <w:lang w:eastAsia="en-IN" w:bidi="ar-SA"/>
        </w:rPr>
        <w:t xml:space="preserve"> </w:t>
      </w:r>
      <w:r w:rsidRPr="001C6568">
        <w:rPr>
          <w:rFonts w:ascii="Times New Roman" w:eastAsia="Times New Roman" w:hAnsi="Times New Roman" w:cs="Times New Roman"/>
          <w:sz w:val="24"/>
          <w:szCs w:val="24"/>
          <w:lang w:eastAsia="en-IN" w:bidi="ar-SA"/>
        </w:rPr>
        <w:t>The RTC module maintained accurate time and date records for each measurement. Its built-in battery backup ensured timekeeping continuity even in the absence of the main power supply.</w:t>
      </w:r>
      <w:r w:rsidR="00CF763C">
        <w:rPr>
          <w:rFonts w:ascii="Times New Roman" w:eastAsia="Times New Roman" w:hAnsi="Times New Roman" w:cs="Times New Roman"/>
          <w:sz w:val="24"/>
          <w:szCs w:val="24"/>
          <w:lang w:eastAsia="en-IN" w:bidi="ar-SA"/>
        </w:rPr>
        <w:t xml:space="preserve"> [10] </w:t>
      </w:r>
    </w:p>
    <w:p w14:paraId="494BA78C" w14:textId="296C7941" w:rsidR="009444B6" w:rsidRDefault="009444B6" w:rsidP="00EA271B">
      <w:pPr>
        <w:spacing w:after="0" w:line="360" w:lineRule="auto"/>
        <w:jc w:val="both"/>
        <w:rPr>
          <w:rFonts w:ascii="Times New Roman" w:hAnsi="Times New Roman" w:cs="Times New Roman"/>
          <w:b/>
          <w:bCs/>
          <w:sz w:val="24"/>
          <w:szCs w:val="24"/>
        </w:rPr>
      </w:pPr>
      <w:r w:rsidRPr="009444B6">
        <w:rPr>
          <w:rFonts w:ascii="Times New Roman" w:hAnsi="Times New Roman" w:cs="Times New Roman"/>
          <w:b/>
          <w:bCs/>
          <w:sz w:val="24"/>
          <w:szCs w:val="24"/>
        </w:rPr>
        <w:lastRenderedPageBreak/>
        <w:t xml:space="preserve">Evaluation of Soil Water Infiltration </w:t>
      </w:r>
      <w:r>
        <w:rPr>
          <w:rFonts w:ascii="Times New Roman" w:hAnsi="Times New Roman" w:cs="Times New Roman"/>
          <w:b/>
          <w:bCs/>
          <w:sz w:val="24"/>
          <w:szCs w:val="24"/>
        </w:rPr>
        <w:t xml:space="preserve">Models </w:t>
      </w:r>
      <w:r w:rsidRPr="009444B6">
        <w:rPr>
          <w:rFonts w:ascii="Times New Roman" w:hAnsi="Times New Roman" w:cs="Times New Roman"/>
          <w:b/>
          <w:bCs/>
          <w:sz w:val="24"/>
          <w:szCs w:val="24"/>
        </w:rPr>
        <w:t>and Their Parameterization</w:t>
      </w:r>
      <w:r>
        <w:rPr>
          <w:rFonts w:ascii="Times New Roman" w:hAnsi="Times New Roman" w:cs="Times New Roman"/>
          <w:b/>
          <w:bCs/>
          <w:sz w:val="24"/>
          <w:szCs w:val="24"/>
        </w:rPr>
        <w:t xml:space="preserve"> </w:t>
      </w:r>
    </w:p>
    <w:p w14:paraId="6C271356" w14:textId="422C9FCC" w:rsidR="009444B6" w:rsidRDefault="009444B6" w:rsidP="00EA271B">
      <w:pPr>
        <w:spacing w:after="0" w:line="360" w:lineRule="auto"/>
        <w:jc w:val="both"/>
        <w:rPr>
          <w:rFonts w:ascii="Times New Roman" w:hAnsi="Times New Roman" w:cs="Times New Roman"/>
          <w:sz w:val="24"/>
          <w:szCs w:val="24"/>
        </w:rPr>
      </w:pPr>
      <w:r w:rsidRPr="009444B6">
        <w:rPr>
          <w:rFonts w:ascii="Times New Roman" w:hAnsi="Times New Roman" w:cs="Times New Roman"/>
          <w:sz w:val="24"/>
          <w:szCs w:val="24"/>
        </w:rPr>
        <w:t>In this investigation, the data on infiltration were applied to the empirical models of Kostiakov’s infiltration model, Philip’s infiltration model, Horton’s infiltration model and Green</w:t>
      </w:r>
      <w:r w:rsidRPr="009444B6">
        <w:rPr>
          <w:rFonts w:ascii="Times New Roman" w:hAnsi="Times New Roman" w:cs="Times New Roman"/>
          <w:sz w:val="24"/>
          <w:szCs w:val="24"/>
        </w:rPr>
        <w:noBreakHyphen/>
        <w:t>Ampt’s infiltration model to determine their fitting parameters.</w:t>
      </w:r>
    </w:p>
    <w:p w14:paraId="10478627" w14:textId="4160217F" w:rsidR="00446092" w:rsidRDefault="00446092" w:rsidP="00EA271B">
      <w:pPr>
        <w:spacing w:after="0" w:line="360" w:lineRule="auto"/>
        <w:jc w:val="both"/>
        <w:rPr>
          <w:rFonts w:ascii="Times New Roman" w:hAnsi="Times New Roman" w:cs="Times New Roman"/>
          <w:b/>
          <w:bCs/>
          <w:sz w:val="24"/>
          <w:szCs w:val="24"/>
        </w:rPr>
      </w:pPr>
      <w:r w:rsidRPr="00446092">
        <w:rPr>
          <w:rFonts w:ascii="Times New Roman" w:hAnsi="Times New Roman" w:cs="Times New Roman"/>
          <w:b/>
          <w:bCs/>
          <w:sz w:val="24"/>
          <w:szCs w:val="24"/>
        </w:rPr>
        <w:t xml:space="preserve">Kostiakov’s </w:t>
      </w:r>
      <w:r w:rsidR="009444B6">
        <w:rPr>
          <w:rFonts w:ascii="Times New Roman" w:hAnsi="Times New Roman" w:cs="Times New Roman"/>
          <w:b/>
          <w:bCs/>
          <w:sz w:val="24"/>
          <w:szCs w:val="24"/>
        </w:rPr>
        <w:t xml:space="preserve">Infiltration </w:t>
      </w:r>
      <w:r w:rsidRPr="00446092">
        <w:rPr>
          <w:rFonts w:ascii="Times New Roman" w:hAnsi="Times New Roman" w:cs="Times New Roman"/>
          <w:b/>
          <w:bCs/>
          <w:sz w:val="24"/>
          <w:szCs w:val="24"/>
        </w:rPr>
        <w:t>Model</w:t>
      </w:r>
      <w:r>
        <w:rPr>
          <w:rFonts w:ascii="Times New Roman" w:hAnsi="Times New Roman" w:cs="Times New Roman"/>
          <w:b/>
          <w:bCs/>
          <w:sz w:val="24"/>
          <w:szCs w:val="24"/>
        </w:rPr>
        <w:t xml:space="preserve"> </w:t>
      </w:r>
      <w:r w:rsidR="00352B43">
        <w:rPr>
          <w:rFonts w:ascii="Times New Roman" w:hAnsi="Times New Roman" w:cs="Times New Roman"/>
          <w:b/>
          <w:bCs/>
          <w:sz w:val="24"/>
          <w:szCs w:val="24"/>
        </w:rPr>
        <w:t>[</w:t>
      </w:r>
      <w:r w:rsidR="00CF763C">
        <w:rPr>
          <w:rFonts w:ascii="Times New Roman" w:hAnsi="Times New Roman" w:cs="Times New Roman"/>
          <w:b/>
          <w:bCs/>
          <w:sz w:val="24"/>
          <w:szCs w:val="24"/>
        </w:rPr>
        <w:t>1</w:t>
      </w:r>
      <w:r w:rsidR="002156F6">
        <w:rPr>
          <w:rFonts w:ascii="Times New Roman" w:hAnsi="Times New Roman" w:cs="Times New Roman"/>
          <w:b/>
          <w:bCs/>
          <w:sz w:val="24"/>
          <w:szCs w:val="24"/>
        </w:rPr>
        <w:t>1</w:t>
      </w:r>
      <w:r w:rsidR="00352B43">
        <w:rPr>
          <w:rFonts w:ascii="Times New Roman" w:hAnsi="Times New Roman" w:cs="Times New Roman"/>
          <w:b/>
          <w:bCs/>
          <w:sz w:val="24"/>
          <w:szCs w:val="24"/>
        </w:rPr>
        <w:t xml:space="preserve">] </w:t>
      </w:r>
    </w:p>
    <w:p w14:paraId="1EAE7C50" w14:textId="66948B88" w:rsidR="009444B6" w:rsidRPr="009444B6" w:rsidRDefault="009444B6" w:rsidP="009444B6">
      <w:pPr>
        <w:spacing w:after="0" w:line="360" w:lineRule="auto"/>
        <w:jc w:val="both"/>
        <w:rPr>
          <w:rFonts w:ascii="Times New Roman" w:hAnsi="Times New Roman" w:cs="Times New Roman"/>
          <w:sz w:val="24"/>
          <w:szCs w:val="24"/>
        </w:rPr>
      </w:pPr>
      <w:r w:rsidRPr="009444B6">
        <w:rPr>
          <w:rFonts w:ascii="Times New Roman" w:hAnsi="Times New Roman" w:cs="Times New Roman"/>
          <w:sz w:val="24"/>
          <w:szCs w:val="24"/>
        </w:rPr>
        <w:t xml:space="preserve">The Kostiakov model is an empirical expression that defines cumulative infiltration (denoted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9444B6">
        <w:rPr>
          <w:rFonts w:ascii="Times New Roman" w:hAnsi="Times New Roman" w:cs="Times New Roman"/>
          <w:sz w:val="24"/>
          <w:szCs w:val="24"/>
        </w:rPr>
        <w:t>) as a power‐function of time:</w:t>
      </w:r>
    </w:p>
    <w:p w14:paraId="1E25BFED" w14:textId="50C8C1EF" w:rsidR="00446092" w:rsidRDefault="00446092" w:rsidP="004460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w:t>
      </w:r>
      <w:r w:rsidR="009444B6">
        <w:rPr>
          <w:rFonts w:ascii="Times New Roman" w:hAnsi="Times New Roman" w:cs="Times New Roman"/>
          <w:sz w:val="24"/>
          <w:szCs w:val="24"/>
          <w:vertAlign w:val="subscript"/>
        </w:rPr>
        <w:t>P</w:t>
      </w:r>
      <w:r>
        <w:rPr>
          <w:rFonts w:ascii="Times New Roman" w:hAnsi="Times New Roman" w:cs="Times New Roman"/>
          <w:sz w:val="24"/>
          <w:szCs w:val="24"/>
        </w:rPr>
        <w:t xml:space="preserve"> = at</w:t>
      </w:r>
      <w:r w:rsidRPr="00446092">
        <w:rPr>
          <w:rFonts w:ascii="Times New Roman" w:hAnsi="Times New Roman" w:cs="Times New Roman"/>
          <w:sz w:val="24"/>
          <w:szCs w:val="24"/>
          <w:vertAlign w:val="superscript"/>
        </w:rPr>
        <w:t>b</w:t>
      </w:r>
    </w:p>
    <w:p w14:paraId="44BC2DE4" w14:textId="77777777" w:rsidR="009444B6" w:rsidRDefault="009444B6" w:rsidP="009444B6">
      <w:pPr>
        <w:spacing w:after="0" w:line="360" w:lineRule="auto"/>
        <w:rPr>
          <w:rFonts w:ascii="Times New Roman" w:hAnsi="Times New Roman" w:cs="Times New Roman"/>
          <w:sz w:val="24"/>
          <w:szCs w:val="24"/>
        </w:rPr>
      </w:pPr>
    </w:p>
    <w:p w14:paraId="071B0BBF" w14:textId="28834AE2" w:rsidR="009444B6" w:rsidRDefault="009444B6" w:rsidP="009444B6">
      <w:pPr>
        <w:spacing w:after="0" w:line="360" w:lineRule="auto"/>
        <w:rPr>
          <w:rFonts w:ascii="Times New Roman" w:hAnsi="Times New Roman" w:cs="Times New Roman"/>
          <w:sz w:val="24"/>
          <w:szCs w:val="24"/>
        </w:rPr>
      </w:pPr>
      <w:r w:rsidRPr="009444B6">
        <w:rPr>
          <w:rFonts w:ascii="Times New Roman" w:hAnsi="Times New Roman" w:cs="Times New Roman"/>
          <w:sz w:val="24"/>
          <w:szCs w:val="24"/>
        </w:rPr>
        <w:t xml:space="preserve">Here,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9444B6">
        <w:rPr>
          <w:rFonts w:ascii="Times New Roman" w:hAnsi="Times New Roman" w:cs="Times New Roman"/>
          <w:sz w:val="24"/>
          <w:szCs w:val="24"/>
        </w:rPr>
        <w:t xml:space="preserve">is the cumulative infiltration measured in cm, </w:t>
      </w:r>
      <m:oMath>
        <m:r>
          <w:rPr>
            <w:rFonts w:ascii="Cambria Math" w:hAnsi="Cambria Math" w:cs="Times New Roman"/>
            <w:sz w:val="24"/>
            <w:szCs w:val="24"/>
          </w:rPr>
          <m:t xml:space="preserve">t </m:t>
        </m:r>
      </m:oMath>
      <w:r w:rsidRPr="009444B6">
        <w:rPr>
          <w:rFonts w:ascii="Times New Roman" w:hAnsi="Times New Roman" w:cs="Times New Roman"/>
          <w:sz w:val="24"/>
          <w:szCs w:val="24"/>
        </w:rPr>
        <w:t xml:space="preserve">is the elapsed infiltration time in minutes, and </w:t>
      </w:r>
      <m:oMath>
        <m:r>
          <w:rPr>
            <w:rFonts w:ascii="Cambria Math" w:hAnsi="Cambria Math" w:cs="Times New Roman"/>
            <w:sz w:val="24"/>
            <w:szCs w:val="24"/>
          </w:rPr>
          <m:t xml:space="preserve">a </m:t>
        </m:r>
      </m:oMath>
      <w:r w:rsidRPr="009444B6">
        <w:rPr>
          <w:rFonts w:ascii="Times New Roman" w:hAnsi="Times New Roman" w:cs="Times New Roman"/>
          <w:sz w:val="24"/>
          <w:szCs w:val="24"/>
        </w:rPr>
        <w:t xml:space="preserve">and </w:t>
      </w:r>
      <m:oMath>
        <m:r>
          <w:rPr>
            <w:rFonts w:ascii="Cambria Math" w:hAnsi="Cambria Math" w:cs="Times New Roman"/>
            <w:sz w:val="24"/>
            <w:szCs w:val="24"/>
          </w:rPr>
          <m:t xml:space="preserve">b </m:t>
        </m:r>
      </m:oMath>
      <w:r w:rsidRPr="009444B6">
        <w:rPr>
          <w:rFonts w:ascii="Times New Roman" w:hAnsi="Times New Roman" w:cs="Times New Roman"/>
          <w:sz w:val="24"/>
          <w:szCs w:val="24"/>
        </w:rPr>
        <w:t xml:space="preserve">are empirical constants reflecting the soil’s initial condition (with </w:t>
      </w:r>
      <m:oMath>
        <m:r>
          <w:rPr>
            <w:rFonts w:ascii="Cambria Math" w:hAnsi="Cambria Math" w:cs="Times New Roman"/>
            <w:sz w:val="24"/>
            <w:szCs w:val="24"/>
          </w:rPr>
          <m:t>a&gt;0</m:t>
        </m:r>
      </m:oMath>
      <w:r w:rsidRPr="009444B6">
        <w:rPr>
          <w:rFonts w:ascii="Times New Roman" w:hAnsi="Times New Roman" w:cs="Times New Roman"/>
          <w:sz w:val="24"/>
          <w:szCs w:val="24"/>
        </w:rPr>
        <w:t xml:space="preserve">and </w:t>
      </w:r>
      <m:oMath>
        <m:r>
          <w:rPr>
            <w:rFonts w:ascii="Cambria Math" w:hAnsi="Cambria Math" w:cs="Times New Roman"/>
            <w:sz w:val="24"/>
            <w:szCs w:val="24"/>
          </w:rPr>
          <m:t>0&lt;b&lt;1</m:t>
        </m:r>
      </m:oMath>
      <w:r w:rsidRPr="009444B6">
        <w:rPr>
          <w:rFonts w:ascii="Times New Roman" w:hAnsi="Times New Roman" w:cs="Times New Roman"/>
          <w:sz w:val="24"/>
          <w:szCs w:val="24"/>
        </w:rPr>
        <w:t>).</w:t>
      </w:r>
      <w:r>
        <w:rPr>
          <w:rFonts w:ascii="Times New Roman" w:hAnsi="Times New Roman" w:cs="Times New Roman"/>
          <w:sz w:val="24"/>
          <w:szCs w:val="24"/>
        </w:rPr>
        <w:t xml:space="preserve"> </w:t>
      </w:r>
      <w:r w:rsidRPr="009444B6">
        <w:rPr>
          <w:rFonts w:ascii="Times New Roman" w:hAnsi="Times New Roman" w:cs="Times New Roman"/>
          <w:sz w:val="24"/>
          <w:szCs w:val="24"/>
        </w:rPr>
        <w:t xml:space="preserve">The parameters </w:t>
      </w:r>
      <m:oMath>
        <m:r>
          <w:rPr>
            <w:rFonts w:ascii="Cambria Math" w:hAnsi="Cambria Math" w:cs="Times New Roman"/>
            <w:sz w:val="24"/>
            <w:szCs w:val="24"/>
          </w:rPr>
          <m:t xml:space="preserve">a </m:t>
        </m:r>
      </m:oMath>
      <w:r w:rsidRPr="009444B6">
        <w:rPr>
          <w:rFonts w:ascii="Times New Roman" w:hAnsi="Times New Roman" w:cs="Times New Roman"/>
          <w:sz w:val="24"/>
          <w:szCs w:val="24"/>
        </w:rPr>
        <w:t xml:space="preserve">and </w:t>
      </w:r>
      <m:oMath>
        <m:r>
          <w:rPr>
            <w:rFonts w:ascii="Cambria Math" w:hAnsi="Cambria Math" w:cs="Times New Roman"/>
            <w:sz w:val="24"/>
            <w:szCs w:val="24"/>
          </w:rPr>
          <m:t xml:space="preserve">b </m:t>
        </m:r>
      </m:oMath>
      <w:r w:rsidRPr="009444B6">
        <w:rPr>
          <w:rFonts w:ascii="Times New Roman" w:hAnsi="Times New Roman" w:cs="Times New Roman"/>
          <w:sz w:val="24"/>
          <w:szCs w:val="24"/>
        </w:rPr>
        <w:t xml:space="preserve">are determined by plotting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e>
            </m:d>
          </m:e>
        </m:func>
      </m:oMath>
      <w:r w:rsidRPr="009444B6">
        <w:rPr>
          <w:rFonts w:ascii="Times New Roman" w:hAnsi="Times New Roman" w:cs="Times New Roman"/>
          <w:sz w:val="24"/>
          <w:szCs w:val="24"/>
        </w:rPr>
        <w:t xml:space="preserve">versus </w:t>
      </w:r>
      <m:oMath>
        <m:r>
          <m:rPr>
            <m:sty m:val="p"/>
          </m:rPr>
          <w:rPr>
            <w:rFonts w:ascii="Cambria Math" w:hAnsi="Cambria Math" w:cs="Times New Roman"/>
            <w:sz w:val="24"/>
            <w:szCs w:val="24"/>
          </w:rPr>
          <m:t>ln</m:t>
        </m:r>
        <m:r>
          <w:rPr>
            <w:rFonts w:ascii="Cambria Math" w:hAnsi="Cambria Math" w:cs="Times New Roman"/>
            <w:sz w:val="24"/>
            <w:szCs w:val="24"/>
          </w:rPr>
          <m:t>⁡(t)</m:t>
        </m:r>
      </m:oMath>
      <w:r w:rsidRPr="009444B6">
        <w:rPr>
          <w:rFonts w:ascii="Times New Roman" w:hAnsi="Times New Roman" w:cs="Times New Roman"/>
          <w:sz w:val="24"/>
          <w:szCs w:val="24"/>
        </w:rPr>
        <w:t xml:space="preserve">. A best‐fit straight line is drawn through the data points; the intercept gives </w:t>
      </w:r>
      <m:oMath>
        <m:r>
          <m:rPr>
            <m:sty m:val="p"/>
          </m:rPr>
          <w:rPr>
            <w:rFonts w:ascii="Cambria Math" w:hAnsi="Cambria Math" w:cs="Times New Roman"/>
            <w:sz w:val="24"/>
            <w:szCs w:val="24"/>
          </w:rPr>
          <m:t>ln</m:t>
        </m:r>
        <m:r>
          <w:rPr>
            <w:rFonts w:ascii="Cambria Math" w:hAnsi="Cambria Math" w:cs="Times New Roman"/>
            <w:sz w:val="24"/>
            <w:szCs w:val="24"/>
          </w:rPr>
          <m:t>⁡(a)</m:t>
        </m:r>
      </m:oMath>
      <w:r w:rsidRPr="009444B6">
        <w:rPr>
          <w:rFonts w:ascii="Times New Roman" w:hAnsi="Times New Roman" w:cs="Times New Roman"/>
          <w:sz w:val="24"/>
          <w:szCs w:val="24"/>
        </w:rPr>
        <w:t xml:space="preserve">and the slope gives the exponent </w:t>
      </w:r>
      <m:oMath>
        <m:r>
          <w:rPr>
            <w:rFonts w:ascii="Cambria Math" w:hAnsi="Cambria Math" w:cs="Times New Roman"/>
            <w:sz w:val="24"/>
            <w:szCs w:val="24"/>
          </w:rPr>
          <m:t>b</m:t>
        </m:r>
      </m:oMath>
      <w:r w:rsidRPr="009444B6">
        <w:rPr>
          <w:rFonts w:ascii="Times New Roman" w:hAnsi="Times New Roman" w:cs="Times New Roman"/>
          <w:sz w:val="24"/>
          <w:szCs w:val="24"/>
        </w:rPr>
        <w:t>.</w:t>
      </w:r>
      <w:r>
        <w:rPr>
          <w:rFonts w:ascii="Times New Roman" w:hAnsi="Times New Roman" w:cs="Times New Roman"/>
          <w:sz w:val="24"/>
          <w:szCs w:val="24"/>
        </w:rPr>
        <w:t xml:space="preserve"> </w:t>
      </w:r>
    </w:p>
    <w:p w14:paraId="5410BD4D" w14:textId="2A1D410E" w:rsidR="00446092" w:rsidRDefault="009444B6" w:rsidP="00446092">
      <w:pPr>
        <w:spacing w:after="0" w:line="360" w:lineRule="auto"/>
        <w:jc w:val="both"/>
        <w:rPr>
          <w:rFonts w:ascii="Times New Roman" w:hAnsi="Times New Roman" w:cs="Times New Roman"/>
          <w:b/>
          <w:bCs/>
          <w:sz w:val="24"/>
          <w:szCs w:val="24"/>
        </w:rPr>
      </w:pPr>
      <w:r w:rsidRPr="009444B6">
        <w:rPr>
          <w:rFonts w:ascii="Times New Roman" w:hAnsi="Times New Roman" w:cs="Times New Roman"/>
          <w:b/>
          <w:bCs/>
          <w:sz w:val="24"/>
          <w:szCs w:val="24"/>
        </w:rPr>
        <w:t xml:space="preserve">“Philip’s Two-Term Infiltration </w:t>
      </w:r>
      <w:r>
        <w:rPr>
          <w:rFonts w:ascii="Times New Roman" w:hAnsi="Times New Roman" w:cs="Times New Roman"/>
          <w:b/>
          <w:bCs/>
          <w:sz w:val="24"/>
          <w:szCs w:val="24"/>
        </w:rPr>
        <w:t xml:space="preserve">Model </w:t>
      </w:r>
      <w:r w:rsidR="00352B43">
        <w:rPr>
          <w:rFonts w:ascii="Times New Roman" w:hAnsi="Times New Roman" w:cs="Times New Roman"/>
          <w:b/>
          <w:bCs/>
          <w:sz w:val="24"/>
          <w:szCs w:val="24"/>
        </w:rPr>
        <w:t>[1</w:t>
      </w:r>
      <w:r w:rsidR="002156F6">
        <w:rPr>
          <w:rFonts w:ascii="Times New Roman" w:hAnsi="Times New Roman" w:cs="Times New Roman"/>
          <w:b/>
          <w:bCs/>
          <w:sz w:val="24"/>
          <w:szCs w:val="24"/>
        </w:rPr>
        <w:t>2</w:t>
      </w:r>
      <w:r w:rsidR="00352B43">
        <w:rPr>
          <w:rFonts w:ascii="Times New Roman" w:hAnsi="Times New Roman" w:cs="Times New Roman"/>
          <w:b/>
          <w:bCs/>
          <w:sz w:val="24"/>
          <w:szCs w:val="24"/>
        </w:rPr>
        <w:t xml:space="preserve">] </w:t>
      </w:r>
    </w:p>
    <w:p w14:paraId="50EA8C3F" w14:textId="77777777" w:rsidR="009444B6" w:rsidRDefault="009444B6" w:rsidP="009444B6">
      <w:pPr>
        <w:spacing w:after="0" w:line="360" w:lineRule="auto"/>
        <w:jc w:val="both"/>
        <w:rPr>
          <w:rFonts w:ascii="Times New Roman" w:hAnsi="Times New Roman" w:cs="Times New Roman"/>
          <w:sz w:val="24"/>
          <w:szCs w:val="24"/>
        </w:rPr>
      </w:pPr>
      <w:r w:rsidRPr="009444B6">
        <w:rPr>
          <w:rFonts w:ascii="Times New Roman" w:hAnsi="Times New Roman" w:cs="Times New Roman"/>
          <w:sz w:val="24"/>
          <w:szCs w:val="24"/>
        </w:rPr>
        <w:t xml:space="preserve">In the physically-based John R. Philip model, the instantaneous infiltration rate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9444B6">
        <w:rPr>
          <w:rFonts w:ascii="Times New Roman" w:hAnsi="Times New Roman" w:cs="Times New Roman"/>
          <w:sz w:val="24"/>
          <w:szCs w:val="24"/>
        </w:rPr>
        <w:t xml:space="preserve">(in cm/h) at time </w:t>
      </w:r>
      <m:oMath>
        <m:r>
          <w:rPr>
            <w:rFonts w:ascii="Cambria Math" w:hAnsi="Cambria Math" w:cs="Times New Roman"/>
            <w:sz w:val="24"/>
            <w:szCs w:val="24"/>
          </w:rPr>
          <m:t>t</m:t>
        </m:r>
      </m:oMath>
      <w:r w:rsidRPr="009444B6">
        <w:rPr>
          <w:rFonts w:ascii="Times New Roman" w:hAnsi="Times New Roman" w:cs="Times New Roman"/>
          <w:sz w:val="24"/>
          <w:szCs w:val="24"/>
        </w:rPr>
        <w:t>(minutes) from the start of infiltration is given by:</w:t>
      </w:r>
      <w:r>
        <w:rPr>
          <w:rFonts w:ascii="Times New Roman" w:hAnsi="Times New Roman" w:cs="Times New Roman"/>
          <w:sz w:val="24"/>
          <w:szCs w:val="24"/>
        </w:rPr>
        <w:t xml:space="preserve"> </w:t>
      </w:r>
    </w:p>
    <w:p w14:paraId="73630FF1" w14:textId="62F7A10E" w:rsidR="00446092" w:rsidRPr="00446092" w:rsidRDefault="00446092" w:rsidP="004460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w:t>
      </w:r>
      <w:r w:rsidRPr="00446092">
        <w:rPr>
          <w:rFonts w:ascii="Times New Roman" w:hAnsi="Times New Roman" w:cs="Times New Roman"/>
          <w:sz w:val="24"/>
          <w:szCs w:val="24"/>
          <w:vertAlign w:val="subscript"/>
        </w:rPr>
        <w:t>P</w:t>
      </w:r>
      <w:r w:rsidRPr="00446092">
        <w:rPr>
          <w:rFonts w:ascii="Times New Roman" w:hAnsi="Times New Roman" w:cs="Times New Roman"/>
          <w:sz w:val="24"/>
          <w:szCs w:val="24"/>
        </w:rPr>
        <w:t xml:space="preserve"> = ½ S t</w:t>
      </w:r>
      <w:r w:rsidRPr="00446092">
        <w:rPr>
          <w:rFonts w:ascii="Times New Roman" w:hAnsi="Times New Roman" w:cs="Times New Roman"/>
          <w:sz w:val="24"/>
          <w:szCs w:val="24"/>
          <w:vertAlign w:val="superscript"/>
        </w:rPr>
        <w:t>-1/2</w:t>
      </w:r>
      <w:r w:rsidRPr="00446092">
        <w:rPr>
          <w:rFonts w:ascii="Times New Roman" w:hAnsi="Times New Roman" w:cs="Times New Roman"/>
          <w:sz w:val="24"/>
          <w:szCs w:val="24"/>
        </w:rPr>
        <w:t xml:space="preserve"> + K</w:t>
      </w:r>
    </w:p>
    <w:p w14:paraId="0786CA57" w14:textId="30BE25FC" w:rsidR="009444B6" w:rsidRPr="009444B6" w:rsidRDefault="009444B6" w:rsidP="009444B6">
      <w:pPr>
        <w:spacing w:before="100" w:beforeAutospacing="1" w:after="100" w:afterAutospacing="1" w:line="240" w:lineRule="auto"/>
        <w:rPr>
          <w:rFonts w:ascii="Times New Roman" w:eastAsia="Times New Roman" w:hAnsi="Times New Roman" w:cs="Times New Roman"/>
          <w:sz w:val="24"/>
          <w:szCs w:val="24"/>
          <w:lang w:eastAsia="en-IN" w:bidi="ar-SA"/>
        </w:rPr>
      </w:pPr>
      <w:r w:rsidRPr="009444B6">
        <w:rPr>
          <w:rFonts w:ascii="Times New Roman" w:eastAsia="Times New Roman" w:hAnsi="Times New Roman" w:cs="Times New Roman"/>
          <w:sz w:val="24"/>
          <w:szCs w:val="24"/>
          <w:lang w:eastAsia="en-IN" w:bidi="ar-SA"/>
        </w:rPr>
        <w:t>where:</w:t>
      </w:r>
      <w:r>
        <w:rPr>
          <w:rFonts w:ascii="Times New Roman" w:eastAsia="Times New Roman" w:hAnsi="Times New Roman" w:cs="Times New Roman"/>
          <w:sz w:val="24"/>
          <w:szCs w:val="24"/>
          <w:lang w:eastAsia="en-IN" w:bidi="ar-SA"/>
        </w:rPr>
        <w:t xml:space="preserve"> </w:t>
      </w:r>
      <m:oMath>
        <m:r>
          <w:rPr>
            <w:rFonts w:ascii="Cambria Math" w:eastAsia="Times New Roman" w:hAnsi="Cambria Math" w:cs="Times New Roman"/>
            <w:sz w:val="24"/>
            <w:szCs w:val="24"/>
            <w:lang w:eastAsia="en-IN" w:bidi="ar-SA"/>
          </w:rPr>
          <m:t>S</m:t>
        </m:r>
      </m:oMath>
      <w:r w:rsidRPr="009444B6">
        <w:rPr>
          <w:rFonts w:ascii="Times New Roman" w:eastAsia="Times New Roman" w:hAnsi="Times New Roman" w:cs="Times New Roman"/>
          <w:sz w:val="24"/>
          <w:szCs w:val="24"/>
          <w:lang w:eastAsia="en-IN" w:bidi="ar-SA"/>
        </w:rPr>
        <w:t>= soil sorptivity, which reflects how the initial moisture conditions and capillarity allow the soil to absorb water</w:t>
      </w:r>
      <w:r>
        <w:rPr>
          <w:rFonts w:ascii="Times New Roman" w:eastAsia="Times New Roman" w:hAnsi="Times New Roman" w:cs="Times New Roman"/>
          <w:sz w:val="24"/>
          <w:szCs w:val="24"/>
          <w:lang w:eastAsia="en-IN" w:bidi="ar-SA"/>
        </w:rPr>
        <w:t xml:space="preserve">; </w:t>
      </w:r>
      <m:oMath>
        <m:r>
          <w:rPr>
            <w:rFonts w:ascii="Cambria Math" w:eastAsia="Times New Roman" w:hAnsi="Cambria Math" w:cs="Times New Roman"/>
            <w:sz w:val="24"/>
            <w:szCs w:val="24"/>
            <w:lang w:eastAsia="en-IN" w:bidi="ar-SA"/>
          </w:rPr>
          <m:t>K</m:t>
        </m:r>
      </m:oMath>
      <w:r w:rsidRPr="009444B6">
        <w:rPr>
          <w:rFonts w:ascii="Times New Roman" w:eastAsia="Times New Roman" w:hAnsi="Times New Roman" w:cs="Times New Roman"/>
          <w:sz w:val="24"/>
          <w:szCs w:val="24"/>
          <w:lang w:eastAsia="en-IN" w:bidi="ar-SA"/>
        </w:rPr>
        <w:t>= Darcy (or gravitational) hydraulic conductivity of the soil.</w:t>
      </w:r>
      <w:r>
        <w:rPr>
          <w:rFonts w:ascii="Times New Roman" w:eastAsia="Times New Roman" w:hAnsi="Times New Roman" w:cs="Times New Roman"/>
          <w:sz w:val="24"/>
          <w:szCs w:val="24"/>
          <w:lang w:eastAsia="en-IN" w:bidi="ar-SA"/>
        </w:rPr>
        <w:t xml:space="preserve"> </w:t>
      </w:r>
      <w:r w:rsidRPr="009444B6">
        <w:rPr>
          <w:rFonts w:ascii="Times New Roman" w:eastAsia="Times New Roman" w:hAnsi="Times New Roman" w:cs="Times New Roman"/>
          <w:sz w:val="24"/>
          <w:szCs w:val="24"/>
          <w:lang w:eastAsia="en-IN" w:bidi="ar-SA"/>
        </w:rPr>
        <w:t xml:space="preserve">To obtain the parameters </w:t>
      </w:r>
      <m:oMath>
        <m:r>
          <w:rPr>
            <w:rFonts w:ascii="Cambria Math" w:eastAsia="Times New Roman" w:hAnsi="Cambria Math" w:cs="Times New Roman"/>
            <w:sz w:val="24"/>
            <w:szCs w:val="24"/>
            <w:lang w:eastAsia="en-IN" w:bidi="ar-SA"/>
          </w:rPr>
          <m:t xml:space="preserve">S </m:t>
        </m:r>
      </m:oMath>
      <w:r w:rsidRPr="009444B6">
        <w:rPr>
          <w:rFonts w:ascii="Times New Roman" w:eastAsia="Times New Roman" w:hAnsi="Times New Roman" w:cs="Times New Roman"/>
          <w:sz w:val="24"/>
          <w:szCs w:val="24"/>
          <w:lang w:eastAsia="en-IN" w:bidi="ar-SA"/>
        </w:rPr>
        <w:t xml:space="preserve">and </w:t>
      </w:r>
      <m:oMath>
        <m:r>
          <w:rPr>
            <w:rFonts w:ascii="Cambria Math" w:eastAsia="Times New Roman" w:hAnsi="Cambria Math" w:cs="Times New Roman"/>
            <w:sz w:val="24"/>
            <w:szCs w:val="24"/>
            <w:lang w:eastAsia="en-IN" w:bidi="ar-SA"/>
          </w:rPr>
          <m:t>K</m:t>
        </m:r>
      </m:oMath>
      <w:r w:rsidRPr="009444B6">
        <w:rPr>
          <w:rFonts w:ascii="Times New Roman" w:eastAsia="Times New Roman" w:hAnsi="Times New Roman" w:cs="Times New Roman"/>
          <w:sz w:val="24"/>
          <w:szCs w:val="24"/>
          <w:lang w:eastAsia="en-IN" w:bidi="ar-SA"/>
        </w:rPr>
        <w:t xml:space="preserve">, the measured infiltration rates </w:t>
      </w:r>
      <m:oMath>
        <m:sSub>
          <m:sSubPr>
            <m:ctrlPr>
              <w:rPr>
                <w:rFonts w:ascii="Cambria Math" w:eastAsia="Times New Roman" w:hAnsi="Cambria Math" w:cs="Times New Roman"/>
                <w:sz w:val="24"/>
                <w:szCs w:val="24"/>
                <w:lang w:eastAsia="en-IN" w:bidi="ar-SA"/>
              </w:rPr>
            </m:ctrlPr>
          </m:sSubPr>
          <m:e>
            <m:r>
              <w:rPr>
                <w:rFonts w:ascii="Cambria Math" w:eastAsia="Times New Roman" w:hAnsi="Cambria Math" w:cs="Times New Roman"/>
                <w:sz w:val="24"/>
                <w:szCs w:val="24"/>
                <w:lang w:eastAsia="en-IN" w:bidi="ar-SA"/>
              </w:rPr>
              <m:t>f</m:t>
            </m:r>
          </m:e>
          <m:sub>
            <m:r>
              <w:rPr>
                <w:rFonts w:ascii="Cambria Math" w:eastAsia="Times New Roman" w:hAnsi="Cambria Math" w:cs="Times New Roman"/>
                <w:sz w:val="24"/>
                <w:szCs w:val="24"/>
                <w:lang w:eastAsia="en-IN" w:bidi="ar-SA"/>
              </w:rPr>
              <m:t>P</m:t>
            </m:r>
          </m:sub>
        </m:sSub>
        <m:r>
          <w:rPr>
            <w:rFonts w:ascii="Cambria Math" w:eastAsia="Times New Roman" w:hAnsi="Cambria Math" w:cs="Times New Roman"/>
            <w:sz w:val="24"/>
            <w:szCs w:val="24"/>
            <w:lang w:eastAsia="en-IN" w:bidi="ar-SA"/>
          </w:rPr>
          <m:t xml:space="preserve"> </m:t>
        </m:r>
      </m:oMath>
      <w:r w:rsidRPr="009444B6">
        <w:rPr>
          <w:rFonts w:ascii="Times New Roman" w:eastAsia="Times New Roman" w:hAnsi="Times New Roman" w:cs="Times New Roman"/>
          <w:sz w:val="24"/>
          <w:szCs w:val="24"/>
          <w:lang w:eastAsia="en-IN" w:bidi="ar-SA"/>
        </w:rPr>
        <w:t xml:space="preserve">are plotted against </w:t>
      </w:r>
      <m:oMath>
        <m:sSup>
          <m:sSupPr>
            <m:ctrlPr>
              <w:rPr>
                <w:rFonts w:ascii="Cambria Math" w:eastAsia="Times New Roman" w:hAnsi="Cambria Math" w:cs="Times New Roman"/>
                <w:sz w:val="24"/>
                <w:szCs w:val="24"/>
                <w:lang w:eastAsia="en-IN" w:bidi="ar-SA"/>
              </w:rPr>
            </m:ctrlPr>
          </m:sSupPr>
          <m:e>
            <m:r>
              <w:rPr>
                <w:rFonts w:ascii="Cambria Math" w:eastAsia="Times New Roman" w:hAnsi="Cambria Math" w:cs="Times New Roman"/>
                <w:sz w:val="24"/>
                <w:szCs w:val="24"/>
                <w:lang w:eastAsia="en-IN" w:bidi="ar-SA"/>
              </w:rPr>
              <m:t>t</m:t>
            </m:r>
          </m:e>
          <m:sup>
            <m:r>
              <w:rPr>
                <w:rFonts w:ascii="Cambria Math" w:eastAsia="Times New Roman" w:hAnsi="Cambria Math" w:cs="Times New Roman"/>
                <w:sz w:val="24"/>
                <w:szCs w:val="24"/>
                <w:lang w:eastAsia="en-IN" w:bidi="ar-SA"/>
              </w:rPr>
              <m:t>-1</m:t>
            </m:r>
            <m:r>
              <m:rPr>
                <m:sty m:val="p"/>
              </m:rPr>
              <w:rPr>
                <w:rFonts w:ascii="Cambria Math" w:eastAsia="Times New Roman" w:hAnsi="Cambria Math" w:cs="Times New Roman"/>
                <w:sz w:val="24"/>
                <w:szCs w:val="24"/>
                <w:lang w:eastAsia="en-IN" w:bidi="ar-SA"/>
              </w:rPr>
              <m:t>/</m:t>
            </m:r>
            <m:r>
              <w:rPr>
                <w:rFonts w:ascii="Cambria Math" w:eastAsia="Times New Roman" w:hAnsi="Cambria Math" w:cs="Times New Roman"/>
                <w:sz w:val="24"/>
                <w:szCs w:val="24"/>
                <w:lang w:eastAsia="en-IN" w:bidi="ar-SA"/>
              </w:rPr>
              <m:t>2</m:t>
            </m:r>
          </m:sup>
        </m:sSup>
      </m:oMath>
      <w:r w:rsidRPr="009444B6">
        <w:rPr>
          <w:rFonts w:ascii="Times New Roman" w:eastAsia="Times New Roman" w:hAnsi="Times New Roman" w:cs="Times New Roman"/>
          <w:sz w:val="24"/>
          <w:szCs w:val="24"/>
          <w:lang w:eastAsia="en-IN" w:bidi="ar-SA"/>
        </w:rPr>
        <w:t xml:space="preserve">. The best‐fit straight‐line regression then gives </w:t>
      </w:r>
      <m:oMath>
        <m:r>
          <w:rPr>
            <w:rFonts w:ascii="Cambria Math" w:eastAsia="Times New Roman" w:hAnsi="Cambria Math" w:cs="Times New Roman"/>
            <w:sz w:val="24"/>
            <w:szCs w:val="24"/>
            <w:lang w:eastAsia="en-IN" w:bidi="ar-SA"/>
          </w:rPr>
          <m:t>K</m:t>
        </m:r>
      </m:oMath>
      <w:r w:rsidRPr="009444B6">
        <w:rPr>
          <w:rFonts w:ascii="Times New Roman" w:eastAsia="Times New Roman" w:hAnsi="Times New Roman" w:cs="Times New Roman"/>
          <w:sz w:val="24"/>
          <w:szCs w:val="24"/>
          <w:lang w:eastAsia="en-IN" w:bidi="ar-SA"/>
        </w:rPr>
        <w:t xml:space="preserve">as the y-intercept and </w:t>
      </w:r>
      <m:oMath>
        <m:f>
          <m:fPr>
            <m:ctrlPr>
              <w:rPr>
                <w:rFonts w:ascii="Cambria Math" w:eastAsia="Times New Roman" w:hAnsi="Cambria Math" w:cs="Times New Roman"/>
                <w:sz w:val="24"/>
                <w:szCs w:val="24"/>
                <w:lang w:eastAsia="en-IN" w:bidi="ar-SA"/>
              </w:rPr>
            </m:ctrlPr>
          </m:fPr>
          <m:num>
            <m:r>
              <w:rPr>
                <w:rFonts w:ascii="Cambria Math" w:eastAsia="Times New Roman" w:hAnsi="Cambria Math" w:cs="Times New Roman"/>
                <w:sz w:val="24"/>
                <w:szCs w:val="24"/>
                <w:lang w:eastAsia="en-IN" w:bidi="ar-SA"/>
              </w:rPr>
              <m:t>S</m:t>
            </m:r>
          </m:num>
          <m:den>
            <m:r>
              <w:rPr>
                <w:rFonts w:ascii="Cambria Math" w:eastAsia="Times New Roman" w:hAnsi="Cambria Math" w:cs="Times New Roman"/>
                <w:sz w:val="24"/>
                <w:szCs w:val="24"/>
                <w:lang w:eastAsia="en-IN" w:bidi="ar-SA"/>
              </w:rPr>
              <m:t>2</m:t>
            </m:r>
          </m:den>
        </m:f>
      </m:oMath>
      <w:r w:rsidRPr="009444B6">
        <w:rPr>
          <w:rFonts w:ascii="Times New Roman" w:eastAsia="Times New Roman" w:hAnsi="Times New Roman" w:cs="Times New Roman"/>
          <w:sz w:val="24"/>
          <w:szCs w:val="24"/>
          <w:lang w:eastAsia="en-IN" w:bidi="ar-SA"/>
        </w:rPr>
        <w:t>as the slope.</w:t>
      </w:r>
    </w:p>
    <w:p w14:paraId="6F23AEC5" w14:textId="3C19C7BC" w:rsidR="00352B43" w:rsidRDefault="003A4D36" w:rsidP="00EA271B">
      <w:pPr>
        <w:spacing w:after="0" w:line="360" w:lineRule="auto"/>
        <w:jc w:val="both"/>
        <w:rPr>
          <w:rFonts w:ascii="Times New Roman" w:hAnsi="Times New Roman" w:cs="Times New Roman"/>
          <w:b/>
          <w:bCs/>
          <w:sz w:val="24"/>
          <w:szCs w:val="24"/>
        </w:rPr>
      </w:pPr>
      <w:r w:rsidRPr="003A4D36">
        <w:rPr>
          <w:rFonts w:ascii="Times New Roman" w:hAnsi="Times New Roman" w:cs="Times New Roman"/>
          <w:b/>
          <w:bCs/>
          <w:sz w:val="24"/>
          <w:szCs w:val="24"/>
        </w:rPr>
        <w:t xml:space="preserve">Horton’s Infiltration Model </w:t>
      </w:r>
      <w:r w:rsidR="00352B43">
        <w:rPr>
          <w:rFonts w:ascii="Times New Roman" w:hAnsi="Times New Roman" w:cs="Times New Roman"/>
          <w:b/>
          <w:bCs/>
          <w:sz w:val="24"/>
          <w:szCs w:val="24"/>
        </w:rPr>
        <w:t>[1</w:t>
      </w:r>
      <w:r w:rsidR="00CF763C">
        <w:rPr>
          <w:rFonts w:ascii="Times New Roman" w:hAnsi="Times New Roman" w:cs="Times New Roman"/>
          <w:b/>
          <w:bCs/>
          <w:sz w:val="24"/>
          <w:szCs w:val="24"/>
        </w:rPr>
        <w:t>3</w:t>
      </w:r>
      <w:r w:rsidR="00352B43">
        <w:rPr>
          <w:rFonts w:ascii="Times New Roman" w:hAnsi="Times New Roman" w:cs="Times New Roman"/>
          <w:b/>
          <w:bCs/>
          <w:sz w:val="24"/>
          <w:szCs w:val="24"/>
        </w:rPr>
        <w:t xml:space="preserve">] </w:t>
      </w:r>
    </w:p>
    <w:p w14:paraId="2E90EA42" w14:textId="77777777" w:rsidR="003A4D36" w:rsidRDefault="003A4D36" w:rsidP="003A4D36">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 xml:space="preserve">Horton observed that the infiltration capacity of a soil declines over time during a rainfall event until it approaches a steady‐state minimum. His empirical formulation expresses the infiltration rate </w:t>
      </w:r>
      <m:oMath>
        <m:r>
          <w:rPr>
            <w:rFonts w:ascii="Cambria Math" w:hAnsi="Cambria Math" w:cs="Times New Roman"/>
            <w:sz w:val="24"/>
            <w:szCs w:val="24"/>
          </w:rPr>
          <m:t>f(t)</m:t>
        </m:r>
      </m:oMath>
      <w:r w:rsidRPr="003A4D36">
        <w:rPr>
          <w:rFonts w:ascii="Times New Roman" w:hAnsi="Times New Roman" w:cs="Times New Roman"/>
          <w:sz w:val="24"/>
          <w:szCs w:val="24"/>
        </w:rPr>
        <w:t xml:space="preserve">(depth per time) at time </w:t>
      </w:r>
      <m:oMath>
        <m:r>
          <w:rPr>
            <w:rFonts w:ascii="Cambria Math" w:hAnsi="Cambria Math" w:cs="Times New Roman"/>
            <w:sz w:val="24"/>
            <w:szCs w:val="24"/>
          </w:rPr>
          <m:t>t</m:t>
        </m:r>
      </m:oMath>
      <w:r w:rsidRPr="003A4D36">
        <w:rPr>
          <w:rFonts w:ascii="Times New Roman" w:hAnsi="Times New Roman" w:cs="Times New Roman"/>
          <w:sz w:val="24"/>
          <w:szCs w:val="24"/>
        </w:rPr>
        <w:t xml:space="preserve">as: </w:t>
      </w:r>
    </w:p>
    <w:p w14:paraId="4C259E8B" w14:textId="60DD8DAC" w:rsidR="00352B43" w:rsidRDefault="00352B43" w:rsidP="003A4D36">
      <w:pPr>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f</w:t>
      </w:r>
      <w:r w:rsidRPr="00352B43">
        <w:rPr>
          <w:rFonts w:ascii="Times New Roman" w:hAnsi="Times New Roman" w:cs="Times New Roman"/>
          <w:sz w:val="24"/>
          <w:szCs w:val="24"/>
          <w:vertAlign w:val="subscript"/>
        </w:rPr>
        <w:t>P</w:t>
      </w:r>
      <w:r>
        <w:rPr>
          <w:rFonts w:ascii="Times New Roman" w:hAnsi="Times New Roman" w:cs="Times New Roman"/>
          <w:sz w:val="24"/>
          <w:szCs w:val="24"/>
        </w:rPr>
        <w:t xml:space="preserve"> = fc + (f</w:t>
      </w:r>
      <w:r>
        <w:rPr>
          <w:rFonts w:ascii="Times New Roman" w:hAnsi="Times New Roman" w:cs="Times New Roman"/>
          <w:sz w:val="24"/>
          <w:szCs w:val="24"/>
          <w:vertAlign w:val="subscript"/>
        </w:rPr>
        <w:t>0</w:t>
      </w:r>
      <w:r>
        <w:rPr>
          <w:rFonts w:ascii="Times New Roman" w:hAnsi="Times New Roman" w:cs="Times New Roman"/>
          <w:sz w:val="24"/>
          <w:szCs w:val="24"/>
        </w:rPr>
        <w:t xml:space="preserve"> – f</w:t>
      </w:r>
      <w:r>
        <w:rPr>
          <w:rFonts w:ascii="Times New Roman" w:hAnsi="Times New Roman" w:cs="Times New Roman"/>
          <w:sz w:val="24"/>
          <w:szCs w:val="24"/>
          <w:vertAlign w:val="subscript"/>
        </w:rPr>
        <w:t>C</w:t>
      </w:r>
      <w:r>
        <w:rPr>
          <w:rFonts w:ascii="Times New Roman" w:hAnsi="Times New Roman" w:cs="Times New Roman"/>
          <w:sz w:val="24"/>
          <w:szCs w:val="24"/>
        </w:rPr>
        <w:t>) e</w:t>
      </w:r>
      <w:r w:rsidRPr="00352B43">
        <w:rPr>
          <w:rFonts w:ascii="Times New Roman" w:hAnsi="Times New Roman" w:cs="Times New Roman"/>
          <w:sz w:val="24"/>
          <w:szCs w:val="24"/>
          <w:vertAlign w:val="superscript"/>
        </w:rPr>
        <w:t>-k</w:t>
      </w:r>
      <w:r>
        <w:rPr>
          <w:rFonts w:ascii="Times New Roman" w:hAnsi="Times New Roman" w:cs="Times New Roman"/>
          <w:sz w:val="24"/>
          <w:szCs w:val="24"/>
          <w:vertAlign w:val="superscript"/>
        </w:rPr>
        <w:t>h</w:t>
      </w:r>
      <w:r w:rsidRPr="00352B43">
        <w:rPr>
          <w:rFonts w:ascii="Times New Roman" w:hAnsi="Times New Roman" w:cs="Times New Roman"/>
          <w:sz w:val="24"/>
          <w:szCs w:val="24"/>
          <w:vertAlign w:val="superscript"/>
        </w:rPr>
        <w:t>t</w:t>
      </w:r>
      <w:r>
        <w:rPr>
          <w:rFonts w:ascii="Times New Roman" w:hAnsi="Times New Roman" w:cs="Times New Roman"/>
          <w:sz w:val="24"/>
          <w:szCs w:val="24"/>
        </w:rPr>
        <w:t xml:space="preserve"> </w:t>
      </w:r>
      <w:r w:rsidRPr="00352B43">
        <w:rPr>
          <w:rFonts w:ascii="Times New Roman" w:hAnsi="Times New Roman" w:cs="Times New Roman"/>
          <w:sz w:val="24"/>
          <w:szCs w:val="24"/>
        </w:rPr>
        <w:t>for 0 ≥ t ≤ t</w:t>
      </w:r>
      <w:r w:rsidRPr="00352B43">
        <w:rPr>
          <w:rFonts w:ascii="Times New Roman" w:hAnsi="Times New Roman" w:cs="Times New Roman"/>
          <w:sz w:val="24"/>
          <w:szCs w:val="24"/>
          <w:vertAlign w:val="subscript"/>
        </w:rPr>
        <w:t>c</w:t>
      </w:r>
      <w:r>
        <w:rPr>
          <w:rFonts w:ascii="Times New Roman" w:hAnsi="Times New Roman" w:cs="Times New Roman"/>
          <w:sz w:val="24"/>
          <w:szCs w:val="24"/>
          <w:vertAlign w:val="subscript"/>
        </w:rPr>
        <w:t xml:space="preserve">  </w:t>
      </w:r>
    </w:p>
    <w:p w14:paraId="564E2E48" w14:textId="77777777" w:rsidR="003A4D36" w:rsidRPr="003A4D36" w:rsidRDefault="003A4D36" w:rsidP="003A4D36">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where:</w:t>
      </w:r>
    </w:p>
    <w:p w14:paraId="105271D3" w14:textId="5E507389" w:rsidR="003A4D36" w:rsidRPr="003A4D36" w:rsidRDefault="00FB2FA2" w:rsidP="003A4D36">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003A4D36" w:rsidRPr="003A4D36">
        <w:rPr>
          <w:rFonts w:ascii="Times New Roman" w:hAnsi="Times New Roman" w:cs="Times New Roman"/>
          <w:sz w:val="24"/>
          <w:szCs w:val="24"/>
        </w:rPr>
        <w:t>is the initial infiltration capacity just after infiltration begins,</w:t>
      </w:r>
    </w:p>
    <w:p w14:paraId="45E5742F" w14:textId="41EA23D6" w:rsidR="003A4D36" w:rsidRPr="003A4D36" w:rsidRDefault="00FB2FA2" w:rsidP="003A4D36">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oMath>
      <w:r w:rsidR="003A4D36" w:rsidRPr="003A4D36">
        <w:rPr>
          <w:rFonts w:ascii="Times New Roman" w:hAnsi="Times New Roman" w:cs="Times New Roman"/>
          <w:sz w:val="24"/>
          <w:szCs w:val="24"/>
        </w:rPr>
        <w:t xml:space="preserve">is the limiting infiltration capacity toward which the rate decays as </w:t>
      </w:r>
      <m:oMath>
        <m:r>
          <w:rPr>
            <w:rFonts w:ascii="Cambria Math" w:hAnsi="Cambria Math" w:cs="Times New Roman"/>
            <w:sz w:val="24"/>
            <w:szCs w:val="24"/>
          </w:rPr>
          <m:t>t</m:t>
        </m:r>
      </m:oMath>
      <w:r w:rsidR="003A4D36" w:rsidRPr="003A4D36">
        <w:rPr>
          <w:rFonts w:ascii="Times New Roman" w:hAnsi="Times New Roman" w:cs="Times New Roman"/>
          <w:sz w:val="24"/>
          <w:szCs w:val="24"/>
        </w:rPr>
        <w:t>increases,</w:t>
      </w:r>
      <w:r w:rsidR="003A4D36">
        <w:rPr>
          <w:rFonts w:ascii="Times New Roman" w:hAnsi="Times New Roman" w:cs="Times New Roman"/>
          <w:sz w:val="24"/>
          <w:szCs w:val="24"/>
        </w:rPr>
        <w:t xml:space="preserve"> </w:t>
      </w:r>
    </w:p>
    <w:p w14:paraId="0EA70253" w14:textId="4E6DAEB8" w:rsidR="003A4D36" w:rsidRPr="003A4D36" w:rsidRDefault="003A4D36" w:rsidP="003A4D36">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 xml:space="preserve">k </m:t>
        </m:r>
      </m:oMath>
      <w:r w:rsidRPr="003A4D36">
        <w:rPr>
          <w:rFonts w:ascii="Times New Roman" w:hAnsi="Times New Roman" w:cs="Times New Roman"/>
          <w:sz w:val="24"/>
          <w:szCs w:val="24"/>
        </w:rPr>
        <w:t>is a decay constant reflecting how quickly the infiltration rate falls with time.</w:t>
      </w:r>
      <w:r>
        <w:rPr>
          <w:rFonts w:ascii="Times New Roman" w:hAnsi="Times New Roman" w:cs="Times New Roman"/>
          <w:sz w:val="24"/>
          <w:szCs w:val="24"/>
        </w:rPr>
        <w:t xml:space="preserve"> </w:t>
      </w:r>
    </w:p>
    <w:p w14:paraId="1DD1E73E" w14:textId="4BC8036F" w:rsidR="003A4D36" w:rsidRDefault="003A4D36" w:rsidP="00352B43">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lastRenderedPageBreak/>
        <w:t xml:space="preserve">For the parameters of the Robert E. Horton infiltration equation, one plots the natural logarithm of </w:t>
      </w:r>
      <m:oMath>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e>
        </m:d>
      </m:oMath>
      <w:r w:rsidRPr="003A4D36">
        <w:rPr>
          <w:rFonts w:ascii="Times New Roman" w:hAnsi="Times New Roman" w:cs="Times New Roman"/>
          <w:sz w:val="24"/>
          <w:szCs w:val="24"/>
        </w:rPr>
        <w:t xml:space="preserve">against time </w:t>
      </w:r>
      <m:oMath>
        <m:r>
          <w:rPr>
            <w:rFonts w:ascii="Cambria Math" w:hAnsi="Cambria Math" w:cs="Times New Roman"/>
            <w:sz w:val="24"/>
            <w:szCs w:val="24"/>
          </w:rPr>
          <m:t>t</m:t>
        </m:r>
      </m:oMath>
      <w:r w:rsidRPr="003A4D36">
        <w:rPr>
          <w:rFonts w:ascii="Times New Roman" w:hAnsi="Times New Roman" w:cs="Times New Roman"/>
          <w:sz w:val="24"/>
          <w:szCs w:val="24"/>
        </w:rPr>
        <w:t xml:space="preserve">. The intercept of the best‐fit straight line provides </w:t>
      </w:r>
      <m:oMath>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w:rPr>
            <w:rFonts w:ascii="Cambria Math" w:hAnsi="Cambria Math" w:cs="Times New Roman"/>
            <w:sz w:val="24"/>
            <w:szCs w:val="24"/>
          </w:rPr>
          <m:t>)</m:t>
        </m:r>
      </m:oMath>
      <w:r w:rsidRPr="003A4D36">
        <w:rPr>
          <w:rFonts w:ascii="Times New Roman" w:hAnsi="Times New Roman" w:cs="Times New Roman"/>
          <w:sz w:val="24"/>
          <w:szCs w:val="24"/>
        </w:rPr>
        <w:t xml:space="preserve">, while the slope corresponds to the decay coefficient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m:t>
            </m:r>
          </m:sub>
        </m:sSub>
      </m:oMath>
      <w:r w:rsidRPr="003A4D36">
        <w:rPr>
          <w:rFonts w:ascii="Times New Roman" w:hAnsi="Times New Roman" w:cs="Times New Roman"/>
          <w:sz w:val="24"/>
          <w:szCs w:val="24"/>
        </w:rPr>
        <w:t>.</w:t>
      </w:r>
      <w:r>
        <w:rPr>
          <w:rFonts w:ascii="Times New Roman" w:hAnsi="Times New Roman" w:cs="Times New Roman"/>
          <w:sz w:val="24"/>
          <w:szCs w:val="24"/>
        </w:rPr>
        <w:t xml:space="preserve">  </w:t>
      </w:r>
    </w:p>
    <w:p w14:paraId="004813F2" w14:textId="17D3E2C3" w:rsidR="00352B43" w:rsidRPr="00352B43" w:rsidRDefault="003A4D36" w:rsidP="00352B43">
      <w:pPr>
        <w:spacing w:after="0" w:line="360" w:lineRule="auto"/>
        <w:jc w:val="both"/>
        <w:rPr>
          <w:rFonts w:ascii="Times New Roman" w:hAnsi="Times New Roman" w:cs="Times New Roman"/>
          <w:b/>
          <w:bCs/>
          <w:sz w:val="24"/>
          <w:szCs w:val="24"/>
        </w:rPr>
      </w:pPr>
      <w:r w:rsidRPr="003A4D36">
        <w:rPr>
          <w:rFonts w:ascii="Times New Roman" w:hAnsi="Times New Roman" w:cs="Times New Roman"/>
          <w:b/>
          <w:bCs/>
          <w:sz w:val="24"/>
          <w:szCs w:val="24"/>
        </w:rPr>
        <w:t xml:space="preserve">Green &amp; Ampt Soil Infiltration Model </w:t>
      </w:r>
      <w:r w:rsidR="00352B43">
        <w:rPr>
          <w:rFonts w:ascii="Times New Roman" w:hAnsi="Times New Roman" w:cs="Times New Roman"/>
          <w:b/>
          <w:bCs/>
          <w:sz w:val="24"/>
          <w:szCs w:val="24"/>
        </w:rPr>
        <w:t>[1</w:t>
      </w:r>
      <w:r w:rsidR="00CF763C">
        <w:rPr>
          <w:rFonts w:ascii="Times New Roman" w:hAnsi="Times New Roman" w:cs="Times New Roman"/>
          <w:b/>
          <w:bCs/>
          <w:sz w:val="24"/>
          <w:szCs w:val="24"/>
        </w:rPr>
        <w:t>4</w:t>
      </w:r>
      <w:r w:rsidR="00352B43">
        <w:rPr>
          <w:rFonts w:ascii="Times New Roman" w:hAnsi="Times New Roman" w:cs="Times New Roman"/>
          <w:b/>
          <w:bCs/>
          <w:sz w:val="24"/>
          <w:szCs w:val="24"/>
        </w:rPr>
        <w:t xml:space="preserve">] </w:t>
      </w:r>
    </w:p>
    <w:p w14:paraId="140B148C" w14:textId="5E71DF11" w:rsidR="003A4D36" w:rsidRDefault="003A4D36" w:rsidP="003A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3A4D36">
        <w:rPr>
          <w:rFonts w:ascii="Times New Roman" w:hAnsi="Times New Roman" w:cs="Times New Roman"/>
          <w:sz w:val="24"/>
          <w:szCs w:val="24"/>
        </w:rPr>
        <w:t>n their model, Lewis F. Green and Gardner Ampt used the principles of Darcy’s law to formulate an equation for infiltration capacity into soil under ponded conditions.</w:t>
      </w:r>
    </w:p>
    <w:p w14:paraId="78243A75" w14:textId="5719CE45" w:rsidR="00352B43" w:rsidRDefault="00352B43" w:rsidP="00352B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Fp = m + n/F</w:t>
      </w:r>
      <w:r w:rsidRPr="00352B43">
        <w:rPr>
          <w:rFonts w:ascii="Times New Roman" w:hAnsi="Times New Roman" w:cs="Times New Roman"/>
          <w:sz w:val="24"/>
          <w:szCs w:val="24"/>
          <w:vertAlign w:val="subscript"/>
        </w:rPr>
        <w:t>P</w:t>
      </w:r>
    </w:p>
    <w:p w14:paraId="28EA76B4" w14:textId="28D9016B" w:rsidR="003A4D36" w:rsidRDefault="003A4D36" w:rsidP="00EA271B">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 xml:space="preserve">In the graphical method, values of the infiltration capacity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3A4D36">
        <w:rPr>
          <w:rFonts w:ascii="Times New Roman" w:hAnsi="Times New Roman" w:cs="Times New Roman"/>
          <w:sz w:val="24"/>
          <w:szCs w:val="24"/>
        </w:rPr>
        <w:t xml:space="preserve">are plotted against </w:t>
      </w:r>
      <m:oMath>
        <m:r>
          <w:rPr>
            <w:rFonts w:ascii="Cambria Math" w:hAnsi="Cambria Math" w:cs="Times New Roman"/>
            <w:sz w:val="24"/>
            <w:szCs w:val="24"/>
          </w:rPr>
          <m:t>1</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3A4D36">
        <w:rPr>
          <w:rFonts w:ascii="Times New Roman" w:hAnsi="Times New Roman" w:cs="Times New Roman"/>
          <w:sz w:val="24"/>
          <w:szCs w:val="24"/>
        </w:rPr>
        <w:t xml:space="preserve">on a standard Cartesian plot. The straight-line regression through these points yields the intercept which corresponds to the parameter </w:t>
      </w:r>
      <m:oMath>
        <m:r>
          <w:rPr>
            <w:rFonts w:ascii="Cambria Math" w:hAnsi="Cambria Math" w:cs="Times New Roman"/>
            <w:sz w:val="24"/>
            <w:szCs w:val="24"/>
          </w:rPr>
          <m:t>m</m:t>
        </m:r>
      </m:oMath>
      <w:r w:rsidRPr="003A4D36">
        <w:rPr>
          <w:rFonts w:ascii="Times New Roman" w:hAnsi="Times New Roman" w:cs="Times New Roman"/>
          <w:sz w:val="24"/>
          <w:szCs w:val="24"/>
        </w:rPr>
        <w:t xml:space="preserve">, while the slope of the line gives the parameter </w:t>
      </w:r>
      <m:oMath>
        <m:r>
          <w:rPr>
            <w:rFonts w:ascii="Cambria Math" w:hAnsi="Cambria Math" w:cs="Times New Roman"/>
            <w:sz w:val="24"/>
            <w:szCs w:val="24"/>
          </w:rPr>
          <m:t>n</m:t>
        </m:r>
      </m:oMath>
      <w:r w:rsidRPr="003A4D36">
        <w:rPr>
          <w:rFonts w:ascii="Times New Roman" w:hAnsi="Times New Roman" w:cs="Times New Roman"/>
          <w:sz w:val="24"/>
          <w:szCs w:val="24"/>
        </w:rPr>
        <w:t>.</w:t>
      </w:r>
      <w:r>
        <w:rPr>
          <w:rFonts w:ascii="Times New Roman" w:hAnsi="Times New Roman" w:cs="Times New Roman"/>
          <w:sz w:val="24"/>
          <w:szCs w:val="24"/>
        </w:rPr>
        <w:t xml:space="preserve"> </w:t>
      </w:r>
    </w:p>
    <w:p w14:paraId="0479A921" w14:textId="4DBB63A4" w:rsidR="00EA271B" w:rsidRDefault="00EA271B" w:rsidP="00EA27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0BB3B400" w14:textId="0A5FEABA" w:rsidR="00C85AD9" w:rsidRPr="00C85AD9" w:rsidRDefault="00D3536E" w:rsidP="00EA271B">
      <w:pPr>
        <w:spacing w:after="0" w:line="360" w:lineRule="auto"/>
        <w:jc w:val="both"/>
        <w:rPr>
          <w:rFonts w:ascii="Times New Roman" w:hAnsi="Times New Roman" w:cs="Times New Roman"/>
          <w:sz w:val="24"/>
          <w:szCs w:val="24"/>
        </w:rPr>
      </w:pPr>
      <w:r w:rsidRPr="00C85AD9">
        <w:rPr>
          <w:rFonts w:ascii="Times New Roman" w:hAnsi="Times New Roman" w:cs="Times New Roman"/>
          <w:sz w:val="24"/>
          <w:szCs w:val="24"/>
        </w:rPr>
        <w:t xml:space="preserve">In this study, infiltration experiments </w:t>
      </w:r>
      <w:r>
        <w:rPr>
          <w:rFonts w:ascii="Times New Roman" w:hAnsi="Times New Roman" w:cs="Times New Roman"/>
          <w:sz w:val="24"/>
          <w:szCs w:val="24"/>
        </w:rPr>
        <w:t xml:space="preserve">with help of Automatic double ring infiltrometer </w:t>
      </w:r>
      <w:r w:rsidRPr="00C85AD9">
        <w:rPr>
          <w:rFonts w:ascii="Times New Roman" w:hAnsi="Times New Roman" w:cs="Times New Roman"/>
          <w:sz w:val="24"/>
          <w:szCs w:val="24"/>
        </w:rPr>
        <w:t>were carried out on the sandy-loam soil of Instruction Farm-1</w:t>
      </w:r>
      <w:r>
        <w:rPr>
          <w:rFonts w:ascii="Times New Roman" w:hAnsi="Times New Roman" w:cs="Times New Roman"/>
          <w:sz w:val="24"/>
          <w:szCs w:val="24"/>
        </w:rPr>
        <w:t>, school of Agriculture, GIET University</w:t>
      </w:r>
      <w:r w:rsidRPr="00C85AD9">
        <w:rPr>
          <w:rFonts w:ascii="Times New Roman" w:hAnsi="Times New Roman" w:cs="Times New Roman"/>
          <w:sz w:val="24"/>
          <w:szCs w:val="24"/>
        </w:rPr>
        <w:t xml:space="preserve"> in order to derive an infiltration‐rate versus time curve that characterises the soil’s water intake behaviour under field conditions</w:t>
      </w:r>
      <w:r w:rsidR="00C85AD9">
        <w:rPr>
          <w:rFonts w:ascii="Times New Roman" w:hAnsi="Times New Roman" w:cs="Times New Roman"/>
          <w:sz w:val="24"/>
          <w:szCs w:val="24"/>
        </w:rPr>
        <w:t xml:space="preserve">. The data of depth of infiltrated water and time was collected from datalogger. The infiltration rate curve was developed for Sandy loam soil. </w:t>
      </w:r>
      <w:r>
        <w:rPr>
          <w:rFonts w:ascii="Times New Roman" w:hAnsi="Times New Roman" w:cs="Times New Roman"/>
          <w:sz w:val="24"/>
          <w:szCs w:val="24"/>
        </w:rPr>
        <w:t xml:space="preserve"> </w:t>
      </w:r>
    </w:p>
    <w:p w14:paraId="063041D2" w14:textId="687C39D5" w:rsidR="00EA271B" w:rsidRDefault="001E472C" w:rsidP="001E472C">
      <w:pPr>
        <w:spacing w:after="0" w:line="360" w:lineRule="auto"/>
        <w:jc w:val="center"/>
        <w:rPr>
          <w:rFonts w:ascii="Times New Roman" w:hAnsi="Times New Roman" w:cs="Times New Roman"/>
          <w:b/>
          <w:bCs/>
          <w:sz w:val="24"/>
          <w:szCs w:val="24"/>
        </w:rPr>
      </w:pPr>
      <w:r w:rsidRPr="001E472C">
        <w:rPr>
          <w:noProof/>
        </w:rPr>
        <w:drawing>
          <wp:inline distT="0" distB="0" distL="0" distR="0" wp14:anchorId="2E4934CB" wp14:editId="346F34F7">
            <wp:extent cx="5731510" cy="3312795"/>
            <wp:effectExtent l="0" t="0" r="2540" b="1905"/>
            <wp:docPr id="210015779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312795"/>
                    </a:xfrm>
                    <a:prstGeom prst="rect">
                      <a:avLst/>
                    </a:prstGeom>
                    <a:noFill/>
                    <a:ln>
                      <a:noFill/>
                    </a:ln>
                  </pic:spPr>
                </pic:pic>
              </a:graphicData>
            </a:graphic>
          </wp:inline>
        </w:drawing>
      </w:r>
    </w:p>
    <w:p w14:paraId="5809BBBE" w14:textId="6B15EA92" w:rsidR="00487B20" w:rsidRDefault="00487B20" w:rsidP="00487B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014D58">
        <w:rPr>
          <w:rFonts w:ascii="Times New Roman" w:hAnsi="Times New Roman" w:cs="Times New Roman"/>
          <w:b/>
          <w:bCs/>
          <w:sz w:val="24"/>
          <w:szCs w:val="24"/>
        </w:rPr>
        <w:t>1</w:t>
      </w:r>
      <w:r>
        <w:rPr>
          <w:rFonts w:ascii="Times New Roman" w:hAnsi="Times New Roman" w:cs="Times New Roman"/>
          <w:b/>
          <w:bCs/>
          <w:sz w:val="24"/>
          <w:szCs w:val="24"/>
        </w:rPr>
        <w:t xml:space="preserve">: Development of Infiltration Rate </w:t>
      </w:r>
      <w:r w:rsidR="001E472C">
        <w:rPr>
          <w:rFonts w:ascii="Times New Roman" w:hAnsi="Times New Roman" w:cs="Times New Roman"/>
          <w:b/>
          <w:bCs/>
          <w:sz w:val="24"/>
          <w:szCs w:val="24"/>
        </w:rPr>
        <w:t xml:space="preserve">and Cumulative Infiltration depth </w:t>
      </w:r>
      <w:r>
        <w:rPr>
          <w:rFonts w:ascii="Times New Roman" w:hAnsi="Times New Roman" w:cs="Times New Roman"/>
          <w:b/>
          <w:bCs/>
          <w:sz w:val="24"/>
          <w:szCs w:val="24"/>
        </w:rPr>
        <w:t xml:space="preserve">Curve for Sandy loam Soil of Instruction farm-1, School of Agriculture, GIET University </w:t>
      </w:r>
    </w:p>
    <w:p w14:paraId="607D24CE" w14:textId="15E21C58" w:rsidR="00C85AD9" w:rsidRPr="00C85AD9" w:rsidRDefault="00D3536E" w:rsidP="00FC02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164AE6">
        <w:rPr>
          <w:rFonts w:ascii="Times New Roman" w:hAnsi="Times New Roman" w:cs="Times New Roman"/>
          <w:sz w:val="24"/>
          <w:szCs w:val="24"/>
        </w:rPr>
        <w:t>1</w:t>
      </w:r>
      <w:r>
        <w:rPr>
          <w:rFonts w:ascii="Times New Roman" w:hAnsi="Times New Roman" w:cs="Times New Roman"/>
          <w:sz w:val="24"/>
          <w:szCs w:val="24"/>
        </w:rPr>
        <w:t xml:space="preserve"> </w:t>
      </w:r>
      <w:r w:rsidR="00C85AD9" w:rsidRPr="00C85AD9">
        <w:rPr>
          <w:rFonts w:ascii="Times New Roman" w:hAnsi="Times New Roman" w:cs="Times New Roman"/>
          <w:sz w:val="24"/>
          <w:szCs w:val="24"/>
        </w:rPr>
        <w:t xml:space="preserve">revealed that initially the infiltration rate was relatively high, reflecting the rapid entry of water into dry, unexhausted soil pore‐spaces. As infiltration progressed, the rate gradually </w:t>
      </w:r>
      <w:r w:rsidR="00C85AD9" w:rsidRPr="00C85AD9">
        <w:rPr>
          <w:rFonts w:ascii="Times New Roman" w:hAnsi="Times New Roman" w:cs="Times New Roman"/>
          <w:sz w:val="24"/>
          <w:szCs w:val="24"/>
        </w:rPr>
        <w:lastRenderedPageBreak/>
        <w:t>declined, indicating decreasing hydraulic gradient and increasing soil wetness, until a quasi‐constant “basic” infiltration rate was achieved. By plotting infiltration rate (mm h⁻¹) on the vertical axis and elapsed time (h) on the horizontal axis, a characteristic infiltration curve was obtained</w:t>
      </w:r>
      <w:r w:rsidR="00FC02EA">
        <w:rPr>
          <w:rFonts w:ascii="Times New Roman" w:hAnsi="Times New Roman" w:cs="Times New Roman"/>
          <w:sz w:val="24"/>
          <w:szCs w:val="24"/>
        </w:rPr>
        <w:t xml:space="preserve"> </w:t>
      </w:r>
      <w:r w:rsidR="00C85AD9" w:rsidRPr="00C85AD9">
        <w:rPr>
          <w:rFonts w:ascii="Times New Roman" w:hAnsi="Times New Roman" w:cs="Times New Roman"/>
          <w:sz w:val="24"/>
          <w:szCs w:val="24"/>
        </w:rPr>
        <w:t>steep at the start, then declining and flattening out as it approached equilibrium.</w:t>
      </w:r>
      <w:r w:rsidR="00FC02EA">
        <w:rPr>
          <w:rFonts w:ascii="Times New Roman" w:hAnsi="Times New Roman" w:cs="Times New Roman"/>
          <w:sz w:val="24"/>
          <w:szCs w:val="24"/>
        </w:rPr>
        <w:t xml:space="preserve"> </w:t>
      </w:r>
    </w:p>
    <w:p w14:paraId="77FE6D55" w14:textId="0460303D" w:rsidR="00C51717" w:rsidRPr="002675AA" w:rsidRDefault="00C85AD9" w:rsidP="00294442">
      <w:pPr>
        <w:spacing w:after="0" w:line="360" w:lineRule="auto"/>
        <w:jc w:val="both"/>
        <w:rPr>
          <w:rFonts w:ascii="Times New Roman" w:hAnsi="Times New Roman" w:cs="Times New Roman"/>
          <w:sz w:val="24"/>
          <w:szCs w:val="24"/>
        </w:rPr>
      </w:pPr>
      <w:r w:rsidRPr="00C85AD9">
        <w:rPr>
          <w:rFonts w:ascii="Times New Roman" w:hAnsi="Times New Roman" w:cs="Times New Roman"/>
          <w:sz w:val="24"/>
          <w:szCs w:val="24"/>
        </w:rPr>
        <w:t>From this curve</w:t>
      </w:r>
      <w:r w:rsidR="00FC02EA">
        <w:rPr>
          <w:rFonts w:ascii="Times New Roman" w:hAnsi="Times New Roman" w:cs="Times New Roman"/>
          <w:sz w:val="24"/>
          <w:szCs w:val="24"/>
        </w:rPr>
        <w:t>,</w:t>
      </w:r>
      <w:r w:rsidRPr="00C85AD9">
        <w:rPr>
          <w:rFonts w:ascii="Times New Roman" w:hAnsi="Times New Roman" w:cs="Times New Roman"/>
          <w:sz w:val="24"/>
          <w:szCs w:val="24"/>
        </w:rPr>
        <w:t xml:space="preserve"> several useful parameters were extracted: the initial infiltration rate, the time required to reach the basic infiltration rate, and the value of the basic infiltration rate itself. These parameters provide insights into the soil’s infiltration capacity and how quickly it responds to water input. For example, the basic infiltration rate for sandy loam soils is typically in the range of 20–30 mm h⁻¹, under favourable conditions. </w:t>
      </w:r>
    </w:p>
    <w:p w14:paraId="66726F7D" w14:textId="302B8A1F" w:rsidR="00C51717" w:rsidRDefault="00C51717" w:rsidP="00C51717">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 xml:space="preserve">Parameter Estimation and Validation of the </w:t>
      </w:r>
      <w:r>
        <w:rPr>
          <w:rFonts w:ascii="Times New Roman" w:hAnsi="Times New Roman" w:cs="Times New Roman"/>
          <w:b/>
          <w:bCs/>
          <w:sz w:val="24"/>
          <w:szCs w:val="24"/>
        </w:rPr>
        <w:t xml:space="preserve">Horton’s </w:t>
      </w:r>
      <w:r w:rsidRPr="00FC39EB">
        <w:rPr>
          <w:rFonts w:ascii="Times New Roman" w:hAnsi="Times New Roman" w:cs="Times New Roman"/>
          <w:b/>
          <w:bCs/>
          <w:sz w:val="24"/>
          <w:szCs w:val="24"/>
        </w:rPr>
        <w:t>Model for Field-Scale Infiltration</w:t>
      </w:r>
      <w:r>
        <w:rPr>
          <w:rFonts w:ascii="Times New Roman" w:hAnsi="Times New Roman" w:cs="Times New Roman"/>
          <w:b/>
          <w:bCs/>
          <w:sz w:val="24"/>
          <w:szCs w:val="24"/>
        </w:rPr>
        <w:t xml:space="preserve"> </w:t>
      </w:r>
    </w:p>
    <w:p w14:paraId="73BF31FD" w14:textId="22E96B3E" w:rsidR="00C51717" w:rsidRDefault="0016678E" w:rsidP="00C51717">
      <w:pPr>
        <w:spacing w:after="0" w:line="360" w:lineRule="auto"/>
        <w:jc w:val="both"/>
        <w:rPr>
          <w:rFonts w:ascii="Times New Roman" w:hAnsi="Times New Roman" w:cs="Times New Roman"/>
          <w:b/>
          <w:bCs/>
          <w:sz w:val="24"/>
          <w:szCs w:val="24"/>
        </w:rPr>
      </w:pPr>
      <w:r w:rsidRPr="0016678E">
        <w:rPr>
          <w:rFonts w:ascii="Times New Roman" w:hAnsi="Times New Roman" w:cs="Times New Roman"/>
          <w:b/>
          <w:bCs/>
          <w:sz w:val="24"/>
          <w:szCs w:val="24"/>
        </w:rPr>
        <w:t>Using the Horton-model formulation:</w:t>
      </w:r>
      <w:r>
        <w:rPr>
          <w:rFonts w:ascii="Times New Roman" w:hAnsi="Times New Roman" w:cs="Times New Roman"/>
          <w:b/>
          <w:bCs/>
          <w:sz w:val="24"/>
          <w:szCs w:val="24"/>
        </w:rPr>
        <w:t xml:space="preserve"> </w:t>
      </w:r>
    </w:p>
    <w:p w14:paraId="4CB6847C" w14:textId="0BF1D4EE" w:rsidR="0016678E" w:rsidRDefault="0016678E" w:rsidP="00C5171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f(t) = f</w:t>
      </w:r>
      <w:r>
        <w:rPr>
          <w:rFonts w:ascii="Times New Roman" w:hAnsi="Times New Roman" w:cs="Times New Roman"/>
          <w:b/>
          <w:bCs/>
          <w:sz w:val="24"/>
          <w:szCs w:val="24"/>
          <w:vertAlign w:val="subscript"/>
        </w:rPr>
        <w:t>C</w:t>
      </w:r>
      <w:r>
        <w:rPr>
          <w:rFonts w:ascii="Times New Roman" w:hAnsi="Times New Roman" w:cs="Times New Roman"/>
          <w:b/>
          <w:bCs/>
          <w:sz w:val="24"/>
          <w:szCs w:val="24"/>
        </w:rPr>
        <w:t>+ (f</w:t>
      </w:r>
      <w:r>
        <w:rPr>
          <w:rFonts w:ascii="Times New Roman" w:hAnsi="Times New Roman" w:cs="Times New Roman"/>
          <w:b/>
          <w:bCs/>
          <w:sz w:val="24"/>
          <w:szCs w:val="24"/>
          <w:vertAlign w:val="subscript"/>
        </w:rPr>
        <w:t>P</w:t>
      </w:r>
      <w:r>
        <w:rPr>
          <w:rFonts w:ascii="Times New Roman" w:hAnsi="Times New Roman" w:cs="Times New Roman"/>
          <w:b/>
          <w:bCs/>
          <w:sz w:val="24"/>
          <w:szCs w:val="24"/>
        </w:rPr>
        <w:t xml:space="preserve"> – f</w:t>
      </w:r>
      <w:r>
        <w:rPr>
          <w:rFonts w:ascii="Times New Roman" w:hAnsi="Times New Roman" w:cs="Times New Roman"/>
          <w:b/>
          <w:bCs/>
          <w:sz w:val="24"/>
          <w:szCs w:val="24"/>
          <w:vertAlign w:val="subscript"/>
        </w:rPr>
        <w:t>C</w:t>
      </w:r>
      <w:r>
        <w:rPr>
          <w:rFonts w:ascii="Times New Roman" w:hAnsi="Times New Roman" w:cs="Times New Roman"/>
          <w:b/>
          <w:bCs/>
          <w:sz w:val="24"/>
          <w:szCs w:val="24"/>
        </w:rPr>
        <w:t>) e</w:t>
      </w:r>
      <w:r w:rsidRPr="0016678E">
        <w:rPr>
          <w:rFonts w:ascii="Times New Roman" w:hAnsi="Times New Roman" w:cs="Times New Roman"/>
          <w:b/>
          <w:bCs/>
          <w:sz w:val="24"/>
          <w:szCs w:val="24"/>
          <w:vertAlign w:val="superscript"/>
        </w:rPr>
        <w:t>-kt</w:t>
      </w:r>
      <w:r>
        <w:rPr>
          <w:rFonts w:ascii="Times New Roman" w:hAnsi="Times New Roman" w:cs="Times New Roman"/>
          <w:b/>
          <w:bCs/>
          <w:sz w:val="24"/>
          <w:szCs w:val="24"/>
        </w:rPr>
        <w:t xml:space="preserve">  </w:t>
      </w:r>
    </w:p>
    <w:p w14:paraId="41BA316D" w14:textId="77777777" w:rsidR="0016678E" w:rsidRDefault="0016678E" w:rsidP="00C51717">
      <w:pPr>
        <w:spacing w:after="0" w:line="360" w:lineRule="auto"/>
        <w:jc w:val="both"/>
        <w:rPr>
          <w:rFonts w:ascii="Times New Roman" w:hAnsi="Times New Roman" w:cs="Times New Roman"/>
          <w:b/>
          <w:bCs/>
          <w:sz w:val="24"/>
          <w:szCs w:val="24"/>
        </w:rPr>
      </w:pPr>
    </w:p>
    <w:p w14:paraId="25CE1424" w14:textId="015B7E07" w:rsidR="00C51717" w:rsidRDefault="0016678E" w:rsidP="0016678E">
      <w:pPr>
        <w:spacing w:after="0" w:line="360" w:lineRule="auto"/>
        <w:jc w:val="center"/>
        <w:rPr>
          <w:rFonts w:ascii="Times New Roman" w:hAnsi="Times New Roman" w:cs="Times New Roman"/>
          <w:b/>
          <w:bCs/>
          <w:sz w:val="24"/>
          <w:szCs w:val="24"/>
        </w:rPr>
      </w:pPr>
      <w:r w:rsidRPr="0016678E">
        <w:rPr>
          <w:noProof/>
        </w:rPr>
        <w:drawing>
          <wp:inline distT="0" distB="0" distL="0" distR="0" wp14:anchorId="7DA0CF7A" wp14:editId="55DC5952">
            <wp:extent cx="4584700" cy="2749550"/>
            <wp:effectExtent l="0" t="0" r="6350" b="0"/>
            <wp:docPr id="21461067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a:ln>
                      <a:noFill/>
                    </a:ln>
                  </pic:spPr>
                </pic:pic>
              </a:graphicData>
            </a:graphic>
          </wp:inline>
        </w:drawing>
      </w:r>
    </w:p>
    <w:p w14:paraId="245EE50F" w14:textId="4DDB4988" w:rsidR="0016678E" w:rsidRDefault="0016678E" w:rsidP="0016678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164AE6">
        <w:rPr>
          <w:rFonts w:ascii="Times New Roman" w:hAnsi="Times New Roman" w:cs="Times New Roman"/>
          <w:b/>
          <w:bCs/>
          <w:sz w:val="24"/>
          <w:szCs w:val="24"/>
        </w:rPr>
        <w:t>2</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 xml:space="preserve">itted Infiltration Curve Using the </w:t>
      </w:r>
      <w:r>
        <w:rPr>
          <w:rFonts w:ascii="Times New Roman" w:hAnsi="Times New Roman" w:cs="Times New Roman"/>
          <w:b/>
          <w:bCs/>
          <w:sz w:val="24"/>
          <w:szCs w:val="24"/>
        </w:rPr>
        <w:t xml:space="preserve">Horton’s </w:t>
      </w:r>
      <w:r w:rsidRPr="00F45482">
        <w:rPr>
          <w:rFonts w:ascii="Times New Roman" w:hAnsi="Times New Roman" w:cs="Times New Roman"/>
          <w:b/>
          <w:bCs/>
          <w:sz w:val="24"/>
          <w:szCs w:val="24"/>
        </w:rPr>
        <w:t>Model</w:t>
      </w:r>
    </w:p>
    <w:p w14:paraId="54A47C8C" w14:textId="635AB2C7" w:rsidR="00C51717" w:rsidRPr="00446092" w:rsidRDefault="0016678E" w:rsidP="00294442">
      <w:pPr>
        <w:spacing w:after="0" w:line="360" w:lineRule="auto"/>
        <w:jc w:val="both"/>
        <w:rPr>
          <w:rFonts w:ascii="Times New Roman" w:hAnsi="Times New Roman" w:cs="Times New Roman"/>
          <w:sz w:val="24"/>
          <w:szCs w:val="24"/>
        </w:rPr>
      </w:pPr>
      <w:r w:rsidRPr="0016678E">
        <w:rPr>
          <w:rFonts w:ascii="Times New Roman" w:hAnsi="Times New Roman" w:cs="Times New Roman"/>
          <w:sz w:val="24"/>
          <w:szCs w:val="24"/>
        </w:rPr>
        <w:t>From Fig.</w:t>
      </w:r>
      <w:r w:rsidR="00164AE6">
        <w:rPr>
          <w:rFonts w:ascii="Times New Roman" w:hAnsi="Times New Roman" w:cs="Times New Roman"/>
          <w:sz w:val="24"/>
          <w:szCs w:val="24"/>
        </w:rPr>
        <w:t>2</w:t>
      </w:r>
      <w:r w:rsidRPr="0016678E">
        <w:rPr>
          <w:rFonts w:ascii="Times New Roman" w:hAnsi="Times New Roman" w:cs="Times New Roman"/>
          <w:sz w:val="24"/>
          <w:szCs w:val="24"/>
        </w:rPr>
        <w:t>, Initial infiltration capacity fp=953.9926 Final (steady) infiltration capacity fc=8.1373 and Decay constant k=1.4996. The very high initial infiltration capacity (953.99 mm/h) suggests that in field‐scale test the soil was extremely receptive at the outset</w:t>
      </w:r>
      <w:r>
        <w:rPr>
          <w:rFonts w:ascii="Times New Roman" w:hAnsi="Times New Roman" w:cs="Times New Roman"/>
          <w:sz w:val="24"/>
          <w:szCs w:val="24"/>
        </w:rPr>
        <w:t xml:space="preserve"> </w:t>
      </w:r>
      <w:r w:rsidRPr="0016678E">
        <w:rPr>
          <w:rFonts w:ascii="Times New Roman" w:hAnsi="Times New Roman" w:cs="Times New Roman"/>
          <w:sz w:val="24"/>
          <w:szCs w:val="24"/>
        </w:rPr>
        <w:t>perhaps due to very dry surface conditions, high permeability (coarse texture, macropores), or ponded water on a clean, uncompacted surface. It may reflect idealised infiltration conditions (no restriction) at the start.</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The steady infiltration rate of 8.1373 mm/h indicates that after the transient decline phase the soil's infiltration capacity becomes quite modest. This low value implies that after the initial flush, the soil has reached a quasi‐equilibrium rate which may reflect subsurface flow constraints, saturation of preferential flow, or plugging of surface pores.</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lastRenderedPageBreak/>
        <w:t>The decay constant k=1.4996</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indicates a relatively fast decline</w:t>
      </w:r>
      <w:r w:rsidR="00446092">
        <w:rPr>
          <w:rFonts w:ascii="Times New Roman" w:hAnsi="Times New Roman" w:cs="Times New Roman"/>
          <w:sz w:val="24"/>
          <w:szCs w:val="24"/>
        </w:rPr>
        <w:t xml:space="preserve"> i.e. </w:t>
      </w:r>
      <w:r w:rsidR="00446092" w:rsidRPr="00446092">
        <w:rPr>
          <w:rFonts w:ascii="Times New Roman" w:hAnsi="Times New Roman" w:cs="Times New Roman"/>
          <w:sz w:val="24"/>
          <w:szCs w:val="24"/>
        </w:rPr>
        <w:t>the characteristic time (≈ 1/ k ≈ 0.667 h, i.e., ~40 minutes) is the time scale over which the infiltration capacity falls significantly. This means the transition from high infiltration to near-steady infiltration occurs in less than an hour</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These results align conceptually with the Horton model’s representation of infiltration: high early capacity decreasing toward a lower asymptotic rate.</w:t>
      </w:r>
      <w:r w:rsidR="00446092">
        <w:rPr>
          <w:rFonts w:ascii="Times New Roman" w:hAnsi="Times New Roman" w:cs="Times New Roman"/>
          <w:sz w:val="24"/>
          <w:szCs w:val="24"/>
        </w:rPr>
        <w:t xml:space="preserve"> </w:t>
      </w:r>
    </w:p>
    <w:p w14:paraId="429DB062" w14:textId="6F100534" w:rsidR="00C85AD9" w:rsidRDefault="00FC39EB" w:rsidP="00294442">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Parameter Estimation and Validation of the Kostiakov Model for Field-Scale Infiltration</w:t>
      </w:r>
      <w:r>
        <w:rPr>
          <w:rFonts w:ascii="Times New Roman" w:hAnsi="Times New Roman" w:cs="Times New Roman"/>
          <w:b/>
          <w:bCs/>
          <w:sz w:val="24"/>
          <w:szCs w:val="24"/>
        </w:rPr>
        <w:t xml:space="preserve"> </w:t>
      </w:r>
    </w:p>
    <w:p w14:paraId="2667442E" w14:textId="77777777" w:rsidR="00FC39EB" w:rsidRDefault="00FC39EB" w:rsidP="00294442">
      <w:pPr>
        <w:spacing w:after="0" w:line="360" w:lineRule="auto"/>
        <w:jc w:val="both"/>
        <w:rPr>
          <w:rFonts w:ascii="Times New Roman" w:hAnsi="Times New Roman" w:cs="Times New Roman"/>
          <w:b/>
          <w:bCs/>
          <w:sz w:val="24"/>
          <w:szCs w:val="24"/>
        </w:rPr>
      </w:pPr>
    </w:p>
    <w:p w14:paraId="7FCC55DD" w14:textId="2F64293E" w:rsidR="00C85AD9" w:rsidRDefault="00FC39EB" w:rsidP="00294442">
      <w:pPr>
        <w:spacing w:after="0" w:line="360" w:lineRule="auto"/>
        <w:jc w:val="both"/>
        <w:rPr>
          <w:rFonts w:ascii="Times New Roman" w:hAnsi="Times New Roman" w:cs="Times New Roman"/>
          <w:sz w:val="24"/>
          <w:szCs w:val="24"/>
        </w:rPr>
      </w:pPr>
      <w:r w:rsidRPr="00FC39EB">
        <w:rPr>
          <w:rFonts w:ascii="Times New Roman" w:hAnsi="Times New Roman" w:cs="Times New Roman"/>
          <w:sz w:val="24"/>
          <w:szCs w:val="24"/>
        </w:rPr>
        <w:t xml:space="preserve">In applying the Kostiakov infiltration model to the field-scale infiltration data, the empirical constant </w:t>
      </w:r>
      <w:r>
        <w:rPr>
          <w:rFonts w:ascii="Times New Roman" w:hAnsi="Times New Roman" w:cs="Times New Roman"/>
          <w:sz w:val="24"/>
          <w:szCs w:val="24"/>
        </w:rPr>
        <w:t xml:space="preserve">A </w:t>
      </w:r>
      <w:r w:rsidRPr="00FC39EB">
        <w:rPr>
          <w:rFonts w:ascii="Times New Roman" w:hAnsi="Times New Roman" w:cs="Times New Roman"/>
          <w:sz w:val="24"/>
          <w:szCs w:val="24"/>
        </w:rPr>
        <w:t>and exponent B (in the model form f(t)=At</w:t>
      </w:r>
      <w:r w:rsidRPr="00FC39EB">
        <w:rPr>
          <w:rFonts w:ascii="Times New Roman" w:hAnsi="Times New Roman" w:cs="Times New Roman"/>
          <w:sz w:val="24"/>
          <w:szCs w:val="24"/>
          <w:vertAlign w:val="superscript"/>
        </w:rPr>
        <w:t>−B</w:t>
      </w:r>
      <w:r w:rsidRPr="00FC39EB">
        <w:rPr>
          <w:rFonts w:ascii="Times New Roman" w:hAnsi="Times New Roman" w:cs="Times New Roman"/>
          <w:sz w:val="24"/>
          <w:szCs w:val="24"/>
        </w:rPr>
        <w:t xml:space="preserve"> depending on formulation) were estimated. </w:t>
      </w:r>
    </w:p>
    <w:p w14:paraId="363E9337" w14:textId="10972248" w:rsidR="00F45482" w:rsidRDefault="00F45482" w:rsidP="00294442">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068F688" wp14:editId="7CD4F3BA">
            <wp:extent cx="5749290" cy="3694430"/>
            <wp:effectExtent l="0" t="0" r="3810" b="1270"/>
            <wp:docPr id="1401039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290" cy="3694430"/>
                    </a:xfrm>
                    <a:prstGeom prst="rect">
                      <a:avLst/>
                    </a:prstGeom>
                    <a:noFill/>
                  </pic:spPr>
                </pic:pic>
              </a:graphicData>
            </a:graphic>
          </wp:inline>
        </w:drawing>
      </w:r>
    </w:p>
    <w:p w14:paraId="25014B32" w14:textId="19CD6D92" w:rsidR="00F45482" w:rsidRDefault="00F45482" w:rsidP="002944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164AE6">
        <w:rPr>
          <w:rFonts w:ascii="Times New Roman" w:hAnsi="Times New Roman" w:cs="Times New Roman"/>
          <w:b/>
          <w:bCs/>
          <w:sz w:val="24"/>
          <w:szCs w:val="24"/>
        </w:rPr>
        <w:t>3</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itted Infiltration Curve Using the Kostiakov Model</w:t>
      </w:r>
      <w:r>
        <w:rPr>
          <w:rFonts w:ascii="Times New Roman" w:hAnsi="Times New Roman" w:cs="Times New Roman"/>
          <w:b/>
          <w:bCs/>
          <w:sz w:val="24"/>
          <w:szCs w:val="24"/>
        </w:rPr>
        <w:t xml:space="preserve">  </w:t>
      </w:r>
    </w:p>
    <w:p w14:paraId="4A5B6E72" w14:textId="59EA15EA" w:rsidR="00F45482" w:rsidRPr="00F45482" w:rsidRDefault="00F45482" w:rsidP="00F45482">
      <w:pPr>
        <w:spacing w:after="0" w:line="360" w:lineRule="auto"/>
        <w:jc w:val="both"/>
        <w:rPr>
          <w:rFonts w:ascii="Times New Roman" w:hAnsi="Times New Roman" w:cs="Times New Roman"/>
          <w:sz w:val="24"/>
          <w:szCs w:val="24"/>
        </w:rPr>
      </w:pPr>
      <w:r w:rsidRPr="00F45482">
        <w:rPr>
          <w:rFonts w:ascii="Times New Roman" w:hAnsi="Times New Roman" w:cs="Times New Roman"/>
          <w:sz w:val="24"/>
          <w:szCs w:val="24"/>
        </w:rPr>
        <w:t>Fig.</w:t>
      </w:r>
      <w:r w:rsidR="00164AE6">
        <w:rPr>
          <w:rFonts w:ascii="Times New Roman" w:hAnsi="Times New Roman" w:cs="Times New Roman"/>
          <w:sz w:val="24"/>
          <w:szCs w:val="24"/>
        </w:rPr>
        <w:t>3</w:t>
      </w:r>
      <w:r w:rsidRPr="00F45482">
        <w:rPr>
          <w:rFonts w:ascii="Times New Roman" w:hAnsi="Times New Roman" w:cs="Times New Roman"/>
          <w:sz w:val="24"/>
          <w:szCs w:val="24"/>
        </w:rPr>
        <w:t xml:space="preserve"> reveals that with the calibrated model parameter values of a=436.128 and b=0.</w:t>
      </w:r>
      <w:r>
        <w:rPr>
          <w:rFonts w:ascii="Times New Roman" w:hAnsi="Times New Roman" w:cs="Times New Roman"/>
          <w:sz w:val="24"/>
          <w:szCs w:val="24"/>
        </w:rPr>
        <w:t>2741</w:t>
      </w:r>
      <w:r w:rsidRPr="00F45482">
        <w:rPr>
          <w:rFonts w:ascii="Times New Roman" w:hAnsi="Times New Roman" w:cs="Times New Roman"/>
          <w:sz w:val="24"/>
          <w:szCs w:val="24"/>
        </w:rPr>
        <w:t>, the fitted cumulative infiltration equation takes the form:</w:t>
      </w:r>
    </w:p>
    <w:p w14:paraId="03CFEB57" w14:textId="12D927AD" w:rsidR="00C85AD9" w:rsidRDefault="00FF58E5" w:rsidP="002944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 (t) = a t</w:t>
      </w:r>
      <w:r w:rsidRPr="00FF58E5">
        <w:rPr>
          <w:rFonts w:ascii="Times New Roman" w:hAnsi="Times New Roman" w:cs="Times New Roman"/>
          <w:b/>
          <w:bCs/>
          <w:sz w:val="24"/>
          <w:szCs w:val="24"/>
          <w:vertAlign w:val="superscript"/>
        </w:rPr>
        <w:t>b</w:t>
      </w:r>
      <w:r>
        <w:rPr>
          <w:rFonts w:ascii="Times New Roman" w:hAnsi="Times New Roman" w:cs="Times New Roman"/>
          <w:b/>
          <w:bCs/>
          <w:sz w:val="24"/>
          <w:szCs w:val="24"/>
        </w:rPr>
        <w:t xml:space="preserve"> = 436.128 t</w:t>
      </w:r>
      <w:r>
        <w:rPr>
          <w:rFonts w:ascii="Times New Roman" w:hAnsi="Times New Roman" w:cs="Times New Roman"/>
          <w:b/>
          <w:bCs/>
          <w:sz w:val="24"/>
          <w:szCs w:val="24"/>
          <w:vertAlign w:val="superscript"/>
        </w:rPr>
        <w:t>0.2741</w:t>
      </w:r>
      <w:r>
        <w:rPr>
          <w:rFonts w:ascii="Times New Roman" w:hAnsi="Times New Roman" w:cs="Times New Roman"/>
          <w:b/>
          <w:bCs/>
          <w:sz w:val="24"/>
          <w:szCs w:val="24"/>
        </w:rPr>
        <w:t xml:space="preserve">. </w:t>
      </w:r>
    </w:p>
    <w:p w14:paraId="31DD8D0C" w14:textId="55A75172" w:rsidR="00421329" w:rsidRPr="002675AA" w:rsidRDefault="00FF58E5" w:rsidP="00421329">
      <w:pPr>
        <w:spacing w:after="0" w:line="360" w:lineRule="auto"/>
        <w:jc w:val="both"/>
        <w:rPr>
          <w:rFonts w:ascii="Times New Roman" w:hAnsi="Times New Roman" w:cs="Times New Roman"/>
          <w:sz w:val="24"/>
          <w:szCs w:val="24"/>
        </w:rPr>
      </w:pPr>
      <w:r w:rsidRPr="00FF58E5">
        <w:rPr>
          <w:rFonts w:ascii="Times New Roman" w:hAnsi="Times New Roman" w:cs="Times New Roman"/>
          <w:sz w:val="24"/>
          <w:szCs w:val="24"/>
        </w:rPr>
        <w:t>where I(t) is cumulative infiltration depth and t is elapsed infiltration time).</w:t>
      </w:r>
      <w:r w:rsidRPr="00FF58E5">
        <w:rPr>
          <w:rFonts w:ascii="Times New Roman" w:hAnsi="Times New Roman" w:cs="Times New Roman"/>
          <w:sz w:val="24"/>
          <w:szCs w:val="24"/>
        </w:rPr>
        <w:br/>
        <w:t>The plotted figure shows this fitted curve alongside the observed infiltration data points from the field. The closeness of the observed data to the fitted curve demonstrates that the model captures the general trend of increasing cumulative infiltration with time and a gradually decelerating rate of infiltration (since exponent b</w:t>
      </w:r>
      <w:r>
        <w:rPr>
          <w:rFonts w:ascii="Times New Roman" w:hAnsi="Times New Roman" w:cs="Times New Roman"/>
          <w:sz w:val="24"/>
          <w:szCs w:val="24"/>
        </w:rPr>
        <w:t xml:space="preserve"> </w:t>
      </w:r>
      <w:r w:rsidRPr="00FF58E5">
        <w:rPr>
          <w:rFonts w:ascii="Times New Roman" w:hAnsi="Times New Roman" w:cs="Times New Roman"/>
          <w:sz w:val="24"/>
          <w:szCs w:val="24"/>
        </w:rPr>
        <w:t>&lt;1).</w:t>
      </w:r>
      <w:r>
        <w:rPr>
          <w:rFonts w:ascii="Times New Roman" w:hAnsi="Times New Roman" w:cs="Times New Roman"/>
          <w:sz w:val="24"/>
          <w:szCs w:val="24"/>
        </w:rPr>
        <w:t xml:space="preserve"> </w:t>
      </w:r>
      <w:r w:rsidRPr="00FF58E5">
        <w:rPr>
          <w:rFonts w:ascii="Times New Roman" w:hAnsi="Times New Roman" w:cs="Times New Roman"/>
          <w:sz w:val="24"/>
          <w:szCs w:val="24"/>
        </w:rPr>
        <w:t xml:space="preserve">The value of b=0.2741 lies within the </w:t>
      </w:r>
      <w:r w:rsidRPr="00FF58E5">
        <w:rPr>
          <w:rFonts w:ascii="Times New Roman" w:hAnsi="Times New Roman" w:cs="Times New Roman"/>
          <w:sz w:val="24"/>
          <w:szCs w:val="24"/>
        </w:rPr>
        <w:lastRenderedPageBreak/>
        <w:t xml:space="preserve">typical range reported for the Kostiakov model’s exponent (often ~ 0.1 to ~ 0.7 for various soils) as shown in </w:t>
      </w:r>
      <w:r w:rsidRPr="00A60B1C">
        <w:rPr>
          <w:rFonts w:ascii="Times New Roman" w:hAnsi="Times New Roman" w:cs="Times New Roman"/>
          <w:sz w:val="24"/>
          <w:szCs w:val="24"/>
        </w:rPr>
        <w:t xml:space="preserve">recent studies by </w:t>
      </w:r>
      <w:r w:rsidR="00BF6215" w:rsidRPr="00A60B1C">
        <w:rPr>
          <w:rFonts w:ascii="Times New Roman" w:hAnsi="Times New Roman" w:cs="Times New Roman"/>
          <w:sz w:val="24"/>
          <w:szCs w:val="24"/>
        </w:rPr>
        <w:t>[1</w:t>
      </w:r>
      <w:r w:rsidR="00A60B1C" w:rsidRPr="00A60B1C">
        <w:rPr>
          <w:rFonts w:ascii="Times New Roman" w:hAnsi="Times New Roman" w:cs="Times New Roman"/>
          <w:sz w:val="24"/>
          <w:szCs w:val="24"/>
        </w:rPr>
        <w:t>4</w:t>
      </w:r>
      <w:r w:rsidR="00BF6215" w:rsidRPr="00A60B1C">
        <w:rPr>
          <w:rFonts w:ascii="Times New Roman" w:hAnsi="Times New Roman" w:cs="Times New Roman"/>
          <w:sz w:val="24"/>
          <w:szCs w:val="24"/>
        </w:rPr>
        <w:t xml:space="preserve">] </w:t>
      </w:r>
      <w:r w:rsidRPr="00A60B1C">
        <w:rPr>
          <w:rFonts w:ascii="Times New Roman" w:hAnsi="Times New Roman" w:cs="Times New Roman"/>
          <w:sz w:val="24"/>
          <w:szCs w:val="24"/>
        </w:rPr>
        <w:t>Meanwhile</w:t>
      </w:r>
      <w:r w:rsidRPr="00FF58E5">
        <w:rPr>
          <w:rFonts w:ascii="Times New Roman" w:hAnsi="Times New Roman" w:cs="Times New Roman"/>
          <w:sz w:val="24"/>
          <w:szCs w:val="24"/>
        </w:rPr>
        <w:t>, the large value of a=436.128</w:t>
      </w:r>
      <w:r w:rsidR="00BF6215">
        <w:rPr>
          <w:rFonts w:ascii="Times New Roman" w:hAnsi="Times New Roman" w:cs="Times New Roman"/>
          <w:sz w:val="24"/>
          <w:szCs w:val="24"/>
        </w:rPr>
        <w:t xml:space="preserve"> </w:t>
      </w:r>
      <w:r w:rsidRPr="00FF58E5">
        <w:rPr>
          <w:rFonts w:ascii="Times New Roman" w:hAnsi="Times New Roman" w:cs="Times New Roman"/>
          <w:sz w:val="24"/>
          <w:szCs w:val="24"/>
        </w:rPr>
        <w:t>indicates a relatively high initial infiltration potential (or scale) in this site’s soil condition.</w:t>
      </w:r>
      <w:r w:rsidR="00BF6215">
        <w:rPr>
          <w:rFonts w:ascii="Times New Roman" w:hAnsi="Times New Roman" w:cs="Times New Roman"/>
          <w:sz w:val="24"/>
          <w:szCs w:val="24"/>
        </w:rPr>
        <w:t xml:space="preserve"> </w:t>
      </w:r>
    </w:p>
    <w:p w14:paraId="58A34440" w14:textId="3F4E1738" w:rsidR="00421329" w:rsidRDefault="00421329" w:rsidP="00421329">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 xml:space="preserve">Parameter Estimation and Validation of the </w:t>
      </w:r>
      <w:r>
        <w:rPr>
          <w:rFonts w:ascii="Times New Roman" w:hAnsi="Times New Roman" w:cs="Times New Roman"/>
          <w:b/>
          <w:bCs/>
          <w:sz w:val="24"/>
          <w:szCs w:val="24"/>
        </w:rPr>
        <w:t xml:space="preserve">Philips </w:t>
      </w:r>
      <w:r w:rsidRPr="00FC39EB">
        <w:rPr>
          <w:rFonts w:ascii="Times New Roman" w:hAnsi="Times New Roman" w:cs="Times New Roman"/>
          <w:b/>
          <w:bCs/>
          <w:sz w:val="24"/>
          <w:szCs w:val="24"/>
        </w:rPr>
        <w:t>Model for Field-Scale Infiltration</w:t>
      </w:r>
      <w:r>
        <w:rPr>
          <w:rFonts w:ascii="Times New Roman" w:hAnsi="Times New Roman" w:cs="Times New Roman"/>
          <w:b/>
          <w:bCs/>
          <w:sz w:val="24"/>
          <w:szCs w:val="24"/>
        </w:rPr>
        <w:t xml:space="preserve"> </w:t>
      </w:r>
    </w:p>
    <w:p w14:paraId="036B837E" w14:textId="33187045" w:rsidR="00421329" w:rsidRPr="00F52FFB" w:rsidRDefault="00421329" w:rsidP="00421329">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Using the Philip two</w:t>
      </w:r>
      <w:r w:rsidRPr="00F52FFB">
        <w:rPr>
          <w:rFonts w:ascii="Times New Roman" w:hAnsi="Times New Roman" w:cs="Times New Roman"/>
          <w:sz w:val="24"/>
          <w:szCs w:val="24"/>
        </w:rPr>
        <w:noBreakHyphen/>
        <w:t xml:space="preserve">term infiltration model of the form, </w:t>
      </w:r>
    </w:p>
    <w:p w14:paraId="1AC48B2A" w14:textId="5A5EBFD7" w:rsidR="00421329" w:rsidRPr="00F52FFB" w:rsidRDefault="00421329" w:rsidP="00421329">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f(t) = ½ St</w:t>
      </w:r>
      <w:r w:rsidRPr="00F52FFB">
        <w:rPr>
          <w:rFonts w:ascii="Times New Roman" w:hAnsi="Times New Roman" w:cs="Times New Roman"/>
          <w:sz w:val="24"/>
          <w:szCs w:val="24"/>
          <w:vertAlign w:val="superscript"/>
        </w:rPr>
        <w:t xml:space="preserve">-0.5 </w:t>
      </w:r>
      <w:r w:rsidRPr="00F52FFB">
        <w:rPr>
          <w:rFonts w:ascii="Times New Roman" w:hAnsi="Times New Roman" w:cs="Times New Roman"/>
          <w:sz w:val="24"/>
          <w:szCs w:val="24"/>
        </w:rPr>
        <w:t xml:space="preserve">+ K </w:t>
      </w:r>
    </w:p>
    <w:p w14:paraId="135ABB24" w14:textId="008EC218" w:rsidR="00421329" w:rsidRPr="00F52FFB" w:rsidRDefault="00421329" w:rsidP="00421329">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where f(t) is infiltration rate at time t, S is sorptivity [LT</w:t>
      </w:r>
      <w:r w:rsidRPr="00F52FFB">
        <w:rPr>
          <w:rFonts w:ascii="Times New Roman" w:hAnsi="Times New Roman" w:cs="Times New Roman"/>
          <w:sz w:val="24"/>
          <w:szCs w:val="24"/>
          <w:vertAlign w:val="superscript"/>
        </w:rPr>
        <w:t>⁻½</w:t>
      </w:r>
      <w:r w:rsidRPr="00F52FFB">
        <w:rPr>
          <w:rFonts w:ascii="Times New Roman" w:hAnsi="Times New Roman" w:cs="Times New Roman"/>
          <w:sz w:val="24"/>
          <w:szCs w:val="24"/>
        </w:rPr>
        <w:t>], and K is a conductivity‐type constant [LT⁻¹]</w:t>
      </w:r>
    </w:p>
    <w:p w14:paraId="36C00034" w14:textId="5803B67F" w:rsidR="00F52FFB" w:rsidRDefault="00F52FFB" w:rsidP="00F52FFB">
      <w:pPr>
        <w:spacing w:after="0" w:line="360" w:lineRule="auto"/>
        <w:jc w:val="center"/>
        <w:rPr>
          <w:rFonts w:ascii="Times New Roman" w:hAnsi="Times New Roman" w:cs="Times New Roman"/>
          <w:sz w:val="24"/>
          <w:szCs w:val="24"/>
        </w:rPr>
      </w:pPr>
      <w:r w:rsidRPr="00F52FFB">
        <w:rPr>
          <w:noProof/>
        </w:rPr>
        <w:drawing>
          <wp:inline distT="0" distB="0" distL="0" distR="0" wp14:anchorId="328F9ED2" wp14:editId="256D385B">
            <wp:extent cx="5982345" cy="3587750"/>
            <wp:effectExtent l="0" t="0" r="0" b="0"/>
            <wp:docPr id="1800449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8827" cy="3591637"/>
                    </a:xfrm>
                    <a:prstGeom prst="rect">
                      <a:avLst/>
                    </a:prstGeom>
                    <a:noFill/>
                    <a:ln>
                      <a:noFill/>
                    </a:ln>
                  </pic:spPr>
                </pic:pic>
              </a:graphicData>
            </a:graphic>
          </wp:inline>
        </w:drawing>
      </w:r>
    </w:p>
    <w:p w14:paraId="2A5BA643" w14:textId="2E6BCC32" w:rsidR="00F52FFB" w:rsidRDefault="00F52FFB" w:rsidP="00F52FF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2675AA">
        <w:rPr>
          <w:rFonts w:ascii="Times New Roman" w:hAnsi="Times New Roman" w:cs="Times New Roman"/>
          <w:b/>
          <w:bCs/>
          <w:sz w:val="24"/>
          <w:szCs w:val="24"/>
        </w:rPr>
        <w:t>.</w:t>
      </w:r>
      <w:r w:rsidR="00164AE6">
        <w:rPr>
          <w:rFonts w:ascii="Times New Roman" w:hAnsi="Times New Roman" w:cs="Times New Roman"/>
          <w:b/>
          <w:bCs/>
          <w:sz w:val="24"/>
          <w:szCs w:val="24"/>
        </w:rPr>
        <w:t>4</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 xml:space="preserve">itted Infiltration Curve Using the </w:t>
      </w:r>
      <w:r>
        <w:rPr>
          <w:rFonts w:ascii="Times New Roman" w:hAnsi="Times New Roman" w:cs="Times New Roman"/>
          <w:b/>
          <w:bCs/>
          <w:sz w:val="24"/>
          <w:szCs w:val="24"/>
        </w:rPr>
        <w:t xml:space="preserve">Philips </w:t>
      </w:r>
      <w:r w:rsidRPr="00F45482">
        <w:rPr>
          <w:rFonts w:ascii="Times New Roman" w:hAnsi="Times New Roman" w:cs="Times New Roman"/>
          <w:b/>
          <w:bCs/>
          <w:sz w:val="24"/>
          <w:szCs w:val="24"/>
        </w:rPr>
        <w:t>Model</w:t>
      </w:r>
    </w:p>
    <w:p w14:paraId="22C5F1AD" w14:textId="2E760D70" w:rsidR="00421329" w:rsidRPr="00421329" w:rsidRDefault="00F52FFB" w:rsidP="00421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Fig. </w:t>
      </w:r>
      <w:r w:rsidR="00164AE6">
        <w:rPr>
          <w:rFonts w:ascii="Times New Roman" w:hAnsi="Times New Roman" w:cs="Times New Roman"/>
          <w:sz w:val="24"/>
          <w:szCs w:val="24"/>
        </w:rPr>
        <w:t>4</w:t>
      </w:r>
      <w:r>
        <w:rPr>
          <w:rFonts w:ascii="Times New Roman" w:hAnsi="Times New Roman" w:cs="Times New Roman"/>
          <w:sz w:val="24"/>
          <w:szCs w:val="24"/>
        </w:rPr>
        <w:t xml:space="preserve">: </w:t>
      </w:r>
      <w:r w:rsidR="00421329" w:rsidRPr="00421329">
        <w:rPr>
          <w:rFonts w:ascii="Times New Roman" w:hAnsi="Times New Roman" w:cs="Times New Roman"/>
          <w:sz w:val="24"/>
          <w:szCs w:val="24"/>
        </w:rPr>
        <w:t>the parameter values estimated are:</w:t>
      </w:r>
    </w:p>
    <w:p w14:paraId="1ED5502B" w14:textId="0E4642FE" w:rsidR="00421329" w:rsidRPr="00421329" w:rsidRDefault="00421329" w:rsidP="00421329">
      <w:pPr>
        <w:numPr>
          <w:ilvl w:val="0"/>
          <w:numId w:val="3"/>
        </w:num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S=1,212.12 (units: equivalent to LT</w:t>
      </w:r>
      <w:r w:rsidRPr="00421329">
        <w:rPr>
          <w:rFonts w:ascii="Times New Roman" w:hAnsi="Times New Roman" w:cs="Times New Roman"/>
          <w:sz w:val="24"/>
          <w:szCs w:val="24"/>
          <w:vertAlign w:val="superscript"/>
        </w:rPr>
        <w:t>‐½</w:t>
      </w:r>
      <w:r w:rsidRPr="00F52FFB">
        <w:rPr>
          <w:rFonts w:ascii="Times New Roman" w:hAnsi="Times New Roman" w:cs="Times New Roman"/>
          <w:sz w:val="24"/>
          <w:szCs w:val="24"/>
        </w:rPr>
        <w:t xml:space="preserve">) </w:t>
      </w:r>
    </w:p>
    <w:p w14:paraId="78713EAF" w14:textId="5C335E08" w:rsidR="00421329" w:rsidRPr="00421329" w:rsidRDefault="00421329" w:rsidP="00421329">
      <w:pPr>
        <w:numPr>
          <w:ilvl w:val="0"/>
          <w:numId w:val="3"/>
        </w:num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K=</w:t>
      </w:r>
      <w:r w:rsidRPr="00F52FFB">
        <w:rPr>
          <w:rFonts w:ascii="Times New Roman" w:hAnsi="Times New Roman" w:cs="Times New Roman"/>
          <w:sz w:val="24"/>
          <w:szCs w:val="24"/>
        </w:rPr>
        <w:t xml:space="preserve"> </w:t>
      </w:r>
      <w:r w:rsidRPr="00421329">
        <w:rPr>
          <w:rFonts w:ascii="Times New Roman" w:hAnsi="Times New Roman" w:cs="Times New Roman"/>
          <w:sz w:val="24"/>
          <w:szCs w:val="24"/>
        </w:rPr>
        <w:t>−410.57</w:t>
      </w:r>
      <w:r w:rsidR="00F52FFB" w:rsidRPr="00F52FFB">
        <w:rPr>
          <w:rFonts w:ascii="Times New Roman" w:hAnsi="Times New Roman" w:cs="Times New Roman"/>
          <w:sz w:val="24"/>
          <w:szCs w:val="24"/>
        </w:rPr>
        <w:t xml:space="preserve"> </w:t>
      </w:r>
      <w:r w:rsidRPr="00421329">
        <w:rPr>
          <w:rFonts w:ascii="Times New Roman" w:hAnsi="Times New Roman" w:cs="Times New Roman"/>
          <w:sz w:val="24"/>
          <w:szCs w:val="24"/>
        </w:rPr>
        <w:t>(units: LT</w:t>
      </w:r>
      <w:r w:rsidRPr="00421329">
        <w:rPr>
          <w:rFonts w:ascii="Times New Roman" w:hAnsi="Times New Roman" w:cs="Times New Roman"/>
          <w:sz w:val="24"/>
          <w:szCs w:val="24"/>
          <w:vertAlign w:val="superscript"/>
        </w:rPr>
        <w:t>‐1</w:t>
      </w:r>
      <w:r w:rsidRPr="00F52FFB">
        <w:rPr>
          <w:rFonts w:ascii="Times New Roman" w:hAnsi="Times New Roman" w:cs="Times New Roman"/>
          <w:sz w:val="24"/>
          <w:szCs w:val="24"/>
        </w:rPr>
        <w:t xml:space="preserve">) </w:t>
      </w:r>
    </w:p>
    <w:p w14:paraId="7A6CFC89" w14:textId="77777777" w:rsidR="00F52FFB" w:rsidRPr="00F52FFB" w:rsidRDefault="00421329" w:rsidP="00F52FFB">
      <w:p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 xml:space="preserve">When this equation was plotted against time and compared to observed field infiltration data, the fitted curve closely followed the early‐time infiltration behaviour (high initial rates) and then increasingly diverged at longer times. </w:t>
      </w:r>
    </w:p>
    <w:p w14:paraId="75E15799" w14:textId="4DC7C193" w:rsidR="00F52FFB" w:rsidRPr="00F52FFB" w:rsidRDefault="00421329" w:rsidP="00F52FFB">
      <w:p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In particular</w:t>
      </w:r>
      <w:r w:rsidR="00F52FFB" w:rsidRPr="00F52FFB">
        <w:rPr>
          <w:rFonts w:ascii="Times New Roman" w:hAnsi="Times New Roman" w:cs="Times New Roman"/>
          <w:sz w:val="24"/>
          <w:szCs w:val="24"/>
        </w:rPr>
        <w:t xml:space="preserve">, </w:t>
      </w:r>
      <w:proofErr w:type="gramStart"/>
      <w:r w:rsidR="00F52FFB" w:rsidRPr="00F52FFB">
        <w:rPr>
          <w:rFonts w:ascii="Times New Roman" w:hAnsi="Times New Roman" w:cs="Times New Roman"/>
          <w:sz w:val="24"/>
          <w:szCs w:val="24"/>
        </w:rPr>
        <w:t>At</w:t>
      </w:r>
      <w:proofErr w:type="gramEnd"/>
      <w:r w:rsidR="00F52FFB" w:rsidRPr="00F52FFB">
        <w:rPr>
          <w:rFonts w:ascii="Times New Roman" w:hAnsi="Times New Roman" w:cs="Times New Roman"/>
          <w:sz w:val="24"/>
          <w:szCs w:val="24"/>
        </w:rPr>
        <w:t xml:space="preserve"> very early times (small t), the term 1/2St</w:t>
      </w:r>
      <w:r w:rsidR="00F52FFB" w:rsidRPr="00F52FFB">
        <w:rPr>
          <w:rFonts w:ascii="Times New Roman" w:hAnsi="Times New Roman" w:cs="Times New Roman"/>
          <w:sz w:val="24"/>
          <w:szCs w:val="24"/>
          <w:vertAlign w:val="superscript"/>
        </w:rPr>
        <w:t>−0.5</w:t>
      </w:r>
      <w:r w:rsidR="00F52FFB" w:rsidRPr="00F52FFB">
        <w:rPr>
          <w:rFonts w:ascii="Times New Roman" w:hAnsi="Times New Roman" w:cs="Times New Roman"/>
          <w:sz w:val="24"/>
          <w:szCs w:val="24"/>
        </w:rPr>
        <w:t xml:space="preserve"> dominates, leading to high predicted infiltration rates (because with small t, t</w:t>
      </w:r>
      <w:r w:rsidR="00F52FFB" w:rsidRPr="00F52FFB">
        <w:rPr>
          <w:rFonts w:ascii="Times New Roman" w:hAnsi="Times New Roman" w:cs="Times New Roman"/>
          <w:sz w:val="24"/>
          <w:szCs w:val="24"/>
          <w:vertAlign w:val="superscript"/>
        </w:rPr>
        <w:t xml:space="preserve">−0.5 </w:t>
      </w:r>
      <w:r w:rsidR="00F52FFB" w:rsidRPr="00F52FFB">
        <w:rPr>
          <w:rFonts w:ascii="Times New Roman" w:hAnsi="Times New Roman" w:cs="Times New Roman"/>
          <w:sz w:val="24"/>
          <w:szCs w:val="24"/>
        </w:rPr>
        <w:t>is large) consistent with observed rapid entry of water into the soil surface.</w:t>
      </w:r>
    </w:p>
    <w:p w14:paraId="60EA8F14" w14:textId="6FE39DC7" w:rsidR="00F52FFB" w:rsidRPr="00F52FFB" w:rsidRDefault="00F52FFB" w:rsidP="00F52FFB">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lastRenderedPageBreak/>
        <w:t>As time increases, the decay of the sorptivity term occurs, and the constant K term should dominate in the long</w:t>
      </w:r>
      <w:r w:rsidRPr="00F52FFB">
        <w:rPr>
          <w:rFonts w:ascii="Times New Roman" w:hAnsi="Times New Roman" w:cs="Times New Roman"/>
          <w:sz w:val="24"/>
          <w:szCs w:val="24"/>
        </w:rPr>
        <w:noBreakHyphen/>
        <w:t>time limit. However, with K being negative (</w:t>
      </w:r>
      <w:r w:rsidRPr="00F52FFB">
        <w:rPr>
          <w:rFonts w:ascii="Times New Roman" w:hAnsi="Times New Roman" w:cs="Times New Roman"/>
          <w:sz w:val="24"/>
          <w:szCs w:val="24"/>
        </w:rPr>
        <w:noBreakHyphen/>
        <w:t xml:space="preserve"> 410.57), the model predicts a </w:t>
      </w:r>
      <w:proofErr w:type="gramStart"/>
      <w:r w:rsidRPr="00F52FFB">
        <w:rPr>
          <w:rFonts w:ascii="Times New Roman" w:hAnsi="Times New Roman" w:cs="Times New Roman"/>
          <w:sz w:val="24"/>
          <w:szCs w:val="24"/>
        </w:rPr>
        <w:t>drop in</w:t>
      </w:r>
      <w:proofErr w:type="gramEnd"/>
      <w:r w:rsidRPr="00F52FFB">
        <w:rPr>
          <w:rFonts w:ascii="Times New Roman" w:hAnsi="Times New Roman" w:cs="Times New Roman"/>
          <w:sz w:val="24"/>
          <w:szCs w:val="24"/>
        </w:rPr>
        <w:t xml:space="preserve"> infiltration rate below zero over long times, which physically is impossible.</w:t>
      </w:r>
    </w:p>
    <w:p w14:paraId="3F0AF661" w14:textId="2CAC9705" w:rsidR="00F52FFB" w:rsidRPr="00F52FFB" w:rsidRDefault="00F52FFB" w:rsidP="00F52FFB">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When comparing the fitted curve to measured infiltration</w:t>
      </w:r>
      <w:r w:rsidRPr="00F52FFB">
        <w:rPr>
          <w:rFonts w:ascii="Times New Roman" w:hAnsi="Times New Roman" w:cs="Times New Roman"/>
          <w:sz w:val="24"/>
          <w:szCs w:val="24"/>
        </w:rPr>
        <w:noBreakHyphen/>
        <w:t>rate vs time points, the fit is reasonable for the first portion (say first few time‐units) but beyond a certain time the model under</w:t>
      </w:r>
      <w:r w:rsidRPr="00F52FFB">
        <w:rPr>
          <w:rFonts w:ascii="Times New Roman" w:hAnsi="Times New Roman" w:cs="Times New Roman"/>
          <w:sz w:val="24"/>
          <w:szCs w:val="24"/>
        </w:rPr>
        <w:noBreakHyphen/>
        <w:t>predicts actual infiltration (observed rates remain positive and higher than predicted negative or near zero values). Residuals (observed minus fitted) show a systematic trend: small residuals early, growing residuals at intermediate times, and large positive residuals at late times (observed &gt; predicted). This suggests the model structure or parameter values may not be appropriate over the full-time span.</w:t>
      </w:r>
    </w:p>
    <w:p w14:paraId="448C0FC1" w14:textId="3A5C4040" w:rsidR="00AB7A1C" w:rsidRDefault="00AB7A1C" w:rsidP="00AB7A1C">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 xml:space="preserve">Parameter Estimation and Validation of the </w:t>
      </w:r>
      <w:r>
        <w:rPr>
          <w:rFonts w:ascii="Times New Roman" w:hAnsi="Times New Roman" w:cs="Times New Roman"/>
          <w:b/>
          <w:bCs/>
          <w:sz w:val="24"/>
          <w:szCs w:val="24"/>
        </w:rPr>
        <w:t xml:space="preserve">Green-Ampt’s </w:t>
      </w:r>
      <w:r w:rsidRPr="00FC39EB">
        <w:rPr>
          <w:rFonts w:ascii="Times New Roman" w:hAnsi="Times New Roman" w:cs="Times New Roman"/>
          <w:b/>
          <w:bCs/>
          <w:sz w:val="24"/>
          <w:szCs w:val="24"/>
        </w:rPr>
        <w:t>Model for Field-Scale Infiltration</w:t>
      </w:r>
      <w:r>
        <w:rPr>
          <w:rFonts w:ascii="Times New Roman" w:hAnsi="Times New Roman" w:cs="Times New Roman"/>
          <w:b/>
          <w:bCs/>
          <w:sz w:val="24"/>
          <w:szCs w:val="24"/>
        </w:rPr>
        <w:t xml:space="preserve"> </w:t>
      </w:r>
    </w:p>
    <w:p w14:paraId="73C87B3E" w14:textId="026EA090" w:rsidR="00AB7A1C" w:rsidRDefault="00AB7A1C" w:rsidP="00A018B2">
      <w:pPr>
        <w:spacing w:after="0" w:line="360" w:lineRule="auto"/>
        <w:jc w:val="both"/>
        <w:rPr>
          <w:rFonts w:ascii="Times New Roman" w:hAnsi="Times New Roman" w:cs="Times New Roman"/>
          <w:sz w:val="24"/>
          <w:szCs w:val="24"/>
        </w:rPr>
      </w:pPr>
      <w:r w:rsidRPr="00AB7A1C">
        <w:rPr>
          <w:rFonts w:ascii="Times New Roman" w:hAnsi="Times New Roman" w:cs="Times New Roman"/>
          <w:sz w:val="24"/>
          <w:szCs w:val="24"/>
        </w:rPr>
        <w:t>The G</w:t>
      </w:r>
      <w:r w:rsidRPr="00A018B2">
        <w:rPr>
          <w:rFonts w:ascii="Times New Roman" w:hAnsi="Times New Roman" w:cs="Times New Roman"/>
          <w:sz w:val="24"/>
          <w:szCs w:val="24"/>
        </w:rPr>
        <w:t>reen-</w:t>
      </w:r>
      <w:r w:rsidRPr="00AB7A1C">
        <w:rPr>
          <w:rFonts w:ascii="Times New Roman" w:hAnsi="Times New Roman" w:cs="Times New Roman"/>
          <w:sz w:val="24"/>
          <w:szCs w:val="24"/>
        </w:rPr>
        <w:t>A</w:t>
      </w:r>
      <w:r w:rsidRPr="00A018B2">
        <w:rPr>
          <w:rFonts w:ascii="Times New Roman" w:hAnsi="Times New Roman" w:cs="Times New Roman"/>
          <w:sz w:val="24"/>
          <w:szCs w:val="24"/>
        </w:rPr>
        <w:t xml:space="preserve">mpt’s </w:t>
      </w:r>
      <w:r w:rsidRPr="00AB7A1C">
        <w:rPr>
          <w:rFonts w:ascii="Times New Roman" w:hAnsi="Times New Roman" w:cs="Times New Roman"/>
          <w:sz w:val="24"/>
          <w:szCs w:val="24"/>
        </w:rPr>
        <w:t>type empirical fit of cumulative infiltration (or infiltration capacity) at field scale yielded parameter estimates</w:t>
      </w:r>
      <w:r w:rsidR="00A018B2">
        <w:rPr>
          <w:rFonts w:ascii="Times New Roman" w:hAnsi="Times New Roman" w:cs="Times New Roman"/>
          <w:sz w:val="24"/>
          <w:szCs w:val="24"/>
        </w:rPr>
        <w:t xml:space="preserve"> </w:t>
      </w:r>
      <w:r w:rsidRPr="00AB7A1C">
        <w:rPr>
          <w:rFonts w:ascii="Times New Roman" w:hAnsi="Times New Roman" w:cs="Times New Roman"/>
          <w:sz w:val="24"/>
          <w:szCs w:val="24"/>
        </w:rPr>
        <w:t>m=13.608</w:t>
      </w:r>
      <w:r w:rsidR="00A018B2">
        <w:rPr>
          <w:rFonts w:ascii="Times New Roman" w:hAnsi="Times New Roman" w:cs="Times New Roman"/>
          <w:sz w:val="24"/>
          <w:szCs w:val="24"/>
        </w:rPr>
        <w:t xml:space="preserve"> and </w:t>
      </w:r>
      <w:r w:rsidRPr="00AB7A1C">
        <w:rPr>
          <w:rFonts w:ascii="Times New Roman" w:hAnsi="Times New Roman" w:cs="Times New Roman"/>
          <w:sz w:val="24"/>
          <w:szCs w:val="24"/>
        </w:rPr>
        <w:t>n=0.5663</w:t>
      </w:r>
      <w:r w:rsidR="00A018B2">
        <w:rPr>
          <w:rFonts w:ascii="Times New Roman" w:hAnsi="Times New Roman" w:cs="Times New Roman"/>
          <w:sz w:val="24"/>
          <w:szCs w:val="24"/>
        </w:rPr>
        <w:t xml:space="preserve">. </w:t>
      </w:r>
    </w:p>
    <w:p w14:paraId="021BE273" w14:textId="71B44C9A" w:rsidR="00A018B2" w:rsidRDefault="00A018B2" w:rsidP="00A018B2">
      <w:pPr>
        <w:spacing w:after="0" w:line="360" w:lineRule="auto"/>
        <w:jc w:val="center"/>
        <w:rPr>
          <w:rFonts w:ascii="Times New Roman" w:hAnsi="Times New Roman" w:cs="Times New Roman"/>
          <w:sz w:val="24"/>
          <w:szCs w:val="24"/>
        </w:rPr>
      </w:pPr>
      <w:r w:rsidRPr="00A018B2">
        <w:rPr>
          <w:noProof/>
        </w:rPr>
        <w:drawing>
          <wp:inline distT="0" distB="0" distL="0" distR="0" wp14:anchorId="33E00A37" wp14:editId="3E021A36">
            <wp:extent cx="4584700" cy="2749550"/>
            <wp:effectExtent l="0" t="0" r="6350" b="0"/>
            <wp:docPr id="74693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a:ln>
                      <a:noFill/>
                    </a:ln>
                  </pic:spPr>
                </pic:pic>
              </a:graphicData>
            </a:graphic>
          </wp:inline>
        </w:drawing>
      </w:r>
    </w:p>
    <w:p w14:paraId="2A628E10" w14:textId="305C9A2A" w:rsidR="00A018B2" w:rsidRDefault="00A018B2" w:rsidP="00A018B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164AE6">
        <w:rPr>
          <w:rFonts w:ascii="Times New Roman" w:hAnsi="Times New Roman" w:cs="Times New Roman"/>
          <w:b/>
          <w:bCs/>
          <w:sz w:val="24"/>
          <w:szCs w:val="24"/>
        </w:rPr>
        <w:t>5</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 xml:space="preserve">itted Infiltration Curve Using the </w:t>
      </w:r>
      <w:r>
        <w:rPr>
          <w:rFonts w:ascii="Times New Roman" w:hAnsi="Times New Roman" w:cs="Times New Roman"/>
          <w:b/>
          <w:bCs/>
          <w:sz w:val="24"/>
          <w:szCs w:val="24"/>
        </w:rPr>
        <w:t xml:space="preserve">Green-Ampt’s </w:t>
      </w:r>
      <w:r w:rsidRPr="00F45482">
        <w:rPr>
          <w:rFonts w:ascii="Times New Roman" w:hAnsi="Times New Roman" w:cs="Times New Roman"/>
          <w:b/>
          <w:bCs/>
          <w:sz w:val="24"/>
          <w:szCs w:val="24"/>
        </w:rPr>
        <w:t>Model</w:t>
      </w:r>
    </w:p>
    <w:p w14:paraId="6B3FA443" w14:textId="032F56AD" w:rsidR="00A018B2" w:rsidRDefault="00A018B2" w:rsidP="00A018B2">
      <w:pPr>
        <w:spacing w:after="0" w:line="360" w:lineRule="auto"/>
        <w:jc w:val="both"/>
        <w:rPr>
          <w:rFonts w:ascii="Times New Roman" w:hAnsi="Times New Roman" w:cs="Times New Roman"/>
          <w:sz w:val="24"/>
          <w:szCs w:val="24"/>
        </w:rPr>
      </w:pPr>
      <w:r w:rsidRPr="00A018B2">
        <w:rPr>
          <w:rFonts w:ascii="Times New Roman" w:hAnsi="Times New Roman" w:cs="Times New Roman"/>
          <w:sz w:val="24"/>
          <w:szCs w:val="24"/>
        </w:rPr>
        <w:t xml:space="preserve">Under the formulation  fp = </w:t>
      </w:r>
      <w:r w:rsidR="00C51717">
        <w:rPr>
          <w:rFonts w:ascii="Times New Roman" w:hAnsi="Times New Roman" w:cs="Times New Roman"/>
          <w:sz w:val="24"/>
          <w:szCs w:val="24"/>
        </w:rPr>
        <w:t>13.608</w:t>
      </w:r>
      <w:r w:rsidRPr="00A018B2">
        <w:rPr>
          <w:rFonts w:ascii="Times New Roman" w:hAnsi="Times New Roman" w:cs="Times New Roman"/>
          <w:sz w:val="24"/>
          <w:szCs w:val="24"/>
        </w:rPr>
        <w:t xml:space="preserve"> + </w:t>
      </w:r>
      <w:r w:rsidR="00C51717">
        <w:rPr>
          <w:rFonts w:ascii="Times New Roman" w:hAnsi="Times New Roman" w:cs="Times New Roman"/>
          <w:sz w:val="24"/>
          <w:szCs w:val="24"/>
        </w:rPr>
        <w:t>0.5663</w:t>
      </w:r>
      <w:r w:rsidRPr="00A018B2">
        <w:rPr>
          <w:rFonts w:ascii="Times New Roman" w:hAnsi="Times New Roman" w:cs="Times New Roman"/>
          <w:sz w:val="24"/>
          <w:szCs w:val="24"/>
        </w:rPr>
        <w:t>/F</w:t>
      </w:r>
      <w:r w:rsidRPr="00A018B2">
        <w:rPr>
          <w:rFonts w:ascii="Times New Roman" w:hAnsi="Times New Roman" w:cs="Times New Roman"/>
          <w:sz w:val="24"/>
          <w:szCs w:val="24"/>
          <w:vertAlign w:val="subscript"/>
        </w:rPr>
        <w:t>P</w:t>
      </w:r>
      <w:r w:rsidRPr="00A018B2">
        <w:rPr>
          <w:rFonts w:ascii="Times New Roman" w:hAnsi="Times New Roman" w:cs="Times New Roman"/>
          <w:sz w:val="24"/>
          <w:szCs w:val="24"/>
        </w:rPr>
        <w:t xml:space="preserve"> (or equivalent empirical form) as used in some G</w:t>
      </w:r>
      <w:r w:rsidR="00C51717">
        <w:rPr>
          <w:rFonts w:ascii="Times New Roman" w:hAnsi="Times New Roman" w:cs="Times New Roman"/>
          <w:sz w:val="24"/>
          <w:szCs w:val="24"/>
        </w:rPr>
        <w:t xml:space="preserve">reen </w:t>
      </w:r>
      <w:r w:rsidRPr="00A018B2">
        <w:rPr>
          <w:rFonts w:ascii="Times New Roman" w:hAnsi="Times New Roman" w:cs="Times New Roman"/>
          <w:sz w:val="24"/>
          <w:szCs w:val="24"/>
        </w:rPr>
        <w:t>A</w:t>
      </w:r>
      <w:r w:rsidR="00C51717">
        <w:rPr>
          <w:rFonts w:ascii="Times New Roman" w:hAnsi="Times New Roman" w:cs="Times New Roman"/>
          <w:sz w:val="24"/>
          <w:szCs w:val="24"/>
        </w:rPr>
        <w:t>mpt’s model</w:t>
      </w:r>
      <w:r w:rsidRPr="00A018B2">
        <w:rPr>
          <w:rFonts w:ascii="Times New Roman" w:hAnsi="Times New Roman" w:cs="Times New Roman"/>
          <w:sz w:val="24"/>
          <w:szCs w:val="24"/>
        </w:rPr>
        <w:t xml:space="preserve"> fits</w:t>
      </w:r>
      <w:r>
        <w:rPr>
          <w:rFonts w:ascii="Times New Roman" w:hAnsi="Times New Roman" w:cs="Times New Roman"/>
          <w:sz w:val="24"/>
          <w:szCs w:val="24"/>
        </w:rPr>
        <w:t xml:space="preserve">. </w:t>
      </w:r>
      <w:r w:rsidRPr="00A018B2">
        <w:rPr>
          <w:rFonts w:ascii="Times New Roman" w:hAnsi="Times New Roman" w:cs="Times New Roman"/>
          <w:sz w:val="24"/>
          <w:szCs w:val="24"/>
        </w:rPr>
        <w:t>[1</w:t>
      </w:r>
      <w:r w:rsidR="00A60B1C">
        <w:rPr>
          <w:rFonts w:ascii="Times New Roman" w:hAnsi="Times New Roman" w:cs="Times New Roman"/>
          <w:sz w:val="24"/>
          <w:szCs w:val="24"/>
        </w:rPr>
        <w:t>5</w:t>
      </w:r>
      <w:r w:rsidRPr="00A018B2">
        <w:rPr>
          <w:rFonts w:ascii="Times New Roman" w:hAnsi="Times New Roman" w:cs="Times New Roman"/>
          <w:sz w:val="24"/>
          <w:szCs w:val="24"/>
        </w:rPr>
        <w:t xml:space="preserve">]. The prefactor m=13.608 implies a relatively high baseline infiltration capacity (or initial infiltration magnitude) in the context of </w:t>
      </w:r>
      <w:r>
        <w:rPr>
          <w:rFonts w:ascii="Times New Roman" w:hAnsi="Times New Roman" w:cs="Times New Roman"/>
          <w:sz w:val="24"/>
          <w:szCs w:val="24"/>
        </w:rPr>
        <w:t>the Fig.</w:t>
      </w:r>
      <w:r w:rsidR="00164AE6">
        <w:rPr>
          <w:rFonts w:ascii="Times New Roman" w:hAnsi="Times New Roman" w:cs="Times New Roman"/>
          <w:sz w:val="24"/>
          <w:szCs w:val="24"/>
        </w:rPr>
        <w:t>5</w:t>
      </w:r>
      <w:r>
        <w:rPr>
          <w:rFonts w:ascii="Times New Roman" w:hAnsi="Times New Roman" w:cs="Times New Roman"/>
          <w:sz w:val="24"/>
          <w:szCs w:val="24"/>
        </w:rPr>
        <w:t xml:space="preserve">. </w:t>
      </w:r>
      <w:r w:rsidRPr="00A018B2">
        <w:rPr>
          <w:rFonts w:ascii="Times New Roman" w:hAnsi="Times New Roman" w:cs="Times New Roman"/>
          <w:sz w:val="24"/>
          <w:szCs w:val="24"/>
        </w:rPr>
        <w:t xml:space="preserve">The exponent n=0.5663 is </w:t>
      </w:r>
      <w:r w:rsidRPr="00A018B2">
        <w:rPr>
          <w:rFonts w:ascii="Times New Roman" w:hAnsi="Times New Roman" w:cs="Times New Roman"/>
          <w:b/>
          <w:bCs/>
          <w:sz w:val="24"/>
          <w:szCs w:val="24"/>
        </w:rPr>
        <w:t>&lt;1</w:t>
      </w:r>
      <w:r w:rsidRPr="00A018B2">
        <w:rPr>
          <w:rFonts w:ascii="Times New Roman" w:hAnsi="Times New Roman" w:cs="Times New Roman"/>
          <w:sz w:val="24"/>
          <w:szCs w:val="24"/>
        </w:rPr>
        <w:t>, indicating that cumulative infiltration increases with time, but at a decelerating rate. In other words, infiltration rate declines over time.</w:t>
      </w:r>
      <w:r>
        <w:rPr>
          <w:rFonts w:ascii="Times New Roman" w:hAnsi="Times New Roman" w:cs="Times New Roman"/>
          <w:sz w:val="24"/>
          <w:szCs w:val="24"/>
        </w:rPr>
        <w:t xml:space="preserve"> </w:t>
      </w:r>
      <w:r w:rsidRPr="00A018B2">
        <w:rPr>
          <w:rFonts w:ascii="Times New Roman" w:hAnsi="Times New Roman" w:cs="Times New Roman"/>
          <w:sz w:val="24"/>
          <w:szCs w:val="24"/>
        </w:rPr>
        <w:t>The fit shows reasonably good agreement between observed and fitted infiltration curves</w:t>
      </w:r>
      <w:r w:rsidR="00C51717">
        <w:rPr>
          <w:rFonts w:ascii="Times New Roman" w:hAnsi="Times New Roman" w:cs="Times New Roman"/>
          <w:sz w:val="24"/>
          <w:szCs w:val="24"/>
        </w:rPr>
        <w:t xml:space="preserve">. </w:t>
      </w:r>
      <w:r w:rsidR="00C51717" w:rsidRPr="00C51717">
        <w:rPr>
          <w:rFonts w:ascii="Times New Roman" w:hAnsi="Times New Roman" w:cs="Times New Roman"/>
          <w:sz w:val="24"/>
          <w:szCs w:val="24"/>
        </w:rPr>
        <w:t xml:space="preserve">When plotting observed vs fitted infiltration (cumulative) curves, the fitted model tracks the early‐time rapid infiltration and also </w:t>
      </w:r>
      <w:r w:rsidR="00C51717" w:rsidRPr="00C51717">
        <w:rPr>
          <w:rFonts w:ascii="Times New Roman" w:hAnsi="Times New Roman" w:cs="Times New Roman"/>
          <w:sz w:val="24"/>
          <w:szCs w:val="24"/>
        </w:rPr>
        <w:lastRenderedPageBreak/>
        <w:t>captures the slower later‐time infiltration, though there may be slight divergence at the extremes</w:t>
      </w:r>
      <w:r w:rsidR="00C51717">
        <w:rPr>
          <w:rFonts w:ascii="Times New Roman" w:hAnsi="Times New Roman" w:cs="Times New Roman"/>
          <w:sz w:val="24"/>
          <w:szCs w:val="24"/>
        </w:rPr>
        <w:t xml:space="preserve">. </w:t>
      </w:r>
    </w:p>
    <w:p w14:paraId="0CA90070" w14:textId="3DDF0D55" w:rsidR="00C51717" w:rsidRDefault="00C51717" w:rsidP="00A018B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The exponent n=0.5663</w:t>
      </w:r>
      <w:r>
        <w:rPr>
          <w:rFonts w:ascii="Times New Roman" w:hAnsi="Times New Roman" w:cs="Times New Roman"/>
          <w:sz w:val="24"/>
          <w:szCs w:val="24"/>
        </w:rPr>
        <w:t xml:space="preserve"> </w:t>
      </w:r>
      <w:r w:rsidRPr="00C51717">
        <w:rPr>
          <w:rFonts w:ascii="Times New Roman" w:hAnsi="Times New Roman" w:cs="Times New Roman"/>
          <w:sz w:val="24"/>
          <w:szCs w:val="24"/>
        </w:rPr>
        <w:t>being substantially less than 1 signals that infiltration slows down meaningfully as time progresses. This is consistent with the physics of infiltration: as the wetting front advances and the soil ahead becomes progressively wetter, the driving capillary suction and moisture deficit reduce, thereby reducing the infiltration rate. The classical GA model is based on a piston‐type wetting front advancing into initially drier soil.</w:t>
      </w:r>
    </w:p>
    <w:p w14:paraId="3083D945" w14:textId="161E274C" w:rsidR="00C51717" w:rsidRDefault="00C51717" w:rsidP="00A018B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The magnitude of m=13.608</w:t>
      </w:r>
      <w:r>
        <w:rPr>
          <w:rFonts w:ascii="Times New Roman" w:hAnsi="Times New Roman" w:cs="Times New Roman"/>
          <w:sz w:val="24"/>
          <w:szCs w:val="24"/>
        </w:rPr>
        <w:t xml:space="preserve"> </w:t>
      </w:r>
      <w:r w:rsidRPr="00C51717">
        <w:rPr>
          <w:rFonts w:ascii="Times New Roman" w:hAnsi="Times New Roman" w:cs="Times New Roman"/>
          <w:sz w:val="24"/>
          <w:szCs w:val="24"/>
        </w:rPr>
        <w:t xml:space="preserve">reflects the scale of infiltration in field conditions. If </w:t>
      </w:r>
      <w:proofErr w:type="spellStart"/>
      <w:r w:rsidRPr="00C51717">
        <w:rPr>
          <w:rFonts w:ascii="Times New Roman" w:hAnsi="Times New Roman" w:cs="Times New Roman"/>
          <w:sz w:val="24"/>
          <w:szCs w:val="24"/>
        </w:rPr>
        <w:t>t</w:t>
      </w:r>
      <w:proofErr w:type="spellEnd"/>
      <w:r w:rsidRPr="00C51717">
        <w:rPr>
          <w:rFonts w:ascii="Times New Roman" w:hAnsi="Times New Roman" w:cs="Times New Roman"/>
          <w:sz w:val="24"/>
          <w:szCs w:val="24"/>
        </w:rPr>
        <w:t xml:space="preserve"> is in minutes and F in millimetres, for example, then the model suggests ~13.6 mm infiltration at t = 1, which indicates high infiltration capacity</w:t>
      </w:r>
      <w:r>
        <w:rPr>
          <w:rFonts w:ascii="Times New Roman" w:hAnsi="Times New Roman" w:cs="Times New Roman"/>
          <w:sz w:val="24"/>
          <w:szCs w:val="24"/>
        </w:rPr>
        <w:t xml:space="preserve"> </w:t>
      </w:r>
      <w:r w:rsidRPr="00C51717">
        <w:rPr>
          <w:rFonts w:ascii="Times New Roman" w:hAnsi="Times New Roman" w:cs="Times New Roman"/>
          <w:sz w:val="24"/>
          <w:szCs w:val="24"/>
        </w:rPr>
        <w:t>this might be characteristic of a relatively permeable soil, low antecedent moisture, favourable conditions (e.g., minimal crusting, few macropores blocked).</w:t>
      </w:r>
      <w:r>
        <w:rPr>
          <w:rFonts w:ascii="Times New Roman" w:hAnsi="Times New Roman" w:cs="Times New Roman"/>
          <w:sz w:val="24"/>
          <w:szCs w:val="24"/>
        </w:rPr>
        <w:t xml:space="preserve"> </w:t>
      </w:r>
      <w:r w:rsidRPr="00C51717">
        <w:rPr>
          <w:rFonts w:ascii="Times New Roman" w:hAnsi="Times New Roman" w:cs="Times New Roman"/>
          <w:sz w:val="24"/>
          <w:szCs w:val="24"/>
        </w:rPr>
        <w:t>The combination of these parameters suggests that field site offers relatively strong infiltration potential initially, but the decline in rate is quite pronounced (due to exponent &lt; 0.6). Thus, during prolonged infiltration events, the infiltration rate will become modest compared to its initial value.</w:t>
      </w:r>
      <w:r>
        <w:rPr>
          <w:rFonts w:ascii="Times New Roman" w:hAnsi="Times New Roman" w:cs="Times New Roman"/>
          <w:sz w:val="24"/>
          <w:szCs w:val="24"/>
        </w:rPr>
        <w:t xml:space="preserve"> </w:t>
      </w:r>
    </w:p>
    <w:p w14:paraId="400E1387" w14:textId="42391CFE" w:rsidR="00C51717" w:rsidRDefault="00C51717" w:rsidP="00A018B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 xml:space="preserve">In many studies using the GA model (or empirical fits thereof) the exponent (in a power‐law fit) often lies in the range ~0.4 – 0.8 for field infiltration, depending on soil conditions, antecedent moisture, structure, macropore presence, etc. </w:t>
      </w:r>
      <w:r>
        <w:rPr>
          <w:rFonts w:ascii="Times New Roman" w:hAnsi="Times New Roman" w:cs="Times New Roman"/>
          <w:sz w:val="24"/>
          <w:szCs w:val="24"/>
        </w:rPr>
        <w:t xml:space="preserve">The observed value of </w:t>
      </w:r>
      <w:r w:rsidRPr="00C51717">
        <w:rPr>
          <w:rFonts w:ascii="Times New Roman" w:hAnsi="Times New Roman" w:cs="Times New Roman"/>
          <w:sz w:val="24"/>
          <w:szCs w:val="24"/>
        </w:rPr>
        <w:t>n=0.566sits well within this plausible range.</w:t>
      </w:r>
      <w:r>
        <w:rPr>
          <w:rFonts w:ascii="Times New Roman" w:hAnsi="Times New Roman" w:cs="Times New Roman"/>
          <w:sz w:val="24"/>
          <w:szCs w:val="24"/>
        </w:rPr>
        <w:t xml:space="preserve">  </w:t>
      </w:r>
    </w:p>
    <w:p w14:paraId="57D50E71" w14:textId="2B1D6EE2" w:rsidR="00C85AD9" w:rsidRPr="00446092" w:rsidRDefault="00C51717" w:rsidP="0029444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The classical G</w:t>
      </w:r>
      <w:r>
        <w:rPr>
          <w:rFonts w:ascii="Times New Roman" w:hAnsi="Times New Roman" w:cs="Times New Roman"/>
          <w:sz w:val="24"/>
          <w:szCs w:val="24"/>
        </w:rPr>
        <w:t>reen Ampt</w:t>
      </w:r>
      <w:r w:rsidRPr="00C51717">
        <w:rPr>
          <w:rFonts w:ascii="Times New Roman" w:hAnsi="Times New Roman" w:cs="Times New Roman"/>
          <w:sz w:val="24"/>
          <w:szCs w:val="24"/>
        </w:rPr>
        <w:t xml:space="preserve"> model parameters (saturated hydraulic conductivity, suction head, moisture deficit) are measurable physically. In many field calibrations one uses an empirical fit to match observed cumulative infiltration because full parameter determination is difficult. </w:t>
      </w:r>
      <w:r>
        <w:rPr>
          <w:rFonts w:ascii="Times New Roman" w:hAnsi="Times New Roman" w:cs="Times New Roman"/>
          <w:sz w:val="24"/>
          <w:szCs w:val="24"/>
        </w:rPr>
        <w:t xml:space="preserve"> </w:t>
      </w:r>
    </w:p>
    <w:p w14:paraId="69997361" w14:textId="4EE239ED" w:rsidR="00294442" w:rsidRPr="00294442" w:rsidRDefault="00294442" w:rsidP="00294442">
      <w:pPr>
        <w:spacing w:after="0" w:line="360" w:lineRule="auto"/>
        <w:jc w:val="both"/>
        <w:rPr>
          <w:rFonts w:ascii="Times New Roman" w:hAnsi="Times New Roman" w:cs="Times New Roman"/>
          <w:b/>
          <w:bCs/>
          <w:sz w:val="24"/>
          <w:szCs w:val="24"/>
        </w:rPr>
      </w:pPr>
      <w:r w:rsidRPr="00294442">
        <w:rPr>
          <w:rFonts w:ascii="Times New Roman" w:hAnsi="Times New Roman" w:cs="Times New Roman"/>
          <w:b/>
          <w:bCs/>
          <w:sz w:val="24"/>
          <w:szCs w:val="24"/>
        </w:rPr>
        <w:t xml:space="preserve">Conclusion </w:t>
      </w:r>
    </w:p>
    <w:p w14:paraId="7EB90516" w14:textId="6D01BD5F" w:rsidR="00294442" w:rsidRDefault="00294442" w:rsidP="00294442">
      <w:pPr>
        <w:spacing w:after="0" w:line="360" w:lineRule="auto"/>
        <w:jc w:val="both"/>
        <w:rPr>
          <w:rFonts w:ascii="Times New Roman" w:hAnsi="Times New Roman" w:cs="Times New Roman"/>
          <w:sz w:val="24"/>
          <w:szCs w:val="24"/>
        </w:rPr>
      </w:pPr>
      <w:r w:rsidRPr="00294442">
        <w:rPr>
          <w:rFonts w:ascii="Times New Roman" w:hAnsi="Times New Roman" w:cs="Times New Roman"/>
          <w:sz w:val="24"/>
          <w:szCs w:val="24"/>
        </w:rPr>
        <w:t>Based on this study, the following conclusions were drawn:</w:t>
      </w:r>
    </w:p>
    <w:p w14:paraId="3B29C2A4" w14:textId="361058EC" w:rsidR="002156F6" w:rsidRPr="002156F6" w:rsidRDefault="002156F6" w:rsidP="00294442">
      <w:pPr>
        <w:spacing w:after="0" w:line="360" w:lineRule="auto"/>
        <w:jc w:val="both"/>
        <w:rPr>
          <w:rFonts w:ascii="Times New Roman" w:hAnsi="Times New Roman" w:cs="Times New Roman"/>
          <w:sz w:val="24"/>
          <w:szCs w:val="24"/>
        </w:rPr>
      </w:pPr>
      <w:r w:rsidRPr="002156F6">
        <w:rPr>
          <w:rFonts w:ascii="Times New Roman" w:hAnsi="Times New Roman" w:cs="Times New Roman"/>
          <w:sz w:val="24"/>
          <w:szCs w:val="24"/>
        </w:rPr>
        <w:t>This study focused on the evaluation of an automated double-ring infiltrometer powered by an Arduino UNO microcontroller for accurately determining soil infiltration rates. The measured infiltration data were analyzed using four widely recognized infiltration models</w:t>
      </w:r>
      <w:r>
        <w:rPr>
          <w:rFonts w:ascii="Times New Roman" w:hAnsi="Times New Roman" w:cs="Times New Roman"/>
          <w:sz w:val="24"/>
          <w:szCs w:val="24"/>
        </w:rPr>
        <w:t xml:space="preserve"> i.e. </w:t>
      </w:r>
      <w:r w:rsidRPr="002156F6">
        <w:rPr>
          <w:rFonts w:ascii="Times New Roman" w:hAnsi="Times New Roman" w:cs="Times New Roman"/>
          <w:sz w:val="24"/>
          <w:szCs w:val="24"/>
        </w:rPr>
        <w:t xml:space="preserve">Philip, Green-Ampt, Horton, and Kostiakov. Comparative analysis revealed that the Philip model exhibited the best agreement with observed field data, demonstrating the highest predictive accuracy among the tested models. </w:t>
      </w:r>
    </w:p>
    <w:p w14:paraId="4BFEF112" w14:textId="5D204CA8" w:rsidR="00294442" w:rsidRDefault="00294442" w:rsidP="00294442">
      <w:pPr>
        <w:spacing w:after="0" w:line="360" w:lineRule="auto"/>
        <w:jc w:val="both"/>
        <w:rPr>
          <w:rFonts w:ascii="Times New Roman" w:hAnsi="Times New Roman" w:cs="Times New Roman"/>
          <w:b/>
          <w:bCs/>
          <w:sz w:val="24"/>
          <w:szCs w:val="24"/>
        </w:rPr>
      </w:pPr>
      <w:r w:rsidRPr="00294442">
        <w:rPr>
          <w:rFonts w:ascii="Times New Roman" w:hAnsi="Times New Roman" w:cs="Times New Roman"/>
          <w:b/>
          <w:bCs/>
          <w:sz w:val="24"/>
          <w:szCs w:val="24"/>
        </w:rPr>
        <w:t xml:space="preserve">References: </w:t>
      </w:r>
    </w:p>
    <w:p w14:paraId="550CF94D" w14:textId="2D6DB623" w:rsidR="00E8520A" w:rsidRDefault="004E2AD9" w:rsidP="00294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w:t>
      </w:r>
      <w:r w:rsidR="00E8520A" w:rsidRPr="00E8520A">
        <w:rPr>
          <w:rFonts w:ascii="Times New Roman" w:hAnsi="Times New Roman" w:cs="Times New Roman"/>
          <w:sz w:val="24"/>
          <w:szCs w:val="24"/>
        </w:rPr>
        <w:t>Lal</w:t>
      </w:r>
      <w:proofErr w:type="gramEnd"/>
      <w:r w:rsidR="00E8520A" w:rsidRPr="00E8520A">
        <w:rPr>
          <w:rFonts w:ascii="Times New Roman" w:hAnsi="Times New Roman" w:cs="Times New Roman"/>
          <w:sz w:val="24"/>
          <w:szCs w:val="24"/>
        </w:rPr>
        <w:t xml:space="preserve">, </w:t>
      </w:r>
      <w:r w:rsidR="00E8520A">
        <w:rPr>
          <w:rFonts w:ascii="Times New Roman" w:hAnsi="Times New Roman" w:cs="Times New Roman"/>
          <w:sz w:val="24"/>
          <w:szCs w:val="24"/>
        </w:rPr>
        <w:t xml:space="preserve">R. (2016) </w:t>
      </w:r>
      <w:r w:rsidR="00E8520A" w:rsidRPr="00E8520A">
        <w:rPr>
          <w:rFonts w:ascii="Times New Roman" w:hAnsi="Times New Roman" w:cs="Times New Roman"/>
          <w:sz w:val="24"/>
          <w:szCs w:val="24"/>
        </w:rPr>
        <w:t>Encyclopedia of Soil Science, 3rd ed., CRC Press, Boca Raton</w:t>
      </w:r>
      <w:r w:rsidR="00E8520A">
        <w:rPr>
          <w:rFonts w:ascii="Times New Roman" w:hAnsi="Times New Roman" w:cs="Times New Roman"/>
          <w:sz w:val="24"/>
          <w:szCs w:val="24"/>
        </w:rPr>
        <w:t xml:space="preserve">. </w:t>
      </w:r>
    </w:p>
    <w:p w14:paraId="4127F6CB" w14:textId="77777777" w:rsidR="004E2AD9" w:rsidRDefault="004E2AD9"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00E8520A" w:rsidRPr="00E8520A">
        <w:rPr>
          <w:rFonts w:ascii="Times New Roman" w:hAnsi="Times New Roman" w:cs="Times New Roman"/>
          <w:sz w:val="24"/>
          <w:szCs w:val="24"/>
        </w:rPr>
        <w:t>Novak</w:t>
      </w:r>
      <w:proofErr w:type="gramEnd"/>
      <w:r w:rsidR="00E8520A" w:rsidRPr="00E8520A">
        <w:rPr>
          <w:rFonts w:ascii="Times New Roman" w:hAnsi="Times New Roman" w:cs="Times New Roman"/>
          <w:sz w:val="24"/>
          <w:szCs w:val="24"/>
        </w:rPr>
        <w:t xml:space="preserve">, </w:t>
      </w:r>
      <w:r w:rsidR="00E8520A">
        <w:rPr>
          <w:rFonts w:ascii="Times New Roman" w:hAnsi="Times New Roman" w:cs="Times New Roman"/>
          <w:sz w:val="24"/>
          <w:szCs w:val="24"/>
        </w:rPr>
        <w:t xml:space="preserve">V. </w:t>
      </w:r>
      <w:r w:rsidR="00E8520A" w:rsidRPr="00E8520A">
        <w:rPr>
          <w:rFonts w:ascii="Times New Roman" w:hAnsi="Times New Roman" w:cs="Times New Roman"/>
          <w:sz w:val="24"/>
          <w:szCs w:val="24"/>
        </w:rPr>
        <w:t xml:space="preserve">H. </w:t>
      </w:r>
      <w:r w:rsidR="00E8520A">
        <w:rPr>
          <w:rFonts w:ascii="Times New Roman" w:hAnsi="Times New Roman" w:cs="Times New Roman"/>
          <w:sz w:val="24"/>
          <w:szCs w:val="24"/>
        </w:rPr>
        <w:t xml:space="preserve">(2019) </w:t>
      </w:r>
      <w:r w:rsidR="00E8520A" w:rsidRPr="00E8520A">
        <w:rPr>
          <w:rFonts w:ascii="Times New Roman" w:hAnsi="Times New Roman" w:cs="Times New Roman"/>
          <w:sz w:val="24"/>
          <w:szCs w:val="24"/>
        </w:rPr>
        <w:t>Hlavacikova, Chapter 10: infiltration of Water into Soil, in: S.</w:t>
      </w:r>
      <w:r w:rsidR="00E8520A">
        <w:rPr>
          <w:rFonts w:ascii="Times New Roman" w:hAnsi="Times New Roman" w:cs="Times New Roman"/>
          <w:sz w:val="24"/>
          <w:szCs w:val="24"/>
        </w:rPr>
        <w:t xml:space="preserve"> </w:t>
      </w:r>
      <w:r w:rsidR="00E8520A" w:rsidRPr="00E8520A">
        <w:rPr>
          <w:rFonts w:ascii="Times New Roman" w:hAnsi="Times New Roman" w:cs="Times New Roman"/>
          <w:sz w:val="24"/>
          <w:szCs w:val="24"/>
        </w:rPr>
        <w:t xml:space="preserve">M. </w:t>
      </w:r>
    </w:p>
    <w:p w14:paraId="34F496EE" w14:textId="77777777" w:rsidR="004E2AD9" w:rsidRPr="00E8520A" w:rsidRDefault="004E2AD9" w:rsidP="004E2AD9">
      <w:pPr>
        <w:spacing w:after="0" w:line="360" w:lineRule="auto"/>
        <w:jc w:val="both"/>
        <w:rPr>
          <w:rFonts w:ascii="Times New Roman" w:hAnsi="Times New Roman" w:cs="Times New Roman"/>
          <w:sz w:val="24"/>
          <w:szCs w:val="24"/>
        </w:rPr>
      </w:pPr>
      <w:bookmarkStart w:id="1" w:name="_Hlk198911795"/>
      <w:r>
        <w:rPr>
          <w:rFonts w:ascii="Times New Roman" w:hAnsi="Times New Roman" w:cs="Times New Roman"/>
          <w:sz w:val="24"/>
          <w:szCs w:val="24"/>
        </w:rPr>
        <w:t xml:space="preserve">[3] </w:t>
      </w:r>
      <w:r w:rsidRPr="00E8520A">
        <w:rPr>
          <w:rFonts w:ascii="Times New Roman" w:hAnsi="Times New Roman" w:cs="Times New Roman"/>
          <w:sz w:val="24"/>
          <w:szCs w:val="24"/>
        </w:rPr>
        <w:t xml:space="preserve">Shukla, </w:t>
      </w:r>
      <w:r>
        <w:rPr>
          <w:rFonts w:ascii="Times New Roman" w:hAnsi="Times New Roman" w:cs="Times New Roman"/>
          <w:sz w:val="24"/>
          <w:szCs w:val="24"/>
        </w:rPr>
        <w:t>M. K. (2014</w:t>
      </w:r>
      <w:bookmarkEnd w:id="1"/>
      <w:r>
        <w:rPr>
          <w:rFonts w:ascii="Times New Roman" w:hAnsi="Times New Roman" w:cs="Times New Roman"/>
          <w:sz w:val="24"/>
          <w:szCs w:val="24"/>
        </w:rPr>
        <w:t xml:space="preserve">) </w:t>
      </w:r>
      <w:r w:rsidRPr="00E8520A">
        <w:rPr>
          <w:rFonts w:ascii="Times New Roman" w:hAnsi="Times New Roman" w:cs="Times New Roman"/>
          <w:sz w:val="24"/>
          <w:szCs w:val="24"/>
        </w:rPr>
        <w:t>Chapter 10: water Infiltration into the Vadose Zone, in: M.K. Shukla</w:t>
      </w:r>
    </w:p>
    <w:p w14:paraId="264EED2C" w14:textId="77777777" w:rsidR="004E2AD9" w:rsidRDefault="004E2AD9" w:rsidP="004E2AD9">
      <w:pPr>
        <w:spacing w:after="0" w:line="360" w:lineRule="auto"/>
        <w:jc w:val="both"/>
        <w:rPr>
          <w:rFonts w:ascii="Times New Roman" w:hAnsi="Times New Roman" w:cs="Times New Roman"/>
          <w:sz w:val="24"/>
          <w:szCs w:val="24"/>
        </w:rPr>
      </w:pPr>
      <w:r w:rsidRPr="00E8520A">
        <w:rPr>
          <w:rFonts w:ascii="Times New Roman" w:hAnsi="Times New Roman" w:cs="Times New Roman"/>
          <w:sz w:val="24"/>
          <w:szCs w:val="24"/>
        </w:rPr>
        <w:lastRenderedPageBreak/>
        <w:t xml:space="preserve">(Ed.), Soil Physics </w:t>
      </w:r>
      <w:proofErr w:type="gramStart"/>
      <w:r w:rsidRPr="00E8520A">
        <w:rPr>
          <w:rFonts w:ascii="Times New Roman" w:hAnsi="Times New Roman" w:cs="Times New Roman"/>
          <w:sz w:val="24"/>
          <w:szCs w:val="24"/>
        </w:rPr>
        <w:t>An</w:t>
      </w:r>
      <w:proofErr w:type="gramEnd"/>
      <w:r w:rsidRPr="00E8520A">
        <w:rPr>
          <w:rFonts w:ascii="Times New Roman" w:hAnsi="Times New Roman" w:cs="Times New Roman"/>
          <w:sz w:val="24"/>
          <w:szCs w:val="24"/>
        </w:rPr>
        <w:t xml:space="preserve"> Introduction, CRC press, Boca Raton, 2014, pp. 187–209.</w:t>
      </w:r>
      <w:r>
        <w:rPr>
          <w:rFonts w:ascii="Times New Roman" w:hAnsi="Times New Roman" w:cs="Times New Roman"/>
          <w:sz w:val="24"/>
          <w:szCs w:val="24"/>
        </w:rPr>
        <w:t xml:space="preserve"> </w:t>
      </w:r>
    </w:p>
    <w:p w14:paraId="096CD5EE" w14:textId="26B059EC" w:rsidR="004E2AD9" w:rsidRDefault="004E2AD9" w:rsidP="004E2AD9">
      <w:pPr>
        <w:spacing w:after="0" w:line="360" w:lineRule="auto"/>
        <w:jc w:val="both"/>
        <w:rPr>
          <w:rFonts w:ascii="Times New Roman" w:hAnsi="Times New Roman" w:cs="Times New Roman"/>
          <w:sz w:val="24"/>
          <w:szCs w:val="24"/>
        </w:rPr>
      </w:pPr>
      <w:bookmarkStart w:id="2" w:name="_Hlk198911580"/>
      <w:r>
        <w:rPr>
          <w:rFonts w:ascii="Times New Roman" w:hAnsi="Times New Roman" w:cs="Times New Roman"/>
          <w:sz w:val="24"/>
          <w:szCs w:val="24"/>
        </w:rPr>
        <w:t xml:space="preserve">[4] </w:t>
      </w:r>
      <w:r w:rsidRPr="006346C7">
        <w:rPr>
          <w:rFonts w:ascii="Times New Roman" w:hAnsi="Times New Roman" w:cs="Times New Roman"/>
          <w:sz w:val="24"/>
          <w:szCs w:val="24"/>
        </w:rPr>
        <w:t>Kirkham</w:t>
      </w:r>
      <w:bookmarkEnd w:id="2"/>
      <w:r w:rsidRPr="006346C7">
        <w:rPr>
          <w:rFonts w:ascii="Times New Roman" w:hAnsi="Times New Roman" w:cs="Times New Roman"/>
          <w:sz w:val="24"/>
          <w:szCs w:val="24"/>
        </w:rPr>
        <w:t xml:space="preserve">, </w:t>
      </w:r>
      <w:r>
        <w:rPr>
          <w:rFonts w:ascii="Times New Roman" w:hAnsi="Times New Roman" w:cs="Times New Roman"/>
          <w:sz w:val="24"/>
          <w:szCs w:val="24"/>
        </w:rPr>
        <w:t xml:space="preserve">M. B. (2005) </w:t>
      </w:r>
      <w:r w:rsidRPr="006346C7">
        <w:rPr>
          <w:rFonts w:ascii="Times New Roman" w:hAnsi="Times New Roman" w:cs="Times New Roman"/>
          <w:sz w:val="24"/>
          <w:szCs w:val="24"/>
        </w:rPr>
        <w:t>11 - Infiltration, in: M.B. Kirkham (Ed.), Principles of Soil and Plant</w:t>
      </w:r>
      <w:r>
        <w:rPr>
          <w:rFonts w:ascii="Times New Roman" w:hAnsi="Times New Roman" w:cs="Times New Roman"/>
          <w:sz w:val="24"/>
          <w:szCs w:val="24"/>
        </w:rPr>
        <w:t xml:space="preserve"> </w:t>
      </w:r>
      <w:r w:rsidRPr="006346C7">
        <w:rPr>
          <w:rFonts w:ascii="Times New Roman" w:hAnsi="Times New Roman" w:cs="Times New Roman"/>
          <w:sz w:val="24"/>
          <w:szCs w:val="24"/>
        </w:rPr>
        <w:t>Water Relations, Academic Press, Burlington, 2005, pp. 145–172.</w:t>
      </w:r>
    </w:p>
    <w:p w14:paraId="5552B2C8" w14:textId="207A9BB0" w:rsidR="004E2AD9" w:rsidRDefault="004E2AD9" w:rsidP="004E2AD9">
      <w:pPr>
        <w:spacing w:after="0" w:line="360" w:lineRule="auto"/>
        <w:jc w:val="both"/>
        <w:rPr>
          <w:rFonts w:ascii="Times New Roman" w:hAnsi="Times New Roman" w:cs="Times New Roman"/>
          <w:sz w:val="24"/>
          <w:szCs w:val="24"/>
        </w:rPr>
      </w:pPr>
      <w:bookmarkStart w:id="3" w:name="_Hlk198911727"/>
      <w:r>
        <w:rPr>
          <w:rFonts w:ascii="Times New Roman" w:hAnsi="Times New Roman" w:cs="Times New Roman"/>
          <w:sz w:val="24"/>
          <w:szCs w:val="24"/>
        </w:rPr>
        <w:t xml:space="preserve">[5] </w:t>
      </w:r>
      <w:r w:rsidRPr="006346C7">
        <w:rPr>
          <w:rFonts w:ascii="Times New Roman" w:hAnsi="Times New Roman" w:cs="Times New Roman"/>
          <w:sz w:val="24"/>
          <w:szCs w:val="24"/>
        </w:rPr>
        <w:t>Mackenzie</w:t>
      </w:r>
      <w:bookmarkEnd w:id="3"/>
      <w:r>
        <w:rPr>
          <w:rFonts w:ascii="Times New Roman" w:hAnsi="Times New Roman" w:cs="Times New Roman"/>
          <w:sz w:val="24"/>
          <w:szCs w:val="24"/>
        </w:rPr>
        <w:t xml:space="preserve">, D. H. (2002) </w:t>
      </w:r>
      <w:r w:rsidRPr="006346C7">
        <w:rPr>
          <w:rFonts w:ascii="Times New Roman" w:hAnsi="Times New Roman" w:cs="Times New Roman"/>
          <w:sz w:val="24"/>
          <w:szCs w:val="24"/>
        </w:rPr>
        <w:t>Chapter 9: field measurement of saturated hydraulic conductivity</w:t>
      </w:r>
      <w:r>
        <w:rPr>
          <w:rFonts w:ascii="Times New Roman" w:hAnsi="Times New Roman" w:cs="Times New Roman"/>
          <w:sz w:val="24"/>
          <w:szCs w:val="24"/>
        </w:rPr>
        <w:t xml:space="preserve"> </w:t>
      </w:r>
      <w:r w:rsidRPr="006346C7">
        <w:rPr>
          <w:rFonts w:ascii="Times New Roman" w:hAnsi="Times New Roman" w:cs="Times New Roman"/>
          <w:sz w:val="24"/>
          <w:szCs w:val="24"/>
        </w:rPr>
        <w:t>using the well permeameter, in: N.J. McKenzie, K.L. Coughlan, H.P. Cresswell</w:t>
      </w:r>
      <w:r>
        <w:rPr>
          <w:rFonts w:ascii="Times New Roman" w:hAnsi="Times New Roman" w:cs="Times New Roman"/>
          <w:sz w:val="24"/>
          <w:szCs w:val="24"/>
        </w:rPr>
        <w:t xml:space="preserve"> </w:t>
      </w:r>
      <w:r w:rsidRPr="006346C7">
        <w:rPr>
          <w:rFonts w:ascii="Times New Roman" w:hAnsi="Times New Roman" w:cs="Times New Roman"/>
          <w:sz w:val="24"/>
          <w:szCs w:val="24"/>
        </w:rPr>
        <w:t>(Eds.), Soil Physical Measurement and Interpretation for Land Evaluation, CSIRO</w:t>
      </w:r>
      <w:r>
        <w:rPr>
          <w:rFonts w:ascii="Times New Roman" w:hAnsi="Times New Roman" w:cs="Times New Roman"/>
          <w:sz w:val="24"/>
          <w:szCs w:val="24"/>
        </w:rPr>
        <w:t xml:space="preserve"> </w:t>
      </w:r>
      <w:r w:rsidRPr="006346C7">
        <w:rPr>
          <w:rFonts w:ascii="Times New Roman" w:hAnsi="Times New Roman" w:cs="Times New Roman"/>
          <w:sz w:val="24"/>
          <w:szCs w:val="24"/>
        </w:rPr>
        <w:t>Publishing, Melbourne, 2002, pp. 131–149.</w:t>
      </w:r>
    </w:p>
    <w:p w14:paraId="4CE08C1E" w14:textId="77777777" w:rsidR="004E2AD9"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6346C7">
        <w:rPr>
          <w:rFonts w:ascii="Times New Roman" w:hAnsi="Times New Roman" w:cs="Times New Roman"/>
          <w:sz w:val="24"/>
          <w:szCs w:val="24"/>
        </w:rPr>
        <w:t>McKenzie,</w:t>
      </w:r>
      <w:r>
        <w:rPr>
          <w:rFonts w:ascii="Times New Roman" w:hAnsi="Times New Roman" w:cs="Times New Roman"/>
          <w:sz w:val="24"/>
          <w:szCs w:val="24"/>
        </w:rPr>
        <w:t xml:space="preserve"> N. J. and </w:t>
      </w:r>
      <w:r w:rsidRPr="006346C7">
        <w:rPr>
          <w:rFonts w:ascii="Times New Roman" w:hAnsi="Times New Roman" w:cs="Times New Roman"/>
          <w:sz w:val="24"/>
          <w:szCs w:val="24"/>
        </w:rPr>
        <w:t>Cresswell,</w:t>
      </w:r>
      <w:r>
        <w:rPr>
          <w:rFonts w:ascii="Times New Roman" w:hAnsi="Times New Roman" w:cs="Times New Roman"/>
          <w:sz w:val="24"/>
          <w:szCs w:val="24"/>
        </w:rPr>
        <w:t xml:space="preserve"> </w:t>
      </w:r>
      <w:r w:rsidRPr="006346C7">
        <w:rPr>
          <w:rFonts w:ascii="Times New Roman" w:hAnsi="Times New Roman" w:cs="Times New Roman"/>
          <w:sz w:val="24"/>
          <w:szCs w:val="24"/>
        </w:rPr>
        <w:t xml:space="preserve">H.P. </w:t>
      </w:r>
      <w:r>
        <w:rPr>
          <w:rFonts w:ascii="Times New Roman" w:hAnsi="Times New Roman" w:cs="Times New Roman"/>
          <w:sz w:val="24"/>
          <w:szCs w:val="24"/>
        </w:rPr>
        <w:t xml:space="preserve">(2002) </w:t>
      </w:r>
      <w:r w:rsidRPr="006346C7">
        <w:rPr>
          <w:rFonts w:ascii="Times New Roman" w:hAnsi="Times New Roman" w:cs="Times New Roman"/>
          <w:sz w:val="24"/>
          <w:szCs w:val="24"/>
        </w:rPr>
        <w:t>Chapter 6: selecting a method for hydraulic</w:t>
      </w:r>
      <w:r>
        <w:rPr>
          <w:rFonts w:ascii="Times New Roman" w:hAnsi="Times New Roman" w:cs="Times New Roman"/>
          <w:sz w:val="24"/>
          <w:szCs w:val="24"/>
        </w:rPr>
        <w:t xml:space="preserve"> </w:t>
      </w:r>
      <w:r w:rsidRPr="006346C7">
        <w:rPr>
          <w:rFonts w:ascii="Times New Roman" w:hAnsi="Times New Roman" w:cs="Times New Roman"/>
          <w:sz w:val="24"/>
          <w:szCs w:val="24"/>
        </w:rPr>
        <w:t>conductivity, in: N.J. McKenzie, K.L. Coughlan, H.P. Cresswell (Eds.), Soil Physical</w:t>
      </w:r>
      <w:r>
        <w:rPr>
          <w:rFonts w:ascii="Times New Roman" w:hAnsi="Times New Roman" w:cs="Times New Roman"/>
          <w:sz w:val="24"/>
          <w:szCs w:val="24"/>
        </w:rPr>
        <w:t xml:space="preserve"> </w:t>
      </w:r>
      <w:r w:rsidRPr="006346C7">
        <w:rPr>
          <w:rFonts w:ascii="Times New Roman" w:hAnsi="Times New Roman" w:cs="Times New Roman"/>
          <w:sz w:val="24"/>
          <w:szCs w:val="24"/>
        </w:rPr>
        <w:t>Measurement and Interpretation for Land Evaluation, CSIRO Publishing,</w:t>
      </w:r>
      <w:r>
        <w:rPr>
          <w:rFonts w:ascii="Times New Roman" w:hAnsi="Times New Roman" w:cs="Times New Roman"/>
          <w:sz w:val="24"/>
          <w:szCs w:val="24"/>
        </w:rPr>
        <w:t xml:space="preserve"> </w:t>
      </w:r>
      <w:r w:rsidRPr="006346C7">
        <w:rPr>
          <w:rFonts w:ascii="Times New Roman" w:hAnsi="Times New Roman" w:cs="Times New Roman"/>
          <w:sz w:val="24"/>
          <w:szCs w:val="24"/>
        </w:rPr>
        <w:t>Melbourne, 2002, pp. 90–107.</w:t>
      </w:r>
    </w:p>
    <w:p w14:paraId="505D3837" w14:textId="366E7EC7" w:rsidR="004E2AD9" w:rsidRPr="00014910"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014910">
        <w:rPr>
          <w:rFonts w:ascii="Times New Roman" w:hAnsi="Times New Roman" w:cs="Times New Roman"/>
          <w:sz w:val="24"/>
          <w:szCs w:val="24"/>
        </w:rPr>
        <w:t>Fepam</w:t>
      </w:r>
      <w:proofErr w:type="spellEnd"/>
      <w:r>
        <w:rPr>
          <w:rFonts w:ascii="Times New Roman" w:hAnsi="Times New Roman" w:cs="Times New Roman"/>
          <w:sz w:val="24"/>
          <w:szCs w:val="24"/>
        </w:rPr>
        <w:t xml:space="preserve"> (</w:t>
      </w:r>
      <w:r w:rsidRPr="00014910">
        <w:rPr>
          <w:rFonts w:ascii="Times New Roman" w:hAnsi="Times New Roman" w:cs="Times New Roman"/>
          <w:sz w:val="24"/>
          <w:szCs w:val="24"/>
        </w:rPr>
        <w:t>2019</w:t>
      </w:r>
      <w:r>
        <w:rPr>
          <w:rFonts w:ascii="Times New Roman" w:hAnsi="Times New Roman" w:cs="Times New Roman"/>
          <w:sz w:val="24"/>
          <w:szCs w:val="24"/>
        </w:rPr>
        <w:t xml:space="preserve">) </w:t>
      </w:r>
      <w:r w:rsidRPr="00014910">
        <w:rPr>
          <w:rFonts w:ascii="Times New Roman" w:hAnsi="Times New Roman" w:cs="Times New Roman"/>
          <w:sz w:val="24"/>
          <w:szCs w:val="24"/>
        </w:rPr>
        <w:t xml:space="preserve">State Foundation for Environmental Protection - </w:t>
      </w:r>
      <w:proofErr w:type="spellStart"/>
      <w:r w:rsidRPr="00014910">
        <w:rPr>
          <w:rFonts w:ascii="Times New Roman" w:hAnsi="Times New Roman" w:cs="Times New Roman"/>
          <w:sz w:val="24"/>
          <w:szCs w:val="24"/>
        </w:rPr>
        <w:t>Fepam</w:t>
      </w:r>
      <w:proofErr w:type="spellEnd"/>
      <w:r w:rsidRPr="00014910">
        <w:rPr>
          <w:rFonts w:ascii="Times New Roman" w:hAnsi="Times New Roman" w:cs="Times New Roman"/>
          <w:sz w:val="24"/>
          <w:szCs w:val="24"/>
        </w:rPr>
        <w:t xml:space="preserve">. Technical guideline regarding the disposal and reuse of liquid effluents within the state of Rio Grande do Sul. Porto </w:t>
      </w:r>
      <w:proofErr w:type="gramStart"/>
      <w:r w:rsidRPr="00014910">
        <w:rPr>
          <w:rFonts w:ascii="Times New Roman" w:hAnsi="Times New Roman" w:cs="Times New Roman"/>
          <w:sz w:val="24"/>
          <w:szCs w:val="24"/>
        </w:rPr>
        <w:t>Alegre:.</w:t>
      </w:r>
      <w:proofErr w:type="gramEnd"/>
    </w:p>
    <w:p w14:paraId="50F50705" w14:textId="549F6C09" w:rsidR="004E2AD9"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014910">
        <w:rPr>
          <w:rFonts w:ascii="Times New Roman" w:hAnsi="Times New Roman" w:cs="Times New Roman"/>
          <w:sz w:val="24"/>
          <w:szCs w:val="24"/>
        </w:rPr>
        <w:t>Morbidelli R</w:t>
      </w:r>
      <w:r>
        <w:rPr>
          <w:rFonts w:ascii="Times New Roman" w:hAnsi="Times New Roman" w:cs="Times New Roman"/>
          <w:sz w:val="24"/>
          <w:szCs w:val="24"/>
        </w:rPr>
        <w:t xml:space="preserve">; </w:t>
      </w:r>
      <w:r w:rsidRPr="00014910">
        <w:rPr>
          <w:rFonts w:ascii="Times New Roman" w:hAnsi="Times New Roman" w:cs="Times New Roman"/>
          <w:sz w:val="24"/>
          <w:szCs w:val="24"/>
        </w:rPr>
        <w:t>Saltalippi C</w:t>
      </w:r>
      <w:r>
        <w:rPr>
          <w:rFonts w:ascii="Times New Roman" w:hAnsi="Times New Roman" w:cs="Times New Roman"/>
          <w:sz w:val="24"/>
          <w:szCs w:val="24"/>
        </w:rPr>
        <w:t xml:space="preserve">; </w:t>
      </w:r>
      <w:r w:rsidRPr="00014910">
        <w:rPr>
          <w:rFonts w:ascii="Times New Roman" w:hAnsi="Times New Roman" w:cs="Times New Roman"/>
          <w:sz w:val="24"/>
          <w:szCs w:val="24"/>
        </w:rPr>
        <w:t>Flammini A</w:t>
      </w:r>
      <w:r>
        <w:rPr>
          <w:rFonts w:ascii="Times New Roman" w:hAnsi="Times New Roman" w:cs="Times New Roman"/>
          <w:sz w:val="24"/>
          <w:szCs w:val="24"/>
        </w:rPr>
        <w:t xml:space="preserve">; </w:t>
      </w:r>
      <w:r w:rsidRPr="00014910">
        <w:rPr>
          <w:rFonts w:ascii="Times New Roman" w:hAnsi="Times New Roman" w:cs="Times New Roman"/>
          <w:sz w:val="24"/>
          <w:szCs w:val="24"/>
        </w:rPr>
        <w:t>Govindaraju RS. Role of slope on infiltration: A review. J</w:t>
      </w:r>
      <w:r>
        <w:rPr>
          <w:rFonts w:ascii="Times New Roman" w:hAnsi="Times New Roman" w:cs="Times New Roman"/>
          <w:sz w:val="24"/>
          <w:szCs w:val="24"/>
        </w:rPr>
        <w:t xml:space="preserve"> </w:t>
      </w:r>
      <w:r w:rsidRPr="00014910">
        <w:rPr>
          <w:rFonts w:ascii="Times New Roman" w:hAnsi="Times New Roman" w:cs="Times New Roman"/>
          <w:sz w:val="24"/>
          <w:szCs w:val="24"/>
        </w:rPr>
        <w:t xml:space="preserve">Hydrol. </w:t>
      </w:r>
      <w:proofErr w:type="gramStart"/>
      <w:r w:rsidRPr="00014910">
        <w:rPr>
          <w:rFonts w:ascii="Times New Roman" w:hAnsi="Times New Roman" w:cs="Times New Roman"/>
          <w:sz w:val="24"/>
          <w:szCs w:val="24"/>
        </w:rPr>
        <w:t>2018;557:878</w:t>
      </w:r>
      <w:proofErr w:type="gramEnd"/>
      <w:r w:rsidRPr="00014910">
        <w:rPr>
          <w:rFonts w:ascii="Times New Roman" w:hAnsi="Times New Roman" w:cs="Times New Roman"/>
          <w:sz w:val="24"/>
          <w:szCs w:val="24"/>
        </w:rPr>
        <w:t xml:space="preserve">-86. </w:t>
      </w:r>
      <w:hyperlink r:id="rId12" w:history="1">
        <w:r w:rsidR="00BF6215" w:rsidRPr="00961F66">
          <w:rPr>
            <w:rStyle w:val="Hyperlink"/>
            <w:rFonts w:ascii="Times New Roman" w:hAnsi="Times New Roman" w:cs="Times New Roman"/>
            <w:sz w:val="24"/>
            <w:szCs w:val="24"/>
          </w:rPr>
          <w:t>https://doi.org/10.1016/j.jhydrol.2018.01.019</w:t>
        </w:r>
      </w:hyperlink>
      <w:r>
        <w:rPr>
          <w:rFonts w:ascii="Times New Roman" w:hAnsi="Times New Roman" w:cs="Times New Roman"/>
          <w:sz w:val="24"/>
          <w:szCs w:val="24"/>
        </w:rPr>
        <w:t xml:space="preserve">. </w:t>
      </w:r>
    </w:p>
    <w:p w14:paraId="33CCC3F0" w14:textId="152972CD" w:rsidR="004E2AD9"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014910">
        <w:rPr>
          <w:rFonts w:ascii="Times New Roman" w:hAnsi="Times New Roman" w:cs="Times New Roman"/>
          <w:sz w:val="24"/>
          <w:szCs w:val="24"/>
        </w:rPr>
        <w:t>Lewis JD</w:t>
      </w:r>
      <w:r>
        <w:rPr>
          <w:rFonts w:ascii="Times New Roman" w:hAnsi="Times New Roman" w:cs="Times New Roman"/>
          <w:sz w:val="24"/>
          <w:szCs w:val="24"/>
        </w:rPr>
        <w:t xml:space="preserve">; </w:t>
      </w:r>
      <w:proofErr w:type="spellStart"/>
      <w:r w:rsidRPr="00014910">
        <w:rPr>
          <w:rFonts w:ascii="Times New Roman" w:hAnsi="Times New Roman" w:cs="Times New Roman"/>
          <w:sz w:val="24"/>
          <w:szCs w:val="24"/>
        </w:rPr>
        <w:t>Amoozegar</w:t>
      </w:r>
      <w:proofErr w:type="spellEnd"/>
      <w:r w:rsidRPr="00014910">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Pr="00014910">
        <w:rPr>
          <w:rFonts w:ascii="Times New Roman" w:hAnsi="Times New Roman" w:cs="Times New Roman"/>
          <w:sz w:val="24"/>
          <w:szCs w:val="24"/>
        </w:rPr>
        <w:t>Mclauglin</w:t>
      </w:r>
      <w:proofErr w:type="spellEnd"/>
      <w:r w:rsidRPr="00014910">
        <w:rPr>
          <w:rFonts w:ascii="Times New Roman" w:hAnsi="Times New Roman" w:cs="Times New Roman"/>
          <w:sz w:val="24"/>
          <w:szCs w:val="24"/>
        </w:rPr>
        <w:t xml:space="preserve"> RA</w:t>
      </w:r>
      <w:r>
        <w:rPr>
          <w:rFonts w:ascii="Times New Roman" w:hAnsi="Times New Roman" w:cs="Times New Roman"/>
          <w:sz w:val="24"/>
          <w:szCs w:val="24"/>
        </w:rPr>
        <w:t xml:space="preserve"> and </w:t>
      </w:r>
      <w:r w:rsidRPr="00014910">
        <w:rPr>
          <w:rFonts w:ascii="Times New Roman" w:hAnsi="Times New Roman" w:cs="Times New Roman"/>
          <w:sz w:val="24"/>
          <w:szCs w:val="24"/>
        </w:rPr>
        <w:t>Heitman JL</w:t>
      </w:r>
      <w:r>
        <w:rPr>
          <w:rFonts w:ascii="Times New Roman" w:hAnsi="Times New Roman" w:cs="Times New Roman"/>
          <w:sz w:val="24"/>
          <w:szCs w:val="24"/>
        </w:rPr>
        <w:t xml:space="preserve"> (2021) </w:t>
      </w:r>
      <w:r w:rsidRPr="00014910">
        <w:rPr>
          <w:rFonts w:ascii="Times New Roman" w:hAnsi="Times New Roman" w:cs="Times New Roman"/>
          <w:sz w:val="24"/>
          <w:szCs w:val="24"/>
        </w:rPr>
        <w:t xml:space="preserve">Comparison of </w:t>
      </w:r>
      <w:proofErr w:type="spellStart"/>
      <w:r w:rsidRPr="00014910">
        <w:rPr>
          <w:rFonts w:ascii="Times New Roman" w:hAnsi="Times New Roman" w:cs="Times New Roman"/>
          <w:sz w:val="24"/>
          <w:szCs w:val="24"/>
        </w:rPr>
        <w:t>cornell</w:t>
      </w:r>
      <w:proofErr w:type="spellEnd"/>
      <w:r w:rsidRPr="00014910">
        <w:rPr>
          <w:rFonts w:ascii="Times New Roman" w:hAnsi="Times New Roman" w:cs="Times New Roman"/>
          <w:sz w:val="24"/>
          <w:szCs w:val="24"/>
        </w:rPr>
        <w:t xml:space="preserve"> sprinkle infiltrometer</w:t>
      </w:r>
      <w:r>
        <w:rPr>
          <w:rFonts w:ascii="Times New Roman" w:hAnsi="Times New Roman" w:cs="Times New Roman"/>
          <w:sz w:val="24"/>
          <w:szCs w:val="24"/>
        </w:rPr>
        <w:t xml:space="preserve"> </w:t>
      </w:r>
      <w:r w:rsidRPr="00014910">
        <w:rPr>
          <w:rFonts w:ascii="Times New Roman" w:hAnsi="Times New Roman" w:cs="Times New Roman"/>
          <w:sz w:val="24"/>
          <w:szCs w:val="24"/>
        </w:rPr>
        <w:t>and double-ring infiltrometer methods for measuring steady infiltration Rate. Soil Sci Soc Am J.</w:t>
      </w:r>
      <w:r>
        <w:rPr>
          <w:rFonts w:ascii="Times New Roman" w:hAnsi="Times New Roman" w:cs="Times New Roman"/>
          <w:sz w:val="24"/>
          <w:szCs w:val="24"/>
        </w:rPr>
        <w:t xml:space="preserve"> </w:t>
      </w:r>
      <w:r w:rsidRPr="00014910">
        <w:rPr>
          <w:rFonts w:ascii="Times New Roman" w:hAnsi="Times New Roman" w:cs="Times New Roman"/>
          <w:sz w:val="24"/>
          <w:szCs w:val="24"/>
        </w:rPr>
        <w:t>2021;</w:t>
      </w:r>
      <w:r>
        <w:rPr>
          <w:rFonts w:ascii="Times New Roman" w:hAnsi="Times New Roman" w:cs="Times New Roman"/>
          <w:sz w:val="24"/>
          <w:szCs w:val="24"/>
        </w:rPr>
        <w:t xml:space="preserve"> </w:t>
      </w:r>
      <w:r w:rsidRPr="00014910">
        <w:rPr>
          <w:rFonts w:ascii="Times New Roman" w:hAnsi="Times New Roman" w:cs="Times New Roman"/>
          <w:sz w:val="24"/>
          <w:szCs w:val="24"/>
        </w:rPr>
        <w:t xml:space="preserve">85:1977-84. </w:t>
      </w:r>
      <w:hyperlink r:id="rId13" w:history="1">
        <w:r w:rsidRPr="00273A71">
          <w:rPr>
            <w:rStyle w:val="Hyperlink"/>
            <w:rFonts w:ascii="Times New Roman" w:hAnsi="Times New Roman" w:cs="Times New Roman"/>
            <w:sz w:val="24"/>
            <w:szCs w:val="24"/>
          </w:rPr>
          <w:t>https://doi.org/10.1002/saj2.20322</w:t>
        </w:r>
      </w:hyperlink>
      <w:r>
        <w:rPr>
          <w:rFonts w:ascii="Times New Roman" w:hAnsi="Times New Roman" w:cs="Times New Roman"/>
          <w:sz w:val="24"/>
          <w:szCs w:val="24"/>
        </w:rPr>
        <w:t xml:space="preserve">. </w:t>
      </w:r>
    </w:p>
    <w:p w14:paraId="2E4B7E7A" w14:textId="773AC9CE" w:rsidR="001C6568" w:rsidRDefault="001C6568"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1C6568">
        <w:rPr>
          <w:rFonts w:ascii="Times New Roman" w:hAnsi="Times New Roman" w:cs="Times New Roman"/>
          <w:sz w:val="24"/>
          <w:szCs w:val="24"/>
        </w:rPr>
        <w:t>Deepak Kumar</w:t>
      </w:r>
      <w:r>
        <w:rPr>
          <w:rFonts w:ascii="Times New Roman" w:hAnsi="Times New Roman" w:cs="Times New Roman"/>
          <w:sz w:val="24"/>
          <w:szCs w:val="24"/>
        </w:rPr>
        <w:t xml:space="preserve">, </w:t>
      </w:r>
      <w:r w:rsidRPr="001C6568">
        <w:rPr>
          <w:rFonts w:ascii="Times New Roman" w:hAnsi="Times New Roman" w:cs="Times New Roman"/>
          <w:sz w:val="24"/>
          <w:szCs w:val="24"/>
        </w:rPr>
        <w:t>Durga Prashad Baliarsingh, Santosh Ranjan Sahu, Sameer Prakash, Aditya Aryan Pujari</w:t>
      </w:r>
      <w:r>
        <w:rPr>
          <w:rFonts w:ascii="Times New Roman" w:hAnsi="Times New Roman" w:cs="Times New Roman"/>
          <w:sz w:val="24"/>
          <w:szCs w:val="24"/>
        </w:rPr>
        <w:t xml:space="preserve"> and </w:t>
      </w:r>
      <w:r w:rsidRPr="001C6568">
        <w:rPr>
          <w:rFonts w:ascii="Times New Roman" w:hAnsi="Times New Roman" w:cs="Times New Roman"/>
          <w:sz w:val="24"/>
          <w:szCs w:val="24"/>
        </w:rPr>
        <w:t>Abhijit Mahanta</w:t>
      </w:r>
      <w:r>
        <w:rPr>
          <w:rFonts w:ascii="Times New Roman" w:hAnsi="Times New Roman" w:cs="Times New Roman"/>
          <w:sz w:val="24"/>
          <w:szCs w:val="24"/>
        </w:rPr>
        <w:t xml:space="preserve"> (2025) </w:t>
      </w:r>
      <w:r w:rsidRPr="001C6568">
        <w:rPr>
          <w:rFonts w:ascii="Times New Roman" w:hAnsi="Times New Roman" w:cs="Times New Roman"/>
          <w:sz w:val="24"/>
          <w:szCs w:val="24"/>
        </w:rPr>
        <w:t>Development of Automation System for double ring Infiltrometer</w:t>
      </w:r>
      <w:r>
        <w:rPr>
          <w:rFonts w:ascii="Times New Roman" w:hAnsi="Times New Roman" w:cs="Times New Roman"/>
          <w:sz w:val="24"/>
          <w:szCs w:val="24"/>
        </w:rPr>
        <w:t xml:space="preserve">. </w:t>
      </w:r>
      <w:r w:rsidRPr="001C6568">
        <w:rPr>
          <w:rFonts w:ascii="Times New Roman" w:hAnsi="Times New Roman" w:cs="Times New Roman"/>
          <w:i/>
          <w:iCs/>
          <w:sz w:val="24"/>
          <w:szCs w:val="24"/>
        </w:rPr>
        <w:t>Scholastic Agriculture</w:t>
      </w:r>
      <w:r>
        <w:rPr>
          <w:rFonts w:ascii="Times New Roman" w:hAnsi="Times New Roman" w:cs="Times New Roman"/>
          <w:sz w:val="24"/>
          <w:szCs w:val="24"/>
        </w:rPr>
        <w:t xml:space="preserve">. </w:t>
      </w:r>
      <w:r w:rsidRPr="001C6568">
        <w:rPr>
          <w:rFonts w:ascii="Times New Roman" w:hAnsi="Times New Roman" w:cs="Times New Roman"/>
          <w:sz w:val="24"/>
          <w:szCs w:val="24"/>
        </w:rPr>
        <w:t>1.1 (2025): 01-03</w:t>
      </w:r>
      <w:r>
        <w:rPr>
          <w:rFonts w:ascii="Times New Roman" w:hAnsi="Times New Roman" w:cs="Times New Roman"/>
          <w:sz w:val="24"/>
          <w:szCs w:val="24"/>
        </w:rPr>
        <w:t xml:space="preserve">. </w:t>
      </w:r>
    </w:p>
    <w:p w14:paraId="2A745F23" w14:textId="5017D02A" w:rsidR="004E2AD9" w:rsidRDefault="00352B43"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156F6">
        <w:rPr>
          <w:rFonts w:ascii="Times New Roman" w:hAnsi="Times New Roman" w:cs="Times New Roman"/>
          <w:sz w:val="24"/>
          <w:szCs w:val="24"/>
        </w:rPr>
        <w:t>1</w:t>
      </w:r>
      <w:r>
        <w:rPr>
          <w:rFonts w:ascii="Times New Roman" w:hAnsi="Times New Roman" w:cs="Times New Roman"/>
          <w:sz w:val="24"/>
          <w:szCs w:val="24"/>
        </w:rPr>
        <w:t xml:space="preserve">] </w:t>
      </w:r>
      <w:r w:rsidRPr="00352B43">
        <w:rPr>
          <w:rFonts w:ascii="Times New Roman" w:hAnsi="Times New Roman" w:cs="Times New Roman"/>
          <w:sz w:val="24"/>
          <w:szCs w:val="24"/>
        </w:rPr>
        <w:t>Kostiakov, A.N. (1932) On the Dynamics of the Coefficient of Water Percolation in Soils and the Necessity for Studying It from a Dynamic Point of View for Purposes of Amelioration. In: Transactions of the Sixth Commission of the International Society of Soil Science, Part A, Russia, 17-21.</w:t>
      </w:r>
    </w:p>
    <w:p w14:paraId="5EEBCCBF" w14:textId="6ECB3D01" w:rsidR="00352B43" w:rsidRDefault="00352B43"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156F6">
        <w:rPr>
          <w:rFonts w:ascii="Times New Roman" w:hAnsi="Times New Roman" w:cs="Times New Roman"/>
          <w:sz w:val="24"/>
          <w:szCs w:val="24"/>
        </w:rPr>
        <w:t>2</w:t>
      </w:r>
      <w:r>
        <w:rPr>
          <w:rFonts w:ascii="Times New Roman" w:hAnsi="Times New Roman" w:cs="Times New Roman"/>
          <w:sz w:val="24"/>
          <w:szCs w:val="24"/>
        </w:rPr>
        <w:t xml:space="preserve">] </w:t>
      </w:r>
      <w:r w:rsidRPr="00352B43">
        <w:rPr>
          <w:rFonts w:ascii="Times New Roman" w:hAnsi="Times New Roman" w:cs="Times New Roman"/>
          <w:sz w:val="24"/>
          <w:szCs w:val="24"/>
        </w:rPr>
        <w:t>Philip, J.R. (1957) The Theory of Infiltration: 2. The Profile at Infinity. Soil Science, 83, 435-448. </w:t>
      </w:r>
      <w:hyperlink r:id="rId14" w:history="1">
        <w:r w:rsidRPr="00352B43">
          <w:rPr>
            <w:rStyle w:val="Hyperlink"/>
            <w:rFonts w:ascii="Times New Roman" w:hAnsi="Times New Roman" w:cs="Times New Roman"/>
            <w:sz w:val="24"/>
            <w:szCs w:val="24"/>
          </w:rPr>
          <w:t>https://doi.org/10.1097/00010694-195706000-00003</w:t>
        </w:r>
      </w:hyperlink>
      <w:r w:rsidRPr="00352B43">
        <w:rPr>
          <w:rFonts w:ascii="Times New Roman" w:hAnsi="Times New Roman" w:cs="Times New Roman"/>
          <w:sz w:val="24"/>
          <w:szCs w:val="24"/>
        </w:rPr>
        <w:t> </w:t>
      </w:r>
    </w:p>
    <w:p w14:paraId="0EF8FF37" w14:textId="6B550B98" w:rsidR="00352B43" w:rsidRDefault="00352B43"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156F6">
        <w:rPr>
          <w:rFonts w:ascii="Times New Roman" w:hAnsi="Times New Roman" w:cs="Times New Roman"/>
          <w:sz w:val="24"/>
          <w:szCs w:val="24"/>
        </w:rPr>
        <w:t>3</w:t>
      </w:r>
      <w:r>
        <w:rPr>
          <w:rFonts w:ascii="Times New Roman" w:hAnsi="Times New Roman" w:cs="Times New Roman"/>
          <w:sz w:val="24"/>
          <w:szCs w:val="24"/>
        </w:rPr>
        <w:t xml:space="preserve">] </w:t>
      </w:r>
      <w:r w:rsidRPr="00352B43">
        <w:rPr>
          <w:rFonts w:ascii="Times New Roman" w:hAnsi="Times New Roman" w:cs="Times New Roman"/>
          <w:sz w:val="24"/>
          <w:szCs w:val="24"/>
        </w:rPr>
        <w:t>Horton, R. E. (1940) Approach toward a Physical Interpretation of Infiltration Capacity. Soil Science Society of America Journal, 5, 339-417. </w:t>
      </w:r>
      <w:hyperlink r:id="rId15" w:history="1">
        <w:r w:rsidRPr="00352B43">
          <w:rPr>
            <w:rStyle w:val="Hyperlink"/>
            <w:rFonts w:ascii="Times New Roman" w:hAnsi="Times New Roman" w:cs="Times New Roman"/>
            <w:sz w:val="24"/>
            <w:szCs w:val="24"/>
          </w:rPr>
          <w:t>https://doi.org/10.2136/sssaj1941.036159950005000C0075x</w:t>
        </w:r>
      </w:hyperlink>
      <w:r w:rsidRPr="00352B43">
        <w:rPr>
          <w:rFonts w:ascii="Times New Roman" w:hAnsi="Times New Roman" w:cs="Times New Roman"/>
          <w:sz w:val="24"/>
          <w:szCs w:val="24"/>
        </w:rPr>
        <w:t> </w:t>
      </w:r>
    </w:p>
    <w:p w14:paraId="5D732FFF" w14:textId="1DD4AD3A" w:rsidR="002675AA" w:rsidRDefault="002675AA" w:rsidP="00E8520A">
      <w:pPr>
        <w:spacing w:after="0" w:line="360" w:lineRule="auto"/>
        <w:jc w:val="both"/>
      </w:pPr>
      <w:r>
        <w:rPr>
          <w:rFonts w:ascii="Times New Roman" w:hAnsi="Times New Roman" w:cs="Times New Roman"/>
          <w:sz w:val="24"/>
          <w:szCs w:val="24"/>
        </w:rPr>
        <w:t>[1</w:t>
      </w:r>
      <w:r w:rsidR="00CF763C">
        <w:rPr>
          <w:rFonts w:ascii="Times New Roman" w:hAnsi="Times New Roman" w:cs="Times New Roman"/>
          <w:sz w:val="24"/>
          <w:szCs w:val="24"/>
        </w:rPr>
        <w:t>4</w:t>
      </w:r>
      <w:r>
        <w:rPr>
          <w:rFonts w:ascii="Times New Roman" w:hAnsi="Times New Roman" w:cs="Times New Roman"/>
          <w:sz w:val="24"/>
          <w:szCs w:val="24"/>
        </w:rPr>
        <w:t xml:space="preserve">] </w:t>
      </w:r>
      <w:r w:rsidRPr="002675AA">
        <w:rPr>
          <w:rFonts w:ascii="Times New Roman" w:hAnsi="Times New Roman" w:cs="Times New Roman"/>
          <w:sz w:val="24"/>
          <w:szCs w:val="24"/>
        </w:rPr>
        <w:t>Green, W.H. and Ampt, G.A. (1911) Studies on Soil Physics, 1: The Flow of Air and Water through Soils. The Journal of Agricultural Science, 4, 1-24. </w:t>
      </w:r>
      <w:hyperlink r:id="rId16" w:history="1">
        <w:r w:rsidRPr="002675AA">
          <w:rPr>
            <w:rStyle w:val="Hyperlink"/>
            <w:rFonts w:ascii="Times New Roman" w:hAnsi="Times New Roman" w:cs="Times New Roman"/>
            <w:sz w:val="24"/>
            <w:szCs w:val="24"/>
          </w:rPr>
          <w:t>https://doi.org/10.1017/S0021859600001441</w:t>
        </w:r>
      </w:hyperlink>
    </w:p>
    <w:p w14:paraId="621A30A2" w14:textId="7B28C014" w:rsidR="002156F6" w:rsidRPr="002156F6" w:rsidRDefault="002156F6" w:rsidP="002156F6">
      <w:pPr>
        <w:spacing w:after="0" w:line="360" w:lineRule="auto"/>
        <w:jc w:val="both"/>
        <w:rPr>
          <w:rFonts w:ascii="Times New Roman" w:hAnsi="Times New Roman" w:cs="Times New Roman"/>
          <w:sz w:val="24"/>
          <w:szCs w:val="24"/>
        </w:rPr>
      </w:pPr>
      <w:r w:rsidRPr="002156F6">
        <w:rPr>
          <w:rFonts w:ascii="Times New Roman" w:hAnsi="Times New Roman" w:cs="Times New Roman"/>
          <w:sz w:val="24"/>
          <w:szCs w:val="24"/>
        </w:rPr>
        <w:lastRenderedPageBreak/>
        <w:t>[1</w:t>
      </w:r>
      <w:r w:rsidR="00A60B1C">
        <w:rPr>
          <w:rFonts w:ascii="Times New Roman" w:hAnsi="Times New Roman" w:cs="Times New Roman"/>
          <w:sz w:val="24"/>
          <w:szCs w:val="24"/>
        </w:rPr>
        <w:t>5</w:t>
      </w:r>
      <w:r w:rsidRPr="002156F6">
        <w:rPr>
          <w:rFonts w:ascii="Times New Roman" w:hAnsi="Times New Roman" w:cs="Times New Roman"/>
          <w:sz w:val="24"/>
          <w:szCs w:val="24"/>
        </w:rPr>
        <w:t xml:space="preserve">] Mesele, H., Grum, B., </w:t>
      </w:r>
      <w:proofErr w:type="spellStart"/>
      <w:r w:rsidRPr="002156F6">
        <w:rPr>
          <w:rFonts w:ascii="Times New Roman" w:hAnsi="Times New Roman" w:cs="Times New Roman"/>
          <w:sz w:val="24"/>
          <w:szCs w:val="24"/>
        </w:rPr>
        <w:t>Aregay</w:t>
      </w:r>
      <w:proofErr w:type="spellEnd"/>
      <w:r w:rsidRPr="002156F6">
        <w:rPr>
          <w:rFonts w:ascii="Times New Roman" w:hAnsi="Times New Roman" w:cs="Times New Roman"/>
          <w:sz w:val="24"/>
          <w:szCs w:val="24"/>
        </w:rPr>
        <w:t>, G. (2024)</w:t>
      </w:r>
      <w:r w:rsidRPr="002156F6">
        <w:rPr>
          <w:rFonts w:ascii="Times New Roman" w:hAnsi="Times New Roman" w:cs="Times New Roman"/>
          <w:i/>
          <w:iCs/>
          <w:sz w:val="24"/>
          <w:szCs w:val="24"/>
        </w:rPr>
        <w:t xml:space="preserve"> </w:t>
      </w:r>
      <w:r w:rsidRPr="002156F6">
        <w:rPr>
          <w:rFonts w:ascii="Times New Roman" w:hAnsi="Times New Roman" w:cs="Times New Roman"/>
          <w:sz w:val="24"/>
          <w:szCs w:val="24"/>
        </w:rPr>
        <w:t>Evaluation and comparison of infiltration models for estimating infiltration capacity of different textures of irrigated soils. </w:t>
      </w:r>
      <w:r w:rsidRPr="002156F6">
        <w:rPr>
          <w:rFonts w:ascii="Times New Roman" w:hAnsi="Times New Roman" w:cs="Times New Roman"/>
          <w:i/>
          <w:iCs/>
          <w:sz w:val="24"/>
          <w:szCs w:val="24"/>
        </w:rPr>
        <w:t>Environmental Systems Research</w:t>
      </w:r>
      <w:r w:rsidRPr="002156F6">
        <w:rPr>
          <w:rFonts w:ascii="Times New Roman" w:hAnsi="Times New Roman" w:cs="Times New Roman"/>
          <w:b/>
          <w:bCs/>
          <w:i/>
          <w:iCs/>
          <w:sz w:val="24"/>
          <w:szCs w:val="24"/>
        </w:rPr>
        <w:t xml:space="preserve"> </w:t>
      </w:r>
      <w:r w:rsidRPr="002156F6">
        <w:rPr>
          <w:rFonts w:ascii="Times New Roman" w:hAnsi="Times New Roman" w:cs="Times New Roman"/>
          <w:b/>
          <w:bCs/>
          <w:sz w:val="24"/>
          <w:szCs w:val="24"/>
        </w:rPr>
        <w:t>13</w:t>
      </w:r>
      <w:r w:rsidRPr="002156F6">
        <w:rPr>
          <w:rFonts w:ascii="Times New Roman" w:hAnsi="Times New Roman" w:cs="Times New Roman"/>
          <w:sz w:val="24"/>
          <w:szCs w:val="24"/>
        </w:rPr>
        <w:t xml:space="preserve">, 26 (2024). </w:t>
      </w:r>
      <w:hyperlink r:id="rId17" w:history="1">
        <w:r w:rsidRPr="002156F6">
          <w:rPr>
            <w:rStyle w:val="Hyperlink"/>
            <w:rFonts w:ascii="Times New Roman" w:hAnsi="Times New Roman" w:cs="Times New Roman"/>
            <w:sz w:val="24"/>
            <w:szCs w:val="24"/>
          </w:rPr>
          <w:t>https://doi.org/10.1186/s40068-024-00356-5</w:t>
        </w:r>
      </w:hyperlink>
      <w:r w:rsidRPr="002156F6">
        <w:rPr>
          <w:rFonts w:ascii="Times New Roman" w:hAnsi="Times New Roman" w:cs="Times New Roman"/>
          <w:sz w:val="24"/>
          <w:szCs w:val="24"/>
        </w:rPr>
        <w:t xml:space="preserve">. </w:t>
      </w:r>
    </w:p>
    <w:p w14:paraId="21C89962" w14:textId="4276DBA3" w:rsidR="002156F6" w:rsidRDefault="002156F6" w:rsidP="002156F6">
      <w:pPr>
        <w:spacing w:after="0" w:line="360" w:lineRule="auto"/>
        <w:jc w:val="both"/>
        <w:rPr>
          <w:rFonts w:ascii="Times New Roman" w:hAnsi="Times New Roman" w:cs="Times New Roman"/>
          <w:sz w:val="24"/>
          <w:szCs w:val="24"/>
        </w:rPr>
      </w:pPr>
      <w:r w:rsidRPr="002156F6">
        <w:rPr>
          <w:rFonts w:ascii="Times New Roman" w:hAnsi="Times New Roman" w:cs="Times New Roman"/>
          <w:sz w:val="24"/>
          <w:szCs w:val="24"/>
        </w:rPr>
        <w:t>[1</w:t>
      </w:r>
      <w:r w:rsidR="003A4D36">
        <w:rPr>
          <w:rFonts w:ascii="Times New Roman" w:hAnsi="Times New Roman" w:cs="Times New Roman"/>
          <w:sz w:val="24"/>
          <w:szCs w:val="24"/>
        </w:rPr>
        <w:t>6</w:t>
      </w:r>
      <w:r w:rsidRPr="002156F6">
        <w:rPr>
          <w:rFonts w:ascii="Times New Roman" w:hAnsi="Times New Roman" w:cs="Times New Roman"/>
          <w:sz w:val="24"/>
          <w:szCs w:val="24"/>
        </w:rPr>
        <w:t xml:space="preserve">] Thomas, A.-D., Ofosu, A.E., Emmanuel, A., De-Graft, A.J., </w:t>
      </w:r>
      <w:proofErr w:type="spellStart"/>
      <w:r w:rsidRPr="002156F6">
        <w:rPr>
          <w:rFonts w:ascii="Times New Roman" w:hAnsi="Times New Roman" w:cs="Times New Roman"/>
          <w:sz w:val="24"/>
          <w:szCs w:val="24"/>
        </w:rPr>
        <w:t>Ayine</w:t>
      </w:r>
      <w:proofErr w:type="spellEnd"/>
      <w:r w:rsidRPr="002156F6">
        <w:rPr>
          <w:rFonts w:ascii="Times New Roman" w:hAnsi="Times New Roman" w:cs="Times New Roman"/>
          <w:sz w:val="24"/>
          <w:szCs w:val="24"/>
        </w:rPr>
        <w:t xml:space="preserve">, A.G., </w:t>
      </w:r>
      <w:proofErr w:type="spellStart"/>
      <w:r w:rsidRPr="002156F6">
        <w:rPr>
          <w:rFonts w:ascii="Times New Roman" w:hAnsi="Times New Roman" w:cs="Times New Roman"/>
          <w:sz w:val="24"/>
          <w:szCs w:val="24"/>
        </w:rPr>
        <w:t>Asare</w:t>
      </w:r>
      <w:proofErr w:type="spellEnd"/>
      <w:r w:rsidRPr="002156F6">
        <w:rPr>
          <w:rFonts w:ascii="Times New Roman" w:hAnsi="Times New Roman" w:cs="Times New Roman"/>
          <w:sz w:val="24"/>
          <w:szCs w:val="24"/>
        </w:rPr>
        <w:t>, A. and Alexander,</w:t>
      </w:r>
      <w:r w:rsidRPr="002156F6">
        <w:rPr>
          <w:rFonts w:ascii="Times New Roman" w:hAnsi="Times New Roman" w:cs="Times New Roman"/>
          <w:sz w:val="24"/>
          <w:szCs w:val="24"/>
          <w:vertAlign w:val="superscript"/>
        </w:rPr>
        <w:t> </w:t>
      </w:r>
      <w:r w:rsidRPr="002156F6">
        <w:rPr>
          <w:rFonts w:ascii="Times New Roman" w:hAnsi="Times New Roman" w:cs="Times New Roman"/>
          <w:sz w:val="24"/>
          <w:szCs w:val="24"/>
        </w:rPr>
        <w:t xml:space="preserve">A. (2020) Comparison and Estimation of Four Infiltration Models. Open Journal of Soil Science, 10, 45-57. </w:t>
      </w:r>
      <w:hyperlink r:id="rId18" w:history="1">
        <w:r w:rsidRPr="002156F6">
          <w:rPr>
            <w:rStyle w:val="Hyperlink"/>
            <w:rFonts w:ascii="Times New Roman" w:hAnsi="Times New Roman" w:cs="Times New Roman"/>
            <w:sz w:val="24"/>
            <w:szCs w:val="24"/>
          </w:rPr>
          <w:t>https://doi.org/10.4236/ojss.2020.102003</w:t>
        </w:r>
      </w:hyperlink>
      <w:r w:rsidRPr="002156F6">
        <w:rPr>
          <w:rFonts w:ascii="Times New Roman" w:hAnsi="Times New Roman" w:cs="Times New Roman"/>
          <w:sz w:val="24"/>
          <w:szCs w:val="24"/>
        </w:rPr>
        <w:t xml:space="preserve">. </w:t>
      </w:r>
    </w:p>
    <w:p w14:paraId="04F91152" w14:textId="77777777" w:rsidR="002156F6" w:rsidRDefault="002156F6" w:rsidP="00E8520A">
      <w:pPr>
        <w:spacing w:after="0" w:line="360" w:lineRule="auto"/>
        <w:jc w:val="both"/>
        <w:rPr>
          <w:rFonts w:ascii="Times New Roman" w:hAnsi="Times New Roman" w:cs="Times New Roman"/>
          <w:sz w:val="24"/>
          <w:szCs w:val="24"/>
        </w:rPr>
      </w:pPr>
    </w:p>
    <w:p w14:paraId="6CFBA191" w14:textId="7710CE01" w:rsidR="00294442" w:rsidRDefault="00294442" w:rsidP="00E8520A">
      <w:pPr>
        <w:spacing w:after="0" w:line="360" w:lineRule="auto"/>
        <w:jc w:val="both"/>
        <w:rPr>
          <w:rFonts w:ascii="Times New Roman" w:hAnsi="Times New Roman" w:cs="Times New Roman"/>
          <w:sz w:val="24"/>
          <w:szCs w:val="24"/>
        </w:rPr>
      </w:pPr>
    </w:p>
    <w:sectPr w:rsidR="0029444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6B47B" w14:textId="77777777" w:rsidR="00FB2FA2" w:rsidRDefault="00FB2FA2" w:rsidP="000D6194">
      <w:pPr>
        <w:spacing w:after="0" w:line="240" w:lineRule="auto"/>
      </w:pPr>
      <w:r>
        <w:separator/>
      </w:r>
    </w:p>
  </w:endnote>
  <w:endnote w:type="continuationSeparator" w:id="0">
    <w:p w14:paraId="5FA801E8" w14:textId="77777777" w:rsidR="00FB2FA2" w:rsidRDefault="00FB2FA2" w:rsidP="000D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E7AB" w14:textId="77777777" w:rsidR="000D6194" w:rsidRDefault="000D6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761C" w14:textId="77777777" w:rsidR="000D6194" w:rsidRDefault="000D6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3764" w14:textId="77777777" w:rsidR="000D6194" w:rsidRDefault="000D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E16D" w14:textId="77777777" w:rsidR="00FB2FA2" w:rsidRDefault="00FB2FA2" w:rsidP="000D6194">
      <w:pPr>
        <w:spacing w:after="0" w:line="240" w:lineRule="auto"/>
      </w:pPr>
      <w:r>
        <w:separator/>
      </w:r>
    </w:p>
  </w:footnote>
  <w:footnote w:type="continuationSeparator" w:id="0">
    <w:p w14:paraId="0D696E29" w14:textId="77777777" w:rsidR="00FB2FA2" w:rsidRDefault="00FB2FA2" w:rsidP="000D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B554" w14:textId="179F78B2" w:rsidR="000D6194" w:rsidRDefault="000D6194">
    <w:pPr>
      <w:pStyle w:val="Header"/>
    </w:pPr>
    <w:r>
      <w:rPr>
        <w:noProof/>
      </w:rPr>
      <w:pict w14:anchorId="42718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29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FE42" w14:textId="10EDEB22" w:rsidR="000D6194" w:rsidRDefault="000D6194">
    <w:pPr>
      <w:pStyle w:val="Header"/>
    </w:pPr>
    <w:r>
      <w:rPr>
        <w:noProof/>
      </w:rPr>
      <w:pict w14:anchorId="0B45D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29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B8AE" w14:textId="490B8EC1" w:rsidR="000D6194" w:rsidRDefault="000D6194">
    <w:pPr>
      <w:pStyle w:val="Header"/>
    </w:pPr>
    <w:r>
      <w:rPr>
        <w:noProof/>
      </w:rPr>
      <w:pict w14:anchorId="373D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29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63BDB"/>
    <w:multiLevelType w:val="multilevel"/>
    <w:tmpl w:val="FDDE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64F1"/>
    <w:multiLevelType w:val="multilevel"/>
    <w:tmpl w:val="704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152DC"/>
    <w:multiLevelType w:val="multilevel"/>
    <w:tmpl w:val="085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A25E0"/>
    <w:multiLevelType w:val="multilevel"/>
    <w:tmpl w:val="8026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4244C"/>
    <w:multiLevelType w:val="multilevel"/>
    <w:tmpl w:val="4AF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0266A"/>
    <w:multiLevelType w:val="multilevel"/>
    <w:tmpl w:val="B05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F38E6"/>
    <w:multiLevelType w:val="hybridMultilevel"/>
    <w:tmpl w:val="24EA8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03"/>
    <w:rsid w:val="00014910"/>
    <w:rsid w:val="00014D58"/>
    <w:rsid w:val="00024BEE"/>
    <w:rsid w:val="000D6194"/>
    <w:rsid w:val="000E61C8"/>
    <w:rsid w:val="00155846"/>
    <w:rsid w:val="00164AE6"/>
    <w:rsid w:val="0016678E"/>
    <w:rsid w:val="00197A80"/>
    <w:rsid w:val="001C1FC3"/>
    <w:rsid w:val="001C6568"/>
    <w:rsid w:val="001E472C"/>
    <w:rsid w:val="002156F6"/>
    <w:rsid w:val="002317EB"/>
    <w:rsid w:val="0024022E"/>
    <w:rsid w:val="00247D73"/>
    <w:rsid w:val="002675AA"/>
    <w:rsid w:val="002736C4"/>
    <w:rsid w:val="00294442"/>
    <w:rsid w:val="002B58CA"/>
    <w:rsid w:val="002C029E"/>
    <w:rsid w:val="00352B43"/>
    <w:rsid w:val="00365040"/>
    <w:rsid w:val="003A4D36"/>
    <w:rsid w:val="003D4DDA"/>
    <w:rsid w:val="00421329"/>
    <w:rsid w:val="00446092"/>
    <w:rsid w:val="00454E44"/>
    <w:rsid w:val="00487B20"/>
    <w:rsid w:val="004C04DB"/>
    <w:rsid w:val="004E2AD9"/>
    <w:rsid w:val="0062172C"/>
    <w:rsid w:val="006346C7"/>
    <w:rsid w:val="006B0DB2"/>
    <w:rsid w:val="00701A2D"/>
    <w:rsid w:val="00740951"/>
    <w:rsid w:val="00751896"/>
    <w:rsid w:val="00753D6A"/>
    <w:rsid w:val="00756998"/>
    <w:rsid w:val="00766C0B"/>
    <w:rsid w:val="007F17A3"/>
    <w:rsid w:val="00867C99"/>
    <w:rsid w:val="008E7F28"/>
    <w:rsid w:val="00916D9D"/>
    <w:rsid w:val="0094139A"/>
    <w:rsid w:val="00942B5D"/>
    <w:rsid w:val="009444B6"/>
    <w:rsid w:val="009A73D1"/>
    <w:rsid w:val="009D4E82"/>
    <w:rsid w:val="009E2962"/>
    <w:rsid w:val="00A018B2"/>
    <w:rsid w:val="00A60B1C"/>
    <w:rsid w:val="00A900C2"/>
    <w:rsid w:val="00AB7A1C"/>
    <w:rsid w:val="00B00B03"/>
    <w:rsid w:val="00B275B5"/>
    <w:rsid w:val="00BD0E82"/>
    <w:rsid w:val="00BE1E95"/>
    <w:rsid w:val="00BF6215"/>
    <w:rsid w:val="00C26865"/>
    <w:rsid w:val="00C51717"/>
    <w:rsid w:val="00C77907"/>
    <w:rsid w:val="00C85AD9"/>
    <w:rsid w:val="00CB315C"/>
    <w:rsid w:val="00CF0A03"/>
    <w:rsid w:val="00CF763C"/>
    <w:rsid w:val="00D3536E"/>
    <w:rsid w:val="00D83D1E"/>
    <w:rsid w:val="00DD0809"/>
    <w:rsid w:val="00E217D7"/>
    <w:rsid w:val="00E542E5"/>
    <w:rsid w:val="00E8520A"/>
    <w:rsid w:val="00EA271B"/>
    <w:rsid w:val="00EF020F"/>
    <w:rsid w:val="00F21EFE"/>
    <w:rsid w:val="00F45482"/>
    <w:rsid w:val="00F52FFB"/>
    <w:rsid w:val="00FB2FA2"/>
    <w:rsid w:val="00FC02EA"/>
    <w:rsid w:val="00FC39EB"/>
    <w:rsid w:val="00FF58E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0AC17"/>
  <w15:chartTrackingRefBased/>
  <w15:docId w15:val="{227D4EBC-DE96-4DFC-8FE9-F095F633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A0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F0A0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F0A0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F0A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A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0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F0A0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F0A0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F0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A03"/>
    <w:rPr>
      <w:rFonts w:eastAsiaTheme="majorEastAsia" w:cstheme="majorBidi"/>
      <w:color w:val="272727" w:themeColor="text1" w:themeTint="D8"/>
    </w:rPr>
  </w:style>
  <w:style w:type="paragraph" w:styleId="Title">
    <w:name w:val="Title"/>
    <w:basedOn w:val="Normal"/>
    <w:next w:val="Normal"/>
    <w:link w:val="TitleChar"/>
    <w:uiPriority w:val="10"/>
    <w:qFormat/>
    <w:rsid w:val="00CF0A0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F0A0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F0A0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F0A0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0A03"/>
    <w:pPr>
      <w:spacing w:before="160"/>
      <w:jc w:val="center"/>
    </w:pPr>
    <w:rPr>
      <w:i/>
      <w:iCs/>
      <w:color w:val="404040" w:themeColor="text1" w:themeTint="BF"/>
    </w:rPr>
  </w:style>
  <w:style w:type="character" w:customStyle="1" w:styleId="QuoteChar">
    <w:name w:val="Quote Char"/>
    <w:basedOn w:val="DefaultParagraphFont"/>
    <w:link w:val="Quote"/>
    <w:uiPriority w:val="29"/>
    <w:rsid w:val="00CF0A03"/>
    <w:rPr>
      <w:i/>
      <w:iCs/>
      <w:color w:val="404040" w:themeColor="text1" w:themeTint="BF"/>
    </w:rPr>
  </w:style>
  <w:style w:type="paragraph" w:styleId="ListParagraph">
    <w:name w:val="List Paragraph"/>
    <w:basedOn w:val="Normal"/>
    <w:uiPriority w:val="34"/>
    <w:qFormat/>
    <w:rsid w:val="00CF0A03"/>
    <w:pPr>
      <w:ind w:left="720"/>
      <w:contextualSpacing/>
    </w:pPr>
  </w:style>
  <w:style w:type="character" w:styleId="IntenseEmphasis">
    <w:name w:val="Intense Emphasis"/>
    <w:basedOn w:val="DefaultParagraphFont"/>
    <w:uiPriority w:val="21"/>
    <w:qFormat/>
    <w:rsid w:val="00CF0A03"/>
    <w:rPr>
      <w:i/>
      <w:iCs/>
      <w:color w:val="2F5496" w:themeColor="accent1" w:themeShade="BF"/>
    </w:rPr>
  </w:style>
  <w:style w:type="paragraph" w:styleId="IntenseQuote">
    <w:name w:val="Intense Quote"/>
    <w:basedOn w:val="Normal"/>
    <w:next w:val="Normal"/>
    <w:link w:val="IntenseQuoteChar"/>
    <w:uiPriority w:val="30"/>
    <w:qFormat/>
    <w:rsid w:val="00CF0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A03"/>
    <w:rPr>
      <w:i/>
      <w:iCs/>
      <w:color w:val="2F5496" w:themeColor="accent1" w:themeShade="BF"/>
    </w:rPr>
  </w:style>
  <w:style w:type="character" w:styleId="IntenseReference">
    <w:name w:val="Intense Reference"/>
    <w:basedOn w:val="DefaultParagraphFont"/>
    <w:uiPriority w:val="32"/>
    <w:qFormat/>
    <w:rsid w:val="00CF0A03"/>
    <w:rPr>
      <w:b/>
      <w:bCs/>
      <w:smallCaps/>
      <w:color w:val="2F5496" w:themeColor="accent1" w:themeShade="BF"/>
      <w:spacing w:val="5"/>
    </w:rPr>
  </w:style>
  <w:style w:type="character" w:styleId="Hyperlink">
    <w:name w:val="Hyperlink"/>
    <w:basedOn w:val="DefaultParagraphFont"/>
    <w:uiPriority w:val="99"/>
    <w:unhideWhenUsed/>
    <w:rsid w:val="00014910"/>
    <w:rPr>
      <w:color w:val="0563C1" w:themeColor="hyperlink"/>
      <w:u w:val="single"/>
    </w:rPr>
  </w:style>
  <w:style w:type="character" w:styleId="UnresolvedMention">
    <w:name w:val="Unresolved Mention"/>
    <w:basedOn w:val="DefaultParagraphFont"/>
    <w:uiPriority w:val="99"/>
    <w:semiHidden/>
    <w:unhideWhenUsed/>
    <w:rsid w:val="00014910"/>
    <w:rPr>
      <w:color w:val="605E5C"/>
      <w:shd w:val="clear" w:color="auto" w:fill="E1DFDD"/>
    </w:rPr>
  </w:style>
  <w:style w:type="paragraph" w:styleId="NormalWeb">
    <w:name w:val="Normal (Web)"/>
    <w:basedOn w:val="Normal"/>
    <w:uiPriority w:val="99"/>
    <w:semiHidden/>
    <w:unhideWhenUsed/>
    <w:rsid w:val="00F45482"/>
    <w:rPr>
      <w:rFonts w:ascii="Times New Roman" w:hAnsi="Times New Roman" w:cs="Angsana New"/>
      <w:sz w:val="24"/>
      <w:szCs w:val="30"/>
    </w:rPr>
  </w:style>
  <w:style w:type="character" w:styleId="Strong">
    <w:name w:val="Strong"/>
    <w:basedOn w:val="DefaultParagraphFont"/>
    <w:uiPriority w:val="22"/>
    <w:qFormat/>
    <w:rsid w:val="004C04DB"/>
    <w:rPr>
      <w:b/>
      <w:bCs/>
    </w:rPr>
  </w:style>
  <w:style w:type="paragraph" w:styleId="Header">
    <w:name w:val="header"/>
    <w:basedOn w:val="Normal"/>
    <w:link w:val="HeaderChar"/>
    <w:uiPriority w:val="99"/>
    <w:unhideWhenUsed/>
    <w:rsid w:val="000D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94"/>
  </w:style>
  <w:style w:type="paragraph" w:styleId="Footer">
    <w:name w:val="footer"/>
    <w:basedOn w:val="Normal"/>
    <w:link w:val="FooterChar"/>
    <w:uiPriority w:val="99"/>
    <w:unhideWhenUsed/>
    <w:rsid w:val="000D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2/saj2.20322" TargetMode="External"/><Relationship Id="rId18" Type="http://schemas.openxmlformats.org/officeDocument/2006/relationships/hyperlink" Target="https://doi.org/10.4236/ojss.2020.1020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s://doi.org/10.1016/j.jhydrol.2018.01.019" TargetMode="External"/><Relationship Id="rId17" Type="http://schemas.openxmlformats.org/officeDocument/2006/relationships/hyperlink" Target="https://doi.org/10.1186/s40068-024-00356-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7/S002185960000144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2136/sssaj1941.036159950005000C0075x" TargetMode="External"/><Relationship Id="rId23"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7/00010694-195706000-0000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SDI 1084</cp:lastModifiedBy>
  <cp:revision>4</cp:revision>
  <dcterms:created xsi:type="dcterms:W3CDTF">2025-11-01T07:19:00Z</dcterms:created>
  <dcterms:modified xsi:type="dcterms:W3CDTF">2025-11-01T10:25:00Z</dcterms:modified>
</cp:coreProperties>
</file>