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BAEFC" w14:textId="201F03EF" w:rsidR="00375285" w:rsidRDefault="00375285" w:rsidP="00375285">
      <w:pPr>
        <w:spacing w:line="360" w:lineRule="auto"/>
        <w:jc w:val="both"/>
        <w:rPr>
          <w:rFonts w:cs="Times New Roman"/>
          <w:szCs w:val="24"/>
          <w:lang w:val="en-ZA"/>
        </w:rPr>
      </w:pPr>
      <w:r w:rsidRPr="00F2779B">
        <w:rPr>
          <w:rFonts w:cs="Times New Roman"/>
          <w:szCs w:val="24"/>
          <w:lang w:val="en-ZA"/>
        </w:rPr>
        <w:t xml:space="preserve">Characterization of swollen shoot disease in rehabilitated cocoa plots in </w:t>
      </w:r>
      <w:proofErr w:type="spellStart"/>
      <w:r w:rsidRPr="00F2779B">
        <w:rPr>
          <w:rFonts w:cs="Times New Roman"/>
          <w:szCs w:val="24"/>
          <w:lang w:val="en-ZA"/>
        </w:rPr>
        <w:t>Gbazoa</w:t>
      </w:r>
      <w:proofErr w:type="spellEnd"/>
      <w:r w:rsidRPr="00F2779B">
        <w:rPr>
          <w:rFonts w:cs="Times New Roman"/>
          <w:szCs w:val="24"/>
          <w:lang w:val="en-ZA"/>
        </w:rPr>
        <w:t xml:space="preserve">, </w:t>
      </w:r>
      <w:proofErr w:type="spellStart"/>
      <w:r w:rsidRPr="00F2779B">
        <w:rPr>
          <w:rFonts w:cs="Times New Roman"/>
          <w:szCs w:val="24"/>
          <w:lang w:val="en-ZA"/>
        </w:rPr>
        <w:t>Amaragui</w:t>
      </w:r>
      <w:proofErr w:type="spellEnd"/>
      <w:r w:rsidRPr="00F2779B">
        <w:rPr>
          <w:rFonts w:cs="Times New Roman"/>
          <w:szCs w:val="24"/>
          <w:lang w:val="en-ZA"/>
        </w:rPr>
        <w:t xml:space="preserve"> </w:t>
      </w:r>
      <w:r>
        <w:rPr>
          <w:rFonts w:cs="Times New Roman"/>
          <w:szCs w:val="24"/>
          <w:lang w:val="en-ZA"/>
        </w:rPr>
        <w:t xml:space="preserve">and </w:t>
      </w:r>
      <w:proofErr w:type="spellStart"/>
      <w:r>
        <w:rPr>
          <w:rFonts w:cs="Times New Roman"/>
          <w:szCs w:val="24"/>
          <w:lang w:val="en-ZA"/>
        </w:rPr>
        <w:t>Liliyo</w:t>
      </w:r>
      <w:proofErr w:type="spellEnd"/>
      <w:r>
        <w:rPr>
          <w:rFonts w:cs="Times New Roman"/>
          <w:szCs w:val="24"/>
          <w:lang w:val="en-ZA"/>
        </w:rPr>
        <w:t xml:space="preserve"> </w:t>
      </w:r>
      <w:r w:rsidRPr="00F2779B">
        <w:rPr>
          <w:rFonts w:cs="Times New Roman"/>
          <w:szCs w:val="24"/>
          <w:lang w:val="en-ZA"/>
        </w:rPr>
        <w:t xml:space="preserve">(Côte d’Ivoire) </w:t>
      </w:r>
    </w:p>
    <w:p w14:paraId="3D05501C" w14:textId="77777777" w:rsidR="00375285" w:rsidRPr="009C7094" w:rsidRDefault="00375285" w:rsidP="00375285">
      <w:pPr>
        <w:spacing w:after="0" w:line="360" w:lineRule="auto"/>
        <w:jc w:val="both"/>
        <w:rPr>
          <w:rFonts w:cs="Times New Roman"/>
          <w:szCs w:val="24"/>
          <w:lang w:val="en-ZA"/>
        </w:rPr>
      </w:pPr>
    </w:p>
    <w:p w14:paraId="77DD6A15" w14:textId="77777777" w:rsidR="00FD62FA" w:rsidRPr="00B31DFC" w:rsidRDefault="00FD62FA" w:rsidP="00FD62FA">
      <w:pPr>
        <w:pStyle w:val="Heading2"/>
        <w:rPr>
          <w:rFonts w:cs="Times New Roman"/>
          <w:color w:val="auto"/>
          <w:szCs w:val="24"/>
        </w:rPr>
      </w:pPr>
      <w:r w:rsidRPr="00B31DFC">
        <w:rPr>
          <w:rFonts w:cs="Times New Roman"/>
          <w:color w:val="auto"/>
          <w:szCs w:val="24"/>
        </w:rPr>
        <w:t>Abstract</w:t>
      </w:r>
    </w:p>
    <w:p w14:paraId="4A07F3AC" w14:textId="77777777" w:rsidR="00FD62FA" w:rsidRDefault="00FD62FA" w:rsidP="00FD62FA">
      <w:pPr>
        <w:spacing w:after="0"/>
        <w:jc w:val="both"/>
        <w:rPr>
          <w:rFonts w:cs="Times New Roman"/>
          <w:szCs w:val="24"/>
        </w:rPr>
      </w:pPr>
      <w:r w:rsidRPr="00B31DFC">
        <w:rPr>
          <w:rFonts w:cs="Times New Roman"/>
          <w:i/>
          <w:szCs w:val="24"/>
        </w:rPr>
        <w:t>Objectives</w:t>
      </w:r>
      <w:r w:rsidRPr="00B31DFC">
        <w:rPr>
          <w:rFonts w:cs="Times New Roman"/>
          <w:szCs w:val="24"/>
        </w:rPr>
        <w:t xml:space="preserve">: The study carried out on swollen shoot disease in the </w:t>
      </w:r>
      <w:proofErr w:type="spellStart"/>
      <w:r w:rsidRPr="00B31DFC">
        <w:rPr>
          <w:rFonts w:cs="Times New Roman"/>
          <w:szCs w:val="24"/>
        </w:rPr>
        <w:t>Nawa</w:t>
      </w:r>
      <w:proofErr w:type="spellEnd"/>
      <w:r w:rsidRPr="00B31DFC">
        <w:rPr>
          <w:rFonts w:cs="Times New Roman"/>
          <w:szCs w:val="24"/>
        </w:rPr>
        <w:t xml:space="preserve"> region aimed to monitor the early progression of this disease in cocoa plantations rehabilitated using three innovative technologies. The goal was to reduce the damage caused by swollen sh</w:t>
      </w:r>
      <w:r>
        <w:rPr>
          <w:rFonts w:cs="Times New Roman"/>
          <w:szCs w:val="24"/>
        </w:rPr>
        <w:t xml:space="preserve">oot disease in cocoa production </w:t>
      </w:r>
      <w:r w:rsidRPr="00B31DFC">
        <w:rPr>
          <w:rFonts w:cs="Times New Roman"/>
          <w:szCs w:val="24"/>
        </w:rPr>
        <w:t>systems.</w:t>
      </w:r>
      <w:r>
        <w:rPr>
          <w:rFonts w:cs="Times New Roman"/>
          <w:szCs w:val="24"/>
        </w:rPr>
        <w:t xml:space="preserve"> </w:t>
      </w:r>
    </w:p>
    <w:p w14:paraId="417255A6" w14:textId="2E1BDB43" w:rsidR="00FD62FA" w:rsidRDefault="00FD62FA" w:rsidP="00FD62FA">
      <w:pPr>
        <w:spacing w:after="0"/>
        <w:jc w:val="both"/>
        <w:rPr>
          <w:rFonts w:cs="Times New Roman"/>
          <w:szCs w:val="24"/>
        </w:rPr>
      </w:pPr>
      <w:r w:rsidRPr="00B31DFC">
        <w:rPr>
          <w:rFonts w:cs="Times New Roman"/>
          <w:i/>
          <w:szCs w:val="24"/>
        </w:rPr>
        <w:t>Methodology and Result</w:t>
      </w:r>
      <w:r w:rsidRPr="00B31DFC">
        <w:rPr>
          <w:rFonts w:cs="Times New Roman"/>
          <w:szCs w:val="24"/>
        </w:rPr>
        <w:t>s: Quarterly data collection in each plot, using GPS and visual observation, made it possible to determine the epidemiological parameters of the swollen shoot disease. Newly infected cocoa trees were found in the immediate surroundings of infection foci, and the number of newly infected trees was proportional to the size of these foci. The highest prevalence and severity of the disease were observed in grafted trees on old orchards, with 1.28% and 1.55% respectively. The highest incidence was record</w:t>
      </w:r>
      <w:r>
        <w:rPr>
          <w:rFonts w:cs="Times New Roman"/>
          <w:szCs w:val="24"/>
        </w:rPr>
        <w:t xml:space="preserve">ed in young grafted cocoa </w:t>
      </w:r>
      <w:proofErr w:type="gramStart"/>
      <w:r>
        <w:rPr>
          <w:rFonts w:cs="Times New Roman"/>
          <w:szCs w:val="24"/>
        </w:rPr>
        <w:t>trees</w:t>
      </w:r>
      <w:r w:rsidRPr="00B31DFC">
        <w:rPr>
          <w:rFonts w:cs="Times New Roman"/>
          <w:szCs w:val="24"/>
        </w:rPr>
        <w:t>(</w:t>
      </w:r>
      <w:proofErr w:type="gramEnd"/>
      <w:r w:rsidRPr="00B31DFC">
        <w:rPr>
          <w:rFonts w:cs="Times New Roman"/>
          <w:szCs w:val="24"/>
        </w:rPr>
        <w:t>1.26%).</w:t>
      </w:r>
      <w:r>
        <w:rPr>
          <w:rFonts w:cs="Times New Roman"/>
          <w:szCs w:val="24"/>
        </w:rPr>
        <w:t xml:space="preserve"> </w:t>
      </w:r>
    </w:p>
    <w:p w14:paraId="043B9481" w14:textId="5A4CA94E" w:rsidR="00FD62FA" w:rsidRPr="00FD62FA" w:rsidRDefault="00FD62FA" w:rsidP="00FD62FA">
      <w:pPr>
        <w:spacing w:after="0"/>
        <w:jc w:val="both"/>
        <w:rPr>
          <w:rFonts w:cs="Times New Roman"/>
          <w:szCs w:val="24"/>
        </w:rPr>
      </w:pPr>
      <w:r w:rsidRPr="00B31DFC">
        <w:rPr>
          <w:rFonts w:cs="Times New Roman"/>
          <w:i/>
          <w:szCs w:val="24"/>
        </w:rPr>
        <w:t>Conclusion and Application of Results</w:t>
      </w:r>
      <w:r w:rsidRPr="00B31DFC">
        <w:rPr>
          <w:rFonts w:cs="Times New Roman"/>
          <w:szCs w:val="24"/>
        </w:rPr>
        <w:t>: This study characterized the evolution of cocoa swollen shoot disease in plots rehabilitated through innovative technologies. The findings revealed shortcomings during the replanting process, which weakened the effectiveness of disease control methods. These shortcomings highlight the need to respect replanting regulations in areas contaminated by swollen shoot disease and to use early detection tools for better disease management.</w:t>
      </w:r>
      <w:r w:rsidRPr="00B31DFC">
        <w:rPr>
          <w:rFonts w:cs="Times New Roman"/>
          <w:szCs w:val="24"/>
        </w:rPr>
        <w:br/>
      </w:r>
      <w:r w:rsidRPr="00B31DFC">
        <w:rPr>
          <w:rFonts w:cs="Times New Roman"/>
          <w:szCs w:val="24"/>
        </w:rPr>
        <w:br/>
      </w:r>
      <w:r w:rsidRPr="00FD62FA">
        <w:rPr>
          <w:rFonts w:cs="Times New Roman"/>
          <w:b/>
          <w:szCs w:val="24"/>
        </w:rPr>
        <w:t xml:space="preserve">Keywords: </w:t>
      </w:r>
      <w:r w:rsidRPr="00FD62FA">
        <w:rPr>
          <w:rFonts w:cs="Times New Roman"/>
          <w:szCs w:val="24"/>
        </w:rPr>
        <w:t>swollen shoot, rehabilitated plots, epidemiology, incidence, prevalence, severity</w:t>
      </w:r>
    </w:p>
    <w:p w14:paraId="3804FC59" w14:textId="77777777" w:rsidR="00C449BB" w:rsidRDefault="00C449BB" w:rsidP="006A5413">
      <w:pPr>
        <w:pStyle w:val="Default"/>
        <w:spacing w:line="360" w:lineRule="auto"/>
        <w:jc w:val="both"/>
        <w:rPr>
          <w:b/>
          <w:color w:val="auto"/>
          <w:lang w:val="en-ZA"/>
        </w:rPr>
      </w:pPr>
    </w:p>
    <w:p w14:paraId="0443247E" w14:textId="77777777" w:rsidR="00C449BB" w:rsidRPr="00774D71" w:rsidRDefault="00C449BB" w:rsidP="006A5413">
      <w:pPr>
        <w:pStyle w:val="Default"/>
        <w:spacing w:line="360" w:lineRule="auto"/>
        <w:jc w:val="both"/>
        <w:rPr>
          <w:b/>
          <w:color w:val="auto"/>
          <w:lang w:val="en-ZA"/>
        </w:rPr>
        <w:sectPr w:rsidR="00C449BB" w:rsidRPr="00774D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342CE0DD" w14:textId="60A9A14C" w:rsidR="00B27205" w:rsidRPr="00AC1719" w:rsidRDefault="00B27205" w:rsidP="006A5413">
      <w:pPr>
        <w:pStyle w:val="Default"/>
        <w:numPr>
          <w:ilvl w:val="0"/>
          <w:numId w:val="2"/>
        </w:numPr>
        <w:spacing w:line="360" w:lineRule="auto"/>
        <w:jc w:val="both"/>
        <w:rPr>
          <w:b/>
          <w:color w:val="auto"/>
        </w:rPr>
      </w:pPr>
      <w:r w:rsidRPr="00AC1719">
        <w:rPr>
          <w:b/>
          <w:color w:val="auto"/>
        </w:rPr>
        <w:t>Introduction​</w:t>
      </w:r>
    </w:p>
    <w:p w14:paraId="40515E20" w14:textId="0B26B177" w:rsidR="00FD62FA" w:rsidRPr="00FD62FA" w:rsidRDefault="00FD62FA" w:rsidP="00FD62FA">
      <w:pPr>
        <w:jc w:val="both"/>
      </w:pPr>
      <w:r w:rsidRPr="00FD62FA">
        <w:t>Côte d’Ivoire is the world’s leading cocoa producer, with an estimated production of 1.8 million tons in 2024 (Statista, 2024). Despite this strong performance, cocoa cultivation in the country faces continuous pressure from pests and diseases. Among these, cocoa swollen shoot virus disease (CSSVD) is the most damaging and has been affecting Côte d’Ivoire and other West African cocoa-producing countries since the 1930s.</w:t>
      </w:r>
      <w:r>
        <w:t xml:space="preserve"> </w:t>
      </w:r>
      <w:r w:rsidRPr="00FD62FA">
        <w:t>The main symptoms of swollen shoot disease include red streaks along the veins of young leaves, mosaic patterns on mature leaves, small rounded pods, and swelling of stems (</w:t>
      </w:r>
      <w:proofErr w:type="spellStart"/>
      <w:r w:rsidRPr="00FD62FA">
        <w:t>Kouakou</w:t>
      </w:r>
      <w:proofErr w:type="spellEnd"/>
      <w:r w:rsidRPr="00FD62FA">
        <w:t xml:space="preserve"> </w:t>
      </w:r>
      <w:r w:rsidRPr="004B0597">
        <w:rPr>
          <w:i/>
        </w:rPr>
        <w:t>et al</w:t>
      </w:r>
      <w:r w:rsidRPr="00FD62FA">
        <w:t>., 2011). The disease can cause significant yield losses and even the death of cocoa trees within five years after the firs</w:t>
      </w:r>
      <w:r>
        <w:t>t symptoms appear (</w:t>
      </w:r>
      <w:proofErr w:type="spellStart"/>
      <w:r>
        <w:t>Kébé</w:t>
      </w:r>
      <w:proofErr w:type="spellEnd"/>
      <w:r>
        <w:t xml:space="preserve">, 2013). </w:t>
      </w:r>
      <w:r w:rsidRPr="00FD62FA">
        <w:t>The recommended control method consists of cutting down infected trees and replanting in healthy environments using good agricultural practices (CNRA, 2016). However, the disease continues to spread, reaching new production areas and even rehabilitated plots (Aka et al., 2021).</w:t>
      </w:r>
      <w:r>
        <w:t xml:space="preserve"> </w:t>
      </w:r>
      <w:r w:rsidRPr="00FD62FA">
        <w:t xml:space="preserve">Understanding the epidemiological factors driving this spread is therefore crucial. The objective of this study is to characterize the study plots, assess the prevalence, severity, and incidence of swollen shoot disease, and determine its </w:t>
      </w:r>
      <w:proofErr w:type="spellStart"/>
      <w:r w:rsidRPr="00FD62FA">
        <w:t>spatio</w:t>
      </w:r>
      <w:proofErr w:type="spellEnd"/>
      <w:r w:rsidRPr="00FD62FA">
        <w:t>-temporal evolution in rehabilitated cocoa farms.</w:t>
      </w:r>
    </w:p>
    <w:p w14:paraId="6679C2AE" w14:textId="77777777" w:rsidR="0092778E" w:rsidRPr="00AC1719" w:rsidRDefault="0092778E" w:rsidP="006A5413">
      <w:pPr>
        <w:pStyle w:val="CommentText"/>
        <w:spacing w:after="0" w:line="360" w:lineRule="auto"/>
        <w:jc w:val="both"/>
        <w:rPr>
          <w:rFonts w:eastAsia="TimesNewRomanPSMT" w:cs="Times New Roman"/>
          <w:sz w:val="24"/>
          <w:szCs w:val="24"/>
        </w:rPr>
      </w:pPr>
    </w:p>
    <w:p w14:paraId="08889285" w14:textId="77777777" w:rsidR="00720B63" w:rsidRDefault="00AA6225" w:rsidP="006A5413">
      <w:pPr>
        <w:pStyle w:val="CommentText"/>
        <w:numPr>
          <w:ilvl w:val="0"/>
          <w:numId w:val="2"/>
        </w:numPr>
        <w:spacing w:after="0" w:line="360" w:lineRule="auto"/>
        <w:jc w:val="both"/>
        <w:rPr>
          <w:rFonts w:eastAsia="TimesNewRomanPSMT" w:cs="Times New Roman"/>
          <w:b/>
          <w:sz w:val="24"/>
          <w:szCs w:val="24"/>
        </w:rPr>
      </w:pPr>
      <w:r w:rsidRPr="00AC1719">
        <w:rPr>
          <w:rFonts w:eastAsia="TimesNewRomanPSMT" w:cs="Times New Roman"/>
          <w:b/>
          <w:sz w:val="24"/>
          <w:szCs w:val="24"/>
        </w:rPr>
        <w:t>Materials and methods</w:t>
      </w:r>
    </w:p>
    <w:p w14:paraId="280A13F2" w14:textId="4E8AF696" w:rsidR="008611A4" w:rsidRDefault="00955C12" w:rsidP="00720B63">
      <w:pPr>
        <w:pStyle w:val="CommentText"/>
        <w:numPr>
          <w:ilvl w:val="1"/>
          <w:numId w:val="2"/>
        </w:numPr>
        <w:spacing w:after="0" w:line="360" w:lineRule="auto"/>
        <w:jc w:val="both"/>
        <w:rPr>
          <w:rFonts w:eastAsia="TimesNewRomanPSMT" w:cs="Times New Roman"/>
          <w:b/>
          <w:sz w:val="24"/>
          <w:szCs w:val="24"/>
        </w:rPr>
      </w:pPr>
      <w:r>
        <w:rPr>
          <w:rFonts w:eastAsia="TimesNewRomanPSMT" w:cs="Times New Roman"/>
          <w:b/>
          <w:sz w:val="24"/>
          <w:szCs w:val="24"/>
        </w:rPr>
        <w:t>Material</w:t>
      </w:r>
    </w:p>
    <w:p w14:paraId="4B1CE8E2" w14:textId="1804BB5F" w:rsidR="00124804" w:rsidRDefault="00FD62FA" w:rsidP="004722FF">
      <w:pPr>
        <w:spacing w:after="0" w:line="360" w:lineRule="auto"/>
        <w:jc w:val="both"/>
        <w:rPr>
          <w:rFonts w:eastAsia="TimesNewRomanPSMT" w:cs="Times New Roman"/>
          <w:b/>
          <w:szCs w:val="24"/>
        </w:rPr>
      </w:pPr>
      <w:r w:rsidRPr="00B31DFC">
        <w:rPr>
          <w:rFonts w:cs="Times New Roman"/>
          <w:szCs w:val="24"/>
        </w:rPr>
        <w:t>The materials used in this study consisted of plant material and technical equipment. The plant material included grafted cocoa seedlings in open field, grafted seedlings in nurseries, and hybrid cocoa plants. The technical equipment comprised a Garmin GPS device for locating the sites and cocoa trees, as well as paint spray cans used for marking trees in the field.</w:t>
      </w:r>
      <w:r w:rsidRPr="00B31DFC">
        <w:rPr>
          <w:rFonts w:cs="Times New Roman"/>
          <w:szCs w:val="24"/>
        </w:rPr>
        <w:br/>
      </w:r>
    </w:p>
    <w:p w14:paraId="05037BCD" w14:textId="03D6C5D1" w:rsidR="00720B63" w:rsidRDefault="00955C12" w:rsidP="00710F99">
      <w:pPr>
        <w:pStyle w:val="CommentText"/>
        <w:numPr>
          <w:ilvl w:val="1"/>
          <w:numId w:val="2"/>
        </w:numPr>
        <w:spacing w:after="0" w:line="360" w:lineRule="auto"/>
        <w:jc w:val="both"/>
        <w:rPr>
          <w:rFonts w:eastAsia="TimesNewRomanPSMT" w:cs="Times New Roman"/>
          <w:b/>
          <w:sz w:val="24"/>
          <w:szCs w:val="24"/>
        </w:rPr>
      </w:pPr>
      <w:r>
        <w:rPr>
          <w:rFonts w:eastAsia="TimesNewRomanPSMT" w:cs="Times New Roman"/>
          <w:b/>
          <w:sz w:val="24"/>
          <w:szCs w:val="24"/>
        </w:rPr>
        <w:t>Methods</w:t>
      </w:r>
    </w:p>
    <w:p w14:paraId="0C100730" w14:textId="6635DCBA" w:rsidR="007B1630" w:rsidRPr="00720B63" w:rsidRDefault="007B1630" w:rsidP="00720B63">
      <w:pPr>
        <w:pStyle w:val="CommentText"/>
        <w:numPr>
          <w:ilvl w:val="2"/>
          <w:numId w:val="2"/>
        </w:numPr>
        <w:spacing w:after="0" w:line="360" w:lineRule="auto"/>
        <w:jc w:val="both"/>
        <w:rPr>
          <w:rFonts w:eastAsia="TimesNewRomanPSMT" w:cs="Times New Roman"/>
          <w:b/>
          <w:sz w:val="24"/>
          <w:szCs w:val="24"/>
        </w:rPr>
      </w:pPr>
      <w:r w:rsidRPr="00720B63">
        <w:rPr>
          <w:rFonts w:eastAsia="TimesNewRomanPSMT" w:cs="Times New Roman"/>
          <w:b/>
          <w:sz w:val="24"/>
          <w:szCs w:val="24"/>
        </w:rPr>
        <w:t>Study area</w:t>
      </w:r>
    </w:p>
    <w:p w14:paraId="5C41A3F7" w14:textId="1E133944" w:rsidR="002B7767" w:rsidRDefault="00FD62FA" w:rsidP="006A5413">
      <w:pPr>
        <w:pStyle w:val="CommentText"/>
        <w:spacing w:after="0" w:line="360" w:lineRule="auto"/>
        <w:jc w:val="both"/>
        <w:rPr>
          <w:rFonts w:eastAsia="TimesNewRomanPSMT" w:cs="Times New Roman"/>
          <w:sz w:val="24"/>
          <w:szCs w:val="24"/>
        </w:rPr>
      </w:pPr>
      <w:r w:rsidRPr="00B31DFC">
        <w:rPr>
          <w:rFonts w:cs="Times New Roman"/>
          <w:sz w:val="24"/>
          <w:szCs w:val="24"/>
        </w:rPr>
        <w:t xml:space="preserve">The study was conducted in the </w:t>
      </w:r>
      <w:proofErr w:type="spellStart"/>
      <w:r w:rsidRPr="00B31DFC">
        <w:rPr>
          <w:rFonts w:cs="Times New Roman"/>
          <w:sz w:val="24"/>
          <w:szCs w:val="24"/>
        </w:rPr>
        <w:t>Nawa</w:t>
      </w:r>
      <w:proofErr w:type="spellEnd"/>
      <w:r w:rsidRPr="00B31DFC">
        <w:rPr>
          <w:rFonts w:cs="Times New Roman"/>
          <w:sz w:val="24"/>
          <w:szCs w:val="24"/>
        </w:rPr>
        <w:t xml:space="preserve"> region, located in the south-western part of Côte d’Ivoire. Activities were carried out specifically in plots established in the localities of </w:t>
      </w:r>
      <w:proofErr w:type="spellStart"/>
      <w:r w:rsidRPr="00B31DFC">
        <w:rPr>
          <w:rFonts w:cs="Times New Roman"/>
          <w:sz w:val="24"/>
          <w:szCs w:val="24"/>
        </w:rPr>
        <w:t>Gbazoa</w:t>
      </w:r>
      <w:proofErr w:type="spellEnd"/>
      <w:r w:rsidRPr="00B31DFC">
        <w:rPr>
          <w:rFonts w:cs="Times New Roman"/>
          <w:sz w:val="24"/>
          <w:szCs w:val="24"/>
        </w:rPr>
        <w:t xml:space="preserve">, </w:t>
      </w:r>
      <w:proofErr w:type="spellStart"/>
      <w:r w:rsidRPr="00B31DFC">
        <w:rPr>
          <w:rFonts w:cs="Times New Roman"/>
          <w:sz w:val="24"/>
          <w:szCs w:val="24"/>
        </w:rPr>
        <w:t>Amaragui</w:t>
      </w:r>
      <w:proofErr w:type="spellEnd"/>
      <w:r w:rsidRPr="00B31DFC">
        <w:rPr>
          <w:rFonts w:cs="Times New Roman"/>
          <w:sz w:val="24"/>
          <w:szCs w:val="24"/>
        </w:rPr>
        <w:t xml:space="preserve">, and </w:t>
      </w:r>
      <w:proofErr w:type="spellStart"/>
      <w:r w:rsidRPr="00B31DFC">
        <w:rPr>
          <w:rFonts w:cs="Times New Roman"/>
          <w:sz w:val="24"/>
          <w:szCs w:val="24"/>
        </w:rPr>
        <w:t>Diakitékro</w:t>
      </w:r>
      <w:proofErr w:type="spellEnd"/>
      <w:r w:rsidRPr="00B31DFC">
        <w:rPr>
          <w:rFonts w:cs="Times New Roman"/>
          <w:sz w:val="24"/>
          <w:szCs w:val="24"/>
        </w:rPr>
        <w:t>, which are situated respectively in the sub-prefectures of Grand-</w:t>
      </w:r>
      <w:proofErr w:type="spellStart"/>
      <w:r w:rsidRPr="00B31DFC">
        <w:rPr>
          <w:rFonts w:cs="Times New Roman"/>
          <w:sz w:val="24"/>
          <w:szCs w:val="24"/>
        </w:rPr>
        <w:t>Zattry</w:t>
      </w:r>
      <w:proofErr w:type="spellEnd"/>
      <w:r w:rsidRPr="00B31DFC">
        <w:rPr>
          <w:rFonts w:cs="Times New Roman"/>
          <w:sz w:val="24"/>
          <w:szCs w:val="24"/>
        </w:rPr>
        <w:t xml:space="preserve">, </w:t>
      </w:r>
      <w:proofErr w:type="spellStart"/>
      <w:r w:rsidRPr="00B31DFC">
        <w:rPr>
          <w:rFonts w:cs="Times New Roman"/>
          <w:sz w:val="24"/>
          <w:szCs w:val="24"/>
        </w:rPr>
        <w:t>Soubré</w:t>
      </w:r>
      <w:proofErr w:type="spellEnd"/>
      <w:r w:rsidRPr="00B31DFC">
        <w:rPr>
          <w:rFonts w:cs="Times New Roman"/>
          <w:sz w:val="24"/>
          <w:szCs w:val="24"/>
        </w:rPr>
        <w:t xml:space="preserve">, and </w:t>
      </w:r>
      <w:proofErr w:type="spellStart"/>
      <w:r w:rsidRPr="00B31DFC">
        <w:rPr>
          <w:rFonts w:cs="Times New Roman"/>
          <w:sz w:val="24"/>
          <w:szCs w:val="24"/>
        </w:rPr>
        <w:t>Liliyo</w:t>
      </w:r>
      <w:proofErr w:type="spellEnd"/>
      <w:r>
        <w:rPr>
          <w:rFonts w:cs="Times New Roman"/>
          <w:sz w:val="24"/>
          <w:szCs w:val="24"/>
        </w:rPr>
        <w:t xml:space="preserve"> </w:t>
      </w:r>
      <w:r w:rsidRPr="00B31DFC">
        <w:rPr>
          <w:rFonts w:cs="Times New Roman"/>
          <w:sz w:val="24"/>
          <w:szCs w:val="24"/>
        </w:rPr>
        <w:t>(Figure 1).</w:t>
      </w:r>
      <w:r>
        <w:rPr>
          <w:rFonts w:cs="Times New Roman"/>
          <w:sz w:val="24"/>
          <w:szCs w:val="24"/>
        </w:rPr>
        <w:t xml:space="preserve"> </w:t>
      </w:r>
    </w:p>
    <w:p w14:paraId="5B6E89D5" w14:textId="77777777" w:rsidR="0088105B" w:rsidRDefault="00EB3907" w:rsidP="0088105B">
      <w:pPr>
        <w:pStyle w:val="CommentText"/>
        <w:keepNext/>
        <w:spacing w:after="0" w:line="360" w:lineRule="auto"/>
        <w:jc w:val="both"/>
      </w:pPr>
      <w:r w:rsidRPr="002735BB">
        <w:rPr>
          <w:rFonts w:eastAsia="Times New Roman" w:cs="Times New Roman"/>
          <w:noProof/>
          <w:color w:val="000000"/>
          <w:szCs w:val="24"/>
          <w:lang w:val="fr-FR" w:eastAsia="fr-FR"/>
        </w:rPr>
        <w:drawing>
          <wp:inline distT="0" distB="0" distL="0" distR="0" wp14:anchorId="354AFC08" wp14:editId="18B38F75">
            <wp:extent cx="5760720" cy="3239770"/>
            <wp:effectExtent l="19050" t="19050" r="11430" b="1778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239770"/>
                    </a:xfrm>
                    <a:prstGeom prst="rect">
                      <a:avLst/>
                    </a:prstGeom>
                    <a:ln>
                      <a:solidFill>
                        <a:schemeClr val="tx1"/>
                      </a:solidFill>
                    </a:ln>
                  </pic:spPr>
                </pic:pic>
              </a:graphicData>
            </a:graphic>
          </wp:inline>
        </w:drawing>
      </w:r>
    </w:p>
    <w:p w14:paraId="5D3C1923" w14:textId="097D72E3" w:rsidR="00EB3907" w:rsidRPr="0088105B" w:rsidRDefault="0088105B" w:rsidP="0088105B">
      <w:pPr>
        <w:pStyle w:val="Caption"/>
        <w:jc w:val="both"/>
        <w:rPr>
          <w:color w:val="auto"/>
          <w:sz w:val="24"/>
          <w:szCs w:val="24"/>
        </w:rPr>
      </w:pPr>
      <w:r w:rsidRPr="0088105B">
        <w:rPr>
          <w:color w:val="auto"/>
          <w:sz w:val="24"/>
          <w:szCs w:val="24"/>
        </w:rPr>
        <w:t xml:space="preserve">Figure </w:t>
      </w:r>
      <w:r w:rsidRPr="0088105B">
        <w:rPr>
          <w:color w:val="auto"/>
          <w:sz w:val="24"/>
          <w:szCs w:val="24"/>
        </w:rPr>
        <w:fldChar w:fldCharType="begin"/>
      </w:r>
      <w:r w:rsidRPr="0088105B">
        <w:rPr>
          <w:color w:val="auto"/>
          <w:sz w:val="24"/>
          <w:szCs w:val="24"/>
        </w:rPr>
        <w:instrText xml:space="preserve"> SEQ Figure \* ARABIC </w:instrText>
      </w:r>
      <w:r w:rsidRPr="0088105B">
        <w:rPr>
          <w:color w:val="auto"/>
          <w:sz w:val="24"/>
          <w:szCs w:val="24"/>
        </w:rPr>
        <w:fldChar w:fldCharType="separate"/>
      </w:r>
      <w:r w:rsidR="00AD5ED7">
        <w:rPr>
          <w:noProof/>
          <w:color w:val="auto"/>
          <w:sz w:val="24"/>
          <w:szCs w:val="24"/>
        </w:rPr>
        <w:t xml:space="preserve">1 </w:t>
      </w:r>
      <w:r w:rsidRPr="0088105B">
        <w:rPr>
          <w:color w:val="auto"/>
          <w:sz w:val="24"/>
          <w:szCs w:val="24"/>
        </w:rPr>
        <w:fldChar w:fldCharType="end"/>
      </w:r>
      <w:r w:rsidRPr="0088105B">
        <w:rPr>
          <w:color w:val="auto"/>
          <w:sz w:val="24"/>
          <w:szCs w:val="24"/>
        </w:rPr>
        <w:t xml:space="preserve">: </w:t>
      </w:r>
      <w:r w:rsidRPr="00B06483">
        <w:rPr>
          <w:b w:val="0"/>
          <w:color w:val="auto"/>
          <w:sz w:val="24"/>
          <w:szCs w:val="24"/>
        </w:rPr>
        <w:t>Study area</w:t>
      </w:r>
    </w:p>
    <w:p w14:paraId="1865CEE7" w14:textId="77777777" w:rsidR="008327EB" w:rsidRPr="008327EB" w:rsidRDefault="008327EB" w:rsidP="008327EB">
      <w:pPr>
        <w:spacing w:after="0"/>
      </w:pPr>
    </w:p>
    <w:p w14:paraId="4DC89BD7" w14:textId="7D821593" w:rsidR="002C44B6" w:rsidRPr="00FD62FA" w:rsidRDefault="00FD62FA" w:rsidP="002C44B6">
      <w:pPr>
        <w:pStyle w:val="CommentText"/>
        <w:numPr>
          <w:ilvl w:val="2"/>
          <w:numId w:val="2"/>
        </w:numPr>
        <w:spacing w:after="0" w:line="360" w:lineRule="auto"/>
        <w:jc w:val="both"/>
        <w:rPr>
          <w:rFonts w:eastAsia="TimesNewRomanPSMT" w:cs="Times New Roman"/>
          <w:b/>
          <w:sz w:val="24"/>
          <w:szCs w:val="24"/>
        </w:rPr>
      </w:pPr>
      <w:r w:rsidRPr="00FD62FA">
        <w:rPr>
          <w:rFonts w:cs="Times New Roman"/>
          <w:b/>
          <w:sz w:val="24"/>
          <w:szCs w:val="24"/>
        </w:rPr>
        <w:t>Characterization of the S</w:t>
      </w:r>
      <w:r>
        <w:rPr>
          <w:rFonts w:cs="Times New Roman"/>
          <w:b/>
          <w:sz w:val="24"/>
          <w:szCs w:val="24"/>
        </w:rPr>
        <w:t>tudy Plots and Disease Symptoms</w:t>
      </w:r>
    </w:p>
    <w:p w14:paraId="411855E5" w14:textId="4B3B9A91" w:rsidR="00A9515D" w:rsidRPr="00F314D3" w:rsidRDefault="009714EE" w:rsidP="009714EE">
      <w:pPr>
        <w:rPr>
          <w:rFonts w:eastAsia="TimesNewRomanPSMT"/>
          <w:szCs w:val="24"/>
        </w:rPr>
      </w:pPr>
      <w:r>
        <w:rPr>
          <w:rFonts w:eastAsia="TimesNewRomanPSMT"/>
          <w:noProof/>
          <w:szCs w:val="24"/>
          <w:lang w:val="fr-FR" w:eastAsia="fr-FR"/>
        </w:rPr>
        <mc:AlternateContent>
          <mc:Choice Requires="wps">
            <w:drawing>
              <wp:anchor distT="0" distB="0" distL="114300" distR="114300" simplePos="0" relativeHeight="251713024" behindDoc="0" locked="0" layoutInCell="1" allowOverlap="1" wp14:anchorId="226212CB" wp14:editId="6F5B1506">
                <wp:simplePos x="0" y="0"/>
                <wp:positionH relativeFrom="column">
                  <wp:posOffset>19050</wp:posOffset>
                </wp:positionH>
                <wp:positionV relativeFrom="paragraph">
                  <wp:posOffset>2096770</wp:posOffset>
                </wp:positionV>
                <wp:extent cx="1242204" cy="551767"/>
                <wp:effectExtent l="0" t="0" r="15240" b="20320"/>
                <wp:wrapNone/>
                <wp:docPr id="1" name="Zone de texte 1"/>
                <wp:cNvGraphicFramePr/>
                <a:graphic xmlns:a="http://schemas.openxmlformats.org/drawingml/2006/main">
                  <a:graphicData uri="http://schemas.microsoft.com/office/word/2010/wordprocessingShape">
                    <wps:wsp>
                      <wps:cNvSpPr txBox="1"/>
                      <wps:spPr>
                        <a:xfrm>
                          <a:off x="0" y="0"/>
                          <a:ext cx="1242204" cy="551767"/>
                        </a:xfrm>
                        <a:prstGeom prst="rect">
                          <a:avLst/>
                        </a:prstGeom>
                        <a:no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5EB2B6" w14:textId="77777777" w:rsidR="002462DC" w:rsidRDefault="002462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212CB" id="_x0000_t202" coordsize="21600,21600" o:spt="202" path="m,l,21600r21600,l21600,xe">
                <v:stroke joinstyle="miter"/>
                <v:path gradientshapeok="t" o:connecttype="rect"/>
              </v:shapetype>
              <v:shape id="Zone de texte 1" o:spid="_x0000_s1026" type="#_x0000_t202" style="position:absolute;margin-left:1.5pt;margin-top:165.1pt;width:97.8pt;height:43.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" filled="f" strokeweight="1.5pt">
                <v:textbox>
                  <w:txbxContent>
                    <w:p w14:paraId="065EB2B6" w14:textId="77777777" w:rsidR="002462DC" w:rsidRDefault="002462DC"/>
                  </w:txbxContent>
                </v:textbox>
              </v:shape>
            </w:pict>
          </mc:Fallback>
        </mc:AlternateContent>
      </w:r>
      <w:r>
        <w:rPr>
          <w:rFonts w:eastAsia="TimesNewRomanPSMT"/>
          <w:noProof/>
          <w:szCs w:val="24"/>
          <w:lang w:val="fr-FR" w:eastAsia="fr-FR"/>
        </w:rPr>
        <mc:AlternateContent>
          <mc:Choice Requires="wps">
            <w:drawing>
              <wp:anchor distT="0" distB="0" distL="114300" distR="114300" simplePos="0" relativeHeight="251715072" behindDoc="0" locked="0" layoutInCell="1" allowOverlap="1" wp14:anchorId="375C7E1B" wp14:editId="62BDB239">
                <wp:simplePos x="0" y="0"/>
                <wp:positionH relativeFrom="column">
                  <wp:posOffset>1463040</wp:posOffset>
                </wp:positionH>
                <wp:positionV relativeFrom="paragraph">
                  <wp:posOffset>2363470</wp:posOffset>
                </wp:positionV>
                <wp:extent cx="422694" cy="395905"/>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22694" cy="395905"/>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14:paraId="0DDAFF06" w14:textId="0E622109" w:rsidR="002462DC" w:rsidRDefault="002462DC" w:rsidP="00987D84">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C7E1B" id="Zone de texte 10" o:spid="_x0000_s1027" type="#_x0000_t202" style="position:absolute;margin-left:115.2pt;margin-top:186.1pt;width:33.3pt;height:31.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" filled="f" stroked="f" strokeweight="1.5pt">
                <v:textbox>
                  <w:txbxContent>
                    <w:p w14:paraId="0DDAFF06" w14:textId="0E622109" w:rsidR="002462DC" w:rsidRDefault="002462DC" w:rsidP="00987D84">
                      <w:r>
                        <w:t>(1)</w:t>
                      </w:r>
                    </w:p>
                  </w:txbxContent>
                </v:textbox>
              </v:shape>
            </w:pict>
          </mc:Fallback>
        </mc:AlternateContent>
      </w:r>
      <w:r w:rsidR="00FD62FA" w:rsidRPr="00B31DFC">
        <w:t>Each plot was characterized by determining its area, the number of cocoa trees present, the type of crops in neighboring plots, and by recording associated crops and shade trees grown alongside cocoa. Diseased cocoa trees were examined from the leaves down to the trunk to describe the characteristic symptoms of swollen shoot disease observed in the field.</w:t>
      </w:r>
      <w:r w:rsidR="00FD62FA" w:rsidRPr="00B31DFC">
        <w:br/>
      </w:r>
      <w:r w:rsidR="00FD62FA" w:rsidRPr="00B31DFC">
        <w:br/>
      </w:r>
      <w:r>
        <w:rPr>
          <w:rFonts w:eastAsia="TimesNewRomanPSMT"/>
          <w:b/>
        </w:rPr>
        <w:lastRenderedPageBreak/>
        <w:t xml:space="preserve">2.2.3. </w:t>
      </w:r>
      <w:r>
        <w:rPr>
          <w:rFonts w:cs="Times New Roman"/>
          <w:b/>
          <w:szCs w:val="24"/>
        </w:rPr>
        <w:t>Assessment of i</w:t>
      </w:r>
      <w:r w:rsidRPr="009714EE">
        <w:rPr>
          <w:rFonts w:cs="Times New Roman"/>
          <w:b/>
          <w:szCs w:val="24"/>
        </w:rPr>
        <w:t xml:space="preserve">nfection </w:t>
      </w:r>
      <w:r>
        <w:rPr>
          <w:rFonts w:cs="Times New Roman"/>
          <w:b/>
          <w:szCs w:val="24"/>
        </w:rPr>
        <w:t>level and disease distribution in rehabilitated p</w:t>
      </w:r>
      <w:r w:rsidRPr="009714EE">
        <w:rPr>
          <w:rFonts w:cs="Times New Roman"/>
          <w:b/>
          <w:szCs w:val="24"/>
        </w:rPr>
        <w:t>lots</w:t>
      </w:r>
      <w:r w:rsidRPr="009714EE">
        <w:rPr>
          <w:rFonts w:cs="Times New Roman"/>
          <w:b/>
          <w:szCs w:val="24"/>
        </w:rPr>
        <w:br/>
      </w:r>
      <w:r w:rsidRPr="00B31DFC">
        <w:rPr>
          <w:rFonts w:cs="Times New Roman"/>
          <w:szCs w:val="24"/>
        </w:rPr>
        <w:t>The infection level of swollen shoot disease in the rehabilitated plots was determined based on prevalence, incidence, and the severity index.</w:t>
      </w:r>
      <w:r w:rsidRPr="00B31DFC">
        <w:rPr>
          <w:rFonts w:cs="Times New Roman"/>
          <w:szCs w:val="24"/>
        </w:rPr>
        <w:br/>
        <w:t>Prevalence was defined as the proportion of diseased trees relative to the total number of trees in the plot:</w:t>
      </w:r>
    </w:p>
    <w:p w14:paraId="5944853B" w14:textId="77777777" w:rsidR="00DD28C1" w:rsidRPr="00F314D3" w:rsidRDefault="00DD28C1" w:rsidP="00DD28C1">
      <w:pPr>
        <w:spacing w:line="360" w:lineRule="auto"/>
        <w:ind w:left="284" w:hanging="284"/>
        <w:jc w:val="both"/>
        <w:rPr>
          <w:rFonts w:cs="Times New Roman"/>
          <w:iCs/>
          <w:szCs w:val="24"/>
        </w:rPr>
      </w:pPr>
      <m:oMathPara>
        <m:oMathParaPr>
          <m:jc m:val="left"/>
        </m:oMathParaPr>
        <m:oMath>
          <m:r>
            <m:rPr>
              <m:sty m:val="p"/>
            </m:rPr>
            <w:rPr>
              <w:rFonts w:ascii="Cambria Math" w:hAnsi="Cambria Math" w:cs="Times New Roman"/>
              <w:szCs w:val="24"/>
            </w:rPr>
            <m:t>P=</m:t>
          </m:r>
          <m:f>
            <m:fPr>
              <m:ctrlPr>
                <w:rPr>
                  <w:rFonts w:ascii="Cambria Math" w:hAnsi="Cambria Math" w:cs="Times New Roman"/>
                  <w:iCs/>
                  <w:szCs w:val="24"/>
                </w:rPr>
              </m:ctrlPr>
            </m:fPr>
            <m:num>
              <m:r>
                <m:rPr>
                  <m:sty m:val="p"/>
                </m:rPr>
                <w:rPr>
                  <w:rFonts w:ascii="Cambria Math" w:hAnsi="Cambria Math" w:cs="Times New Roman"/>
                  <w:szCs w:val="24"/>
                </w:rPr>
                <m:t>nCi</m:t>
              </m:r>
            </m:num>
            <m:den>
              <m:r>
                <m:rPr>
                  <m:sty m:val="p"/>
                </m:rPr>
                <w:rPr>
                  <w:rFonts w:ascii="Cambria Math" w:hAnsi="Cambria Math" w:cs="Times New Roman"/>
                  <w:szCs w:val="24"/>
                </w:rPr>
                <m:t>NC</m:t>
              </m:r>
            </m:den>
          </m:f>
          <m:r>
            <m:rPr>
              <m:sty m:val="p"/>
            </m:rPr>
            <w:rPr>
              <w:rFonts w:ascii="Cambria Math" w:hAnsi="Cambria Math" w:cs="Times New Roman"/>
              <w:szCs w:val="24"/>
            </w:rPr>
            <m:t xml:space="preserve"> x 100</m:t>
          </m:r>
        </m:oMath>
      </m:oMathPara>
    </w:p>
    <w:p w14:paraId="34B810A9" w14:textId="7D8F074C" w:rsidR="00DD28C1" w:rsidRDefault="00DD28C1" w:rsidP="00DD28C1">
      <w:pPr>
        <w:pStyle w:val="Heading2"/>
        <w:spacing w:after="240" w:line="360" w:lineRule="auto"/>
        <w:jc w:val="both"/>
        <w:rPr>
          <w:rFonts w:cs="Times New Roman"/>
          <w:b w:val="0"/>
          <w:szCs w:val="24"/>
        </w:rPr>
      </w:pPr>
      <w:proofErr w:type="gramStart"/>
      <w:r w:rsidRPr="00DF7E52">
        <w:rPr>
          <w:rFonts w:cs="Times New Roman"/>
          <w:b w:val="0"/>
          <w:szCs w:val="24"/>
        </w:rPr>
        <w:t>Or :</w:t>
      </w:r>
      <w:proofErr w:type="gramEnd"/>
      <w:r>
        <w:rPr>
          <w:rFonts w:cs="Times New Roman"/>
          <w:b w:val="0"/>
          <w:szCs w:val="24"/>
        </w:rPr>
        <w:t xml:space="preserve"> </w:t>
      </w:r>
      <w:proofErr w:type="spellStart"/>
      <w:r w:rsidRPr="00F314D3">
        <w:rPr>
          <w:rFonts w:cs="Times New Roman"/>
          <w:b w:val="0"/>
          <w:iCs/>
          <w:szCs w:val="24"/>
        </w:rPr>
        <w:t>nCi</w:t>
      </w:r>
      <w:proofErr w:type="spellEnd"/>
      <w:r w:rsidRPr="00F314D3">
        <w:rPr>
          <w:rFonts w:cs="Times New Roman"/>
          <w:b w:val="0"/>
          <w:iCs/>
          <w:szCs w:val="24"/>
        </w:rPr>
        <w:t xml:space="preserve"> </w:t>
      </w:r>
      <w:r w:rsidR="00804E61">
        <w:rPr>
          <w:rFonts w:cs="Times New Roman"/>
          <w:b w:val="0"/>
          <w:szCs w:val="24"/>
        </w:rPr>
        <w:t xml:space="preserve">: Number of infected cocoa trees; </w:t>
      </w:r>
      <w:r w:rsidRPr="00F314D3">
        <w:rPr>
          <w:rFonts w:cs="Times New Roman"/>
          <w:b w:val="0"/>
          <w:iCs/>
          <w:szCs w:val="24"/>
        </w:rPr>
        <w:t>NC</w:t>
      </w:r>
      <w:r w:rsidRPr="00DF7E52">
        <w:rPr>
          <w:rFonts w:cs="Times New Roman"/>
          <w:b w:val="0"/>
          <w:i/>
          <w:szCs w:val="24"/>
        </w:rPr>
        <w:t xml:space="preserve"> </w:t>
      </w:r>
      <w:r w:rsidR="00804E61">
        <w:rPr>
          <w:rFonts w:cs="Times New Roman"/>
          <w:b w:val="0"/>
          <w:szCs w:val="24"/>
        </w:rPr>
        <w:t>: Total number of cocoa trees in the plot</w:t>
      </w:r>
    </w:p>
    <w:p w14:paraId="1463FBBD" w14:textId="0537E8F0" w:rsidR="00DD28C1" w:rsidRDefault="009714EE" w:rsidP="009714EE">
      <w:pPr>
        <w:rPr>
          <w:rFonts w:cs="Times New Roman"/>
          <w:szCs w:val="24"/>
        </w:rPr>
      </w:pPr>
      <w:r w:rsidRPr="00B31DFC">
        <w:rPr>
          <w:rFonts w:cs="Times New Roman"/>
          <w:szCs w:val="24"/>
        </w:rPr>
        <w:t>Incidence represented the proportion of newly infected trees during a given period relative to the tot</w:t>
      </w:r>
      <w:r>
        <w:rPr>
          <w:rFonts w:cs="Times New Roman"/>
          <w:szCs w:val="24"/>
        </w:rPr>
        <w:t>al number of trees in the plot:</w:t>
      </w:r>
    </w:p>
    <w:p w14:paraId="17484715" w14:textId="33EB1BF7" w:rsidR="0040543A" w:rsidRPr="0040543A" w:rsidRDefault="000276B7" w:rsidP="00DD28C1">
      <w:pPr>
        <w:spacing w:line="360" w:lineRule="auto"/>
        <w:jc w:val="both"/>
        <w:rPr>
          <w:rFonts w:eastAsiaTheme="minorEastAsia" w:cs="Times New Roman"/>
          <w:szCs w:val="24"/>
          <w:bdr w:val="single" w:sz="4" w:space="0" w:color="auto"/>
        </w:rPr>
      </w:pPr>
      <w:r>
        <w:rPr>
          <w:rFonts w:eastAsiaTheme="minorEastAsia" w:cs="Times New Roman"/>
          <w:noProof/>
          <w:szCs w:val="24"/>
          <w:lang w:val="fr-FR" w:eastAsia="fr-FR"/>
        </w:rPr>
        <mc:AlternateContent>
          <mc:Choice Requires="wps">
            <w:drawing>
              <wp:anchor distT="0" distB="0" distL="114300" distR="114300" simplePos="0" relativeHeight="251716096" behindDoc="0" locked="0" layoutInCell="1" allowOverlap="1" wp14:anchorId="5165468D" wp14:editId="1458F4E3">
                <wp:simplePos x="0" y="0"/>
                <wp:positionH relativeFrom="column">
                  <wp:posOffset>14605</wp:posOffset>
                </wp:positionH>
                <wp:positionV relativeFrom="paragraph">
                  <wp:posOffset>132883</wp:posOffset>
                </wp:positionV>
                <wp:extent cx="1940560" cy="534837"/>
                <wp:effectExtent l="0" t="0" r="21590" b="17780"/>
                <wp:wrapNone/>
                <wp:docPr id="19" name="Zone de texte 19"/>
                <wp:cNvGraphicFramePr/>
                <a:graphic xmlns:a="http://schemas.openxmlformats.org/drawingml/2006/main">
                  <a:graphicData uri="http://schemas.microsoft.com/office/word/2010/wordprocessingShape">
                    <wps:wsp>
                      <wps:cNvSpPr txBox="1"/>
                      <wps:spPr>
                        <a:xfrm>
                          <a:off x="0" y="0"/>
                          <a:ext cx="1940560" cy="534837"/>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D7EBE3" w14:textId="0438BD6C" w:rsidR="002462DC" w:rsidRPr="0040543A" w:rsidRDefault="002462DC">
                            <w:pPr>
                              <w:rPr>
                                <w:lang w:val="en-ZA"/>
                              </w:rPr>
                            </w:pPr>
                            <w:r w:rsidRPr="0040543A">
                              <w:rPr>
                                <w:lang w:val="en-ZA"/>
                              </w:rPr>
                              <w:t>I</w:t>
                            </w:r>
                            <w:r w:rsidRPr="0040543A">
                              <w:rPr>
                                <w:szCs w:val="24"/>
                                <w:lang w:val="en-ZA"/>
                              </w:rPr>
                              <w:t xml:space="preserve">= </w:t>
                            </w:r>
                            <m:oMath>
                              <m:f>
                                <m:fPr>
                                  <m:ctrlPr>
                                    <w:rPr>
                                      <w:rFonts w:ascii="Cambria Math" w:hAnsi="Cambria Math"/>
                                      <w:i/>
                                      <w:sz w:val="36"/>
                                      <w:szCs w:val="36"/>
                                    </w:rPr>
                                  </m:ctrlPr>
                                </m:fPr>
                                <m:num>
                                  <m:r>
                                    <w:rPr>
                                      <w:rFonts w:ascii="Cambria Math" w:hAnsi="Cambria Math"/>
                                      <w:sz w:val="36"/>
                                      <w:szCs w:val="36"/>
                                    </w:rPr>
                                    <m:t>Ci</m:t>
                                  </m:r>
                                  <m:d>
                                    <m:dPr>
                                      <m:ctrlPr>
                                        <w:rPr>
                                          <w:rFonts w:ascii="Cambria Math" w:hAnsi="Cambria Math"/>
                                          <w:i/>
                                          <w:sz w:val="36"/>
                                          <w:szCs w:val="36"/>
                                        </w:rPr>
                                      </m:ctrlPr>
                                    </m:dPr>
                                    <m:e>
                                      <m:r>
                                        <w:rPr>
                                          <w:rFonts w:ascii="Cambria Math" w:hAnsi="Cambria Math"/>
                                          <w:sz w:val="36"/>
                                          <w:szCs w:val="36"/>
                                        </w:rPr>
                                        <m:t>tx</m:t>
                                      </m:r>
                                    </m:e>
                                  </m:d>
                                  <m:r>
                                    <w:rPr>
                                      <w:rFonts w:ascii="Cambria Math" w:hAnsi="Cambria Math"/>
                                      <w:sz w:val="36"/>
                                      <w:szCs w:val="36"/>
                                      <w:lang w:val="en-ZA"/>
                                    </w:rPr>
                                    <m:t>-</m:t>
                                  </m:r>
                                  <m:r>
                                    <w:rPr>
                                      <w:rFonts w:ascii="Cambria Math" w:hAnsi="Cambria Math"/>
                                      <w:sz w:val="36"/>
                                      <w:szCs w:val="36"/>
                                    </w:rPr>
                                    <m:t>Ci</m:t>
                                  </m:r>
                                  <m:r>
                                    <w:rPr>
                                      <w:rFonts w:ascii="Cambria Math" w:hAnsi="Cambria Math"/>
                                      <w:sz w:val="36"/>
                                      <w:szCs w:val="36"/>
                                      <w:lang w:val="en-ZA"/>
                                    </w:rPr>
                                    <m:t>(</m:t>
                                  </m:r>
                                  <m:r>
                                    <w:rPr>
                                      <w:rFonts w:ascii="Cambria Math" w:hAnsi="Cambria Math"/>
                                      <w:sz w:val="36"/>
                                      <w:szCs w:val="36"/>
                                    </w:rPr>
                                    <m:t>t</m:t>
                                  </m:r>
                                  <m:r>
                                    <w:rPr>
                                      <w:rFonts w:ascii="Cambria Math" w:hAnsi="Cambria Math"/>
                                      <w:sz w:val="36"/>
                                      <w:szCs w:val="36"/>
                                      <w:lang w:val="en-ZA"/>
                                    </w:rPr>
                                    <m:t>0)</m:t>
                                  </m:r>
                                </m:num>
                                <m:den>
                                  <m:r>
                                    <w:rPr>
                                      <w:rFonts w:ascii="Cambria Math" w:hAnsi="Cambria Math"/>
                                      <w:sz w:val="36"/>
                                      <w:szCs w:val="36"/>
                                    </w:rPr>
                                    <m:t>NC</m:t>
                                  </m:r>
                                </m:den>
                              </m:f>
                            </m:oMath>
                            <w:r w:rsidRPr="0040543A">
                              <w:rPr>
                                <w:rFonts w:eastAsiaTheme="minorEastAsia"/>
                                <w:szCs w:val="24"/>
                                <w:lang w:val="en-ZA"/>
                              </w:rPr>
                              <w:t xml:space="preserve"> </w:t>
                            </w:r>
                            <w:r w:rsidRPr="0040543A">
                              <w:rPr>
                                <w:rFonts w:eastAsiaTheme="minorEastAsia"/>
                                <w:lang w:val="en-ZA"/>
                              </w:rPr>
                              <w:t>X 100</w:t>
                            </w:r>
                          </w:p>
                          <w:p w14:paraId="19431C56" w14:textId="77777777" w:rsidR="002462DC" w:rsidRPr="0040543A" w:rsidRDefault="002462DC">
                            <w:pPr>
                              <w:rPr>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5468D" id="Zone de texte 19" o:spid="_x0000_s1028" type="#_x0000_t202" style="position:absolute;left:0;text-align:left;margin-left:1.15pt;margin-top:10.45pt;width:152.8pt;height:42.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" fillcolor="white [3201]" strokeweight="1.5pt">
                <v:textbox>
                  <w:txbxContent>
                    <w:p w14:paraId="69D7EBE3" w14:textId="0438BD6C" w:rsidR="002462DC" w:rsidRPr="0040543A" w:rsidRDefault="002462DC">
                      <w:pPr>
                        <w:rPr>
                          <w:lang w:val="en-ZA"/>
                        </w:rPr>
                      </w:pPr>
                      <w:r w:rsidRPr="0040543A">
                        <w:rPr>
                          <w:lang w:val="en-ZA"/>
                        </w:rPr>
                        <w:t>I</w:t>
                      </w:r>
                      <w:r w:rsidRPr="0040543A">
                        <w:rPr>
                          <w:szCs w:val="24"/>
                          <w:lang w:val="en-ZA"/>
                        </w:rPr>
                        <w:t xml:space="preserve">= </w:t>
                      </w:r>
                      <m:oMath>
                        <m:f>
                          <m:fPr>
                            <m:ctrlPr>
                              <w:rPr>
                                <w:rFonts w:ascii="Cambria Math" w:hAnsi="Cambria Math"/>
                                <w:i/>
                                <w:sz w:val="36"/>
                                <w:szCs w:val="36"/>
                              </w:rPr>
                            </m:ctrlPr>
                          </m:fPr>
                          <m:num>
                            <m:r>
                              <w:rPr>
                                <w:rFonts w:ascii="Cambria Math" w:hAnsi="Cambria Math"/>
                                <w:sz w:val="36"/>
                                <w:szCs w:val="36"/>
                              </w:rPr>
                              <m:t>Ci</m:t>
                            </m:r>
                            <m:d>
                              <m:dPr>
                                <m:ctrlPr>
                                  <w:rPr>
                                    <w:rFonts w:ascii="Cambria Math" w:hAnsi="Cambria Math"/>
                                    <w:i/>
                                    <w:sz w:val="36"/>
                                    <w:szCs w:val="36"/>
                                  </w:rPr>
                                </m:ctrlPr>
                              </m:dPr>
                              <m:e>
                                <m:r>
                                  <w:rPr>
                                    <w:rFonts w:ascii="Cambria Math" w:hAnsi="Cambria Math"/>
                                    <w:sz w:val="36"/>
                                    <w:szCs w:val="36"/>
                                  </w:rPr>
                                  <m:t>tx</m:t>
                                </m:r>
                              </m:e>
                            </m:d>
                            <m:r>
                              <w:rPr>
                                <w:rFonts w:ascii="Cambria Math" w:hAnsi="Cambria Math"/>
                                <w:sz w:val="36"/>
                                <w:szCs w:val="36"/>
                                <w:lang w:val="en-ZA"/>
                              </w:rPr>
                              <m:t>-</m:t>
                            </m:r>
                            <m:r>
                              <w:rPr>
                                <w:rFonts w:ascii="Cambria Math" w:hAnsi="Cambria Math"/>
                                <w:sz w:val="36"/>
                                <w:szCs w:val="36"/>
                              </w:rPr>
                              <m:t>Ci</m:t>
                            </m:r>
                            <m:r>
                              <w:rPr>
                                <w:rFonts w:ascii="Cambria Math" w:hAnsi="Cambria Math"/>
                                <w:sz w:val="36"/>
                                <w:szCs w:val="36"/>
                                <w:lang w:val="en-ZA"/>
                              </w:rPr>
                              <m:t>(</m:t>
                            </m:r>
                            <m:r>
                              <w:rPr>
                                <w:rFonts w:ascii="Cambria Math" w:hAnsi="Cambria Math"/>
                                <w:sz w:val="36"/>
                                <w:szCs w:val="36"/>
                              </w:rPr>
                              <m:t>t</m:t>
                            </m:r>
                            <m:r>
                              <w:rPr>
                                <w:rFonts w:ascii="Cambria Math" w:hAnsi="Cambria Math"/>
                                <w:sz w:val="36"/>
                                <w:szCs w:val="36"/>
                                <w:lang w:val="en-ZA"/>
                              </w:rPr>
                              <m:t>0)</m:t>
                            </m:r>
                          </m:num>
                          <m:den>
                            <m:r>
                              <w:rPr>
                                <w:rFonts w:ascii="Cambria Math" w:hAnsi="Cambria Math"/>
                                <w:sz w:val="36"/>
                                <w:szCs w:val="36"/>
                              </w:rPr>
                              <m:t>NC</m:t>
                            </m:r>
                          </m:den>
                        </m:f>
                      </m:oMath>
                      <w:r w:rsidRPr="0040543A">
                        <w:rPr>
                          <w:rFonts w:eastAsiaTheme="minorEastAsia"/>
                          <w:szCs w:val="24"/>
                          <w:lang w:val="en-ZA"/>
                        </w:rPr>
                        <w:t xml:space="preserve"> </w:t>
                      </w:r>
                      <w:r w:rsidRPr="0040543A">
                        <w:rPr>
                          <w:rFonts w:eastAsiaTheme="minorEastAsia"/>
                          <w:lang w:val="en-ZA"/>
                        </w:rPr>
                        <w:t>X 100</w:t>
                      </w:r>
                    </w:p>
                    <w:p w14:paraId="19431C56" w14:textId="77777777" w:rsidR="002462DC" w:rsidRPr="0040543A" w:rsidRDefault="002462DC">
                      <w:pPr>
                        <w:rPr>
                          <w:lang w:val="en-ZA"/>
                        </w:rPr>
                      </w:pPr>
                    </w:p>
                  </w:txbxContent>
                </v:textbox>
              </v:shape>
            </w:pict>
          </mc:Fallback>
        </mc:AlternateContent>
      </w:r>
      <w:r>
        <w:rPr>
          <w:rFonts w:eastAsiaTheme="minorEastAsia" w:cs="Times New Roman"/>
          <w:noProof/>
          <w:szCs w:val="24"/>
          <w:lang w:val="fr-FR" w:eastAsia="fr-FR"/>
        </w:rPr>
        <mc:AlternateContent>
          <mc:Choice Requires="wps">
            <w:drawing>
              <wp:anchor distT="0" distB="0" distL="114300" distR="114300" simplePos="0" relativeHeight="251717120" behindDoc="0" locked="0" layoutInCell="1" allowOverlap="1" wp14:anchorId="7512309D" wp14:editId="2C75CA90">
                <wp:simplePos x="0" y="0"/>
                <wp:positionH relativeFrom="column">
                  <wp:posOffset>2170669</wp:posOffset>
                </wp:positionH>
                <wp:positionV relativeFrom="paragraph">
                  <wp:posOffset>279400</wp:posOffset>
                </wp:positionV>
                <wp:extent cx="793630" cy="284671"/>
                <wp:effectExtent l="0" t="0" r="6985" b="1270"/>
                <wp:wrapNone/>
                <wp:docPr id="22" name="Zone de texte 22"/>
                <wp:cNvGraphicFramePr/>
                <a:graphic xmlns:a="http://schemas.openxmlformats.org/drawingml/2006/main">
                  <a:graphicData uri="http://schemas.microsoft.com/office/word/2010/wordprocessingShape">
                    <wps:wsp>
                      <wps:cNvSpPr txBox="1"/>
                      <wps:spPr>
                        <a:xfrm>
                          <a:off x="0" y="0"/>
                          <a:ext cx="793630"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5F41B" w14:textId="667A4ED6" w:rsidR="002462DC" w:rsidRDefault="002462DC">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12309D" id="Zone de texte 22" o:spid="_x0000_s1029" type="#_x0000_t202" style="position:absolute;left:0;text-align:left;margin-left:170.9pt;margin-top:22pt;width:62.5pt;height:22.4pt;z-index:25171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" fillcolor="white [3201]" stroked="f" strokeweight=".5pt">
                <v:textbox>
                  <w:txbxContent>
                    <w:p w14:paraId="16C5F41B" w14:textId="667A4ED6" w:rsidR="002462DC" w:rsidRDefault="002462DC">
                      <w:r>
                        <w:t>(2)</w:t>
                      </w:r>
                    </w:p>
                  </w:txbxContent>
                </v:textbox>
              </v:shape>
            </w:pict>
          </mc:Fallback>
        </mc:AlternateContent>
      </w:r>
    </w:p>
    <w:p w14:paraId="6B5A9E21" w14:textId="1864182F" w:rsidR="0040543A" w:rsidRPr="0095664A" w:rsidRDefault="0040543A" w:rsidP="00DD28C1">
      <w:pPr>
        <w:spacing w:line="360" w:lineRule="auto"/>
        <w:jc w:val="both"/>
        <w:rPr>
          <w:rFonts w:eastAsiaTheme="minorEastAsia" w:cs="Times New Roman"/>
          <w:szCs w:val="24"/>
          <w:bdr w:val="single" w:sz="4" w:space="0" w:color="auto"/>
        </w:rPr>
      </w:pPr>
    </w:p>
    <w:p w14:paraId="288F672C" w14:textId="34143D9A" w:rsidR="00DD28C1" w:rsidRDefault="00DD28C1" w:rsidP="00DD28C1">
      <w:pPr>
        <w:pStyle w:val="NormalWeb"/>
        <w:spacing w:before="0" w:beforeAutospacing="0" w:after="0" w:afterAutospacing="0" w:line="360" w:lineRule="auto"/>
        <w:jc w:val="both"/>
        <w:rPr>
          <w:color w:val="000000" w:themeColor="text1"/>
          <w:kern w:val="24"/>
        </w:rPr>
      </w:pPr>
      <w:r w:rsidRPr="00AC1719">
        <w:rPr>
          <w:color w:val="000000" w:themeColor="text1"/>
          <w:kern w:val="24"/>
        </w:rPr>
        <w:t xml:space="preserve">Where: </w:t>
      </w:r>
      <w:r w:rsidRPr="00AC1719">
        <w:rPr>
          <w:bCs/>
          <w:i/>
          <w:color w:val="000000" w:themeColor="text1"/>
          <w:kern w:val="24"/>
        </w:rPr>
        <w:t xml:space="preserve">Ci </w:t>
      </w:r>
      <w:proofErr w:type="gramStart"/>
      <w:r w:rsidRPr="00AC1719">
        <w:rPr>
          <w:bCs/>
          <w:color w:val="000000" w:themeColor="text1"/>
          <w:kern w:val="24"/>
        </w:rPr>
        <w:t xml:space="preserve">( </w:t>
      </w:r>
      <w:proofErr w:type="spellStart"/>
      <w:r w:rsidRPr="00AC1719">
        <w:rPr>
          <w:bCs/>
          <w:color w:val="000000" w:themeColor="text1"/>
          <w:kern w:val="24"/>
        </w:rPr>
        <w:t>tx</w:t>
      </w:r>
      <w:proofErr w:type="spellEnd"/>
      <w:proofErr w:type="gramEnd"/>
      <w:r w:rsidRPr="00AC1719">
        <w:rPr>
          <w:bCs/>
          <w:color w:val="000000" w:themeColor="text1"/>
          <w:kern w:val="24"/>
        </w:rPr>
        <w:t xml:space="preserve"> ) </w:t>
      </w:r>
      <w:r w:rsidR="00526A6B">
        <w:rPr>
          <w:color w:val="000000" w:themeColor="text1"/>
          <w:kern w:val="24"/>
        </w:rPr>
        <w:t xml:space="preserve">: Number of infected cocoa trees at </w:t>
      </w:r>
      <w:proofErr w:type="spellStart"/>
      <w:r w:rsidRPr="00AC1719">
        <w:rPr>
          <w:color w:val="000000" w:themeColor="text1"/>
          <w:kern w:val="24"/>
        </w:rPr>
        <w:t>tx</w:t>
      </w:r>
      <w:proofErr w:type="spellEnd"/>
      <w:r w:rsidRPr="00AC1719">
        <w:rPr>
          <w:color w:val="000000" w:themeColor="text1"/>
          <w:kern w:val="24"/>
        </w:rPr>
        <w:t xml:space="preserve"> ;</w:t>
      </w:r>
      <w:r w:rsidRPr="00AC1719">
        <w:rPr>
          <w:bCs/>
          <w:color w:val="000000" w:themeColor="text1"/>
          <w:kern w:val="24"/>
        </w:rPr>
        <w:t xml:space="preserve"> </w:t>
      </w:r>
      <w:r w:rsidRPr="00AC1719">
        <w:rPr>
          <w:bCs/>
          <w:i/>
          <w:color w:val="000000" w:themeColor="text1"/>
          <w:kern w:val="24"/>
        </w:rPr>
        <w:t xml:space="preserve">Ci </w:t>
      </w:r>
      <w:r w:rsidRPr="00AC1719">
        <w:rPr>
          <w:bCs/>
          <w:color w:val="000000" w:themeColor="text1"/>
          <w:kern w:val="24"/>
        </w:rPr>
        <w:t xml:space="preserve">( t0 ) </w:t>
      </w:r>
      <w:r w:rsidR="00526A6B">
        <w:rPr>
          <w:color w:val="000000" w:themeColor="text1"/>
          <w:kern w:val="24"/>
        </w:rPr>
        <w:t xml:space="preserve">: Number of infected cocoa trees at </w:t>
      </w:r>
      <w:r w:rsidRPr="00AC1719">
        <w:rPr>
          <w:color w:val="000000" w:themeColor="text1"/>
          <w:kern w:val="24"/>
        </w:rPr>
        <w:t xml:space="preserve">t </w:t>
      </w:r>
      <w:r w:rsidRPr="009741AA">
        <w:rPr>
          <w:color w:val="000000" w:themeColor="text1"/>
          <w:kern w:val="24"/>
          <w:vertAlign w:val="subscript"/>
        </w:rPr>
        <w:t xml:space="preserve">0 </w:t>
      </w:r>
      <w:r w:rsidRPr="00AC1719">
        <w:rPr>
          <w:color w:val="000000" w:themeColor="text1"/>
          <w:kern w:val="24"/>
        </w:rPr>
        <w:t xml:space="preserve">; </w:t>
      </w:r>
      <w:r w:rsidRPr="00AC1719">
        <w:rPr>
          <w:bCs/>
          <w:color w:val="000000" w:themeColor="text1"/>
          <w:kern w:val="24"/>
        </w:rPr>
        <w:t xml:space="preserve">NC </w:t>
      </w:r>
      <w:r w:rsidR="00526A6B">
        <w:rPr>
          <w:color w:val="000000" w:themeColor="text1"/>
          <w:kern w:val="24"/>
        </w:rPr>
        <w:t>: Total number of cocoa trees in the trial.</w:t>
      </w:r>
    </w:p>
    <w:p w14:paraId="120FB84E" w14:textId="77777777" w:rsidR="009714EE" w:rsidRDefault="009714EE" w:rsidP="009714EE">
      <w:pPr>
        <w:pStyle w:val="NormalWeb"/>
        <w:spacing w:before="0" w:beforeAutospacing="0" w:after="0" w:afterAutospacing="0" w:line="360" w:lineRule="auto"/>
        <w:jc w:val="both"/>
      </w:pPr>
      <w:r w:rsidRPr="00B31DFC">
        <w:t xml:space="preserve">Severity assessed the intensity of the disease within the plot. It was evaluated using a symptom severity scale ranging from 0 to 6, as defined by </w:t>
      </w:r>
      <w:proofErr w:type="spellStart"/>
      <w:r w:rsidRPr="00B31DFC">
        <w:t>Padi</w:t>
      </w:r>
      <w:proofErr w:type="spellEnd"/>
      <w:r w:rsidRPr="00B31DFC">
        <w:t xml:space="preserve"> (2013) and later modified:</w:t>
      </w:r>
    </w:p>
    <w:p w14:paraId="2B03C2FA" w14:textId="77777777" w:rsidR="009714EE" w:rsidRDefault="009714EE" w:rsidP="009714EE">
      <w:pPr>
        <w:pStyle w:val="NormalWeb"/>
        <w:spacing w:before="0" w:beforeAutospacing="0" w:after="0" w:line="360" w:lineRule="auto"/>
        <w:jc w:val="both"/>
      </w:pPr>
      <w:r>
        <w:t xml:space="preserve">0 = No symptom </w:t>
      </w:r>
    </w:p>
    <w:p w14:paraId="0FBF7CE9" w14:textId="4A5BB887" w:rsidR="009714EE" w:rsidRDefault="009714EE" w:rsidP="00157D2B">
      <w:pPr>
        <w:pStyle w:val="NormalWeb"/>
        <w:spacing w:before="0" w:beforeAutospacing="0" w:after="0"/>
        <w:jc w:val="both"/>
      </w:pPr>
      <w:r>
        <w:t>1 = Red streaks on young leaves</w:t>
      </w:r>
    </w:p>
    <w:p w14:paraId="40279FDB" w14:textId="77777777" w:rsidR="009714EE" w:rsidRDefault="009714EE" w:rsidP="00157D2B">
      <w:pPr>
        <w:pStyle w:val="NormalWeb"/>
        <w:spacing w:before="0" w:beforeAutospacing="0" w:after="0"/>
        <w:jc w:val="both"/>
      </w:pPr>
      <w:r>
        <w:t>2 = Reticulated mosaic</w:t>
      </w:r>
    </w:p>
    <w:p w14:paraId="4B2C6AA7" w14:textId="77777777" w:rsidR="009714EE" w:rsidRDefault="009714EE" w:rsidP="00157D2B">
      <w:pPr>
        <w:pStyle w:val="NormalWeb"/>
        <w:spacing w:before="0" w:beforeAutospacing="0" w:after="0"/>
        <w:jc w:val="both"/>
      </w:pPr>
      <w:r>
        <w:t>3 = Fern-like mosaic</w:t>
      </w:r>
    </w:p>
    <w:p w14:paraId="02045732" w14:textId="77777777" w:rsidR="009714EE" w:rsidRDefault="009714EE" w:rsidP="00157D2B">
      <w:pPr>
        <w:pStyle w:val="NormalWeb"/>
        <w:spacing w:before="0" w:beforeAutospacing="0" w:after="0"/>
        <w:jc w:val="both"/>
      </w:pPr>
      <w:r>
        <w:t>4 = Stem swelling</w:t>
      </w:r>
    </w:p>
    <w:p w14:paraId="7101A687" w14:textId="77777777" w:rsidR="009714EE" w:rsidRDefault="009714EE" w:rsidP="00157D2B">
      <w:pPr>
        <w:pStyle w:val="NormalWeb"/>
        <w:spacing w:before="0" w:beforeAutospacing="0" w:after="0"/>
        <w:jc w:val="both"/>
      </w:pPr>
      <w:r>
        <w:t>5 = Die-back</w:t>
      </w:r>
    </w:p>
    <w:p w14:paraId="3F0C5706" w14:textId="77777777" w:rsidR="009714EE" w:rsidRDefault="009714EE" w:rsidP="00157D2B">
      <w:pPr>
        <w:pStyle w:val="NormalWeb"/>
        <w:spacing w:before="0" w:beforeAutospacing="0" w:after="0"/>
        <w:jc w:val="both"/>
      </w:pPr>
      <w:r>
        <w:t>6 = Death of the cocoa tree</w:t>
      </w:r>
    </w:p>
    <w:p w14:paraId="584EC6AD" w14:textId="577367D5" w:rsidR="00DD28C1" w:rsidRPr="00526A6B" w:rsidRDefault="009714EE" w:rsidP="00157D2B">
      <w:pPr>
        <w:pStyle w:val="NormalWeb"/>
        <w:spacing w:before="0" w:beforeAutospacing="0" w:after="0"/>
        <w:jc w:val="both"/>
      </w:pPr>
      <w:r>
        <w:t>The disease severity index (Is) in each experimental plot was calculated according to Kranz (1988):</w:t>
      </w:r>
    </w:p>
    <w:p w14:paraId="6128C279" w14:textId="74F5B81D" w:rsidR="00DD28C1" w:rsidRPr="00AC1719" w:rsidRDefault="00BB518D" w:rsidP="00DD28C1">
      <w:pPr>
        <w:autoSpaceDE w:val="0"/>
        <w:autoSpaceDN w:val="0"/>
        <w:adjustRightInd w:val="0"/>
        <w:spacing w:after="0" w:line="360" w:lineRule="auto"/>
        <w:jc w:val="both"/>
        <w:rPr>
          <w:rFonts w:cs="Times New Roman"/>
          <w:color w:val="000000"/>
          <w:szCs w:val="24"/>
        </w:rPr>
      </w:pPr>
      <w:r>
        <w:rPr>
          <w:rFonts w:cs="Times New Roman"/>
          <w:noProof/>
          <w:color w:val="000000"/>
          <w:szCs w:val="24"/>
          <w:lang w:val="fr-FR" w:eastAsia="fr-FR"/>
        </w:rPr>
        <mc:AlternateContent>
          <mc:Choice Requires="wps">
            <w:drawing>
              <wp:anchor distT="0" distB="0" distL="114300" distR="114300" simplePos="0" relativeHeight="251719168" behindDoc="0" locked="0" layoutInCell="1" allowOverlap="1" wp14:anchorId="11A5359C" wp14:editId="0A9A3805">
                <wp:simplePos x="0" y="0"/>
                <wp:positionH relativeFrom="column">
                  <wp:posOffset>1722312</wp:posOffset>
                </wp:positionH>
                <wp:positionV relativeFrom="paragraph">
                  <wp:posOffset>192609</wp:posOffset>
                </wp:positionV>
                <wp:extent cx="629729" cy="353360"/>
                <wp:effectExtent l="0" t="0" r="0" b="8890"/>
                <wp:wrapNone/>
                <wp:docPr id="24" name="Zone de texte 24"/>
                <wp:cNvGraphicFramePr/>
                <a:graphic xmlns:a="http://schemas.openxmlformats.org/drawingml/2006/main">
                  <a:graphicData uri="http://schemas.microsoft.com/office/word/2010/wordprocessingShape">
                    <wps:wsp>
                      <wps:cNvSpPr txBox="1"/>
                      <wps:spPr>
                        <a:xfrm>
                          <a:off x="0" y="0"/>
                          <a:ext cx="629729" cy="353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A23479" w14:textId="096224AC" w:rsidR="002462DC" w:rsidRDefault="002462DC">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A5359C" id="Zone de texte 24" o:spid="_x0000_s1030" type="#_x0000_t202" style="position:absolute;left:0;text-align:left;margin-left:135.6pt;margin-top:15.15pt;width:49.6pt;height:27.8pt;z-index:25171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" fillcolor="white [3201]" stroked="f" strokeweight=".5pt">
                <v:textbox>
                  <w:txbxContent>
                    <w:p w14:paraId="1AA23479" w14:textId="096224AC" w:rsidR="002462DC" w:rsidRDefault="002462DC">
                      <w:r>
                        <w:t>(3)</w:t>
                      </w:r>
                    </w:p>
                  </w:txbxContent>
                </v:textbox>
              </v:shape>
            </w:pict>
          </mc:Fallback>
        </mc:AlternateContent>
      </w:r>
      <w:r w:rsidR="00526A6B">
        <w:rPr>
          <w:rFonts w:cs="Times New Roman"/>
          <w:noProof/>
          <w:color w:val="000000"/>
          <w:szCs w:val="24"/>
          <w:lang w:val="fr-FR" w:eastAsia="fr-FR"/>
        </w:rPr>
        <mc:AlternateContent>
          <mc:Choice Requires="wps">
            <w:drawing>
              <wp:anchor distT="0" distB="0" distL="114300" distR="114300" simplePos="0" relativeHeight="251718144" behindDoc="0" locked="0" layoutInCell="1" allowOverlap="1" wp14:anchorId="0CEEC2F4" wp14:editId="566429EA">
                <wp:simplePos x="0" y="0"/>
                <wp:positionH relativeFrom="column">
                  <wp:posOffset>14605</wp:posOffset>
                </wp:positionH>
                <wp:positionV relativeFrom="paragraph">
                  <wp:posOffset>55498</wp:posOffset>
                </wp:positionV>
                <wp:extent cx="1431985" cy="508958"/>
                <wp:effectExtent l="0" t="0" r="15875" b="24765"/>
                <wp:wrapNone/>
                <wp:docPr id="23" name="Zone de texte 23"/>
                <wp:cNvGraphicFramePr/>
                <a:graphic xmlns:a="http://schemas.openxmlformats.org/drawingml/2006/main">
                  <a:graphicData uri="http://schemas.microsoft.com/office/word/2010/wordprocessingShape">
                    <wps:wsp>
                      <wps:cNvSpPr txBox="1"/>
                      <wps:spPr>
                        <a:xfrm>
                          <a:off x="0" y="0"/>
                          <a:ext cx="1431985" cy="508958"/>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5E47E8" w14:textId="6201E0AA" w:rsidR="002462DC" w:rsidRDefault="002462DC">
                            <w:r>
                              <w:t xml:space="preserve">Is = </w:t>
                            </w:r>
                            <m:oMath>
                              <m:f>
                                <m:fPr>
                                  <m:ctrlPr>
                                    <w:rPr>
                                      <w:rFonts w:ascii="Cambria Math" w:hAnsi="Cambria Math"/>
                                      <w:i/>
                                      <w:sz w:val="32"/>
                                      <w:szCs w:val="32"/>
                                    </w:rPr>
                                  </m:ctrlPr>
                                </m:fPr>
                                <m:num>
                                  <m:r>
                                    <w:rPr>
                                      <w:rFonts w:ascii="Cambria Math" w:hAnsi="Cambria Math"/>
                                      <w:sz w:val="32"/>
                                      <w:szCs w:val="32"/>
                                    </w:rPr>
                                    <m:t>∑(Xi.ni)</m:t>
                                  </m:r>
                                </m:num>
                                <m:den>
                                  <m:r>
                                    <w:rPr>
                                      <w:rFonts w:ascii="Cambria Math" w:hAnsi="Cambria Math"/>
                                      <w:sz w:val="32"/>
                                      <w:szCs w:val="32"/>
                                    </w:rPr>
                                    <m:t>N.Z</m:t>
                                  </m:r>
                                </m:den>
                              </m:f>
                            </m:oMath>
                            <w:r>
                              <w:rPr>
                                <w:rFonts w:eastAsiaTheme="minorEastAsia"/>
                              </w:rPr>
                              <w:t xml:space="preserve"> 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EC2F4" id="Zone de texte 23" o:spid="_x0000_s1031" type="#_x0000_t202" style="position:absolute;left:0;text-align:left;margin-left:1.15pt;margin-top:4.35pt;width:112.75pt;height:40.1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" fillcolor="white [3201]" strokeweight="1.5pt">
                <v:textbox>
                  <w:txbxContent>
                    <w:p w14:paraId="1D5E47E8" w14:textId="6201E0AA" w:rsidR="002462DC" w:rsidRDefault="002462DC">
                      <w:r>
                        <w:t xml:space="preserve">Is = </w:t>
                      </w:r>
                      <m:oMath>
                        <m:f>
                          <m:fPr>
                            <m:ctrlPr>
                              <w:rPr>
                                <w:rFonts w:ascii="Cambria Math" w:hAnsi="Cambria Math"/>
                                <w:i/>
                                <w:sz w:val="32"/>
                                <w:szCs w:val="32"/>
                              </w:rPr>
                            </m:ctrlPr>
                          </m:fPr>
                          <m:num>
                            <m:r>
                              <w:rPr>
                                <w:rFonts w:ascii="Cambria Math" w:hAnsi="Cambria Math"/>
                                <w:sz w:val="32"/>
                                <w:szCs w:val="32"/>
                              </w:rPr>
                              <m:t>∑(Xi.ni)</m:t>
                            </m:r>
                          </m:num>
                          <m:den>
                            <m:r>
                              <w:rPr>
                                <w:rFonts w:ascii="Cambria Math" w:hAnsi="Cambria Math"/>
                                <w:sz w:val="32"/>
                                <w:szCs w:val="32"/>
                              </w:rPr>
                              <m:t>N.Z</m:t>
                            </m:r>
                          </m:den>
                        </m:f>
                      </m:oMath>
                      <w:r>
                        <w:rPr>
                          <w:rFonts w:eastAsiaTheme="minorEastAsia"/>
                        </w:rPr>
                        <w:t xml:space="preserve"> x 100</w:t>
                      </w:r>
                    </w:p>
                  </w:txbxContent>
                </v:textbox>
              </v:shape>
            </w:pict>
          </mc:Fallback>
        </mc:AlternateContent>
      </w:r>
    </w:p>
    <w:p w14:paraId="6529DE0E" w14:textId="77777777" w:rsidR="00526A6B" w:rsidRDefault="00526A6B" w:rsidP="00DD28C1">
      <w:pPr>
        <w:autoSpaceDE w:val="0"/>
        <w:autoSpaceDN w:val="0"/>
        <w:adjustRightInd w:val="0"/>
        <w:spacing w:after="0" w:line="360" w:lineRule="auto"/>
        <w:jc w:val="both"/>
        <w:rPr>
          <w:rFonts w:eastAsiaTheme="minorEastAsia" w:cs="Times New Roman"/>
          <w:color w:val="000000"/>
          <w:szCs w:val="24"/>
          <w:bdr w:val="single" w:sz="4" w:space="0" w:color="auto"/>
        </w:rPr>
      </w:pPr>
    </w:p>
    <w:p w14:paraId="5B2855C0" w14:textId="77777777" w:rsidR="00682D73" w:rsidRDefault="00682D73" w:rsidP="00947BFE">
      <w:pPr>
        <w:spacing w:after="0" w:line="360" w:lineRule="auto"/>
        <w:jc w:val="both"/>
        <w:rPr>
          <w:rFonts w:cs="Times New Roman"/>
          <w:bCs/>
          <w:szCs w:val="24"/>
        </w:rPr>
      </w:pPr>
    </w:p>
    <w:p w14:paraId="150BE86D" w14:textId="5E82F712" w:rsidR="00DD28C1" w:rsidRDefault="00DD28C1" w:rsidP="00947BFE">
      <w:pPr>
        <w:spacing w:after="0" w:line="360" w:lineRule="auto"/>
        <w:jc w:val="both"/>
        <w:rPr>
          <w:rFonts w:cs="Times New Roman"/>
          <w:szCs w:val="24"/>
        </w:rPr>
      </w:pPr>
      <w:r w:rsidRPr="00AC1719">
        <w:rPr>
          <w:rFonts w:cs="Times New Roman"/>
          <w:bCs/>
          <w:szCs w:val="24"/>
        </w:rPr>
        <w:t xml:space="preserve">Where: </w:t>
      </w:r>
      <w:proofErr w:type="gramStart"/>
      <w:r w:rsidRPr="00BA04CE">
        <w:rPr>
          <w:rFonts w:cs="Times New Roman"/>
          <w:b/>
          <w:bCs/>
          <w:szCs w:val="24"/>
        </w:rPr>
        <w:t>Is</w:t>
      </w:r>
      <w:r w:rsidRPr="00AC1719">
        <w:rPr>
          <w:rFonts w:cs="Times New Roman"/>
          <w:bCs/>
          <w:szCs w:val="24"/>
        </w:rPr>
        <w:t xml:space="preserve"> </w:t>
      </w:r>
      <w:r w:rsidRPr="00AC1719">
        <w:rPr>
          <w:rFonts w:cs="Times New Roman"/>
          <w:szCs w:val="24"/>
        </w:rPr>
        <w:t>:</w:t>
      </w:r>
      <w:proofErr w:type="gramEnd"/>
      <w:r w:rsidRPr="00AC1719">
        <w:rPr>
          <w:rFonts w:cs="Times New Roman"/>
          <w:szCs w:val="24"/>
        </w:rPr>
        <w:t xml:space="preserve"> Disease severity index; </w:t>
      </w:r>
      <w:r w:rsidRPr="00BA04CE">
        <w:rPr>
          <w:rFonts w:cs="Times New Roman"/>
          <w:b/>
          <w:bCs/>
          <w:szCs w:val="24"/>
        </w:rPr>
        <w:t xml:space="preserve">x </w:t>
      </w:r>
      <w:proofErr w:type="spellStart"/>
      <w:r w:rsidRPr="00BA04CE">
        <w:rPr>
          <w:rFonts w:cs="Times New Roman"/>
          <w:b/>
          <w:bCs/>
          <w:i/>
          <w:iCs/>
          <w:szCs w:val="24"/>
        </w:rPr>
        <w:t>i</w:t>
      </w:r>
      <w:proofErr w:type="spellEnd"/>
      <w:r w:rsidRPr="00AC1719">
        <w:rPr>
          <w:rFonts w:cs="Times New Roman"/>
          <w:bCs/>
          <w:i/>
          <w:iCs/>
          <w:szCs w:val="24"/>
        </w:rPr>
        <w:t xml:space="preserve"> </w:t>
      </w:r>
      <w:r w:rsidRPr="00AC1719">
        <w:rPr>
          <w:rFonts w:cs="Times New Roman"/>
          <w:szCs w:val="24"/>
        </w:rPr>
        <w:t xml:space="preserve">: Severity </w:t>
      </w:r>
      <w:proofErr w:type="spellStart"/>
      <w:r w:rsidRPr="00AC1719">
        <w:rPr>
          <w:rFonts w:cs="Times New Roman"/>
          <w:i/>
          <w:iCs/>
          <w:szCs w:val="24"/>
        </w:rPr>
        <w:t>i</w:t>
      </w:r>
      <w:proofErr w:type="spellEnd"/>
      <w:r w:rsidRPr="00AC1719">
        <w:rPr>
          <w:rFonts w:cs="Times New Roman"/>
          <w:i/>
          <w:iCs/>
          <w:szCs w:val="24"/>
        </w:rPr>
        <w:t xml:space="preserve"> </w:t>
      </w:r>
      <w:r w:rsidRPr="00AC1719">
        <w:rPr>
          <w:rFonts w:cs="Times New Roman"/>
          <w:szCs w:val="24"/>
        </w:rPr>
        <w:t xml:space="preserve">of the disease on the tree; </w:t>
      </w:r>
      <w:r w:rsidRPr="00BA04CE">
        <w:rPr>
          <w:rFonts w:cs="Times New Roman"/>
          <w:b/>
          <w:bCs/>
          <w:i/>
          <w:szCs w:val="24"/>
        </w:rPr>
        <w:t xml:space="preserve">n </w:t>
      </w:r>
      <w:proofErr w:type="spellStart"/>
      <w:r w:rsidRPr="00BA04CE">
        <w:rPr>
          <w:rFonts w:cs="Times New Roman"/>
          <w:b/>
          <w:bCs/>
          <w:i/>
          <w:iCs/>
          <w:szCs w:val="24"/>
        </w:rPr>
        <w:t>i</w:t>
      </w:r>
      <w:proofErr w:type="spellEnd"/>
      <w:r w:rsidRPr="00AC1719">
        <w:rPr>
          <w:rFonts w:cs="Times New Roman"/>
          <w:bCs/>
          <w:i/>
          <w:iCs/>
          <w:szCs w:val="24"/>
        </w:rPr>
        <w:t xml:space="preserve"> </w:t>
      </w:r>
      <w:r w:rsidRPr="00AC1719">
        <w:rPr>
          <w:rFonts w:cs="Times New Roman"/>
          <w:szCs w:val="24"/>
        </w:rPr>
        <w:t xml:space="preserve">: Number of trees of severity </w:t>
      </w:r>
      <w:proofErr w:type="spellStart"/>
      <w:r w:rsidRPr="00BA04CE">
        <w:rPr>
          <w:rFonts w:cs="Times New Roman"/>
          <w:b/>
          <w:i/>
          <w:iCs/>
          <w:szCs w:val="24"/>
        </w:rPr>
        <w:t>i</w:t>
      </w:r>
      <w:proofErr w:type="spellEnd"/>
      <w:r w:rsidRPr="00AC1719">
        <w:rPr>
          <w:rFonts w:cs="Times New Roman"/>
          <w:i/>
          <w:iCs/>
          <w:szCs w:val="24"/>
        </w:rPr>
        <w:t xml:space="preserve"> </w:t>
      </w:r>
      <w:r w:rsidRPr="00AC1719">
        <w:rPr>
          <w:rFonts w:cs="Times New Roman"/>
          <w:szCs w:val="24"/>
        </w:rPr>
        <w:t xml:space="preserve">; </w:t>
      </w:r>
      <w:r w:rsidRPr="00BA04CE">
        <w:rPr>
          <w:rFonts w:cs="Times New Roman"/>
          <w:b/>
          <w:bCs/>
          <w:szCs w:val="24"/>
        </w:rPr>
        <w:t>N</w:t>
      </w:r>
      <w:r w:rsidRPr="00AC1719">
        <w:rPr>
          <w:rFonts w:cs="Times New Roman"/>
          <w:bCs/>
          <w:szCs w:val="24"/>
        </w:rPr>
        <w:t xml:space="preserve"> </w:t>
      </w:r>
      <w:r w:rsidRPr="00AC1719">
        <w:rPr>
          <w:rFonts w:cs="Times New Roman"/>
          <w:szCs w:val="24"/>
        </w:rPr>
        <w:t xml:space="preserve">: Total number of trees observed; </w:t>
      </w:r>
      <w:r w:rsidRPr="00BA04CE">
        <w:rPr>
          <w:rFonts w:cs="Times New Roman"/>
          <w:b/>
          <w:bCs/>
          <w:szCs w:val="24"/>
        </w:rPr>
        <w:t>Z</w:t>
      </w:r>
      <w:r w:rsidRPr="00AC1719">
        <w:rPr>
          <w:rFonts w:cs="Times New Roman"/>
          <w:bCs/>
          <w:szCs w:val="24"/>
        </w:rPr>
        <w:t xml:space="preserve"> </w:t>
      </w:r>
      <w:r w:rsidR="00BB518D">
        <w:rPr>
          <w:rFonts w:cs="Times New Roman"/>
          <w:szCs w:val="24"/>
        </w:rPr>
        <w:t>: Highest note on the scale, i.e. 6.</w:t>
      </w:r>
    </w:p>
    <w:p w14:paraId="538034F6" w14:textId="762D902E" w:rsidR="009C47E3" w:rsidRDefault="009C47E3" w:rsidP="00DD28C1">
      <w:pPr>
        <w:spacing w:line="360" w:lineRule="auto"/>
        <w:jc w:val="both"/>
        <w:rPr>
          <w:rFonts w:cs="Times New Roman"/>
          <w:szCs w:val="24"/>
        </w:rPr>
      </w:pPr>
      <w:r>
        <w:rPr>
          <w:rFonts w:cs="Times New Roman"/>
          <w:szCs w:val="24"/>
        </w:rPr>
        <w:lastRenderedPageBreak/>
        <w:t>The geographical coordinates recorded in the field using GPS made it possible to produce distribution maps of swollen shoot disease within the rehabilitated plots.</w:t>
      </w:r>
    </w:p>
    <w:p w14:paraId="03B5A422" w14:textId="77777777" w:rsidR="005A4D5E" w:rsidRDefault="005A4D5E" w:rsidP="005A4D5E">
      <w:pPr>
        <w:pStyle w:val="ListParagraph"/>
        <w:spacing w:after="0" w:line="360" w:lineRule="auto"/>
        <w:ind w:left="360"/>
        <w:jc w:val="both"/>
        <w:rPr>
          <w:rFonts w:cs="Times New Roman"/>
          <w:b/>
          <w:szCs w:val="24"/>
        </w:rPr>
      </w:pPr>
    </w:p>
    <w:p w14:paraId="44417461" w14:textId="528C443A" w:rsidR="00EE53ED" w:rsidRPr="00771EB2" w:rsidRDefault="00EE53ED" w:rsidP="00771EB2">
      <w:pPr>
        <w:pStyle w:val="ListParagraph"/>
        <w:numPr>
          <w:ilvl w:val="0"/>
          <w:numId w:val="6"/>
        </w:numPr>
        <w:spacing w:after="0" w:line="360" w:lineRule="auto"/>
        <w:jc w:val="both"/>
        <w:rPr>
          <w:rFonts w:cs="Times New Roman"/>
          <w:b/>
          <w:szCs w:val="24"/>
        </w:rPr>
      </w:pPr>
      <w:r w:rsidRPr="00771EB2">
        <w:rPr>
          <w:rFonts w:cs="Times New Roman"/>
          <w:b/>
          <w:szCs w:val="24"/>
        </w:rPr>
        <w:t>Results</w:t>
      </w:r>
    </w:p>
    <w:p w14:paraId="3CA7B15A" w14:textId="24F55257" w:rsidR="00D71082" w:rsidRPr="00E94F14" w:rsidRDefault="00C5307F" w:rsidP="006A5413">
      <w:pPr>
        <w:pStyle w:val="ListParagraph"/>
        <w:numPr>
          <w:ilvl w:val="1"/>
          <w:numId w:val="6"/>
        </w:numPr>
        <w:spacing w:after="0" w:line="360" w:lineRule="auto"/>
        <w:jc w:val="both"/>
        <w:rPr>
          <w:b/>
        </w:rPr>
      </w:pPr>
      <w:r w:rsidRPr="00E94F14">
        <w:rPr>
          <w:rFonts w:cs="Times New Roman"/>
          <w:b/>
          <w:szCs w:val="24"/>
        </w:rPr>
        <w:t>Characterization of study plots</w:t>
      </w:r>
    </w:p>
    <w:p w14:paraId="3E6213B9" w14:textId="5830EAE8" w:rsidR="00E94F14" w:rsidRDefault="00157D2B" w:rsidP="006A5413">
      <w:pPr>
        <w:spacing w:line="360" w:lineRule="auto"/>
        <w:jc w:val="both"/>
      </w:pPr>
      <w:r w:rsidRPr="00B31DFC">
        <w:rPr>
          <w:rFonts w:cs="Times New Roman"/>
          <w:szCs w:val="24"/>
        </w:rPr>
        <w:t>The study plots were located in areas already contaminated by swollen shoot disease. They bordered infected cocoa farms, and in most cases, there were no sanitary barriers such as buffer plants or safety distances separating them from infected neighboring plots. Within the plots, various associated crops and shade trees were present — some of which were potential hosts of the Cocoa Swollen Shoot Vir</w:t>
      </w:r>
      <w:r>
        <w:rPr>
          <w:rFonts w:cs="Times New Roman"/>
          <w:szCs w:val="24"/>
        </w:rPr>
        <w:t>us (CSSV)</w:t>
      </w:r>
      <w:r w:rsidR="00ED57A0">
        <w:t xml:space="preserve"> (Table 1).</w:t>
      </w:r>
    </w:p>
    <w:p w14:paraId="539B6E0F" w14:textId="77777777" w:rsidR="00E94F14" w:rsidRDefault="00E94F14" w:rsidP="006A5413">
      <w:pPr>
        <w:pStyle w:val="Caption"/>
        <w:keepNext/>
        <w:spacing w:line="360" w:lineRule="auto"/>
        <w:ind w:left="360"/>
        <w:jc w:val="both"/>
        <w:rPr>
          <w:color w:val="auto"/>
          <w:sz w:val="24"/>
          <w:szCs w:val="24"/>
        </w:rPr>
      </w:pPr>
      <w:r w:rsidRPr="00D24DE2">
        <w:rPr>
          <w:color w:val="auto"/>
          <w:sz w:val="24"/>
          <w:szCs w:val="24"/>
        </w:rPr>
        <w:t xml:space="preserve">Table </w:t>
      </w:r>
      <w:r w:rsidRPr="00D24DE2">
        <w:rPr>
          <w:color w:val="auto"/>
          <w:sz w:val="24"/>
          <w:szCs w:val="24"/>
        </w:rPr>
        <w:fldChar w:fldCharType="begin"/>
      </w:r>
      <w:r w:rsidRPr="00D24DE2">
        <w:rPr>
          <w:color w:val="auto"/>
          <w:sz w:val="24"/>
          <w:szCs w:val="24"/>
        </w:rPr>
        <w:instrText xml:space="preserve"> SEQ Tableau \* ARABIC </w:instrText>
      </w:r>
      <w:r w:rsidRPr="00D24DE2">
        <w:rPr>
          <w:color w:val="auto"/>
          <w:sz w:val="24"/>
          <w:szCs w:val="24"/>
        </w:rPr>
        <w:fldChar w:fldCharType="separate"/>
      </w:r>
      <w:r w:rsidRPr="00D24DE2">
        <w:rPr>
          <w:noProof/>
          <w:color w:val="auto"/>
          <w:sz w:val="24"/>
          <w:szCs w:val="24"/>
        </w:rPr>
        <w:t xml:space="preserve">1 </w:t>
      </w:r>
      <w:r w:rsidRPr="00D24DE2">
        <w:rPr>
          <w:color w:val="auto"/>
          <w:sz w:val="24"/>
          <w:szCs w:val="24"/>
        </w:rPr>
        <w:fldChar w:fldCharType="end"/>
      </w:r>
      <w:r w:rsidRPr="00D24DE2">
        <w:rPr>
          <w:color w:val="auto"/>
          <w:sz w:val="24"/>
          <w:szCs w:val="24"/>
        </w:rPr>
        <w:t xml:space="preserve">: </w:t>
      </w:r>
      <w:r w:rsidRPr="00682D73">
        <w:rPr>
          <w:b w:val="0"/>
          <w:color w:val="auto"/>
          <w:sz w:val="24"/>
          <w:szCs w:val="24"/>
        </w:rPr>
        <w:t>Characteristics of the study plots</w:t>
      </w:r>
    </w:p>
    <w:tbl>
      <w:tblPr>
        <w:tblW w:w="9356" w:type="dxa"/>
        <w:tblCellMar>
          <w:left w:w="0" w:type="dxa"/>
          <w:right w:w="0" w:type="dxa"/>
        </w:tblCellMar>
        <w:tblLook w:val="04A0" w:firstRow="1" w:lastRow="0" w:firstColumn="1" w:lastColumn="0" w:noHBand="0" w:noVBand="1"/>
      </w:tblPr>
      <w:tblGrid>
        <w:gridCol w:w="1701"/>
        <w:gridCol w:w="1843"/>
        <w:gridCol w:w="3119"/>
        <w:gridCol w:w="2693"/>
      </w:tblGrid>
      <w:tr w:rsidR="00E94F14" w:rsidRPr="009C50DB" w14:paraId="322AF116" w14:textId="77777777" w:rsidTr="00710F99">
        <w:trPr>
          <w:trHeight w:val="432"/>
        </w:trPr>
        <w:tc>
          <w:tcPr>
            <w:tcW w:w="1701" w:type="dxa"/>
            <w:tcBorders>
              <w:top w:val="single" w:sz="8" w:space="0" w:color="auto"/>
              <w:bottom w:val="single" w:sz="8" w:space="0" w:color="auto"/>
            </w:tcBorders>
            <w:tcMar>
              <w:top w:w="7" w:type="dxa"/>
              <w:left w:w="46" w:type="dxa"/>
              <w:bottom w:w="0" w:type="dxa"/>
              <w:right w:w="46" w:type="dxa"/>
            </w:tcMar>
            <w:hideMark/>
          </w:tcPr>
          <w:p w14:paraId="0CDA04BA" w14:textId="65795FB9" w:rsidR="00E94F14" w:rsidRPr="009C50DB" w:rsidRDefault="00E94F14" w:rsidP="006A5413">
            <w:pPr>
              <w:spacing w:after="0" w:line="360" w:lineRule="auto"/>
              <w:jc w:val="both"/>
              <w:rPr>
                <w:rFonts w:eastAsia="Times New Roman" w:cs="Times New Roman"/>
                <w:szCs w:val="24"/>
                <w:lang w:eastAsia="fr-FR"/>
              </w:rPr>
            </w:pPr>
            <w:r w:rsidRPr="009C50DB">
              <w:rPr>
                <w:rFonts w:eastAsia="Calibri" w:cs="Times New Roman"/>
                <w:b/>
                <w:bCs/>
                <w:color w:val="000000"/>
                <w:kern w:val="24"/>
                <w:szCs w:val="24"/>
                <w:lang w:eastAsia="fr-FR"/>
              </w:rPr>
              <w:t>Technologies</w:t>
            </w:r>
          </w:p>
        </w:tc>
        <w:tc>
          <w:tcPr>
            <w:tcW w:w="1843" w:type="dxa"/>
            <w:tcBorders>
              <w:top w:val="single" w:sz="8" w:space="0" w:color="auto"/>
              <w:bottom w:val="single" w:sz="8" w:space="0" w:color="auto"/>
            </w:tcBorders>
            <w:tcMar>
              <w:top w:w="7" w:type="dxa"/>
              <w:left w:w="46" w:type="dxa"/>
              <w:bottom w:w="0" w:type="dxa"/>
              <w:right w:w="46" w:type="dxa"/>
            </w:tcMar>
            <w:hideMark/>
          </w:tcPr>
          <w:p w14:paraId="22F40DCB" w14:textId="7C5A3BF5" w:rsidR="00E94F14" w:rsidRPr="009C50DB" w:rsidRDefault="00E94F14" w:rsidP="006A5413">
            <w:pPr>
              <w:spacing w:after="0" w:line="360" w:lineRule="auto"/>
              <w:jc w:val="both"/>
              <w:rPr>
                <w:rFonts w:eastAsia="Times New Roman" w:cs="Times New Roman"/>
                <w:szCs w:val="24"/>
                <w:lang w:eastAsia="fr-FR"/>
              </w:rPr>
            </w:pPr>
            <w:r w:rsidRPr="009C50DB">
              <w:rPr>
                <w:rFonts w:eastAsia="Calibri" w:cs="Times New Roman"/>
                <w:b/>
                <w:bCs/>
                <w:color w:val="000000"/>
                <w:kern w:val="24"/>
                <w:szCs w:val="24"/>
                <w:lang w:eastAsia="fr-FR"/>
              </w:rPr>
              <w:t>Locations</w:t>
            </w:r>
          </w:p>
        </w:tc>
        <w:tc>
          <w:tcPr>
            <w:tcW w:w="3119" w:type="dxa"/>
            <w:tcBorders>
              <w:top w:val="single" w:sz="8" w:space="0" w:color="auto"/>
              <w:bottom w:val="single" w:sz="8" w:space="0" w:color="auto"/>
            </w:tcBorders>
            <w:tcMar>
              <w:top w:w="7" w:type="dxa"/>
              <w:left w:w="46" w:type="dxa"/>
              <w:bottom w:w="0" w:type="dxa"/>
              <w:right w:w="46" w:type="dxa"/>
            </w:tcMar>
            <w:hideMark/>
          </w:tcPr>
          <w:p w14:paraId="07C1DD65" w14:textId="2CBB1A98" w:rsidR="00E94F14" w:rsidRPr="009C50DB" w:rsidRDefault="00E94F14" w:rsidP="006A5413">
            <w:pPr>
              <w:spacing w:after="0" w:line="360" w:lineRule="auto"/>
              <w:jc w:val="both"/>
              <w:rPr>
                <w:rFonts w:eastAsia="Times New Roman" w:cs="Times New Roman"/>
                <w:szCs w:val="24"/>
                <w:lang w:eastAsia="fr-FR"/>
              </w:rPr>
            </w:pPr>
            <w:r w:rsidRPr="009C50DB">
              <w:rPr>
                <w:rFonts w:eastAsia="Calibri" w:cs="Times New Roman"/>
                <w:b/>
                <w:bCs/>
                <w:color w:val="000000"/>
                <w:kern w:val="24"/>
                <w:szCs w:val="24"/>
                <w:lang w:eastAsia="fr-FR"/>
              </w:rPr>
              <w:t>Trees in the plot</w:t>
            </w:r>
          </w:p>
        </w:tc>
        <w:tc>
          <w:tcPr>
            <w:tcW w:w="2693" w:type="dxa"/>
            <w:tcBorders>
              <w:top w:val="single" w:sz="8" w:space="0" w:color="auto"/>
              <w:bottom w:val="single" w:sz="8" w:space="0" w:color="auto"/>
            </w:tcBorders>
            <w:tcMar>
              <w:top w:w="7" w:type="dxa"/>
              <w:left w:w="46" w:type="dxa"/>
              <w:bottom w:w="0" w:type="dxa"/>
              <w:right w:w="46" w:type="dxa"/>
            </w:tcMar>
            <w:hideMark/>
          </w:tcPr>
          <w:p w14:paraId="33572B75" w14:textId="291D7B7B" w:rsidR="00E94F14" w:rsidRPr="009C50DB" w:rsidRDefault="00A9515D" w:rsidP="006A5413">
            <w:pPr>
              <w:spacing w:after="0" w:line="360" w:lineRule="auto"/>
              <w:jc w:val="both"/>
              <w:rPr>
                <w:rFonts w:eastAsia="Times New Roman" w:cs="Times New Roman"/>
                <w:szCs w:val="24"/>
                <w:lang w:eastAsia="fr-FR"/>
              </w:rPr>
            </w:pPr>
            <w:r>
              <w:rPr>
                <w:rFonts w:eastAsia="Calibri" w:cs="Times New Roman"/>
                <w:b/>
                <w:bCs/>
                <w:color w:val="000000"/>
                <w:kern w:val="24"/>
                <w:szCs w:val="24"/>
                <w:lang w:eastAsia="fr-FR"/>
              </w:rPr>
              <w:t>Types of Neighboring Plots</w:t>
            </w:r>
          </w:p>
        </w:tc>
      </w:tr>
      <w:tr w:rsidR="00E94F14" w:rsidRPr="009C50DB" w14:paraId="474A1CC7" w14:textId="77777777" w:rsidTr="00710F99">
        <w:trPr>
          <w:trHeight w:val="449"/>
        </w:trPr>
        <w:tc>
          <w:tcPr>
            <w:tcW w:w="1701" w:type="dxa"/>
            <w:tcBorders>
              <w:top w:val="single" w:sz="8" w:space="0" w:color="auto"/>
            </w:tcBorders>
            <w:tcMar>
              <w:top w:w="7" w:type="dxa"/>
              <w:left w:w="46" w:type="dxa"/>
              <w:bottom w:w="0" w:type="dxa"/>
              <w:right w:w="46" w:type="dxa"/>
            </w:tcMar>
            <w:hideMark/>
          </w:tcPr>
          <w:p w14:paraId="346F9AB5" w14:textId="77777777" w:rsidR="00E94F14" w:rsidRPr="009C50DB" w:rsidRDefault="00E94F14" w:rsidP="006A5413">
            <w:pPr>
              <w:spacing w:after="0" w:line="360" w:lineRule="auto"/>
              <w:jc w:val="both"/>
              <w:rPr>
                <w:rFonts w:eastAsia="Times New Roman" w:cs="Times New Roman"/>
                <w:szCs w:val="24"/>
                <w:lang w:eastAsia="fr-FR"/>
              </w:rPr>
            </w:pPr>
            <w:r w:rsidRPr="009C50DB">
              <w:rPr>
                <w:rFonts w:eastAsia="Calibri" w:cs="Times New Roman"/>
                <w:color w:val="000000"/>
                <w:kern w:val="24"/>
                <w:szCs w:val="24"/>
                <w:lang w:eastAsia="fr-FR"/>
              </w:rPr>
              <w:t>GVV</w:t>
            </w:r>
          </w:p>
        </w:tc>
        <w:tc>
          <w:tcPr>
            <w:tcW w:w="1843" w:type="dxa"/>
            <w:tcBorders>
              <w:top w:val="single" w:sz="8" w:space="0" w:color="auto"/>
            </w:tcBorders>
            <w:tcMar>
              <w:top w:w="7" w:type="dxa"/>
              <w:left w:w="46" w:type="dxa"/>
              <w:bottom w:w="0" w:type="dxa"/>
              <w:right w:w="46" w:type="dxa"/>
            </w:tcMar>
            <w:hideMark/>
          </w:tcPr>
          <w:p w14:paraId="388ED0B2" w14:textId="77777777" w:rsidR="00E94F14" w:rsidRPr="009C50DB" w:rsidRDefault="00E94F14" w:rsidP="006A5413">
            <w:pPr>
              <w:spacing w:after="0" w:line="360" w:lineRule="auto"/>
              <w:jc w:val="both"/>
              <w:rPr>
                <w:rFonts w:eastAsia="Times New Roman" w:cs="Times New Roman"/>
                <w:szCs w:val="24"/>
                <w:lang w:eastAsia="fr-FR"/>
              </w:rPr>
            </w:pPr>
            <w:proofErr w:type="spellStart"/>
            <w:r w:rsidRPr="009C50DB">
              <w:rPr>
                <w:rFonts w:eastAsia="Calibri" w:cs="Times New Roman"/>
                <w:color w:val="000000"/>
                <w:kern w:val="24"/>
                <w:szCs w:val="24"/>
                <w:lang w:eastAsia="fr-FR"/>
              </w:rPr>
              <w:t>Amaragui</w:t>
            </w:r>
            <w:proofErr w:type="spellEnd"/>
            <w:r w:rsidRPr="009C50DB">
              <w:rPr>
                <w:rFonts w:eastAsia="Calibri" w:cs="Times New Roman"/>
                <w:color w:val="000000"/>
                <w:kern w:val="24"/>
                <w:szCs w:val="24"/>
                <w:lang w:eastAsia="fr-FR"/>
              </w:rPr>
              <w:t xml:space="preserve"> 1</w:t>
            </w:r>
          </w:p>
        </w:tc>
        <w:tc>
          <w:tcPr>
            <w:tcW w:w="3119" w:type="dxa"/>
            <w:tcBorders>
              <w:top w:val="single" w:sz="8" w:space="0" w:color="auto"/>
            </w:tcBorders>
            <w:tcMar>
              <w:top w:w="7" w:type="dxa"/>
              <w:left w:w="46" w:type="dxa"/>
              <w:bottom w:w="0" w:type="dxa"/>
              <w:right w:w="46" w:type="dxa"/>
            </w:tcMar>
            <w:hideMark/>
          </w:tcPr>
          <w:p w14:paraId="59E90651" w14:textId="77777777" w:rsidR="00E94F14" w:rsidRPr="009C50DB" w:rsidRDefault="00E94F14" w:rsidP="006A5413">
            <w:pPr>
              <w:spacing w:after="0" w:line="360" w:lineRule="auto"/>
              <w:jc w:val="both"/>
              <w:rPr>
                <w:rFonts w:eastAsia="Times New Roman" w:cs="Times New Roman"/>
                <w:szCs w:val="24"/>
                <w:lang w:eastAsia="fr-FR"/>
              </w:rPr>
            </w:pPr>
            <w:r w:rsidRPr="009C50DB">
              <w:rPr>
                <w:rFonts w:eastAsia="Calibri" w:cs="Times New Roman"/>
                <w:color w:val="000000"/>
                <w:kern w:val="24"/>
                <w:szCs w:val="24"/>
                <w:lang w:eastAsia="fr-FR"/>
              </w:rPr>
              <w:t>Palm tree, avocado tree, kola tree</w:t>
            </w:r>
          </w:p>
        </w:tc>
        <w:tc>
          <w:tcPr>
            <w:tcW w:w="2693" w:type="dxa"/>
            <w:tcBorders>
              <w:top w:val="single" w:sz="8" w:space="0" w:color="auto"/>
            </w:tcBorders>
            <w:tcMar>
              <w:top w:w="7" w:type="dxa"/>
              <w:left w:w="46" w:type="dxa"/>
              <w:bottom w:w="0" w:type="dxa"/>
              <w:right w:w="46" w:type="dxa"/>
            </w:tcMar>
            <w:hideMark/>
          </w:tcPr>
          <w:p w14:paraId="5BA44078" w14:textId="77777777" w:rsidR="00E94F14" w:rsidRPr="009C50DB" w:rsidRDefault="00E94F14" w:rsidP="006A5413">
            <w:pPr>
              <w:spacing w:after="0" w:line="360" w:lineRule="auto"/>
              <w:jc w:val="both"/>
              <w:rPr>
                <w:rFonts w:eastAsia="Times New Roman" w:cs="Times New Roman"/>
                <w:szCs w:val="24"/>
                <w:lang w:eastAsia="fr-FR"/>
              </w:rPr>
            </w:pPr>
            <w:r w:rsidRPr="009C50DB">
              <w:rPr>
                <w:rFonts w:eastAsia="Calibri" w:cs="Times New Roman"/>
                <w:color w:val="000000"/>
                <w:kern w:val="24"/>
                <w:szCs w:val="24"/>
                <w:lang w:eastAsia="fr-FR"/>
              </w:rPr>
              <w:t>Infected cocoa plantation</w:t>
            </w:r>
          </w:p>
        </w:tc>
      </w:tr>
      <w:tr w:rsidR="00E94F14" w:rsidRPr="009C50DB" w14:paraId="3DFEB9D0" w14:textId="77777777" w:rsidTr="00710F99">
        <w:trPr>
          <w:trHeight w:val="631"/>
        </w:trPr>
        <w:tc>
          <w:tcPr>
            <w:tcW w:w="1701" w:type="dxa"/>
            <w:tcMar>
              <w:top w:w="7" w:type="dxa"/>
              <w:left w:w="46" w:type="dxa"/>
              <w:bottom w:w="0" w:type="dxa"/>
              <w:right w:w="46" w:type="dxa"/>
            </w:tcMar>
            <w:hideMark/>
          </w:tcPr>
          <w:p w14:paraId="013EC854" w14:textId="77777777" w:rsidR="00E94F14" w:rsidRPr="009C50DB" w:rsidRDefault="00E94F14" w:rsidP="006A5413">
            <w:pPr>
              <w:spacing w:after="0" w:line="360" w:lineRule="auto"/>
              <w:jc w:val="both"/>
              <w:rPr>
                <w:rFonts w:eastAsia="Times New Roman" w:cs="Times New Roman"/>
                <w:szCs w:val="24"/>
                <w:lang w:eastAsia="fr-FR"/>
              </w:rPr>
            </w:pPr>
            <w:r w:rsidRPr="009C50DB">
              <w:rPr>
                <w:rFonts w:eastAsia="Calibri" w:cs="Times New Roman"/>
                <w:color w:val="000000"/>
                <w:kern w:val="24"/>
                <w:szCs w:val="24"/>
                <w:lang w:eastAsia="fr-FR"/>
              </w:rPr>
              <w:t>RPG</w:t>
            </w:r>
          </w:p>
        </w:tc>
        <w:tc>
          <w:tcPr>
            <w:tcW w:w="1843" w:type="dxa"/>
            <w:tcMar>
              <w:top w:w="7" w:type="dxa"/>
              <w:left w:w="46" w:type="dxa"/>
              <w:bottom w:w="0" w:type="dxa"/>
              <w:right w:w="46" w:type="dxa"/>
            </w:tcMar>
            <w:hideMark/>
          </w:tcPr>
          <w:p w14:paraId="6097DD4F" w14:textId="77777777" w:rsidR="00E94F14" w:rsidRPr="009C50DB" w:rsidRDefault="00E94F14" w:rsidP="006A5413">
            <w:pPr>
              <w:spacing w:after="0" w:line="360" w:lineRule="auto"/>
              <w:jc w:val="both"/>
              <w:rPr>
                <w:rFonts w:eastAsia="Times New Roman" w:cs="Times New Roman"/>
                <w:szCs w:val="24"/>
                <w:lang w:eastAsia="fr-FR"/>
              </w:rPr>
            </w:pPr>
            <w:r>
              <w:rPr>
                <w:rFonts w:eastAsia="Calibri" w:cs="Times New Roman"/>
                <w:color w:val="000000"/>
                <w:kern w:val="24"/>
                <w:szCs w:val="24"/>
                <w:lang w:eastAsia="fr-FR"/>
              </w:rPr>
              <w:t xml:space="preserve">Grand- </w:t>
            </w:r>
            <w:proofErr w:type="spellStart"/>
            <w:r>
              <w:rPr>
                <w:rFonts w:eastAsia="Calibri" w:cs="Times New Roman"/>
                <w:color w:val="000000"/>
                <w:kern w:val="24"/>
                <w:szCs w:val="24"/>
                <w:lang w:eastAsia="fr-FR"/>
              </w:rPr>
              <w:t>Zattry</w:t>
            </w:r>
            <w:proofErr w:type="spellEnd"/>
          </w:p>
        </w:tc>
        <w:tc>
          <w:tcPr>
            <w:tcW w:w="3119" w:type="dxa"/>
            <w:tcMar>
              <w:top w:w="7" w:type="dxa"/>
              <w:left w:w="46" w:type="dxa"/>
              <w:bottom w:w="0" w:type="dxa"/>
              <w:right w:w="46" w:type="dxa"/>
            </w:tcMar>
            <w:hideMark/>
          </w:tcPr>
          <w:p w14:paraId="3D1212A4" w14:textId="77777777" w:rsidR="00E94F14" w:rsidRPr="009C50DB" w:rsidRDefault="00E94F14" w:rsidP="006A5413">
            <w:pPr>
              <w:spacing w:after="0" w:line="360" w:lineRule="auto"/>
              <w:jc w:val="both"/>
              <w:rPr>
                <w:rFonts w:eastAsia="Times New Roman" w:cs="Times New Roman"/>
                <w:szCs w:val="24"/>
                <w:lang w:eastAsia="fr-FR"/>
              </w:rPr>
            </w:pPr>
            <w:proofErr w:type="spellStart"/>
            <w:proofErr w:type="gramStart"/>
            <w:r w:rsidRPr="009C50DB">
              <w:rPr>
                <w:rFonts w:eastAsia="Calibri" w:cs="Times New Roman"/>
                <w:color w:val="000000"/>
                <w:kern w:val="24"/>
                <w:szCs w:val="24"/>
                <w:lang w:eastAsia="fr-FR"/>
              </w:rPr>
              <w:t>Fraké</w:t>
            </w:r>
            <w:proofErr w:type="spellEnd"/>
            <w:r w:rsidRPr="009C50DB">
              <w:rPr>
                <w:rFonts w:eastAsia="Calibri" w:cs="Times New Roman"/>
                <w:color w:val="000000"/>
                <w:kern w:val="24"/>
                <w:szCs w:val="24"/>
                <w:lang w:eastAsia="fr-FR"/>
              </w:rPr>
              <w:t xml:space="preserve"> ,</w:t>
            </w:r>
            <w:proofErr w:type="gramEnd"/>
            <w:r w:rsidRPr="009C50DB">
              <w:rPr>
                <w:rFonts w:eastAsia="Calibri" w:cs="Times New Roman"/>
                <w:color w:val="000000"/>
                <w:kern w:val="24"/>
                <w:szCs w:val="24"/>
                <w:lang w:eastAsia="fr-FR"/>
              </w:rPr>
              <w:t xml:space="preserve"> mango tree</w:t>
            </w:r>
          </w:p>
        </w:tc>
        <w:tc>
          <w:tcPr>
            <w:tcW w:w="2693" w:type="dxa"/>
            <w:tcMar>
              <w:top w:w="7" w:type="dxa"/>
              <w:left w:w="46" w:type="dxa"/>
              <w:bottom w:w="0" w:type="dxa"/>
              <w:right w:w="46" w:type="dxa"/>
            </w:tcMar>
            <w:hideMark/>
          </w:tcPr>
          <w:p w14:paraId="7961F4F1" w14:textId="77777777" w:rsidR="00E94F14" w:rsidRPr="009C50DB" w:rsidRDefault="00E94F14" w:rsidP="006A5413">
            <w:pPr>
              <w:spacing w:after="0" w:line="360" w:lineRule="auto"/>
              <w:jc w:val="both"/>
              <w:rPr>
                <w:rFonts w:eastAsia="Times New Roman" w:cs="Times New Roman"/>
                <w:szCs w:val="24"/>
                <w:lang w:eastAsia="fr-FR"/>
              </w:rPr>
            </w:pPr>
            <w:r w:rsidRPr="009C50DB">
              <w:rPr>
                <w:rFonts w:eastAsia="Calibri" w:cs="Times New Roman"/>
                <w:color w:val="000000"/>
                <w:kern w:val="24"/>
                <w:szCs w:val="24"/>
                <w:lang w:eastAsia="fr-FR"/>
              </w:rPr>
              <w:t>Infected cocoa plantation, rubber tree</w:t>
            </w:r>
          </w:p>
        </w:tc>
      </w:tr>
      <w:tr w:rsidR="00E94F14" w:rsidRPr="009C50DB" w14:paraId="16F633F8" w14:textId="77777777" w:rsidTr="00710F99">
        <w:trPr>
          <w:trHeight w:val="568"/>
        </w:trPr>
        <w:tc>
          <w:tcPr>
            <w:tcW w:w="1701" w:type="dxa"/>
            <w:tcBorders>
              <w:bottom w:val="single" w:sz="8" w:space="0" w:color="auto"/>
            </w:tcBorders>
            <w:tcMar>
              <w:top w:w="7" w:type="dxa"/>
              <w:left w:w="46" w:type="dxa"/>
              <w:bottom w:w="0" w:type="dxa"/>
              <w:right w:w="46" w:type="dxa"/>
            </w:tcMar>
            <w:hideMark/>
          </w:tcPr>
          <w:p w14:paraId="702B2891" w14:textId="77777777" w:rsidR="00E94F14" w:rsidRPr="009C50DB" w:rsidRDefault="00E94F14" w:rsidP="006A5413">
            <w:pPr>
              <w:spacing w:after="0" w:line="360" w:lineRule="auto"/>
              <w:jc w:val="both"/>
              <w:rPr>
                <w:rFonts w:eastAsia="Times New Roman" w:cs="Times New Roman"/>
                <w:szCs w:val="24"/>
                <w:lang w:eastAsia="fr-FR"/>
              </w:rPr>
            </w:pPr>
            <w:r w:rsidRPr="009C50DB">
              <w:rPr>
                <w:rFonts w:eastAsia="Calibri" w:cs="Times New Roman"/>
                <w:color w:val="000000"/>
                <w:kern w:val="24"/>
                <w:szCs w:val="24"/>
                <w:lang w:eastAsia="fr-FR"/>
              </w:rPr>
              <w:t>RPH</w:t>
            </w:r>
          </w:p>
        </w:tc>
        <w:tc>
          <w:tcPr>
            <w:tcW w:w="1843" w:type="dxa"/>
            <w:tcBorders>
              <w:bottom w:val="single" w:sz="8" w:space="0" w:color="auto"/>
            </w:tcBorders>
            <w:tcMar>
              <w:top w:w="7" w:type="dxa"/>
              <w:left w:w="46" w:type="dxa"/>
              <w:bottom w:w="0" w:type="dxa"/>
              <w:right w:w="46" w:type="dxa"/>
            </w:tcMar>
            <w:hideMark/>
          </w:tcPr>
          <w:p w14:paraId="42C031DF" w14:textId="01C16B7C" w:rsidR="00E94F14" w:rsidRPr="009C50DB" w:rsidRDefault="00157D2B" w:rsidP="006A5413">
            <w:pPr>
              <w:spacing w:after="0" w:line="360" w:lineRule="auto"/>
              <w:jc w:val="both"/>
              <w:rPr>
                <w:rFonts w:eastAsia="Times New Roman" w:cs="Times New Roman"/>
                <w:szCs w:val="24"/>
                <w:lang w:eastAsia="fr-FR"/>
              </w:rPr>
            </w:pPr>
            <w:r>
              <w:rPr>
                <w:rFonts w:eastAsia="Calibri" w:cs="Times New Roman"/>
                <w:color w:val="000000"/>
                <w:kern w:val="24"/>
                <w:szCs w:val="24"/>
                <w:lang w:eastAsia="fr-FR"/>
              </w:rPr>
              <w:t xml:space="preserve">N' </w:t>
            </w:r>
            <w:proofErr w:type="spellStart"/>
            <w:r>
              <w:rPr>
                <w:rFonts w:eastAsia="Calibri" w:cs="Times New Roman"/>
                <w:color w:val="000000"/>
                <w:kern w:val="24"/>
                <w:szCs w:val="24"/>
                <w:lang w:eastAsia="fr-FR"/>
              </w:rPr>
              <w:t>driag</w:t>
            </w:r>
            <w:r w:rsidR="00E94F14" w:rsidRPr="009C50DB">
              <w:rPr>
                <w:rFonts w:eastAsia="Calibri" w:cs="Times New Roman"/>
                <w:color w:val="000000"/>
                <w:kern w:val="24"/>
                <w:szCs w:val="24"/>
                <w:lang w:eastAsia="fr-FR"/>
              </w:rPr>
              <w:t>ui</w:t>
            </w:r>
            <w:proofErr w:type="spellEnd"/>
          </w:p>
        </w:tc>
        <w:tc>
          <w:tcPr>
            <w:tcW w:w="3119" w:type="dxa"/>
            <w:tcBorders>
              <w:bottom w:val="single" w:sz="8" w:space="0" w:color="auto"/>
            </w:tcBorders>
            <w:tcMar>
              <w:top w:w="7" w:type="dxa"/>
              <w:left w:w="46" w:type="dxa"/>
              <w:bottom w:w="0" w:type="dxa"/>
              <w:right w:w="46" w:type="dxa"/>
            </w:tcMar>
            <w:hideMark/>
          </w:tcPr>
          <w:p w14:paraId="624600C4" w14:textId="77777777" w:rsidR="00E94F14" w:rsidRPr="009C50DB" w:rsidRDefault="00E94F14" w:rsidP="006A5413">
            <w:pPr>
              <w:spacing w:after="0" w:line="360" w:lineRule="auto"/>
              <w:jc w:val="both"/>
              <w:rPr>
                <w:rFonts w:eastAsia="Times New Roman" w:cs="Times New Roman"/>
                <w:szCs w:val="24"/>
                <w:lang w:eastAsia="fr-FR"/>
              </w:rPr>
            </w:pPr>
            <w:r w:rsidRPr="009C50DB">
              <w:rPr>
                <w:rFonts w:eastAsia="Calibri" w:cs="Times New Roman"/>
                <w:color w:val="000000"/>
                <w:kern w:val="24"/>
                <w:szCs w:val="24"/>
                <w:lang w:eastAsia="fr-FR"/>
              </w:rPr>
              <w:t>Teak, banana tree, palm tree</w:t>
            </w:r>
          </w:p>
        </w:tc>
        <w:tc>
          <w:tcPr>
            <w:tcW w:w="2693" w:type="dxa"/>
            <w:tcBorders>
              <w:bottom w:val="single" w:sz="8" w:space="0" w:color="auto"/>
            </w:tcBorders>
            <w:tcMar>
              <w:top w:w="7" w:type="dxa"/>
              <w:left w:w="46" w:type="dxa"/>
              <w:bottom w:w="0" w:type="dxa"/>
              <w:right w:w="46" w:type="dxa"/>
            </w:tcMar>
            <w:hideMark/>
          </w:tcPr>
          <w:p w14:paraId="3298475B" w14:textId="77777777" w:rsidR="00E94F14" w:rsidRPr="009C50DB" w:rsidRDefault="00E94F14" w:rsidP="006A5413">
            <w:pPr>
              <w:spacing w:after="0" w:line="360" w:lineRule="auto"/>
              <w:jc w:val="both"/>
              <w:rPr>
                <w:rFonts w:eastAsia="Times New Roman" w:cs="Times New Roman"/>
                <w:szCs w:val="24"/>
                <w:lang w:eastAsia="fr-FR"/>
              </w:rPr>
            </w:pPr>
            <w:r w:rsidRPr="009C50DB">
              <w:rPr>
                <w:rFonts w:eastAsia="Calibri" w:cs="Times New Roman"/>
                <w:color w:val="000000"/>
                <w:kern w:val="24"/>
                <w:szCs w:val="24"/>
                <w:lang w:eastAsia="fr-FR"/>
              </w:rPr>
              <w:t>Cassava</w:t>
            </w:r>
          </w:p>
        </w:tc>
      </w:tr>
    </w:tbl>
    <w:p w14:paraId="5ACFEEE5" w14:textId="77777777" w:rsidR="00E94F14" w:rsidRPr="00E94F14" w:rsidRDefault="00E94F14" w:rsidP="006A5413">
      <w:pPr>
        <w:spacing w:after="0" w:line="360" w:lineRule="auto"/>
        <w:jc w:val="both"/>
        <w:rPr>
          <w:b/>
        </w:rPr>
      </w:pPr>
    </w:p>
    <w:p w14:paraId="2327D39E" w14:textId="270C4AF8" w:rsidR="009B49AE" w:rsidRPr="00157D2B" w:rsidRDefault="00157D2B" w:rsidP="006A5413">
      <w:pPr>
        <w:pStyle w:val="ListParagraph"/>
        <w:numPr>
          <w:ilvl w:val="1"/>
          <w:numId w:val="6"/>
        </w:numPr>
        <w:spacing w:after="0" w:line="360" w:lineRule="auto"/>
        <w:jc w:val="both"/>
        <w:rPr>
          <w:b/>
        </w:rPr>
      </w:pPr>
      <w:r w:rsidRPr="00157D2B">
        <w:rPr>
          <w:b/>
        </w:rPr>
        <w:t xml:space="preserve"> </w:t>
      </w:r>
      <w:r>
        <w:rPr>
          <w:rFonts w:cs="Times New Roman"/>
          <w:b/>
          <w:szCs w:val="24"/>
        </w:rPr>
        <w:t>Characteristic symptoms of swollen shoot disease in different l</w:t>
      </w:r>
      <w:r w:rsidRPr="00157D2B">
        <w:rPr>
          <w:rFonts w:cs="Times New Roman"/>
          <w:b/>
          <w:szCs w:val="24"/>
        </w:rPr>
        <w:t>ocalities</w:t>
      </w:r>
      <w:r w:rsidRPr="00157D2B">
        <w:rPr>
          <w:rFonts w:cs="Times New Roman"/>
          <w:b/>
          <w:szCs w:val="24"/>
        </w:rPr>
        <w:br/>
      </w:r>
    </w:p>
    <w:p w14:paraId="4AB863F2" w14:textId="104A63A0" w:rsidR="00DE470D" w:rsidRPr="00DE470D" w:rsidRDefault="00F9201C" w:rsidP="006A5413">
      <w:pPr>
        <w:spacing w:line="360" w:lineRule="auto"/>
        <w:jc w:val="both"/>
        <w:rPr>
          <w:szCs w:val="24"/>
        </w:rPr>
      </w:pPr>
      <w:r w:rsidRPr="00B31DFC">
        <w:rPr>
          <w:rFonts w:cs="Times New Roman"/>
          <w:szCs w:val="24"/>
        </w:rPr>
        <w:t xml:space="preserve">In each observed plot, one dominant symptom of swollen shoot disease was identified. In </w:t>
      </w:r>
      <w:proofErr w:type="spellStart"/>
      <w:r w:rsidRPr="00B31DFC">
        <w:rPr>
          <w:rFonts w:cs="Times New Roman"/>
          <w:szCs w:val="24"/>
        </w:rPr>
        <w:t>Amaragui</w:t>
      </w:r>
      <w:proofErr w:type="spellEnd"/>
      <w:r w:rsidRPr="00B31DFC">
        <w:rPr>
          <w:rFonts w:cs="Times New Roman"/>
          <w:szCs w:val="24"/>
        </w:rPr>
        <w:t xml:space="preserve"> (</w:t>
      </w:r>
      <w:proofErr w:type="spellStart"/>
      <w:r w:rsidRPr="00B31DFC">
        <w:rPr>
          <w:rFonts w:cs="Times New Roman"/>
          <w:szCs w:val="24"/>
        </w:rPr>
        <w:t>Soubré</w:t>
      </w:r>
      <w:proofErr w:type="spellEnd"/>
      <w:r w:rsidRPr="00B31DFC">
        <w:rPr>
          <w:rFonts w:cs="Times New Roman"/>
          <w:szCs w:val="24"/>
        </w:rPr>
        <w:t>) plots, the most common symptoms were reticulated and fern-like mosaics on mature leaves. In Diakité Camp (</w:t>
      </w:r>
      <w:proofErr w:type="spellStart"/>
      <w:r w:rsidRPr="00B31DFC">
        <w:rPr>
          <w:rFonts w:cs="Times New Roman"/>
          <w:szCs w:val="24"/>
        </w:rPr>
        <w:t>Liliyo</w:t>
      </w:r>
      <w:proofErr w:type="spellEnd"/>
      <w:r w:rsidRPr="00B31DFC">
        <w:rPr>
          <w:rFonts w:cs="Times New Roman"/>
          <w:szCs w:val="24"/>
        </w:rPr>
        <w:t>), red veins on young leaves were predominant. In Grand-</w:t>
      </w:r>
      <w:proofErr w:type="spellStart"/>
      <w:r w:rsidRPr="00B31DFC">
        <w:rPr>
          <w:rFonts w:cs="Times New Roman"/>
          <w:szCs w:val="24"/>
        </w:rPr>
        <w:t>Zattry</w:t>
      </w:r>
      <w:proofErr w:type="spellEnd"/>
      <w:r w:rsidRPr="00B31DFC">
        <w:rPr>
          <w:rFonts w:cs="Times New Roman"/>
          <w:szCs w:val="24"/>
        </w:rPr>
        <w:t xml:space="preserve">, reticulated mosaics and red veins on young leaves were most frequent, while in </w:t>
      </w:r>
      <w:proofErr w:type="spellStart"/>
      <w:r w:rsidRPr="00B31DFC">
        <w:rPr>
          <w:rFonts w:cs="Times New Roman"/>
          <w:szCs w:val="24"/>
        </w:rPr>
        <w:t>N’driagui</w:t>
      </w:r>
      <w:proofErr w:type="spellEnd"/>
      <w:r w:rsidRPr="00B31DFC">
        <w:rPr>
          <w:rFonts w:cs="Times New Roman"/>
          <w:szCs w:val="24"/>
        </w:rPr>
        <w:t xml:space="preserve"> and Petit </w:t>
      </w:r>
      <w:proofErr w:type="spellStart"/>
      <w:r w:rsidRPr="00B31DFC">
        <w:rPr>
          <w:rFonts w:cs="Times New Roman"/>
          <w:szCs w:val="24"/>
        </w:rPr>
        <w:t>Bondou</w:t>
      </w:r>
      <w:r>
        <w:rPr>
          <w:rFonts w:cs="Times New Roman"/>
          <w:szCs w:val="24"/>
        </w:rPr>
        <w:t>kou</w:t>
      </w:r>
      <w:proofErr w:type="spellEnd"/>
      <w:r>
        <w:rPr>
          <w:rFonts w:cs="Times New Roman"/>
          <w:szCs w:val="24"/>
        </w:rPr>
        <w:t>, stem swelling was dominant</w:t>
      </w:r>
      <w:r w:rsidRPr="00DE470D">
        <w:rPr>
          <w:szCs w:val="24"/>
        </w:rPr>
        <w:t xml:space="preserve"> </w:t>
      </w:r>
      <w:r w:rsidR="00DE470D" w:rsidRPr="00DE470D">
        <w:rPr>
          <w:szCs w:val="24"/>
        </w:rPr>
        <w:t>(Figure 3).</w:t>
      </w:r>
    </w:p>
    <w:p w14:paraId="5910A1B0" w14:textId="37A8B60B" w:rsidR="00DC63A4" w:rsidRDefault="006E2FEA" w:rsidP="006A5413">
      <w:pPr>
        <w:pStyle w:val="NormalWeb"/>
        <w:spacing w:line="360" w:lineRule="auto"/>
        <w:jc w:val="both"/>
        <w:rPr>
          <w:noProof/>
        </w:rPr>
      </w:pPr>
      <w:r>
        <w:rPr>
          <w:noProof/>
          <w:lang w:val="fr-FR"/>
        </w:rPr>
        <w:lastRenderedPageBreak/>
        <mc:AlternateContent>
          <mc:Choice Requires="wps">
            <w:drawing>
              <wp:anchor distT="0" distB="0" distL="114300" distR="114300" simplePos="0" relativeHeight="251704832" behindDoc="0" locked="0" layoutInCell="1" allowOverlap="1" wp14:anchorId="5BCA8C42" wp14:editId="57189DA8">
                <wp:simplePos x="0" y="0"/>
                <wp:positionH relativeFrom="column">
                  <wp:posOffset>2588643</wp:posOffset>
                </wp:positionH>
                <wp:positionV relativeFrom="paragraph">
                  <wp:posOffset>677125</wp:posOffset>
                </wp:positionV>
                <wp:extent cx="279731" cy="1101356"/>
                <wp:effectExtent l="0" t="201295" r="0" b="205105"/>
                <wp:wrapNone/>
                <wp:docPr id="15" name="Ellipse 15"/>
                <wp:cNvGraphicFramePr/>
                <a:graphic xmlns:a="http://schemas.openxmlformats.org/drawingml/2006/main">
                  <a:graphicData uri="http://schemas.microsoft.com/office/word/2010/wordprocessingShape">
                    <wps:wsp>
                      <wps:cNvSpPr/>
                      <wps:spPr>
                        <a:xfrm rot="3444050">
                          <a:off x="0" y="0"/>
                          <a:ext cx="279731" cy="1101356"/>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8480235" id="Ellipse 15" o:spid="_x0000_s1026" style="position:absolute;margin-left:203.85pt;margin-top:53.3pt;width:22.05pt;height:86.7pt;rotation:3761821fd;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" filled="f" strokecolor="red" strokeweight="3pt">
                <v:stroke joinstyle="miter"/>
              </v:oval>
            </w:pict>
          </mc:Fallback>
        </mc:AlternateContent>
      </w:r>
      <w:r>
        <w:rPr>
          <w:noProof/>
          <w:lang w:val="fr-FR"/>
        </w:rPr>
        <mc:AlternateContent>
          <mc:Choice Requires="wps">
            <w:drawing>
              <wp:anchor distT="0" distB="0" distL="114300" distR="114300" simplePos="0" relativeHeight="251707904" behindDoc="0" locked="0" layoutInCell="1" allowOverlap="1" wp14:anchorId="10E2FFB3" wp14:editId="52F81B46">
                <wp:simplePos x="0" y="0"/>
                <wp:positionH relativeFrom="column">
                  <wp:posOffset>3678060</wp:posOffset>
                </wp:positionH>
                <wp:positionV relativeFrom="paragraph">
                  <wp:posOffset>2077720</wp:posOffset>
                </wp:positionV>
                <wp:extent cx="361950" cy="295275"/>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3619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C61902" w14:textId="59432F77" w:rsidR="002462DC" w:rsidRDefault="00D64811" w:rsidP="00326C53">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E2FFB3" id="Zone de texte 17" o:spid="_x0000_s1032" type="#_x0000_t202" style="position:absolute;left:0;text-align:left;margin-left:289.6pt;margin-top:163.6pt;width:28.5pt;height:23.25pt;z-index:25170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" filled="f" stroked="f" strokeweight=".5pt">
                <v:textbox>
                  <w:txbxContent>
                    <w:p w14:paraId="77C61902" w14:textId="59432F77" w:rsidR="002462DC" w:rsidRDefault="00D64811" w:rsidP="00326C53">
                      <w:r>
                        <w:t>c</w:t>
                      </w:r>
                    </w:p>
                  </w:txbxContent>
                </v:textbox>
              </v:shape>
            </w:pict>
          </mc:Fallback>
        </mc:AlternateContent>
      </w:r>
      <w:r w:rsidR="00D64811">
        <w:rPr>
          <w:noProof/>
          <w:lang w:val="fr-FR"/>
        </w:rPr>
        <mc:AlternateContent>
          <mc:Choice Requires="wps">
            <w:drawing>
              <wp:anchor distT="0" distB="0" distL="114300" distR="114300" simplePos="0" relativeHeight="251700736" behindDoc="0" locked="0" layoutInCell="1" allowOverlap="1" wp14:anchorId="5A8E1AAC" wp14:editId="222875D7">
                <wp:simplePos x="0" y="0"/>
                <wp:positionH relativeFrom="column">
                  <wp:posOffset>400092</wp:posOffset>
                </wp:positionH>
                <wp:positionV relativeFrom="paragraph">
                  <wp:posOffset>1427719</wp:posOffset>
                </wp:positionV>
                <wp:extent cx="866899" cy="836716"/>
                <wp:effectExtent l="19050" t="19050" r="28575" b="20955"/>
                <wp:wrapNone/>
                <wp:docPr id="13" name="Ellipse 13"/>
                <wp:cNvGraphicFramePr/>
                <a:graphic xmlns:a="http://schemas.openxmlformats.org/drawingml/2006/main">
                  <a:graphicData uri="http://schemas.microsoft.com/office/word/2010/wordprocessingShape">
                    <wps:wsp>
                      <wps:cNvSpPr/>
                      <wps:spPr>
                        <a:xfrm>
                          <a:off x="0" y="0"/>
                          <a:ext cx="866899" cy="836716"/>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6E44B13" id="Ellipse 13" o:spid="_x0000_s1026" style="position:absolute;margin-left:31.5pt;margin-top:112.4pt;width:68.25pt;height:65.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" filled="f" strokecolor="red" strokeweight="3pt">
                <v:stroke joinstyle="miter"/>
              </v:oval>
            </w:pict>
          </mc:Fallback>
        </mc:AlternateContent>
      </w:r>
      <w:r w:rsidR="00D64811">
        <w:rPr>
          <w:noProof/>
          <w:lang w:val="fr-FR"/>
        </w:rPr>
        <mc:AlternateContent>
          <mc:Choice Requires="wps">
            <w:drawing>
              <wp:anchor distT="0" distB="0" distL="114300" distR="114300" simplePos="0" relativeHeight="251702784" behindDoc="0" locked="0" layoutInCell="1" allowOverlap="1" wp14:anchorId="32FDD850" wp14:editId="5E5C93A5">
                <wp:simplePos x="0" y="0"/>
                <wp:positionH relativeFrom="column">
                  <wp:posOffset>3947704</wp:posOffset>
                </wp:positionH>
                <wp:positionV relativeFrom="paragraph">
                  <wp:posOffset>937438</wp:posOffset>
                </wp:positionV>
                <wp:extent cx="372866" cy="1140700"/>
                <wp:effectExtent l="0" t="231457" r="0" b="233998"/>
                <wp:wrapNone/>
                <wp:docPr id="14" name="Ellipse 14"/>
                <wp:cNvGraphicFramePr/>
                <a:graphic xmlns:a="http://schemas.openxmlformats.org/drawingml/2006/main">
                  <a:graphicData uri="http://schemas.microsoft.com/office/word/2010/wordprocessingShape">
                    <wps:wsp>
                      <wps:cNvSpPr/>
                      <wps:spPr>
                        <a:xfrm rot="18559524">
                          <a:off x="0" y="0"/>
                          <a:ext cx="372866" cy="11407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5D1354C" id="Ellipse 14" o:spid="_x0000_s1026" style="position:absolute;margin-left:310.85pt;margin-top:73.8pt;width:29.35pt;height:89.8pt;rotation:-3321011fd;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" filled="f" strokecolor="red" strokeweight="3pt">
                <v:stroke joinstyle="miter"/>
              </v:oval>
            </w:pict>
          </mc:Fallback>
        </mc:AlternateContent>
      </w:r>
      <w:r w:rsidR="00D64811">
        <w:rPr>
          <w:noProof/>
          <w:lang w:val="fr-FR"/>
        </w:rPr>
        <mc:AlternateContent>
          <mc:Choice Requires="wps">
            <w:drawing>
              <wp:anchor distT="0" distB="0" distL="114300" distR="114300" simplePos="0" relativeHeight="251709952" behindDoc="0" locked="0" layoutInCell="1" allowOverlap="1" wp14:anchorId="2E7E6CAB" wp14:editId="056EFE4C">
                <wp:simplePos x="0" y="0"/>
                <wp:positionH relativeFrom="column">
                  <wp:posOffset>1829048</wp:posOffset>
                </wp:positionH>
                <wp:positionV relativeFrom="paragraph">
                  <wp:posOffset>2077076</wp:posOffset>
                </wp:positionV>
                <wp:extent cx="361950" cy="29527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3619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553C8" w14:textId="11C9A23B" w:rsidR="002462DC" w:rsidRDefault="00D64811" w:rsidP="00326C5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7E6CAB" id="Zone de texte 18" o:spid="_x0000_s1033" type="#_x0000_t202" style="position:absolute;left:0;text-align:left;margin-left:2in;margin-top:163.55pt;width:28.5pt;height:23.25pt;z-index:25170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" filled="f" stroked="f" strokeweight=".5pt">
                <v:textbox>
                  <w:txbxContent>
                    <w:p w14:paraId="044553C8" w14:textId="11C9A23B" w:rsidR="002462DC" w:rsidRDefault="00D64811" w:rsidP="00326C53">
                      <w:r>
                        <w:t>b</w:t>
                      </w:r>
                    </w:p>
                  </w:txbxContent>
                </v:textbox>
              </v:shape>
            </w:pict>
          </mc:Fallback>
        </mc:AlternateContent>
      </w:r>
      <w:r w:rsidR="00D64811">
        <w:rPr>
          <w:noProof/>
          <w:lang w:val="fr-FR"/>
        </w:rPr>
        <mc:AlternateContent>
          <mc:Choice Requires="wps">
            <w:drawing>
              <wp:anchor distT="0" distB="0" distL="114300" distR="114300" simplePos="0" relativeHeight="251705856" behindDoc="0" locked="0" layoutInCell="1" allowOverlap="1" wp14:anchorId="326DE984" wp14:editId="678C52AA">
                <wp:simplePos x="0" y="0"/>
                <wp:positionH relativeFrom="column">
                  <wp:posOffset>43180</wp:posOffset>
                </wp:positionH>
                <wp:positionV relativeFrom="paragraph">
                  <wp:posOffset>2078338</wp:posOffset>
                </wp:positionV>
                <wp:extent cx="361950" cy="295275"/>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3619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D9C00" w14:textId="5EB71170" w:rsidR="002462DC" w:rsidRDefault="00D64811">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6DE984" id="Zone de texte 16" o:spid="_x0000_s1034" type="#_x0000_t202" style="position:absolute;left:0;text-align:left;margin-left:3.4pt;margin-top:163.65pt;width:28.5pt;height:23.25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" filled="f" stroked="f" strokeweight=".5pt">
                <v:textbox>
                  <w:txbxContent>
                    <w:p w14:paraId="2ADD9C00" w14:textId="5EB71170" w:rsidR="002462DC" w:rsidRDefault="00D64811">
                      <w:r>
                        <w:t>a</w:t>
                      </w:r>
                    </w:p>
                  </w:txbxContent>
                </v:textbox>
              </v:shape>
            </w:pict>
          </mc:Fallback>
        </mc:AlternateContent>
      </w:r>
      <w:r w:rsidR="00DE470D" w:rsidRPr="00DE470D">
        <w:rPr>
          <w:noProof/>
        </w:rPr>
        <w:t xml:space="preserve"> </w:t>
      </w:r>
      <w:r w:rsidR="00DE470D">
        <w:rPr>
          <w:noProof/>
          <w:lang w:val="fr-FR"/>
        </w:rPr>
        <w:drawing>
          <wp:inline distT="0" distB="0" distL="0" distR="0" wp14:anchorId="1BC7100A" wp14:editId="768A67E6">
            <wp:extent cx="1852445" cy="2327093"/>
            <wp:effectExtent l="0" t="0" r="0" b="0"/>
            <wp:docPr id="11" name="Image 11" descr="C:\Users\HP CORE i5\Documents\document Thèse\PROJET AYE\projet icraf\rapport mission\IMG_20210722_13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 CORE i5\Documents\document Thèse\PROJET AYE\projet icraf\rapport mission\IMG_20210722_13015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911586" cy="2401387"/>
                    </a:xfrm>
                    <a:prstGeom prst="rect">
                      <a:avLst/>
                    </a:prstGeom>
                    <a:noFill/>
                    <a:ln>
                      <a:noFill/>
                    </a:ln>
                  </pic:spPr>
                </pic:pic>
              </a:graphicData>
            </a:graphic>
          </wp:inline>
        </w:drawing>
      </w:r>
      <w:r w:rsidR="00DC63A4" w:rsidRPr="00DC63A4">
        <w:rPr>
          <w:noProof/>
        </w:rPr>
        <w:t xml:space="preserve"> </w:t>
      </w:r>
      <w:r w:rsidR="00EB2477">
        <w:rPr>
          <w:noProof/>
          <w:lang w:val="fr-FR"/>
        </w:rPr>
        <w:drawing>
          <wp:inline distT="0" distB="0" distL="0" distR="0" wp14:anchorId="15BB0C91" wp14:editId="572105A3">
            <wp:extent cx="1745615" cy="2327488"/>
            <wp:effectExtent l="0" t="0" r="6985" b="0"/>
            <wp:docPr id="12" name="Image 12" descr="C:\Users\HP CORE i5\Documents\document Thèse\PROJET AYE\projet icraf\rapport mission\avril 2023\IMG-20230421-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 CORE i5\Documents\document Thèse\PROJET AYE\projet icraf\rapport mission\avril 2023\IMG-20230421-WA002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9374" cy="2359167"/>
                    </a:xfrm>
                    <a:prstGeom prst="rect">
                      <a:avLst/>
                    </a:prstGeom>
                    <a:noFill/>
                    <a:ln>
                      <a:noFill/>
                    </a:ln>
                  </pic:spPr>
                </pic:pic>
              </a:graphicData>
            </a:graphic>
          </wp:inline>
        </w:drawing>
      </w:r>
      <w:r w:rsidR="00D64811">
        <w:rPr>
          <w:noProof/>
        </w:rPr>
        <w:t xml:space="preserve"> </w:t>
      </w:r>
      <w:r w:rsidR="00DC63A4" w:rsidRPr="002735BB">
        <w:rPr>
          <w:noProof/>
          <w:lang w:val="fr-FR"/>
        </w:rPr>
        <w:drawing>
          <wp:inline distT="0" distB="0" distL="0" distR="0" wp14:anchorId="168CA3C0" wp14:editId="5D415FD6">
            <wp:extent cx="2045970" cy="2326643"/>
            <wp:effectExtent l="0" t="0" r="0" b="0"/>
            <wp:docPr id="4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17"/>
                    <a:stretch>
                      <a:fillRect/>
                    </a:stretch>
                  </pic:blipFill>
                  <pic:spPr>
                    <a:xfrm>
                      <a:off x="0" y="0"/>
                      <a:ext cx="2111727" cy="2401421"/>
                    </a:xfrm>
                    <a:prstGeom prst="rect">
                      <a:avLst/>
                    </a:prstGeom>
                  </pic:spPr>
                </pic:pic>
              </a:graphicData>
            </a:graphic>
          </wp:inline>
        </w:drawing>
      </w:r>
    </w:p>
    <w:p w14:paraId="43B5428E" w14:textId="0B170CDA" w:rsidR="00DE470D" w:rsidRPr="00D132D8" w:rsidRDefault="0054413A" w:rsidP="006A5413">
      <w:pPr>
        <w:pStyle w:val="NormalWeb"/>
        <w:spacing w:line="360" w:lineRule="auto"/>
        <w:jc w:val="both"/>
        <w:rPr>
          <w:b/>
        </w:rPr>
      </w:pPr>
      <w:r w:rsidRPr="00D132D8">
        <w:rPr>
          <w:b/>
        </w:rPr>
        <w:t xml:space="preserve">Figure </w:t>
      </w:r>
      <w:r w:rsidR="00AD5ED7" w:rsidRPr="00D132D8">
        <w:rPr>
          <w:b/>
        </w:rPr>
        <w:t xml:space="preserve">2: </w:t>
      </w:r>
      <w:r w:rsidRPr="00682D73">
        <w:t>Symptoms of swollen shoot in rehabilitated plots A: Stem swelling; B: Fern mosaic; C: Red bands on young leaves</w:t>
      </w:r>
      <w:r w:rsidRPr="00D132D8">
        <w:rPr>
          <w:b/>
        </w:rPr>
        <w:t xml:space="preserve"> </w:t>
      </w:r>
    </w:p>
    <w:p w14:paraId="49F65298" w14:textId="5BCA6BFB" w:rsidR="000E2FEE" w:rsidRPr="00F157C5" w:rsidRDefault="00192DDE" w:rsidP="006A5413">
      <w:pPr>
        <w:pStyle w:val="Heading2"/>
        <w:numPr>
          <w:ilvl w:val="1"/>
          <w:numId w:val="6"/>
        </w:numPr>
        <w:spacing w:line="360" w:lineRule="auto"/>
        <w:jc w:val="both"/>
      </w:pPr>
      <w:r>
        <w:t xml:space="preserve"> </w:t>
      </w:r>
      <w:r w:rsidRPr="00B31DFC">
        <w:rPr>
          <w:rFonts w:cs="Times New Roman"/>
          <w:color w:val="auto"/>
          <w:szCs w:val="24"/>
        </w:rPr>
        <w:t>Level of Infection of Swollen Shoot Disease in Rehabilitated Plots</w:t>
      </w:r>
    </w:p>
    <w:p w14:paraId="5D639E46" w14:textId="20845A25" w:rsidR="00734C18" w:rsidRPr="00687E46" w:rsidRDefault="00D308AE" w:rsidP="00192DDE">
      <w:pPr>
        <w:spacing w:line="360" w:lineRule="auto"/>
        <w:jc w:val="both"/>
        <w:rPr>
          <w:rFonts w:cs="Times New Roman"/>
          <w:szCs w:val="24"/>
        </w:rPr>
      </w:pPr>
      <w:r>
        <w:rPr>
          <w:rFonts w:cs="Times New Roman"/>
          <w:szCs w:val="24"/>
        </w:rPr>
        <w:t xml:space="preserve">Figure 3 illustrates the prevalence, incidence and severity rate according to the 3 technologies adopted for replanting. </w:t>
      </w:r>
      <w:r w:rsidR="00192DDE" w:rsidRPr="00B31DFC">
        <w:rPr>
          <w:rFonts w:cs="Times New Roman"/>
          <w:szCs w:val="24"/>
        </w:rPr>
        <w:t>The highest prevalence was recorded in GVV plots (1.28%) and the lowest in RPH plots (0.50%). The highest incidence occurred in RPG plots (1.26%), followed by GVV, while RPH recorded the lowest incidence (0.20%). ANOVA tests indicated that prevalence was not significantly affected by the technology (p = 0.058), whereas incidence differences were significant (p = 1.6 × 10⁻⁴). Severity ranged from 0.18% to 1.55%, influenced significantly by the technology (p &lt; 0.05). The severity index was highest in GVV and lowest in RPH plots.</w:t>
      </w:r>
    </w:p>
    <w:p w14:paraId="14C0A66F" w14:textId="77777777" w:rsidR="006F72E7" w:rsidRDefault="00947EBA" w:rsidP="006F72E7">
      <w:pPr>
        <w:keepNext/>
        <w:spacing w:line="360" w:lineRule="auto"/>
        <w:jc w:val="both"/>
      </w:pPr>
      <w:r>
        <w:rPr>
          <w:rFonts w:cs="Times New Roman"/>
          <w:szCs w:val="24"/>
        </w:rPr>
        <w:lastRenderedPageBreak/>
        <w:t xml:space="preserve">  </w:t>
      </w:r>
      <w:r w:rsidR="00757A0C">
        <w:rPr>
          <w:noProof/>
          <w:lang w:val="fr-FR" w:eastAsia="fr-FR"/>
        </w:rPr>
        <w:drawing>
          <wp:inline distT="0" distB="0" distL="0" distR="0" wp14:anchorId="23AB67EB" wp14:editId="7670C3A3">
            <wp:extent cx="4572000" cy="2743200"/>
            <wp:effectExtent l="0" t="0" r="0" b="0"/>
            <wp:docPr id="27" name="Graphique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1BBC390" w14:textId="183DCD99" w:rsidR="009216B1" w:rsidRDefault="006F72E7" w:rsidP="006F72E7">
      <w:pPr>
        <w:pStyle w:val="Caption"/>
        <w:jc w:val="both"/>
        <w:rPr>
          <w:color w:val="auto"/>
          <w:sz w:val="24"/>
          <w:szCs w:val="24"/>
        </w:rPr>
      </w:pPr>
      <w:r w:rsidRPr="00FB6C1D">
        <w:rPr>
          <w:color w:val="auto"/>
          <w:sz w:val="24"/>
          <w:szCs w:val="24"/>
        </w:rPr>
        <w:t xml:space="preserve">Figure 3: </w:t>
      </w:r>
      <w:r w:rsidR="00FB6C1D" w:rsidRPr="00682D73">
        <w:rPr>
          <w:b w:val="0"/>
          <w:color w:val="auto"/>
          <w:sz w:val="24"/>
          <w:szCs w:val="24"/>
        </w:rPr>
        <w:t xml:space="preserve">Prevalence, incidence and severity of </w:t>
      </w:r>
      <w:r w:rsidRPr="00682D73">
        <w:rPr>
          <w:b w:val="0"/>
          <w:color w:val="auto"/>
          <w:sz w:val="24"/>
          <w:szCs w:val="24"/>
        </w:rPr>
        <w:t>swollen shoot according to technologies</w:t>
      </w:r>
    </w:p>
    <w:p w14:paraId="7B9D818F" w14:textId="77777777" w:rsidR="00C16AC3" w:rsidRPr="00C16AC3" w:rsidRDefault="00C16AC3" w:rsidP="00270916">
      <w:pPr>
        <w:spacing w:after="0"/>
      </w:pPr>
    </w:p>
    <w:p w14:paraId="33EF8881" w14:textId="41128A8C" w:rsidR="007C1FD7" w:rsidRPr="00192DDE" w:rsidRDefault="00192DDE" w:rsidP="00270916">
      <w:pPr>
        <w:pStyle w:val="ListParagraph"/>
        <w:numPr>
          <w:ilvl w:val="1"/>
          <w:numId w:val="6"/>
        </w:numPr>
        <w:spacing w:after="0" w:line="360" w:lineRule="auto"/>
        <w:jc w:val="both"/>
        <w:rPr>
          <w:b/>
        </w:rPr>
      </w:pPr>
      <w:r w:rsidRPr="00192DDE">
        <w:rPr>
          <w:b/>
        </w:rPr>
        <w:t xml:space="preserve"> </w:t>
      </w:r>
      <w:r w:rsidRPr="00192DDE">
        <w:rPr>
          <w:rFonts w:cs="Times New Roman"/>
          <w:b/>
          <w:szCs w:val="24"/>
        </w:rPr>
        <w:t>Spatial distribution of swollen shoot disease in rehabilitated Plots</w:t>
      </w:r>
      <w:r w:rsidRPr="00192DDE">
        <w:rPr>
          <w:rFonts w:cs="Times New Roman"/>
          <w:b/>
          <w:szCs w:val="24"/>
        </w:rPr>
        <w:br/>
      </w:r>
    </w:p>
    <w:p w14:paraId="075483C0" w14:textId="23B71DCC" w:rsidR="007C1FD7" w:rsidRDefault="00192DDE" w:rsidP="006A5413">
      <w:pPr>
        <w:spacing w:line="360" w:lineRule="auto"/>
        <w:jc w:val="both"/>
      </w:pPr>
      <w:r>
        <w:t>Swollen shoot disease was found to be widespread across all rehabilitated plots, regardless of the technology applied. Field observations indicated that the progression of the disease was closely associated with the number of infected cocoa trees recorded during the initial assessment. Plots with a higher number of infected trees at the first evaluation subsequently exhibited a greater number of new infections. Conversely, plots with fewer initial infections showed a lower rate of new cases during the second assessment (Figure 5).</w:t>
      </w:r>
      <w:r>
        <w:br/>
        <w:t xml:space="preserve">Newly infected cocoa trees were predominantly located in the immediate vicinity of previously infected individuals, suggesting a localized spread pattern around primary infection </w:t>
      </w:r>
      <w:proofErr w:type="gramStart"/>
      <w:r>
        <w:t>foci</w:t>
      </w:r>
      <w:proofErr w:type="gramEnd"/>
      <w:r>
        <w:t>.</w:t>
      </w:r>
      <w:r w:rsidR="007C1FD7">
        <w:t xml:space="preserve"> (Figures 4, 5, 6).</w:t>
      </w:r>
      <w:r>
        <w:t xml:space="preserve"> </w:t>
      </w:r>
    </w:p>
    <w:p w14:paraId="3F7D89E9" w14:textId="77777777" w:rsidR="00AD5ED7" w:rsidRDefault="007C1FD7" w:rsidP="00AD5ED7">
      <w:pPr>
        <w:keepNext/>
        <w:spacing w:line="360" w:lineRule="auto"/>
        <w:jc w:val="both"/>
      </w:pPr>
      <w:r>
        <w:rPr>
          <w:noProof/>
          <w:lang w:eastAsia="fr-FR"/>
        </w:rPr>
        <w:lastRenderedPageBreak/>
        <w:t xml:space="preserve">  </w:t>
      </w:r>
      <w:r w:rsidR="00AD5ED7" w:rsidRPr="00894543">
        <w:rPr>
          <w:noProof/>
          <w:lang w:val="fr-FR" w:eastAsia="fr-FR"/>
        </w:rPr>
        <w:drawing>
          <wp:inline distT="0" distB="0" distL="0" distR="0" wp14:anchorId="20F41DD9" wp14:editId="5029D131">
            <wp:extent cx="4975639" cy="4292109"/>
            <wp:effectExtent l="19050" t="19050" r="15875" b="13335"/>
            <wp:docPr id="47" name="Image 47" descr="C:\Users\HP CORE i5\Documents\document Thèse\PROJET AYE\projet icraf\csv\Amaragui 2 G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 CORE i5\Documents\document Thèse\PROJET AYE\projet icraf\csv\Amaragui 2 GVV.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08866" cy="4320771"/>
                    </a:xfrm>
                    <a:prstGeom prst="rect">
                      <a:avLst/>
                    </a:prstGeom>
                    <a:noFill/>
                    <a:ln>
                      <a:solidFill>
                        <a:schemeClr val="tx1"/>
                      </a:solidFill>
                    </a:ln>
                  </pic:spPr>
                </pic:pic>
              </a:graphicData>
            </a:graphic>
          </wp:inline>
        </w:drawing>
      </w:r>
    </w:p>
    <w:p w14:paraId="1631DFB5" w14:textId="5C7226DF" w:rsidR="00AD5ED7" w:rsidRPr="00AD5ED7" w:rsidRDefault="00AD5ED7" w:rsidP="00AD5ED7">
      <w:pPr>
        <w:pStyle w:val="Caption"/>
        <w:spacing w:line="360" w:lineRule="auto"/>
        <w:jc w:val="both"/>
        <w:rPr>
          <w:color w:val="auto"/>
          <w:sz w:val="24"/>
          <w:szCs w:val="24"/>
        </w:rPr>
        <w:sectPr w:rsidR="00AD5ED7" w:rsidRPr="00AD5ED7" w:rsidSect="00710F99">
          <w:headerReference w:type="even" r:id="rId20"/>
          <w:headerReference w:type="default" r:id="rId21"/>
          <w:footerReference w:type="default" r:id="rId22"/>
          <w:headerReference w:type="first" r:id="rId23"/>
          <w:footerReference w:type="first" r:id="rId24"/>
          <w:type w:val="continuous"/>
          <w:pgSz w:w="11906" w:h="16838"/>
          <w:pgMar w:top="1417" w:right="1417" w:bottom="1417" w:left="1417" w:header="708" w:footer="708" w:gutter="0"/>
          <w:cols w:space="708"/>
          <w:docGrid w:linePitch="360"/>
        </w:sectPr>
      </w:pPr>
      <w:r w:rsidRPr="00AD5ED7">
        <w:rPr>
          <w:color w:val="auto"/>
          <w:sz w:val="24"/>
          <w:szCs w:val="24"/>
        </w:rPr>
        <w:t xml:space="preserve">Figure 4: </w:t>
      </w:r>
      <w:r w:rsidRPr="00682D73">
        <w:rPr>
          <w:b w:val="0"/>
          <w:color w:val="auto"/>
          <w:sz w:val="24"/>
          <w:szCs w:val="24"/>
        </w:rPr>
        <w:t>Geographic distribution map of swollen shoot in GVV plots</w:t>
      </w:r>
    </w:p>
    <w:p w14:paraId="4E2074F4" w14:textId="5BFA5028" w:rsidR="00AD5ED7" w:rsidRDefault="00AD5ED7" w:rsidP="00AD5ED7">
      <w:pPr>
        <w:pStyle w:val="Caption"/>
        <w:jc w:val="both"/>
      </w:pPr>
    </w:p>
    <w:p w14:paraId="7A5E8ADB" w14:textId="77777777" w:rsidR="00AD5ED7" w:rsidRDefault="007C1FD7" w:rsidP="00AD5ED7">
      <w:pPr>
        <w:keepNext/>
        <w:spacing w:line="360" w:lineRule="auto"/>
        <w:jc w:val="both"/>
      </w:pPr>
      <w:r>
        <w:rPr>
          <w:noProof/>
          <w:lang w:eastAsia="fr-FR"/>
        </w:rPr>
        <w:lastRenderedPageBreak/>
        <w:t xml:space="preserve">        </w:t>
      </w:r>
      <w:r w:rsidRPr="00894543">
        <w:rPr>
          <w:noProof/>
          <w:lang w:val="fr-FR" w:eastAsia="fr-FR"/>
        </w:rPr>
        <w:drawing>
          <wp:inline distT="0" distB="0" distL="0" distR="0" wp14:anchorId="38FF70EA" wp14:editId="6908E7A7">
            <wp:extent cx="5327584" cy="4266489"/>
            <wp:effectExtent l="19050" t="19050" r="26035" b="20320"/>
            <wp:docPr id="46" name="Image 46" descr="C:\Users\HP CORE i5\Documents\document Thèse\PROJET AYE\projet icraf\csv\Gbazoa R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 CORE i5\Documents\document Thèse\PROJET AYE\projet icraf\csv\Gbazoa RPG.p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3397" b="5352"/>
                    <a:stretch/>
                  </pic:blipFill>
                  <pic:spPr bwMode="auto">
                    <a:xfrm>
                      <a:off x="0" y="0"/>
                      <a:ext cx="5462018" cy="4374148"/>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97ABE28" w14:textId="224A16D3" w:rsidR="00AD5ED7" w:rsidRPr="008B2B45" w:rsidRDefault="00AD5ED7" w:rsidP="00AD5ED7">
      <w:pPr>
        <w:pStyle w:val="Caption"/>
        <w:spacing w:line="360" w:lineRule="auto"/>
        <w:jc w:val="both"/>
        <w:rPr>
          <w:sz w:val="24"/>
          <w:szCs w:val="24"/>
        </w:rPr>
        <w:sectPr w:rsidR="00AD5ED7" w:rsidRPr="008B2B45" w:rsidSect="00710F99">
          <w:headerReference w:type="even" r:id="rId26"/>
          <w:headerReference w:type="default" r:id="rId27"/>
          <w:footerReference w:type="default" r:id="rId28"/>
          <w:headerReference w:type="first" r:id="rId29"/>
          <w:footerReference w:type="first" r:id="rId30"/>
          <w:type w:val="continuous"/>
          <w:pgSz w:w="11906" w:h="16838"/>
          <w:pgMar w:top="1417" w:right="1417" w:bottom="1417" w:left="1417" w:header="708" w:footer="708" w:gutter="0"/>
          <w:cols w:space="708"/>
          <w:docGrid w:linePitch="360"/>
        </w:sectPr>
      </w:pPr>
      <w:r w:rsidRPr="00AD5ED7">
        <w:rPr>
          <w:color w:val="auto"/>
          <w:sz w:val="24"/>
          <w:szCs w:val="24"/>
        </w:rPr>
        <w:t xml:space="preserve">Figure 5: </w:t>
      </w:r>
      <w:r w:rsidRPr="00682D73">
        <w:rPr>
          <w:b w:val="0"/>
          <w:color w:val="auto"/>
          <w:sz w:val="24"/>
          <w:szCs w:val="24"/>
        </w:rPr>
        <w:t>Geographic distribution map of swollen shoot in RPG plots</w:t>
      </w:r>
      <w:r w:rsidRPr="00AD5ED7">
        <w:rPr>
          <w:color w:val="auto"/>
          <w:sz w:val="24"/>
          <w:szCs w:val="24"/>
        </w:rPr>
        <w:t xml:space="preserve"> </w:t>
      </w:r>
    </w:p>
    <w:p w14:paraId="03371DDE" w14:textId="6D1D4797" w:rsidR="007C1FD7" w:rsidRDefault="007C1FD7" w:rsidP="00AD5ED7">
      <w:pPr>
        <w:pStyle w:val="Caption"/>
        <w:jc w:val="both"/>
      </w:pPr>
      <w:r>
        <w:rPr>
          <w:noProof/>
          <w:lang w:eastAsia="fr-FR"/>
        </w:rPr>
        <w:lastRenderedPageBreak/>
        <w:t xml:space="preserve">                                        </w:t>
      </w:r>
      <w:r w:rsidRPr="00894543">
        <w:rPr>
          <w:noProof/>
          <w:lang w:val="fr-FR" w:eastAsia="fr-FR"/>
        </w:rPr>
        <w:drawing>
          <wp:inline distT="0" distB="0" distL="0" distR="0" wp14:anchorId="7DFACF3A" wp14:editId="1DDB8D52">
            <wp:extent cx="5516153" cy="3977005"/>
            <wp:effectExtent l="19050" t="19050" r="27940" b="23495"/>
            <wp:docPr id="65" name="Image 65" descr="C:\Users\HP CORE i5\Documents\document Thèse\PROJET AYE\projet icraf\csv\N'driagui vr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 CORE i5\Documents\document Thèse\PROJET AYE\projet icraf\csv\N'driagui vrai.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40839" cy="4138998"/>
                    </a:xfrm>
                    <a:prstGeom prst="rect">
                      <a:avLst/>
                    </a:prstGeom>
                    <a:noFill/>
                    <a:ln>
                      <a:solidFill>
                        <a:sysClr val="windowText" lastClr="000000"/>
                      </a:solidFill>
                    </a:ln>
                  </pic:spPr>
                </pic:pic>
              </a:graphicData>
            </a:graphic>
          </wp:inline>
        </w:drawing>
      </w:r>
    </w:p>
    <w:p w14:paraId="748189D0" w14:textId="1922383F" w:rsidR="007C1FD7" w:rsidRPr="00BD5EF0" w:rsidRDefault="007C1FD7" w:rsidP="006A5413">
      <w:pPr>
        <w:pStyle w:val="Caption"/>
        <w:spacing w:line="360" w:lineRule="auto"/>
        <w:jc w:val="both"/>
        <w:rPr>
          <w:b w:val="0"/>
          <w:sz w:val="24"/>
          <w:szCs w:val="24"/>
        </w:rPr>
        <w:sectPr w:rsidR="007C1FD7" w:rsidRPr="00BD5EF0" w:rsidSect="00710F99">
          <w:headerReference w:type="even" r:id="rId32"/>
          <w:headerReference w:type="default" r:id="rId33"/>
          <w:footerReference w:type="default" r:id="rId34"/>
          <w:headerReference w:type="first" r:id="rId35"/>
          <w:footerReference w:type="first" r:id="rId36"/>
          <w:type w:val="continuous"/>
          <w:pgSz w:w="11906" w:h="16838"/>
          <w:pgMar w:top="1417" w:right="1417" w:bottom="1417" w:left="1417" w:header="708" w:footer="708" w:gutter="0"/>
          <w:cols w:space="708"/>
          <w:docGrid w:linePitch="360"/>
        </w:sectPr>
      </w:pPr>
      <w:r w:rsidRPr="008B2B45">
        <w:rPr>
          <w:color w:val="auto"/>
          <w:sz w:val="24"/>
          <w:szCs w:val="24"/>
        </w:rPr>
        <w:t>Figure 6:</w:t>
      </w:r>
      <w:r w:rsidRPr="008B2B45">
        <w:rPr>
          <w:color w:val="000000" w:themeColor="text1"/>
          <w:sz w:val="24"/>
          <w:szCs w:val="24"/>
        </w:rPr>
        <w:t xml:space="preserve"> </w:t>
      </w:r>
      <w:r w:rsidRPr="00BD5EF0">
        <w:rPr>
          <w:b w:val="0"/>
          <w:color w:val="000000" w:themeColor="text1"/>
          <w:sz w:val="24"/>
          <w:szCs w:val="24"/>
        </w:rPr>
        <w:t xml:space="preserve">Geographic distribution map of swollen shoot in </w:t>
      </w:r>
      <w:r w:rsidR="00E41BD3" w:rsidRPr="00BD5EF0">
        <w:rPr>
          <w:b w:val="0"/>
          <w:color w:val="000000" w:themeColor="text1"/>
          <w:sz w:val="24"/>
          <w:szCs w:val="24"/>
        </w:rPr>
        <w:t>RPH plots</w:t>
      </w:r>
    </w:p>
    <w:p w14:paraId="6D92B2D5" w14:textId="77777777" w:rsidR="003B2698" w:rsidRPr="00C54DBA" w:rsidRDefault="003B2698" w:rsidP="00CA2A82">
      <w:pPr>
        <w:pStyle w:val="ListParagraph"/>
        <w:numPr>
          <w:ilvl w:val="0"/>
          <w:numId w:val="11"/>
        </w:numPr>
        <w:spacing w:after="0" w:line="360" w:lineRule="auto"/>
        <w:jc w:val="both"/>
        <w:rPr>
          <w:b/>
        </w:rPr>
      </w:pPr>
      <w:r w:rsidRPr="00C54DBA">
        <w:rPr>
          <w:b/>
        </w:rPr>
        <w:t>Discussion</w:t>
      </w:r>
    </w:p>
    <w:p w14:paraId="3314916A" w14:textId="33CE05C1" w:rsidR="00E327A1" w:rsidRPr="00E327A1" w:rsidRDefault="00E327A1" w:rsidP="00E327A1">
      <w:pPr>
        <w:spacing w:before="100" w:beforeAutospacing="1" w:after="100" w:afterAutospacing="1" w:line="360" w:lineRule="auto"/>
        <w:jc w:val="both"/>
        <w:rPr>
          <w:rFonts w:eastAsia="Times New Roman" w:cs="Times New Roman"/>
          <w:szCs w:val="24"/>
          <w:lang w:val="en-ZA" w:eastAsia="fr-FR"/>
        </w:rPr>
      </w:pPr>
      <w:r w:rsidRPr="00E327A1">
        <w:rPr>
          <w:rFonts w:eastAsia="Times New Roman" w:cs="Times New Roman"/>
          <w:szCs w:val="24"/>
          <w:lang w:val="en-ZA" w:eastAsia="fr-FR"/>
        </w:rPr>
        <w:t xml:space="preserve">The results of the plot characterization focused on the </w:t>
      </w:r>
      <w:r w:rsidRPr="00E327A1">
        <w:rPr>
          <w:rFonts w:eastAsia="Times New Roman" w:cs="Times New Roman"/>
          <w:bCs/>
          <w:szCs w:val="24"/>
          <w:lang w:val="en-ZA" w:eastAsia="fr-FR"/>
        </w:rPr>
        <w:t>vegetation cover</w:t>
      </w:r>
      <w:r w:rsidRPr="00E327A1">
        <w:rPr>
          <w:rFonts w:eastAsia="Times New Roman" w:cs="Times New Roman"/>
          <w:szCs w:val="24"/>
          <w:lang w:val="en-ZA" w:eastAsia="fr-FR"/>
        </w:rPr>
        <w:t xml:space="preserve"> and its </w:t>
      </w:r>
      <w:r w:rsidRPr="00E327A1">
        <w:rPr>
          <w:rFonts w:eastAsia="Times New Roman" w:cs="Times New Roman"/>
          <w:bCs/>
          <w:szCs w:val="24"/>
          <w:lang w:val="en-ZA" w:eastAsia="fr-FR"/>
        </w:rPr>
        <w:t>surrounding environment</w:t>
      </w:r>
      <w:r w:rsidRPr="00E327A1">
        <w:rPr>
          <w:rFonts w:eastAsia="Times New Roman" w:cs="Times New Roman"/>
          <w:szCs w:val="24"/>
          <w:lang w:val="en-ZA" w:eastAsia="fr-FR"/>
        </w:rPr>
        <w:t xml:space="preserve">. Most of the study plots were located adjacent to </w:t>
      </w:r>
      <w:r w:rsidRPr="00E327A1">
        <w:rPr>
          <w:rFonts w:eastAsia="Times New Roman" w:cs="Times New Roman"/>
          <w:bCs/>
          <w:szCs w:val="24"/>
          <w:lang w:val="en-ZA" w:eastAsia="fr-FR"/>
        </w:rPr>
        <w:t>infected cocoa farms</w:t>
      </w:r>
      <w:r w:rsidRPr="00E327A1">
        <w:rPr>
          <w:rFonts w:eastAsia="Times New Roman" w:cs="Times New Roman"/>
          <w:szCs w:val="24"/>
          <w:lang w:val="en-ZA" w:eastAsia="fr-FR"/>
        </w:rPr>
        <w:t xml:space="preserve">. These plots were contiguous, without any </w:t>
      </w:r>
      <w:r w:rsidRPr="00E327A1">
        <w:rPr>
          <w:rFonts w:eastAsia="Times New Roman" w:cs="Times New Roman"/>
          <w:bCs/>
          <w:szCs w:val="24"/>
          <w:lang w:val="en-ZA" w:eastAsia="fr-FR"/>
        </w:rPr>
        <w:t>buffer plants</w:t>
      </w:r>
      <w:r w:rsidRPr="00E327A1">
        <w:rPr>
          <w:rFonts w:eastAsia="Times New Roman" w:cs="Times New Roman"/>
          <w:szCs w:val="24"/>
          <w:lang w:val="en-ZA" w:eastAsia="fr-FR"/>
        </w:rPr>
        <w:t xml:space="preserve"> or the </w:t>
      </w:r>
      <w:r w:rsidRPr="00E327A1">
        <w:rPr>
          <w:rFonts w:eastAsia="Times New Roman" w:cs="Times New Roman"/>
          <w:bCs/>
          <w:szCs w:val="24"/>
          <w:lang w:val="en-ZA" w:eastAsia="fr-FR"/>
        </w:rPr>
        <w:t>recommended safety distance</w:t>
      </w:r>
      <w:r w:rsidRPr="00E327A1">
        <w:rPr>
          <w:rFonts w:eastAsia="Times New Roman" w:cs="Times New Roman"/>
          <w:szCs w:val="24"/>
          <w:lang w:val="en-ZA" w:eastAsia="fr-FR"/>
        </w:rPr>
        <w:t xml:space="preserve">. The lack of compliance with this guideline was particularly observed in the localities of </w:t>
      </w:r>
      <w:proofErr w:type="spellStart"/>
      <w:r w:rsidRPr="00E327A1">
        <w:rPr>
          <w:rFonts w:eastAsia="Times New Roman" w:cs="Times New Roman"/>
          <w:bCs/>
          <w:szCs w:val="24"/>
          <w:lang w:val="en-ZA" w:eastAsia="fr-FR"/>
        </w:rPr>
        <w:t>Soubré</w:t>
      </w:r>
      <w:proofErr w:type="spellEnd"/>
      <w:r w:rsidRPr="00E327A1">
        <w:rPr>
          <w:rFonts w:eastAsia="Times New Roman" w:cs="Times New Roman"/>
          <w:szCs w:val="24"/>
          <w:lang w:val="en-ZA" w:eastAsia="fr-FR"/>
        </w:rPr>
        <w:t xml:space="preserve"> and </w:t>
      </w:r>
      <w:proofErr w:type="spellStart"/>
      <w:r w:rsidRPr="00E327A1">
        <w:rPr>
          <w:rFonts w:eastAsia="Times New Roman" w:cs="Times New Roman"/>
          <w:bCs/>
          <w:szCs w:val="24"/>
          <w:lang w:val="en-ZA" w:eastAsia="fr-FR"/>
        </w:rPr>
        <w:t>Liliyo</w:t>
      </w:r>
      <w:proofErr w:type="spellEnd"/>
      <w:r w:rsidRPr="00E327A1">
        <w:rPr>
          <w:rFonts w:eastAsia="Times New Roman" w:cs="Times New Roman"/>
          <w:szCs w:val="24"/>
          <w:lang w:val="en-ZA" w:eastAsia="fr-FR"/>
        </w:rPr>
        <w:t xml:space="preserve">. This proximity to infected farms may explain the </w:t>
      </w:r>
      <w:r w:rsidRPr="00E327A1">
        <w:rPr>
          <w:rFonts w:eastAsia="Times New Roman" w:cs="Times New Roman"/>
          <w:bCs/>
          <w:szCs w:val="24"/>
          <w:lang w:val="en-ZA" w:eastAsia="fr-FR"/>
        </w:rPr>
        <w:t>reinfection of rehabilitated plots</w:t>
      </w:r>
      <w:r w:rsidRPr="00E327A1">
        <w:rPr>
          <w:rFonts w:eastAsia="Times New Roman" w:cs="Times New Roman"/>
          <w:szCs w:val="24"/>
          <w:lang w:val="en-ZA" w:eastAsia="fr-FR"/>
        </w:rPr>
        <w:t xml:space="preserve"> by the swollen shoot disease.</w:t>
      </w:r>
      <w:r>
        <w:rPr>
          <w:rFonts w:eastAsia="Times New Roman" w:cs="Times New Roman"/>
          <w:szCs w:val="24"/>
          <w:lang w:val="en-ZA" w:eastAsia="fr-FR"/>
        </w:rPr>
        <w:t xml:space="preserve"> </w:t>
      </w:r>
      <w:r w:rsidRPr="00E327A1">
        <w:rPr>
          <w:rFonts w:eastAsia="Times New Roman" w:cs="Times New Roman"/>
          <w:szCs w:val="24"/>
          <w:lang w:val="en-ZA" w:eastAsia="fr-FR"/>
        </w:rPr>
        <w:t xml:space="preserve">It is strongly recommended to establish </w:t>
      </w:r>
      <w:r w:rsidRPr="00E327A1">
        <w:rPr>
          <w:rFonts w:eastAsia="Times New Roman" w:cs="Times New Roman"/>
          <w:bCs/>
          <w:szCs w:val="24"/>
          <w:lang w:val="en-ZA" w:eastAsia="fr-FR"/>
        </w:rPr>
        <w:t>barrier crops</w:t>
      </w:r>
      <w:r w:rsidRPr="00E327A1">
        <w:rPr>
          <w:rFonts w:eastAsia="Times New Roman" w:cs="Times New Roman"/>
          <w:szCs w:val="24"/>
          <w:lang w:val="en-ZA" w:eastAsia="fr-FR"/>
        </w:rPr>
        <w:t xml:space="preserve"> over a distance of </w:t>
      </w:r>
      <w:r w:rsidRPr="00E327A1">
        <w:rPr>
          <w:rFonts w:eastAsia="Times New Roman" w:cs="Times New Roman"/>
          <w:bCs/>
          <w:szCs w:val="24"/>
          <w:lang w:val="en-ZA" w:eastAsia="fr-FR"/>
        </w:rPr>
        <w:t>10 to 15 meters</w:t>
      </w:r>
      <w:r w:rsidRPr="00E327A1">
        <w:rPr>
          <w:rFonts w:eastAsia="Times New Roman" w:cs="Times New Roman"/>
          <w:szCs w:val="24"/>
          <w:lang w:val="en-ZA" w:eastAsia="fr-FR"/>
        </w:rPr>
        <w:t xml:space="preserve"> around new plantations. Such barriers help to </w:t>
      </w:r>
      <w:r w:rsidRPr="00E327A1">
        <w:rPr>
          <w:rFonts w:eastAsia="Times New Roman" w:cs="Times New Roman"/>
          <w:bCs/>
          <w:szCs w:val="24"/>
          <w:lang w:val="en-ZA" w:eastAsia="fr-FR"/>
        </w:rPr>
        <w:t>slow the spread of mealybugs</w:t>
      </w:r>
      <w:r w:rsidRPr="00E327A1">
        <w:rPr>
          <w:rFonts w:eastAsia="Times New Roman" w:cs="Times New Roman"/>
          <w:szCs w:val="24"/>
          <w:lang w:val="en-ZA" w:eastAsia="fr-FR"/>
        </w:rPr>
        <w:t xml:space="preserve">, the </w:t>
      </w:r>
      <w:r w:rsidRPr="00E327A1">
        <w:rPr>
          <w:rFonts w:eastAsia="Times New Roman" w:cs="Times New Roman"/>
          <w:bCs/>
          <w:szCs w:val="24"/>
          <w:lang w:val="en-ZA" w:eastAsia="fr-FR"/>
        </w:rPr>
        <w:t>vectors of the Cocoa Swollen Shoot Virus (CSSV)</w:t>
      </w:r>
      <w:r w:rsidRPr="00E327A1">
        <w:rPr>
          <w:rFonts w:eastAsia="Times New Roman" w:cs="Times New Roman"/>
          <w:szCs w:val="24"/>
          <w:lang w:val="en-ZA" w:eastAsia="fr-FR"/>
        </w:rPr>
        <w:t xml:space="preserve"> (</w:t>
      </w:r>
      <w:proofErr w:type="spellStart"/>
      <w:r w:rsidRPr="00E327A1">
        <w:rPr>
          <w:rFonts w:eastAsia="Times New Roman" w:cs="Times New Roman"/>
          <w:i/>
          <w:iCs/>
          <w:szCs w:val="24"/>
          <w:lang w:val="en-ZA" w:eastAsia="fr-FR"/>
        </w:rPr>
        <w:t>Babin</w:t>
      </w:r>
      <w:proofErr w:type="spellEnd"/>
      <w:r w:rsidRPr="00E327A1">
        <w:rPr>
          <w:rFonts w:eastAsia="Times New Roman" w:cs="Times New Roman"/>
          <w:i/>
          <w:iCs/>
          <w:szCs w:val="24"/>
          <w:lang w:val="en-ZA" w:eastAsia="fr-FR"/>
        </w:rPr>
        <w:t xml:space="preserve"> et al., 2020</w:t>
      </w:r>
      <w:r w:rsidRPr="00E327A1">
        <w:rPr>
          <w:rFonts w:eastAsia="Times New Roman" w:cs="Times New Roman"/>
          <w:szCs w:val="24"/>
          <w:lang w:val="en-ZA" w:eastAsia="fr-FR"/>
        </w:rPr>
        <w:t xml:space="preserve">). These plants act as </w:t>
      </w:r>
      <w:r w:rsidRPr="00E327A1">
        <w:rPr>
          <w:rFonts w:eastAsia="Times New Roman" w:cs="Times New Roman"/>
          <w:bCs/>
          <w:szCs w:val="24"/>
          <w:lang w:val="en-ZA" w:eastAsia="fr-FR"/>
        </w:rPr>
        <w:t>biological traps</w:t>
      </w:r>
      <w:r w:rsidRPr="00E327A1">
        <w:rPr>
          <w:rFonts w:eastAsia="Times New Roman" w:cs="Times New Roman"/>
          <w:szCs w:val="24"/>
          <w:lang w:val="en-ZA" w:eastAsia="fr-FR"/>
        </w:rPr>
        <w:t>, keeping mealybugs away from cocoa farms and reducing the risk of contamination (</w:t>
      </w:r>
      <w:proofErr w:type="spellStart"/>
      <w:r w:rsidRPr="00E327A1">
        <w:rPr>
          <w:rFonts w:eastAsia="Times New Roman" w:cs="Times New Roman"/>
          <w:i/>
          <w:iCs/>
          <w:szCs w:val="24"/>
          <w:lang w:val="en-ZA" w:eastAsia="fr-FR"/>
        </w:rPr>
        <w:t>Kébé</w:t>
      </w:r>
      <w:proofErr w:type="spellEnd"/>
      <w:r w:rsidRPr="00E327A1">
        <w:rPr>
          <w:rFonts w:eastAsia="Times New Roman" w:cs="Times New Roman"/>
          <w:i/>
          <w:iCs/>
          <w:szCs w:val="24"/>
          <w:lang w:val="en-ZA" w:eastAsia="fr-FR"/>
        </w:rPr>
        <w:t xml:space="preserve"> et al., 2016</w:t>
      </w:r>
      <w:r w:rsidRPr="00E327A1">
        <w:rPr>
          <w:rFonts w:eastAsia="Times New Roman" w:cs="Times New Roman"/>
          <w:szCs w:val="24"/>
          <w:lang w:val="en-ZA" w:eastAsia="fr-FR"/>
        </w:rPr>
        <w:t>).</w:t>
      </w:r>
      <w:r>
        <w:rPr>
          <w:rFonts w:eastAsia="Times New Roman" w:cs="Times New Roman"/>
          <w:szCs w:val="24"/>
          <w:lang w:val="en-ZA" w:eastAsia="fr-FR"/>
        </w:rPr>
        <w:t xml:space="preserve"> </w:t>
      </w:r>
      <w:r w:rsidRPr="00E327A1">
        <w:rPr>
          <w:rFonts w:eastAsia="Times New Roman" w:cs="Times New Roman"/>
          <w:szCs w:val="24"/>
          <w:lang w:val="en-ZA" w:eastAsia="fr-FR"/>
        </w:rPr>
        <w:t xml:space="preserve">The presence of </w:t>
      </w:r>
      <w:r w:rsidRPr="00E327A1">
        <w:rPr>
          <w:rFonts w:eastAsia="Times New Roman" w:cs="Times New Roman"/>
          <w:bCs/>
          <w:szCs w:val="24"/>
          <w:lang w:val="en-ZA" w:eastAsia="fr-FR"/>
        </w:rPr>
        <w:t>associated crops and shade trees</w:t>
      </w:r>
      <w:r w:rsidRPr="00E327A1">
        <w:rPr>
          <w:rFonts w:eastAsia="Times New Roman" w:cs="Times New Roman"/>
          <w:szCs w:val="24"/>
          <w:lang w:val="en-ZA" w:eastAsia="fr-FR"/>
        </w:rPr>
        <w:t xml:space="preserve"> within rehabilitated plots was also observed. Among these, several are known </w:t>
      </w:r>
      <w:r w:rsidRPr="00E327A1">
        <w:rPr>
          <w:rFonts w:eastAsia="Times New Roman" w:cs="Times New Roman"/>
          <w:bCs/>
          <w:szCs w:val="24"/>
          <w:lang w:val="en-ZA" w:eastAsia="fr-FR"/>
        </w:rPr>
        <w:t>natural hosts of CSSV</w:t>
      </w:r>
      <w:r w:rsidRPr="00E327A1">
        <w:rPr>
          <w:rFonts w:eastAsia="Times New Roman" w:cs="Times New Roman"/>
          <w:szCs w:val="24"/>
          <w:lang w:val="en-ZA" w:eastAsia="fr-FR"/>
        </w:rPr>
        <w:t xml:space="preserve">, which may serve as </w:t>
      </w:r>
      <w:r w:rsidRPr="00E327A1">
        <w:rPr>
          <w:rFonts w:eastAsia="Times New Roman" w:cs="Times New Roman"/>
          <w:bCs/>
          <w:szCs w:val="24"/>
          <w:lang w:val="en-ZA" w:eastAsia="fr-FR"/>
        </w:rPr>
        <w:t>new sources of reinfection</w:t>
      </w:r>
      <w:r w:rsidRPr="00E327A1">
        <w:rPr>
          <w:rFonts w:eastAsia="Times New Roman" w:cs="Times New Roman"/>
          <w:szCs w:val="24"/>
          <w:lang w:val="en-ZA" w:eastAsia="fr-FR"/>
        </w:rPr>
        <w:t xml:space="preserve"> for recently rehabilitated plots. Numerous crops and shade trees have been reported to </w:t>
      </w:r>
      <w:r w:rsidRPr="00E327A1">
        <w:rPr>
          <w:rFonts w:eastAsia="Times New Roman" w:cs="Times New Roman"/>
          <w:bCs/>
          <w:szCs w:val="24"/>
          <w:lang w:val="en-ZA" w:eastAsia="fr-FR"/>
        </w:rPr>
        <w:t xml:space="preserve">naturally </w:t>
      </w:r>
      <w:proofErr w:type="spellStart"/>
      <w:r w:rsidRPr="00E327A1">
        <w:rPr>
          <w:rFonts w:eastAsia="Times New Roman" w:cs="Times New Roman"/>
          <w:bCs/>
          <w:szCs w:val="24"/>
          <w:lang w:val="en-ZA" w:eastAsia="fr-FR"/>
        </w:rPr>
        <w:t>harbor</w:t>
      </w:r>
      <w:proofErr w:type="spellEnd"/>
      <w:r w:rsidRPr="00E327A1">
        <w:rPr>
          <w:rFonts w:eastAsia="Times New Roman" w:cs="Times New Roman"/>
          <w:bCs/>
          <w:szCs w:val="24"/>
          <w:lang w:val="en-ZA" w:eastAsia="fr-FR"/>
        </w:rPr>
        <w:t xml:space="preserve"> the swollen shoot virus</w:t>
      </w:r>
      <w:r w:rsidRPr="00E327A1">
        <w:rPr>
          <w:rFonts w:eastAsia="Times New Roman" w:cs="Times New Roman"/>
          <w:szCs w:val="24"/>
          <w:lang w:val="en-ZA" w:eastAsia="fr-FR"/>
        </w:rPr>
        <w:t xml:space="preserve"> (</w:t>
      </w:r>
      <w:proofErr w:type="spellStart"/>
      <w:r w:rsidRPr="00E327A1">
        <w:rPr>
          <w:rFonts w:eastAsia="Times New Roman" w:cs="Times New Roman"/>
          <w:i/>
          <w:iCs/>
          <w:szCs w:val="24"/>
          <w:lang w:val="en-ZA" w:eastAsia="fr-FR"/>
        </w:rPr>
        <w:t>Posnette</w:t>
      </w:r>
      <w:proofErr w:type="spellEnd"/>
      <w:r w:rsidRPr="00E327A1">
        <w:rPr>
          <w:rFonts w:eastAsia="Times New Roman" w:cs="Times New Roman"/>
          <w:i/>
          <w:iCs/>
          <w:szCs w:val="24"/>
          <w:lang w:val="en-ZA" w:eastAsia="fr-FR"/>
        </w:rPr>
        <w:t xml:space="preserve"> et al., 1950; </w:t>
      </w:r>
      <w:proofErr w:type="spellStart"/>
      <w:r w:rsidRPr="00E327A1">
        <w:rPr>
          <w:rFonts w:eastAsia="Times New Roman" w:cs="Times New Roman"/>
          <w:i/>
          <w:iCs/>
          <w:szCs w:val="24"/>
          <w:lang w:val="en-ZA" w:eastAsia="fr-FR"/>
        </w:rPr>
        <w:t>N’Guessan</w:t>
      </w:r>
      <w:proofErr w:type="spellEnd"/>
      <w:r w:rsidRPr="00E327A1">
        <w:rPr>
          <w:rFonts w:eastAsia="Times New Roman" w:cs="Times New Roman"/>
          <w:i/>
          <w:iCs/>
          <w:szCs w:val="24"/>
          <w:lang w:val="en-ZA" w:eastAsia="fr-FR"/>
        </w:rPr>
        <w:t xml:space="preserve"> et al., 2013</w:t>
      </w:r>
      <w:r w:rsidRPr="00E327A1">
        <w:rPr>
          <w:rFonts w:eastAsia="Times New Roman" w:cs="Times New Roman"/>
          <w:szCs w:val="24"/>
          <w:lang w:val="en-ZA" w:eastAsia="fr-FR"/>
        </w:rPr>
        <w:t xml:space="preserve">). </w:t>
      </w:r>
      <w:r w:rsidRPr="00E327A1">
        <w:rPr>
          <w:rFonts w:eastAsia="Times New Roman" w:cs="Times New Roman"/>
          <w:i/>
          <w:iCs/>
          <w:szCs w:val="24"/>
          <w:lang w:val="en-ZA" w:eastAsia="fr-FR"/>
        </w:rPr>
        <w:t xml:space="preserve">Cola </w:t>
      </w:r>
      <w:proofErr w:type="spellStart"/>
      <w:r w:rsidRPr="00E327A1">
        <w:rPr>
          <w:rFonts w:eastAsia="Times New Roman" w:cs="Times New Roman"/>
          <w:i/>
          <w:iCs/>
          <w:szCs w:val="24"/>
          <w:lang w:val="en-ZA" w:eastAsia="fr-FR"/>
        </w:rPr>
        <w:t>chlamydantha</w:t>
      </w:r>
      <w:proofErr w:type="spellEnd"/>
      <w:r w:rsidRPr="00E327A1">
        <w:rPr>
          <w:rFonts w:eastAsia="Times New Roman" w:cs="Times New Roman"/>
          <w:szCs w:val="24"/>
          <w:lang w:val="en-ZA" w:eastAsia="fr-FR"/>
        </w:rPr>
        <w:t xml:space="preserve"> is even believed to be the </w:t>
      </w:r>
      <w:r w:rsidRPr="00E327A1">
        <w:rPr>
          <w:rFonts w:eastAsia="Times New Roman" w:cs="Times New Roman"/>
          <w:bCs/>
          <w:szCs w:val="24"/>
          <w:lang w:val="en-ZA" w:eastAsia="fr-FR"/>
        </w:rPr>
        <w:t>original source</w:t>
      </w:r>
      <w:r w:rsidRPr="00E327A1">
        <w:rPr>
          <w:rFonts w:eastAsia="Times New Roman" w:cs="Times New Roman"/>
          <w:szCs w:val="24"/>
          <w:lang w:val="en-ZA" w:eastAsia="fr-FR"/>
        </w:rPr>
        <w:t xml:space="preserve"> of </w:t>
      </w:r>
      <w:r w:rsidRPr="00E327A1">
        <w:rPr>
          <w:rFonts w:eastAsia="Times New Roman" w:cs="Times New Roman"/>
          <w:szCs w:val="24"/>
          <w:lang w:val="en-ZA" w:eastAsia="fr-FR"/>
        </w:rPr>
        <w:lastRenderedPageBreak/>
        <w:t>CSSV emergence in West Africa (</w:t>
      </w:r>
      <w:r w:rsidRPr="00E327A1">
        <w:rPr>
          <w:rFonts w:eastAsia="Times New Roman" w:cs="Times New Roman"/>
          <w:i/>
          <w:iCs/>
          <w:szCs w:val="24"/>
          <w:lang w:val="en-ZA" w:eastAsia="fr-FR"/>
        </w:rPr>
        <w:t>Todd, 1951</w:t>
      </w:r>
      <w:r w:rsidRPr="00E327A1">
        <w:rPr>
          <w:rFonts w:eastAsia="Times New Roman" w:cs="Times New Roman"/>
          <w:szCs w:val="24"/>
          <w:lang w:val="en-ZA" w:eastAsia="fr-FR"/>
        </w:rPr>
        <w:t>).</w:t>
      </w:r>
      <w:r>
        <w:rPr>
          <w:rFonts w:eastAsia="Times New Roman" w:cs="Times New Roman"/>
          <w:szCs w:val="24"/>
          <w:lang w:val="en-ZA" w:eastAsia="fr-FR"/>
        </w:rPr>
        <w:t xml:space="preserve"> </w:t>
      </w:r>
      <w:r w:rsidRPr="00E327A1">
        <w:rPr>
          <w:rFonts w:eastAsia="Times New Roman" w:cs="Times New Roman"/>
          <w:szCs w:val="24"/>
          <w:lang w:val="en-ZA" w:eastAsia="fr-FR"/>
        </w:rPr>
        <w:t xml:space="preserve">According to </w:t>
      </w:r>
      <w:r w:rsidRPr="00E327A1">
        <w:rPr>
          <w:rFonts w:eastAsia="Times New Roman" w:cs="Times New Roman"/>
          <w:i/>
          <w:iCs/>
          <w:szCs w:val="24"/>
          <w:lang w:val="en-ZA" w:eastAsia="fr-FR"/>
        </w:rPr>
        <w:t>Aka (2013)</w:t>
      </w:r>
      <w:r w:rsidRPr="00E327A1">
        <w:rPr>
          <w:rFonts w:eastAsia="Times New Roman" w:cs="Times New Roman"/>
          <w:szCs w:val="24"/>
          <w:lang w:val="en-ZA" w:eastAsia="fr-FR"/>
        </w:rPr>
        <w:t xml:space="preserve">, who studied alternative hosts of CSSV in Côte d’Ivoire, crops such as </w:t>
      </w:r>
      <w:r w:rsidRPr="00E327A1">
        <w:rPr>
          <w:rFonts w:eastAsia="Times New Roman" w:cs="Times New Roman"/>
          <w:bCs/>
          <w:szCs w:val="24"/>
          <w:lang w:val="en-ZA" w:eastAsia="fr-FR"/>
        </w:rPr>
        <w:t>cassava, orange, kola, and papaya</w:t>
      </w:r>
      <w:r w:rsidRPr="00E327A1">
        <w:rPr>
          <w:rFonts w:eastAsia="Times New Roman" w:cs="Times New Roman"/>
          <w:szCs w:val="24"/>
          <w:lang w:val="en-ZA" w:eastAsia="fr-FR"/>
        </w:rPr>
        <w:t xml:space="preserve">, commonly found within and around cocoa farms, are </w:t>
      </w:r>
      <w:r w:rsidRPr="00E327A1">
        <w:rPr>
          <w:rFonts w:eastAsia="Times New Roman" w:cs="Times New Roman"/>
          <w:bCs/>
          <w:szCs w:val="24"/>
          <w:lang w:val="en-ZA" w:eastAsia="fr-FR"/>
        </w:rPr>
        <w:t>alternative hosts</w:t>
      </w:r>
      <w:r w:rsidRPr="00E327A1">
        <w:rPr>
          <w:rFonts w:eastAsia="Times New Roman" w:cs="Times New Roman"/>
          <w:szCs w:val="24"/>
          <w:lang w:val="en-ZA" w:eastAsia="fr-FR"/>
        </w:rPr>
        <w:t xml:space="preserve"> of the virus. This could partly explain the </w:t>
      </w:r>
      <w:r w:rsidRPr="00E327A1">
        <w:rPr>
          <w:rFonts w:eastAsia="Times New Roman" w:cs="Times New Roman"/>
          <w:bCs/>
          <w:szCs w:val="24"/>
          <w:lang w:val="en-ZA" w:eastAsia="fr-FR"/>
        </w:rPr>
        <w:t>persistence of swollen shoot disease</w:t>
      </w:r>
      <w:r w:rsidRPr="00E327A1">
        <w:rPr>
          <w:rFonts w:eastAsia="Times New Roman" w:cs="Times New Roman"/>
          <w:szCs w:val="24"/>
          <w:lang w:val="en-ZA" w:eastAsia="fr-FR"/>
        </w:rPr>
        <w:t xml:space="preserve"> in rehabilitated plots.</w:t>
      </w:r>
      <w:r>
        <w:rPr>
          <w:rFonts w:eastAsia="Times New Roman" w:cs="Times New Roman"/>
          <w:szCs w:val="24"/>
          <w:lang w:val="en-ZA" w:eastAsia="fr-FR"/>
        </w:rPr>
        <w:t xml:space="preserve"> </w:t>
      </w:r>
      <w:r w:rsidRPr="00E327A1">
        <w:rPr>
          <w:rFonts w:eastAsia="Times New Roman" w:cs="Times New Roman"/>
          <w:szCs w:val="24"/>
          <w:lang w:val="en-ZA" w:eastAsia="fr-FR"/>
        </w:rPr>
        <w:t xml:space="preserve">The higher disease parameters observed in </w:t>
      </w:r>
      <w:r w:rsidRPr="00E327A1">
        <w:rPr>
          <w:rFonts w:eastAsia="Times New Roman" w:cs="Times New Roman"/>
          <w:bCs/>
          <w:szCs w:val="24"/>
          <w:lang w:val="en-ZA" w:eastAsia="fr-FR"/>
        </w:rPr>
        <w:t>RPG</w:t>
      </w:r>
      <w:r w:rsidRPr="00E327A1">
        <w:rPr>
          <w:rFonts w:eastAsia="Times New Roman" w:cs="Times New Roman"/>
          <w:szCs w:val="24"/>
          <w:lang w:val="en-ZA" w:eastAsia="fr-FR"/>
        </w:rPr>
        <w:t xml:space="preserve"> and </w:t>
      </w:r>
      <w:r w:rsidRPr="00E327A1">
        <w:rPr>
          <w:rFonts w:eastAsia="Times New Roman" w:cs="Times New Roman"/>
          <w:bCs/>
          <w:szCs w:val="24"/>
          <w:lang w:val="en-ZA" w:eastAsia="fr-FR"/>
        </w:rPr>
        <w:t>GVV</w:t>
      </w:r>
      <w:r w:rsidRPr="00E327A1">
        <w:rPr>
          <w:rFonts w:eastAsia="Times New Roman" w:cs="Times New Roman"/>
          <w:szCs w:val="24"/>
          <w:lang w:val="en-ZA" w:eastAsia="fr-FR"/>
        </w:rPr>
        <w:t xml:space="preserve"> plots compared with </w:t>
      </w:r>
      <w:r w:rsidRPr="00E327A1">
        <w:rPr>
          <w:rFonts w:eastAsia="Times New Roman" w:cs="Times New Roman"/>
          <w:bCs/>
          <w:szCs w:val="24"/>
          <w:lang w:val="en-ZA" w:eastAsia="fr-FR"/>
        </w:rPr>
        <w:t>RPH</w:t>
      </w:r>
      <w:r w:rsidRPr="00E327A1">
        <w:rPr>
          <w:rFonts w:eastAsia="Times New Roman" w:cs="Times New Roman"/>
          <w:szCs w:val="24"/>
          <w:lang w:val="en-ZA" w:eastAsia="fr-FR"/>
        </w:rPr>
        <w:t xml:space="preserve"> plots may be explained by two main factors: </w:t>
      </w:r>
      <w:r w:rsidRPr="00E327A1">
        <w:rPr>
          <w:rFonts w:eastAsia="Times New Roman" w:cs="Times New Roman"/>
          <w:bCs/>
          <w:szCs w:val="24"/>
          <w:lang w:val="en-ZA" w:eastAsia="fr-FR"/>
        </w:rPr>
        <w:t>the grafting process</w:t>
      </w:r>
      <w:r w:rsidRPr="00E327A1">
        <w:rPr>
          <w:rFonts w:eastAsia="Times New Roman" w:cs="Times New Roman"/>
          <w:szCs w:val="24"/>
          <w:lang w:val="en-ZA" w:eastAsia="fr-FR"/>
        </w:rPr>
        <w:t xml:space="preserve"> and the </w:t>
      </w:r>
      <w:r w:rsidRPr="00E327A1">
        <w:rPr>
          <w:rFonts w:eastAsia="Times New Roman" w:cs="Times New Roman"/>
          <w:bCs/>
          <w:szCs w:val="24"/>
          <w:lang w:val="en-ZA" w:eastAsia="fr-FR"/>
        </w:rPr>
        <w:t>resistance level</w:t>
      </w:r>
      <w:r w:rsidRPr="00E327A1">
        <w:rPr>
          <w:rFonts w:eastAsia="Times New Roman" w:cs="Times New Roman"/>
          <w:szCs w:val="24"/>
          <w:lang w:val="en-ZA" w:eastAsia="fr-FR"/>
        </w:rPr>
        <w:t xml:space="preserve"> of the cocoa trees depending on the technology used. In </w:t>
      </w:r>
      <w:r w:rsidRPr="00E327A1">
        <w:rPr>
          <w:rFonts w:eastAsia="Times New Roman" w:cs="Times New Roman"/>
          <w:bCs/>
          <w:szCs w:val="24"/>
          <w:lang w:val="en-ZA" w:eastAsia="fr-FR"/>
        </w:rPr>
        <w:t>field and nursery grafting</w:t>
      </w:r>
      <w:r w:rsidRPr="00E327A1">
        <w:rPr>
          <w:rFonts w:eastAsia="Times New Roman" w:cs="Times New Roman"/>
          <w:szCs w:val="24"/>
          <w:lang w:val="en-ZA" w:eastAsia="fr-FR"/>
        </w:rPr>
        <w:t xml:space="preserve">, some cocoa trees may have been </w:t>
      </w:r>
      <w:r w:rsidRPr="00E327A1">
        <w:rPr>
          <w:rFonts w:eastAsia="Times New Roman" w:cs="Times New Roman"/>
          <w:bCs/>
          <w:szCs w:val="24"/>
          <w:lang w:val="en-ZA" w:eastAsia="fr-FR"/>
        </w:rPr>
        <w:t>already infected with CSSV</w:t>
      </w:r>
      <w:r w:rsidRPr="00E327A1">
        <w:rPr>
          <w:rFonts w:eastAsia="Times New Roman" w:cs="Times New Roman"/>
          <w:szCs w:val="24"/>
          <w:lang w:val="en-ZA" w:eastAsia="fr-FR"/>
        </w:rPr>
        <w:t xml:space="preserve">. The </w:t>
      </w:r>
      <w:r w:rsidRPr="00E327A1">
        <w:rPr>
          <w:rFonts w:eastAsia="Times New Roman" w:cs="Times New Roman"/>
          <w:bCs/>
          <w:szCs w:val="24"/>
          <w:lang w:val="en-ZA" w:eastAsia="fr-FR"/>
        </w:rPr>
        <w:t>tools used for grafting</w:t>
      </w:r>
      <w:r w:rsidRPr="00E327A1">
        <w:rPr>
          <w:rFonts w:eastAsia="Times New Roman" w:cs="Times New Roman"/>
          <w:szCs w:val="24"/>
          <w:lang w:val="en-ZA" w:eastAsia="fr-FR"/>
        </w:rPr>
        <w:t xml:space="preserve"> could have transmitted the virus to healthy trees, and disease symptoms appeared on grafted trees </w:t>
      </w:r>
      <w:r w:rsidRPr="00E327A1">
        <w:rPr>
          <w:rFonts w:eastAsia="Times New Roman" w:cs="Times New Roman"/>
          <w:bCs/>
          <w:szCs w:val="24"/>
          <w:lang w:val="en-ZA" w:eastAsia="fr-FR"/>
        </w:rPr>
        <w:t>after a latency period</w:t>
      </w:r>
      <w:r w:rsidRPr="00E327A1">
        <w:rPr>
          <w:rFonts w:eastAsia="Times New Roman" w:cs="Times New Roman"/>
          <w:szCs w:val="24"/>
          <w:lang w:val="en-ZA" w:eastAsia="fr-FR"/>
        </w:rPr>
        <w:t>.</w:t>
      </w:r>
      <w:r>
        <w:rPr>
          <w:rFonts w:eastAsia="Times New Roman" w:cs="Times New Roman"/>
          <w:szCs w:val="24"/>
          <w:lang w:val="en-ZA" w:eastAsia="fr-FR"/>
        </w:rPr>
        <w:t xml:space="preserve"> </w:t>
      </w:r>
      <w:r w:rsidRPr="00E327A1">
        <w:rPr>
          <w:rFonts w:eastAsia="Times New Roman" w:cs="Times New Roman"/>
          <w:szCs w:val="24"/>
          <w:lang w:val="en-ZA" w:eastAsia="fr-FR"/>
        </w:rPr>
        <w:t xml:space="preserve">These results are consistent with the recommendations of </w:t>
      </w:r>
      <w:proofErr w:type="spellStart"/>
      <w:r w:rsidRPr="00E327A1">
        <w:rPr>
          <w:rFonts w:eastAsia="Times New Roman" w:cs="Times New Roman"/>
          <w:i/>
          <w:iCs/>
          <w:szCs w:val="24"/>
          <w:lang w:val="en-ZA" w:eastAsia="fr-FR"/>
        </w:rPr>
        <w:t>Kébé</w:t>
      </w:r>
      <w:proofErr w:type="spellEnd"/>
      <w:r w:rsidRPr="00E327A1">
        <w:rPr>
          <w:rFonts w:eastAsia="Times New Roman" w:cs="Times New Roman"/>
          <w:i/>
          <w:iCs/>
          <w:szCs w:val="24"/>
          <w:lang w:val="en-ZA" w:eastAsia="fr-FR"/>
        </w:rPr>
        <w:t xml:space="preserve"> et al. (2016)</w:t>
      </w:r>
      <w:r w:rsidRPr="00E327A1">
        <w:rPr>
          <w:rFonts w:eastAsia="Times New Roman" w:cs="Times New Roman"/>
          <w:szCs w:val="24"/>
          <w:lang w:val="en-ZA" w:eastAsia="fr-FR"/>
        </w:rPr>
        <w:t xml:space="preserve">, who advised </w:t>
      </w:r>
      <w:r w:rsidRPr="00E327A1">
        <w:rPr>
          <w:rFonts w:eastAsia="Times New Roman" w:cs="Times New Roman"/>
          <w:bCs/>
          <w:szCs w:val="24"/>
          <w:lang w:val="en-ZA" w:eastAsia="fr-FR"/>
        </w:rPr>
        <w:t>against grafting in already contaminated areas</w:t>
      </w:r>
      <w:r w:rsidRPr="00E327A1">
        <w:rPr>
          <w:rFonts w:eastAsia="Times New Roman" w:cs="Times New Roman"/>
          <w:szCs w:val="24"/>
          <w:lang w:val="en-ZA" w:eastAsia="fr-FR"/>
        </w:rPr>
        <w:t xml:space="preserve"> and emphasized the need to </w:t>
      </w:r>
      <w:r w:rsidRPr="00E327A1">
        <w:rPr>
          <w:rFonts w:eastAsia="Times New Roman" w:cs="Times New Roman"/>
          <w:bCs/>
          <w:szCs w:val="24"/>
          <w:lang w:val="en-ZA" w:eastAsia="fr-FR"/>
        </w:rPr>
        <w:t>use separate tools</w:t>
      </w:r>
      <w:r w:rsidRPr="00E327A1">
        <w:rPr>
          <w:rFonts w:eastAsia="Times New Roman" w:cs="Times New Roman"/>
          <w:szCs w:val="24"/>
          <w:lang w:val="en-ZA" w:eastAsia="fr-FR"/>
        </w:rPr>
        <w:t xml:space="preserve"> for maintaining infected and healthy cocoa plots. This situation highlights the </w:t>
      </w:r>
      <w:r w:rsidRPr="00E327A1">
        <w:rPr>
          <w:rFonts w:eastAsia="Times New Roman" w:cs="Times New Roman"/>
          <w:bCs/>
          <w:szCs w:val="24"/>
          <w:lang w:val="en-ZA" w:eastAsia="fr-FR"/>
        </w:rPr>
        <w:t>importance of early CSSV detection</w:t>
      </w:r>
      <w:r w:rsidRPr="00E327A1">
        <w:rPr>
          <w:rFonts w:eastAsia="Times New Roman" w:cs="Times New Roman"/>
          <w:szCs w:val="24"/>
          <w:lang w:val="en-ZA" w:eastAsia="fr-FR"/>
        </w:rPr>
        <w:t xml:space="preserve"> before the appearance of visible symptoms to avoid contamination of grafted trees in both </w:t>
      </w:r>
      <w:r w:rsidRPr="00E327A1">
        <w:rPr>
          <w:rFonts w:eastAsia="Times New Roman" w:cs="Times New Roman"/>
          <w:bCs/>
          <w:szCs w:val="24"/>
          <w:lang w:val="en-ZA" w:eastAsia="fr-FR"/>
        </w:rPr>
        <w:t>fields and nurseries</w:t>
      </w:r>
      <w:r w:rsidRPr="00E327A1">
        <w:rPr>
          <w:rFonts w:eastAsia="Times New Roman" w:cs="Times New Roman"/>
          <w:szCs w:val="24"/>
          <w:lang w:val="en-ZA" w:eastAsia="fr-FR"/>
        </w:rPr>
        <w:t>.</w:t>
      </w:r>
      <w:r>
        <w:rPr>
          <w:rFonts w:eastAsia="Times New Roman" w:cs="Times New Roman"/>
          <w:szCs w:val="24"/>
          <w:lang w:val="en-ZA" w:eastAsia="fr-FR"/>
        </w:rPr>
        <w:t xml:space="preserve"> </w:t>
      </w:r>
      <w:r w:rsidRPr="00E327A1">
        <w:rPr>
          <w:rFonts w:eastAsia="Times New Roman" w:cs="Times New Roman"/>
          <w:szCs w:val="24"/>
          <w:lang w:val="en-ZA" w:eastAsia="fr-FR"/>
        </w:rPr>
        <w:t xml:space="preserve">Some cocoa trees appear to be </w:t>
      </w:r>
      <w:r w:rsidRPr="00E327A1">
        <w:rPr>
          <w:rFonts w:eastAsia="Times New Roman" w:cs="Times New Roman"/>
          <w:bCs/>
          <w:szCs w:val="24"/>
          <w:lang w:val="en-ZA" w:eastAsia="fr-FR"/>
        </w:rPr>
        <w:t>more tolerant</w:t>
      </w:r>
      <w:r w:rsidRPr="00E327A1">
        <w:rPr>
          <w:rFonts w:eastAsia="Times New Roman" w:cs="Times New Roman"/>
          <w:szCs w:val="24"/>
          <w:lang w:val="en-ZA" w:eastAsia="fr-FR"/>
        </w:rPr>
        <w:t xml:space="preserve"> to the disease than others, which may explain the observed differences in </w:t>
      </w:r>
      <w:r w:rsidRPr="00E327A1">
        <w:rPr>
          <w:rFonts w:eastAsia="Times New Roman" w:cs="Times New Roman"/>
          <w:bCs/>
          <w:szCs w:val="24"/>
          <w:lang w:val="en-ZA" w:eastAsia="fr-FR"/>
        </w:rPr>
        <w:t>prevalence and incidence</w:t>
      </w:r>
      <w:r w:rsidRPr="00E327A1">
        <w:rPr>
          <w:rFonts w:eastAsia="Times New Roman" w:cs="Times New Roman"/>
          <w:szCs w:val="24"/>
          <w:lang w:val="en-ZA" w:eastAsia="fr-FR"/>
        </w:rPr>
        <w:t xml:space="preserve"> between hybrids and grafted trees. The </w:t>
      </w:r>
      <w:r w:rsidRPr="00E327A1">
        <w:rPr>
          <w:rFonts w:eastAsia="Times New Roman" w:cs="Times New Roman"/>
          <w:bCs/>
          <w:szCs w:val="24"/>
          <w:lang w:val="en-ZA" w:eastAsia="fr-FR"/>
        </w:rPr>
        <w:t>tolerance of cocoa trees to swollen shoot disease</w:t>
      </w:r>
      <w:r w:rsidRPr="00E327A1">
        <w:rPr>
          <w:rFonts w:eastAsia="Times New Roman" w:cs="Times New Roman"/>
          <w:szCs w:val="24"/>
          <w:lang w:val="en-ZA" w:eastAsia="fr-FR"/>
        </w:rPr>
        <w:t xml:space="preserve"> has been confirmed by several authors, including </w:t>
      </w:r>
      <w:proofErr w:type="spellStart"/>
      <w:r w:rsidRPr="00E327A1">
        <w:rPr>
          <w:rFonts w:eastAsia="Times New Roman" w:cs="Times New Roman"/>
          <w:i/>
          <w:iCs/>
          <w:szCs w:val="24"/>
          <w:lang w:val="en-ZA" w:eastAsia="fr-FR"/>
        </w:rPr>
        <w:t>Wegbe</w:t>
      </w:r>
      <w:proofErr w:type="spellEnd"/>
      <w:r w:rsidRPr="00E327A1">
        <w:rPr>
          <w:rFonts w:eastAsia="Times New Roman" w:cs="Times New Roman"/>
          <w:i/>
          <w:iCs/>
          <w:szCs w:val="24"/>
          <w:lang w:val="en-ZA" w:eastAsia="fr-FR"/>
        </w:rPr>
        <w:t xml:space="preserve"> et al. (2012)</w:t>
      </w:r>
      <w:r w:rsidRPr="00E327A1">
        <w:rPr>
          <w:rFonts w:eastAsia="Times New Roman" w:cs="Times New Roman"/>
          <w:szCs w:val="24"/>
          <w:lang w:val="en-ZA" w:eastAsia="fr-FR"/>
        </w:rPr>
        <w:t xml:space="preserve">, who initiated a </w:t>
      </w:r>
      <w:r w:rsidRPr="00E327A1">
        <w:rPr>
          <w:rFonts w:eastAsia="Times New Roman" w:cs="Times New Roman"/>
          <w:bCs/>
          <w:szCs w:val="24"/>
          <w:lang w:val="en-ZA" w:eastAsia="fr-FR"/>
        </w:rPr>
        <w:t>breeding program for CSSV-tolerant hybrids</w:t>
      </w:r>
      <w:r w:rsidRPr="00E327A1">
        <w:rPr>
          <w:rFonts w:eastAsia="Times New Roman" w:cs="Times New Roman"/>
          <w:szCs w:val="24"/>
          <w:lang w:val="en-ZA" w:eastAsia="fr-FR"/>
        </w:rPr>
        <w:t xml:space="preserve"> in Togo. Several combinations of parental clones were tested, leading to the identification of </w:t>
      </w:r>
      <w:r w:rsidRPr="00E327A1">
        <w:rPr>
          <w:rFonts w:eastAsia="Times New Roman" w:cs="Times New Roman"/>
          <w:bCs/>
          <w:szCs w:val="24"/>
          <w:lang w:val="en-ZA" w:eastAsia="fr-FR"/>
        </w:rPr>
        <w:t>six high-yielding and tolerant hybrids</w:t>
      </w:r>
      <w:r w:rsidRPr="00E327A1">
        <w:rPr>
          <w:rFonts w:eastAsia="Times New Roman" w:cs="Times New Roman"/>
          <w:szCs w:val="24"/>
          <w:lang w:val="en-ZA" w:eastAsia="fr-FR"/>
        </w:rPr>
        <w:t xml:space="preserve">: </w:t>
      </w:r>
      <w:r w:rsidRPr="00E327A1">
        <w:rPr>
          <w:rFonts w:eastAsia="Times New Roman" w:cs="Times New Roman"/>
          <w:i/>
          <w:iCs/>
          <w:szCs w:val="24"/>
          <w:lang w:val="en-ZA" w:eastAsia="fr-FR"/>
        </w:rPr>
        <w:t>P7 × IMC67</w:t>
      </w:r>
      <w:r w:rsidRPr="00E327A1">
        <w:rPr>
          <w:rFonts w:eastAsia="Times New Roman" w:cs="Times New Roman"/>
          <w:szCs w:val="24"/>
          <w:lang w:val="en-ZA" w:eastAsia="fr-FR"/>
        </w:rPr>
        <w:t xml:space="preserve">, </w:t>
      </w:r>
      <w:r w:rsidRPr="00E327A1">
        <w:rPr>
          <w:rFonts w:eastAsia="Times New Roman" w:cs="Times New Roman"/>
          <w:i/>
          <w:iCs/>
          <w:szCs w:val="24"/>
          <w:lang w:val="en-ZA" w:eastAsia="fr-FR"/>
        </w:rPr>
        <w:t>IMC67 × P7</w:t>
      </w:r>
      <w:r w:rsidRPr="00E327A1">
        <w:rPr>
          <w:rFonts w:eastAsia="Times New Roman" w:cs="Times New Roman"/>
          <w:szCs w:val="24"/>
          <w:lang w:val="en-ZA" w:eastAsia="fr-FR"/>
        </w:rPr>
        <w:t xml:space="preserve">, </w:t>
      </w:r>
      <w:r w:rsidRPr="00E327A1">
        <w:rPr>
          <w:rFonts w:eastAsia="Times New Roman" w:cs="Times New Roman"/>
          <w:i/>
          <w:iCs/>
          <w:szCs w:val="24"/>
          <w:lang w:val="en-ZA" w:eastAsia="fr-FR"/>
        </w:rPr>
        <w:t>PA7 × P7</w:t>
      </w:r>
      <w:r w:rsidRPr="00E327A1">
        <w:rPr>
          <w:rFonts w:eastAsia="Times New Roman" w:cs="Times New Roman"/>
          <w:szCs w:val="24"/>
          <w:lang w:val="en-ZA" w:eastAsia="fr-FR"/>
        </w:rPr>
        <w:t xml:space="preserve">, </w:t>
      </w:r>
      <w:r w:rsidRPr="00E327A1">
        <w:rPr>
          <w:rFonts w:eastAsia="Times New Roman" w:cs="Times New Roman"/>
          <w:i/>
          <w:iCs/>
          <w:szCs w:val="24"/>
          <w:lang w:val="en-ZA" w:eastAsia="fr-FR"/>
        </w:rPr>
        <w:t>PA7 × P30</w:t>
      </w:r>
      <w:r w:rsidRPr="00E327A1">
        <w:rPr>
          <w:rFonts w:eastAsia="Times New Roman" w:cs="Times New Roman"/>
          <w:szCs w:val="24"/>
          <w:lang w:val="en-ZA" w:eastAsia="fr-FR"/>
        </w:rPr>
        <w:t xml:space="preserve">, </w:t>
      </w:r>
      <w:r w:rsidRPr="00E327A1">
        <w:rPr>
          <w:rFonts w:eastAsia="Times New Roman" w:cs="Times New Roman"/>
          <w:i/>
          <w:iCs/>
          <w:szCs w:val="24"/>
          <w:lang w:val="en-ZA" w:eastAsia="fr-FR"/>
        </w:rPr>
        <w:t>P7 × T60/887</w:t>
      </w:r>
      <w:r w:rsidRPr="00E327A1">
        <w:rPr>
          <w:rFonts w:eastAsia="Times New Roman" w:cs="Times New Roman"/>
          <w:szCs w:val="24"/>
          <w:lang w:val="en-ZA" w:eastAsia="fr-FR"/>
        </w:rPr>
        <w:t xml:space="preserve">, and </w:t>
      </w:r>
      <w:r w:rsidRPr="00E327A1">
        <w:rPr>
          <w:rFonts w:eastAsia="Times New Roman" w:cs="Times New Roman"/>
          <w:i/>
          <w:iCs/>
          <w:szCs w:val="24"/>
          <w:lang w:val="en-ZA" w:eastAsia="fr-FR"/>
        </w:rPr>
        <w:t>T60/887 × P7</w:t>
      </w:r>
      <w:r w:rsidRPr="00E327A1">
        <w:rPr>
          <w:rFonts w:eastAsia="Times New Roman" w:cs="Times New Roman"/>
          <w:szCs w:val="24"/>
          <w:lang w:val="en-ZA" w:eastAsia="fr-FR"/>
        </w:rPr>
        <w:t xml:space="preserve">. These hybrids were evaluated based on disease </w:t>
      </w:r>
      <w:r w:rsidRPr="00E327A1">
        <w:rPr>
          <w:rFonts w:eastAsia="Times New Roman" w:cs="Times New Roman"/>
          <w:bCs/>
          <w:szCs w:val="24"/>
          <w:lang w:val="en-ZA" w:eastAsia="fr-FR"/>
        </w:rPr>
        <w:t>prevalence and incidence</w:t>
      </w:r>
      <w:r w:rsidRPr="00E327A1">
        <w:rPr>
          <w:rFonts w:eastAsia="Times New Roman" w:cs="Times New Roman"/>
          <w:szCs w:val="24"/>
          <w:lang w:val="en-ZA" w:eastAsia="fr-FR"/>
        </w:rPr>
        <w:t xml:space="preserve">, and their parents were later used to </w:t>
      </w:r>
      <w:r w:rsidRPr="00E327A1">
        <w:rPr>
          <w:rFonts w:eastAsia="Times New Roman" w:cs="Times New Roman"/>
          <w:bCs/>
          <w:szCs w:val="24"/>
          <w:lang w:val="en-ZA" w:eastAsia="fr-FR"/>
        </w:rPr>
        <w:t>establish seed farms</w:t>
      </w:r>
      <w:r w:rsidRPr="00E327A1">
        <w:rPr>
          <w:rFonts w:eastAsia="Times New Roman" w:cs="Times New Roman"/>
          <w:szCs w:val="24"/>
          <w:lang w:val="en-ZA" w:eastAsia="fr-FR"/>
        </w:rPr>
        <w:t xml:space="preserve">. Since 2005, the resulting seeds have been distributed for </w:t>
      </w:r>
      <w:r w:rsidRPr="00E327A1">
        <w:rPr>
          <w:rFonts w:eastAsia="Times New Roman" w:cs="Times New Roman"/>
          <w:bCs/>
          <w:szCs w:val="24"/>
          <w:lang w:val="en-ZA" w:eastAsia="fr-FR"/>
        </w:rPr>
        <w:t>replanting and rehabilitating</w:t>
      </w:r>
      <w:r w:rsidRPr="00E327A1">
        <w:rPr>
          <w:rFonts w:eastAsia="Times New Roman" w:cs="Times New Roman"/>
          <w:szCs w:val="24"/>
          <w:lang w:val="en-ZA" w:eastAsia="fr-FR"/>
        </w:rPr>
        <w:t xml:space="preserve"> cocoa farms devastated by swollen shoot disease in Togo.</w:t>
      </w:r>
      <w:r>
        <w:rPr>
          <w:rFonts w:eastAsia="Times New Roman" w:cs="Times New Roman"/>
          <w:szCs w:val="24"/>
          <w:lang w:val="en-ZA" w:eastAsia="fr-FR"/>
        </w:rPr>
        <w:t xml:space="preserve"> </w:t>
      </w:r>
      <w:r w:rsidRPr="00E327A1">
        <w:rPr>
          <w:rFonts w:eastAsia="Times New Roman" w:cs="Times New Roman"/>
          <w:szCs w:val="24"/>
          <w:lang w:val="en-ZA" w:eastAsia="fr-FR"/>
        </w:rPr>
        <w:t xml:space="preserve">Similarly, </w:t>
      </w:r>
      <w:proofErr w:type="spellStart"/>
      <w:r w:rsidRPr="00E327A1">
        <w:rPr>
          <w:rFonts w:eastAsia="Times New Roman" w:cs="Times New Roman"/>
          <w:i/>
          <w:iCs/>
          <w:szCs w:val="24"/>
          <w:lang w:val="en-ZA" w:eastAsia="fr-FR"/>
        </w:rPr>
        <w:t>Padi</w:t>
      </w:r>
      <w:proofErr w:type="spellEnd"/>
      <w:r w:rsidRPr="00E327A1">
        <w:rPr>
          <w:rFonts w:eastAsia="Times New Roman" w:cs="Times New Roman"/>
          <w:i/>
          <w:iCs/>
          <w:szCs w:val="24"/>
          <w:lang w:val="en-ZA" w:eastAsia="fr-FR"/>
        </w:rPr>
        <w:t xml:space="preserve"> et al. (2013)</w:t>
      </w:r>
      <w:r w:rsidRPr="00E327A1">
        <w:rPr>
          <w:rFonts w:eastAsia="Times New Roman" w:cs="Times New Roman"/>
          <w:szCs w:val="24"/>
          <w:lang w:val="en-ZA" w:eastAsia="fr-FR"/>
        </w:rPr>
        <w:t xml:space="preserve"> demonstrated varying levels of </w:t>
      </w:r>
      <w:r w:rsidRPr="00E327A1">
        <w:rPr>
          <w:rFonts w:eastAsia="Times New Roman" w:cs="Times New Roman"/>
          <w:bCs/>
          <w:szCs w:val="24"/>
          <w:lang w:val="en-ZA" w:eastAsia="fr-FR"/>
        </w:rPr>
        <w:t>tolerance to CSSV</w:t>
      </w:r>
      <w:r w:rsidRPr="00E327A1">
        <w:rPr>
          <w:rFonts w:eastAsia="Times New Roman" w:cs="Times New Roman"/>
          <w:szCs w:val="24"/>
          <w:lang w:val="en-ZA" w:eastAsia="fr-FR"/>
        </w:rPr>
        <w:t xml:space="preserve"> among cocoa varieties, primarily based on disease severity.</w:t>
      </w:r>
      <w:r>
        <w:rPr>
          <w:rFonts w:eastAsia="Times New Roman" w:cs="Times New Roman"/>
          <w:szCs w:val="24"/>
          <w:lang w:val="en-ZA" w:eastAsia="fr-FR"/>
        </w:rPr>
        <w:t xml:space="preserve"> </w:t>
      </w:r>
      <w:r w:rsidRPr="00E327A1">
        <w:rPr>
          <w:rFonts w:eastAsia="Times New Roman" w:cs="Times New Roman"/>
          <w:szCs w:val="24"/>
          <w:lang w:val="en-ZA" w:eastAsia="fr-FR"/>
        </w:rPr>
        <w:t xml:space="preserve">The results of this study also revealed that </w:t>
      </w:r>
      <w:r w:rsidRPr="00E327A1">
        <w:rPr>
          <w:rFonts w:eastAsia="Times New Roman" w:cs="Times New Roman"/>
          <w:bCs/>
          <w:szCs w:val="24"/>
          <w:lang w:val="en-ZA" w:eastAsia="fr-FR"/>
        </w:rPr>
        <w:t>newly infected cocoa trees</w:t>
      </w:r>
      <w:r w:rsidRPr="00E327A1">
        <w:rPr>
          <w:rFonts w:eastAsia="Times New Roman" w:cs="Times New Roman"/>
          <w:szCs w:val="24"/>
          <w:lang w:val="en-ZA" w:eastAsia="fr-FR"/>
        </w:rPr>
        <w:t xml:space="preserve"> were located </w:t>
      </w:r>
      <w:r w:rsidRPr="00E327A1">
        <w:rPr>
          <w:rFonts w:eastAsia="Times New Roman" w:cs="Times New Roman"/>
          <w:bCs/>
          <w:szCs w:val="24"/>
          <w:lang w:val="en-ZA" w:eastAsia="fr-FR"/>
        </w:rPr>
        <w:t>close to previously infected trees</w:t>
      </w:r>
      <w:r w:rsidRPr="00E327A1">
        <w:rPr>
          <w:rFonts w:eastAsia="Times New Roman" w:cs="Times New Roman"/>
          <w:szCs w:val="24"/>
          <w:lang w:val="en-ZA" w:eastAsia="fr-FR"/>
        </w:rPr>
        <w:t xml:space="preserve"> during the first survey. The number of trees infected during the second assessment was </w:t>
      </w:r>
      <w:r w:rsidRPr="00E327A1">
        <w:rPr>
          <w:rFonts w:eastAsia="Times New Roman" w:cs="Times New Roman"/>
          <w:bCs/>
          <w:szCs w:val="24"/>
          <w:lang w:val="en-ZA" w:eastAsia="fr-FR"/>
        </w:rPr>
        <w:t>proportional to the number of trees infected in the first assessment</w:t>
      </w:r>
      <w:r w:rsidRPr="00E327A1">
        <w:rPr>
          <w:rFonts w:eastAsia="Times New Roman" w:cs="Times New Roman"/>
          <w:szCs w:val="24"/>
          <w:lang w:val="en-ZA" w:eastAsia="fr-FR"/>
        </w:rPr>
        <w:t xml:space="preserve">. The proximity of newly infected trees to existing infection foci may be explained by the </w:t>
      </w:r>
      <w:r w:rsidRPr="00E327A1">
        <w:rPr>
          <w:rFonts w:eastAsia="Times New Roman" w:cs="Times New Roman"/>
          <w:bCs/>
          <w:szCs w:val="24"/>
          <w:lang w:val="en-ZA" w:eastAsia="fr-FR"/>
        </w:rPr>
        <w:t>disease’s mode of transmission</w:t>
      </w:r>
      <w:r w:rsidRPr="00E327A1">
        <w:rPr>
          <w:rFonts w:eastAsia="Times New Roman" w:cs="Times New Roman"/>
          <w:szCs w:val="24"/>
          <w:lang w:val="en-ZA" w:eastAsia="fr-FR"/>
        </w:rPr>
        <w:t>.</w:t>
      </w:r>
      <w:r>
        <w:rPr>
          <w:rFonts w:eastAsia="Times New Roman" w:cs="Times New Roman"/>
          <w:szCs w:val="24"/>
          <w:lang w:val="en-ZA" w:eastAsia="fr-FR"/>
        </w:rPr>
        <w:t xml:space="preserve"> </w:t>
      </w:r>
      <w:r w:rsidRPr="00E327A1">
        <w:rPr>
          <w:rFonts w:eastAsia="Times New Roman" w:cs="Times New Roman"/>
          <w:szCs w:val="24"/>
          <w:lang w:val="en-ZA" w:eastAsia="fr-FR"/>
        </w:rPr>
        <w:t xml:space="preserve">According to </w:t>
      </w:r>
      <w:r w:rsidRPr="00E327A1">
        <w:rPr>
          <w:rFonts w:eastAsia="Times New Roman" w:cs="Times New Roman"/>
          <w:i/>
          <w:iCs/>
          <w:szCs w:val="24"/>
          <w:lang w:val="en-ZA" w:eastAsia="fr-FR"/>
        </w:rPr>
        <w:t>Oro et al. (2012)</w:t>
      </w:r>
      <w:r w:rsidRPr="00E327A1">
        <w:rPr>
          <w:rFonts w:eastAsia="Times New Roman" w:cs="Times New Roman"/>
          <w:szCs w:val="24"/>
          <w:lang w:val="en-ZA" w:eastAsia="fr-FR"/>
        </w:rPr>
        <w:t xml:space="preserve">, who studied the epidemiology of swollen shoot disease in Togo, the virus spreads </w:t>
      </w:r>
      <w:r w:rsidRPr="00E327A1">
        <w:rPr>
          <w:rFonts w:eastAsia="Times New Roman" w:cs="Times New Roman"/>
          <w:bCs/>
          <w:szCs w:val="24"/>
          <w:lang w:val="en-ZA" w:eastAsia="fr-FR"/>
        </w:rPr>
        <w:t>radially or through leap-type transmission</w:t>
      </w:r>
      <w:r w:rsidRPr="00E327A1">
        <w:rPr>
          <w:rFonts w:eastAsia="Times New Roman" w:cs="Times New Roman"/>
          <w:szCs w:val="24"/>
          <w:lang w:val="en-ZA" w:eastAsia="fr-FR"/>
        </w:rPr>
        <w:t xml:space="preserve"> within cocoa plots. This spread pattern is likely due to </w:t>
      </w:r>
      <w:r w:rsidRPr="00E327A1">
        <w:rPr>
          <w:rFonts w:eastAsia="Times New Roman" w:cs="Times New Roman"/>
          <w:bCs/>
          <w:szCs w:val="24"/>
          <w:lang w:val="en-ZA" w:eastAsia="fr-FR"/>
        </w:rPr>
        <w:t>the movement of mealybug vectors</w:t>
      </w:r>
      <w:r w:rsidRPr="00E327A1">
        <w:rPr>
          <w:rFonts w:eastAsia="Times New Roman" w:cs="Times New Roman"/>
          <w:szCs w:val="24"/>
          <w:lang w:val="en-ZA" w:eastAsia="fr-FR"/>
        </w:rPr>
        <w:t xml:space="preserve"> across the farm, facilitated by </w:t>
      </w:r>
      <w:r w:rsidRPr="00E327A1">
        <w:rPr>
          <w:rFonts w:eastAsia="Times New Roman" w:cs="Times New Roman"/>
          <w:bCs/>
          <w:szCs w:val="24"/>
          <w:lang w:val="en-ZA" w:eastAsia="fr-FR"/>
        </w:rPr>
        <w:t>human activities</w:t>
      </w:r>
      <w:r w:rsidRPr="00E327A1">
        <w:rPr>
          <w:rFonts w:eastAsia="Times New Roman" w:cs="Times New Roman"/>
          <w:szCs w:val="24"/>
          <w:lang w:val="en-ZA" w:eastAsia="fr-FR"/>
        </w:rPr>
        <w:t xml:space="preserve">, as well as by </w:t>
      </w:r>
      <w:r w:rsidRPr="00E327A1">
        <w:rPr>
          <w:rFonts w:eastAsia="Times New Roman" w:cs="Times New Roman"/>
          <w:bCs/>
          <w:szCs w:val="24"/>
          <w:lang w:val="en-ZA" w:eastAsia="fr-FR"/>
        </w:rPr>
        <w:t>wind and rain</w:t>
      </w:r>
      <w:r w:rsidRPr="00E327A1">
        <w:rPr>
          <w:rFonts w:eastAsia="Times New Roman" w:cs="Times New Roman"/>
          <w:szCs w:val="24"/>
          <w:lang w:val="en-ZA" w:eastAsia="fr-FR"/>
        </w:rPr>
        <w:t>.</w:t>
      </w:r>
    </w:p>
    <w:p w14:paraId="371B6B12" w14:textId="77777777" w:rsidR="00E327A1" w:rsidRPr="00E327A1" w:rsidRDefault="00E327A1" w:rsidP="00E327A1">
      <w:pPr>
        <w:spacing w:before="100" w:beforeAutospacing="1" w:after="100" w:afterAutospacing="1" w:line="360" w:lineRule="auto"/>
        <w:jc w:val="both"/>
        <w:rPr>
          <w:rFonts w:eastAsia="Times New Roman" w:cs="Times New Roman"/>
          <w:szCs w:val="24"/>
          <w:lang w:val="en-ZA" w:eastAsia="fr-FR"/>
        </w:rPr>
      </w:pPr>
      <w:r w:rsidRPr="00E327A1">
        <w:rPr>
          <w:rFonts w:eastAsia="Times New Roman" w:cs="Times New Roman"/>
          <w:szCs w:val="24"/>
          <w:lang w:val="en-ZA" w:eastAsia="fr-FR"/>
        </w:rPr>
        <w:lastRenderedPageBreak/>
        <w:t xml:space="preserve">The proportional relationship between previously and newly infected cocoa trees helps explain the </w:t>
      </w:r>
      <w:r w:rsidRPr="00E327A1">
        <w:rPr>
          <w:rFonts w:eastAsia="Times New Roman" w:cs="Times New Roman"/>
          <w:bCs/>
          <w:szCs w:val="24"/>
          <w:lang w:val="en-ZA" w:eastAsia="fr-FR"/>
        </w:rPr>
        <w:t>current control strategy</w:t>
      </w:r>
      <w:r w:rsidRPr="00E327A1">
        <w:rPr>
          <w:rFonts w:eastAsia="Times New Roman" w:cs="Times New Roman"/>
          <w:szCs w:val="24"/>
          <w:lang w:val="en-ZA" w:eastAsia="fr-FR"/>
        </w:rPr>
        <w:t xml:space="preserve"> used against swollen shoot disease, which recommends </w:t>
      </w:r>
      <w:r w:rsidRPr="00E327A1">
        <w:rPr>
          <w:rFonts w:eastAsia="Times New Roman" w:cs="Times New Roman"/>
          <w:bCs/>
          <w:szCs w:val="24"/>
          <w:lang w:val="en-ZA" w:eastAsia="fr-FR"/>
        </w:rPr>
        <w:t xml:space="preserve">cutting down both infected trees and their asymptomatic </w:t>
      </w:r>
      <w:proofErr w:type="spellStart"/>
      <w:r w:rsidRPr="00E327A1">
        <w:rPr>
          <w:rFonts w:eastAsia="Times New Roman" w:cs="Times New Roman"/>
          <w:bCs/>
          <w:szCs w:val="24"/>
          <w:lang w:val="en-ZA" w:eastAsia="fr-FR"/>
        </w:rPr>
        <w:t>neighbors</w:t>
      </w:r>
      <w:proofErr w:type="spellEnd"/>
      <w:r w:rsidRPr="00E327A1">
        <w:rPr>
          <w:rFonts w:eastAsia="Times New Roman" w:cs="Times New Roman"/>
          <w:szCs w:val="24"/>
          <w:lang w:val="en-ZA" w:eastAsia="fr-FR"/>
        </w:rPr>
        <w:t xml:space="preserve"> depending on the </w:t>
      </w:r>
      <w:r w:rsidRPr="00E327A1">
        <w:rPr>
          <w:rFonts w:eastAsia="Times New Roman" w:cs="Times New Roman"/>
          <w:bCs/>
          <w:szCs w:val="24"/>
          <w:lang w:val="en-ZA" w:eastAsia="fr-FR"/>
        </w:rPr>
        <w:t>size of the infection focus</w:t>
      </w:r>
      <w:r w:rsidRPr="00E327A1">
        <w:rPr>
          <w:rFonts w:eastAsia="Times New Roman" w:cs="Times New Roman"/>
          <w:szCs w:val="24"/>
          <w:lang w:val="en-ZA" w:eastAsia="fr-FR"/>
        </w:rPr>
        <w:t>. The larger the infection focus, the greater the number of surrounding asymptomatic trees that must be removed (</w:t>
      </w:r>
      <w:r w:rsidRPr="00E327A1">
        <w:rPr>
          <w:rFonts w:eastAsia="Times New Roman" w:cs="Times New Roman"/>
          <w:i/>
          <w:iCs/>
          <w:szCs w:val="24"/>
          <w:lang w:val="en-ZA" w:eastAsia="fr-FR"/>
        </w:rPr>
        <w:t>CNRA, 2016</w:t>
      </w:r>
      <w:r w:rsidRPr="00E327A1">
        <w:rPr>
          <w:rFonts w:eastAsia="Times New Roman" w:cs="Times New Roman"/>
          <w:szCs w:val="24"/>
          <w:lang w:val="en-ZA" w:eastAsia="fr-FR"/>
        </w:rPr>
        <w:t>).</w:t>
      </w:r>
    </w:p>
    <w:p w14:paraId="7F3F02D6" w14:textId="77777777" w:rsidR="00E327A1" w:rsidRPr="00B31DFC" w:rsidRDefault="00E327A1" w:rsidP="00E327A1">
      <w:pPr>
        <w:pStyle w:val="Heading2"/>
        <w:rPr>
          <w:rFonts w:cs="Times New Roman"/>
          <w:color w:val="auto"/>
          <w:szCs w:val="24"/>
        </w:rPr>
      </w:pPr>
      <w:r w:rsidRPr="00B31DFC">
        <w:rPr>
          <w:rFonts w:cs="Times New Roman"/>
          <w:color w:val="auto"/>
          <w:szCs w:val="24"/>
        </w:rPr>
        <w:t>Conclusion</w:t>
      </w:r>
    </w:p>
    <w:p w14:paraId="2F5CB624" w14:textId="77777777" w:rsidR="00E327A1" w:rsidRPr="00B31DFC" w:rsidRDefault="00E327A1" w:rsidP="00E327A1">
      <w:pPr>
        <w:rPr>
          <w:rFonts w:cs="Times New Roman"/>
          <w:szCs w:val="24"/>
        </w:rPr>
      </w:pPr>
      <w:r w:rsidRPr="00B31DFC">
        <w:rPr>
          <w:rFonts w:cs="Times New Roman"/>
          <w:szCs w:val="24"/>
        </w:rPr>
        <w:t>Swollen shoot disease in rehabilitated cocoa plots progresses significantly depending on the replanting technology used. The current control method shows limitations due to the lack of rapid detection tools. Integrating early detection systems will strengthen the management and containment of the disease in rehabilitated and newly established cocoa plantations.</w:t>
      </w:r>
    </w:p>
    <w:p w14:paraId="012D54E2" w14:textId="53D32B3D" w:rsidR="00E71A8A" w:rsidRPr="00375285" w:rsidRDefault="00CA3B5F" w:rsidP="00E71A8A">
      <w:pPr>
        <w:spacing w:line="360" w:lineRule="auto"/>
        <w:jc w:val="both"/>
        <w:rPr>
          <w:b/>
          <w:lang w:val="fr-FR"/>
        </w:rPr>
      </w:pPr>
      <w:bookmarkStart w:id="0" w:name="_GoBack"/>
      <w:bookmarkEnd w:id="0"/>
      <w:proofErr w:type="spellStart"/>
      <w:r w:rsidRPr="00375285">
        <w:rPr>
          <w:b/>
          <w:lang w:val="fr-FR"/>
        </w:rPr>
        <w:t>R</w:t>
      </w:r>
      <w:r w:rsidR="0089159F" w:rsidRPr="00375285">
        <w:rPr>
          <w:b/>
          <w:lang w:val="fr-FR"/>
        </w:rPr>
        <w:t>eferences</w:t>
      </w:r>
      <w:proofErr w:type="spellEnd"/>
    </w:p>
    <w:p w14:paraId="0A455949"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r w:rsidRPr="00B4308D">
        <w:rPr>
          <w:rFonts w:cstheme="minorBidi"/>
          <w:bCs/>
          <w:color w:val="auto"/>
          <w:szCs w:val="22"/>
          <w:lang w:val="fr-FR"/>
        </w:rPr>
        <w:t xml:space="preserve">Aka A. R. 2013. Alternative hosts of </w:t>
      </w:r>
      <w:proofErr w:type="spellStart"/>
      <w:r w:rsidRPr="00B4308D">
        <w:rPr>
          <w:rFonts w:cstheme="minorBidi"/>
          <w:bCs/>
          <w:color w:val="auto"/>
          <w:szCs w:val="22"/>
          <w:lang w:val="fr-FR"/>
        </w:rPr>
        <w:t>cocoa</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virus. International Workshop on Cocoa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w:t>
      </w:r>
      <w:proofErr w:type="spellStart"/>
      <w:r w:rsidRPr="00B4308D">
        <w:rPr>
          <w:rFonts w:cstheme="minorBidi"/>
          <w:bCs/>
          <w:color w:val="auto"/>
          <w:szCs w:val="22"/>
          <w:lang w:val="fr-FR"/>
        </w:rPr>
        <w:t>Disease</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November</w:t>
      </w:r>
      <w:proofErr w:type="spellEnd"/>
      <w:r w:rsidRPr="00B4308D">
        <w:rPr>
          <w:rFonts w:cstheme="minorBidi"/>
          <w:bCs/>
          <w:color w:val="auto"/>
          <w:szCs w:val="22"/>
          <w:lang w:val="fr-FR"/>
        </w:rPr>
        <w:t xml:space="preserve"> 26–28, 2013 – N’SA </w:t>
      </w:r>
      <w:proofErr w:type="spellStart"/>
      <w:r w:rsidRPr="00B4308D">
        <w:rPr>
          <w:rFonts w:cstheme="minorBidi"/>
          <w:bCs/>
          <w:color w:val="auto"/>
          <w:szCs w:val="22"/>
          <w:lang w:val="fr-FR"/>
        </w:rPr>
        <w:t>Hotel</w:t>
      </w:r>
      <w:proofErr w:type="spellEnd"/>
      <w:r w:rsidRPr="00B4308D">
        <w:rPr>
          <w:rFonts w:cstheme="minorBidi"/>
          <w:bCs/>
          <w:color w:val="auto"/>
          <w:szCs w:val="22"/>
          <w:lang w:val="fr-FR"/>
        </w:rPr>
        <w:t xml:space="preserve"> Grand Bassam, Ivory </w:t>
      </w:r>
      <w:proofErr w:type="spellStart"/>
      <w:r w:rsidRPr="00B4308D">
        <w:rPr>
          <w:rFonts w:cstheme="minorBidi"/>
          <w:bCs/>
          <w:color w:val="auto"/>
          <w:szCs w:val="22"/>
          <w:lang w:val="fr-FR"/>
        </w:rPr>
        <w:t>Coast</w:t>
      </w:r>
      <w:proofErr w:type="spellEnd"/>
      <w:r w:rsidRPr="00B4308D">
        <w:rPr>
          <w:rFonts w:cstheme="minorBidi"/>
          <w:bCs/>
          <w:color w:val="auto"/>
          <w:szCs w:val="22"/>
          <w:lang w:val="fr-FR"/>
        </w:rPr>
        <w:t>. French</w:t>
      </w:r>
    </w:p>
    <w:p w14:paraId="217F0D14"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r w:rsidRPr="00B4308D">
        <w:rPr>
          <w:rFonts w:cstheme="minorBidi"/>
          <w:bCs/>
          <w:color w:val="auto"/>
          <w:szCs w:val="22"/>
          <w:lang w:val="fr-FR"/>
        </w:rPr>
        <w:t xml:space="preserve">CNRA, </w:t>
      </w:r>
      <w:proofErr w:type="gramStart"/>
      <w:r w:rsidRPr="00B4308D">
        <w:rPr>
          <w:rFonts w:cstheme="minorBidi"/>
          <w:bCs/>
          <w:color w:val="auto"/>
          <w:szCs w:val="22"/>
          <w:lang w:val="fr-FR"/>
        </w:rPr>
        <w:t>2016:</w:t>
      </w:r>
      <w:proofErr w:type="gramEnd"/>
      <w:r w:rsidRPr="00B4308D">
        <w:rPr>
          <w:rFonts w:cstheme="minorBidi"/>
          <w:bCs/>
          <w:color w:val="auto"/>
          <w:szCs w:val="22"/>
          <w:lang w:val="fr-FR"/>
        </w:rPr>
        <w:t xml:space="preserve"> </w:t>
      </w:r>
      <w:proofErr w:type="spellStart"/>
      <w:r w:rsidRPr="00B4308D">
        <w:rPr>
          <w:rFonts w:cstheme="minorBidi"/>
          <w:bCs/>
          <w:color w:val="auto"/>
          <w:szCs w:val="22"/>
          <w:lang w:val="fr-FR"/>
        </w:rPr>
        <w:t>Effectively</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combating</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cocoa</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w:t>
      </w:r>
      <w:proofErr w:type="spellStart"/>
      <w:r w:rsidRPr="00B4308D">
        <w:rPr>
          <w:rFonts w:cstheme="minorBidi"/>
          <w:bCs/>
          <w:color w:val="auto"/>
          <w:szCs w:val="22"/>
          <w:lang w:val="fr-FR"/>
        </w:rPr>
        <w:t>disease</w:t>
      </w:r>
      <w:proofErr w:type="spellEnd"/>
      <w:r w:rsidRPr="00B4308D">
        <w:rPr>
          <w:rFonts w:cstheme="minorBidi"/>
          <w:bCs/>
          <w:color w:val="auto"/>
          <w:szCs w:val="22"/>
          <w:lang w:val="fr-FR"/>
        </w:rPr>
        <w:t xml:space="preserve"> in Ivory </w:t>
      </w:r>
      <w:proofErr w:type="spellStart"/>
      <w:r w:rsidRPr="00B4308D">
        <w:rPr>
          <w:rFonts w:cstheme="minorBidi"/>
          <w:bCs/>
          <w:color w:val="auto"/>
          <w:szCs w:val="22"/>
          <w:lang w:val="fr-FR"/>
        </w:rPr>
        <w:t>Coast</w:t>
      </w:r>
      <w:proofErr w:type="spellEnd"/>
      <w:r w:rsidRPr="00B4308D">
        <w:rPr>
          <w:rFonts w:cstheme="minorBidi"/>
          <w:bCs/>
          <w:color w:val="auto"/>
          <w:szCs w:val="22"/>
          <w:lang w:val="fr-FR"/>
        </w:rPr>
        <w:t xml:space="preserve">. Cocoa Fact </w:t>
      </w:r>
      <w:proofErr w:type="spellStart"/>
      <w:r w:rsidRPr="00B4308D">
        <w:rPr>
          <w:rFonts w:cstheme="minorBidi"/>
          <w:bCs/>
          <w:color w:val="auto"/>
          <w:szCs w:val="22"/>
          <w:lang w:val="fr-FR"/>
        </w:rPr>
        <w:t>Sheet</w:t>
      </w:r>
      <w:proofErr w:type="spellEnd"/>
      <w:r w:rsidRPr="00B4308D">
        <w:rPr>
          <w:rFonts w:cstheme="minorBidi"/>
          <w:bCs/>
          <w:color w:val="auto"/>
          <w:szCs w:val="22"/>
          <w:lang w:val="fr-FR"/>
        </w:rPr>
        <w:t xml:space="preserve"> No. 4 CNRA, 4p. French</w:t>
      </w:r>
    </w:p>
    <w:p w14:paraId="22257DA7"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r w:rsidRPr="00B4308D">
        <w:rPr>
          <w:rFonts w:cstheme="minorBidi"/>
          <w:bCs/>
          <w:color w:val="auto"/>
          <w:szCs w:val="22"/>
          <w:lang w:val="fr-FR"/>
        </w:rPr>
        <w:t xml:space="preserve">Babin R, </w:t>
      </w:r>
      <w:proofErr w:type="spellStart"/>
      <w:r w:rsidRPr="00B4308D">
        <w:rPr>
          <w:rFonts w:cstheme="minorBidi"/>
          <w:bCs/>
          <w:color w:val="auto"/>
          <w:szCs w:val="22"/>
          <w:lang w:val="fr-FR"/>
        </w:rPr>
        <w:t>Oro</w:t>
      </w:r>
      <w:proofErr w:type="spellEnd"/>
      <w:r w:rsidRPr="00B4308D">
        <w:rPr>
          <w:rFonts w:cstheme="minorBidi"/>
          <w:bCs/>
          <w:color w:val="auto"/>
          <w:szCs w:val="22"/>
          <w:lang w:val="fr-FR"/>
        </w:rPr>
        <w:t xml:space="preserve"> ZF, </w:t>
      </w:r>
      <w:proofErr w:type="spellStart"/>
      <w:r w:rsidRPr="00B4308D">
        <w:rPr>
          <w:rFonts w:cstheme="minorBidi"/>
          <w:bCs/>
          <w:color w:val="auto"/>
          <w:szCs w:val="22"/>
          <w:lang w:val="fr-FR"/>
        </w:rPr>
        <w:t>Tahi</w:t>
      </w:r>
      <w:proofErr w:type="spellEnd"/>
      <w:r w:rsidRPr="00B4308D">
        <w:rPr>
          <w:rFonts w:cstheme="minorBidi"/>
          <w:bCs/>
          <w:color w:val="auto"/>
          <w:szCs w:val="22"/>
          <w:lang w:val="fr-FR"/>
        </w:rPr>
        <w:t xml:space="preserve"> GM, N’Guessan WP 2020. </w:t>
      </w:r>
      <w:proofErr w:type="spellStart"/>
      <w:r w:rsidRPr="00B4308D">
        <w:rPr>
          <w:rFonts w:cstheme="minorBidi"/>
          <w:bCs/>
          <w:color w:val="auto"/>
          <w:szCs w:val="22"/>
          <w:lang w:val="fr-FR"/>
        </w:rPr>
        <w:t>Replanting</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itinerary</w:t>
      </w:r>
      <w:proofErr w:type="spellEnd"/>
      <w:r w:rsidRPr="00B4308D">
        <w:rPr>
          <w:rFonts w:cstheme="minorBidi"/>
          <w:bCs/>
          <w:color w:val="auto"/>
          <w:szCs w:val="22"/>
          <w:lang w:val="fr-FR"/>
        </w:rPr>
        <w:t xml:space="preserve"> for a </w:t>
      </w:r>
      <w:proofErr w:type="spellStart"/>
      <w:r w:rsidRPr="00B4308D">
        <w:rPr>
          <w:rFonts w:cstheme="minorBidi"/>
          <w:bCs/>
          <w:color w:val="auto"/>
          <w:szCs w:val="22"/>
          <w:lang w:val="fr-FR"/>
        </w:rPr>
        <w:t>cocoa</w:t>
      </w:r>
      <w:proofErr w:type="spellEnd"/>
      <w:r w:rsidRPr="00B4308D">
        <w:rPr>
          <w:rFonts w:cstheme="minorBidi"/>
          <w:bCs/>
          <w:color w:val="auto"/>
          <w:szCs w:val="22"/>
          <w:lang w:val="fr-FR"/>
        </w:rPr>
        <w:t xml:space="preserve"> plantation </w:t>
      </w:r>
      <w:proofErr w:type="spellStart"/>
      <w:r w:rsidRPr="00B4308D">
        <w:rPr>
          <w:rFonts w:cstheme="minorBidi"/>
          <w:bCs/>
          <w:color w:val="auto"/>
          <w:szCs w:val="22"/>
          <w:lang w:val="fr-FR"/>
        </w:rPr>
        <w:t>destroyed</w:t>
      </w:r>
      <w:proofErr w:type="spellEnd"/>
      <w:r w:rsidRPr="00B4308D">
        <w:rPr>
          <w:rFonts w:cstheme="minorBidi"/>
          <w:bCs/>
          <w:color w:val="auto"/>
          <w:szCs w:val="22"/>
          <w:lang w:val="fr-FR"/>
        </w:rPr>
        <w:t xml:space="preserve"> by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w:t>
      </w:r>
      <w:proofErr w:type="spellStart"/>
      <w:r w:rsidRPr="00B4308D">
        <w:rPr>
          <w:rFonts w:cstheme="minorBidi"/>
          <w:bCs/>
          <w:color w:val="auto"/>
          <w:szCs w:val="22"/>
          <w:lang w:val="fr-FR"/>
        </w:rPr>
        <w:t>disease</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Technical</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sheet</w:t>
      </w:r>
      <w:proofErr w:type="spellEnd"/>
      <w:r w:rsidRPr="00B4308D">
        <w:rPr>
          <w:rFonts w:cstheme="minorBidi"/>
          <w:bCs/>
          <w:color w:val="auto"/>
          <w:szCs w:val="22"/>
          <w:lang w:val="fr-FR"/>
        </w:rPr>
        <w:t>. French</w:t>
      </w:r>
    </w:p>
    <w:p w14:paraId="13522ACA"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proofErr w:type="spellStart"/>
      <w:r w:rsidRPr="00B4308D">
        <w:rPr>
          <w:rFonts w:cstheme="minorBidi"/>
          <w:bCs/>
          <w:color w:val="auto"/>
          <w:szCs w:val="22"/>
          <w:lang w:val="fr-FR"/>
        </w:rPr>
        <w:t>Cotterell</w:t>
      </w:r>
      <w:proofErr w:type="spellEnd"/>
      <w:r w:rsidRPr="00B4308D">
        <w:rPr>
          <w:rFonts w:cstheme="minorBidi"/>
          <w:bCs/>
          <w:color w:val="auto"/>
          <w:szCs w:val="22"/>
          <w:lang w:val="fr-FR"/>
        </w:rPr>
        <w:t xml:space="preserve">, G.S. 1943.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virus. Rep. </w:t>
      </w:r>
      <w:proofErr w:type="spellStart"/>
      <w:r w:rsidRPr="00B4308D">
        <w:rPr>
          <w:rFonts w:cstheme="minorBidi"/>
          <w:bCs/>
          <w:color w:val="auto"/>
          <w:szCs w:val="22"/>
          <w:lang w:val="fr-FR"/>
        </w:rPr>
        <w:t>Centr</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Res</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Sta</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Tafo</w:t>
      </w:r>
      <w:proofErr w:type="spellEnd"/>
      <w:r w:rsidRPr="00B4308D">
        <w:rPr>
          <w:rFonts w:cstheme="minorBidi"/>
          <w:bCs/>
          <w:color w:val="auto"/>
          <w:szCs w:val="22"/>
          <w:lang w:val="fr-FR"/>
        </w:rPr>
        <w:t xml:space="preserve">, 1940, </w:t>
      </w:r>
      <w:proofErr w:type="gramStart"/>
      <w:r w:rsidRPr="00B4308D">
        <w:rPr>
          <w:rFonts w:cstheme="minorBidi"/>
          <w:bCs/>
          <w:color w:val="auto"/>
          <w:szCs w:val="22"/>
          <w:lang w:val="fr-FR"/>
        </w:rPr>
        <w:t>42:</w:t>
      </w:r>
      <w:proofErr w:type="gramEnd"/>
      <w:r w:rsidRPr="00B4308D">
        <w:rPr>
          <w:rFonts w:cstheme="minorBidi"/>
          <w:bCs/>
          <w:color w:val="auto"/>
          <w:szCs w:val="22"/>
          <w:lang w:val="fr-FR"/>
        </w:rPr>
        <w:t xml:space="preserve"> pp. 51–55.</w:t>
      </w:r>
    </w:p>
    <w:p w14:paraId="524046EC"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proofErr w:type="spellStart"/>
      <w:r w:rsidRPr="00B4308D">
        <w:rPr>
          <w:rFonts w:cstheme="minorBidi"/>
          <w:bCs/>
          <w:color w:val="auto"/>
          <w:szCs w:val="22"/>
          <w:lang w:val="fr-FR"/>
        </w:rPr>
        <w:t>Domfeh</w:t>
      </w:r>
      <w:proofErr w:type="spellEnd"/>
      <w:r w:rsidRPr="00B4308D">
        <w:rPr>
          <w:rFonts w:cstheme="minorBidi"/>
          <w:bCs/>
          <w:color w:val="auto"/>
          <w:szCs w:val="22"/>
          <w:lang w:val="fr-FR"/>
        </w:rPr>
        <w:t xml:space="preserve"> O, </w:t>
      </w:r>
      <w:proofErr w:type="spellStart"/>
      <w:r w:rsidRPr="00B4308D">
        <w:rPr>
          <w:rFonts w:cstheme="minorBidi"/>
          <w:bCs/>
          <w:color w:val="auto"/>
          <w:szCs w:val="22"/>
          <w:lang w:val="fr-FR"/>
        </w:rPr>
        <w:t>Ameyaw</w:t>
      </w:r>
      <w:proofErr w:type="spellEnd"/>
      <w:r w:rsidRPr="00B4308D">
        <w:rPr>
          <w:rFonts w:cstheme="minorBidi"/>
          <w:bCs/>
          <w:color w:val="auto"/>
          <w:szCs w:val="22"/>
          <w:lang w:val="fr-FR"/>
        </w:rPr>
        <w:t xml:space="preserve"> GA, </w:t>
      </w:r>
      <w:proofErr w:type="spellStart"/>
      <w:r w:rsidRPr="00B4308D">
        <w:rPr>
          <w:rFonts w:cstheme="minorBidi"/>
          <w:bCs/>
          <w:color w:val="auto"/>
          <w:szCs w:val="22"/>
          <w:lang w:val="fr-FR"/>
        </w:rPr>
        <w:t>Dzahini-Obiatey</w:t>
      </w:r>
      <w:proofErr w:type="spellEnd"/>
      <w:r w:rsidRPr="00B4308D">
        <w:rPr>
          <w:rFonts w:cstheme="minorBidi"/>
          <w:bCs/>
          <w:color w:val="auto"/>
          <w:szCs w:val="22"/>
          <w:lang w:val="fr-FR"/>
        </w:rPr>
        <w:t xml:space="preserve"> HK, </w:t>
      </w:r>
      <w:proofErr w:type="spellStart"/>
      <w:r w:rsidRPr="00B4308D">
        <w:rPr>
          <w:rFonts w:cstheme="minorBidi"/>
          <w:bCs/>
          <w:color w:val="auto"/>
          <w:szCs w:val="22"/>
          <w:lang w:val="fr-FR"/>
        </w:rPr>
        <w:t>Ollennu</w:t>
      </w:r>
      <w:proofErr w:type="spellEnd"/>
      <w:r w:rsidRPr="00B4308D">
        <w:rPr>
          <w:rFonts w:cstheme="minorBidi"/>
          <w:bCs/>
          <w:color w:val="auto"/>
          <w:szCs w:val="22"/>
          <w:lang w:val="fr-FR"/>
        </w:rPr>
        <w:t xml:space="preserve"> LAA, </w:t>
      </w:r>
      <w:proofErr w:type="spellStart"/>
      <w:r w:rsidRPr="00B4308D">
        <w:rPr>
          <w:rFonts w:cstheme="minorBidi"/>
          <w:bCs/>
          <w:color w:val="auto"/>
          <w:szCs w:val="22"/>
          <w:lang w:val="fr-FR"/>
        </w:rPr>
        <w:t>Osei-Bonsu</w:t>
      </w:r>
      <w:proofErr w:type="spellEnd"/>
      <w:r w:rsidRPr="00B4308D">
        <w:rPr>
          <w:rFonts w:cstheme="minorBidi"/>
          <w:bCs/>
          <w:color w:val="auto"/>
          <w:szCs w:val="22"/>
          <w:lang w:val="fr-FR"/>
        </w:rPr>
        <w:t xml:space="preserve"> K, </w:t>
      </w:r>
      <w:proofErr w:type="spellStart"/>
      <w:r w:rsidRPr="00B4308D">
        <w:rPr>
          <w:rFonts w:cstheme="minorBidi"/>
          <w:bCs/>
          <w:color w:val="auto"/>
          <w:szCs w:val="22"/>
          <w:lang w:val="fr-FR"/>
        </w:rPr>
        <w:t>Acheampong</w:t>
      </w:r>
      <w:proofErr w:type="spellEnd"/>
      <w:r w:rsidRPr="00B4308D">
        <w:rPr>
          <w:rFonts w:cstheme="minorBidi"/>
          <w:bCs/>
          <w:color w:val="auto"/>
          <w:szCs w:val="22"/>
          <w:lang w:val="fr-FR"/>
        </w:rPr>
        <w:t xml:space="preserve"> K., </w:t>
      </w:r>
      <w:proofErr w:type="spellStart"/>
      <w:r w:rsidRPr="00B4308D">
        <w:rPr>
          <w:rFonts w:cstheme="minorBidi"/>
          <w:bCs/>
          <w:color w:val="auto"/>
          <w:szCs w:val="22"/>
          <w:lang w:val="fr-FR"/>
        </w:rPr>
        <w:t>Aneani</w:t>
      </w:r>
      <w:proofErr w:type="spellEnd"/>
      <w:r w:rsidRPr="00B4308D">
        <w:rPr>
          <w:rFonts w:cstheme="minorBidi"/>
          <w:bCs/>
          <w:color w:val="auto"/>
          <w:szCs w:val="22"/>
          <w:lang w:val="fr-FR"/>
        </w:rPr>
        <w:t xml:space="preserve"> F., Owusu-</w:t>
      </w:r>
      <w:proofErr w:type="spellStart"/>
      <w:r w:rsidRPr="00B4308D">
        <w:rPr>
          <w:rFonts w:cstheme="minorBidi"/>
          <w:bCs/>
          <w:color w:val="auto"/>
          <w:szCs w:val="22"/>
          <w:lang w:val="fr-FR"/>
        </w:rPr>
        <w:t>Ansah</w:t>
      </w:r>
      <w:proofErr w:type="spellEnd"/>
      <w:r w:rsidRPr="00B4308D">
        <w:rPr>
          <w:rFonts w:cstheme="minorBidi"/>
          <w:bCs/>
          <w:color w:val="auto"/>
          <w:szCs w:val="22"/>
          <w:lang w:val="fr-FR"/>
        </w:rPr>
        <w:t xml:space="preserve"> F., 2016. Use of immune </w:t>
      </w:r>
      <w:proofErr w:type="spellStart"/>
      <w:r w:rsidRPr="00B4308D">
        <w:rPr>
          <w:rFonts w:cstheme="minorBidi"/>
          <w:bCs/>
          <w:color w:val="auto"/>
          <w:szCs w:val="22"/>
          <w:lang w:val="fr-FR"/>
        </w:rPr>
        <w:t>crops</w:t>
      </w:r>
      <w:proofErr w:type="spellEnd"/>
      <w:r w:rsidRPr="00B4308D">
        <w:rPr>
          <w:rFonts w:cstheme="minorBidi"/>
          <w:bCs/>
          <w:color w:val="auto"/>
          <w:szCs w:val="22"/>
          <w:lang w:val="fr-FR"/>
        </w:rPr>
        <w:t xml:space="preserve"> as a </w:t>
      </w:r>
      <w:proofErr w:type="spellStart"/>
      <w:r w:rsidRPr="00B4308D">
        <w:rPr>
          <w:rFonts w:cstheme="minorBidi"/>
          <w:bCs/>
          <w:color w:val="auto"/>
          <w:szCs w:val="22"/>
          <w:lang w:val="fr-FR"/>
        </w:rPr>
        <w:t>barrier</w:t>
      </w:r>
      <w:proofErr w:type="spellEnd"/>
      <w:r w:rsidRPr="00B4308D">
        <w:rPr>
          <w:rFonts w:cstheme="minorBidi"/>
          <w:bCs/>
          <w:color w:val="auto"/>
          <w:szCs w:val="22"/>
          <w:lang w:val="fr-FR"/>
        </w:rPr>
        <w:t xml:space="preserve"> in the management of cacao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virus </w:t>
      </w:r>
      <w:proofErr w:type="spellStart"/>
      <w:r w:rsidRPr="00B4308D">
        <w:rPr>
          <w:rFonts w:cstheme="minorBidi"/>
          <w:bCs/>
          <w:color w:val="auto"/>
          <w:szCs w:val="22"/>
          <w:lang w:val="fr-FR"/>
        </w:rPr>
        <w:t>disease</w:t>
      </w:r>
      <w:proofErr w:type="spellEnd"/>
      <w:r w:rsidRPr="00B4308D">
        <w:rPr>
          <w:rFonts w:cstheme="minorBidi"/>
          <w:bCs/>
          <w:color w:val="auto"/>
          <w:szCs w:val="22"/>
          <w:lang w:val="fr-FR"/>
        </w:rPr>
        <w:t xml:space="preserve"> (CSSVD) – long-</w:t>
      </w:r>
      <w:proofErr w:type="spellStart"/>
      <w:r w:rsidRPr="00B4308D">
        <w:rPr>
          <w:rFonts w:cstheme="minorBidi"/>
          <w:bCs/>
          <w:color w:val="auto"/>
          <w:szCs w:val="22"/>
          <w:lang w:val="fr-FR"/>
        </w:rPr>
        <w:t>term</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assessment</w:t>
      </w:r>
      <w:proofErr w:type="spellEnd"/>
      <w:r w:rsidRPr="00B4308D">
        <w:rPr>
          <w:rFonts w:cstheme="minorBidi"/>
          <w:bCs/>
          <w:color w:val="auto"/>
          <w:szCs w:val="22"/>
          <w:lang w:val="fr-FR"/>
        </w:rPr>
        <w:t>. Plant Dis. 100, 1889-1893.</w:t>
      </w:r>
    </w:p>
    <w:p w14:paraId="06EDA6C7"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r w:rsidRPr="00B4308D">
        <w:rPr>
          <w:rFonts w:cstheme="minorBidi"/>
          <w:bCs/>
          <w:color w:val="auto"/>
          <w:szCs w:val="22"/>
          <w:lang w:val="fr-FR"/>
        </w:rPr>
        <w:t xml:space="preserve">Dufour, </w:t>
      </w:r>
      <w:proofErr w:type="gramStart"/>
      <w:r w:rsidRPr="00B4308D">
        <w:rPr>
          <w:rFonts w:cstheme="minorBidi"/>
          <w:bCs/>
          <w:color w:val="auto"/>
          <w:szCs w:val="22"/>
          <w:lang w:val="fr-FR"/>
        </w:rPr>
        <w:t>B.;</w:t>
      </w:r>
      <w:proofErr w:type="gramEnd"/>
      <w:r w:rsidRPr="00B4308D">
        <w:rPr>
          <w:rFonts w:cstheme="minorBidi"/>
          <w:bCs/>
          <w:color w:val="auto"/>
          <w:szCs w:val="22"/>
          <w:lang w:val="fr-FR"/>
        </w:rPr>
        <w:t xml:space="preserve"> </w:t>
      </w:r>
      <w:proofErr w:type="spellStart"/>
      <w:r w:rsidRPr="00B4308D">
        <w:rPr>
          <w:rFonts w:cstheme="minorBidi"/>
          <w:bCs/>
          <w:color w:val="auto"/>
          <w:szCs w:val="22"/>
          <w:lang w:val="fr-FR"/>
        </w:rPr>
        <w:t>Djiekpor</w:t>
      </w:r>
      <w:proofErr w:type="spellEnd"/>
      <w:r w:rsidRPr="00B4308D">
        <w:rPr>
          <w:rFonts w:cstheme="minorBidi"/>
          <w:bCs/>
          <w:color w:val="auto"/>
          <w:szCs w:val="22"/>
          <w:lang w:val="fr-FR"/>
        </w:rPr>
        <w:t xml:space="preserve">, E. K.; Paulin, D. and </w:t>
      </w:r>
      <w:proofErr w:type="spellStart"/>
      <w:r w:rsidRPr="00B4308D">
        <w:rPr>
          <w:rFonts w:cstheme="minorBidi"/>
          <w:bCs/>
          <w:color w:val="auto"/>
          <w:szCs w:val="22"/>
          <w:lang w:val="fr-FR"/>
        </w:rPr>
        <w:t>Cilas</w:t>
      </w:r>
      <w:proofErr w:type="spellEnd"/>
      <w:r w:rsidRPr="00B4308D">
        <w:rPr>
          <w:rFonts w:cstheme="minorBidi"/>
          <w:bCs/>
          <w:color w:val="auto"/>
          <w:szCs w:val="22"/>
          <w:lang w:val="fr-FR"/>
        </w:rPr>
        <w:t xml:space="preserve">, C., 1993. Screening </w:t>
      </w:r>
      <w:proofErr w:type="spellStart"/>
      <w:r w:rsidRPr="00B4308D">
        <w:rPr>
          <w:rFonts w:cstheme="minorBidi"/>
          <w:bCs/>
          <w:color w:val="auto"/>
          <w:szCs w:val="22"/>
          <w:lang w:val="fr-FR"/>
        </w:rPr>
        <w:t>method</w:t>
      </w:r>
      <w:proofErr w:type="spellEnd"/>
      <w:r w:rsidRPr="00B4308D">
        <w:rPr>
          <w:rFonts w:cstheme="minorBidi"/>
          <w:bCs/>
          <w:color w:val="auto"/>
          <w:szCs w:val="22"/>
          <w:lang w:val="fr-FR"/>
        </w:rPr>
        <w:t xml:space="preserve"> for </w:t>
      </w:r>
      <w:proofErr w:type="spellStart"/>
      <w:r w:rsidRPr="00B4308D">
        <w:rPr>
          <w:rFonts w:cstheme="minorBidi"/>
          <w:bCs/>
          <w:color w:val="auto"/>
          <w:szCs w:val="22"/>
          <w:lang w:val="fr-FR"/>
        </w:rPr>
        <w:t>resistance</w:t>
      </w:r>
      <w:proofErr w:type="spellEnd"/>
      <w:r w:rsidRPr="00B4308D">
        <w:rPr>
          <w:rFonts w:cstheme="minorBidi"/>
          <w:bCs/>
          <w:color w:val="auto"/>
          <w:szCs w:val="22"/>
          <w:lang w:val="fr-FR"/>
        </w:rPr>
        <w:t xml:space="preserve"> to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w:t>
      </w:r>
      <w:proofErr w:type="gramStart"/>
      <w:r w:rsidRPr="00B4308D">
        <w:rPr>
          <w:rFonts w:cstheme="minorBidi"/>
          <w:bCs/>
          <w:color w:val="auto"/>
          <w:szCs w:val="22"/>
          <w:lang w:val="fr-FR"/>
        </w:rPr>
        <w:t>virus:</w:t>
      </w:r>
      <w:proofErr w:type="gramEnd"/>
      <w:r w:rsidRPr="00B4308D">
        <w:rPr>
          <w:rFonts w:cstheme="minorBidi"/>
          <w:bCs/>
          <w:color w:val="auto"/>
          <w:szCs w:val="22"/>
          <w:lang w:val="fr-FR"/>
        </w:rPr>
        <w:t xml:space="preserve"> </w:t>
      </w:r>
      <w:proofErr w:type="spellStart"/>
      <w:r w:rsidRPr="00B4308D">
        <w:rPr>
          <w:rFonts w:cstheme="minorBidi"/>
          <w:bCs/>
          <w:color w:val="auto"/>
          <w:szCs w:val="22"/>
          <w:lang w:val="fr-FR"/>
        </w:rPr>
        <w:t>Improvement</w:t>
      </w:r>
      <w:proofErr w:type="spellEnd"/>
      <w:r w:rsidRPr="00B4308D">
        <w:rPr>
          <w:rFonts w:cstheme="minorBidi"/>
          <w:bCs/>
          <w:color w:val="auto"/>
          <w:szCs w:val="22"/>
          <w:lang w:val="fr-FR"/>
        </w:rPr>
        <w:t xml:space="preserve"> of transmission by </w:t>
      </w:r>
      <w:proofErr w:type="spellStart"/>
      <w:r w:rsidRPr="00B4308D">
        <w:rPr>
          <w:rFonts w:cstheme="minorBidi"/>
          <w:bCs/>
          <w:color w:val="auto"/>
          <w:szCs w:val="22"/>
          <w:lang w:val="fr-FR"/>
        </w:rPr>
        <w:t>mealybugs</w:t>
      </w:r>
      <w:proofErr w:type="spellEnd"/>
      <w:r w:rsidRPr="00B4308D">
        <w:rPr>
          <w:rFonts w:cstheme="minorBidi"/>
          <w:bCs/>
          <w:color w:val="auto"/>
          <w:szCs w:val="22"/>
          <w:lang w:val="fr-FR"/>
        </w:rPr>
        <w:t xml:space="preserve">. </w:t>
      </w:r>
      <w:proofErr w:type="gramStart"/>
      <w:r w:rsidRPr="00B4308D">
        <w:rPr>
          <w:rFonts w:cstheme="minorBidi"/>
          <w:bCs/>
          <w:color w:val="auto"/>
          <w:szCs w:val="22"/>
          <w:lang w:val="fr-FR"/>
        </w:rPr>
        <w:t>In:</w:t>
      </w:r>
      <w:proofErr w:type="gramEnd"/>
      <w:r w:rsidRPr="00B4308D">
        <w:rPr>
          <w:rFonts w:cstheme="minorBidi"/>
          <w:bCs/>
          <w:color w:val="auto"/>
          <w:szCs w:val="22"/>
          <w:lang w:val="fr-FR"/>
        </w:rPr>
        <w:t xml:space="preserve"> </w:t>
      </w:r>
      <w:proofErr w:type="spellStart"/>
      <w:r w:rsidRPr="00B4308D">
        <w:rPr>
          <w:rFonts w:cstheme="minorBidi"/>
          <w:bCs/>
          <w:color w:val="auto"/>
          <w:szCs w:val="22"/>
          <w:lang w:val="fr-FR"/>
        </w:rPr>
        <w:t>Proceedings</w:t>
      </w:r>
      <w:proofErr w:type="spellEnd"/>
      <w:r w:rsidRPr="00B4308D">
        <w:rPr>
          <w:rFonts w:cstheme="minorBidi"/>
          <w:bCs/>
          <w:color w:val="auto"/>
          <w:szCs w:val="22"/>
          <w:lang w:val="fr-FR"/>
        </w:rPr>
        <w:t xml:space="preserve"> of the 11th International </w:t>
      </w:r>
      <w:proofErr w:type="spellStart"/>
      <w:r w:rsidRPr="00B4308D">
        <w:rPr>
          <w:rFonts w:cstheme="minorBidi"/>
          <w:bCs/>
          <w:color w:val="auto"/>
          <w:szCs w:val="22"/>
          <w:lang w:val="fr-FR"/>
        </w:rPr>
        <w:t>Conference</w:t>
      </w:r>
      <w:proofErr w:type="spellEnd"/>
      <w:r w:rsidRPr="00B4308D">
        <w:rPr>
          <w:rFonts w:cstheme="minorBidi"/>
          <w:bCs/>
          <w:color w:val="auto"/>
          <w:szCs w:val="22"/>
          <w:lang w:val="fr-FR"/>
        </w:rPr>
        <w:t xml:space="preserve"> on Cocoa </w:t>
      </w:r>
      <w:proofErr w:type="spellStart"/>
      <w:r w:rsidRPr="00B4308D">
        <w:rPr>
          <w:rFonts w:cstheme="minorBidi"/>
          <w:bCs/>
          <w:color w:val="auto"/>
          <w:szCs w:val="22"/>
          <w:lang w:val="fr-FR"/>
        </w:rPr>
        <w:t>Research</w:t>
      </w:r>
      <w:proofErr w:type="spellEnd"/>
      <w:r w:rsidRPr="00B4308D">
        <w:rPr>
          <w:rFonts w:cstheme="minorBidi"/>
          <w:bCs/>
          <w:color w:val="auto"/>
          <w:szCs w:val="22"/>
          <w:lang w:val="fr-FR"/>
        </w:rPr>
        <w:t>. Yamoussoukro, Côte d’Ivoire, pp. 243-244. French</w:t>
      </w:r>
    </w:p>
    <w:p w14:paraId="6623C801"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r w:rsidRPr="00B4308D">
        <w:rPr>
          <w:rFonts w:cstheme="minorBidi"/>
          <w:bCs/>
          <w:color w:val="auto"/>
          <w:szCs w:val="22"/>
          <w:lang w:val="fr-FR"/>
        </w:rPr>
        <w:t xml:space="preserve">ICRAF, 2021. </w:t>
      </w:r>
      <w:proofErr w:type="spellStart"/>
      <w:r w:rsidRPr="00B4308D">
        <w:rPr>
          <w:rFonts w:cstheme="minorBidi"/>
          <w:bCs/>
          <w:color w:val="auto"/>
          <w:szCs w:val="22"/>
          <w:lang w:val="fr-FR"/>
        </w:rPr>
        <w:t>Annual</w:t>
      </w:r>
      <w:proofErr w:type="spellEnd"/>
      <w:r w:rsidRPr="00B4308D">
        <w:rPr>
          <w:rFonts w:cstheme="minorBidi"/>
          <w:bCs/>
          <w:color w:val="auto"/>
          <w:szCs w:val="22"/>
          <w:lang w:val="fr-FR"/>
        </w:rPr>
        <w:t xml:space="preserve"> report 2021, Côte d’Ivoire. 54p.</w:t>
      </w:r>
    </w:p>
    <w:p w14:paraId="05BCB28C"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r w:rsidRPr="00B4308D">
        <w:rPr>
          <w:rFonts w:cstheme="minorBidi"/>
          <w:bCs/>
          <w:color w:val="auto"/>
          <w:szCs w:val="22"/>
          <w:lang w:val="fr-FR"/>
        </w:rPr>
        <w:t xml:space="preserve">Kouakou K, </w:t>
      </w:r>
      <w:proofErr w:type="spellStart"/>
      <w:r w:rsidRPr="00B4308D">
        <w:rPr>
          <w:rFonts w:cstheme="minorBidi"/>
          <w:bCs/>
          <w:color w:val="auto"/>
          <w:szCs w:val="22"/>
          <w:lang w:val="fr-FR"/>
        </w:rPr>
        <w:t>Kébé</w:t>
      </w:r>
      <w:proofErr w:type="spellEnd"/>
      <w:r w:rsidRPr="00B4308D">
        <w:rPr>
          <w:rFonts w:cstheme="minorBidi"/>
          <w:bCs/>
          <w:color w:val="auto"/>
          <w:szCs w:val="22"/>
          <w:lang w:val="fr-FR"/>
        </w:rPr>
        <w:t xml:space="preserve"> BI, Kouassi N, Anno AP, Aké S, Muller E. 2011. Impact of </w:t>
      </w:r>
      <w:proofErr w:type="spellStart"/>
      <w:r w:rsidRPr="00B4308D">
        <w:rPr>
          <w:rFonts w:cstheme="minorBidi"/>
          <w:bCs/>
          <w:color w:val="auto"/>
          <w:szCs w:val="22"/>
          <w:lang w:val="fr-FR"/>
        </w:rPr>
        <w:t>cocoa</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virus </w:t>
      </w:r>
      <w:proofErr w:type="spellStart"/>
      <w:r w:rsidRPr="00B4308D">
        <w:rPr>
          <w:rFonts w:cstheme="minorBidi"/>
          <w:bCs/>
          <w:color w:val="auto"/>
          <w:szCs w:val="22"/>
          <w:lang w:val="fr-FR"/>
        </w:rPr>
        <w:t>disease</w:t>
      </w:r>
      <w:proofErr w:type="spellEnd"/>
      <w:r w:rsidRPr="00B4308D">
        <w:rPr>
          <w:rFonts w:cstheme="minorBidi"/>
          <w:bCs/>
          <w:color w:val="auto"/>
          <w:szCs w:val="22"/>
          <w:lang w:val="fr-FR"/>
        </w:rPr>
        <w:t xml:space="preserve"> on </w:t>
      </w:r>
      <w:proofErr w:type="spellStart"/>
      <w:r w:rsidRPr="00B4308D">
        <w:rPr>
          <w:rFonts w:cstheme="minorBidi"/>
          <w:bCs/>
          <w:color w:val="auto"/>
          <w:szCs w:val="22"/>
          <w:lang w:val="fr-FR"/>
        </w:rPr>
        <w:t>cocoa</w:t>
      </w:r>
      <w:proofErr w:type="spellEnd"/>
      <w:r w:rsidRPr="00B4308D">
        <w:rPr>
          <w:rFonts w:cstheme="minorBidi"/>
          <w:bCs/>
          <w:color w:val="auto"/>
          <w:szCs w:val="22"/>
          <w:lang w:val="fr-FR"/>
        </w:rPr>
        <w:t xml:space="preserve"> production in a </w:t>
      </w:r>
      <w:proofErr w:type="spellStart"/>
      <w:r w:rsidRPr="00B4308D">
        <w:rPr>
          <w:rFonts w:cstheme="minorBidi"/>
          <w:bCs/>
          <w:color w:val="auto"/>
          <w:szCs w:val="22"/>
          <w:lang w:val="fr-FR"/>
        </w:rPr>
        <w:t>smallholder</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environment</w:t>
      </w:r>
      <w:proofErr w:type="spellEnd"/>
      <w:r w:rsidRPr="00B4308D">
        <w:rPr>
          <w:rFonts w:cstheme="minorBidi"/>
          <w:bCs/>
          <w:color w:val="auto"/>
          <w:szCs w:val="22"/>
          <w:lang w:val="fr-FR"/>
        </w:rPr>
        <w:t xml:space="preserve"> in </w:t>
      </w:r>
      <w:proofErr w:type="spellStart"/>
      <w:r w:rsidRPr="00B4308D">
        <w:rPr>
          <w:rFonts w:cstheme="minorBidi"/>
          <w:bCs/>
          <w:color w:val="auto"/>
          <w:szCs w:val="22"/>
          <w:lang w:val="fr-FR"/>
        </w:rPr>
        <w:t>Bazré</w:t>
      </w:r>
      <w:proofErr w:type="spellEnd"/>
      <w:r w:rsidRPr="00B4308D">
        <w:rPr>
          <w:rFonts w:cstheme="minorBidi"/>
          <w:bCs/>
          <w:color w:val="auto"/>
          <w:szCs w:val="22"/>
          <w:lang w:val="fr-FR"/>
        </w:rPr>
        <w:t xml:space="preserve"> (Côte d’Ivoire). Journal of </w:t>
      </w:r>
      <w:proofErr w:type="spellStart"/>
      <w:r w:rsidRPr="00B4308D">
        <w:rPr>
          <w:rFonts w:cstheme="minorBidi"/>
          <w:bCs/>
          <w:color w:val="auto"/>
          <w:szCs w:val="22"/>
          <w:lang w:val="fr-FR"/>
        </w:rPr>
        <w:t>Applied</w:t>
      </w:r>
      <w:proofErr w:type="spellEnd"/>
      <w:r w:rsidRPr="00B4308D">
        <w:rPr>
          <w:rFonts w:cstheme="minorBidi"/>
          <w:bCs/>
          <w:color w:val="auto"/>
          <w:szCs w:val="22"/>
          <w:lang w:val="fr-FR"/>
        </w:rPr>
        <w:t xml:space="preserve"> Biosciences, </w:t>
      </w:r>
      <w:proofErr w:type="gramStart"/>
      <w:r w:rsidRPr="00B4308D">
        <w:rPr>
          <w:rFonts w:cstheme="minorBidi"/>
          <w:bCs/>
          <w:color w:val="auto"/>
          <w:szCs w:val="22"/>
          <w:lang w:val="fr-FR"/>
        </w:rPr>
        <w:t>43:</w:t>
      </w:r>
      <w:proofErr w:type="gramEnd"/>
      <w:r w:rsidRPr="00B4308D">
        <w:rPr>
          <w:rFonts w:cstheme="minorBidi"/>
          <w:bCs/>
          <w:color w:val="auto"/>
          <w:szCs w:val="22"/>
          <w:lang w:val="fr-FR"/>
        </w:rPr>
        <w:t xml:space="preserve"> pp. 2947–2957. French</w:t>
      </w:r>
    </w:p>
    <w:p w14:paraId="331A52B7"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r w:rsidRPr="00B4308D">
        <w:rPr>
          <w:rFonts w:cstheme="minorBidi"/>
          <w:bCs/>
          <w:color w:val="auto"/>
          <w:szCs w:val="22"/>
          <w:lang w:val="fr-FR"/>
        </w:rPr>
        <w:t xml:space="preserve">Kouakou K, </w:t>
      </w:r>
      <w:proofErr w:type="spellStart"/>
      <w:r w:rsidRPr="00B4308D">
        <w:rPr>
          <w:rFonts w:cstheme="minorBidi"/>
          <w:bCs/>
          <w:color w:val="auto"/>
          <w:szCs w:val="22"/>
          <w:lang w:val="fr-FR"/>
        </w:rPr>
        <w:t>Kébé</w:t>
      </w:r>
      <w:proofErr w:type="spellEnd"/>
      <w:r w:rsidRPr="00B4308D">
        <w:rPr>
          <w:rFonts w:cstheme="minorBidi"/>
          <w:bCs/>
          <w:color w:val="auto"/>
          <w:szCs w:val="22"/>
          <w:lang w:val="fr-FR"/>
        </w:rPr>
        <w:t xml:space="preserve"> BI, Kouassi N, Aké S, </w:t>
      </w:r>
      <w:proofErr w:type="spellStart"/>
      <w:r w:rsidRPr="00B4308D">
        <w:rPr>
          <w:rFonts w:cstheme="minorBidi"/>
          <w:bCs/>
          <w:color w:val="auto"/>
          <w:szCs w:val="22"/>
          <w:lang w:val="fr-FR"/>
        </w:rPr>
        <w:t>Cilas</w:t>
      </w:r>
      <w:proofErr w:type="spellEnd"/>
      <w:r w:rsidRPr="00B4308D">
        <w:rPr>
          <w:rFonts w:cstheme="minorBidi"/>
          <w:bCs/>
          <w:color w:val="auto"/>
          <w:szCs w:val="22"/>
          <w:lang w:val="fr-FR"/>
        </w:rPr>
        <w:t xml:space="preserve"> C, Muller E. 2012. </w:t>
      </w:r>
      <w:proofErr w:type="spellStart"/>
      <w:r w:rsidRPr="00B4308D">
        <w:rPr>
          <w:rFonts w:cstheme="minorBidi"/>
          <w:bCs/>
          <w:color w:val="auto"/>
          <w:szCs w:val="22"/>
          <w:lang w:val="fr-FR"/>
        </w:rPr>
        <w:t>Geographical</w:t>
      </w:r>
      <w:proofErr w:type="spellEnd"/>
      <w:r w:rsidRPr="00B4308D">
        <w:rPr>
          <w:rFonts w:cstheme="minorBidi"/>
          <w:bCs/>
          <w:color w:val="auto"/>
          <w:szCs w:val="22"/>
          <w:lang w:val="fr-FR"/>
        </w:rPr>
        <w:t xml:space="preserve"> Distribution of Cacao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Virus </w:t>
      </w:r>
      <w:proofErr w:type="spellStart"/>
      <w:r w:rsidRPr="00B4308D">
        <w:rPr>
          <w:rFonts w:cstheme="minorBidi"/>
          <w:bCs/>
          <w:color w:val="auto"/>
          <w:szCs w:val="22"/>
          <w:lang w:val="fr-FR"/>
        </w:rPr>
        <w:t>Molecular</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Variability</w:t>
      </w:r>
      <w:proofErr w:type="spellEnd"/>
      <w:r w:rsidRPr="00B4308D">
        <w:rPr>
          <w:rFonts w:cstheme="minorBidi"/>
          <w:bCs/>
          <w:color w:val="auto"/>
          <w:szCs w:val="22"/>
          <w:lang w:val="fr-FR"/>
        </w:rPr>
        <w:t xml:space="preserve"> in Côte d'Ivoire.</w:t>
      </w:r>
    </w:p>
    <w:p w14:paraId="13E4169E"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proofErr w:type="spellStart"/>
      <w:r w:rsidRPr="00B4308D">
        <w:rPr>
          <w:rFonts w:cstheme="minorBidi"/>
          <w:bCs/>
          <w:color w:val="auto"/>
          <w:szCs w:val="22"/>
          <w:lang w:val="fr-FR"/>
        </w:rPr>
        <w:lastRenderedPageBreak/>
        <w:t>Kébé</w:t>
      </w:r>
      <w:proofErr w:type="spellEnd"/>
      <w:r w:rsidRPr="00B4308D">
        <w:rPr>
          <w:rFonts w:cstheme="minorBidi"/>
          <w:bCs/>
          <w:color w:val="auto"/>
          <w:szCs w:val="22"/>
          <w:lang w:val="fr-FR"/>
        </w:rPr>
        <w:t xml:space="preserve">, 2013. Cocoa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w:t>
      </w:r>
      <w:proofErr w:type="spellStart"/>
      <w:r w:rsidRPr="00B4308D">
        <w:rPr>
          <w:rFonts w:cstheme="minorBidi"/>
          <w:bCs/>
          <w:color w:val="auto"/>
          <w:szCs w:val="22"/>
          <w:lang w:val="fr-FR"/>
        </w:rPr>
        <w:t>Disease</w:t>
      </w:r>
      <w:proofErr w:type="spellEnd"/>
      <w:r w:rsidRPr="00B4308D">
        <w:rPr>
          <w:rFonts w:cstheme="minorBidi"/>
          <w:bCs/>
          <w:color w:val="auto"/>
          <w:szCs w:val="22"/>
          <w:lang w:val="fr-FR"/>
        </w:rPr>
        <w:t xml:space="preserve">. International Workshop on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Disease</w:t>
      </w:r>
      <w:proofErr w:type="spellEnd"/>
      <w:r w:rsidRPr="00B4308D">
        <w:rPr>
          <w:rFonts w:cstheme="minorBidi"/>
          <w:bCs/>
          <w:color w:val="auto"/>
          <w:szCs w:val="22"/>
          <w:lang w:val="fr-FR"/>
        </w:rPr>
        <w:t>. French</w:t>
      </w:r>
    </w:p>
    <w:p w14:paraId="30446099"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proofErr w:type="spellStart"/>
      <w:r w:rsidRPr="00B4308D">
        <w:rPr>
          <w:rFonts w:cstheme="minorBidi"/>
          <w:bCs/>
          <w:color w:val="auto"/>
          <w:szCs w:val="22"/>
          <w:lang w:val="fr-FR"/>
        </w:rPr>
        <w:t>Kranz</w:t>
      </w:r>
      <w:proofErr w:type="spellEnd"/>
      <w:r w:rsidRPr="00B4308D">
        <w:rPr>
          <w:rFonts w:cstheme="minorBidi"/>
          <w:bCs/>
          <w:color w:val="auto"/>
          <w:szCs w:val="22"/>
          <w:lang w:val="fr-FR"/>
        </w:rPr>
        <w:t xml:space="preserve">, J. (1988). </w:t>
      </w:r>
      <w:proofErr w:type="spellStart"/>
      <w:r w:rsidRPr="00B4308D">
        <w:rPr>
          <w:rFonts w:cstheme="minorBidi"/>
          <w:bCs/>
          <w:color w:val="auto"/>
          <w:szCs w:val="22"/>
          <w:lang w:val="fr-FR"/>
        </w:rPr>
        <w:t>Measuring</w:t>
      </w:r>
      <w:proofErr w:type="spellEnd"/>
      <w:r w:rsidRPr="00B4308D">
        <w:rPr>
          <w:rFonts w:cstheme="minorBidi"/>
          <w:bCs/>
          <w:color w:val="auto"/>
          <w:szCs w:val="22"/>
          <w:lang w:val="fr-FR"/>
        </w:rPr>
        <w:t xml:space="preserve"> plant </w:t>
      </w:r>
      <w:proofErr w:type="spellStart"/>
      <w:r w:rsidRPr="00B4308D">
        <w:rPr>
          <w:rFonts w:cstheme="minorBidi"/>
          <w:bCs/>
          <w:color w:val="auto"/>
          <w:szCs w:val="22"/>
          <w:lang w:val="fr-FR"/>
        </w:rPr>
        <w:t>disease</w:t>
      </w:r>
      <w:proofErr w:type="spellEnd"/>
      <w:r w:rsidRPr="00B4308D">
        <w:rPr>
          <w:rFonts w:cstheme="minorBidi"/>
          <w:bCs/>
          <w:color w:val="auto"/>
          <w:szCs w:val="22"/>
          <w:lang w:val="fr-FR"/>
        </w:rPr>
        <w:t xml:space="preserve">. </w:t>
      </w:r>
      <w:proofErr w:type="gramStart"/>
      <w:r w:rsidRPr="00B4308D">
        <w:rPr>
          <w:rFonts w:cstheme="minorBidi"/>
          <w:bCs/>
          <w:color w:val="auto"/>
          <w:szCs w:val="22"/>
          <w:lang w:val="fr-FR"/>
        </w:rPr>
        <w:t>In:</w:t>
      </w:r>
      <w:proofErr w:type="gramEnd"/>
      <w:r w:rsidRPr="00B4308D">
        <w:rPr>
          <w:rFonts w:cstheme="minorBidi"/>
          <w:bCs/>
          <w:color w:val="auto"/>
          <w:szCs w:val="22"/>
          <w:lang w:val="fr-FR"/>
        </w:rPr>
        <w:t xml:space="preserve"> </w:t>
      </w:r>
      <w:proofErr w:type="spellStart"/>
      <w:r w:rsidRPr="00B4308D">
        <w:rPr>
          <w:rFonts w:cstheme="minorBidi"/>
          <w:bCs/>
          <w:color w:val="auto"/>
          <w:szCs w:val="22"/>
          <w:lang w:val="fr-FR"/>
        </w:rPr>
        <w:t>Kranz</w:t>
      </w:r>
      <w:proofErr w:type="spellEnd"/>
      <w:r w:rsidRPr="00B4308D">
        <w:rPr>
          <w:rFonts w:cstheme="minorBidi"/>
          <w:bCs/>
          <w:color w:val="auto"/>
          <w:szCs w:val="22"/>
          <w:lang w:val="fr-FR"/>
        </w:rPr>
        <w:t xml:space="preserve">, J., </w:t>
      </w:r>
      <w:proofErr w:type="spellStart"/>
      <w:r w:rsidRPr="00B4308D">
        <w:rPr>
          <w:rFonts w:cstheme="minorBidi"/>
          <w:bCs/>
          <w:color w:val="auto"/>
          <w:szCs w:val="22"/>
          <w:lang w:val="fr-FR"/>
        </w:rPr>
        <w:t>Rotem</w:t>
      </w:r>
      <w:proofErr w:type="spellEnd"/>
      <w:r w:rsidRPr="00B4308D">
        <w:rPr>
          <w:rFonts w:cstheme="minorBidi"/>
          <w:bCs/>
          <w:color w:val="auto"/>
          <w:szCs w:val="22"/>
          <w:lang w:val="fr-FR"/>
        </w:rPr>
        <w:t>, J. (</w:t>
      </w:r>
      <w:proofErr w:type="spellStart"/>
      <w:r w:rsidRPr="00B4308D">
        <w:rPr>
          <w:rFonts w:cstheme="minorBidi"/>
          <w:bCs/>
          <w:color w:val="auto"/>
          <w:szCs w:val="22"/>
          <w:lang w:val="fr-FR"/>
        </w:rPr>
        <w:t>eds</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Experimental</w:t>
      </w:r>
      <w:proofErr w:type="spellEnd"/>
      <w:r w:rsidRPr="00B4308D">
        <w:rPr>
          <w:rFonts w:cstheme="minorBidi"/>
          <w:bCs/>
          <w:color w:val="auto"/>
          <w:szCs w:val="22"/>
          <w:lang w:val="fr-FR"/>
        </w:rPr>
        <w:t xml:space="preserve"> techniques in plant </w:t>
      </w:r>
      <w:proofErr w:type="spellStart"/>
      <w:r w:rsidRPr="00B4308D">
        <w:rPr>
          <w:rFonts w:cstheme="minorBidi"/>
          <w:bCs/>
          <w:color w:val="auto"/>
          <w:szCs w:val="22"/>
          <w:lang w:val="fr-FR"/>
        </w:rPr>
        <w:t>disease</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epidemiology</w:t>
      </w:r>
      <w:proofErr w:type="spellEnd"/>
      <w:r w:rsidRPr="00B4308D">
        <w:rPr>
          <w:rFonts w:cstheme="minorBidi"/>
          <w:bCs/>
          <w:color w:val="auto"/>
          <w:szCs w:val="22"/>
          <w:lang w:val="fr-FR"/>
        </w:rPr>
        <w:t>. Springer, Berlin, pp. 35-50</w:t>
      </w:r>
    </w:p>
    <w:p w14:paraId="4A3AA612"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r w:rsidRPr="00B4308D">
        <w:rPr>
          <w:rFonts w:cstheme="minorBidi"/>
          <w:bCs/>
          <w:color w:val="auto"/>
          <w:szCs w:val="22"/>
          <w:lang w:val="fr-FR"/>
        </w:rPr>
        <w:t>N’</w:t>
      </w:r>
      <w:proofErr w:type="spellStart"/>
      <w:r w:rsidRPr="00B4308D">
        <w:rPr>
          <w:rFonts w:cstheme="minorBidi"/>
          <w:bCs/>
          <w:color w:val="auto"/>
          <w:szCs w:val="22"/>
          <w:lang w:val="fr-FR"/>
        </w:rPr>
        <w:t>guessan</w:t>
      </w:r>
      <w:proofErr w:type="spellEnd"/>
      <w:r w:rsidRPr="00B4308D">
        <w:rPr>
          <w:rFonts w:cstheme="minorBidi"/>
          <w:bCs/>
          <w:color w:val="auto"/>
          <w:szCs w:val="22"/>
          <w:lang w:val="fr-FR"/>
        </w:rPr>
        <w:t xml:space="preserve"> KF, Kouakou K, Aka AR, N’</w:t>
      </w:r>
      <w:proofErr w:type="spellStart"/>
      <w:r w:rsidRPr="00B4308D">
        <w:rPr>
          <w:rFonts w:cstheme="minorBidi"/>
          <w:bCs/>
          <w:color w:val="auto"/>
          <w:szCs w:val="22"/>
          <w:lang w:val="fr-FR"/>
        </w:rPr>
        <w:t>guessan</w:t>
      </w:r>
      <w:proofErr w:type="spellEnd"/>
      <w:r w:rsidRPr="00B4308D">
        <w:rPr>
          <w:rFonts w:cstheme="minorBidi"/>
          <w:bCs/>
          <w:color w:val="auto"/>
          <w:szCs w:val="22"/>
          <w:lang w:val="fr-FR"/>
        </w:rPr>
        <w:t xml:space="preserve"> WP, </w:t>
      </w:r>
      <w:proofErr w:type="spellStart"/>
      <w:r w:rsidRPr="00B4308D">
        <w:rPr>
          <w:rFonts w:cstheme="minorBidi"/>
          <w:bCs/>
          <w:color w:val="auto"/>
          <w:szCs w:val="22"/>
          <w:lang w:val="fr-FR"/>
        </w:rPr>
        <w:t>Tahi</w:t>
      </w:r>
      <w:proofErr w:type="spellEnd"/>
      <w:r w:rsidRPr="00B4308D">
        <w:rPr>
          <w:rFonts w:cstheme="minorBidi"/>
          <w:bCs/>
          <w:color w:val="auto"/>
          <w:szCs w:val="22"/>
          <w:lang w:val="fr-FR"/>
        </w:rPr>
        <w:t xml:space="preserve"> GM, </w:t>
      </w:r>
      <w:proofErr w:type="spellStart"/>
      <w:r w:rsidRPr="00B4308D">
        <w:rPr>
          <w:rFonts w:cstheme="minorBidi"/>
          <w:bCs/>
          <w:color w:val="auto"/>
          <w:szCs w:val="22"/>
          <w:lang w:val="fr-FR"/>
        </w:rPr>
        <w:t>Assiri</w:t>
      </w:r>
      <w:proofErr w:type="spellEnd"/>
      <w:r w:rsidRPr="00B4308D">
        <w:rPr>
          <w:rFonts w:cstheme="minorBidi"/>
          <w:bCs/>
          <w:color w:val="auto"/>
          <w:szCs w:val="22"/>
          <w:lang w:val="fr-FR"/>
        </w:rPr>
        <w:t xml:space="preserve"> AA, Koko LK, Kebe BI, 2013. Control of </w:t>
      </w:r>
      <w:proofErr w:type="spellStart"/>
      <w:r w:rsidRPr="00B4308D">
        <w:rPr>
          <w:rFonts w:cstheme="minorBidi"/>
          <w:bCs/>
          <w:color w:val="auto"/>
          <w:szCs w:val="22"/>
          <w:lang w:val="fr-FR"/>
        </w:rPr>
        <w:t>cocoa</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w:t>
      </w:r>
      <w:proofErr w:type="spellStart"/>
      <w:r w:rsidRPr="00B4308D">
        <w:rPr>
          <w:rFonts w:cstheme="minorBidi"/>
          <w:bCs/>
          <w:color w:val="auto"/>
          <w:szCs w:val="22"/>
          <w:lang w:val="fr-FR"/>
        </w:rPr>
        <w:t>disease</w:t>
      </w:r>
      <w:proofErr w:type="spellEnd"/>
      <w:r w:rsidRPr="00B4308D">
        <w:rPr>
          <w:rFonts w:cstheme="minorBidi"/>
          <w:bCs/>
          <w:color w:val="auto"/>
          <w:szCs w:val="22"/>
          <w:lang w:val="fr-FR"/>
        </w:rPr>
        <w:t xml:space="preserve"> in Côte d’Ivoire. CNRA </w:t>
      </w:r>
      <w:proofErr w:type="spellStart"/>
      <w:r w:rsidRPr="00B4308D">
        <w:rPr>
          <w:rFonts w:cstheme="minorBidi"/>
          <w:bCs/>
          <w:color w:val="auto"/>
          <w:szCs w:val="22"/>
          <w:lang w:val="fr-FR"/>
        </w:rPr>
        <w:t>Technical</w:t>
      </w:r>
      <w:proofErr w:type="spellEnd"/>
      <w:r w:rsidRPr="00B4308D">
        <w:rPr>
          <w:rFonts w:cstheme="minorBidi"/>
          <w:bCs/>
          <w:color w:val="auto"/>
          <w:szCs w:val="22"/>
          <w:lang w:val="fr-FR"/>
        </w:rPr>
        <w:t xml:space="preserve"> report for the second </w:t>
      </w:r>
      <w:proofErr w:type="spellStart"/>
      <w:r w:rsidRPr="00B4308D">
        <w:rPr>
          <w:rFonts w:cstheme="minorBidi"/>
          <w:bCs/>
          <w:color w:val="auto"/>
          <w:szCs w:val="22"/>
          <w:lang w:val="fr-FR"/>
        </w:rPr>
        <w:t>half</w:t>
      </w:r>
      <w:proofErr w:type="spellEnd"/>
      <w:r w:rsidRPr="00B4308D">
        <w:rPr>
          <w:rFonts w:cstheme="minorBidi"/>
          <w:bCs/>
          <w:color w:val="auto"/>
          <w:szCs w:val="22"/>
          <w:lang w:val="fr-FR"/>
        </w:rPr>
        <w:t xml:space="preserve"> of 2012 (</w:t>
      </w:r>
      <w:proofErr w:type="spellStart"/>
      <w:r w:rsidRPr="00B4308D">
        <w:rPr>
          <w:rFonts w:cstheme="minorBidi"/>
          <w:bCs/>
          <w:color w:val="auto"/>
          <w:szCs w:val="22"/>
          <w:lang w:val="fr-FR"/>
        </w:rPr>
        <w:t>September</w:t>
      </w:r>
      <w:proofErr w:type="spellEnd"/>
      <w:r w:rsidRPr="00B4308D">
        <w:rPr>
          <w:rFonts w:cstheme="minorBidi"/>
          <w:bCs/>
          <w:color w:val="auto"/>
          <w:szCs w:val="22"/>
          <w:lang w:val="fr-FR"/>
        </w:rPr>
        <w:t xml:space="preserve"> 2012 – </w:t>
      </w:r>
      <w:proofErr w:type="spellStart"/>
      <w:r w:rsidRPr="00B4308D">
        <w:rPr>
          <w:rFonts w:cstheme="minorBidi"/>
          <w:bCs/>
          <w:color w:val="auto"/>
          <w:szCs w:val="22"/>
          <w:lang w:val="fr-FR"/>
        </w:rPr>
        <w:t>February</w:t>
      </w:r>
      <w:proofErr w:type="spellEnd"/>
      <w:r w:rsidRPr="00B4308D">
        <w:rPr>
          <w:rFonts w:cstheme="minorBidi"/>
          <w:bCs/>
          <w:color w:val="auto"/>
          <w:szCs w:val="22"/>
          <w:lang w:val="fr-FR"/>
        </w:rPr>
        <w:t xml:space="preserve"> 2013). French</w:t>
      </w:r>
    </w:p>
    <w:p w14:paraId="4701EE3C"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proofErr w:type="spellStart"/>
      <w:r w:rsidRPr="00B4308D">
        <w:rPr>
          <w:rFonts w:cstheme="minorBidi"/>
          <w:bCs/>
          <w:color w:val="auto"/>
          <w:szCs w:val="22"/>
          <w:lang w:val="fr-FR"/>
        </w:rPr>
        <w:t>Obodji</w:t>
      </w:r>
      <w:proofErr w:type="spellEnd"/>
      <w:r w:rsidRPr="00B4308D">
        <w:rPr>
          <w:rFonts w:cstheme="minorBidi"/>
          <w:bCs/>
          <w:color w:val="auto"/>
          <w:szCs w:val="22"/>
          <w:lang w:val="fr-FR"/>
        </w:rPr>
        <w:t xml:space="preserve"> A, N’Guessan WP, N’Guessan KF, Seri KB P, </w:t>
      </w:r>
      <w:proofErr w:type="spellStart"/>
      <w:r w:rsidRPr="00B4308D">
        <w:rPr>
          <w:rFonts w:cstheme="minorBidi"/>
          <w:bCs/>
          <w:color w:val="auto"/>
          <w:szCs w:val="22"/>
          <w:lang w:val="fr-FR"/>
        </w:rPr>
        <w:t>Aboua</w:t>
      </w:r>
      <w:proofErr w:type="spellEnd"/>
      <w:r w:rsidRPr="00B4308D">
        <w:rPr>
          <w:rFonts w:cstheme="minorBidi"/>
          <w:bCs/>
          <w:color w:val="auto"/>
          <w:szCs w:val="22"/>
          <w:lang w:val="fr-FR"/>
        </w:rPr>
        <w:t xml:space="preserve"> LRN, </w:t>
      </w:r>
      <w:proofErr w:type="spellStart"/>
      <w:r w:rsidRPr="00B4308D">
        <w:rPr>
          <w:rFonts w:cstheme="minorBidi"/>
          <w:bCs/>
          <w:color w:val="auto"/>
          <w:szCs w:val="22"/>
          <w:lang w:val="fr-FR"/>
        </w:rPr>
        <w:t>Kébé</w:t>
      </w:r>
      <w:proofErr w:type="spellEnd"/>
      <w:r w:rsidRPr="00B4308D">
        <w:rPr>
          <w:rFonts w:cstheme="minorBidi"/>
          <w:bCs/>
          <w:color w:val="auto"/>
          <w:szCs w:val="22"/>
          <w:lang w:val="fr-FR"/>
        </w:rPr>
        <w:t xml:space="preserve"> I, Aka R, 2016. Inventory of the </w:t>
      </w:r>
      <w:proofErr w:type="spellStart"/>
      <w:r w:rsidRPr="00B4308D">
        <w:rPr>
          <w:rFonts w:cstheme="minorBidi"/>
          <w:bCs/>
          <w:color w:val="auto"/>
          <w:szCs w:val="22"/>
          <w:lang w:val="fr-FR"/>
        </w:rPr>
        <w:t>mealybug</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species</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associated</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with</w:t>
      </w:r>
      <w:proofErr w:type="spellEnd"/>
      <w:r w:rsidRPr="00B4308D">
        <w:rPr>
          <w:rFonts w:cstheme="minorBidi"/>
          <w:bCs/>
          <w:color w:val="auto"/>
          <w:szCs w:val="22"/>
          <w:lang w:val="fr-FR"/>
        </w:rPr>
        <w:t xml:space="preserve"> the </w:t>
      </w:r>
      <w:proofErr w:type="spellStart"/>
      <w:r w:rsidRPr="00B4308D">
        <w:rPr>
          <w:rFonts w:cstheme="minorBidi"/>
          <w:bCs/>
          <w:color w:val="auto"/>
          <w:szCs w:val="22"/>
          <w:lang w:val="fr-FR"/>
        </w:rPr>
        <w:t>cocoa</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tree</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Theobroma</w:t>
      </w:r>
      <w:proofErr w:type="spellEnd"/>
      <w:r w:rsidRPr="00B4308D">
        <w:rPr>
          <w:rFonts w:cstheme="minorBidi"/>
          <w:bCs/>
          <w:color w:val="auto"/>
          <w:szCs w:val="22"/>
          <w:lang w:val="fr-FR"/>
        </w:rPr>
        <w:t xml:space="preserve"> cacao L.) in four </w:t>
      </w:r>
      <w:proofErr w:type="spellStart"/>
      <w:r w:rsidRPr="00B4308D">
        <w:rPr>
          <w:rFonts w:cstheme="minorBidi"/>
          <w:bCs/>
          <w:color w:val="auto"/>
          <w:szCs w:val="22"/>
          <w:lang w:val="fr-FR"/>
        </w:rPr>
        <w:t>producing</w:t>
      </w:r>
      <w:proofErr w:type="spellEnd"/>
      <w:r w:rsidRPr="00B4308D">
        <w:rPr>
          <w:rFonts w:cstheme="minorBidi"/>
          <w:bCs/>
          <w:color w:val="auto"/>
          <w:szCs w:val="22"/>
          <w:lang w:val="fr-FR"/>
        </w:rPr>
        <w:t xml:space="preserve"> areas </w:t>
      </w:r>
      <w:proofErr w:type="spellStart"/>
      <w:r w:rsidRPr="00B4308D">
        <w:rPr>
          <w:rFonts w:cstheme="minorBidi"/>
          <w:bCs/>
          <w:color w:val="auto"/>
          <w:szCs w:val="22"/>
          <w:lang w:val="fr-FR"/>
        </w:rPr>
        <w:t>infected</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with</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w:t>
      </w:r>
      <w:proofErr w:type="spellStart"/>
      <w:r w:rsidRPr="00B4308D">
        <w:rPr>
          <w:rFonts w:cstheme="minorBidi"/>
          <w:bCs/>
          <w:color w:val="auto"/>
          <w:szCs w:val="22"/>
          <w:lang w:val="fr-FR"/>
        </w:rPr>
        <w:t>disease</w:t>
      </w:r>
      <w:proofErr w:type="spellEnd"/>
      <w:r w:rsidRPr="00B4308D">
        <w:rPr>
          <w:rFonts w:cstheme="minorBidi"/>
          <w:bCs/>
          <w:color w:val="auto"/>
          <w:szCs w:val="22"/>
          <w:lang w:val="fr-FR"/>
        </w:rPr>
        <w:t xml:space="preserve"> in Côte d’Ivoire. </w:t>
      </w:r>
      <w:proofErr w:type="spellStart"/>
      <w:r w:rsidRPr="00B4308D">
        <w:rPr>
          <w:rFonts w:cstheme="minorBidi"/>
          <w:bCs/>
          <w:color w:val="auto"/>
          <w:szCs w:val="22"/>
          <w:lang w:val="fr-FR"/>
        </w:rPr>
        <w:t>Oro</w:t>
      </w:r>
      <w:proofErr w:type="spellEnd"/>
      <w:r w:rsidRPr="00B4308D">
        <w:rPr>
          <w:rFonts w:cstheme="minorBidi"/>
          <w:bCs/>
          <w:color w:val="auto"/>
          <w:szCs w:val="22"/>
          <w:lang w:val="fr-FR"/>
        </w:rPr>
        <w:t xml:space="preserve"> Z, Franck, Muller E, Bonnot F, Dufour BP, </w:t>
      </w:r>
      <w:proofErr w:type="spellStart"/>
      <w:r w:rsidRPr="00B4308D">
        <w:rPr>
          <w:rFonts w:cstheme="minorBidi"/>
          <w:bCs/>
          <w:color w:val="auto"/>
          <w:szCs w:val="22"/>
          <w:lang w:val="fr-FR"/>
        </w:rPr>
        <w:t>Wegbe</w:t>
      </w:r>
      <w:proofErr w:type="spellEnd"/>
      <w:r w:rsidRPr="00B4308D">
        <w:rPr>
          <w:rFonts w:cstheme="minorBidi"/>
          <w:bCs/>
          <w:color w:val="auto"/>
          <w:szCs w:val="22"/>
          <w:lang w:val="fr-FR"/>
        </w:rPr>
        <w:t xml:space="preserve"> K, </w:t>
      </w:r>
      <w:proofErr w:type="spellStart"/>
      <w:r w:rsidRPr="00B4308D">
        <w:rPr>
          <w:rFonts w:cstheme="minorBidi"/>
          <w:bCs/>
          <w:color w:val="auto"/>
          <w:szCs w:val="22"/>
          <w:lang w:val="fr-FR"/>
        </w:rPr>
        <w:t>Cilas</w:t>
      </w:r>
      <w:proofErr w:type="spellEnd"/>
      <w:r w:rsidRPr="00B4308D">
        <w:rPr>
          <w:rFonts w:cstheme="minorBidi"/>
          <w:bCs/>
          <w:color w:val="auto"/>
          <w:szCs w:val="22"/>
          <w:lang w:val="fr-FR"/>
        </w:rPr>
        <w:t xml:space="preserve"> C, 2012. </w:t>
      </w:r>
      <w:proofErr w:type="spellStart"/>
      <w:r w:rsidRPr="00B4308D">
        <w:rPr>
          <w:rFonts w:cstheme="minorBidi"/>
          <w:bCs/>
          <w:color w:val="auto"/>
          <w:szCs w:val="22"/>
          <w:lang w:val="fr-FR"/>
        </w:rPr>
        <w:t>Spatio-temporal</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analysis</w:t>
      </w:r>
      <w:proofErr w:type="spellEnd"/>
      <w:r w:rsidRPr="00B4308D">
        <w:rPr>
          <w:rFonts w:cstheme="minorBidi"/>
          <w:bCs/>
          <w:color w:val="auto"/>
          <w:szCs w:val="22"/>
          <w:lang w:val="fr-FR"/>
        </w:rPr>
        <w:t xml:space="preserve"> of the progression of Cacao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Virus at the </w:t>
      </w:r>
      <w:proofErr w:type="spellStart"/>
      <w:r w:rsidRPr="00B4308D">
        <w:rPr>
          <w:rFonts w:cstheme="minorBidi"/>
          <w:bCs/>
          <w:color w:val="auto"/>
          <w:szCs w:val="22"/>
          <w:lang w:val="fr-FR"/>
        </w:rPr>
        <w:t>scale</w:t>
      </w:r>
      <w:proofErr w:type="spellEnd"/>
      <w:r w:rsidRPr="00B4308D">
        <w:rPr>
          <w:rFonts w:cstheme="minorBidi"/>
          <w:bCs/>
          <w:color w:val="auto"/>
          <w:szCs w:val="22"/>
          <w:lang w:val="fr-FR"/>
        </w:rPr>
        <w:t xml:space="preserve"> of </w:t>
      </w:r>
      <w:proofErr w:type="spellStart"/>
      <w:r w:rsidRPr="00B4308D">
        <w:rPr>
          <w:rFonts w:cstheme="minorBidi"/>
          <w:bCs/>
          <w:color w:val="auto"/>
          <w:szCs w:val="22"/>
          <w:lang w:val="fr-FR"/>
        </w:rPr>
        <w:t>cocoa</w:t>
      </w:r>
      <w:proofErr w:type="spellEnd"/>
      <w:r w:rsidRPr="00B4308D">
        <w:rPr>
          <w:rFonts w:cstheme="minorBidi"/>
          <w:bCs/>
          <w:color w:val="auto"/>
          <w:szCs w:val="22"/>
          <w:lang w:val="fr-FR"/>
        </w:rPr>
        <w:t xml:space="preserve"> plots. </w:t>
      </w:r>
      <w:proofErr w:type="gramStart"/>
      <w:r w:rsidRPr="00B4308D">
        <w:rPr>
          <w:rFonts w:cstheme="minorBidi"/>
          <w:bCs/>
          <w:color w:val="auto"/>
          <w:szCs w:val="22"/>
          <w:lang w:val="fr-FR"/>
        </w:rPr>
        <w:t>In:</w:t>
      </w:r>
      <w:proofErr w:type="gramEnd"/>
      <w:r w:rsidRPr="00B4308D">
        <w:rPr>
          <w:rFonts w:cstheme="minorBidi"/>
          <w:bCs/>
          <w:color w:val="auto"/>
          <w:szCs w:val="22"/>
          <w:lang w:val="fr-FR"/>
        </w:rPr>
        <w:t xml:space="preserve"> 17th International </w:t>
      </w:r>
      <w:proofErr w:type="spellStart"/>
      <w:r w:rsidRPr="00B4308D">
        <w:rPr>
          <w:rFonts w:cstheme="minorBidi"/>
          <w:bCs/>
          <w:color w:val="auto"/>
          <w:szCs w:val="22"/>
          <w:lang w:val="fr-FR"/>
        </w:rPr>
        <w:t>Conference</w:t>
      </w:r>
      <w:proofErr w:type="spellEnd"/>
      <w:r w:rsidRPr="00B4308D">
        <w:rPr>
          <w:rFonts w:cstheme="minorBidi"/>
          <w:bCs/>
          <w:color w:val="auto"/>
          <w:szCs w:val="22"/>
          <w:lang w:val="fr-FR"/>
        </w:rPr>
        <w:t xml:space="preserve"> on Cocoa </w:t>
      </w:r>
      <w:proofErr w:type="spellStart"/>
      <w:r w:rsidRPr="00B4308D">
        <w:rPr>
          <w:rFonts w:cstheme="minorBidi"/>
          <w:bCs/>
          <w:color w:val="auto"/>
          <w:szCs w:val="22"/>
          <w:lang w:val="fr-FR"/>
        </w:rPr>
        <w:t>Research</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Yaounde</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Cameroon</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October</w:t>
      </w:r>
      <w:proofErr w:type="spellEnd"/>
      <w:r w:rsidRPr="00B4308D">
        <w:rPr>
          <w:rFonts w:cstheme="minorBidi"/>
          <w:bCs/>
          <w:color w:val="auto"/>
          <w:szCs w:val="22"/>
          <w:lang w:val="fr-FR"/>
        </w:rPr>
        <w:t xml:space="preserve"> 15-20, 2012. French</w:t>
      </w:r>
    </w:p>
    <w:p w14:paraId="301D4AA4"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proofErr w:type="spellStart"/>
      <w:r w:rsidRPr="00B4308D">
        <w:rPr>
          <w:rFonts w:cstheme="minorBidi"/>
          <w:bCs/>
          <w:color w:val="auto"/>
          <w:szCs w:val="22"/>
          <w:lang w:val="fr-FR"/>
        </w:rPr>
        <w:t>Padi</w:t>
      </w:r>
      <w:proofErr w:type="spellEnd"/>
      <w:r w:rsidRPr="00B4308D">
        <w:rPr>
          <w:rFonts w:cstheme="minorBidi"/>
          <w:bCs/>
          <w:color w:val="auto"/>
          <w:szCs w:val="22"/>
          <w:lang w:val="fr-FR"/>
        </w:rPr>
        <w:t xml:space="preserve"> F.K., </w:t>
      </w:r>
      <w:proofErr w:type="spellStart"/>
      <w:r w:rsidRPr="00B4308D">
        <w:rPr>
          <w:rFonts w:cstheme="minorBidi"/>
          <w:bCs/>
          <w:color w:val="auto"/>
          <w:szCs w:val="22"/>
          <w:lang w:val="fr-FR"/>
        </w:rPr>
        <w:t>Domfeh</w:t>
      </w:r>
      <w:proofErr w:type="spellEnd"/>
      <w:r w:rsidRPr="00B4308D">
        <w:rPr>
          <w:rFonts w:cstheme="minorBidi"/>
          <w:bCs/>
          <w:color w:val="auto"/>
          <w:szCs w:val="22"/>
          <w:lang w:val="fr-FR"/>
        </w:rPr>
        <w:t xml:space="preserve"> O, </w:t>
      </w:r>
      <w:proofErr w:type="spellStart"/>
      <w:r w:rsidRPr="00B4308D">
        <w:rPr>
          <w:rFonts w:cstheme="minorBidi"/>
          <w:bCs/>
          <w:color w:val="auto"/>
          <w:szCs w:val="22"/>
          <w:lang w:val="fr-FR"/>
        </w:rPr>
        <w:t>Takrama</w:t>
      </w:r>
      <w:proofErr w:type="spellEnd"/>
      <w:r w:rsidRPr="00B4308D">
        <w:rPr>
          <w:rFonts w:cstheme="minorBidi"/>
          <w:bCs/>
          <w:color w:val="auto"/>
          <w:szCs w:val="22"/>
          <w:lang w:val="fr-FR"/>
        </w:rPr>
        <w:t xml:space="preserve"> J. &amp; </w:t>
      </w:r>
      <w:proofErr w:type="spellStart"/>
      <w:r w:rsidRPr="00B4308D">
        <w:rPr>
          <w:rFonts w:cstheme="minorBidi"/>
          <w:bCs/>
          <w:color w:val="auto"/>
          <w:szCs w:val="22"/>
          <w:lang w:val="fr-FR"/>
        </w:rPr>
        <w:t>Opoku</w:t>
      </w:r>
      <w:proofErr w:type="spellEnd"/>
      <w:r w:rsidRPr="00B4308D">
        <w:rPr>
          <w:rFonts w:cstheme="minorBidi"/>
          <w:bCs/>
          <w:color w:val="auto"/>
          <w:szCs w:val="22"/>
          <w:lang w:val="fr-FR"/>
        </w:rPr>
        <w:t xml:space="preserve"> S.Y. (2013). An </w:t>
      </w:r>
      <w:proofErr w:type="spellStart"/>
      <w:r w:rsidRPr="00B4308D">
        <w:rPr>
          <w:rFonts w:cstheme="minorBidi"/>
          <w:bCs/>
          <w:color w:val="auto"/>
          <w:szCs w:val="22"/>
          <w:lang w:val="fr-FR"/>
        </w:rPr>
        <w:t>evaluation</w:t>
      </w:r>
      <w:proofErr w:type="spellEnd"/>
      <w:r w:rsidRPr="00B4308D">
        <w:rPr>
          <w:rFonts w:cstheme="minorBidi"/>
          <w:bCs/>
          <w:color w:val="auto"/>
          <w:szCs w:val="22"/>
          <w:lang w:val="fr-FR"/>
        </w:rPr>
        <w:t xml:space="preserve"> of gains in </w:t>
      </w:r>
      <w:proofErr w:type="spellStart"/>
      <w:r w:rsidRPr="00B4308D">
        <w:rPr>
          <w:rFonts w:cstheme="minorBidi"/>
          <w:bCs/>
          <w:color w:val="auto"/>
          <w:szCs w:val="22"/>
          <w:lang w:val="fr-FR"/>
        </w:rPr>
        <w:t>breeding</w:t>
      </w:r>
      <w:proofErr w:type="spellEnd"/>
      <w:r w:rsidRPr="00B4308D">
        <w:rPr>
          <w:rFonts w:cstheme="minorBidi"/>
          <w:bCs/>
          <w:color w:val="auto"/>
          <w:szCs w:val="22"/>
          <w:lang w:val="fr-FR"/>
        </w:rPr>
        <w:t xml:space="preserve"> for </w:t>
      </w:r>
      <w:proofErr w:type="spellStart"/>
      <w:r w:rsidRPr="00B4308D">
        <w:rPr>
          <w:rFonts w:cstheme="minorBidi"/>
          <w:bCs/>
          <w:color w:val="auto"/>
          <w:szCs w:val="22"/>
          <w:lang w:val="fr-FR"/>
        </w:rPr>
        <w:t>resistance</w:t>
      </w:r>
      <w:proofErr w:type="spellEnd"/>
      <w:r w:rsidRPr="00B4308D">
        <w:rPr>
          <w:rFonts w:cstheme="minorBidi"/>
          <w:bCs/>
          <w:color w:val="auto"/>
          <w:szCs w:val="22"/>
          <w:lang w:val="fr-FR"/>
        </w:rPr>
        <w:t xml:space="preserve"> to the </w:t>
      </w:r>
      <w:proofErr w:type="spellStart"/>
      <w:r w:rsidRPr="00B4308D">
        <w:rPr>
          <w:rFonts w:cstheme="minorBidi"/>
          <w:bCs/>
          <w:color w:val="auto"/>
          <w:szCs w:val="22"/>
          <w:lang w:val="fr-FR"/>
        </w:rPr>
        <w:t>cocoa</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virus </w:t>
      </w:r>
      <w:proofErr w:type="spellStart"/>
      <w:r w:rsidRPr="00B4308D">
        <w:rPr>
          <w:rFonts w:cstheme="minorBidi"/>
          <w:bCs/>
          <w:color w:val="auto"/>
          <w:szCs w:val="22"/>
          <w:lang w:val="fr-FR"/>
        </w:rPr>
        <w:t>disease</w:t>
      </w:r>
      <w:proofErr w:type="spellEnd"/>
      <w:r w:rsidRPr="00B4308D">
        <w:rPr>
          <w:rFonts w:cstheme="minorBidi"/>
          <w:bCs/>
          <w:color w:val="auto"/>
          <w:szCs w:val="22"/>
          <w:lang w:val="fr-FR"/>
        </w:rPr>
        <w:t xml:space="preserve"> in Ghana, </w:t>
      </w:r>
      <w:proofErr w:type="spellStart"/>
      <w:r w:rsidRPr="00B4308D">
        <w:rPr>
          <w:rFonts w:cstheme="minorBidi"/>
          <w:bCs/>
          <w:color w:val="auto"/>
          <w:szCs w:val="22"/>
          <w:lang w:val="fr-FR"/>
        </w:rPr>
        <w:t>Crop</w:t>
      </w:r>
      <w:proofErr w:type="spellEnd"/>
      <w:r w:rsidRPr="00B4308D">
        <w:rPr>
          <w:rFonts w:cstheme="minorBidi"/>
          <w:bCs/>
          <w:color w:val="auto"/>
          <w:szCs w:val="22"/>
          <w:lang w:val="fr-FR"/>
        </w:rPr>
        <w:t xml:space="preserve"> Protection (51</w:t>
      </w:r>
      <w:proofErr w:type="gramStart"/>
      <w:r w:rsidRPr="00B4308D">
        <w:rPr>
          <w:rFonts w:cstheme="minorBidi"/>
          <w:bCs/>
          <w:color w:val="auto"/>
          <w:szCs w:val="22"/>
          <w:lang w:val="fr-FR"/>
        </w:rPr>
        <w:t>):</w:t>
      </w:r>
      <w:proofErr w:type="gramEnd"/>
      <w:r w:rsidRPr="00B4308D">
        <w:rPr>
          <w:rFonts w:cstheme="minorBidi"/>
          <w:bCs/>
          <w:color w:val="auto"/>
          <w:szCs w:val="22"/>
          <w:lang w:val="fr-FR"/>
        </w:rPr>
        <w:t>24-31</w:t>
      </w:r>
    </w:p>
    <w:p w14:paraId="6EC53D0F"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proofErr w:type="spellStart"/>
      <w:r w:rsidRPr="00B4308D">
        <w:rPr>
          <w:rFonts w:cstheme="minorBidi"/>
          <w:bCs/>
          <w:color w:val="auto"/>
          <w:szCs w:val="22"/>
          <w:lang w:val="fr-FR"/>
        </w:rPr>
        <w:t>Posnette</w:t>
      </w:r>
      <w:proofErr w:type="spellEnd"/>
      <w:r w:rsidRPr="00B4308D">
        <w:rPr>
          <w:rFonts w:cstheme="minorBidi"/>
          <w:bCs/>
          <w:color w:val="auto"/>
          <w:szCs w:val="22"/>
          <w:lang w:val="fr-FR"/>
        </w:rPr>
        <w:t xml:space="preserve">, A.F., N.F. Robertson, and J.M. Todd. 1950. Virus </w:t>
      </w:r>
      <w:proofErr w:type="spellStart"/>
      <w:r w:rsidRPr="00B4308D">
        <w:rPr>
          <w:rFonts w:cstheme="minorBidi"/>
          <w:bCs/>
          <w:color w:val="auto"/>
          <w:szCs w:val="22"/>
          <w:lang w:val="fr-FR"/>
        </w:rPr>
        <w:t>diseases</w:t>
      </w:r>
      <w:proofErr w:type="spellEnd"/>
      <w:r w:rsidRPr="00B4308D">
        <w:rPr>
          <w:rFonts w:cstheme="minorBidi"/>
          <w:bCs/>
          <w:color w:val="auto"/>
          <w:szCs w:val="22"/>
          <w:lang w:val="fr-FR"/>
        </w:rPr>
        <w:t xml:space="preserve"> of </w:t>
      </w:r>
      <w:proofErr w:type="spellStart"/>
      <w:r w:rsidRPr="00B4308D">
        <w:rPr>
          <w:rFonts w:cstheme="minorBidi"/>
          <w:bCs/>
          <w:color w:val="auto"/>
          <w:szCs w:val="22"/>
          <w:lang w:val="fr-FR"/>
        </w:rPr>
        <w:t>cocoa</w:t>
      </w:r>
      <w:proofErr w:type="spellEnd"/>
      <w:r w:rsidRPr="00B4308D">
        <w:rPr>
          <w:rFonts w:cstheme="minorBidi"/>
          <w:bCs/>
          <w:color w:val="auto"/>
          <w:szCs w:val="22"/>
          <w:lang w:val="fr-FR"/>
        </w:rPr>
        <w:t xml:space="preserve"> in West </w:t>
      </w:r>
      <w:proofErr w:type="spellStart"/>
      <w:r w:rsidRPr="00B4308D">
        <w:rPr>
          <w:rFonts w:cstheme="minorBidi"/>
          <w:bCs/>
          <w:color w:val="auto"/>
          <w:szCs w:val="22"/>
          <w:lang w:val="fr-FR"/>
        </w:rPr>
        <w:t>Africa</w:t>
      </w:r>
      <w:proofErr w:type="spellEnd"/>
      <w:r w:rsidRPr="00B4308D">
        <w:rPr>
          <w:rFonts w:cstheme="minorBidi"/>
          <w:bCs/>
          <w:color w:val="auto"/>
          <w:szCs w:val="22"/>
          <w:lang w:val="fr-FR"/>
        </w:rPr>
        <w:t xml:space="preserve">. V. Alternative host plants. </w:t>
      </w:r>
      <w:proofErr w:type="spellStart"/>
      <w:r w:rsidRPr="00B4308D">
        <w:rPr>
          <w:rFonts w:cstheme="minorBidi"/>
          <w:bCs/>
          <w:color w:val="auto"/>
          <w:szCs w:val="22"/>
          <w:lang w:val="fr-FR"/>
        </w:rPr>
        <w:t>Annals</w:t>
      </w:r>
      <w:proofErr w:type="spellEnd"/>
      <w:r w:rsidRPr="00B4308D">
        <w:rPr>
          <w:rFonts w:cstheme="minorBidi"/>
          <w:bCs/>
          <w:color w:val="auto"/>
          <w:szCs w:val="22"/>
          <w:lang w:val="fr-FR"/>
        </w:rPr>
        <w:t xml:space="preserve"> of </w:t>
      </w:r>
      <w:proofErr w:type="spellStart"/>
      <w:r w:rsidRPr="00B4308D">
        <w:rPr>
          <w:rFonts w:cstheme="minorBidi"/>
          <w:bCs/>
          <w:color w:val="auto"/>
          <w:szCs w:val="22"/>
          <w:lang w:val="fr-FR"/>
        </w:rPr>
        <w:t>Applied</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Biology</w:t>
      </w:r>
      <w:proofErr w:type="spellEnd"/>
      <w:r w:rsidRPr="00B4308D">
        <w:rPr>
          <w:rFonts w:cstheme="minorBidi"/>
          <w:bCs/>
          <w:color w:val="auto"/>
          <w:szCs w:val="22"/>
          <w:lang w:val="fr-FR"/>
        </w:rPr>
        <w:t xml:space="preserve"> 37, </w:t>
      </w:r>
      <w:proofErr w:type="gramStart"/>
      <w:r w:rsidRPr="00B4308D">
        <w:rPr>
          <w:rFonts w:cstheme="minorBidi"/>
          <w:bCs/>
          <w:color w:val="auto"/>
          <w:szCs w:val="22"/>
          <w:lang w:val="fr-FR"/>
        </w:rPr>
        <w:t>pp:</w:t>
      </w:r>
      <w:proofErr w:type="gramEnd"/>
      <w:r w:rsidRPr="00B4308D">
        <w:rPr>
          <w:rFonts w:cstheme="minorBidi"/>
          <w:bCs/>
          <w:color w:val="auto"/>
          <w:szCs w:val="22"/>
          <w:lang w:val="fr-FR"/>
        </w:rPr>
        <w:t xml:space="preserve"> 229–240.</w:t>
      </w:r>
    </w:p>
    <w:p w14:paraId="1FC44D3B"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proofErr w:type="spellStart"/>
      <w:r w:rsidRPr="00B4308D">
        <w:rPr>
          <w:rFonts w:cstheme="minorBidi"/>
          <w:bCs/>
          <w:color w:val="auto"/>
          <w:szCs w:val="22"/>
          <w:lang w:val="fr-FR"/>
        </w:rPr>
        <w:t>Statista</w:t>
      </w:r>
      <w:proofErr w:type="spellEnd"/>
      <w:r w:rsidRPr="00B4308D">
        <w:rPr>
          <w:rFonts w:cstheme="minorBidi"/>
          <w:bCs/>
          <w:color w:val="auto"/>
          <w:szCs w:val="22"/>
          <w:lang w:val="fr-FR"/>
        </w:rPr>
        <w:t xml:space="preserve">, 2024. World </w:t>
      </w:r>
      <w:proofErr w:type="spellStart"/>
      <w:r w:rsidRPr="00B4308D">
        <w:rPr>
          <w:rFonts w:cstheme="minorBidi"/>
          <w:bCs/>
          <w:color w:val="auto"/>
          <w:szCs w:val="22"/>
          <w:lang w:val="fr-FR"/>
        </w:rPr>
        <w:t>cocoa</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bean</w:t>
      </w:r>
      <w:proofErr w:type="spellEnd"/>
      <w:r w:rsidRPr="00B4308D">
        <w:rPr>
          <w:rFonts w:cstheme="minorBidi"/>
          <w:bCs/>
          <w:color w:val="auto"/>
          <w:szCs w:val="22"/>
          <w:lang w:val="fr-FR"/>
        </w:rPr>
        <w:t xml:space="preserve"> production by volume </w:t>
      </w:r>
      <w:proofErr w:type="spellStart"/>
      <w:r w:rsidRPr="00B4308D">
        <w:rPr>
          <w:rFonts w:cstheme="minorBidi"/>
          <w:bCs/>
          <w:color w:val="auto"/>
          <w:szCs w:val="22"/>
          <w:lang w:val="fr-FR"/>
        </w:rPr>
        <w:t>from</w:t>
      </w:r>
      <w:proofErr w:type="spellEnd"/>
      <w:r w:rsidRPr="00B4308D">
        <w:rPr>
          <w:rFonts w:cstheme="minorBidi"/>
          <w:bCs/>
          <w:color w:val="auto"/>
          <w:szCs w:val="22"/>
          <w:lang w:val="fr-FR"/>
        </w:rPr>
        <w:t xml:space="preserve"> 2016/2017 to 2023/2024, by country (in </w:t>
      </w:r>
      <w:proofErr w:type="spellStart"/>
      <w:r w:rsidRPr="00B4308D">
        <w:rPr>
          <w:rFonts w:cstheme="minorBidi"/>
          <w:bCs/>
          <w:color w:val="auto"/>
          <w:szCs w:val="22"/>
          <w:lang w:val="fr-FR"/>
        </w:rPr>
        <w:t>thousands</w:t>
      </w:r>
      <w:proofErr w:type="spellEnd"/>
      <w:r w:rsidRPr="00B4308D">
        <w:rPr>
          <w:rFonts w:cstheme="minorBidi"/>
          <w:bCs/>
          <w:color w:val="auto"/>
          <w:szCs w:val="22"/>
          <w:lang w:val="fr-FR"/>
        </w:rPr>
        <w:t xml:space="preserve"> of </w:t>
      </w:r>
      <w:proofErr w:type="spellStart"/>
      <w:r w:rsidRPr="00B4308D">
        <w:rPr>
          <w:rFonts w:cstheme="minorBidi"/>
          <w:bCs/>
          <w:color w:val="auto"/>
          <w:szCs w:val="22"/>
          <w:lang w:val="fr-FR"/>
        </w:rPr>
        <w:t>metric</w:t>
      </w:r>
      <w:proofErr w:type="spellEnd"/>
      <w:r w:rsidRPr="00B4308D">
        <w:rPr>
          <w:rFonts w:cstheme="minorBidi"/>
          <w:bCs/>
          <w:color w:val="auto"/>
          <w:szCs w:val="22"/>
          <w:lang w:val="fr-FR"/>
        </w:rPr>
        <w:t xml:space="preserve"> tons).</w:t>
      </w:r>
    </w:p>
    <w:p w14:paraId="48D38FBF" w14:textId="77777777" w:rsidR="00B4308D" w:rsidRPr="00B4308D" w:rsidRDefault="00B4308D" w:rsidP="00B4308D">
      <w:pPr>
        <w:pStyle w:val="Default"/>
        <w:tabs>
          <w:tab w:val="left" w:pos="851"/>
        </w:tabs>
        <w:spacing w:line="360" w:lineRule="auto"/>
        <w:ind w:left="709" w:hanging="709"/>
        <w:jc w:val="both"/>
        <w:rPr>
          <w:rFonts w:cstheme="minorBidi"/>
          <w:bCs/>
          <w:color w:val="auto"/>
          <w:szCs w:val="22"/>
          <w:lang w:val="fr-FR"/>
        </w:rPr>
      </w:pPr>
    </w:p>
    <w:p w14:paraId="0F4E76EF" w14:textId="773E7EE1" w:rsidR="00262FF4" w:rsidRPr="006F1F26" w:rsidRDefault="00B4308D" w:rsidP="00B4308D">
      <w:pPr>
        <w:pStyle w:val="Default"/>
        <w:tabs>
          <w:tab w:val="left" w:pos="851"/>
        </w:tabs>
        <w:spacing w:line="360" w:lineRule="auto"/>
        <w:ind w:left="709" w:hanging="709"/>
        <w:jc w:val="both"/>
        <w:rPr>
          <w:lang w:val="en-ZA"/>
        </w:rPr>
      </w:pPr>
      <w:proofErr w:type="spellStart"/>
      <w:r w:rsidRPr="00B4308D">
        <w:rPr>
          <w:rFonts w:cstheme="minorBidi"/>
          <w:bCs/>
          <w:color w:val="auto"/>
          <w:szCs w:val="22"/>
          <w:lang w:val="fr-FR"/>
        </w:rPr>
        <w:t>Wegbe</w:t>
      </w:r>
      <w:proofErr w:type="spellEnd"/>
      <w:r w:rsidRPr="00B4308D">
        <w:rPr>
          <w:rFonts w:cstheme="minorBidi"/>
          <w:bCs/>
          <w:color w:val="auto"/>
          <w:szCs w:val="22"/>
          <w:lang w:val="fr-FR"/>
        </w:rPr>
        <w:t xml:space="preserve"> K.1, </w:t>
      </w:r>
      <w:proofErr w:type="spellStart"/>
      <w:r w:rsidRPr="00B4308D">
        <w:rPr>
          <w:rFonts w:cstheme="minorBidi"/>
          <w:bCs/>
          <w:color w:val="auto"/>
          <w:szCs w:val="22"/>
          <w:lang w:val="fr-FR"/>
        </w:rPr>
        <w:t>Koudjega</w:t>
      </w:r>
      <w:proofErr w:type="spellEnd"/>
      <w:r w:rsidRPr="00B4308D">
        <w:rPr>
          <w:rFonts w:cstheme="minorBidi"/>
          <w:bCs/>
          <w:color w:val="auto"/>
          <w:szCs w:val="22"/>
          <w:lang w:val="fr-FR"/>
        </w:rPr>
        <w:t xml:space="preserve"> T.1, </w:t>
      </w:r>
      <w:proofErr w:type="spellStart"/>
      <w:r w:rsidRPr="00B4308D">
        <w:rPr>
          <w:rFonts w:cstheme="minorBidi"/>
          <w:bCs/>
          <w:color w:val="auto"/>
          <w:szCs w:val="22"/>
          <w:lang w:val="fr-FR"/>
        </w:rPr>
        <w:t>Ametefe</w:t>
      </w:r>
      <w:proofErr w:type="spellEnd"/>
      <w:r w:rsidRPr="00B4308D">
        <w:rPr>
          <w:rFonts w:cstheme="minorBidi"/>
          <w:bCs/>
          <w:color w:val="auto"/>
          <w:szCs w:val="22"/>
          <w:lang w:val="fr-FR"/>
        </w:rPr>
        <w:t xml:space="preserve"> K.E.1, </w:t>
      </w:r>
      <w:proofErr w:type="spellStart"/>
      <w:r w:rsidRPr="00B4308D">
        <w:rPr>
          <w:rFonts w:cstheme="minorBidi"/>
          <w:bCs/>
          <w:color w:val="auto"/>
          <w:szCs w:val="22"/>
          <w:lang w:val="fr-FR"/>
        </w:rPr>
        <w:t>Cilas</w:t>
      </w:r>
      <w:proofErr w:type="spellEnd"/>
      <w:r w:rsidRPr="00B4308D">
        <w:rPr>
          <w:rFonts w:cstheme="minorBidi"/>
          <w:bCs/>
          <w:color w:val="auto"/>
          <w:szCs w:val="22"/>
          <w:lang w:val="fr-FR"/>
        </w:rPr>
        <w:t xml:space="preserve"> C.2, and Dufour B., 2012. </w:t>
      </w:r>
      <w:proofErr w:type="spellStart"/>
      <w:r w:rsidRPr="00B4308D">
        <w:rPr>
          <w:rFonts w:cstheme="minorBidi"/>
          <w:bCs/>
          <w:color w:val="auto"/>
          <w:szCs w:val="22"/>
          <w:lang w:val="fr-FR"/>
        </w:rPr>
        <w:t>Selection</w:t>
      </w:r>
      <w:proofErr w:type="spellEnd"/>
      <w:r w:rsidRPr="00B4308D">
        <w:rPr>
          <w:rFonts w:cstheme="minorBidi"/>
          <w:bCs/>
          <w:color w:val="auto"/>
          <w:szCs w:val="22"/>
          <w:lang w:val="fr-FR"/>
        </w:rPr>
        <w:t xml:space="preserve"> of </w:t>
      </w:r>
      <w:proofErr w:type="spellStart"/>
      <w:r w:rsidRPr="00B4308D">
        <w:rPr>
          <w:rFonts w:cstheme="minorBidi"/>
          <w:bCs/>
          <w:color w:val="auto"/>
          <w:szCs w:val="22"/>
          <w:lang w:val="fr-FR"/>
        </w:rPr>
        <w:t>cocoa</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hybrids</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tolerant</w:t>
      </w:r>
      <w:proofErr w:type="spellEnd"/>
      <w:r w:rsidRPr="00B4308D">
        <w:rPr>
          <w:rFonts w:cstheme="minorBidi"/>
          <w:bCs/>
          <w:color w:val="auto"/>
          <w:szCs w:val="22"/>
          <w:lang w:val="fr-FR"/>
        </w:rPr>
        <w:t xml:space="preserve"> to </w:t>
      </w:r>
      <w:proofErr w:type="spellStart"/>
      <w:r w:rsidRPr="00B4308D">
        <w:rPr>
          <w:rFonts w:cstheme="minorBidi"/>
          <w:bCs/>
          <w:color w:val="auto"/>
          <w:szCs w:val="22"/>
          <w:lang w:val="fr-FR"/>
        </w:rPr>
        <w:t>swollen</w:t>
      </w:r>
      <w:proofErr w:type="spellEnd"/>
      <w:r w:rsidRPr="00B4308D">
        <w:rPr>
          <w:rFonts w:cstheme="minorBidi"/>
          <w:bCs/>
          <w:color w:val="auto"/>
          <w:szCs w:val="22"/>
          <w:lang w:val="fr-FR"/>
        </w:rPr>
        <w:t xml:space="preserve"> shoot for </w:t>
      </w:r>
      <w:proofErr w:type="spellStart"/>
      <w:r w:rsidRPr="00B4308D">
        <w:rPr>
          <w:rFonts w:cstheme="minorBidi"/>
          <w:bCs/>
          <w:color w:val="auto"/>
          <w:szCs w:val="22"/>
          <w:lang w:val="fr-FR"/>
        </w:rPr>
        <w:t>replanting</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diseased</w:t>
      </w:r>
      <w:proofErr w:type="spellEnd"/>
      <w:r w:rsidRPr="00B4308D">
        <w:rPr>
          <w:rFonts w:cstheme="minorBidi"/>
          <w:bCs/>
          <w:color w:val="auto"/>
          <w:szCs w:val="22"/>
          <w:lang w:val="fr-FR"/>
        </w:rPr>
        <w:t xml:space="preserve"> areas in Togo. 17th International Cocoa </w:t>
      </w:r>
      <w:proofErr w:type="spellStart"/>
      <w:r w:rsidRPr="00B4308D">
        <w:rPr>
          <w:rFonts w:cstheme="minorBidi"/>
          <w:bCs/>
          <w:color w:val="auto"/>
          <w:szCs w:val="22"/>
          <w:lang w:val="fr-FR"/>
        </w:rPr>
        <w:t>Research</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Conference</w:t>
      </w:r>
      <w:proofErr w:type="spellEnd"/>
      <w:r w:rsidRPr="00B4308D">
        <w:rPr>
          <w:rFonts w:cstheme="minorBidi"/>
          <w:bCs/>
          <w:color w:val="auto"/>
          <w:szCs w:val="22"/>
          <w:lang w:val="fr-FR"/>
        </w:rPr>
        <w:t xml:space="preserve"> (ICRC-COPAL) "</w:t>
      </w:r>
      <w:proofErr w:type="spellStart"/>
      <w:r w:rsidRPr="00B4308D">
        <w:rPr>
          <w:rFonts w:cstheme="minorBidi"/>
          <w:bCs/>
          <w:color w:val="auto"/>
          <w:szCs w:val="22"/>
          <w:lang w:val="fr-FR"/>
        </w:rPr>
        <w:t>Improving</w:t>
      </w:r>
      <w:proofErr w:type="spellEnd"/>
      <w:r w:rsidRPr="00B4308D">
        <w:rPr>
          <w:rFonts w:cstheme="minorBidi"/>
          <w:bCs/>
          <w:color w:val="auto"/>
          <w:szCs w:val="22"/>
          <w:lang w:val="fr-FR"/>
        </w:rPr>
        <w:t xml:space="preserve"> the </w:t>
      </w:r>
      <w:proofErr w:type="spellStart"/>
      <w:r w:rsidRPr="00B4308D">
        <w:rPr>
          <w:rFonts w:cstheme="minorBidi"/>
          <w:bCs/>
          <w:color w:val="auto"/>
          <w:szCs w:val="22"/>
          <w:lang w:val="fr-FR"/>
        </w:rPr>
        <w:t>profitability</w:t>
      </w:r>
      <w:proofErr w:type="spellEnd"/>
      <w:r w:rsidRPr="00B4308D">
        <w:rPr>
          <w:rFonts w:cstheme="minorBidi"/>
          <w:bCs/>
          <w:color w:val="auto"/>
          <w:szCs w:val="22"/>
          <w:lang w:val="fr-FR"/>
        </w:rPr>
        <w:t xml:space="preserve"> of </w:t>
      </w:r>
      <w:proofErr w:type="spellStart"/>
      <w:r w:rsidRPr="00B4308D">
        <w:rPr>
          <w:rFonts w:cstheme="minorBidi"/>
          <w:bCs/>
          <w:color w:val="auto"/>
          <w:szCs w:val="22"/>
          <w:lang w:val="fr-FR"/>
        </w:rPr>
        <w:t>small</w:t>
      </w:r>
      <w:proofErr w:type="spellEnd"/>
      <w:r w:rsidRPr="00B4308D">
        <w:rPr>
          <w:rFonts w:cstheme="minorBidi"/>
          <w:bCs/>
          <w:color w:val="auto"/>
          <w:szCs w:val="22"/>
          <w:lang w:val="fr-FR"/>
        </w:rPr>
        <w:t xml:space="preserve"> and medium-</w:t>
      </w:r>
      <w:proofErr w:type="spellStart"/>
      <w:r w:rsidRPr="00B4308D">
        <w:rPr>
          <w:rFonts w:cstheme="minorBidi"/>
          <w:bCs/>
          <w:color w:val="auto"/>
          <w:szCs w:val="22"/>
          <w:lang w:val="fr-FR"/>
        </w:rPr>
        <w:t>sized</w:t>
      </w:r>
      <w:proofErr w:type="spellEnd"/>
      <w:r w:rsidRPr="00B4308D">
        <w:rPr>
          <w:rFonts w:cstheme="minorBidi"/>
          <w:bCs/>
          <w:color w:val="auto"/>
          <w:szCs w:val="22"/>
          <w:lang w:val="fr-FR"/>
        </w:rPr>
        <w:t xml:space="preserve"> </w:t>
      </w:r>
      <w:proofErr w:type="spellStart"/>
      <w:proofErr w:type="gramStart"/>
      <w:r w:rsidRPr="00B4308D">
        <w:rPr>
          <w:rFonts w:cstheme="minorBidi"/>
          <w:bCs/>
          <w:color w:val="auto"/>
          <w:szCs w:val="22"/>
          <w:lang w:val="fr-FR"/>
        </w:rPr>
        <w:t>farms</w:t>
      </w:r>
      <w:proofErr w:type="spellEnd"/>
      <w:r w:rsidRPr="00B4308D">
        <w:rPr>
          <w:rFonts w:cstheme="minorBidi"/>
          <w:bCs/>
          <w:color w:val="auto"/>
          <w:szCs w:val="22"/>
          <w:lang w:val="fr-FR"/>
        </w:rPr>
        <w:t>:</w:t>
      </w:r>
      <w:proofErr w:type="gramEnd"/>
      <w:r w:rsidRPr="00B4308D">
        <w:rPr>
          <w:rFonts w:cstheme="minorBidi"/>
          <w:bCs/>
          <w:color w:val="auto"/>
          <w:szCs w:val="22"/>
          <w:lang w:val="fr-FR"/>
        </w:rPr>
        <w:t xml:space="preserve"> the principal key to a global </w:t>
      </w:r>
      <w:proofErr w:type="spellStart"/>
      <w:r w:rsidRPr="00B4308D">
        <w:rPr>
          <w:rFonts w:cstheme="minorBidi"/>
          <w:bCs/>
          <w:color w:val="auto"/>
          <w:szCs w:val="22"/>
          <w:lang w:val="fr-FR"/>
        </w:rPr>
        <w:t>sustainable</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cocoa</w:t>
      </w:r>
      <w:proofErr w:type="spellEnd"/>
      <w:r w:rsidRPr="00B4308D">
        <w:rPr>
          <w:rFonts w:cstheme="minorBidi"/>
          <w:bCs/>
          <w:color w:val="auto"/>
          <w:szCs w:val="22"/>
          <w:lang w:val="fr-FR"/>
        </w:rPr>
        <w:t xml:space="preserve"> </w:t>
      </w:r>
      <w:proofErr w:type="spellStart"/>
      <w:r w:rsidRPr="00B4308D">
        <w:rPr>
          <w:rFonts w:cstheme="minorBidi"/>
          <w:bCs/>
          <w:color w:val="auto"/>
          <w:szCs w:val="22"/>
          <w:lang w:val="fr-FR"/>
        </w:rPr>
        <w:t>economy</w:t>
      </w:r>
      <w:proofErr w:type="spellEnd"/>
      <w:r w:rsidRPr="00B4308D">
        <w:rPr>
          <w:rFonts w:cstheme="minorBidi"/>
          <w:bCs/>
          <w:color w:val="auto"/>
          <w:szCs w:val="22"/>
          <w:lang w:val="fr-FR"/>
        </w:rPr>
        <w:t xml:space="preserve">," 2012/10/15-20, Yaoundé, </w:t>
      </w:r>
      <w:proofErr w:type="spellStart"/>
      <w:r w:rsidRPr="00B4308D">
        <w:rPr>
          <w:rFonts w:cstheme="minorBidi"/>
          <w:bCs/>
          <w:color w:val="auto"/>
          <w:szCs w:val="22"/>
          <w:lang w:val="fr-FR"/>
        </w:rPr>
        <w:t>Cameroon</w:t>
      </w:r>
      <w:proofErr w:type="spellEnd"/>
      <w:r w:rsidRPr="00B4308D">
        <w:rPr>
          <w:rFonts w:cstheme="minorBidi"/>
          <w:bCs/>
          <w:color w:val="auto"/>
          <w:szCs w:val="22"/>
          <w:lang w:val="fr-FR"/>
        </w:rPr>
        <w:t>. http://www.copal-cpa.org/icrc.ph</w:t>
      </w:r>
    </w:p>
    <w:p w14:paraId="180581D8" w14:textId="77777777" w:rsidR="008B3C7E" w:rsidRPr="006F1F26" w:rsidRDefault="008B3C7E" w:rsidP="008B3C7E">
      <w:pPr>
        <w:pStyle w:val="Default"/>
        <w:tabs>
          <w:tab w:val="left" w:pos="851"/>
        </w:tabs>
        <w:spacing w:line="360" w:lineRule="auto"/>
        <w:ind w:left="709" w:hanging="709"/>
        <w:jc w:val="both"/>
        <w:rPr>
          <w:lang w:val="en-ZA"/>
        </w:rPr>
      </w:pPr>
    </w:p>
    <w:p w14:paraId="6EFF37E5" w14:textId="77777777" w:rsidR="008B3C7E" w:rsidRPr="008B3C7E" w:rsidRDefault="008B3C7E" w:rsidP="00E144A9">
      <w:pPr>
        <w:shd w:val="clear" w:color="auto" w:fill="FFFFFF"/>
        <w:ind w:left="709" w:hanging="709"/>
        <w:jc w:val="both"/>
        <w:rPr>
          <w:rFonts w:cs="Times New Roman"/>
          <w:color w:val="58585A"/>
          <w:szCs w:val="24"/>
          <w:lang w:val="en-ZA"/>
        </w:rPr>
      </w:pPr>
    </w:p>
    <w:sectPr w:rsidR="008B3C7E" w:rsidRPr="008B3C7E" w:rsidSect="008740D6">
      <w:headerReference w:type="even" r:id="rId37"/>
      <w:headerReference w:type="default" r:id="rId38"/>
      <w:footerReference w:type="default" r:id="rId39"/>
      <w:headerReference w:type="first" r:id="rId40"/>
      <w:footerReference w:type="first" r:id="rId41"/>
      <w:type w:val="continuous"/>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AAB59" w14:textId="77777777" w:rsidR="00AE67D1" w:rsidRDefault="00AE67D1" w:rsidP="00BC4A9A">
      <w:pPr>
        <w:spacing w:after="0" w:line="240" w:lineRule="auto"/>
      </w:pPr>
      <w:r>
        <w:separator/>
      </w:r>
    </w:p>
  </w:endnote>
  <w:endnote w:type="continuationSeparator" w:id="0">
    <w:p w14:paraId="4BEEE1A0" w14:textId="77777777" w:rsidR="00AE67D1" w:rsidRDefault="00AE67D1" w:rsidP="00BC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F01D2" w14:textId="77777777" w:rsidR="00A7218B" w:rsidRDefault="00A7218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539636"/>
      <w:docPartObj>
        <w:docPartGallery w:val="Page Numbers (Bottom of Page)"/>
        <w:docPartUnique/>
      </w:docPartObj>
    </w:sdtPr>
    <w:sdtEndPr/>
    <w:sdtContent>
      <w:p w14:paraId="008713CC" w14:textId="77777777" w:rsidR="002462DC" w:rsidRDefault="002462DC">
        <w:pPr>
          <w:pStyle w:val="Footer"/>
          <w:jc w:val="right"/>
        </w:pPr>
        <w:r>
          <w:fldChar w:fldCharType="begin"/>
        </w:r>
        <w:r>
          <w:instrText>PAGE   \* MERGEFORMAT</w:instrText>
        </w:r>
        <w:r>
          <w:fldChar w:fldCharType="separate"/>
        </w:r>
        <w:r w:rsidR="004B0597">
          <w:rPr>
            <w:noProof/>
          </w:rPr>
          <w:t>13</w:t>
        </w:r>
        <w:r>
          <w:fldChar w:fldCharType="end"/>
        </w:r>
      </w:p>
    </w:sdtContent>
  </w:sdt>
  <w:p w14:paraId="590F1787" w14:textId="77777777" w:rsidR="002462DC" w:rsidRDefault="002462DC" w:rsidP="00710F99">
    <w:pPr>
      <w:pStyle w:val="Footer"/>
      <w:tabs>
        <w:tab w:val="clear" w:pos="4536"/>
        <w:tab w:val="clear" w:pos="9072"/>
        <w:tab w:val="left" w:pos="7655"/>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1CD6" w14:textId="77777777" w:rsidR="002462DC" w:rsidRDefault="002462DC">
    <w:pPr>
      <w:pStyle w:val="Footer"/>
      <w:jc w:val="right"/>
    </w:pPr>
  </w:p>
  <w:p w14:paraId="18E40DC5" w14:textId="77777777" w:rsidR="002462DC" w:rsidRDefault="002462DC" w:rsidP="00710F99">
    <w:pPr>
      <w:pStyle w:val="Footer"/>
      <w:tabs>
        <w:tab w:val="clear" w:pos="9072"/>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CC27D" w14:textId="77777777" w:rsidR="00A7218B" w:rsidRDefault="00A72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C3464" w14:textId="77777777" w:rsidR="00A7218B" w:rsidRDefault="00A721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962161"/>
      <w:docPartObj>
        <w:docPartGallery w:val="Page Numbers (Bottom of Page)"/>
        <w:docPartUnique/>
      </w:docPartObj>
    </w:sdtPr>
    <w:sdtEndPr/>
    <w:sdtContent>
      <w:p w14:paraId="1CEA7910" w14:textId="77777777" w:rsidR="00AD5ED7" w:rsidRDefault="00AD5ED7">
        <w:pPr>
          <w:pStyle w:val="Footer"/>
          <w:jc w:val="right"/>
        </w:pPr>
        <w:r>
          <w:fldChar w:fldCharType="begin"/>
        </w:r>
        <w:r>
          <w:instrText>PAGE   \* MERGEFORMAT</w:instrText>
        </w:r>
        <w:r>
          <w:fldChar w:fldCharType="separate"/>
        </w:r>
        <w:r w:rsidR="004B0597">
          <w:rPr>
            <w:noProof/>
          </w:rPr>
          <w:t>7</w:t>
        </w:r>
        <w:r>
          <w:fldChar w:fldCharType="end"/>
        </w:r>
      </w:p>
    </w:sdtContent>
  </w:sdt>
  <w:p w14:paraId="6A3318B3" w14:textId="77777777" w:rsidR="00AD5ED7" w:rsidRDefault="00AD5ED7" w:rsidP="00710F99">
    <w:pPr>
      <w:pStyle w:val="Footer"/>
      <w:tabs>
        <w:tab w:val="clear" w:pos="4536"/>
        <w:tab w:val="clear" w:pos="9072"/>
        <w:tab w:val="left" w:pos="765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8E5C7" w14:textId="77777777" w:rsidR="00AD5ED7" w:rsidRDefault="00AD5ED7">
    <w:pPr>
      <w:pStyle w:val="Footer"/>
      <w:jc w:val="right"/>
    </w:pPr>
  </w:p>
  <w:p w14:paraId="55C3DF3B" w14:textId="77777777" w:rsidR="00AD5ED7" w:rsidRDefault="00AD5ED7" w:rsidP="00710F99">
    <w:pPr>
      <w:pStyle w:val="Footer"/>
      <w:tabs>
        <w:tab w:val="clear" w:pos="9072"/>
      </w:tabs>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134042"/>
      <w:docPartObj>
        <w:docPartGallery w:val="Page Numbers (Bottom of Page)"/>
        <w:docPartUnique/>
      </w:docPartObj>
    </w:sdtPr>
    <w:sdtEndPr/>
    <w:sdtContent>
      <w:p w14:paraId="779DC83E" w14:textId="77777777" w:rsidR="00AD5ED7" w:rsidRDefault="00AD5ED7">
        <w:pPr>
          <w:pStyle w:val="Footer"/>
          <w:jc w:val="right"/>
        </w:pPr>
        <w:r>
          <w:fldChar w:fldCharType="begin"/>
        </w:r>
        <w:r>
          <w:instrText>PAGE   \* MERGEFORMAT</w:instrText>
        </w:r>
        <w:r>
          <w:fldChar w:fldCharType="separate"/>
        </w:r>
        <w:r w:rsidR="00375285">
          <w:rPr>
            <w:noProof/>
          </w:rPr>
          <w:t>8</w:t>
        </w:r>
        <w:r>
          <w:fldChar w:fldCharType="end"/>
        </w:r>
      </w:p>
    </w:sdtContent>
  </w:sdt>
  <w:p w14:paraId="7B17EC94" w14:textId="77777777" w:rsidR="00AD5ED7" w:rsidRDefault="00AD5ED7" w:rsidP="00710F99">
    <w:pPr>
      <w:pStyle w:val="Footer"/>
      <w:tabs>
        <w:tab w:val="clear" w:pos="4536"/>
        <w:tab w:val="clear" w:pos="9072"/>
        <w:tab w:val="left" w:pos="7655"/>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67D4" w14:textId="77777777" w:rsidR="00AD5ED7" w:rsidRDefault="00AD5ED7">
    <w:pPr>
      <w:pStyle w:val="Footer"/>
      <w:jc w:val="right"/>
    </w:pPr>
  </w:p>
  <w:p w14:paraId="1A6BE25F" w14:textId="77777777" w:rsidR="00AD5ED7" w:rsidRDefault="00AD5ED7" w:rsidP="00710F99">
    <w:pPr>
      <w:pStyle w:val="Footer"/>
      <w:tabs>
        <w:tab w:val="clear" w:pos="9072"/>
      </w:tabs>
    </w:pP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706237"/>
      <w:docPartObj>
        <w:docPartGallery w:val="Page Numbers (Bottom of Page)"/>
        <w:docPartUnique/>
      </w:docPartObj>
    </w:sdtPr>
    <w:sdtEndPr/>
    <w:sdtContent>
      <w:p w14:paraId="0DF8FD65" w14:textId="77777777" w:rsidR="002462DC" w:rsidRDefault="002462DC">
        <w:pPr>
          <w:pStyle w:val="Footer"/>
          <w:jc w:val="right"/>
        </w:pPr>
        <w:r>
          <w:fldChar w:fldCharType="begin"/>
        </w:r>
        <w:r>
          <w:instrText>PAGE   \* MERGEFORMAT</w:instrText>
        </w:r>
        <w:r>
          <w:fldChar w:fldCharType="separate"/>
        </w:r>
        <w:r w:rsidR="00375285">
          <w:rPr>
            <w:noProof/>
          </w:rPr>
          <w:t>9</w:t>
        </w:r>
        <w:r>
          <w:fldChar w:fldCharType="end"/>
        </w:r>
      </w:p>
    </w:sdtContent>
  </w:sdt>
  <w:p w14:paraId="241DC996" w14:textId="77777777" w:rsidR="002462DC" w:rsidRDefault="002462DC" w:rsidP="00710F99">
    <w:pPr>
      <w:pStyle w:val="Footer"/>
      <w:tabs>
        <w:tab w:val="clear" w:pos="4536"/>
        <w:tab w:val="clear" w:pos="9072"/>
        <w:tab w:val="left" w:pos="7655"/>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2E36F" w14:textId="77777777" w:rsidR="002462DC" w:rsidRDefault="002462DC">
    <w:pPr>
      <w:pStyle w:val="Footer"/>
      <w:jc w:val="right"/>
    </w:pPr>
  </w:p>
  <w:p w14:paraId="26FC1BA0" w14:textId="77777777" w:rsidR="002462DC" w:rsidRDefault="002462DC" w:rsidP="00710F99">
    <w:pPr>
      <w:pStyle w:val="Footer"/>
      <w:tabs>
        <w:tab w:val="clear" w:pos="9072"/>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1CF41" w14:textId="77777777" w:rsidR="00AE67D1" w:rsidRDefault="00AE67D1" w:rsidP="00BC4A9A">
      <w:pPr>
        <w:spacing w:after="0" w:line="240" w:lineRule="auto"/>
      </w:pPr>
      <w:r>
        <w:separator/>
      </w:r>
    </w:p>
  </w:footnote>
  <w:footnote w:type="continuationSeparator" w:id="0">
    <w:p w14:paraId="5DC3174E" w14:textId="77777777" w:rsidR="00AE67D1" w:rsidRDefault="00AE67D1" w:rsidP="00BC4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2CD82" w14:textId="28FB4B20" w:rsidR="00A7218B" w:rsidRDefault="00A7218B">
    <w:pPr>
      <w:pStyle w:val="Header"/>
    </w:pPr>
    <w:r>
      <w:rPr>
        <w:noProof/>
      </w:rPr>
      <w:pict w14:anchorId="1927D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82"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BC119" w14:textId="5D8532B8" w:rsidR="00A7218B" w:rsidRDefault="00A7218B">
    <w:pPr>
      <w:pStyle w:val="Header"/>
    </w:pPr>
    <w:r>
      <w:rPr>
        <w:noProof/>
      </w:rPr>
      <w:pict w14:anchorId="2BC91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91" o:spid="_x0000_s2059" type="#_x0000_t136" style="position:absolute;margin-left:0;margin-top:0;width:575.35pt;height:63.9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542E" w14:textId="32C7FBA1" w:rsidR="002462DC" w:rsidRDefault="00A7218B">
    <w:pPr>
      <w:pStyle w:val="Header"/>
    </w:pPr>
    <w:r>
      <w:rPr>
        <w:noProof/>
      </w:rPr>
      <w:pict w14:anchorId="3C340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92" o:spid="_x0000_s2060" type="#_x0000_t136" style="position:absolute;margin-left:0;margin-top:0;width:575.35pt;height:63.9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27BE" w14:textId="46602AE7" w:rsidR="00A7218B" w:rsidRDefault="00A7218B">
    <w:pPr>
      <w:pStyle w:val="Header"/>
    </w:pPr>
    <w:r>
      <w:rPr>
        <w:noProof/>
      </w:rPr>
      <w:pict w14:anchorId="581C0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90" o:spid="_x0000_s2058" type="#_x0000_t136" style="position:absolute;margin-left:0;margin-top:0;width:575.35pt;height:63.9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9C1D6" w14:textId="1A87B1F4" w:rsidR="00A7218B" w:rsidRDefault="00A7218B">
    <w:pPr>
      <w:pStyle w:val="Header"/>
    </w:pPr>
    <w:r>
      <w:rPr>
        <w:noProof/>
      </w:rPr>
      <w:pict w14:anchorId="3A3B9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94" o:spid="_x0000_s2062" type="#_x0000_t136" style="position:absolute;margin-left:0;margin-top:0;width:575.35pt;height:63.9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D7F1" w14:textId="336DF7B1" w:rsidR="002462DC" w:rsidRDefault="00A7218B">
    <w:pPr>
      <w:pStyle w:val="Header"/>
    </w:pPr>
    <w:r>
      <w:rPr>
        <w:noProof/>
      </w:rPr>
      <w:pict w14:anchorId="09C05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95" o:spid="_x0000_s2063" type="#_x0000_t136" style="position:absolute;margin-left:0;margin-top:0;width:575.35pt;height:63.9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9CE9" w14:textId="0AC1ED8D" w:rsidR="00A7218B" w:rsidRDefault="00A7218B">
    <w:pPr>
      <w:pStyle w:val="Header"/>
    </w:pPr>
    <w:r>
      <w:rPr>
        <w:noProof/>
      </w:rPr>
      <w:pict w14:anchorId="4F019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93" o:spid="_x0000_s2061" type="#_x0000_t136" style="position:absolute;margin-left:0;margin-top:0;width:575.35pt;height:63.9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3906" w14:textId="53C17429" w:rsidR="00A7218B" w:rsidRDefault="00A7218B">
    <w:pPr>
      <w:pStyle w:val="Header"/>
    </w:pPr>
    <w:r>
      <w:rPr>
        <w:noProof/>
      </w:rPr>
      <w:pict w14:anchorId="5963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83"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4EE0" w14:textId="4046A2EC" w:rsidR="00A7218B" w:rsidRDefault="00A7218B">
    <w:pPr>
      <w:pStyle w:val="Header"/>
    </w:pPr>
    <w:r>
      <w:rPr>
        <w:noProof/>
      </w:rPr>
      <w:pict w14:anchorId="73F2A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81"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9E30" w14:textId="47AADBEB" w:rsidR="00A7218B" w:rsidRDefault="00A7218B">
    <w:pPr>
      <w:pStyle w:val="Header"/>
    </w:pPr>
    <w:r>
      <w:rPr>
        <w:noProof/>
      </w:rPr>
      <w:pict w14:anchorId="73135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85" o:spid="_x0000_s2053" type="#_x0000_t136" style="position:absolute;margin-left:0;margin-top:0;width:575.35pt;height:63.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6C00" w14:textId="03748E8C" w:rsidR="00AD5ED7" w:rsidRDefault="00A7218B">
    <w:pPr>
      <w:pStyle w:val="Header"/>
    </w:pPr>
    <w:r>
      <w:rPr>
        <w:noProof/>
      </w:rPr>
      <w:pict w14:anchorId="766B0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86" o:spid="_x0000_s2054" type="#_x0000_t136" style="position:absolute;margin-left:0;margin-top:0;width:575.35pt;height:63.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84E4" w14:textId="4BC257CF" w:rsidR="00A7218B" w:rsidRDefault="00A7218B">
    <w:pPr>
      <w:pStyle w:val="Header"/>
    </w:pPr>
    <w:r>
      <w:rPr>
        <w:noProof/>
      </w:rPr>
      <w:pict w14:anchorId="4F495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84" o:spid="_x0000_s2052" type="#_x0000_t136" style="position:absolute;margin-left:0;margin-top:0;width:575.35pt;height:63.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526DA" w14:textId="530AF3FA" w:rsidR="00A7218B" w:rsidRDefault="00A7218B">
    <w:pPr>
      <w:pStyle w:val="Header"/>
    </w:pPr>
    <w:r>
      <w:rPr>
        <w:noProof/>
      </w:rPr>
      <w:pict w14:anchorId="37C31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88" o:spid="_x0000_s2056" type="#_x0000_t136" style="position:absolute;margin-left:0;margin-top:0;width:575.35pt;height:63.9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FA9E" w14:textId="0006E8F7" w:rsidR="00AD5ED7" w:rsidRDefault="00A7218B">
    <w:pPr>
      <w:pStyle w:val="Header"/>
    </w:pPr>
    <w:r>
      <w:rPr>
        <w:noProof/>
      </w:rPr>
      <w:pict w14:anchorId="662DA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89" o:spid="_x0000_s2057" type="#_x0000_t136" style="position:absolute;margin-left:0;margin-top:0;width:575.35pt;height:63.9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58C18" w14:textId="039AEB40" w:rsidR="00A7218B" w:rsidRDefault="00A7218B">
    <w:pPr>
      <w:pStyle w:val="Header"/>
    </w:pPr>
    <w:r>
      <w:rPr>
        <w:noProof/>
      </w:rPr>
      <w:pict w14:anchorId="0AC00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787" o:spid="_x0000_s2055" type="#_x0000_t136" style="position:absolute;margin-left:0;margin-top:0;width:575.35pt;height:63.9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B72CF"/>
    <w:multiLevelType w:val="multilevel"/>
    <w:tmpl w:val="9F0E7978"/>
    <w:lvl w:ilvl="0">
      <w:start w:val="3"/>
      <w:numFmt w:val="decimal"/>
      <w:lvlText w:val="%1"/>
      <w:lvlJc w:val="left"/>
      <w:pPr>
        <w:ind w:left="480" w:hanging="480"/>
      </w:pPr>
      <w:rPr>
        <w:rFonts w:hint="default"/>
      </w:rPr>
    </w:lvl>
    <w:lvl w:ilvl="1">
      <w:start w:val="2"/>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128B1634"/>
    <w:multiLevelType w:val="multilevel"/>
    <w:tmpl w:val="7646E79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195A59EF"/>
    <w:multiLevelType w:val="hybridMultilevel"/>
    <w:tmpl w:val="F9E2DD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965F86"/>
    <w:multiLevelType w:val="multilevel"/>
    <w:tmpl w:val="C1183AD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9862F09"/>
    <w:multiLevelType w:val="hybridMultilevel"/>
    <w:tmpl w:val="8B280A16"/>
    <w:lvl w:ilvl="0" w:tplc="527CEBB8">
      <w:start w:val="4"/>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32F822D3"/>
    <w:multiLevelType w:val="multilevel"/>
    <w:tmpl w:val="7CFC4A48"/>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6DC65F4"/>
    <w:multiLevelType w:val="multilevel"/>
    <w:tmpl w:val="C4C8D89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b/>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3842794F"/>
    <w:multiLevelType w:val="hybridMultilevel"/>
    <w:tmpl w:val="7720A738"/>
    <w:lvl w:ilvl="0" w:tplc="1D8A906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B7129E7"/>
    <w:multiLevelType w:val="hybridMultilevel"/>
    <w:tmpl w:val="CC0A416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9" w15:restartNumberingAfterBreak="0">
    <w:nsid w:val="3BAD2A10"/>
    <w:multiLevelType w:val="multilevel"/>
    <w:tmpl w:val="7CFC4A48"/>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44A52FC1"/>
    <w:multiLevelType w:val="multilevel"/>
    <w:tmpl w:val="7CFC4A48"/>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606601F2"/>
    <w:multiLevelType w:val="multilevel"/>
    <w:tmpl w:val="7B70FE7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6DD25CCE"/>
    <w:multiLevelType w:val="multilevel"/>
    <w:tmpl w:val="7CFC4A48"/>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7EDA3EAA"/>
    <w:multiLevelType w:val="hybridMultilevel"/>
    <w:tmpl w:val="9C5E305E"/>
    <w:lvl w:ilvl="0" w:tplc="BF943BD4">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5"/>
  </w:num>
  <w:num w:numId="7">
    <w:abstractNumId w:val="12"/>
  </w:num>
  <w:num w:numId="8">
    <w:abstractNumId w:val="10"/>
  </w:num>
  <w:num w:numId="9">
    <w:abstractNumId w:val="0"/>
  </w:num>
  <w:num w:numId="10">
    <w:abstractNumId w:val="4"/>
  </w:num>
  <w:num w:numId="11">
    <w:abstractNumId w:val="3"/>
  </w:num>
  <w:num w:numId="12">
    <w:abstractNumId w:val="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70"/>
    <w:rsid w:val="00007B43"/>
    <w:rsid w:val="00010FAB"/>
    <w:rsid w:val="00011077"/>
    <w:rsid w:val="00011849"/>
    <w:rsid w:val="00014CE3"/>
    <w:rsid w:val="0001644A"/>
    <w:rsid w:val="00017A54"/>
    <w:rsid w:val="000275F1"/>
    <w:rsid w:val="000276B7"/>
    <w:rsid w:val="00032078"/>
    <w:rsid w:val="00032230"/>
    <w:rsid w:val="000353A1"/>
    <w:rsid w:val="000355E0"/>
    <w:rsid w:val="000359C2"/>
    <w:rsid w:val="0003644B"/>
    <w:rsid w:val="00042E7D"/>
    <w:rsid w:val="00047264"/>
    <w:rsid w:val="0005186E"/>
    <w:rsid w:val="00052B9E"/>
    <w:rsid w:val="00067A6C"/>
    <w:rsid w:val="00072979"/>
    <w:rsid w:val="00080A1A"/>
    <w:rsid w:val="00087EB2"/>
    <w:rsid w:val="00095471"/>
    <w:rsid w:val="000C2691"/>
    <w:rsid w:val="000D42D4"/>
    <w:rsid w:val="000D7105"/>
    <w:rsid w:val="000E2FEE"/>
    <w:rsid w:val="000F71DB"/>
    <w:rsid w:val="00100F9D"/>
    <w:rsid w:val="00103E1C"/>
    <w:rsid w:val="001063E9"/>
    <w:rsid w:val="00113350"/>
    <w:rsid w:val="00115F47"/>
    <w:rsid w:val="0012212C"/>
    <w:rsid w:val="00123FB9"/>
    <w:rsid w:val="00124804"/>
    <w:rsid w:val="00136BB2"/>
    <w:rsid w:val="0013716F"/>
    <w:rsid w:val="00137840"/>
    <w:rsid w:val="00140749"/>
    <w:rsid w:val="00140758"/>
    <w:rsid w:val="00141D46"/>
    <w:rsid w:val="00146B31"/>
    <w:rsid w:val="001520F3"/>
    <w:rsid w:val="00154BE4"/>
    <w:rsid w:val="00155CEC"/>
    <w:rsid w:val="00156F60"/>
    <w:rsid w:val="00157D2B"/>
    <w:rsid w:val="001646F7"/>
    <w:rsid w:val="001757FE"/>
    <w:rsid w:val="0018462B"/>
    <w:rsid w:val="00192DDE"/>
    <w:rsid w:val="00197660"/>
    <w:rsid w:val="001B633C"/>
    <w:rsid w:val="001D3A20"/>
    <w:rsid w:val="001D3B03"/>
    <w:rsid w:val="001D4BB3"/>
    <w:rsid w:val="001D50BE"/>
    <w:rsid w:val="001D7B03"/>
    <w:rsid w:val="001E4A4E"/>
    <w:rsid w:val="001E56A3"/>
    <w:rsid w:val="002015E3"/>
    <w:rsid w:val="002073CB"/>
    <w:rsid w:val="0021133D"/>
    <w:rsid w:val="00214DD4"/>
    <w:rsid w:val="00215E40"/>
    <w:rsid w:val="00217359"/>
    <w:rsid w:val="00230945"/>
    <w:rsid w:val="00234A37"/>
    <w:rsid w:val="002462DC"/>
    <w:rsid w:val="00246E1A"/>
    <w:rsid w:val="002475B7"/>
    <w:rsid w:val="00250CF7"/>
    <w:rsid w:val="00262FF4"/>
    <w:rsid w:val="0026412C"/>
    <w:rsid w:val="002659AF"/>
    <w:rsid w:val="00270690"/>
    <w:rsid w:val="00270916"/>
    <w:rsid w:val="00276808"/>
    <w:rsid w:val="002807E8"/>
    <w:rsid w:val="00287B05"/>
    <w:rsid w:val="00294275"/>
    <w:rsid w:val="0029448D"/>
    <w:rsid w:val="0029473C"/>
    <w:rsid w:val="002A28AD"/>
    <w:rsid w:val="002A3ED6"/>
    <w:rsid w:val="002B1B27"/>
    <w:rsid w:val="002B7767"/>
    <w:rsid w:val="002C0ECB"/>
    <w:rsid w:val="002C44B6"/>
    <w:rsid w:val="002C4B69"/>
    <w:rsid w:val="002D017B"/>
    <w:rsid w:val="002D4B30"/>
    <w:rsid w:val="002D583D"/>
    <w:rsid w:val="002E04C6"/>
    <w:rsid w:val="002E3A1D"/>
    <w:rsid w:val="002E6267"/>
    <w:rsid w:val="002F5C24"/>
    <w:rsid w:val="002F6D76"/>
    <w:rsid w:val="003059CA"/>
    <w:rsid w:val="00313D73"/>
    <w:rsid w:val="003142BF"/>
    <w:rsid w:val="00323B16"/>
    <w:rsid w:val="003243EB"/>
    <w:rsid w:val="00326B18"/>
    <w:rsid w:val="00326C53"/>
    <w:rsid w:val="00355ACB"/>
    <w:rsid w:val="00355EDB"/>
    <w:rsid w:val="00362C8F"/>
    <w:rsid w:val="00375285"/>
    <w:rsid w:val="003845EA"/>
    <w:rsid w:val="00385D14"/>
    <w:rsid w:val="00393D73"/>
    <w:rsid w:val="00394BC5"/>
    <w:rsid w:val="00395478"/>
    <w:rsid w:val="0039772B"/>
    <w:rsid w:val="003A4BA0"/>
    <w:rsid w:val="003B2698"/>
    <w:rsid w:val="003B2FF7"/>
    <w:rsid w:val="003C0650"/>
    <w:rsid w:val="003C15BE"/>
    <w:rsid w:val="003D2675"/>
    <w:rsid w:val="003E4011"/>
    <w:rsid w:val="003F07F5"/>
    <w:rsid w:val="003F7911"/>
    <w:rsid w:val="004014C7"/>
    <w:rsid w:val="0040543A"/>
    <w:rsid w:val="00421E13"/>
    <w:rsid w:val="00423294"/>
    <w:rsid w:val="00432BC1"/>
    <w:rsid w:val="004412FF"/>
    <w:rsid w:val="004440F1"/>
    <w:rsid w:val="0044448C"/>
    <w:rsid w:val="00445854"/>
    <w:rsid w:val="00452B6E"/>
    <w:rsid w:val="00455EA6"/>
    <w:rsid w:val="00457876"/>
    <w:rsid w:val="004607EC"/>
    <w:rsid w:val="00463D51"/>
    <w:rsid w:val="004722FF"/>
    <w:rsid w:val="004740AF"/>
    <w:rsid w:val="00476680"/>
    <w:rsid w:val="00476A68"/>
    <w:rsid w:val="0047727E"/>
    <w:rsid w:val="00480348"/>
    <w:rsid w:val="0048108C"/>
    <w:rsid w:val="00481A82"/>
    <w:rsid w:val="0048271B"/>
    <w:rsid w:val="00485BBA"/>
    <w:rsid w:val="00493EB0"/>
    <w:rsid w:val="004976DF"/>
    <w:rsid w:val="004A3A53"/>
    <w:rsid w:val="004B0597"/>
    <w:rsid w:val="004B221C"/>
    <w:rsid w:val="004B267A"/>
    <w:rsid w:val="004C3F72"/>
    <w:rsid w:val="004D40E8"/>
    <w:rsid w:val="004D7F1C"/>
    <w:rsid w:val="004E7384"/>
    <w:rsid w:val="004E7751"/>
    <w:rsid w:val="004F5420"/>
    <w:rsid w:val="00506BE5"/>
    <w:rsid w:val="00512DA8"/>
    <w:rsid w:val="00523BF2"/>
    <w:rsid w:val="00526A6B"/>
    <w:rsid w:val="005303E2"/>
    <w:rsid w:val="005375C1"/>
    <w:rsid w:val="00542847"/>
    <w:rsid w:val="0054413A"/>
    <w:rsid w:val="005515B6"/>
    <w:rsid w:val="0056188E"/>
    <w:rsid w:val="00585DA1"/>
    <w:rsid w:val="00591C29"/>
    <w:rsid w:val="00595709"/>
    <w:rsid w:val="005A0E1A"/>
    <w:rsid w:val="005A3F93"/>
    <w:rsid w:val="005A4D5E"/>
    <w:rsid w:val="005A5409"/>
    <w:rsid w:val="005B0B21"/>
    <w:rsid w:val="005C1B53"/>
    <w:rsid w:val="005C2391"/>
    <w:rsid w:val="005C274F"/>
    <w:rsid w:val="005C394B"/>
    <w:rsid w:val="005C5ECE"/>
    <w:rsid w:val="005C7E4C"/>
    <w:rsid w:val="005D0425"/>
    <w:rsid w:val="005D256B"/>
    <w:rsid w:val="005D764F"/>
    <w:rsid w:val="005E2880"/>
    <w:rsid w:val="005F4582"/>
    <w:rsid w:val="005F652A"/>
    <w:rsid w:val="006069E0"/>
    <w:rsid w:val="0061356B"/>
    <w:rsid w:val="00614975"/>
    <w:rsid w:val="00617C70"/>
    <w:rsid w:val="00622A2E"/>
    <w:rsid w:val="00622A85"/>
    <w:rsid w:val="00631AD8"/>
    <w:rsid w:val="00636823"/>
    <w:rsid w:val="00640B56"/>
    <w:rsid w:val="00650D82"/>
    <w:rsid w:val="006632DA"/>
    <w:rsid w:val="00670221"/>
    <w:rsid w:val="00672447"/>
    <w:rsid w:val="00682D73"/>
    <w:rsid w:val="00684150"/>
    <w:rsid w:val="00686AEE"/>
    <w:rsid w:val="00686FBA"/>
    <w:rsid w:val="00694E75"/>
    <w:rsid w:val="006A5170"/>
    <w:rsid w:val="006A5413"/>
    <w:rsid w:val="006A5915"/>
    <w:rsid w:val="006E2036"/>
    <w:rsid w:val="006E2FEA"/>
    <w:rsid w:val="006F4DC2"/>
    <w:rsid w:val="006F6846"/>
    <w:rsid w:val="006F72E7"/>
    <w:rsid w:val="00706DE4"/>
    <w:rsid w:val="00710151"/>
    <w:rsid w:val="00710F99"/>
    <w:rsid w:val="00714BF4"/>
    <w:rsid w:val="00716AB3"/>
    <w:rsid w:val="00720B63"/>
    <w:rsid w:val="00727E45"/>
    <w:rsid w:val="00734C18"/>
    <w:rsid w:val="0073620D"/>
    <w:rsid w:val="007373E9"/>
    <w:rsid w:val="00737C1A"/>
    <w:rsid w:val="00744993"/>
    <w:rsid w:val="00756419"/>
    <w:rsid w:val="00757A0C"/>
    <w:rsid w:val="0076171E"/>
    <w:rsid w:val="00771EB2"/>
    <w:rsid w:val="00774D71"/>
    <w:rsid w:val="00776B9D"/>
    <w:rsid w:val="00781517"/>
    <w:rsid w:val="0078528D"/>
    <w:rsid w:val="00790833"/>
    <w:rsid w:val="0079215F"/>
    <w:rsid w:val="00793A4E"/>
    <w:rsid w:val="0079457A"/>
    <w:rsid w:val="00795D1C"/>
    <w:rsid w:val="007B0338"/>
    <w:rsid w:val="007B1630"/>
    <w:rsid w:val="007B25C8"/>
    <w:rsid w:val="007B779D"/>
    <w:rsid w:val="007B7C3E"/>
    <w:rsid w:val="007C1FD7"/>
    <w:rsid w:val="007C65AB"/>
    <w:rsid w:val="007D0B25"/>
    <w:rsid w:val="007D30B2"/>
    <w:rsid w:val="007D7890"/>
    <w:rsid w:val="007F12DF"/>
    <w:rsid w:val="007F1B21"/>
    <w:rsid w:val="00801DFB"/>
    <w:rsid w:val="00804E61"/>
    <w:rsid w:val="00806B5F"/>
    <w:rsid w:val="00815C94"/>
    <w:rsid w:val="00820802"/>
    <w:rsid w:val="008327EB"/>
    <w:rsid w:val="00834029"/>
    <w:rsid w:val="00837DDB"/>
    <w:rsid w:val="00850E49"/>
    <w:rsid w:val="00851323"/>
    <w:rsid w:val="008611A4"/>
    <w:rsid w:val="00862D92"/>
    <w:rsid w:val="008740D6"/>
    <w:rsid w:val="008742DA"/>
    <w:rsid w:val="00874BE6"/>
    <w:rsid w:val="0088105B"/>
    <w:rsid w:val="008810B3"/>
    <w:rsid w:val="00882FC7"/>
    <w:rsid w:val="0089159F"/>
    <w:rsid w:val="0089329A"/>
    <w:rsid w:val="00897ABA"/>
    <w:rsid w:val="008A18DF"/>
    <w:rsid w:val="008A6C49"/>
    <w:rsid w:val="008A6F91"/>
    <w:rsid w:val="008A7BA8"/>
    <w:rsid w:val="008B0254"/>
    <w:rsid w:val="008B24C3"/>
    <w:rsid w:val="008B2B45"/>
    <w:rsid w:val="008B3C7E"/>
    <w:rsid w:val="008B7FED"/>
    <w:rsid w:val="008C4861"/>
    <w:rsid w:val="008C54E0"/>
    <w:rsid w:val="008D226E"/>
    <w:rsid w:val="008D49F1"/>
    <w:rsid w:val="008D5B4E"/>
    <w:rsid w:val="008D671D"/>
    <w:rsid w:val="008D6EC1"/>
    <w:rsid w:val="008E0146"/>
    <w:rsid w:val="008E0C15"/>
    <w:rsid w:val="008F11CE"/>
    <w:rsid w:val="00900B2B"/>
    <w:rsid w:val="00900B2D"/>
    <w:rsid w:val="00901193"/>
    <w:rsid w:val="00902714"/>
    <w:rsid w:val="0090646D"/>
    <w:rsid w:val="00912FAF"/>
    <w:rsid w:val="00915C2F"/>
    <w:rsid w:val="009216B1"/>
    <w:rsid w:val="009223C6"/>
    <w:rsid w:val="0092778E"/>
    <w:rsid w:val="00942061"/>
    <w:rsid w:val="00946450"/>
    <w:rsid w:val="00947BFE"/>
    <w:rsid w:val="00947EBA"/>
    <w:rsid w:val="009512A0"/>
    <w:rsid w:val="00955C12"/>
    <w:rsid w:val="0095664A"/>
    <w:rsid w:val="00961FDD"/>
    <w:rsid w:val="00964A95"/>
    <w:rsid w:val="009714EE"/>
    <w:rsid w:val="0097231B"/>
    <w:rsid w:val="009741AA"/>
    <w:rsid w:val="00987D84"/>
    <w:rsid w:val="00995AB2"/>
    <w:rsid w:val="009A3A4A"/>
    <w:rsid w:val="009A65E0"/>
    <w:rsid w:val="009B4433"/>
    <w:rsid w:val="009B49AE"/>
    <w:rsid w:val="009B5A2E"/>
    <w:rsid w:val="009B69C5"/>
    <w:rsid w:val="009B70A4"/>
    <w:rsid w:val="009C47E3"/>
    <w:rsid w:val="009C5F09"/>
    <w:rsid w:val="009C7094"/>
    <w:rsid w:val="009C743B"/>
    <w:rsid w:val="009D0ED0"/>
    <w:rsid w:val="009D2472"/>
    <w:rsid w:val="009F7ADA"/>
    <w:rsid w:val="00A05278"/>
    <w:rsid w:val="00A1244E"/>
    <w:rsid w:val="00A134E5"/>
    <w:rsid w:val="00A17A68"/>
    <w:rsid w:val="00A221EE"/>
    <w:rsid w:val="00A22E4C"/>
    <w:rsid w:val="00A32A83"/>
    <w:rsid w:val="00A34EB3"/>
    <w:rsid w:val="00A44F39"/>
    <w:rsid w:val="00A476C0"/>
    <w:rsid w:val="00A54B77"/>
    <w:rsid w:val="00A60592"/>
    <w:rsid w:val="00A63798"/>
    <w:rsid w:val="00A65947"/>
    <w:rsid w:val="00A7218B"/>
    <w:rsid w:val="00A9290B"/>
    <w:rsid w:val="00A9515D"/>
    <w:rsid w:val="00AA0703"/>
    <w:rsid w:val="00AA08FF"/>
    <w:rsid w:val="00AA3EA4"/>
    <w:rsid w:val="00AA52ED"/>
    <w:rsid w:val="00AA61B4"/>
    <w:rsid w:val="00AA6225"/>
    <w:rsid w:val="00AA6EBE"/>
    <w:rsid w:val="00AB1CF4"/>
    <w:rsid w:val="00AB23A8"/>
    <w:rsid w:val="00AC040C"/>
    <w:rsid w:val="00AC1719"/>
    <w:rsid w:val="00AC515C"/>
    <w:rsid w:val="00AC5FEA"/>
    <w:rsid w:val="00AD0B63"/>
    <w:rsid w:val="00AD5ED7"/>
    <w:rsid w:val="00AE20D3"/>
    <w:rsid w:val="00AE67D1"/>
    <w:rsid w:val="00AF03EC"/>
    <w:rsid w:val="00AF1AB0"/>
    <w:rsid w:val="00AF4CFA"/>
    <w:rsid w:val="00AF55A7"/>
    <w:rsid w:val="00B043C7"/>
    <w:rsid w:val="00B06483"/>
    <w:rsid w:val="00B2570E"/>
    <w:rsid w:val="00B27205"/>
    <w:rsid w:val="00B400AD"/>
    <w:rsid w:val="00B4308D"/>
    <w:rsid w:val="00B518AB"/>
    <w:rsid w:val="00B60323"/>
    <w:rsid w:val="00B72EB4"/>
    <w:rsid w:val="00B75660"/>
    <w:rsid w:val="00B767F6"/>
    <w:rsid w:val="00B8362A"/>
    <w:rsid w:val="00B83930"/>
    <w:rsid w:val="00B86209"/>
    <w:rsid w:val="00B904E5"/>
    <w:rsid w:val="00B931FD"/>
    <w:rsid w:val="00B9790B"/>
    <w:rsid w:val="00BA04CE"/>
    <w:rsid w:val="00BB334E"/>
    <w:rsid w:val="00BB518D"/>
    <w:rsid w:val="00BC431F"/>
    <w:rsid w:val="00BC4A9A"/>
    <w:rsid w:val="00BC644C"/>
    <w:rsid w:val="00BD0E18"/>
    <w:rsid w:val="00BD5EF0"/>
    <w:rsid w:val="00BD750E"/>
    <w:rsid w:val="00BF1575"/>
    <w:rsid w:val="00BF5E1C"/>
    <w:rsid w:val="00C01819"/>
    <w:rsid w:val="00C05BE0"/>
    <w:rsid w:val="00C1662F"/>
    <w:rsid w:val="00C16AC3"/>
    <w:rsid w:val="00C22853"/>
    <w:rsid w:val="00C34D96"/>
    <w:rsid w:val="00C359C2"/>
    <w:rsid w:val="00C37044"/>
    <w:rsid w:val="00C41228"/>
    <w:rsid w:val="00C42293"/>
    <w:rsid w:val="00C42B44"/>
    <w:rsid w:val="00C4330E"/>
    <w:rsid w:val="00C449BB"/>
    <w:rsid w:val="00C5165E"/>
    <w:rsid w:val="00C5307F"/>
    <w:rsid w:val="00C54DBA"/>
    <w:rsid w:val="00C62E77"/>
    <w:rsid w:val="00C64806"/>
    <w:rsid w:val="00C67F66"/>
    <w:rsid w:val="00C71485"/>
    <w:rsid w:val="00C72F4C"/>
    <w:rsid w:val="00C7428B"/>
    <w:rsid w:val="00C87774"/>
    <w:rsid w:val="00CA174D"/>
    <w:rsid w:val="00CA2A82"/>
    <w:rsid w:val="00CA3B5F"/>
    <w:rsid w:val="00CB788C"/>
    <w:rsid w:val="00CC5872"/>
    <w:rsid w:val="00CD086F"/>
    <w:rsid w:val="00CD10F0"/>
    <w:rsid w:val="00CD4BCE"/>
    <w:rsid w:val="00CE12A9"/>
    <w:rsid w:val="00CE238C"/>
    <w:rsid w:val="00CE2655"/>
    <w:rsid w:val="00CE2802"/>
    <w:rsid w:val="00CE7C7C"/>
    <w:rsid w:val="00CF3E79"/>
    <w:rsid w:val="00CF720D"/>
    <w:rsid w:val="00D00958"/>
    <w:rsid w:val="00D11FD3"/>
    <w:rsid w:val="00D12F53"/>
    <w:rsid w:val="00D132D8"/>
    <w:rsid w:val="00D16A78"/>
    <w:rsid w:val="00D24DB7"/>
    <w:rsid w:val="00D25294"/>
    <w:rsid w:val="00D27D19"/>
    <w:rsid w:val="00D308AE"/>
    <w:rsid w:val="00D31107"/>
    <w:rsid w:val="00D35847"/>
    <w:rsid w:val="00D52706"/>
    <w:rsid w:val="00D5555E"/>
    <w:rsid w:val="00D565B5"/>
    <w:rsid w:val="00D57081"/>
    <w:rsid w:val="00D64811"/>
    <w:rsid w:val="00D66E79"/>
    <w:rsid w:val="00D67C26"/>
    <w:rsid w:val="00D70237"/>
    <w:rsid w:val="00D70807"/>
    <w:rsid w:val="00D709D6"/>
    <w:rsid w:val="00D71082"/>
    <w:rsid w:val="00D801FE"/>
    <w:rsid w:val="00D822D1"/>
    <w:rsid w:val="00D82522"/>
    <w:rsid w:val="00D84B05"/>
    <w:rsid w:val="00D8676A"/>
    <w:rsid w:val="00D90527"/>
    <w:rsid w:val="00D97EE6"/>
    <w:rsid w:val="00DA1C4E"/>
    <w:rsid w:val="00DA3BD0"/>
    <w:rsid w:val="00DB567F"/>
    <w:rsid w:val="00DC3577"/>
    <w:rsid w:val="00DC37DC"/>
    <w:rsid w:val="00DC5412"/>
    <w:rsid w:val="00DC63A4"/>
    <w:rsid w:val="00DC72E5"/>
    <w:rsid w:val="00DC7304"/>
    <w:rsid w:val="00DD1698"/>
    <w:rsid w:val="00DD28C1"/>
    <w:rsid w:val="00DD51C6"/>
    <w:rsid w:val="00DD711B"/>
    <w:rsid w:val="00DD7604"/>
    <w:rsid w:val="00DE470D"/>
    <w:rsid w:val="00DF09B7"/>
    <w:rsid w:val="00DF2FE3"/>
    <w:rsid w:val="00DF7E52"/>
    <w:rsid w:val="00E02C0C"/>
    <w:rsid w:val="00E04C22"/>
    <w:rsid w:val="00E1436E"/>
    <w:rsid w:val="00E144A9"/>
    <w:rsid w:val="00E2783A"/>
    <w:rsid w:val="00E27961"/>
    <w:rsid w:val="00E27F01"/>
    <w:rsid w:val="00E3085B"/>
    <w:rsid w:val="00E327A1"/>
    <w:rsid w:val="00E35856"/>
    <w:rsid w:val="00E3772C"/>
    <w:rsid w:val="00E40DFA"/>
    <w:rsid w:val="00E41BD3"/>
    <w:rsid w:val="00E44860"/>
    <w:rsid w:val="00E53863"/>
    <w:rsid w:val="00E56573"/>
    <w:rsid w:val="00E56B68"/>
    <w:rsid w:val="00E71A8A"/>
    <w:rsid w:val="00E772B9"/>
    <w:rsid w:val="00E84DB5"/>
    <w:rsid w:val="00E942B1"/>
    <w:rsid w:val="00E94F14"/>
    <w:rsid w:val="00EA1786"/>
    <w:rsid w:val="00EB0E44"/>
    <w:rsid w:val="00EB1122"/>
    <w:rsid w:val="00EB2477"/>
    <w:rsid w:val="00EB3907"/>
    <w:rsid w:val="00EC71F9"/>
    <w:rsid w:val="00ED57A0"/>
    <w:rsid w:val="00EE53ED"/>
    <w:rsid w:val="00F014BC"/>
    <w:rsid w:val="00F11904"/>
    <w:rsid w:val="00F136D2"/>
    <w:rsid w:val="00F1422F"/>
    <w:rsid w:val="00F22DEF"/>
    <w:rsid w:val="00F26228"/>
    <w:rsid w:val="00F2779B"/>
    <w:rsid w:val="00F314D3"/>
    <w:rsid w:val="00F31856"/>
    <w:rsid w:val="00F37016"/>
    <w:rsid w:val="00F538B8"/>
    <w:rsid w:val="00F569CB"/>
    <w:rsid w:val="00F569DE"/>
    <w:rsid w:val="00F60EAA"/>
    <w:rsid w:val="00F62737"/>
    <w:rsid w:val="00F73D9C"/>
    <w:rsid w:val="00F761CB"/>
    <w:rsid w:val="00F82FF0"/>
    <w:rsid w:val="00F8653A"/>
    <w:rsid w:val="00F9201C"/>
    <w:rsid w:val="00F9267E"/>
    <w:rsid w:val="00FA79A5"/>
    <w:rsid w:val="00FB3160"/>
    <w:rsid w:val="00FB6C1D"/>
    <w:rsid w:val="00FC29F5"/>
    <w:rsid w:val="00FC4ADC"/>
    <w:rsid w:val="00FC6658"/>
    <w:rsid w:val="00FD62FA"/>
    <w:rsid w:val="00FD6332"/>
    <w:rsid w:val="00FE10C3"/>
    <w:rsid w:val="00FF28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3E9B77C8"/>
  <w15:chartTrackingRefBased/>
  <w15:docId w15:val="{053453B2-44B9-4B48-A702-972E1B85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E1A"/>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DB56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0221"/>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67022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E1A"/>
    <w:pPr>
      <w:ind w:left="720"/>
      <w:contextualSpacing/>
    </w:pPr>
  </w:style>
  <w:style w:type="paragraph" w:customStyle="1" w:styleId="Default">
    <w:name w:val="Default"/>
    <w:rsid w:val="00246E1A"/>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nhideWhenUsed/>
    <w:rsid w:val="00246E1A"/>
    <w:pPr>
      <w:spacing w:line="240" w:lineRule="auto"/>
    </w:pPr>
    <w:rPr>
      <w:sz w:val="20"/>
      <w:szCs w:val="20"/>
    </w:rPr>
  </w:style>
  <w:style w:type="character" w:customStyle="1" w:styleId="CommentTextChar">
    <w:name w:val="Comment Text Char"/>
    <w:basedOn w:val="DefaultParagraphFont"/>
    <w:link w:val="CommentText"/>
    <w:rsid w:val="00246E1A"/>
    <w:rPr>
      <w:rFonts w:ascii="Times New Roman" w:hAnsi="Times New Roman"/>
      <w:sz w:val="20"/>
      <w:szCs w:val="20"/>
    </w:rPr>
  </w:style>
  <w:style w:type="character" w:customStyle="1" w:styleId="a">
    <w:name w:val="_"/>
    <w:basedOn w:val="DefaultParagraphFont"/>
    <w:rsid w:val="00246E1A"/>
  </w:style>
  <w:style w:type="character" w:customStyle="1" w:styleId="Heading2Char">
    <w:name w:val="Heading 2 Char"/>
    <w:basedOn w:val="DefaultParagraphFont"/>
    <w:link w:val="Heading2"/>
    <w:uiPriority w:val="9"/>
    <w:rsid w:val="00670221"/>
    <w:rPr>
      <w:rFonts w:ascii="Times New Roman" w:eastAsiaTheme="majorEastAsia" w:hAnsi="Times New Roman" w:cstheme="majorBidi"/>
      <w:b/>
      <w:bCs/>
      <w:color w:val="000000" w:themeColor="text1"/>
      <w:sz w:val="24"/>
      <w:szCs w:val="26"/>
    </w:rPr>
  </w:style>
  <w:style w:type="paragraph" w:styleId="NormalWeb">
    <w:name w:val="Normal (Web)"/>
    <w:basedOn w:val="Normal"/>
    <w:uiPriority w:val="99"/>
    <w:unhideWhenUsed/>
    <w:rsid w:val="00670221"/>
    <w:pPr>
      <w:spacing w:before="100" w:beforeAutospacing="1" w:after="100" w:afterAutospacing="1" w:line="240" w:lineRule="auto"/>
    </w:pPr>
    <w:rPr>
      <w:rFonts w:eastAsia="Times New Roman" w:cs="Times New Roman"/>
      <w:szCs w:val="24"/>
      <w:lang w:eastAsia="fr-FR"/>
    </w:rPr>
  </w:style>
  <w:style w:type="character" w:customStyle="1" w:styleId="NoSpacingChar">
    <w:name w:val="No Spacing Char"/>
    <w:basedOn w:val="DefaultParagraphFont"/>
    <w:link w:val="NoSpacing"/>
    <w:uiPriority w:val="1"/>
    <w:locked/>
    <w:rsid w:val="00670221"/>
    <w:rPr>
      <w:rFonts w:ascii="Times New Roman" w:eastAsiaTheme="minorEastAsia" w:hAnsi="Times New Roman" w:cs="Times New Roman"/>
      <w:lang w:val="en" w:eastAsia="fr-FR"/>
    </w:rPr>
  </w:style>
  <w:style w:type="paragraph" w:styleId="NoSpacing">
    <w:name w:val="No Spacing"/>
    <w:link w:val="NoSpacingChar"/>
    <w:uiPriority w:val="1"/>
    <w:qFormat/>
    <w:rsid w:val="00670221"/>
    <w:pPr>
      <w:spacing w:after="0" w:line="240" w:lineRule="auto"/>
    </w:pPr>
    <w:rPr>
      <w:rFonts w:ascii="Times New Roman" w:eastAsiaTheme="minorEastAsia" w:hAnsi="Times New Roman" w:cs="Times New Roman"/>
      <w:lang w:eastAsia="fr-FR"/>
    </w:rPr>
  </w:style>
  <w:style w:type="character" w:customStyle="1" w:styleId="Heading3Char">
    <w:name w:val="Heading 3 Char"/>
    <w:basedOn w:val="DefaultParagraphFont"/>
    <w:link w:val="Heading3"/>
    <w:uiPriority w:val="9"/>
    <w:semiHidden/>
    <w:rsid w:val="00670221"/>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670221"/>
    <w:pPr>
      <w:spacing w:line="240" w:lineRule="auto"/>
    </w:pPr>
    <w:rPr>
      <w:b/>
      <w:bCs/>
      <w:color w:val="5B9BD5" w:themeColor="accent1"/>
      <w:sz w:val="18"/>
      <w:szCs w:val="18"/>
    </w:rPr>
  </w:style>
  <w:style w:type="paragraph" w:styleId="Header">
    <w:name w:val="header"/>
    <w:basedOn w:val="Normal"/>
    <w:link w:val="HeaderChar"/>
    <w:uiPriority w:val="99"/>
    <w:unhideWhenUsed/>
    <w:rsid w:val="00BC4A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4A9A"/>
    <w:rPr>
      <w:rFonts w:ascii="Times New Roman" w:hAnsi="Times New Roman"/>
      <w:sz w:val="24"/>
    </w:rPr>
  </w:style>
  <w:style w:type="paragraph" w:styleId="Footer">
    <w:name w:val="footer"/>
    <w:basedOn w:val="Normal"/>
    <w:link w:val="FooterChar"/>
    <w:uiPriority w:val="99"/>
    <w:unhideWhenUsed/>
    <w:rsid w:val="00BC4A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4A9A"/>
    <w:rPr>
      <w:rFonts w:ascii="Times New Roman" w:hAnsi="Times New Roman"/>
      <w:sz w:val="24"/>
    </w:rPr>
  </w:style>
  <w:style w:type="character" w:customStyle="1" w:styleId="Heading1Char">
    <w:name w:val="Heading 1 Char"/>
    <w:basedOn w:val="DefaultParagraphFont"/>
    <w:link w:val="Heading1"/>
    <w:uiPriority w:val="9"/>
    <w:rsid w:val="00DB567F"/>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115F4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23A8"/>
    <w:rPr>
      <w:sz w:val="16"/>
      <w:szCs w:val="16"/>
    </w:rPr>
  </w:style>
  <w:style w:type="paragraph" w:styleId="CommentSubject">
    <w:name w:val="annotation subject"/>
    <w:basedOn w:val="CommentText"/>
    <w:next w:val="CommentText"/>
    <w:link w:val="CommentSubjectChar"/>
    <w:uiPriority w:val="99"/>
    <w:semiHidden/>
    <w:unhideWhenUsed/>
    <w:rsid w:val="00AB23A8"/>
    <w:rPr>
      <w:b/>
      <w:bCs/>
    </w:rPr>
  </w:style>
  <w:style w:type="character" w:customStyle="1" w:styleId="CommentSubjectChar">
    <w:name w:val="Comment Subject Char"/>
    <w:basedOn w:val="CommentTextChar"/>
    <w:link w:val="CommentSubject"/>
    <w:uiPriority w:val="99"/>
    <w:semiHidden/>
    <w:rsid w:val="00AB23A8"/>
    <w:rPr>
      <w:rFonts w:ascii="Times New Roman" w:hAnsi="Times New Roman"/>
      <w:b/>
      <w:bCs/>
      <w:sz w:val="20"/>
      <w:szCs w:val="20"/>
    </w:rPr>
  </w:style>
  <w:style w:type="paragraph" w:styleId="BalloonText">
    <w:name w:val="Balloon Text"/>
    <w:basedOn w:val="Normal"/>
    <w:link w:val="BalloonTextChar"/>
    <w:uiPriority w:val="99"/>
    <w:semiHidden/>
    <w:unhideWhenUsed/>
    <w:rsid w:val="00CE2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802"/>
    <w:rPr>
      <w:rFonts w:ascii="Segoe UI" w:hAnsi="Segoe UI" w:cs="Segoe UI"/>
      <w:sz w:val="18"/>
      <w:szCs w:val="18"/>
    </w:rPr>
  </w:style>
  <w:style w:type="paragraph" w:customStyle="1" w:styleId="m-pub-dates">
    <w:name w:val="m-pub-dates"/>
    <w:basedOn w:val="Normal"/>
    <w:rsid w:val="00E71A8A"/>
    <w:pPr>
      <w:spacing w:before="100" w:beforeAutospacing="1" w:after="100" w:afterAutospacing="1" w:line="240" w:lineRule="auto"/>
    </w:pPr>
    <w:rPr>
      <w:rFonts w:eastAsia="Times New Roman" w:cs="Times New Roman"/>
      <w:szCs w:val="24"/>
      <w:lang w:eastAsia="fr-FR"/>
    </w:rPr>
  </w:style>
  <w:style w:type="character" w:customStyle="1" w:styleId="m-pub-datesdate">
    <w:name w:val="m-pub-dates__date"/>
    <w:basedOn w:val="DefaultParagraphFont"/>
    <w:rsid w:val="00E71A8A"/>
  </w:style>
  <w:style w:type="character" w:styleId="Hyperlink">
    <w:name w:val="Hyperlink"/>
    <w:basedOn w:val="DefaultParagraphFont"/>
    <w:uiPriority w:val="99"/>
    <w:unhideWhenUsed/>
    <w:rsid w:val="005C394B"/>
    <w:rPr>
      <w:color w:val="0000FF"/>
      <w:u w:val="single"/>
    </w:rPr>
  </w:style>
  <w:style w:type="character" w:customStyle="1" w:styleId="spacer">
    <w:name w:val="spacer"/>
    <w:basedOn w:val="DefaultParagraphFont"/>
    <w:rsid w:val="005C394B"/>
  </w:style>
  <w:style w:type="character" w:styleId="Strong">
    <w:name w:val="Strong"/>
    <w:basedOn w:val="DefaultParagraphFont"/>
    <w:uiPriority w:val="22"/>
    <w:qFormat/>
    <w:rsid w:val="00E144A9"/>
    <w:rPr>
      <w:b/>
      <w:bCs/>
    </w:rPr>
  </w:style>
  <w:style w:type="character" w:customStyle="1" w:styleId="persons">
    <w:name w:val="persons"/>
    <w:basedOn w:val="DefaultParagraphFont"/>
    <w:rsid w:val="00E144A9"/>
  </w:style>
  <w:style w:type="paragraph" w:styleId="HTMLPreformatted">
    <w:name w:val="HTML Preformatted"/>
    <w:basedOn w:val="Normal"/>
    <w:link w:val="HTMLPreformattedChar"/>
    <w:uiPriority w:val="99"/>
    <w:semiHidden/>
    <w:unhideWhenUsed/>
    <w:rsid w:val="00AB1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AB1CF4"/>
    <w:rPr>
      <w:rFonts w:ascii="Courier New" w:eastAsia="Times New Roman" w:hAnsi="Courier New" w:cs="Courier New"/>
      <w:sz w:val="20"/>
      <w:szCs w:val="20"/>
      <w:lang w:val="en" w:eastAsia="fr-FR"/>
    </w:rPr>
  </w:style>
  <w:style w:type="character" w:customStyle="1" w:styleId="y2iqfc">
    <w:name w:val="y2iqfc"/>
    <w:basedOn w:val="DefaultParagraphFont"/>
    <w:rsid w:val="00AB1CF4"/>
  </w:style>
  <w:style w:type="character" w:styleId="PlaceholderText">
    <w:name w:val="Placeholder Text"/>
    <w:basedOn w:val="DefaultParagraphFont"/>
    <w:uiPriority w:val="99"/>
    <w:semiHidden/>
    <w:rsid w:val="0040543A"/>
    <w:rPr>
      <w:color w:val="808080"/>
    </w:rPr>
  </w:style>
  <w:style w:type="character" w:customStyle="1" w:styleId="display-block">
    <w:name w:val="display-block"/>
    <w:basedOn w:val="DefaultParagraphFont"/>
    <w:rsid w:val="00CA3B5F"/>
  </w:style>
  <w:style w:type="character" w:styleId="Emphasis">
    <w:name w:val="Emphasis"/>
    <w:basedOn w:val="DefaultParagraphFont"/>
    <w:uiPriority w:val="20"/>
    <w:qFormat/>
    <w:rsid w:val="00E327A1"/>
    <w:rPr>
      <w:i/>
      <w:iCs/>
    </w:rPr>
  </w:style>
  <w:style w:type="character" w:styleId="UnresolvedMention">
    <w:name w:val="Unresolved Mention"/>
    <w:basedOn w:val="DefaultParagraphFont"/>
    <w:uiPriority w:val="99"/>
    <w:semiHidden/>
    <w:unhideWhenUsed/>
    <w:rsid w:val="00E27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15990">
      <w:bodyDiv w:val="1"/>
      <w:marLeft w:val="0"/>
      <w:marRight w:val="0"/>
      <w:marTop w:val="0"/>
      <w:marBottom w:val="0"/>
      <w:divBdr>
        <w:top w:val="none" w:sz="0" w:space="0" w:color="auto"/>
        <w:left w:val="none" w:sz="0" w:space="0" w:color="auto"/>
        <w:bottom w:val="none" w:sz="0" w:space="0" w:color="auto"/>
        <w:right w:val="none" w:sz="0" w:space="0" w:color="auto"/>
      </w:divBdr>
    </w:div>
    <w:div w:id="509369675">
      <w:bodyDiv w:val="1"/>
      <w:marLeft w:val="0"/>
      <w:marRight w:val="0"/>
      <w:marTop w:val="0"/>
      <w:marBottom w:val="0"/>
      <w:divBdr>
        <w:top w:val="none" w:sz="0" w:space="0" w:color="auto"/>
        <w:left w:val="none" w:sz="0" w:space="0" w:color="auto"/>
        <w:bottom w:val="none" w:sz="0" w:space="0" w:color="auto"/>
        <w:right w:val="none" w:sz="0" w:space="0" w:color="auto"/>
      </w:divBdr>
    </w:div>
    <w:div w:id="526867363">
      <w:bodyDiv w:val="1"/>
      <w:marLeft w:val="0"/>
      <w:marRight w:val="0"/>
      <w:marTop w:val="0"/>
      <w:marBottom w:val="0"/>
      <w:divBdr>
        <w:top w:val="none" w:sz="0" w:space="0" w:color="auto"/>
        <w:left w:val="none" w:sz="0" w:space="0" w:color="auto"/>
        <w:bottom w:val="none" w:sz="0" w:space="0" w:color="auto"/>
        <w:right w:val="none" w:sz="0" w:space="0" w:color="auto"/>
      </w:divBdr>
    </w:div>
    <w:div w:id="578712002">
      <w:bodyDiv w:val="1"/>
      <w:marLeft w:val="0"/>
      <w:marRight w:val="0"/>
      <w:marTop w:val="0"/>
      <w:marBottom w:val="0"/>
      <w:divBdr>
        <w:top w:val="none" w:sz="0" w:space="0" w:color="auto"/>
        <w:left w:val="none" w:sz="0" w:space="0" w:color="auto"/>
        <w:bottom w:val="none" w:sz="0" w:space="0" w:color="auto"/>
        <w:right w:val="none" w:sz="0" w:space="0" w:color="auto"/>
      </w:divBdr>
    </w:div>
    <w:div w:id="581108425">
      <w:bodyDiv w:val="1"/>
      <w:marLeft w:val="0"/>
      <w:marRight w:val="0"/>
      <w:marTop w:val="0"/>
      <w:marBottom w:val="0"/>
      <w:divBdr>
        <w:top w:val="none" w:sz="0" w:space="0" w:color="auto"/>
        <w:left w:val="none" w:sz="0" w:space="0" w:color="auto"/>
        <w:bottom w:val="none" w:sz="0" w:space="0" w:color="auto"/>
        <w:right w:val="none" w:sz="0" w:space="0" w:color="auto"/>
      </w:divBdr>
    </w:div>
    <w:div w:id="702093231">
      <w:bodyDiv w:val="1"/>
      <w:marLeft w:val="0"/>
      <w:marRight w:val="0"/>
      <w:marTop w:val="0"/>
      <w:marBottom w:val="0"/>
      <w:divBdr>
        <w:top w:val="none" w:sz="0" w:space="0" w:color="auto"/>
        <w:left w:val="none" w:sz="0" w:space="0" w:color="auto"/>
        <w:bottom w:val="none" w:sz="0" w:space="0" w:color="auto"/>
        <w:right w:val="none" w:sz="0" w:space="0" w:color="auto"/>
      </w:divBdr>
      <w:divsChild>
        <w:div w:id="1672440540">
          <w:marLeft w:val="0"/>
          <w:marRight w:val="0"/>
          <w:marTop w:val="0"/>
          <w:marBottom w:val="0"/>
          <w:divBdr>
            <w:top w:val="none" w:sz="0" w:space="0" w:color="auto"/>
            <w:left w:val="none" w:sz="0" w:space="0" w:color="auto"/>
            <w:bottom w:val="none" w:sz="0" w:space="0" w:color="auto"/>
            <w:right w:val="none" w:sz="0" w:space="0" w:color="auto"/>
          </w:divBdr>
        </w:div>
      </w:divsChild>
    </w:div>
    <w:div w:id="711658417">
      <w:bodyDiv w:val="1"/>
      <w:marLeft w:val="0"/>
      <w:marRight w:val="0"/>
      <w:marTop w:val="0"/>
      <w:marBottom w:val="0"/>
      <w:divBdr>
        <w:top w:val="none" w:sz="0" w:space="0" w:color="auto"/>
        <w:left w:val="none" w:sz="0" w:space="0" w:color="auto"/>
        <w:bottom w:val="none" w:sz="0" w:space="0" w:color="auto"/>
        <w:right w:val="none" w:sz="0" w:space="0" w:color="auto"/>
      </w:divBdr>
      <w:divsChild>
        <w:div w:id="269510978">
          <w:marLeft w:val="0"/>
          <w:marRight w:val="0"/>
          <w:marTop w:val="0"/>
          <w:marBottom w:val="0"/>
          <w:divBdr>
            <w:top w:val="none" w:sz="0" w:space="0" w:color="auto"/>
            <w:left w:val="none" w:sz="0" w:space="0" w:color="auto"/>
            <w:bottom w:val="none" w:sz="0" w:space="0" w:color="auto"/>
            <w:right w:val="none" w:sz="0" w:space="0" w:color="auto"/>
          </w:divBdr>
          <w:divsChild>
            <w:div w:id="793594025">
              <w:marLeft w:val="0"/>
              <w:marRight w:val="0"/>
              <w:marTop w:val="0"/>
              <w:marBottom w:val="0"/>
              <w:divBdr>
                <w:top w:val="none" w:sz="0" w:space="0" w:color="auto"/>
                <w:left w:val="none" w:sz="0" w:space="0" w:color="auto"/>
                <w:bottom w:val="none" w:sz="0" w:space="0" w:color="auto"/>
                <w:right w:val="none" w:sz="0" w:space="0" w:color="auto"/>
              </w:divBdr>
              <w:divsChild>
                <w:div w:id="414477037">
                  <w:marLeft w:val="0"/>
                  <w:marRight w:val="0"/>
                  <w:marTop w:val="0"/>
                  <w:marBottom w:val="0"/>
                  <w:divBdr>
                    <w:top w:val="none" w:sz="0" w:space="0" w:color="auto"/>
                    <w:left w:val="none" w:sz="0" w:space="0" w:color="auto"/>
                    <w:bottom w:val="none" w:sz="0" w:space="0" w:color="auto"/>
                    <w:right w:val="none" w:sz="0" w:space="0" w:color="auto"/>
                  </w:divBdr>
                  <w:divsChild>
                    <w:div w:id="513417825">
                      <w:marLeft w:val="0"/>
                      <w:marRight w:val="0"/>
                      <w:marTop w:val="0"/>
                      <w:marBottom w:val="0"/>
                      <w:divBdr>
                        <w:top w:val="none" w:sz="0" w:space="0" w:color="auto"/>
                        <w:left w:val="none" w:sz="0" w:space="0" w:color="auto"/>
                        <w:bottom w:val="none" w:sz="0" w:space="0" w:color="auto"/>
                        <w:right w:val="none" w:sz="0" w:space="0" w:color="auto"/>
                      </w:divBdr>
                    </w:div>
                    <w:div w:id="1962879804">
                      <w:marLeft w:val="0"/>
                      <w:marRight w:val="0"/>
                      <w:marTop w:val="0"/>
                      <w:marBottom w:val="0"/>
                      <w:divBdr>
                        <w:top w:val="none" w:sz="0" w:space="0" w:color="auto"/>
                        <w:left w:val="none" w:sz="0" w:space="0" w:color="auto"/>
                        <w:bottom w:val="none" w:sz="0" w:space="0" w:color="auto"/>
                        <w:right w:val="none" w:sz="0" w:space="0" w:color="auto"/>
                      </w:divBdr>
                    </w:div>
                    <w:div w:id="999116014">
                      <w:marLeft w:val="0"/>
                      <w:marRight w:val="0"/>
                      <w:marTop w:val="0"/>
                      <w:marBottom w:val="0"/>
                      <w:divBdr>
                        <w:top w:val="none" w:sz="0" w:space="0" w:color="auto"/>
                        <w:left w:val="none" w:sz="0" w:space="0" w:color="auto"/>
                        <w:bottom w:val="none" w:sz="0" w:space="0" w:color="auto"/>
                        <w:right w:val="none" w:sz="0" w:space="0" w:color="auto"/>
                      </w:divBdr>
                    </w:div>
                    <w:div w:id="1864434807">
                      <w:marLeft w:val="0"/>
                      <w:marRight w:val="0"/>
                      <w:marTop w:val="0"/>
                      <w:marBottom w:val="0"/>
                      <w:divBdr>
                        <w:top w:val="none" w:sz="0" w:space="0" w:color="auto"/>
                        <w:left w:val="none" w:sz="0" w:space="0" w:color="auto"/>
                        <w:bottom w:val="none" w:sz="0" w:space="0" w:color="auto"/>
                        <w:right w:val="none" w:sz="0" w:space="0" w:color="auto"/>
                      </w:divBdr>
                    </w:div>
                    <w:div w:id="1299140033">
                      <w:marLeft w:val="0"/>
                      <w:marRight w:val="0"/>
                      <w:marTop w:val="0"/>
                      <w:marBottom w:val="0"/>
                      <w:divBdr>
                        <w:top w:val="none" w:sz="0" w:space="0" w:color="auto"/>
                        <w:left w:val="none" w:sz="0" w:space="0" w:color="auto"/>
                        <w:bottom w:val="none" w:sz="0" w:space="0" w:color="auto"/>
                        <w:right w:val="none" w:sz="0" w:space="0" w:color="auto"/>
                      </w:divBdr>
                    </w:div>
                    <w:div w:id="20907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47090">
      <w:bodyDiv w:val="1"/>
      <w:marLeft w:val="0"/>
      <w:marRight w:val="0"/>
      <w:marTop w:val="0"/>
      <w:marBottom w:val="0"/>
      <w:divBdr>
        <w:top w:val="none" w:sz="0" w:space="0" w:color="auto"/>
        <w:left w:val="none" w:sz="0" w:space="0" w:color="auto"/>
        <w:bottom w:val="none" w:sz="0" w:space="0" w:color="auto"/>
        <w:right w:val="none" w:sz="0" w:space="0" w:color="auto"/>
      </w:divBdr>
    </w:div>
    <w:div w:id="955405567">
      <w:bodyDiv w:val="1"/>
      <w:marLeft w:val="0"/>
      <w:marRight w:val="0"/>
      <w:marTop w:val="0"/>
      <w:marBottom w:val="0"/>
      <w:divBdr>
        <w:top w:val="none" w:sz="0" w:space="0" w:color="auto"/>
        <w:left w:val="none" w:sz="0" w:space="0" w:color="auto"/>
        <w:bottom w:val="none" w:sz="0" w:space="0" w:color="auto"/>
        <w:right w:val="none" w:sz="0" w:space="0" w:color="auto"/>
      </w:divBdr>
    </w:div>
    <w:div w:id="1007564518">
      <w:bodyDiv w:val="1"/>
      <w:marLeft w:val="0"/>
      <w:marRight w:val="0"/>
      <w:marTop w:val="0"/>
      <w:marBottom w:val="0"/>
      <w:divBdr>
        <w:top w:val="none" w:sz="0" w:space="0" w:color="auto"/>
        <w:left w:val="none" w:sz="0" w:space="0" w:color="auto"/>
        <w:bottom w:val="none" w:sz="0" w:space="0" w:color="auto"/>
        <w:right w:val="none" w:sz="0" w:space="0" w:color="auto"/>
      </w:divBdr>
    </w:div>
    <w:div w:id="1019430018">
      <w:bodyDiv w:val="1"/>
      <w:marLeft w:val="0"/>
      <w:marRight w:val="0"/>
      <w:marTop w:val="0"/>
      <w:marBottom w:val="0"/>
      <w:divBdr>
        <w:top w:val="none" w:sz="0" w:space="0" w:color="auto"/>
        <w:left w:val="none" w:sz="0" w:space="0" w:color="auto"/>
        <w:bottom w:val="none" w:sz="0" w:space="0" w:color="auto"/>
        <w:right w:val="none" w:sz="0" w:space="0" w:color="auto"/>
      </w:divBdr>
    </w:div>
    <w:div w:id="1190875001">
      <w:bodyDiv w:val="1"/>
      <w:marLeft w:val="0"/>
      <w:marRight w:val="0"/>
      <w:marTop w:val="0"/>
      <w:marBottom w:val="0"/>
      <w:divBdr>
        <w:top w:val="none" w:sz="0" w:space="0" w:color="auto"/>
        <w:left w:val="none" w:sz="0" w:space="0" w:color="auto"/>
        <w:bottom w:val="none" w:sz="0" w:space="0" w:color="auto"/>
        <w:right w:val="none" w:sz="0" w:space="0" w:color="auto"/>
      </w:divBdr>
    </w:div>
    <w:div w:id="1304118552">
      <w:bodyDiv w:val="1"/>
      <w:marLeft w:val="0"/>
      <w:marRight w:val="0"/>
      <w:marTop w:val="0"/>
      <w:marBottom w:val="0"/>
      <w:divBdr>
        <w:top w:val="none" w:sz="0" w:space="0" w:color="auto"/>
        <w:left w:val="none" w:sz="0" w:space="0" w:color="auto"/>
        <w:bottom w:val="none" w:sz="0" w:space="0" w:color="auto"/>
        <w:right w:val="none" w:sz="0" w:space="0" w:color="auto"/>
      </w:divBdr>
    </w:div>
    <w:div w:id="1361512022">
      <w:bodyDiv w:val="1"/>
      <w:marLeft w:val="0"/>
      <w:marRight w:val="0"/>
      <w:marTop w:val="0"/>
      <w:marBottom w:val="0"/>
      <w:divBdr>
        <w:top w:val="none" w:sz="0" w:space="0" w:color="auto"/>
        <w:left w:val="none" w:sz="0" w:space="0" w:color="auto"/>
        <w:bottom w:val="none" w:sz="0" w:space="0" w:color="auto"/>
        <w:right w:val="none" w:sz="0" w:space="0" w:color="auto"/>
      </w:divBdr>
    </w:div>
    <w:div w:id="1825511878">
      <w:bodyDiv w:val="1"/>
      <w:marLeft w:val="0"/>
      <w:marRight w:val="0"/>
      <w:marTop w:val="0"/>
      <w:marBottom w:val="0"/>
      <w:divBdr>
        <w:top w:val="none" w:sz="0" w:space="0" w:color="auto"/>
        <w:left w:val="none" w:sz="0" w:space="0" w:color="auto"/>
        <w:bottom w:val="none" w:sz="0" w:space="0" w:color="auto"/>
        <w:right w:val="none" w:sz="0" w:space="0" w:color="auto"/>
      </w:divBdr>
    </w:div>
    <w:div w:id="2039236296">
      <w:bodyDiv w:val="1"/>
      <w:marLeft w:val="0"/>
      <w:marRight w:val="0"/>
      <w:marTop w:val="0"/>
      <w:marBottom w:val="0"/>
      <w:divBdr>
        <w:top w:val="none" w:sz="0" w:space="0" w:color="auto"/>
        <w:left w:val="none" w:sz="0" w:space="0" w:color="auto"/>
        <w:bottom w:val="none" w:sz="0" w:space="0" w:color="auto"/>
        <w:right w:val="none" w:sz="0" w:space="0" w:color="auto"/>
      </w:divBdr>
    </w:div>
    <w:div w:id="214311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eader" Target="header7.xml"/><Relationship Id="rId39" Type="http://schemas.openxmlformats.org/officeDocument/2006/relationships/footer" Target="footer10.xml"/><Relationship Id="rId21" Type="http://schemas.openxmlformats.org/officeDocument/2006/relationships/header" Target="header5.xml"/><Relationship Id="rId34" Type="http://schemas.openxmlformats.org/officeDocument/2006/relationships/footer" Target="footer8.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header" Target="header12.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header" Target="header11.xml"/><Relationship Id="rId38" Type="http://schemas.openxmlformats.org/officeDocument/2006/relationships/header" Target="header1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Feuil2!$O$14</c:f>
              <c:strCache>
                <c:ptCount val="1"/>
                <c:pt idx="0">
                  <c:v>GVV</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Feuil2!$N$15:$N$17</c:f>
              <c:strCache>
                <c:ptCount val="3"/>
                <c:pt idx="0">
                  <c:v>prevalence</c:v>
                </c:pt>
                <c:pt idx="1">
                  <c:v>incidence</c:v>
                </c:pt>
                <c:pt idx="2">
                  <c:v>sévérité</c:v>
                </c:pt>
              </c:strCache>
            </c:strRef>
          </c:cat>
          <c:val>
            <c:numRef>
              <c:f>Feuil2!$O$15:$O$17</c:f>
              <c:numCache>
                <c:formatCode>General</c:formatCode>
                <c:ptCount val="3"/>
                <c:pt idx="0">
                  <c:v>1.28</c:v>
                </c:pt>
                <c:pt idx="1">
                  <c:v>0.86</c:v>
                </c:pt>
                <c:pt idx="2">
                  <c:v>1.5549999999999999</c:v>
                </c:pt>
              </c:numCache>
            </c:numRef>
          </c:val>
          <c:extLst>
            <c:ext xmlns:c16="http://schemas.microsoft.com/office/drawing/2014/chart" uri="{C3380CC4-5D6E-409C-BE32-E72D297353CC}">
              <c16:uniqueId val="{00000000-4D56-445C-96F5-F9629534585E}"/>
            </c:ext>
          </c:extLst>
        </c:ser>
        <c:ser>
          <c:idx val="1"/>
          <c:order val="1"/>
          <c:tx>
            <c:strRef>
              <c:f>Feuil2!$P$14</c:f>
              <c:strCache>
                <c:ptCount val="1"/>
                <c:pt idx="0">
                  <c:v>RPG</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Feuil2!$N$15:$N$17</c:f>
              <c:strCache>
                <c:ptCount val="3"/>
                <c:pt idx="0">
                  <c:v>prevalence</c:v>
                </c:pt>
                <c:pt idx="1">
                  <c:v>incidence</c:v>
                </c:pt>
                <c:pt idx="2">
                  <c:v>sévérité</c:v>
                </c:pt>
              </c:strCache>
            </c:strRef>
          </c:cat>
          <c:val>
            <c:numRef>
              <c:f>Feuil2!$P$15:$P$17</c:f>
              <c:numCache>
                <c:formatCode>General</c:formatCode>
                <c:ptCount val="3"/>
                <c:pt idx="0">
                  <c:v>0.79500000000000004</c:v>
                </c:pt>
                <c:pt idx="1">
                  <c:v>1.26</c:v>
                </c:pt>
                <c:pt idx="2">
                  <c:v>1.32</c:v>
                </c:pt>
              </c:numCache>
            </c:numRef>
          </c:val>
          <c:extLst>
            <c:ext xmlns:c16="http://schemas.microsoft.com/office/drawing/2014/chart" uri="{C3380CC4-5D6E-409C-BE32-E72D297353CC}">
              <c16:uniqueId val="{00000001-4D56-445C-96F5-F9629534585E}"/>
            </c:ext>
          </c:extLst>
        </c:ser>
        <c:ser>
          <c:idx val="2"/>
          <c:order val="2"/>
          <c:tx>
            <c:strRef>
              <c:f>Feuil2!$Q$14</c:f>
              <c:strCache>
                <c:ptCount val="1"/>
                <c:pt idx="0">
                  <c:v>RPH</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Feuil2!$N$15:$N$17</c:f>
              <c:strCache>
                <c:ptCount val="3"/>
                <c:pt idx="0">
                  <c:v>prevalence</c:v>
                </c:pt>
                <c:pt idx="1">
                  <c:v>incidence</c:v>
                </c:pt>
                <c:pt idx="2">
                  <c:v>sévérité</c:v>
                </c:pt>
              </c:strCache>
            </c:strRef>
          </c:cat>
          <c:val>
            <c:numRef>
              <c:f>Feuil2!$Q$15:$Q$17</c:f>
              <c:numCache>
                <c:formatCode>General</c:formatCode>
                <c:ptCount val="3"/>
                <c:pt idx="0">
                  <c:v>0.496</c:v>
                </c:pt>
                <c:pt idx="1">
                  <c:v>0.2016</c:v>
                </c:pt>
                <c:pt idx="2">
                  <c:v>0.18886</c:v>
                </c:pt>
              </c:numCache>
            </c:numRef>
          </c:val>
          <c:extLst>
            <c:ext xmlns:c16="http://schemas.microsoft.com/office/drawing/2014/chart" uri="{C3380CC4-5D6E-409C-BE32-E72D297353CC}">
              <c16:uniqueId val="{00000002-4D56-445C-96F5-F9629534585E}"/>
            </c:ext>
          </c:extLst>
        </c:ser>
        <c:dLbls>
          <c:showLegendKey val="0"/>
          <c:showVal val="0"/>
          <c:showCatName val="0"/>
          <c:showSerName val="0"/>
          <c:showPercent val="0"/>
          <c:showBubbleSize val="0"/>
        </c:dLbls>
        <c:gapWidth val="219"/>
        <c:overlap val="-27"/>
        <c:axId val="-1960629232"/>
        <c:axId val="-1960623792"/>
      </c:barChart>
      <c:catAx>
        <c:axId val="-196062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crossAx val="-1960623792"/>
        <c:crosses val="autoZero"/>
        <c:auto val="1"/>
        <c:lblAlgn val="ctr"/>
        <c:lblOffset val="100"/>
        <c:noMultiLvlLbl val="0"/>
      </c:catAx>
      <c:valAx>
        <c:axId val="-1960623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0629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4409A-D561-4528-97EB-1AB4A3A0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2607</Words>
  <Characters>14862</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SDI 1084</cp:lastModifiedBy>
  <cp:revision>24</cp:revision>
  <dcterms:created xsi:type="dcterms:W3CDTF">2025-10-15T19:48:00Z</dcterms:created>
  <dcterms:modified xsi:type="dcterms:W3CDTF">2025-10-17T06:57:00Z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1daee53350cd66934c3cddb4806ea00dcd72b2f4d2c898d8fe5ffe2a76c9db83</vt:lpwstr>
  </property>
</Properties>
</file>