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2CF6E" w14:textId="77777777" w:rsidR="00362E69" w:rsidRPr="00362E69" w:rsidRDefault="00362E69" w:rsidP="00362E69">
      <w:pPr>
        <w:spacing w:line="240" w:lineRule="auto"/>
        <w:jc w:val="center"/>
        <w:rPr>
          <w:rFonts w:ascii="Times New Roman" w:hAnsi="Times New Roman" w:cs="Times New Roman"/>
          <w:b/>
          <w:bCs/>
          <w:i/>
          <w:iCs/>
          <w:sz w:val="24"/>
          <w:szCs w:val="24"/>
          <w:u w:val="single"/>
          <w:lang w:val="en-US"/>
        </w:rPr>
      </w:pPr>
      <w:r w:rsidRPr="00362E69">
        <w:rPr>
          <w:rFonts w:ascii="Times New Roman" w:hAnsi="Times New Roman" w:cs="Times New Roman"/>
          <w:b/>
          <w:bCs/>
          <w:i/>
          <w:iCs/>
          <w:sz w:val="24"/>
          <w:szCs w:val="24"/>
          <w:u w:val="single"/>
          <w:lang w:val="en-US"/>
        </w:rPr>
        <w:t>Original Research Article</w:t>
      </w:r>
    </w:p>
    <w:p w14:paraId="21C51E02" w14:textId="0B6BF45E" w:rsidR="000376C1" w:rsidRPr="00265152" w:rsidRDefault="0005626C" w:rsidP="004570F9">
      <w:pPr>
        <w:spacing w:line="240" w:lineRule="auto"/>
        <w:jc w:val="center"/>
        <w:rPr>
          <w:rFonts w:ascii="Times New Roman" w:hAnsi="Times New Roman" w:cs="Times New Roman"/>
          <w:b/>
          <w:bCs/>
          <w:sz w:val="24"/>
          <w:szCs w:val="24"/>
          <w:lang w:val="en-US"/>
        </w:rPr>
      </w:pPr>
      <w:r w:rsidRPr="00265152">
        <w:rPr>
          <w:rFonts w:ascii="Times New Roman" w:hAnsi="Times New Roman" w:cs="Times New Roman"/>
          <w:b/>
          <w:bCs/>
          <w:sz w:val="24"/>
          <w:szCs w:val="24"/>
          <w:lang w:val="en-US"/>
        </w:rPr>
        <w:t xml:space="preserve">Study on Constraints faced by </w:t>
      </w:r>
      <w:r w:rsidR="00D0722F" w:rsidRPr="00265152">
        <w:rPr>
          <w:rFonts w:ascii="Times New Roman" w:hAnsi="Times New Roman" w:cs="Times New Roman"/>
          <w:b/>
          <w:bCs/>
          <w:sz w:val="24"/>
          <w:szCs w:val="24"/>
          <w:lang w:val="en-US"/>
        </w:rPr>
        <w:t>C</w:t>
      </w:r>
      <w:r w:rsidRPr="00265152">
        <w:rPr>
          <w:rFonts w:ascii="Times New Roman" w:hAnsi="Times New Roman" w:cs="Times New Roman"/>
          <w:b/>
          <w:bCs/>
          <w:sz w:val="24"/>
          <w:szCs w:val="24"/>
          <w:lang w:val="en-US"/>
        </w:rPr>
        <w:t xml:space="preserve">hrysanthemum </w:t>
      </w:r>
      <w:r w:rsidR="00D0722F" w:rsidRPr="00265152">
        <w:rPr>
          <w:rFonts w:ascii="Times New Roman" w:hAnsi="Times New Roman" w:cs="Times New Roman"/>
          <w:b/>
          <w:bCs/>
          <w:sz w:val="24"/>
          <w:szCs w:val="24"/>
          <w:lang w:val="en-US"/>
        </w:rPr>
        <w:t>G</w:t>
      </w:r>
      <w:r w:rsidRPr="00265152">
        <w:rPr>
          <w:rFonts w:ascii="Times New Roman" w:hAnsi="Times New Roman" w:cs="Times New Roman"/>
          <w:b/>
          <w:bCs/>
          <w:sz w:val="24"/>
          <w:szCs w:val="24"/>
          <w:lang w:val="en-US"/>
        </w:rPr>
        <w:t>rowers in</w:t>
      </w:r>
      <w:r w:rsidR="00C57718">
        <w:rPr>
          <w:rFonts w:ascii="Times New Roman" w:hAnsi="Times New Roman" w:cs="Times New Roman"/>
          <w:b/>
          <w:bCs/>
          <w:sz w:val="24"/>
          <w:szCs w:val="24"/>
          <w:lang w:val="en-US"/>
        </w:rPr>
        <w:t xml:space="preserve"> </w:t>
      </w:r>
      <w:r w:rsidRPr="00265152">
        <w:rPr>
          <w:rFonts w:ascii="Times New Roman" w:hAnsi="Times New Roman" w:cs="Times New Roman"/>
          <w:b/>
          <w:bCs/>
          <w:sz w:val="24"/>
          <w:szCs w:val="24"/>
          <w:lang w:val="en-US"/>
        </w:rPr>
        <w:t>Tamil Nadu</w:t>
      </w:r>
    </w:p>
    <w:p w14:paraId="3E2E2AF8" w14:textId="77777777" w:rsidR="009A1368" w:rsidRDefault="009A1368" w:rsidP="007F62DB">
      <w:pPr>
        <w:spacing w:line="360" w:lineRule="auto"/>
        <w:jc w:val="both"/>
        <w:rPr>
          <w:rFonts w:ascii="Times New Roman" w:hAnsi="Times New Roman" w:cs="Times New Roman"/>
          <w:b/>
          <w:bCs/>
          <w:sz w:val="24"/>
          <w:szCs w:val="24"/>
        </w:rPr>
      </w:pPr>
    </w:p>
    <w:p w14:paraId="2525DDF9" w14:textId="77777777" w:rsidR="009A1368" w:rsidRDefault="009A1368" w:rsidP="007F62DB">
      <w:pPr>
        <w:spacing w:line="360" w:lineRule="auto"/>
        <w:jc w:val="both"/>
        <w:rPr>
          <w:rFonts w:ascii="Times New Roman" w:hAnsi="Times New Roman" w:cs="Times New Roman"/>
          <w:b/>
          <w:bCs/>
          <w:sz w:val="24"/>
          <w:szCs w:val="24"/>
        </w:rPr>
      </w:pPr>
    </w:p>
    <w:p w14:paraId="05793C07" w14:textId="0C333FDE" w:rsidR="000F3617"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Abstract</w:t>
      </w:r>
    </w:p>
    <w:p w14:paraId="051AE8B8" w14:textId="7AD3965A" w:rsidR="00907E36" w:rsidRPr="00907E36" w:rsidRDefault="00907E36" w:rsidP="00907E36">
      <w:pPr>
        <w:spacing w:line="360" w:lineRule="auto"/>
        <w:ind w:firstLine="720"/>
        <w:jc w:val="both"/>
        <w:rPr>
          <w:rFonts w:ascii="Times New Roman" w:hAnsi="Times New Roman" w:cs="Times New Roman"/>
          <w:sz w:val="24"/>
          <w:szCs w:val="24"/>
        </w:rPr>
      </w:pPr>
      <w:r w:rsidRPr="00907E36">
        <w:rPr>
          <w:rFonts w:ascii="Times New Roman" w:hAnsi="Times New Roman" w:cs="Times New Roman"/>
          <w:sz w:val="24"/>
          <w:szCs w:val="24"/>
        </w:rPr>
        <w:t>Floriculture plays a crucial role in India's agricultural economy, contributing significantly to farmers' income and rural livelihoods. Among various floricultural crops, chrysanthemum (</w:t>
      </w:r>
      <w:r w:rsidRPr="00907E36">
        <w:rPr>
          <w:rFonts w:ascii="Times New Roman" w:hAnsi="Times New Roman" w:cs="Times New Roman"/>
          <w:i/>
          <w:iCs/>
          <w:sz w:val="24"/>
          <w:szCs w:val="24"/>
        </w:rPr>
        <w:t>Chrysanthemum indicum</w:t>
      </w:r>
      <w:r w:rsidRPr="00907E36">
        <w:rPr>
          <w:rFonts w:ascii="Times New Roman" w:hAnsi="Times New Roman" w:cs="Times New Roman"/>
          <w:sz w:val="24"/>
          <w:szCs w:val="24"/>
        </w:rPr>
        <w:t xml:space="preserve">) stands out as a commercially important flower due to its high demand in both domestic and export markets. Tamil Nadu, particularly Dharmapuri district, is a key region for chrysanthemum cultivation. However, farmers face multiple constraints that hinder productivity, profitability, and sustainability. This study aims to identify and </w:t>
      </w:r>
      <w:r w:rsidR="0012425D" w:rsidRPr="00907E36">
        <w:rPr>
          <w:rFonts w:ascii="Times New Roman" w:hAnsi="Times New Roman" w:cs="Times New Roman"/>
          <w:sz w:val="24"/>
          <w:szCs w:val="24"/>
        </w:rPr>
        <w:t>analyse</w:t>
      </w:r>
      <w:r w:rsidRPr="00907E36">
        <w:rPr>
          <w:rFonts w:ascii="Times New Roman" w:hAnsi="Times New Roman" w:cs="Times New Roman"/>
          <w:sz w:val="24"/>
          <w:szCs w:val="24"/>
        </w:rPr>
        <w:t xml:space="preserve"> the major constraints faced by chrysanthemum growers in Tamil Nadu, categorizing them into resource and infrastructure, extension, production, and marketing constraints. A survey was conducted in </w:t>
      </w:r>
      <w:proofErr w:type="spellStart"/>
      <w:r w:rsidRPr="00907E36">
        <w:rPr>
          <w:rFonts w:ascii="Times New Roman" w:hAnsi="Times New Roman" w:cs="Times New Roman"/>
          <w:sz w:val="24"/>
          <w:szCs w:val="24"/>
        </w:rPr>
        <w:t>Nallampalli</w:t>
      </w:r>
      <w:proofErr w:type="spellEnd"/>
      <w:r w:rsidRPr="00907E36">
        <w:rPr>
          <w:rFonts w:ascii="Times New Roman" w:hAnsi="Times New Roman" w:cs="Times New Roman"/>
          <w:sz w:val="24"/>
          <w:szCs w:val="24"/>
        </w:rPr>
        <w:t xml:space="preserve"> block of Dharmapuri district, selecting 72 chrysanthemum growers through a proportionate random sampling method.</w:t>
      </w:r>
      <w:r w:rsidR="0012425D">
        <w:rPr>
          <w:rFonts w:ascii="Times New Roman" w:hAnsi="Times New Roman" w:cs="Times New Roman"/>
          <w:sz w:val="24"/>
          <w:szCs w:val="24"/>
        </w:rPr>
        <w:t xml:space="preserve"> The d</w:t>
      </w:r>
      <w:r w:rsidRPr="00907E36">
        <w:rPr>
          <w:rFonts w:ascii="Times New Roman" w:hAnsi="Times New Roman" w:cs="Times New Roman"/>
          <w:sz w:val="24"/>
          <w:szCs w:val="24"/>
        </w:rPr>
        <w:t xml:space="preserve">ata were collected using a structured interview schedule and </w:t>
      </w:r>
      <w:r w:rsidR="0012425D" w:rsidRPr="00907E36">
        <w:rPr>
          <w:rFonts w:ascii="Times New Roman" w:hAnsi="Times New Roman" w:cs="Times New Roman"/>
          <w:sz w:val="24"/>
          <w:szCs w:val="24"/>
        </w:rPr>
        <w:t>analysed</w:t>
      </w:r>
      <w:r w:rsidRPr="00907E36">
        <w:rPr>
          <w:rFonts w:ascii="Times New Roman" w:hAnsi="Times New Roman" w:cs="Times New Roman"/>
          <w:sz w:val="24"/>
          <w:szCs w:val="24"/>
        </w:rPr>
        <w:t xml:space="preserve"> using the Rank-Based Quotient (RBQ) method. The findings indicate that labour scarcity </w:t>
      </w:r>
      <w:r w:rsidR="00BF00A5">
        <w:rPr>
          <w:rFonts w:ascii="Times New Roman" w:hAnsi="Times New Roman" w:cs="Times New Roman"/>
          <w:sz w:val="24"/>
          <w:szCs w:val="24"/>
        </w:rPr>
        <w:t xml:space="preserve">had </w:t>
      </w:r>
      <w:r w:rsidRPr="00907E36">
        <w:rPr>
          <w:rFonts w:ascii="Times New Roman" w:hAnsi="Times New Roman" w:cs="Times New Roman"/>
          <w:sz w:val="24"/>
          <w:szCs w:val="24"/>
        </w:rPr>
        <w:t>RBQ</w:t>
      </w:r>
      <w:r w:rsidR="0012425D">
        <w:rPr>
          <w:rFonts w:ascii="Times New Roman" w:hAnsi="Times New Roman" w:cs="Times New Roman"/>
          <w:sz w:val="24"/>
          <w:szCs w:val="24"/>
        </w:rPr>
        <w:t xml:space="preserve"> of</w:t>
      </w:r>
      <w:r w:rsidRPr="00907E36">
        <w:rPr>
          <w:rFonts w:ascii="Times New Roman" w:hAnsi="Times New Roman" w:cs="Times New Roman"/>
          <w:sz w:val="24"/>
          <w:szCs w:val="24"/>
        </w:rPr>
        <w:t xml:space="preserve"> 73.20 and lack of rainfall RBQ</w:t>
      </w:r>
      <w:r w:rsidR="0012425D">
        <w:rPr>
          <w:rFonts w:ascii="Times New Roman" w:hAnsi="Times New Roman" w:cs="Times New Roman"/>
          <w:sz w:val="24"/>
          <w:szCs w:val="24"/>
        </w:rPr>
        <w:t xml:space="preserve"> of </w:t>
      </w:r>
      <w:r w:rsidRPr="00907E36">
        <w:rPr>
          <w:rFonts w:ascii="Times New Roman" w:hAnsi="Times New Roman" w:cs="Times New Roman"/>
          <w:sz w:val="24"/>
          <w:szCs w:val="24"/>
        </w:rPr>
        <w:t xml:space="preserve">59.20 are the most pressing resource constraints. Among extension constraints, the lack of training on crop protection practices </w:t>
      </w:r>
      <w:r w:rsidR="00BF00A5">
        <w:rPr>
          <w:rFonts w:ascii="Times New Roman" w:hAnsi="Times New Roman" w:cs="Times New Roman"/>
          <w:sz w:val="24"/>
          <w:szCs w:val="24"/>
        </w:rPr>
        <w:t xml:space="preserve">had </w:t>
      </w:r>
      <w:r w:rsidRPr="00907E36">
        <w:rPr>
          <w:rFonts w:ascii="Times New Roman" w:hAnsi="Times New Roman" w:cs="Times New Roman"/>
          <w:sz w:val="24"/>
          <w:szCs w:val="24"/>
        </w:rPr>
        <w:t>RBQ</w:t>
      </w:r>
      <w:r w:rsidR="0012425D">
        <w:rPr>
          <w:rFonts w:ascii="Times New Roman" w:hAnsi="Times New Roman" w:cs="Times New Roman"/>
          <w:sz w:val="24"/>
          <w:szCs w:val="24"/>
        </w:rPr>
        <w:t xml:space="preserve"> of</w:t>
      </w:r>
      <w:r w:rsidRPr="00907E36">
        <w:rPr>
          <w:rFonts w:ascii="Times New Roman" w:hAnsi="Times New Roman" w:cs="Times New Roman"/>
          <w:sz w:val="24"/>
          <w:szCs w:val="24"/>
        </w:rPr>
        <w:t xml:space="preserve"> 93.00 and market information RBQ</w:t>
      </w:r>
      <w:r w:rsidR="0012425D">
        <w:rPr>
          <w:rFonts w:ascii="Times New Roman" w:hAnsi="Times New Roman" w:cs="Times New Roman"/>
          <w:sz w:val="24"/>
          <w:szCs w:val="24"/>
        </w:rPr>
        <w:t xml:space="preserve"> of</w:t>
      </w:r>
      <w:r w:rsidRPr="00907E36">
        <w:rPr>
          <w:rFonts w:ascii="Times New Roman" w:hAnsi="Times New Roman" w:cs="Times New Roman"/>
          <w:sz w:val="24"/>
          <w:szCs w:val="24"/>
        </w:rPr>
        <w:t xml:space="preserve"> 78.14 significantly affect farmers' decision-making. In production, poor harvest during the rainy season RBQ</w:t>
      </w:r>
      <w:r w:rsidR="0012425D">
        <w:rPr>
          <w:rFonts w:ascii="Times New Roman" w:hAnsi="Times New Roman" w:cs="Times New Roman"/>
          <w:sz w:val="24"/>
          <w:szCs w:val="24"/>
        </w:rPr>
        <w:t xml:space="preserve"> of</w:t>
      </w:r>
      <w:r w:rsidRPr="00907E36">
        <w:rPr>
          <w:rFonts w:ascii="Times New Roman" w:hAnsi="Times New Roman" w:cs="Times New Roman"/>
          <w:sz w:val="24"/>
          <w:szCs w:val="24"/>
        </w:rPr>
        <w:t xml:space="preserve"> 86.38 and high costs of plant protection chemicals RBQ</w:t>
      </w:r>
      <w:r w:rsidR="0012425D">
        <w:rPr>
          <w:rFonts w:ascii="Times New Roman" w:hAnsi="Times New Roman" w:cs="Times New Roman"/>
          <w:sz w:val="24"/>
          <w:szCs w:val="24"/>
        </w:rPr>
        <w:t xml:space="preserve"> of</w:t>
      </w:r>
      <w:r w:rsidRPr="00907E36">
        <w:rPr>
          <w:rFonts w:ascii="Times New Roman" w:hAnsi="Times New Roman" w:cs="Times New Roman"/>
          <w:sz w:val="24"/>
          <w:szCs w:val="24"/>
        </w:rPr>
        <w:t xml:space="preserve"> 73.25 emerge as major concerns.</w:t>
      </w:r>
      <w:r w:rsidR="00BF00A5">
        <w:rPr>
          <w:rFonts w:ascii="Times New Roman" w:hAnsi="Times New Roman" w:cs="Times New Roman"/>
          <w:sz w:val="24"/>
          <w:szCs w:val="24"/>
        </w:rPr>
        <w:t xml:space="preserve"> The m</w:t>
      </w:r>
      <w:r w:rsidRPr="00907E36">
        <w:rPr>
          <w:rFonts w:ascii="Times New Roman" w:hAnsi="Times New Roman" w:cs="Times New Roman"/>
          <w:sz w:val="24"/>
          <w:szCs w:val="24"/>
        </w:rPr>
        <w:t>arketing challenges include low flower prices in local markets RBQ</w:t>
      </w:r>
      <w:r w:rsidR="00BF00A5">
        <w:rPr>
          <w:rFonts w:ascii="Times New Roman" w:hAnsi="Times New Roman" w:cs="Times New Roman"/>
          <w:sz w:val="24"/>
          <w:szCs w:val="24"/>
        </w:rPr>
        <w:t xml:space="preserve"> of </w:t>
      </w:r>
      <w:r w:rsidR="00BF00A5" w:rsidRPr="00907E36">
        <w:rPr>
          <w:rFonts w:ascii="Times New Roman" w:hAnsi="Times New Roman" w:cs="Times New Roman"/>
          <w:sz w:val="24"/>
          <w:szCs w:val="24"/>
        </w:rPr>
        <w:t>95.17</w:t>
      </w:r>
      <w:r w:rsidRPr="00907E36">
        <w:rPr>
          <w:rFonts w:ascii="Times New Roman" w:hAnsi="Times New Roman" w:cs="Times New Roman"/>
          <w:sz w:val="24"/>
          <w:szCs w:val="24"/>
        </w:rPr>
        <w:t xml:space="preserve"> and middlemen exploitation RBQ</w:t>
      </w:r>
      <w:r w:rsidR="00BF00A5">
        <w:rPr>
          <w:rFonts w:ascii="Times New Roman" w:hAnsi="Times New Roman" w:cs="Times New Roman"/>
          <w:sz w:val="24"/>
          <w:szCs w:val="24"/>
        </w:rPr>
        <w:t xml:space="preserve"> of</w:t>
      </w:r>
      <w:r w:rsidRPr="00907E36">
        <w:rPr>
          <w:rFonts w:ascii="Times New Roman" w:hAnsi="Times New Roman" w:cs="Times New Roman"/>
          <w:sz w:val="24"/>
          <w:szCs w:val="24"/>
        </w:rPr>
        <w:t xml:space="preserve"> 80.33, severely impacting farmers' income. Strengthening infrastructure, facilitating direct market access, and promoting sustainable farming practices can help alleviate these constraints and improve the livelihoods of chrysanthemum growers in Tamil Nadu.</w:t>
      </w:r>
    </w:p>
    <w:p w14:paraId="6ACD401F" w14:textId="1C1F11F6" w:rsidR="000F3617" w:rsidRPr="00265152"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Key words</w:t>
      </w:r>
      <w:r w:rsidR="00907E36">
        <w:rPr>
          <w:rFonts w:ascii="Times New Roman" w:hAnsi="Times New Roman" w:cs="Times New Roman"/>
          <w:b/>
          <w:bCs/>
          <w:sz w:val="24"/>
          <w:szCs w:val="24"/>
        </w:rPr>
        <w:t xml:space="preserve">: </w:t>
      </w:r>
      <w:r w:rsidR="00907E36" w:rsidRPr="00907E36">
        <w:rPr>
          <w:rFonts w:ascii="Times New Roman" w:hAnsi="Times New Roman" w:cs="Times New Roman"/>
          <w:sz w:val="24"/>
          <w:szCs w:val="24"/>
        </w:rPr>
        <w:t>Income, Rank Based Quotient, Price fluctuations, Sustainable agriculture</w:t>
      </w:r>
    </w:p>
    <w:p w14:paraId="1F8C885A" w14:textId="77777777" w:rsidR="00196682" w:rsidRDefault="00196682" w:rsidP="007F62DB">
      <w:pPr>
        <w:spacing w:line="360" w:lineRule="auto"/>
        <w:jc w:val="both"/>
        <w:rPr>
          <w:rFonts w:ascii="Times New Roman" w:hAnsi="Times New Roman" w:cs="Times New Roman"/>
          <w:b/>
          <w:bCs/>
          <w:sz w:val="24"/>
          <w:szCs w:val="24"/>
        </w:rPr>
      </w:pPr>
    </w:p>
    <w:p w14:paraId="588912B6" w14:textId="38C16762" w:rsidR="00196682" w:rsidRDefault="00196682" w:rsidP="007F62DB">
      <w:pPr>
        <w:spacing w:line="360" w:lineRule="auto"/>
        <w:jc w:val="both"/>
        <w:rPr>
          <w:rFonts w:ascii="Times New Roman" w:hAnsi="Times New Roman" w:cs="Times New Roman"/>
          <w:b/>
          <w:bCs/>
          <w:sz w:val="24"/>
          <w:szCs w:val="24"/>
        </w:rPr>
      </w:pPr>
    </w:p>
    <w:p w14:paraId="6EA7F0D7" w14:textId="77777777" w:rsidR="009A1368" w:rsidRDefault="009A1368" w:rsidP="007F62DB">
      <w:pPr>
        <w:spacing w:line="360" w:lineRule="auto"/>
        <w:jc w:val="both"/>
        <w:rPr>
          <w:rFonts w:ascii="Times New Roman" w:hAnsi="Times New Roman" w:cs="Times New Roman"/>
          <w:b/>
          <w:bCs/>
          <w:sz w:val="24"/>
          <w:szCs w:val="24"/>
        </w:rPr>
      </w:pPr>
      <w:bookmarkStart w:id="0" w:name="_GoBack"/>
      <w:bookmarkEnd w:id="0"/>
    </w:p>
    <w:p w14:paraId="10078DF7" w14:textId="6D57B35E" w:rsidR="000F3617" w:rsidRPr="00265152"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lastRenderedPageBreak/>
        <w:t>Introduction</w:t>
      </w:r>
    </w:p>
    <w:p w14:paraId="2083655F" w14:textId="2F69DC4B" w:rsidR="00E3482F" w:rsidRDefault="00E3482F" w:rsidP="007F62DB">
      <w:pPr>
        <w:spacing w:line="360" w:lineRule="auto"/>
        <w:ind w:firstLine="720"/>
        <w:jc w:val="both"/>
        <w:rPr>
          <w:rFonts w:ascii="Times New Roman" w:hAnsi="Times New Roman" w:cs="Times New Roman"/>
          <w:sz w:val="24"/>
          <w:szCs w:val="24"/>
        </w:rPr>
      </w:pPr>
      <w:r w:rsidRPr="00265152">
        <w:rPr>
          <w:rFonts w:ascii="Times New Roman" w:hAnsi="Times New Roman" w:cs="Times New Roman"/>
          <w:sz w:val="24"/>
          <w:szCs w:val="24"/>
        </w:rPr>
        <w:t>Floriculture plays a vital role in India's agricultural economy, contributing significantly to farmers' income and rural livelihoods (</w:t>
      </w:r>
      <w:proofErr w:type="spellStart"/>
      <w:r w:rsidRPr="00265152">
        <w:rPr>
          <w:rFonts w:ascii="Times New Roman" w:hAnsi="Times New Roman" w:cs="Times New Roman"/>
          <w:sz w:val="24"/>
          <w:szCs w:val="24"/>
        </w:rPr>
        <w:t>Anumala</w:t>
      </w:r>
      <w:proofErr w:type="spellEnd"/>
      <w:r w:rsidRPr="00265152">
        <w:rPr>
          <w:rFonts w:ascii="Times New Roman" w:hAnsi="Times New Roman" w:cs="Times New Roman"/>
          <w:sz w:val="24"/>
          <w:szCs w:val="24"/>
        </w:rPr>
        <w:t xml:space="preserve"> &amp; Kumar 2021). Floriculture is the branch of agriculture pursued as a hobby and growing decorative floral species. It deals with the cultivation of both the flora and ornamental flora from the time of planting to the time of harvesting (Kumar &amp; </w:t>
      </w:r>
      <w:proofErr w:type="spellStart"/>
      <w:r w:rsidRPr="00265152">
        <w:rPr>
          <w:rFonts w:ascii="Times New Roman" w:hAnsi="Times New Roman" w:cs="Times New Roman"/>
          <w:sz w:val="24"/>
          <w:szCs w:val="24"/>
        </w:rPr>
        <w:t>Esaimalar</w:t>
      </w:r>
      <w:proofErr w:type="spellEnd"/>
      <w:r w:rsidRPr="00265152">
        <w:rPr>
          <w:rFonts w:ascii="Times New Roman" w:hAnsi="Times New Roman" w:cs="Times New Roman"/>
          <w:sz w:val="24"/>
          <w:szCs w:val="24"/>
        </w:rPr>
        <w:t xml:space="preserve">, 2021). Cultivation of flower crops increases income of the farmer through diversification of farm and improve their livelihood (Murugan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2024 &amp; Malathi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2024). Among various floricultural crops, chrysanthemum (</w:t>
      </w:r>
      <w:r w:rsidRPr="00265152">
        <w:rPr>
          <w:rFonts w:ascii="Times New Roman" w:hAnsi="Times New Roman" w:cs="Times New Roman"/>
          <w:i/>
          <w:iCs/>
          <w:sz w:val="24"/>
          <w:szCs w:val="24"/>
        </w:rPr>
        <w:t>Chrysanthemum indicum</w:t>
      </w:r>
      <w:r w:rsidRPr="00265152">
        <w:rPr>
          <w:rFonts w:ascii="Times New Roman" w:hAnsi="Times New Roman" w:cs="Times New Roman"/>
          <w:sz w:val="24"/>
          <w:szCs w:val="24"/>
        </w:rPr>
        <w:t xml:space="preserve">) stands out as one of the most commercially important flowers due to its high demand in domestic and export markets (Shashank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2016 &amp; Janakiram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2018). Chrysanthemum is one of the most beautiful and oldest flowering plant, commercially grown across the world. In India, chrysanthemum has area of </w:t>
      </w:r>
      <w:r w:rsidRPr="00265152">
        <w:rPr>
          <w:rFonts w:ascii="Times New Roman" w:hAnsi="Times New Roman" w:cs="Times New Roman"/>
          <w:sz w:val="24"/>
          <w:szCs w:val="24"/>
          <w:lang w:val="en-US"/>
        </w:rPr>
        <w:t>32,480 ha</w:t>
      </w:r>
      <w:r w:rsidRPr="00265152">
        <w:rPr>
          <w:rFonts w:ascii="Times New Roman" w:hAnsi="Times New Roman" w:cs="Times New Roman"/>
          <w:sz w:val="24"/>
          <w:szCs w:val="24"/>
        </w:rPr>
        <w:t xml:space="preserve"> and production of </w:t>
      </w:r>
      <w:r w:rsidRPr="00265152">
        <w:rPr>
          <w:rFonts w:ascii="Times New Roman" w:hAnsi="Times New Roman" w:cs="Times New Roman"/>
          <w:sz w:val="24"/>
          <w:szCs w:val="24"/>
          <w:lang w:val="en-US"/>
        </w:rPr>
        <w:t>4,89,630 MT.</w:t>
      </w:r>
      <w:r w:rsidRPr="00265152">
        <w:rPr>
          <w:rFonts w:ascii="Times New Roman" w:hAnsi="Times New Roman" w:cs="Times New Roman"/>
          <w:sz w:val="24"/>
          <w:szCs w:val="24"/>
        </w:rPr>
        <w:t xml:space="preserve"> The major chrysanthemum growing states in India are Karnataka, Tamil Nadu, West Bengal and Punjab (Shravani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2023 &amp; Sharma </w:t>
      </w:r>
      <w:r w:rsidRPr="00265152">
        <w:rPr>
          <w:rFonts w:ascii="Times New Roman" w:hAnsi="Times New Roman" w:cs="Times New Roman"/>
          <w:i/>
          <w:iCs/>
          <w:sz w:val="24"/>
          <w:szCs w:val="24"/>
        </w:rPr>
        <w:t>et al.,</w:t>
      </w:r>
      <w:r w:rsidRPr="00265152">
        <w:rPr>
          <w:rFonts w:ascii="Times New Roman" w:hAnsi="Times New Roman" w:cs="Times New Roman"/>
          <w:sz w:val="24"/>
          <w:szCs w:val="24"/>
        </w:rPr>
        <w:t xml:space="preserve"> 2023). </w:t>
      </w:r>
      <w:r w:rsidRPr="00265152">
        <w:rPr>
          <w:rFonts w:ascii="Times New Roman" w:hAnsi="Times New Roman" w:cs="Times New Roman"/>
          <w:sz w:val="24"/>
          <w:szCs w:val="24"/>
          <w:lang w:val="en-US"/>
        </w:rPr>
        <w:t xml:space="preserve"> </w:t>
      </w:r>
      <w:r w:rsidRPr="00265152">
        <w:rPr>
          <w:rFonts w:ascii="Times New Roman" w:hAnsi="Times New Roman" w:cs="Times New Roman"/>
          <w:sz w:val="24"/>
          <w:szCs w:val="24"/>
        </w:rPr>
        <w:t>Tamil Nadu ranks the second with area</w:t>
      </w:r>
      <w:r w:rsidRPr="00265152">
        <w:rPr>
          <w:rFonts w:ascii="Times New Roman" w:hAnsi="Times New Roman" w:cs="Times New Roman"/>
          <w:sz w:val="24"/>
          <w:szCs w:val="24"/>
          <w:lang w:val="en-US"/>
        </w:rPr>
        <w:t xml:space="preserve"> of 8,960 ha and production of 1,61,240 MT (Ministry of Agriculture &amp; Farmers Welfare 2022-23), </w:t>
      </w:r>
      <w:r w:rsidRPr="00265152">
        <w:rPr>
          <w:rFonts w:ascii="Times New Roman" w:hAnsi="Times New Roman" w:cs="Times New Roman"/>
          <w:sz w:val="24"/>
          <w:szCs w:val="24"/>
        </w:rPr>
        <w:t xml:space="preserve">particularly Dharmapuri district has emerged as a key chrysanthemum-producing region, with many farmers adopting its cultivation for economic gains. </w:t>
      </w:r>
    </w:p>
    <w:p w14:paraId="0CEB5A9F" w14:textId="7371B05F" w:rsidR="00F71F5F" w:rsidRPr="00F71F5F" w:rsidRDefault="00F71F5F" w:rsidP="00F71F5F">
      <w:pPr>
        <w:spacing w:line="360" w:lineRule="auto"/>
        <w:ind w:firstLine="720"/>
        <w:jc w:val="both"/>
        <w:rPr>
          <w:rFonts w:ascii="Times New Roman" w:hAnsi="Times New Roman" w:cs="Times New Roman"/>
          <w:sz w:val="24"/>
          <w:szCs w:val="24"/>
        </w:rPr>
      </w:pPr>
      <w:r w:rsidRPr="00F71F5F">
        <w:rPr>
          <w:rFonts w:ascii="Times New Roman" w:hAnsi="Times New Roman" w:cs="Times New Roman"/>
          <w:sz w:val="24"/>
          <w:szCs w:val="24"/>
        </w:rPr>
        <w:t>The cultivation of chrysanthemums requires intensive care, proper agronomic practices, and effective pest and disease management. However, growers encounter various constraints, including high input costs, unpredictable weather conditions, pest and disease outbreaks, market price fluctuations, inadequate access to quality planting material, and limited technical support</w:t>
      </w:r>
      <w:r w:rsidR="00594D1F">
        <w:rPr>
          <w:rFonts w:ascii="Times New Roman" w:hAnsi="Times New Roman" w:cs="Times New Roman"/>
          <w:sz w:val="24"/>
          <w:szCs w:val="24"/>
        </w:rPr>
        <w:t xml:space="preserve"> (</w:t>
      </w:r>
      <w:r w:rsidR="00594D1F" w:rsidRPr="00594D1F">
        <w:rPr>
          <w:rFonts w:ascii="Times New Roman" w:hAnsi="Times New Roman" w:cs="Times New Roman"/>
          <w:color w:val="000000" w:themeColor="text1"/>
          <w:sz w:val="24"/>
          <w:szCs w:val="24"/>
        </w:rPr>
        <w:t>Khan</w:t>
      </w:r>
      <w:r w:rsidR="00594D1F">
        <w:rPr>
          <w:rFonts w:ascii="Times New Roman" w:hAnsi="Times New Roman" w:cs="Times New Roman"/>
          <w:color w:val="000000" w:themeColor="text1"/>
          <w:sz w:val="24"/>
          <w:szCs w:val="24"/>
        </w:rPr>
        <w:t xml:space="preserve"> </w:t>
      </w:r>
      <w:r w:rsidR="00594D1F" w:rsidRPr="004928A3">
        <w:rPr>
          <w:rFonts w:ascii="Times New Roman" w:hAnsi="Times New Roman" w:cs="Times New Roman"/>
          <w:i/>
          <w:iCs/>
          <w:color w:val="000000" w:themeColor="text1"/>
          <w:sz w:val="24"/>
          <w:szCs w:val="24"/>
        </w:rPr>
        <w:t>et al.,</w:t>
      </w:r>
      <w:r w:rsidR="004928A3">
        <w:rPr>
          <w:rFonts w:ascii="Times New Roman" w:hAnsi="Times New Roman" w:cs="Times New Roman"/>
          <w:i/>
          <w:iCs/>
          <w:color w:val="000000" w:themeColor="text1"/>
          <w:sz w:val="24"/>
          <w:szCs w:val="24"/>
        </w:rPr>
        <w:t xml:space="preserve"> </w:t>
      </w:r>
      <w:r w:rsidR="00594D1F">
        <w:rPr>
          <w:rFonts w:ascii="Times New Roman" w:hAnsi="Times New Roman" w:cs="Times New Roman"/>
          <w:color w:val="000000" w:themeColor="text1"/>
          <w:sz w:val="24"/>
          <w:szCs w:val="24"/>
        </w:rPr>
        <w:t>2021)</w:t>
      </w:r>
      <w:r w:rsidRPr="00F71F5F">
        <w:rPr>
          <w:rFonts w:ascii="Times New Roman" w:hAnsi="Times New Roman" w:cs="Times New Roman"/>
          <w:sz w:val="24"/>
          <w:szCs w:val="24"/>
        </w:rPr>
        <w:t>. Additionally</w:t>
      </w:r>
      <w:r w:rsidR="00B441AC">
        <w:rPr>
          <w:rFonts w:ascii="Times New Roman" w:hAnsi="Times New Roman" w:cs="Times New Roman"/>
          <w:sz w:val="24"/>
          <w:szCs w:val="24"/>
        </w:rPr>
        <w:t xml:space="preserve"> </w:t>
      </w:r>
      <w:r w:rsidRPr="00F71F5F">
        <w:rPr>
          <w:rFonts w:ascii="Times New Roman" w:hAnsi="Times New Roman" w:cs="Times New Roman"/>
          <w:sz w:val="24"/>
          <w:szCs w:val="24"/>
        </w:rPr>
        <w:t>poor market infrastructure, lack of credit facilities, and middlemen exploitation further impact the profitability of chrysanthemum farming</w:t>
      </w:r>
      <w:r w:rsidR="00B441AC">
        <w:rPr>
          <w:rFonts w:ascii="Times New Roman" w:hAnsi="Times New Roman" w:cs="Times New Roman"/>
          <w:sz w:val="24"/>
          <w:szCs w:val="24"/>
        </w:rPr>
        <w:t xml:space="preserve"> (</w:t>
      </w:r>
      <w:r w:rsidR="00B441AC" w:rsidRPr="00B441AC">
        <w:rPr>
          <w:rFonts w:ascii="Times New Roman" w:hAnsi="Times New Roman" w:cs="Times New Roman"/>
          <w:color w:val="000000" w:themeColor="text1"/>
          <w:sz w:val="24"/>
          <w:szCs w:val="24"/>
        </w:rPr>
        <w:t>Dar</w:t>
      </w:r>
      <w:r w:rsidR="00B441AC">
        <w:rPr>
          <w:rFonts w:ascii="Times New Roman" w:hAnsi="Times New Roman" w:cs="Times New Roman"/>
          <w:color w:val="000000" w:themeColor="text1"/>
          <w:sz w:val="24"/>
          <w:szCs w:val="24"/>
        </w:rPr>
        <w:t xml:space="preserve"> </w:t>
      </w:r>
      <w:r w:rsidR="00B441AC" w:rsidRPr="00B441AC">
        <w:rPr>
          <w:rFonts w:ascii="Times New Roman" w:hAnsi="Times New Roman" w:cs="Times New Roman"/>
          <w:i/>
          <w:iCs/>
          <w:color w:val="000000" w:themeColor="text1"/>
          <w:sz w:val="24"/>
          <w:szCs w:val="24"/>
        </w:rPr>
        <w:t>et al.,</w:t>
      </w:r>
      <w:r w:rsidR="00B441AC">
        <w:rPr>
          <w:rFonts w:ascii="Times New Roman" w:hAnsi="Times New Roman" w:cs="Times New Roman"/>
          <w:color w:val="000000" w:themeColor="text1"/>
          <w:sz w:val="24"/>
          <w:szCs w:val="24"/>
        </w:rPr>
        <w:t xml:space="preserve"> 2017</w:t>
      </w:r>
      <w:r w:rsidR="00452824">
        <w:rPr>
          <w:rFonts w:ascii="Times New Roman" w:hAnsi="Times New Roman" w:cs="Times New Roman"/>
          <w:color w:val="000000" w:themeColor="text1"/>
          <w:sz w:val="24"/>
          <w:szCs w:val="24"/>
        </w:rPr>
        <w:t xml:space="preserve"> &amp; </w:t>
      </w:r>
      <w:r w:rsidR="00452824" w:rsidRPr="00452824">
        <w:rPr>
          <w:rFonts w:ascii="Times New Roman" w:hAnsi="Times New Roman" w:cs="Times New Roman"/>
          <w:color w:val="000000" w:themeColor="text1"/>
          <w:sz w:val="24"/>
          <w:szCs w:val="24"/>
        </w:rPr>
        <w:t>Giritharan &amp; Selvarani</w:t>
      </w:r>
      <w:r w:rsidR="00452824">
        <w:rPr>
          <w:rFonts w:ascii="Times New Roman" w:hAnsi="Times New Roman" w:cs="Times New Roman"/>
          <w:color w:val="000000" w:themeColor="text1"/>
          <w:sz w:val="24"/>
          <w:szCs w:val="24"/>
        </w:rPr>
        <w:t xml:space="preserve"> </w:t>
      </w:r>
      <w:r w:rsidR="00452824" w:rsidRPr="00452824">
        <w:rPr>
          <w:rFonts w:ascii="Times New Roman" w:hAnsi="Times New Roman" w:cs="Times New Roman"/>
          <w:color w:val="000000" w:themeColor="text1"/>
          <w:sz w:val="24"/>
          <w:szCs w:val="24"/>
        </w:rPr>
        <w:t>2024).</w:t>
      </w:r>
    </w:p>
    <w:p w14:paraId="3C004C45" w14:textId="4B7F8453" w:rsidR="00F71F5F" w:rsidRPr="00F71F5F" w:rsidRDefault="00F71F5F" w:rsidP="00F71F5F">
      <w:pPr>
        <w:spacing w:line="360" w:lineRule="auto"/>
        <w:ind w:firstLine="720"/>
        <w:jc w:val="both"/>
        <w:rPr>
          <w:rFonts w:ascii="Times New Roman" w:hAnsi="Times New Roman" w:cs="Times New Roman"/>
          <w:sz w:val="24"/>
          <w:szCs w:val="24"/>
        </w:rPr>
      </w:pPr>
      <w:r w:rsidRPr="00F71F5F">
        <w:rPr>
          <w:rFonts w:ascii="Times New Roman" w:hAnsi="Times New Roman" w:cs="Times New Roman"/>
          <w:sz w:val="24"/>
          <w:szCs w:val="24"/>
        </w:rPr>
        <w:t xml:space="preserve">Understanding these constraints is crucial for devising strategic interventions to enhance the sustainability and economic viability of chrysanthemum cultivation. This study aims to identify and </w:t>
      </w:r>
      <w:r w:rsidR="007C6C7D" w:rsidRPr="00F71F5F">
        <w:rPr>
          <w:rFonts w:ascii="Times New Roman" w:hAnsi="Times New Roman" w:cs="Times New Roman"/>
          <w:sz w:val="24"/>
          <w:szCs w:val="24"/>
        </w:rPr>
        <w:t>analyse</w:t>
      </w:r>
      <w:r w:rsidRPr="00F71F5F">
        <w:rPr>
          <w:rFonts w:ascii="Times New Roman" w:hAnsi="Times New Roman" w:cs="Times New Roman"/>
          <w:sz w:val="24"/>
          <w:szCs w:val="24"/>
        </w:rPr>
        <w:t xml:space="preserve"> the key constraints faced by chrysanthemum growers in Tamil Nadu, providing insights for policymakers, extension agencies, and agribusiness stakeholders to formulate targeted solutions for improving the livelihood of farmers engaged in floriculture.</w:t>
      </w:r>
    </w:p>
    <w:p w14:paraId="3123B63C" w14:textId="237A370C" w:rsidR="000F3617" w:rsidRPr="00265152"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Methodology</w:t>
      </w:r>
    </w:p>
    <w:p w14:paraId="1A98CAD1" w14:textId="582CE921" w:rsidR="00AF5709" w:rsidRPr="00265152" w:rsidRDefault="00AF5709" w:rsidP="007F62DB">
      <w:pPr>
        <w:pStyle w:val="Body"/>
        <w:spacing w:after="0" w:line="360" w:lineRule="auto"/>
        <w:ind w:firstLine="720"/>
        <w:rPr>
          <w:rFonts w:ascii="Times New Roman" w:hAnsi="Times New Roman"/>
          <w:sz w:val="24"/>
          <w:szCs w:val="24"/>
          <w:lang w:val="en-IN"/>
        </w:rPr>
      </w:pPr>
      <w:r w:rsidRPr="00265152">
        <w:rPr>
          <w:rFonts w:ascii="Times New Roman" w:hAnsi="Times New Roman"/>
          <w:sz w:val="24"/>
          <w:szCs w:val="24"/>
        </w:rPr>
        <w:t xml:space="preserve">Dharmapuri district was purposively selected for this study as it holds the second-largest area under chrysanthemum cultivation in Tamil Nadu. Within the district, </w:t>
      </w:r>
      <w:proofErr w:type="spellStart"/>
      <w:r w:rsidRPr="00265152">
        <w:rPr>
          <w:rFonts w:ascii="Times New Roman" w:hAnsi="Times New Roman"/>
          <w:sz w:val="24"/>
          <w:szCs w:val="24"/>
        </w:rPr>
        <w:t>Nallampalli</w:t>
      </w:r>
      <w:proofErr w:type="spellEnd"/>
      <w:r w:rsidRPr="00265152">
        <w:rPr>
          <w:rFonts w:ascii="Times New Roman" w:hAnsi="Times New Roman"/>
          <w:sz w:val="24"/>
          <w:szCs w:val="24"/>
        </w:rPr>
        <w:t xml:space="preserve"> </w:t>
      </w:r>
      <w:r w:rsidRPr="00265152">
        <w:rPr>
          <w:rFonts w:ascii="Times New Roman" w:hAnsi="Times New Roman"/>
          <w:sz w:val="24"/>
          <w:szCs w:val="24"/>
        </w:rPr>
        <w:lastRenderedPageBreak/>
        <w:t xml:space="preserve">block was chosen based on its highest area under chrysanthemum cultivation. Four villages from this block were selected for the study area. A total of </w:t>
      </w:r>
      <w:r w:rsidR="00FA3987">
        <w:rPr>
          <w:rFonts w:ascii="Times New Roman" w:hAnsi="Times New Roman"/>
          <w:sz w:val="24"/>
          <w:szCs w:val="24"/>
        </w:rPr>
        <w:t>7</w:t>
      </w:r>
      <w:r w:rsidR="00FF45BC" w:rsidRPr="00265152">
        <w:rPr>
          <w:rFonts w:ascii="Times New Roman" w:hAnsi="Times New Roman"/>
          <w:sz w:val="24"/>
          <w:szCs w:val="24"/>
        </w:rPr>
        <w:t xml:space="preserve">2 </w:t>
      </w:r>
      <w:r w:rsidRPr="00265152">
        <w:rPr>
          <w:rFonts w:ascii="Times New Roman" w:hAnsi="Times New Roman"/>
          <w:sz w:val="24"/>
          <w:szCs w:val="24"/>
        </w:rPr>
        <w:t>chrysanthemum growers were selected randomly using the equal proportionate sampling method. A well-structured and pre-tested interview schedule was</w:t>
      </w:r>
      <w:r w:rsidR="00CE4439" w:rsidRPr="00265152">
        <w:rPr>
          <w:rFonts w:ascii="Times New Roman" w:hAnsi="Times New Roman"/>
          <w:sz w:val="24"/>
          <w:szCs w:val="24"/>
        </w:rPr>
        <w:t xml:space="preserve"> used</w:t>
      </w:r>
      <w:r w:rsidRPr="00265152">
        <w:rPr>
          <w:rFonts w:ascii="Times New Roman" w:hAnsi="Times New Roman"/>
          <w:sz w:val="24"/>
          <w:szCs w:val="24"/>
        </w:rPr>
        <w:t xml:space="preserve"> to collect data through personal interviews. The collected data were systematically tabulated, </w:t>
      </w:r>
      <w:proofErr w:type="spellStart"/>
      <w:r w:rsidRPr="00265152">
        <w:rPr>
          <w:rFonts w:ascii="Times New Roman" w:hAnsi="Times New Roman"/>
          <w:sz w:val="24"/>
          <w:szCs w:val="24"/>
        </w:rPr>
        <w:t>analysed</w:t>
      </w:r>
      <w:proofErr w:type="spellEnd"/>
      <w:r w:rsidRPr="00265152">
        <w:rPr>
          <w:rFonts w:ascii="Times New Roman" w:hAnsi="Times New Roman"/>
          <w:sz w:val="24"/>
          <w:szCs w:val="24"/>
        </w:rPr>
        <w:t xml:space="preserve"> and categorized. Rank Based Quotient (RBQ) is used to </w:t>
      </w:r>
      <w:proofErr w:type="spellStart"/>
      <w:r w:rsidRPr="00265152">
        <w:rPr>
          <w:rFonts w:ascii="Times New Roman" w:hAnsi="Times New Roman"/>
          <w:sz w:val="24"/>
          <w:szCs w:val="24"/>
        </w:rPr>
        <w:t>analyse</w:t>
      </w:r>
      <w:proofErr w:type="spellEnd"/>
      <w:r w:rsidRPr="00265152">
        <w:rPr>
          <w:rFonts w:ascii="Times New Roman" w:hAnsi="Times New Roman"/>
          <w:sz w:val="24"/>
          <w:szCs w:val="24"/>
        </w:rPr>
        <w:t xml:space="preserve"> the constraints faced by the chrysanthemum growers. </w:t>
      </w:r>
      <w:r w:rsidR="00CD0CEE" w:rsidRPr="00265152">
        <w:rPr>
          <w:rFonts w:ascii="Times New Roman" w:hAnsi="Times New Roman"/>
          <w:sz w:val="24"/>
          <w:szCs w:val="24"/>
        </w:rPr>
        <w:t xml:space="preserve">The </w:t>
      </w:r>
      <w:r w:rsidRPr="00265152">
        <w:rPr>
          <w:rFonts w:ascii="Times New Roman" w:hAnsi="Times New Roman"/>
          <w:sz w:val="24"/>
          <w:szCs w:val="24"/>
          <w:lang w:val="en-IN"/>
        </w:rPr>
        <w:t>following formula for calculating the Rank Based Quotient (RBQ) is,</w:t>
      </w:r>
    </w:p>
    <w:p w14:paraId="72A97A5B" w14:textId="77777777" w:rsidR="00AF5709" w:rsidRPr="00265152" w:rsidRDefault="00AF5709" w:rsidP="007F62DB">
      <w:pPr>
        <w:pStyle w:val="Body"/>
        <w:spacing w:after="0" w:line="360" w:lineRule="auto"/>
        <w:rPr>
          <w:rFonts w:ascii="Times New Roman" w:hAnsi="Times New Roman"/>
          <w:sz w:val="24"/>
          <w:szCs w:val="24"/>
          <w:lang w:val="en-IN"/>
        </w:rPr>
      </w:pPr>
    </w:p>
    <w:p w14:paraId="6AC7EB5E" w14:textId="5D4F1789" w:rsidR="00AF5709" w:rsidRPr="00265152" w:rsidRDefault="00AF5709" w:rsidP="007F62DB">
      <w:pPr>
        <w:pStyle w:val="Body"/>
        <w:spacing w:after="0" w:line="360" w:lineRule="auto"/>
        <w:jc w:val="center"/>
        <w:rPr>
          <w:rFonts w:ascii="Times New Roman" w:hAnsi="Times New Roman"/>
          <w:b/>
          <w:bCs/>
          <w:sz w:val="24"/>
          <w:szCs w:val="24"/>
          <w:lang w:val="en-IN"/>
        </w:rPr>
      </w:pPr>
      <w:bookmarkStart w:id="1" w:name="_Hlk140658704"/>
      <w:r w:rsidRPr="00265152">
        <w:rPr>
          <w:rFonts w:ascii="Times New Roman" w:hAnsi="Times New Roman"/>
          <w:b/>
          <w:bCs/>
          <w:sz w:val="24"/>
          <w:szCs w:val="24"/>
          <w:lang w:val="en-IN"/>
        </w:rPr>
        <w:t xml:space="preserve">RBQ =      </w:t>
      </w:r>
      <m:oMath>
        <m:f>
          <m:fPr>
            <m:ctrlPr>
              <w:rPr>
                <w:rFonts w:ascii="Cambria Math" w:hAnsi="Cambria Math"/>
                <w:b/>
                <w:bCs/>
                <w:i/>
                <w:sz w:val="24"/>
                <w:szCs w:val="24"/>
                <w:lang w:val="en-IN"/>
              </w:rPr>
            </m:ctrlPr>
          </m:fPr>
          <m:num>
            <m:nary>
              <m:naryPr>
                <m:chr m:val="∑"/>
                <m:limLoc m:val="undOvr"/>
                <m:grow m:val="1"/>
                <m:ctrlPr>
                  <w:rPr>
                    <w:rFonts w:ascii="Cambria Math" w:hAnsi="Cambria Math"/>
                    <w:b/>
                    <w:bCs/>
                    <w:i/>
                    <w:sz w:val="24"/>
                    <w:szCs w:val="24"/>
                    <w:lang w:val="en-IN"/>
                  </w:rPr>
                </m:ctrlPr>
              </m:naryPr>
              <m:sub>
                <m:r>
                  <m:rPr>
                    <m:sty m:val="bi"/>
                  </m:rPr>
                  <w:rPr>
                    <w:rFonts w:ascii="Cambria Math" w:hAnsi="Cambria Math"/>
                    <w:sz w:val="24"/>
                    <w:szCs w:val="24"/>
                    <w:lang w:val="en-IN"/>
                  </w:rPr>
                  <m:t>i=1</m:t>
                </m:r>
              </m:sub>
              <m:sup>
                <m:r>
                  <m:rPr>
                    <m:sty m:val="bi"/>
                  </m:rPr>
                  <w:rPr>
                    <w:rFonts w:ascii="Cambria Math" w:hAnsi="Cambria Math"/>
                    <w:sz w:val="24"/>
                    <w:szCs w:val="24"/>
                    <w:lang w:val="en-IN"/>
                  </w:rPr>
                  <m:t>n</m:t>
                </m:r>
              </m:sup>
              <m:e>
                <m:d>
                  <m:dPr>
                    <m:ctrlPr>
                      <w:rPr>
                        <w:rFonts w:ascii="Cambria Math" w:hAnsi="Cambria Math"/>
                        <w:b/>
                        <w:bCs/>
                        <w:i/>
                        <w:sz w:val="24"/>
                        <w:szCs w:val="24"/>
                        <w:lang w:val="en-IN"/>
                      </w:rPr>
                    </m:ctrlPr>
                  </m:dPr>
                  <m:e>
                    <m:r>
                      <m:rPr>
                        <m:sty m:val="bi"/>
                      </m:rPr>
                      <w:rPr>
                        <w:rFonts w:ascii="Cambria Math" w:hAnsi="Cambria Math"/>
                        <w:sz w:val="24"/>
                        <w:szCs w:val="24"/>
                        <w:lang w:val="en-IN"/>
                      </w:rPr>
                      <m:t>Fi</m:t>
                    </m:r>
                  </m:e>
                </m:d>
                <m:d>
                  <m:dPr>
                    <m:ctrlPr>
                      <w:rPr>
                        <w:rFonts w:ascii="Cambria Math" w:hAnsi="Cambria Math"/>
                        <w:b/>
                        <w:bCs/>
                        <w:i/>
                        <w:sz w:val="24"/>
                        <w:szCs w:val="24"/>
                        <w:lang w:val="en-IN"/>
                      </w:rPr>
                    </m:ctrlPr>
                  </m:dPr>
                  <m:e>
                    <m:r>
                      <m:rPr>
                        <m:sty m:val="bi"/>
                      </m:rPr>
                      <w:rPr>
                        <w:rFonts w:ascii="Cambria Math" w:hAnsi="Cambria Math"/>
                        <w:sz w:val="24"/>
                        <w:szCs w:val="24"/>
                        <w:lang w:val="en-IN"/>
                      </w:rPr>
                      <m:t>n+1-i</m:t>
                    </m:r>
                  </m:e>
                </m:d>
              </m:e>
            </m:nary>
          </m:num>
          <m:den>
            <m:r>
              <m:rPr>
                <m:sty m:val="bi"/>
              </m:rPr>
              <w:rPr>
                <w:rFonts w:ascii="Cambria Math" w:hAnsi="Cambria Math"/>
                <w:sz w:val="24"/>
                <w:szCs w:val="24"/>
                <w:lang w:val="en-IN"/>
              </w:rPr>
              <m:t>N×n</m:t>
            </m:r>
          </m:den>
        </m:f>
        <m:r>
          <m:rPr>
            <m:sty m:val="bi"/>
          </m:rPr>
          <w:rPr>
            <w:rFonts w:ascii="Cambria Math" w:hAnsi="Cambria Math"/>
            <w:sz w:val="24"/>
            <w:szCs w:val="24"/>
            <w:lang w:val="en-IN"/>
          </w:rPr>
          <m:t>×100</m:t>
        </m:r>
      </m:oMath>
    </w:p>
    <w:p w14:paraId="129D6E29" w14:textId="77777777" w:rsidR="00AF5709" w:rsidRPr="00265152" w:rsidRDefault="00AF5709" w:rsidP="007F62DB">
      <w:pPr>
        <w:pStyle w:val="Body"/>
        <w:spacing w:after="0" w:line="360" w:lineRule="auto"/>
        <w:rPr>
          <w:rFonts w:ascii="Times New Roman" w:hAnsi="Times New Roman"/>
          <w:sz w:val="24"/>
          <w:szCs w:val="24"/>
          <w:lang w:val="en-IN"/>
        </w:rPr>
      </w:pPr>
    </w:p>
    <w:bookmarkEnd w:id="1"/>
    <w:p w14:paraId="3C97DBDC" w14:textId="77777777" w:rsidR="00AF5709" w:rsidRPr="00265152" w:rsidRDefault="00AF5709" w:rsidP="007F62DB">
      <w:pPr>
        <w:pStyle w:val="Body"/>
        <w:spacing w:after="0" w:line="360" w:lineRule="auto"/>
        <w:rPr>
          <w:rFonts w:ascii="Times New Roman" w:hAnsi="Times New Roman"/>
          <w:sz w:val="24"/>
          <w:szCs w:val="24"/>
          <w:lang w:val="en-IN"/>
        </w:rPr>
      </w:pPr>
      <w:r w:rsidRPr="00265152">
        <w:rPr>
          <w:rFonts w:ascii="Times New Roman" w:hAnsi="Times New Roman"/>
          <w:sz w:val="24"/>
          <w:szCs w:val="24"/>
          <w:lang w:val="en-IN"/>
        </w:rPr>
        <w:t>Where,</w:t>
      </w:r>
    </w:p>
    <w:p w14:paraId="28DA4CE8" w14:textId="77777777" w:rsidR="00AF5709" w:rsidRPr="00265152" w:rsidRDefault="00AF5709" w:rsidP="007F62DB">
      <w:pPr>
        <w:pStyle w:val="Body"/>
        <w:spacing w:after="0" w:line="360" w:lineRule="auto"/>
        <w:rPr>
          <w:rFonts w:ascii="Times New Roman" w:hAnsi="Times New Roman"/>
          <w:sz w:val="24"/>
          <w:szCs w:val="24"/>
          <w:lang w:val="en-IN"/>
        </w:rPr>
      </w:pPr>
      <w:r w:rsidRPr="00265152">
        <w:rPr>
          <w:rFonts w:ascii="Times New Roman" w:hAnsi="Times New Roman"/>
          <w:sz w:val="24"/>
          <w:szCs w:val="24"/>
          <w:lang w:val="en-IN"/>
        </w:rPr>
        <w:t xml:space="preserve">   F</w:t>
      </w:r>
      <w:r w:rsidRPr="00265152">
        <w:rPr>
          <w:rFonts w:ascii="Times New Roman" w:hAnsi="Times New Roman"/>
          <w:sz w:val="24"/>
          <w:szCs w:val="24"/>
          <w:vertAlign w:val="subscript"/>
          <w:lang w:val="en-IN"/>
        </w:rPr>
        <w:t>i</w:t>
      </w:r>
      <w:r w:rsidRPr="00265152">
        <w:rPr>
          <w:rFonts w:ascii="Times New Roman" w:hAnsi="Times New Roman"/>
          <w:sz w:val="24"/>
          <w:szCs w:val="24"/>
          <w:lang w:val="en-IN"/>
        </w:rPr>
        <w:t xml:space="preserve"> = Frequency of respondents for </w:t>
      </w:r>
      <w:proofErr w:type="spellStart"/>
      <w:r w:rsidRPr="00265152">
        <w:rPr>
          <w:rFonts w:ascii="Times New Roman" w:hAnsi="Times New Roman"/>
          <w:sz w:val="24"/>
          <w:szCs w:val="24"/>
          <w:lang w:val="en-IN"/>
        </w:rPr>
        <w:t>i</w:t>
      </w:r>
      <w:r w:rsidRPr="00265152">
        <w:rPr>
          <w:rFonts w:ascii="Times New Roman" w:hAnsi="Times New Roman"/>
          <w:sz w:val="24"/>
          <w:szCs w:val="24"/>
          <w:vertAlign w:val="superscript"/>
          <w:lang w:val="en-IN"/>
        </w:rPr>
        <w:t>th</w:t>
      </w:r>
      <w:proofErr w:type="spellEnd"/>
      <w:r w:rsidRPr="00265152">
        <w:rPr>
          <w:rFonts w:ascii="Times New Roman" w:hAnsi="Times New Roman"/>
          <w:sz w:val="24"/>
          <w:szCs w:val="24"/>
          <w:lang w:val="en-IN"/>
        </w:rPr>
        <w:t xml:space="preserve"> rank</w:t>
      </w:r>
    </w:p>
    <w:p w14:paraId="59C52CC8" w14:textId="77777777" w:rsidR="00AF5709" w:rsidRPr="00265152" w:rsidRDefault="00AF5709" w:rsidP="007F62DB">
      <w:pPr>
        <w:pStyle w:val="Body"/>
        <w:spacing w:after="0" w:line="360" w:lineRule="auto"/>
        <w:rPr>
          <w:rFonts w:ascii="Times New Roman" w:hAnsi="Times New Roman"/>
          <w:sz w:val="24"/>
          <w:szCs w:val="24"/>
          <w:lang w:val="en-IN"/>
        </w:rPr>
      </w:pPr>
      <w:r w:rsidRPr="00265152">
        <w:rPr>
          <w:rFonts w:ascii="Times New Roman" w:hAnsi="Times New Roman"/>
          <w:sz w:val="24"/>
          <w:szCs w:val="24"/>
          <w:lang w:val="en-IN"/>
        </w:rPr>
        <w:t xml:space="preserve">   N = Number of respondents</w:t>
      </w:r>
    </w:p>
    <w:p w14:paraId="7C53DFF3" w14:textId="77777777" w:rsidR="00AF5709" w:rsidRPr="00265152" w:rsidRDefault="00AF5709" w:rsidP="007F62DB">
      <w:pPr>
        <w:pStyle w:val="Body"/>
        <w:spacing w:after="0" w:line="360" w:lineRule="auto"/>
        <w:rPr>
          <w:rFonts w:ascii="Times New Roman" w:hAnsi="Times New Roman"/>
          <w:sz w:val="24"/>
          <w:szCs w:val="24"/>
          <w:lang w:val="en-IN"/>
        </w:rPr>
      </w:pPr>
      <w:r w:rsidRPr="00265152">
        <w:rPr>
          <w:rFonts w:ascii="Times New Roman" w:hAnsi="Times New Roman"/>
          <w:sz w:val="24"/>
          <w:szCs w:val="24"/>
          <w:lang w:val="en-IN"/>
        </w:rPr>
        <w:t xml:space="preserve">   n = Number of ranks</w:t>
      </w:r>
    </w:p>
    <w:p w14:paraId="38C371AD" w14:textId="77777777" w:rsidR="00AF5709" w:rsidRPr="00265152" w:rsidRDefault="00AF5709" w:rsidP="007F62DB">
      <w:pPr>
        <w:pStyle w:val="Body"/>
        <w:spacing w:after="0" w:line="360" w:lineRule="auto"/>
        <w:rPr>
          <w:rFonts w:ascii="Times New Roman" w:hAnsi="Times New Roman"/>
          <w:sz w:val="24"/>
          <w:szCs w:val="24"/>
          <w:lang w:val="en-IN"/>
        </w:rPr>
      </w:pPr>
      <w:r w:rsidRPr="0026515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6DF6C3F" wp14:editId="044899FC">
                <wp:simplePos x="0" y="0"/>
                <wp:positionH relativeFrom="column">
                  <wp:posOffset>434340</wp:posOffset>
                </wp:positionH>
                <wp:positionV relativeFrom="paragraph">
                  <wp:posOffset>8890</wp:posOffset>
                </wp:positionV>
                <wp:extent cx="147320" cy="169545"/>
                <wp:effectExtent l="0" t="0" r="5080" b="1905"/>
                <wp:wrapNone/>
                <wp:docPr id="192538729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69545"/>
                        </a:xfrm>
                        <a:prstGeom prst="rect">
                          <a:avLst/>
                        </a:prstGeom>
                        <a:solidFill>
                          <a:schemeClr val="bg1">
                            <a:lumMod val="100000"/>
                            <a:lumOff val="0"/>
                          </a:schemeClr>
                        </a:solidFill>
                        <a:ln w="9525">
                          <a:solidFill>
                            <a:srgbClr val="EAEAEA">
                              <a:alpha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1E7F886" id="Rectangle 11" o:spid="_x0000_s1026" style="position:absolute;margin-left:34.2pt;margin-top:.7pt;width:11.6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" fillcolor="white [3212]" strokecolor="#eaeaea">
                <v:stroke opacity="0"/>
                <v:path arrowok="t"/>
              </v:rect>
            </w:pict>
          </mc:Fallback>
        </mc:AlternateContent>
      </w:r>
      <w:r w:rsidRPr="00265152">
        <w:rPr>
          <w:rFonts w:ascii="Times New Roman" w:hAnsi="Times New Roman"/>
          <w:sz w:val="24"/>
          <w:szCs w:val="24"/>
          <w:lang w:val="en-IN"/>
        </w:rPr>
        <w:t xml:space="preserve">   </w:t>
      </w:r>
      <m:oMath>
        <m:nary>
          <m:naryPr>
            <m:chr m:val="∑"/>
            <m:limLoc m:val="undOvr"/>
            <m:grow m:val="1"/>
            <m:ctrlPr>
              <w:rPr>
                <w:rFonts w:ascii="Cambria Math" w:hAnsi="Cambria Math"/>
                <w:i/>
                <w:sz w:val="24"/>
                <w:szCs w:val="24"/>
                <w:lang w:val="en-IN"/>
              </w:rPr>
            </m:ctrlPr>
          </m:naryPr>
          <m:sub>
            <m:r>
              <w:rPr>
                <w:rFonts w:ascii="Cambria Math" w:hAnsi="Cambria Math"/>
                <w:sz w:val="24"/>
                <w:szCs w:val="24"/>
                <w:lang w:val="en-IN"/>
              </w:rPr>
              <m:t>i=1</m:t>
            </m:r>
          </m:sub>
          <m:sup>
            <m:r>
              <w:rPr>
                <w:rFonts w:ascii="Cambria Math" w:hAnsi="Cambria Math"/>
                <w:sz w:val="24"/>
                <w:szCs w:val="24"/>
                <w:lang w:val="en-IN"/>
              </w:rPr>
              <m:t>n</m:t>
            </m:r>
          </m:sup>
          <m:e/>
        </m:nary>
      </m:oMath>
      <w:r w:rsidRPr="00265152">
        <w:rPr>
          <w:rFonts w:ascii="Times New Roman" w:hAnsi="Times New Roman"/>
          <w:sz w:val="24"/>
          <w:szCs w:val="24"/>
          <w:lang w:val="en-IN"/>
        </w:rPr>
        <w:t>= it directs to sum multiple factors.</w:t>
      </w:r>
    </w:p>
    <w:p w14:paraId="3CECD230" w14:textId="77777777" w:rsidR="00AF5709" w:rsidRPr="00265152" w:rsidRDefault="0078551C" w:rsidP="007F62DB">
      <w:pPr>
        <w:pStyle w:val="Body"/>
        <w:spacing w:after="0" w:line="360" w:lineRule="auto"/>
        <w:rPr>
          <w:rFonts w:ascii="Times New Roman" w:hAnsi="Times New Roman"/>
          <w:sz w:val="24"/>
          <w:szCs w:val="24"/>
          <w:lang w:val="pt-BR"/>
        </w:rPr>
      </w:pPr>
      <m:oMath>
        <m:nary>
          <m:naryPr>
            <m:chr m:val="∑"/>
            <m:limLoc m:val="undOvr"/>
            <m:grow m:val="1"/>
            <m:ctrlPr>
              <w:rPr>
                <w:rFonts w:ascii="Cambria Math" w:hAnsi="Cambria Math"/>
                <w:i/>
                <w:sz w:val="24"/>
                <w:szCs w:val="24"/>
                <w:lang w:val="en-IN"/>
              </w:rPr>
            </m:ctrlPr>
          </m:naryPr>
          <m:sub>
            <m:r>
              <w:rPr>
                <w:rFonts w:ascii="Cambria Math" w:hAnsi="Cambria Math"/>
                <w:sz w:val="24"/>
                <w:szCs w:val="24"/>
                <w:lang w:val="en-IN"/>
              </w:rPr>
              <m:t>i</m:t>
            </m:r>
            <m:r>
              <w:rPr>
                <w:rFonts w:ascii="Cambria Math" w:hAnsi="Cambria Math"/>
                <w:sz w:val="24"/>
                <w:szCs w:val="24"/>
                <w:lang w:val="pt-BR"/>
              </w:rPr>
              <m:t>=1</m:t>
            </m:r>
          </m:sub>
          <m:sup>
            <m:r>
              <w:rPr>
                <w:rFonts w:ascii="Cambria Math" w:hAnsi="Cambria Math"/>
                <w:sz w:val="24"/>
                <w:szCs w:val="24"/>
                <w:lang w:val="en-IN"/>
              </w:rPr>
              <m:t>n</m:t>
            </m:r>
          </m:sup>
          <m:e>
            <m:d>
              <m:dPr>
                <m:ctrlPr>
                  <w:rPr>
                    <w:rFonts w:ascii="Cambria Math" w:hAnsi="Cambria Math"/>
                    <w:i/>
                    <w:sz w:val="24"/>
                    <w:szCs w:val="24"/>
                    <w:lang w:val="en-IN"/>
                  </w:rPr>
                </m:ctrlPr>
              </m:dPr>
              <m:e>
                <m:r>
                  <w:rPr>
                    <w:rFonts w:ascii="Cambria Math" w:hAnsi="Cambria Math"/>
                    <w:sz w:val="24"/>
                    <w:szCs w:val="24"/>
                    <w:lang w:val="en-IN"/>
                  </w:rPr>
                  <m:t>Fi</m:t>
                </m:r>
              </m:e>
            </m:d>
            <m:d>
              <m:dPr>
                <m:ctrlPr>
                  <w:rPr>
                    <w:rFonts w:ascii="Cambria Math" w:hAnsi="Cambria Math"/>
                    <w:i/>
                    <w:sz w:val="24"/>
                    <w:szCs w:val="24"/>
                    <w:lang w:val="en-IN"/>
                  </w:rPr>
                </m:ctrlPr>
              </m:dPr>
              <m:e>
                <m:r>
                  <w:rPr>
                    <w:rFonts w:ascii="Cambria Math" w:hAnsi="Cambria Math"/>
                    <w:sz w:val="24"/>
                    <w:szCs w:val="24"/>
                    <w:lang w:val="en-IN"/>
                  </w:rPr>
                  <m:t>n</m:t>
                </m:r>
                <m:r>
                  <w:rPr>
                    <w:rFonts w:ascii="Cambria Math" w:hAnsi="Cambria Math"/>
                    <w:sz w:val="24"/>
                    <w:szCs w:val="24"/>
                    <w:lang w:val="pt-BR"/>
                  </w:rPr>
                  <m:t>+1-</m:t>
                </m:r>
                <m:r>
                  <w:rPr>
                    <w:rFonts w:ascii="Cambria Math" w:hAnsi="Cambria Math"/>
                    <w:sz w:val="24"/>
                    <w:szCs w:val="24"/>
                    <w:lang w:val="en-IN"/>
                  </w:rPr>
                  <m:t>i</m:t>
                </m:r>
              </m:e>
            </m:d>
          </m:e>
        </m:nary>
      </m:oMath>
      <w:r w:rsidR="00AF5709" w:rsidRPr="00265152">
        <w:rPr>
          <w:rFonts w:ascii="Times New Roman" w:hAnsi="Times New Roman"/>
          <w:sz w:val="24"/>
          <w:szCs w:val="24"/>
          <w:lang w:val="pt-BR"/>
        </w:rPr>
        <w:t xml:space="preserve">   = F</w:t>
      </w:r>
      <w:r w:rsidR="00AF5709" w:rsidRPr="00265152">
        <w:rPr>
          <w:rFonts w:ascii="Times New Roman" w:hAnsi="Times New Roman"/>
          <w:sz w:val="24"/>
          <w:szCs w:val="24"/>
          <w:vertAlign w:val="subscript"/>
          <w:lang w:val="pt-BR"/>
        </w:rPr>
        <w:t>1</w:t>
      </w:r>
      <w:r w:rsidR="00AF5709" w:rsidRPr="00265152">
        <w:rPr>
          <w:rFonts w:ascii="Times New Roman" w:hAnsi="Times New Roman"/>
          <w:sz w:val="24"/>
          <w:szCs w:val="24"/>
          <w:lang w:val="pt-BR"/>
        </w:rPr>
        <w:t xml:space="preserve"> × n + F</w:t>
      </w:r>
      <w:r w:rsidR="00AF5709" w:rsidRPr="00265152">
        <w:rPr>
          <w:rFonts w:ascii="Times New Roman" w:hAnsi="Times New Roman"/>
          <w:sz w:val="24"/>
          <w:szCs w:val="24"/>
          <w:vertAlign w:val="subscript"/>
          <w:lang w:val="pt-BR"/>
        </w:rPr>
        <w:t xml:space="preserve">2 </w:t>
      </w:r>
      <w:r w:rsidR="00AF5709" w:rsidRPr="00265152">
        <w:rPr>
          <w:rFonts w:ascii="Times New Roman" w:hAnsi="Times New Roman"/>
          <w:sz w:val="24"/>
          <w:szCs w:val="24"/>
          <w:lang w:val="pt-BR"/>
        </w:rPr>
        <w:t>× n – 1 + F</w:t>
      </w:r>
      <w:r w:rsidR="00AF5709" w:rsidRPr="00265152">
        <w:rPr>
          <w:rFonts w:ascii="Times New Roman" w:hAnsi="Times New Roman"/>
          <w:sz w:val="24"/>
          <w:szCs w:val="24"/>
          <w:vertAlign w:val="subscript"/>
          <w:lang w:val="pt-BR"/>
        </w:rPr>
        <w:t>3</w:t>
      </w:r>
      <w:r w:rsidR="00AF5709" w:rsidRPr="00265152">
        <w:rPr>
          <w:rFonts w:ascii="Times New Roman" w:hAnsi="Times New Roman"/>
          <w:sz w:val="24"/>
          <w:szCs w:val="24"/>
          <w:lang w:val="pt-BR"/>
        </w:rPr>
        <w:t xml:space="preserve"> × n – 2 ………..F</w:t>
      </w:r>
      <w:r w:rsidR="00AF5709" w:rsidRPr="00265152">
        <w:rPr>
          <w:rFonts w:ascii="Times New Roman" w:hAnsi="Times New Roman"/>
          <w:sz w:val="24"/>
          <w:szCs w:val="24"/>
          <w:vertAlign w:val="subscript"/>
          <w:lang w:val="pt-BR"/>
        </w:rPr>
        <w:t>n</w:t>
      </w:r>
      <w:r w:rsidR="00AF5709" w:rsidRPr="00265152">
        <w:rPr>
          <w:rFonts w:ascii="Times New Roman" w:hAnsi="Times New Roman"/>
          <w:sz w:val="24"/>
          <w:szCs w:val="24"/>
          <w:lang w:val="pt-BR"/>
        </w:rPr>
        <w:t xml:space="preserve"> × 1</w:t>
      </w:r>
    </w:p>
    <w:p w14:paraId="294886D3" w14:textId="77777777" w:rsidR="00E529A3" w:rsidRPr="00E83F46" w:rsidRDefault="00E529A3" w:rsidP="007F62DB">
      <w:pPr>
        <w:spacing w:line="360" w:lineRule="auto"/>
        <w:jc w:val="both"/>
        <w:rPr>
          <w:rFonts w:ascii="Times New Roman" w:hAnsi="Times New Roman" w:cs="Times New Roman"/>
          <w:b/>
          <w:bCs/>
          <w:sz w:val="24"/>
          <w:szCs w:val="24"/>
          <w:lang w:val="pt-BR"/>
        </w:rPr>
      </w:pPr>
    </w:p>
    <w:p w14:paraId="53D48BAF" w14:textId="1AB1925C" w:rsidR="000F3617" w:rsidRPr="00265152"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Results and discussion</w:t>
      </w:r>
    </w:p>
    <w:p w14:paraId="07DAE34C" w14:textId="0A39160C" w:rsidR="00436E38" w:rsidRPr="00265152" w:rsidRDefault="00436E38" w:rsidP="00436E38">
      <w:pPr>
        <w:spacing w:line="360" w:lineRule="auto"/>
        <w:jc w:val="both"/>
        <w:rPr>
          <w:rFonts w:ascii="Times New Roman" w:hAnsi="Times New Roman" w:cs="Times New Roman"/>
          <w:sz w:val="24"/>
          <w:szCs w:val="24"/>
        </w:rPr>
      </w:pPr>
      <w:r w:rsidRPr="00265152">
        <w:rPr>
          <w:rFonts w:ascii="Times New Roman" w:hAnsi="Times New Roman" w:cs="Times New Roman"/>
          <w:b/>
          <w:bCs/>
          <w:sz w:val="24"/>
          <w:szCs w:val="24"/>
        </w:rPr>
        <w:tab/>
      </w:r>
      <w:r w:rsidRPr="00265152">
        <w:rPr>
          <w:rFonts w:ascii="Times New Roman" w:hAnsi="Times New Roman" w:cs="Times New Roman"/>
          <w:sz w:val="24"/>
          <w:szCs w:val="24"/>
        </w:rPr>
        <w:t>During the survey, chrysanthemum growers were asked to rank different constraints. Those constraints were categorized as resource and infrastructure constraints, extension constraints, production constraints and marketing constraints. The results are discussed in the following tables</w:t>
      </w:r>
      <w:r w:rsidR="00FF226B" w:rsidRPr="00265152">
        <w:rPr>
          <w:rFonts w:ascii="Times New Roman" w:hAnsi="Times New Roman" w:cs="Times New Roman"/>
          <w:sz w:val="24"/>
          <w:szCs w:val="24"/>
        </w:rPr>
        <w:t>.</w:t>
      </w:r>
    </w:p>
    <w:p w14:paraId="73638BE6" w14:textId="7588DF25" w:rsidR="003E5358" w:rsidRPr="00265152" w:rsidRDefault="003E5358" w:rsidP="00436E38">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1. Resource and infrastructure constraints:</w:t>
      </w:r>
    </w:p>
    <w:p w14:paraId="52C59BE2" w14:textId="329AAEEE" w:rsidR="003E5358" w:rsidRPr="00265152" w:rsidRDefault="003E5358" w:rsidP="00760CB5">
      <w:pPr>
        <w:spacing w:line="360" w:lineRule="auto"/>
        <w:ind w:firstLine="720"/>
        <w:jc w:val="both"/>
        <w:rPr>
          <w:rFonts w:ascii="Times New Roman" w:hAnsi="Times New Roman" w:cs="Times New Roman"/>
          <w:sz w:val="24"/>
          <w:szCs w:val="24"/>
        </w:rPr>
      </w:pPr>
      <w:r w:rsidRPr="00A40489">
        <w:rPr>
          <w:rFonts w:ascii="Times New Roman" w:hAnsi="Times New Roman" w:cs="Times New Roman"/>
          <w:sz w:val="24"/>
          <w:szCs w:val="24"/>
        </w:rPr>
        <w:t xml:space="preserve">The data presented in Table 1 states that majority of the chrysanthemum growers </w:t>
      </w:r>
      <w:r w:rsidR="00A40489" w:rsidRPr="00A40489">
        <w:rPr>
          <w:rFonts w:ascii="Times New Roman" w:hAnsi="Times New Roman" w:cs="Times New Roman"/>
          <w:sz w:val="24"/>
          <w:szCs w:val="24"/>
        </w:rPr>
        <w:t xml:space="preserve">faced </w:t>
      </w:r>
      <w:r w:rsidRPr="00A40489">
        <w:rPr>
          <w:rFonts w:ascii="Times New Roman" w:hAnsi="Times New Roman" w:cs="Times New Roman"/>
          <w:sz w:val="24"/>
          <w:szCs w:val="24"/>
        </w:rPr>
        <w:t xml:space="preserve">labour scarcity </w:t>
      </w:r>
      <w:r w:rsidR="00A40489">
        <w:rPr>
          <w:rFonts w:ascii="Times New Roman" w:hAnsi="Times New Roman" w:cs="Times New Roman"/>
          <w:sz w:val="24"/>
          <w:szCs w:val="24"/>
        </w:rPr>
        <w:t>a</w:t>
      </w:r>
      <w:r w:rsidRPr="00A40489">
        <w:rPr>
          <w:rFonts w:ascii="Times New Roman" w:hAnsi="Times New Roman" w:cs="Times New Roman"/>
          <w:sz w:val="24"/>
          <w:szCs w:val="24"/>
        </w:rPr>
        <w:t xml:space="preserve">s the most critical </w:t>
      </w:r>
      <w:r w:rsidR="00A40489" w:rsidRPr="00A40489">
        <w:rPr>
          <w:rFonts w:ascii="Times New Roman" w:hAnsi="Times New Roman" w:cs="Times New Roman"/>
          <w:sz w:val="24"/>
          <w:szCs w:val="24"/>
        </w:rPr>
        <w:t xml:space="preserve">constraint </w:t>
      </w:r>
      <w:r w:rsidR="00A40489">
        <w:rPr>
          <w:rFonts w:ascii="Times New Roman" w:hAnsi="Times New Roman" w:cs="Times New Roman"/>
          <w:sz w:val="24"/>
          <w:szCs w:val="24"/>
        </w:rPr>
        <w:t xml:space="preserve">with </w:t>
      </w:r>
      <w:r w:rsidRPr="00A40489">
        <w:rPr>
          <w:rFonts w:ascii="Times New Roman" w:hAnsi="Times New Roman" w:cs="Times New Roman"/>
          <w:sz w:val="24"/>
          <w:szCs w:val="24"/>
        </w:rPr>
        <w:t>RBQ</w:t>
      </w:r>
      <w:r w:rsidR="00A40489">
        <w:rPr>
          <w:rFonts w:ascii="Times New Roman" w:hAnsi="Times New Roman" w:cs="Times New Roman"/>
          <w:sz w:val="24"/>
          <w:szCs w:val="24"/>
        </w:rPr>
        <w:t xml:space="preserve"> of </w:t>
      </w:r>
      <w:r w:rsidRPr="00A40489">
        <w:rPr>
          <w:rFonts w:ascii="Times New Roman" w:hAnsi="Times New Roman" w:cs="Times New Roman"/>
          <w:sz w:val="24"/>
          <w:szCs w:val="24"/>
        </w:rPr>
        <w:t xml:space="preserve">73.20, indicating a severe shortage of agricultural </w:t>
      </w:r>
      <w:r w:rsidR="00600193" w:rsidRPr="00A40489">
        <w:rPr>
          <w:rFonts w:ascii="Times New Roman" w:hAnsi="Times New Roman" w:cs="Times New Roman"/>
          <w:sz w:val="24"/>
          <w:szCs w:val="24"/>
        </w:rPr>
        <w:t>labour</w:t>
      </w:r>
      <w:r w:rsidRPr="00A40489">
        <w:rPr>
          <w:rFonts w:ascii="Times New Roman" w:hAnsi="Times New Roman" w:cs="Times New Roman"/>
          <w:sz w:val="24"/>
          <w:szCs w:val="24"/>
        </w:rPr>
        <w:t xml:space="preserve">, possibly due to urban migration and rising wage costs, necessitating mechanization and efficient </w:t>
      </w:r>
      <w:r w:rsidR="00600193" w:rsidRPr="00A40489">
        <w:rPr>
          <w:rFonts w:ascii="Times New Roman" w:hAnsi="Times New Roman" w:cs="Times New Roman"/>
          <w:sz w:val="24"/>
          <w:szCs w:val="24"/>
        </w:rPr>
        <w:t>labour</w:t>
      </w:r>
      <w:r w:rsidRPr="00A40489">
        <w:rPr>
          <w:rFonts w:ascii="Times New Roman" w:hAnsi="Times New Roman" w:cs="Times New Roman"/>
          <w:sz w:val="24"/>
          <w:szCs w:val="24"/>
        </w:rPr>
        <w:t xml:space="preserve"> management. Lack of rainfall</w:t>
      </w:r>
      <w:r w:rsidR="00A40489">
        <w:rPr>
          <w:rFonts w:ascii="Times New Roman" w:hAnsi="Times New Roman" w:cs="Times New Roman"/>
          <w:sz w:val="24"/>
          <w:szCs w:val="24"/>
        </w:rPr>
        <w:t xml:space="preserve"> with the</w:t>
      </w:r>
      <w:r w:rsidRPr="00A40489">
        <w:rPr>
          <w:rFonts w:ascii="Times New Roman" w:hAnsi="Times New Roman" w:cs="Times New Roman"/>
          <w:sz w:val="24"/>
          <w:szCs w:val="24"/>
        </w:rPr>
        <w:t xml:space="preserve"> RBQ</w:t>
      </w:r>
      <w:r w:rsidR="00A40489">
        <w:rPr>
          <w:rFonts w:ascii="Times New Roman" w:hAnsi="Times New Roman" w:cs="Times New Roman"/>
          <w:sz w:val="24"/>
          <w:szCs w:val="24"/>
        </w:rPr>
        <w:t xml:space="preserve"> of</w:t>
      </w:r>
      <w:r w:rsidRPr="00A40489">
        <w:rPr>
          <w:rFonts w:ascii="Times New Roman" w:hAnsi="Times New Roman" w:cs="Times New Roman"/>
          <w:sz w:val="24"/>
          <w:szCs w:val="24"/>
        </w:rPr>
        <w:t xml:space="preserve"> 59.20</w:t>
      </w:r>
      <w:r w:rsidR="00A40489">
        <w:rPr>
          <w:rFonts w:ascii="Times New Roman" w:hAnsi="Times New Roman" w:cs="Times New Roman"/>
          <w:sz w:val="24"/>
          <w:szCs w:val="24"/>
        </w:rPr>
        <w:t xml:space="preserve"> w</w:t>
      </w:r>
      <w:r w:rsidRPr="00A40489">
        <w:rPr>
          <w:rFonts w:ascii="Times New Roman" w:hAnsi="Times New Roman" w:cs="Times New Roman"/>
          <w:sz w:val="24"/>
          <w:szCs w:val="24"/>
        </w:rPr>
        <w:t xml:space="preserve">as another major challenge, highlighting the dependence on monsoons and the need for water conservation strategies like rainwater harvesting and drought-resistant varieties. Poor drainage facilities </w:t>
      </w:r>
      <w:r w:rsidR="00532E12">
        <w:rPr>
          <w:rFonts w:ascii="Times New Roman" w:hAnsi="Times New Roman" w:cs="Times New Roman"/>
          <w:sz w:val="24"/>
          <w:szCs w:val="24"/>
        </w:rPr>
        <w:t xml:space="preserve">with the </w:t>
      </w:r>
      <w:r w:rsidRPr="00A40489">
        <w:rPr>
          <w:rFonts w:ascii="Times New Roman" w:hAnsi="Times New Roman" w:cs="Times New Roman"/>
          <w:sz w:val="24"/>
          <w:szCs w:val="24"/>
        </w:rPr>
        <w:t>RBQ</w:t>
      </w:r>
      <w:r w:rsidR="00532E12">
        <w:rPr>
          <w:rFonts w:ascii="Times New Roman" w:hAnsi="Times New Roman" w:cs="Times New Roman"/>
          <w:sz w:val="24"/>
          <w:szCs w:val="24"/>
        </w:rPr>
        <w:t xml:space="preserve"> of</w:t>
      </w:r>
      <w:r w:rsidRPr="00A40489">
        <w:rPr>
          <w:rFonts w:ascii="Times New Roman" w:hAnsi="Times New Roman" w:cs="Times New Roman"/>
          <w:sz w:val="24"/>
          <w:szCs w:val="24"/>
        </w:rPr>
        <w:t xml:space="preserve"> 52.60 posed issues of waterlogging, impacting crop health, suggesting the necessity for improved field design and drainage infrastructure. Lack of irrigation facilities </w:t>
      </w:r>
      <w:r w:rsidR="00532E12">
        <w:rPr>
          <w:rFonts w:ascii="Times New Roman" w:hAnsi="Times New Roman" w:cs="Times New Roman"/>
          <w:sz w:val="24"/>
          <w:szCs w:val="24"/>
        </w:rPr>
        <w:t xml:space="preserve">with the </w:t>
      </w:r>
      <w:r w:rsidRPr="00A40489">
        <w:rPr>
          <w:rFonts w:ascii="Times New Roman" w:hAnsi="Times New Roman" w:cs="Times New Roman"/>
          <w:sz w:val="24"/>
          <w:szCs w:val="24"/>
        </w:rPr>
        <w:t>RBQ</w:t>
      </w:r>
      <w:r w:rsidR="00532E12">
        <w:rPr>
          <w:rFonts w:ascii="Times New Roman" w:hAnsi="Times New Roman" w:cs="Times New Roman"/>
          <w:sz w:val="24"/>
          <w:szCs w:val="24"/>
        </w:rPr>
        <w:t xml:space="preserve"> of</w:t>
      </w:r>
      <w:r w:rsidRPr="00A40489">
        <w:rPr>
          <w:rFonts w:ascii="Times New Roman" w:hAnsi="Times New Roman" w:cs="Times New Roman"/>
          <w:sz w:val="24"/>
          <w:szCs w:val="24"/>
        </w:rPr>
        <w:t xml:space="preserve"> 43.60</w:t>
      </w:r>
      <w:r w:rsidR="00532E12">
        <w:rPr>
          <w:rFonts w:ascii="Times New Roman" w:hAnsi="Times New Roman" w:cs="Times New Roman"/>
          <w:sz w:val="24"/>
          <w:szCs w:val="24"/>
        </w:rPr>
        <w:t xml:space="preserve"> </w:t>
      </w:r>
      <w:r w:rsidRPr="00A40489">
        <w:rPr>
          <w:rFonts w:ascii="Times New Roman" w:hAnsi="Times New Roman" w:cs="Times New Roman"/>
          <w:sz w:val="24"/>
          <w:szCs w:val="24"/>
        </w:rPr>
        <w:t xml:space="preserve">further compounded water-related challenges, </w:t>
      </w:r>
      <w:r w:rsidRPr="00A40489">
        <w:rPr>
          <w:rFonts w:ascii="Times New Roman" w:hAnsi="Times New Roman" w:cs="Times New Roman"/>
          <w:sz w:val="24"/>
          <w:szCs w:val="24"/>
        </w:rPr>
        <w:lastRenderedPageBreak/>
        <w:t>emphasizing the importance of micro-irrigation systems and government-supported irrigation programs</w:t>
      </w:r>
      <w:r w:rsidR="00532E12">
        <w:rPr>
          <w:rFonts w:ascii="Times New Roman" w:hAnsi="Times New Roman" w:cs="Times New Roman"/>
          <w:sz w:val="24"/>
          <w:szCs w:val="24"/>
        </w:rPr>
        <w:t xml:space="preserve">. </w:t>
      </w:r>
      <w:r w:rsidRPr="00A40489">
        <w:rPr>
          <w:rFonts w:ascii="Times New Roman" w:hAnsi="Times New Roman" w:cs="Times New Roman"/>
          <w:sz w:val="24"/>
          <w:szCs w:val="24"/>
        </w:rPr>
        <w:t xml:space="preserve">Non-availability of quality inputs </w:t>
      </w:r>
      <w:r w:rsidR="00532E12">
        <w:rPr>
          <w:rFonts w:ascii="Times New Roman" w:hAnsi="Times New Roman" w:cs="Times New Roman"/>
          <w:sz w:val="24"/>
          <w:szCs w:val="24"/>
        </w:rPr>
        <w:t xml:space="preserve">with the </w:t>
      </w:r>
      <w:r w:rsidRPr="00A40489">
        <w:rPr>
          <w:rFonts w:ascii="Times New Roman" w:hAnsi="Times New Roman" w:cs="Times New Roman"/>
          <w:sz w:val="24"/>
          <w:szCs w:val="24"/>
        </w:rPr>
        <w:t>RBQ</w:t>
      </w:r>
      <w:r w:rsidR="00532E12">
        <w:rPr>
          <w:rFonts w:ascii="Times New Roman" w:hAnsi="Times New Roman" w:cs="Times New Roman"/>
          <w:sz w:val="24"/>
          <w:szCs w:val="24"/>
        </w:rPr>
        <w:t xml:space="preserve"> of</w:t>
      </w:r>
      <w:r w:rsidRPr="00A40489">
        <w:rPr>
          <w:rFonts w:ascii="Times New Roman" w:hAnsi="Times New Roman" w:cs="Times New Roman"/>
          <w:sz w:val="24"/>
          <w:szCs w:val="24"/>
        </w:rPr>
        <w:t xml:space="preserve"> 39.20 affected crop productivity due to irregular supply chains, highlighting the need for timely input delivery and cooperative purchasing models. Addressing these constraints through targeted interventions such as mechanization, sustainable water management, and efficient input supply systems will enhance chrysanthemum cultivation and improve farmers' economic outcomes.</w:t>
      </w:r>
    </w:p>
    <w:p w14:paraId="1B83B2D5" w14:textId="48A197CA" w:rsidR="0056154C" w:rsidRPr="00265152" w:rsidRDefault="0056154C" w:rsidP="007F62DB">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 xml:space="preserve">Table 1 Resource and infrastructure constraints encountered by the </w:t>
      </w:r>
      <w:r w:rsidR="00512F25" w:rsidRPr="00265152">
        <w:rPr>
          <w:rFonts w:ascii="Times New Roman" w:hAnsi="Times New Roman" w:cs="Times New Roman"/>
          <w:b/>
          <w:bCs/>
          <w:sz w:val="24"/>
          <w:szCs w:val="24"/>
        </w:rPr>
        <w:t>chrysanthemum</w:t>
      </w:r>
      <w:r w:rsidRPr="00265152">
        <w:rPr>
          <w:rFonts w:ascii="Times New Roman" w:hAnsi="Times New Roman" w:cs="Times New Roman"/>
          <w:b/>
          <w:bCs/>
          <w:sz w:val="24"/>
          <w:szCs w:val="24"/>
        </w:rPr>
        <w:t xml:space="preserve"> growers</w:t>
      </w:r>
    </w:p>
    <w:tbl>
      <w:tblPr>
        <w:tblStyle w:val="TableGrid"/>
        <w:tblW w:w="0" w:type="auto"/>
        <w:tblLook w:val="04A0" w:firstRow="1" w:lastRow="0" w:firstColumn="1" w:lastColumn="0" w:noHBand="0" w:noVBand="1"/>
      </w:tblPr>
      <w:tblGrid>
        <w:gridCol w:w="988"/>
        <w:gridCol w:w="3520"/>
        <w:gridCol w:w="2254"/>
        <w:gridCol w:w="2254"/>
      </w:tblGrid>
      <w:tr w:rsidR="0056154C" w:rsidRPr="00265152" w14:paraId="23617075" w14:textId="77777777" w:rsidTr="0056154C">
        <w:tc>
          <w:tcPr>
            <w:tcW w:w="988" w:type="dxa"/>
          </w:tcPr>
          <w:p w14:paraId="3563722B" w14:textId="633F7CB3" w:rsidR="0056154C" w:rsidRPr="00265152" w:rsidRDefault="0056154C" w:rsidP="00D97902">
            <w:pPr>
              <w:spacing w:line="360" w:lineRule="auto"/>
              <w:jc w:val="center"/>
              <w:rPr>
                <w:rFonts w:ascii="Times New Roman" w:hAnsi="Times New Roman" w:cs="Times New Roman"/>
                <w:b/>
                <w:bCs/>
                <w:sz w:val="24"/>
                <w:szCs w:val="24"/>
              </w:rPr>
            </w:pPr>
            <w:proofErr w:type="spellStart"/>
            <w:r w:rsidRPr="00265152">
              <w:rPr>
                <w:rFonts w:ascii="Times New Roman" w:hAnsi="Times New Roman" w:cs="Times New Roman"/>
                <w:b/>
                <w:bCs/>
                <w:sz w:val="24"/>
                <w:szCs w:val="24"/>
              </w:rPr>
              <w:t>S.No</w:t>
            </w:r>
            <w:proofErr w:type="spellEnd"/>
            <w:r w:rsidRPr="00265152">
              <w:rPr>
                <w:rFonts w:ascii="Times New Roman" w:hAnsi="Times New Roman" w:cs="Times New Roman"/>
                <w:b/>
                <w:bCs/>
                <w:sz w:val="24"/>
                <w:szCs w:val="24"/>
              </w:rPr>
              <w:t>.</w:t>
            </w:r>
          </w:p>
        </w:tc>
        <w:tc>
          <w:tcPr>
            <w:tcW w:w="3520" w:type="dxa"/>
          </w:tcPr>
          <w:p w14:paraId="431FBEE7" w14:textId="77777777" w:rsidR="0056154C" w:rsidRPr="00265152" w:rsidRDefault="0056154C" w:rsidP="00D97902">
            <w:pPr>
              <w:spacing w:line="360" w:lineRule="auto"/>
              <w:jc w:val="center"/>
              <w:rPr>
                <w:rFonts w:ascii="Times New Roman" w:hAnsi="Times New Roman" w:cs="Times New Roman"/>
                <w:b/>
                <w:bCs/>
                <w:sz w:val="24"/>
                <w:szCs w:val="24"/>
              </w:rPr>
            </w:pPr>
          </w:p>
        </w:tc>
        <w:tc>
          <w:tcPr>
            <w:tcW w:w="2254" w:type="dxa"/>
          </w:tcPr>
          <w:p w14:paraId="33EB713F" w14:textId="105980A6" w:rsidR="0056154C" w:rsidRPr="00265152" w:rsidRDefault="0056154C" w:rsidP="00D97902">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RBQ</w:t>
            </w:r>
          </w:p>
        </w:tc>
        <w:tc>
          <w:tcPr>
            <w:tcW w:w="2254" w:type="dxa"/>
          </w:tcPr>
          <w:p w14:paraId="6A6442BE" w14:textId="087E7216" w:rsidR="0056154C" w:rsidRPr="00265152" w:rsidRDefault="0056154C" w:rsidP="00D97902">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Rank</w:t>
            </w:r>
          </w:p>
        </w:tc>
      </w:tr>
      <w:tr w:rsidR="0056154C" w:rsidRPr="00265152" w14:paraId="43D68E29" w14:textId="77777777" w:rsidTr="002A795C">
        <w:tc>
          <w:tcPr>
            <w:tcW w:w="9016" w:type="dxa"/>
            <w:gridSpan w:val="4"/>
          </w:tcPr>
          <w:p w14:paraId="37409666" w14:textId="01300432"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Resource and Infrastructure constraints</w:t>
            </w:r>
          </w:p>
        </w:tc>
      </w:tr>
      <w:tr w:rsidR="0056154C" w:rsidRPr="00265152" w14:paraId="15FFBE7A" w14:textId="77777777" w:rsidTr="00BF364F">
        <w:tc>
          <w:tcPr>
            <w:tcW w:w="988" w:type="dxa"/>
          </w:tcPr>
          <w:p w14:paraId="1918A333" w14:textId="4F204DF9"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1.</w:t>
            </w:r>
          </w:p>
        </w:tc>
        <w:tc>
          <w:tcPr>
            <w:tcW w:w="3520" w:type="dxa"/>
          </w:tcPr>
          <w:p w14:paraId="61398902" w14:textId="1DA558F2"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Labour scarcity</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7749F561" w14:textId="3CB06088"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73.20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6B577A67" w14:textId="55741CAB"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w:t>
            </w:r>
          </w:p>
        </w:tc>
      </w:tr>
      <w:tr w:rsidR="0056154C" w:rsidRPr="00265152" w14:paraId="2C3ED681" w14:textId="77777777" w:rsidTr="00CF6213">
        <w:tc>
          <w:tcPr>
            <w:tcW w:w="988" w:type="dxa"/>
          </w:tcPr>
          <w:p w14:paraId="0F3B07F2" w14:textId="5D22E0F7"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2.</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66AC762D" w14:textId="2C74EE83"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rainfall</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13E7D16" w14:textId="1CEEEEF5"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59.20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5515536" w14:textId="1551FEE7"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w:t>
            </w:r>
          </w:p>
        </w:tc>
      </w:tr>
      <w:tr w:rsidR="0056154C" w:rsidRPr="00265152" w14:paraId="75BDA802" w14:textId="77777777" w:rsidTr="00F513FB">
        <w:tc>
          <w:tcPr>
            <w:tcW w:w="988" w:type="dxa"/>
          </w:tcPr>
          <w:p w14:paraId="01B7E8A9" w14:textId="64E0C3EA"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3.</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07654E0D" w14:textId="3D137636"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drainage facilities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46FF41C" w14:textId="2EAAD00F"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52.60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65F4A728" w14:textId="69FC8C24"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III</w:t>
            </w:r>
          </w:p>
        </w:tc>
      </w:tr>
      <w:tr w:rsidR="0056154C" w:rsidRPr="00265152" w14:paraId="427C7568" w14:textId="77777777" w:rsidTr="00F513FB">
        <w:tc>
          <w:tcPr>
            <w:tcW w:w="988" w:type="dxa"/>
          </w:tcPr>
          <w:p w14:paraId="07E345F2" w14:textId="3B0924C3"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4.</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34FF1A13" w14:textId="18991FDD"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irrigation</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3998177B" w14:textId="45683282"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43.60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AC99597" w14:textId="49667B2B"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IV</w:t>
            </w:r>
          </w:p>
        </w:tc>
      </w:tr>
      <w:tr w:rsidR="0056154C" w:rsidRPr="00265152" w14:paraId="53FDBABE" w14:textId="77777777" w:rsidTr="00F513FB">
        <w:tc>
          <w:tcPr>
            <w:tcW w:w="988" w:type="dxa"/>
          </w:tcPr>
          <w:p w14:paraId="22E8D80C" w14:textId="279AB04D" w:rsidR="0056154C" w:rsidRPr="00265152" w:rsidRDefault="0056154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5.</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59B50C84" w14:textId="7B900792"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Non availability of inputs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1ADFAB9" w14:textId="5F7F5BE8"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39.20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A784BB8" w14:textId="33F5B477" w:rsidR="0056154C" w:rsidRPr="00265152" w:rsidRDefault="0056154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V</w:t>
            </w:r>
          </w:p>
        </w:tc>
      </w:tr>
    </w:tbl>
    <w:p w14:paraId="716439DC" w14:textId="77777777" w:rsidR="00760CB5" w:rsidRDefault="00760CB5" w:rsidP="00E83F46">
      <w:pPr>
        <w:spacing w:line="360" w:lineRule="auto"/>
        <w:rPr>
          <w:rFonts w:ascii="Times New Roman" w:hAnsi="Times New Roman" w:cs="Times New Roman"/>
          <w:b/>
          <w:bCs/>
          <w:sz w:val="24"/>
          <w:szCs w:val="24"/>
        </w:rPr>
      </w:pPr>
    </w:p>
    <w:p w14:paraId="72661BD8" w14:textId="1F308BA7" w:rsidR="00CF3E4A" w:rsidRDefault="00CF3E4A" w:rsidP="00CF3E4A">
      <w:pPr>
        <w:spacing w:line="360" w:lineRule="auto"/>
        <w:rPr>
          <w:rFonts w:ascii="Times New Roman" w:hAnsi="Times New Roman" w:cs="Times New Roman"/>
          <w:b/>
          <w:bCs/>
          <w:sz w:val="24"/>
          <w:szCs w:val="24"/>
        </w:rPr>
      </w:pPr>
      <w:r>
        <w:rPr>
          <w:rFonts w:ascii="Times New Roman" w:hAnsi="Times New Roman" w:cs="Times New Roman"/>
          <w:b/>
          <w:bCs/>
          <w:sz w:val="24"/>
          <w:szCs w:val="24"/>
        </w:rPr>
        <w:t>2. Extension constraints:</w:t>
      </w:r>
    </w:p>
    <w:p w14:paraId="586BD8D3" w14:textId="3C69F98F" w:rsidR="00CF3E4A" w:rsidRDefault="00CF3E4A" w:rsidP="00CF3E4A">
      <w:pPr>
        <w:spacing w:line="360" w:lineRule="auto"/>
        <w:ind w:firstLine="720"/>
        <w:jc w:val="both"/>
        <w:rPr>
          <w:rFonts w:ascii="Times New Roman" w:hAnsi="Times New Roman" w:cs="Times New Roman"/>
          <w:sz w:val="24"/>
          <w:szCs w:val="24"/>
        </w:rPr>
      </w:pPr>
      <w:r w:rsidRPr="00760CB5">
        <w:rPr>
          <w:rFonts w:ascii="Times New Roman" w:hAnsi="Times New Roman" w:cs="Times New Roman"/>
          <w:sz w:val="24"/>
          <w:szCs w:val="24"/>
        </w:rPr>
        <w:t xml:space="preserve">The data presented in Table 2 </w:t>
      </w:r>
      <w:r>
        <w:rPr>
          <w:rFonts w:ascii="Times New Roman" w:hAnsi="Times New Roman" w:cs="Times New Roman"/>
          <w:sz w:val="24"/>
          <w:szCs w:val="24"/>
        </w:rPr>
        <w:t>revealed</w:t>
      </w:r>
      <w:r w:rsidRPr="00760CB5">
        <w:rPr>
          <w:rFonts w:ascii="Times New Roman" w:hAnsi="Times New Roman" w:cs="Times New Roman"/>
          <w:sz w:val="24"/>
          <w:szCs w:val="24"/>
        </w:rPr>
        <w:t xml:space="preserve"> that key extension constraints faced by chrysanthemum growers</w:t>
      </w:r>
      <w:r>
        <w:rPr>
          <w:rFonts w:ascii="Times New Roman" w:hAnsi="Times New Roman" w:cs="Times New Roman"/>
          <w:sz w:val="24"/>
          <w:szCs w:val="24"/>
        </w:rPr>
        <w:t>,</w:t>
      </w:r>
      <w:r w:rsidRPr="00760CB5">
        <w:rPr>
          <w:rFonts w:ascii="Times New Roman" w:hAnsi="Times New Roman" w:cs="Times New Roman"/>
          <w:sz w:val="24"/>
          <w:szCs w:val="24"/>
        </w:rPr>
        <w:t xml:space="preserve"> with the lack of training on crop protection practices </w:t>
      </w:r>
      <w:r>
        <w:rPr>
          <w:rFonts w:ascii="Times New Roman" w:hAnsi="Times New Roman" w:cs="Times New Roman"/>
          <w:sz w:val="24"/>
          <w:szCs w:val="24"/>
        </w:rPr>
        <w:t xml:space="preserve">with the </w:t>
      </w:r>
      <w:r w:rsidRPr="00760CB5">
        <w:rPr>
          <w:rFonts w:ascii="Times New Roman" w:hAnsi="Times New Roman" w:cs="Times New Roman"/>
          <w:sz w:val="24"/>
          <w:szCs w:val="24"/>
        </w:rPr>
        <w:t>RBQ</w:t>
      </w:r>
      <w:r>
        <w:rPr>
          <w:rFonts w:ascii="Times New Roman" w:hAnsi="Times New Roman" w:cs="Times New Roman"/>
          <w:sz w:val="24"/>
          <w:szCs w:val="24"/>
        </w:rPr>
        <w:t xml:space="preserve"> of</w:t>
      </w:r>
      <w:r w:rsidRPr="00760CB5">
        <w:rPr>
          <w:rFonts w:ascii="Times New Roman" w:hAnsi="Times New Roman" w:cs="Times New Roman"/>
          <w:sz w:val="24"/>
          <w:szCs w:val="24"/>
        </w:rPr>
        <w:t xml:space="preserve"> 93.00 emerging as the most critical issue, leading to inefficient pest management and yield losses. The absence of market information </w:t>
      </w:r>
      <w:r>
        <w:rPr>
          <w:rFonts w:ascii="Times New Roman" w:hAnsi="Times New Roman" w:cs="Times New Roman"/>
          <w:sz w:val="24"/>
          <w:szCs w:val="24"/>
        </w:rPr>
        <w:t xml:space="preserve">with the </w:t>
      </w:r>
      <w:r w:rsidRPr="00760CB5">
        <w:rPr>
          <w:rFonts w:ascii="Times New Roman" w:hAnsi="Times New Roman" w:cs="Times New Roman"/>
          <w:sz w:val="24"/>
          <w:szCs w:val="24"/>
        </w:rPr>
        <w:t>RBQ</w:t>
      </w:r>
      <w:r>
        <w:rPr>
          <w:rFonts w:ascii="Times New Roman" w:hAnsi="Times New Roman" w:cs="Times New Roman"/>
          <w:sz w:val="24"/>
          <w:szCs w:val="24"/>
        </w:rPr>
        <w:t xml:space="preserve"> of</w:t>
      </w:r>
      <w:r w:rsidRPr="00760CB5">
        <w:rPr>
          <w:rFonts w:ascii="Times New Roman" w:hAnsi="Times New Roman" w:cs="Times New Roman"/>
          <w:sz w:val="24"/>
          <w:szCs w:val="24"/>
        </w:rPr>
        <w:t xml:space="preserve"> 78.14 further limits farmers' ability to make informed sales decisions, resulting in financial instability. Additionally, the lack of training on the export process </w:t>
      </w:r>
      <w:r>
        <w:rPr>
          <w:rFonts w:ascii="Times New Roman" w:hAnsi="Times New Roman" w:cs="Times New Roman"/>
          <w:sz w:val="24"/>
          <w:szCs w:val="24"/>
        </w:rPr>
        <w:t xml:space="preserve">with the </w:t>
      </w:r>
      <w:r w:rsidRPr="00760CB5">
        <w:rPr>
          <w:rFonts w:ascii="Times New Roman" w:hAnsi="Times New Roman" w:cs="Times New Roman"/>
          <w:sz w:val="24"/>
          <w:szCs w:val="24"/>
        </w:rPr>
        <w:t>RBQ</w:t>
      </w:r>
      <w:r>
        <w:rPr>
          <w:rFonts w:ascii="Times New Roman" w:hAnsi="Times New Roman" w:cs="Times New Roman"/>
          <w:sz w:val="24"/>
          <w:szCs w:val="24"/>
        </w:rPr>
        <w:t xml:space="preserve"> of</w:t>
      </w:r>
      <w:r w:rsidRPr="00760CB5">
        <w:rPr>
          <w:rFonts w:ascii="Times New Roman" w:hAnsi="Times New Roman" w:cs="Times New Roman"/>
          <w:sz w:val="24"/>
          <w:szCs w:val="24"/>
        </w:rPr>
        <w:t xml:space="preserve"> 68.57 restricts farmers from exploring international markets due to unawareness of quality standards and regulatory requirements. Furthermore, inadequate technical guidance </w:t>
      </w:r>
      <w:r>
        <w:rPr>
          <w:rFonts w:ascii="Times New Roman" w:hAnsi="Times New Roman" w:cs="Times New Roman"/>
          <w:sz w:val="24"/>
          <w:szCs w:val="24"/>
        </w:rPr>
        <w:t xml:space="preserve">had </w:t>
      </w:r>
      <w:r w:rsidRPr="00760CB5">
        <w:rPr>
          <w:rFonts w:ascii="Times New Roman" w:hAnsi="Times New Roman" w:cs="Times New Roman"/>
          <w:sz w:val="24"/>
          <w:szCs w:val="24"/>
        </w:rPr>
        <w:t>RBQ</w:t>
      </w:r>
      <w:r>
        <w:rPr>
          <w:rFonts w:ascii="Times New Roman" w:hAnsi="Times New Roman" w:cs="Times New Roman"/>
          <w:sz w:val="24"/>
          <w:szCs w:val="24"/>
        </w:rPr>
        <w:t xml:space="preserve"> of</w:t>
      </w:r>
      <w:r w:rsidRPr="00760CB5">
        <w:rPr>
          <w:rFonts w:ascii="Times New Roman" w:hAnsi="Times New Roman" w:cs="Times New Roman"/>
          <w:sz w:val="24"/>
          <w:szCs w:val="24"/>
        </w:rPr>
        <w:t xml:space="preserve"> 56.86 hampers the adoption of best agronomic practices, affecting productivity and quality. Addressing these challenges through targeted training programs, improved market intelligence systems, and enhanced extension support can significantly improve farmers' profitability and sustainability in chrysanthemum cultivation.</w:t>
      </w:r>
    </w:p>
    <w:p w14:paraId="6CDE5977" w14:textId="77777777" w:rsidR="00E83F46" w:rsidRDefault="00E83F46" w:rsidP="00CF3E4A">
      <w:pPr>
        <w:spacing w:line="360" w:lineRule="auto"/>
        <w:ind w:firstLine="720"/>
        <w:jc w:val="both"/>
        <w:rPr>
          <w:rFonts w:ascii="Times New Roman" w:hAnsi="Times New Roman" w:cs="Times New Roman"/>
          <w:sz w:val="24"/>
          <w:szCs w:val="24"/>
        </w:rPr>
      </w:pPr>
    </w:p>
    <w:p w14:paraId="111E02C0" w14:textId="77777777" w:rsidR="00E83F46" w:rsidRPr="00CF3E4A" w:rsidRDefault="00E83F46" w:rsidP="00CF3E4A">
      <w:pPr>
        <w:spacing w:line="360" w:lineRule="auto"/>
        <w:ind w:firstLine="720"/>
        <w:jc w:val="both"/>
      </w:pPr>
    </w:p>
    <w:p w14:paraId="65BEC6B4" w14:textId="24693013" w:rsidR="001B71BA" w:rsidRPr="00265152" w:rsidRDefault="001B71BA" w:rsidP="007F62DB">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lastRenderedPageBreak/>
        <w:t>Table 2 Extension constraints encountered by the chrysanthemum growers</w:t>
      </w:r>
    </w:p>
    <w:tbl>
      <w:tblPr>
        <w:tblStyle w:val="TableGrid"/>
        <w:tblW w:w="0" w:type="auto"/>
        <w:tblLook w:val="04A0" w:firstRow="1" w:lastRow="0" w:firstColumn="1" w:lastColumn="0" w:noHBand="0" w:noVBand="1"/>
      </w:tblPr>
      <w:tblGrid>
        <w:gridCol w:w="988"/>
        <w:gridCol w:w="3520"/>
        <w:gridCol w:w="2254"/>
        <w:gridCol w:w="2254"/>
      </w:tblGrid>
      <w:tr w:rsidR="001B71BA" w:rsidRPr="00265152" w14:paraId="07C9EB76" w14:textId="77777777" w:rsidTr="0093421C">
        <w:tc>
          <w:tcPr>
            <w:tcW w:w="988" w:type="dxa"/>
          </w:tcPr>
          <w:p w14:paraId="02AEFC36" w14:textId="77777777" w:rsidR="001B71BA" w:rsidRPr="00265152" w:rsidRDefault="001B71BA" w:rsidP="00EA782F">
            <w:pPr>
              <w:spacing w:line="360" w:lineRule="auto"/>
              <w:jc w:val="center"/>
              <w:rPr>
                <w:rFonts w:ascii="Times New Roman" w:hAnsi="Times New Roman" w:cs="Times New Roman"/>
                <w:b/>
                <w:bCs/>
                <w:sz w:val="24"/>
                <w:szCs w:val="24"/>
              </w:rPr>
            </w:pPr>
            <w:proofErr w:type="spellStart"/>
            <w:r w:rsidRPr="00265152">
              <w:rPr>
                <w:rFonts w:ascii="Times New Roman" w:hAnsi="Times New Roman" w:cs="Times New Roman"/>
                <w:b/>
                <w:bCs/>
                <w:sz w:val="24"/>
                <w:szCs w:val="24"/>
              </w:rPr>
              <w:t>S.No</w:t>
            </w:r>
            <w:proofErr w:type="spellEnd"/>
            <w:r w:rsidRPr="00265152">
              <w:rPr>
                <w:rFonts w:ascii="Times New Roman" w:hAnsi="Times New Roman" w:cs="Times New Roman"/>
                <w:b/>
                <w:bCs/>
                <w:sz w:val="24"/>
                <w:szCs w:val="24"/>
              </w:rPr>
              <w:t>.</w:t>
            </w:r>
          </w:p>
        </w:tc>
        <w:tc>
          <w:tcPr>
            <w:tcW w:w="3520" w:type="dxa"/>
          </w:tcPr>
          <w:p w14:paraId="0E0E646F" w14:textId="77777777" w:rsidR="001B71BA" w:rsidRPr="00265152" w:rsidRDefault="001B71BA" w:rsidP="00EA782F">
            <w:pPr>
              <w:spacing w:line="360" w:lineRule="auto"/>
              <w:jc w:val="center"/>
              <w:rPr>
                <w:rFonts w:ascii="Times New Roman" w:hAnsi="Times New Roman" w:cs="Times New Roman"/>
                <w:b/>
                <w:bCs/>
                <w:sz w:val="24"/>
                <w:szCs w:val="24"/>
              </w:rPr>
            </w:pPr>
          </w:p>
        </w:tc>
        <w:tc>
          <w:tcPr>
            <w:tcW w:w="2254" w:type="dxa"/>
          </w:tcPr>
          <w:p w14:paraId="592FAE5F" w14:textId="77777777" w:rsidR="001B71BA" w:rsidRPr="00265152" w:rsidRDefault="001B71BA"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RBQ</w:t>
            </w:r>
          </w:p>
        </w:tc>
        <w:tc>
          <w:tcPr>
            <w:tcW w:w="2254" w:type="dxa"/>
          </w:tcPr>
          <w:p w14:paraId="15415E43" w14:textId="77777777" w:rsidR="001B71BA" w:rsidRPr="00265152" w:rsidRDefault="001B71BA"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Rank</w:t>
            </w:r>
          </w:p>
        </w:tc>
      </w:tr>
      <w:tr w:rsidR="001B71BA" w:rsidRPr="00265152" w14:paraId="7E86E9D1" w14:textId="77777777" w:rsidTr="0093421C">
        <w:tc>
          <w:tcPr>
            <w:tcW w:w="9016" w:type="dxa"/>
            <w:gridSpan w:val="4"/>
          </w:tcPr>
          <w:p w14:paraId="685ACD67" w14:textId="57C13744"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Extension constraints</w:t>
            </w:r>
          </w:p>
        </w:tc>
      </w:tr>
      <w:tr w:rsidR="001B71BA" w:rsidRPr="00265152" w14:paraId="1B24E31D" w14:textId="77777777" w:rsidTr="009B28EF">
        <w:tc>
          <w:tcPr>
            <w:tcW w:w="988" w:type="dxa"/>
          </w:tcPr>
          <w:p w14:paraId="18C4EB5E" w14:textId="77777777" w:rsidR="001B71BA" w:rsidRPr="00265152" w:rsidRDefault="001B71BA"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1.</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5586331D" w14:textId="77B801CA"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training on crop protection practices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863C1B2" w14:textId="7BCB179F"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93.00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60A7B31" w14:textId="37664D4F"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w:t>
            </w:r>
          </w:p>
        </w:tc>
      </w:tr>
      <w:tr w:rsidR="001B71BA" w:rsidRPr="00265152" w14:paraId="18ABD0AE" w14:textId="77777777" w:rsidTr="0093421C">
        <w:tc>
          <w:tcPr>
            <w:tcW w:w="988" w:type="dxa"/>
          </w:tcPr>
          <w:p w14:paraId="7129A0FB" w14:textId="77777777" w:rsidR="001B71BA" w:rsidRPr="00265152" w:rsidRDefault="001B71BA"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2.</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6511A808" w14:textId="12E12D49"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market information</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716815A4" w14:textId="1C844BD5"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78.14</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1133382" w14:textId="202E740C"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w:t>
            </w:r>
          </w:p>
        </w:tc>
      </w:tr>
      <w:tr w:rsidR="001B71BA" w:rsidRPr="00265152" w14:paraId="51E972F7" w14:textId="77777777" w:rsidTr="0093421C">
        <w:tc>
          <w:tcPr>
            <w:tcW w:w="988" w:type="dxa"/>
          </w:tcPr>
          <w:p w14:paraId="12715D82" w14:textId="77777777" w:rsidR="001B71BA" w:rsidRPr="00265152" w:rsidRDefault="001B71BA"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3.</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221D03D8" w14:textId="37953ECC"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training on export process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E29311C" w14:textId="7DBC0C40"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68.57</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D4DEF7E" w14:textId="501025F0"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III</w:t>
            </w:r>
          </w:p>
        </w:tc>
      </w:tr>
      <w:tr w:rsidR="001B71BA" w:rsidRPr="00265152" w14:paraId="279FD7E1" w14:textId="77777777" w:rsidTr="0093421C">
        <w:tc>
          <w:tcPr>
            <w:tcW w:w="988" w:type="dxa"/>
          </w:tcPr>
          <w:p w14:paraId="03EC3E6F" w14:textId="77777777" w:rsidR="001B71BA" w:rsidRPr="00265152" w:rsidRDefault="001B71BA"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4.</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1923CD7E" w14:textId="1C77C79B"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rPr>
              <w:t>Lack of technical guidance</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D8F11D9" w14:textId="11CBB59C"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56.86</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4AC78B7" w14:textId="3DEB1F9E" w:rsidR="001B71BA" w:rsidRPr="00265152" w:rsidRDefault="001B71BA"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IV</w:t>
            </w:r>
          </w:p>
        </w:tc>
      </w:tr>
    </w:tbl>
    <w:p w14:paraId="3831B378" w14:textId="77777777" w:rsidR="001B71BA" w:rsidRDefault="001B71BA" w:rsidP="007F62DB">
      <w:pPr>
        <w:spacing w:line="360" w:lineRule="auto"/>
        <w:jc w:val="both"/>
        <w:rPr>
          <w:rFonts w:ascii="Times New Roman" w:hAnsi="Times New Roman" w:cs="Times New Roman"/>
          <w:b/>
          <w:bCs/>
          <w:sz w:val="24"/>
          <w:szCs w:val="24"/>
        </w:rPr>
      </w:pPr>
    </w:p>
    <w:p w14:paraId="0CDFE218" w14:textId="1FEB7257" w:rsidR="001F58D2" w:rsidRDefault="001F58D2" w:rsidP="007F62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Production constraints:</w:t>
      </w:r>
    </w:p>
    <w:p w14:paraId="38BA2891" w14:textId="4FED7AB6" w:rsidR="001F58D2" w:rsidRPr="001F58D2" w:rsidRDefault="001F58D2" w:rsidP="007F62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1F58D2">
        <w:rPr>
          <w:rFonts w:ascii="Times New Roman" w:hAnsi="Times New Roman" w:cs="Times New Roman"/>
          <w:sz w:val="24"/>
          <w:szCs w:val="24"/>
        </w:rPr>
        <w:t xml:space="preserve">The data presented in the Table 3 shows that production constraints faced by chrysanthemum growers </w:t>
      </w:r>
      <w:r>
        <w:rPr>
          <w:rFonts w:ascii="Times New Roman" w:hAnsi="Times New Roman" w:cs="Times New Roman"/>
          <w:sz w:val="24"/>
          <w:szCs w:val="24"/>
        </w:rPr>
        <w:t xml:space="preserve">as majority of the growers faced </w:t>
      </w:r>
      <w:r w:rsidRPr="001F58D2">
        <w:rPr>
          <w:rFonts w:ascii="Times New Roman" w:hAnsi="Times New Roman" w:cs="Times New Roman"/>
          <w:sz w:val="24"/>
          <w:szCs w:val="24"/>
        </w:rPr>
        <w:t xml:space="preserve">poor harvest during the rainy season </w:t>
      </w:r>
      <w:r>
        <w:rPr>
          <w:rFonts w:ascii="Times New Roman" w:hAnsi="Times New Roman" w:cs="Times New Roman"/>
          <w:sz w:val="24"/>
          <w:szCs w:val="24"/>
        </w:rPr>
        <w:t xml:space="preserve">with </w:t>
      </w:r>
      <w:r w:rsidRPr="001F58D2">
        <w:rPr>
          <w:rFonts w:ascii="Times New Roman" w:hAnsi="Times New Roman" w:cs="Times New Roman"/>
          <w:sz w:val="24"/>
          <w:szCs w:val="24"/>
        </w:rPr>
        <w:t>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86.38</w:t>
      </w:r>
      <w:r>
        <w:rPr>
          <w:rFonts w:ascii="Times New Roman" w:hAnsi="Times New Roman" w:cs="Times New Roman"/>
          <w:sz w:val="24"/>
          <w:szCs w:val="24"/>
        </w:rPr>
        <w:t xml:space="preserve">, </w:t>
      </w:r>
      <w:r w:rsidRPr="001F58D2">
        <w:rPr>
          <w:rFonts w:ascii="Times New Roman" w:hAnsi="Times New Roman" w:cs="Times New Roman"/>
          <w:sz w:val="24"/>
          <w:szCs w:val="24"/>
        </w:rPr>
        <w:t xml:space="preserve">as excess moisture leads to flower damage, disease outbreaks, and yield reduction. The high cost of plant protection chemicals </w:t>
      </w:r>
      <w:r>
        <w:rPr>
          <w:rFonts w:ascii="Times New Roman" w:hAnsi="Times New Roman" w:cs="Times New Roman"/>
          <w:sz w:val="24"/>
          <w:szCs w:val="24"/>
        </w:rPr>
        <w:t xml:space="preserve">with </w:t>
      </w:r>
      <w:r w:rsidRPr="001F58D2">
        <w:rPr>
          <w:rFonts w:ascii="Times New Roman" w:hAnsi="Times New Roman" w:cs="Times New Roman"/>
          <w:sz w:val="24"/>
          <w:szCs w:val="24"/>
        </w:rPr>
        <w:t>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73.25 further burdens farmers, making pest and disease management expensive and challenging.</w:t>
      </w:r>
      <w:r>
        <w:rPr>
          <w:rFonts w:ascii="Times New Roman" w:hAnsi="Times New Roman" w:cs="Times New Roman"/>
          <w:sz w:val="24"/>
          <w:szCs w:val="24"/>
        </w:rPr>
        <w:t xml:space="preserve"> N</w:t>
      </w:r>
      <w:r w:rsidRPr="001F58D2">
        <w:rPr>
          <w:rFonts w:ascii="Times New Roman" w:hAnsi="Times New Roman" w:cs="Times New Roman"/>
          <w:sz w:val="24"/>
          <w:szCs w:val="24"/>
        </w:rPr>
        <w:t xml:space="preserve">on-availability of quality indigenous planting material </w:t>
      </w:r>
      <w:r>
        <w:rPr>
          <w:rFonts w:ascii="Times New Roman" w:hAnsi="Times New Roman" w:cs="Times New Roman"/>
          <w:sz w:val="24"/>
          <w:szCs w:val="24"/>
        </w:rPr>
        <w:t xml:space="preserve">had </w:t>
      </w:r>
      <w:r w:rsidRPr="001F58D2">
        <w:rPr>
          <w:rFonts w:ascii="Times New Roman" w:hAnsi="Times New Roman" w:cs="Times New Roman"/>
          <w:sz w:val="24"/>
          <w:szCs w:val="24"/>
        </w:rPr>
        <w:t>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68.50</w:t>
      </w:r>
      <w:r>
        <w:rPr>
          <w:rFonts w:ascii="Times New Roman" w:hAnsi="Times New Roman" w:cs="Times New Roman"/>
          <w:sz w:val="24"/>
          <w:szCs w:val="24"/>
        </w:rPr>
        <w:t xml:space="preserve"> which</w:t>
      </w:r>
      <w:r w:rsidRPr="001F58D2">
        <w:rPr>
          <w:rFonts w:ascii="Times New Roman" w:hAnsi="Times New Roman" w:cs="Times New Roman"/>
          <w:sz w:val="24"/>
          <w:szCs w:val="24"/>
        </w:rPr>
        <w:t xml:space="preserve"> limits access to superior varieties, affecting productivity and market competitiveness. The huge investment requirement </w:t>
      </w:r>
      <w:r>
        <w:rPr>
          <w:rFonts w:ascii="Times New Roman" w:hAnsi="Times New Roman" w:cs="Times New Roman"/>
          <w:sz w:val="24"/>
          <w:szCs w:val="24"/>
        </w:rPr>
        <w:t xml:space="preserve">had </w:t>
      </w:r>
      <w:r w:rsidRPr="001F58D2">
        <w:rPr>
          <w:rFonts w:ascii="Times New Roman" w:hAnsi="Times New Roman" w:cs="Times New Roman"/>
          <w:sz w:val="24"/>
          <w:szCs w:val="24"/>
        </w:rPr>
        <w:t>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58.38 poses a financial challenge, particularly for small and marginal farmers, while the high cost of fertilizers 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53.88 adds to production expenses. </w:t>
      </w:r>
      <w:r>
        <w:rPr>
          <w:rFonts w:ascii="Times New Roman" w:hAnsi="Times New Roman" w:cs="Times New Roman"/>
          <w:sz w:val="24"/>
          <w:szCs w:val="24"/>
        </w:rPr>
        <w:t>I</w:t>
      </w:r>
      <w:r w:rsidRPr="001F58D2">
        <w:rPr>
          <w:rFonts w:ascii="Times New Roman" w:hAnsi="Times New Roman" w:cs="Times New Roman"/>
          <w:sz w:val="24"/>
          <w:szCs w:val="24"/>
        </w:rPr>
        <w:t xml:space="preserve">rregular electricity supply </w:t>
      </w:r>
      <w:r>
        <w:rPr>
          <w:rFonts w:ascii="Times New Roman" w:hAnsi="Times New Roman" w:cs="Times New Roman"/>
          <w:sz w:val="24"/>
          <w:szCs w:val="24"/>
        </w:rPr>
        <w:t xml:space="preserve">with the </w:t>
      </w:r>
      <w:r w:rsidRPr="001F58D2">
        <w:rPr>
          <w:rFonts w:ascii="Times New Roman" w:hAnsi="Times New Roman" w:cs="Times New Roman"/>
          <w:sz w:val="24"/>
          <w:szCs w:val="24"/>
        </w:rPr>
        <w:t>RBQ</w:t>
      </w:r>
      <w:r>
        <w:rPr>
          <w:rFonts w:ascii="Times New Roman" w:hAnsi="Times New Roman" w:cs="Times New Roman"/>
          <w:sz w:val="24"/>
          <w:szCs w:val="24"/>
        </w:rPr>
        <w:t xml:space="preserve"> of</w:t>
      </w:r>
      <w:r w:rsidRPr="001F58D2">
        <w:rPr>
          <w:rFonts w:ascii="Times New Roman" w:hAnsi="Times New Roman" w:cs="Times New Roman"/>
          <w:sz w:val="24"/>
          <w:szCs w:val="24"/>
        </w:rPr>
        <w:t xml:space="preserve"> 42.63 disrupts irrigation and other farm operations, impacting overall crop management. Addressing these constraints through improved weather-resilient practices, affordable input supply, enhanced planting material availability, financial support mechanisms, and infrastructure development can enhance productivity and profitability for chrysanthemum farmers.</w:t>
      </w:r>
    </w:p>
    <w:p w14:paraId="3075E3FC" w14:textId="59C846EB" w:rsidR="00357E3C" w:rsidRPr="00265152" w:rsidRDefault="00357E3C" w:rsidP="007F62DB">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Table 3 Production constraints encountered by the chrysanthemum growers</w:t>
      </w:r>
    </w:p>
    <w:tbl>
      <w:tblPr>
        <w:tblStyle w:val="TableGrid"/>
        <w:tblW w:w="0" w:type="auto"/>
        <w:tblLook w:val="04A0" w:firstRow="1" w:lastRow="0" w:firstColumn="1" w:lastColumn="0" w:noHBand="0" w:noVBand="1"/>
      </w:tblPr>
      <w:tblGrid>
        <w:gridCol w:w="988"/>
        <w:gridCol w:w="3520"/>
        <w:gridCol w:w="2254"/>
        <w:gridCol w:w="2254"/>
      </w:tblGrid>
      <w:tr w:rsidR="00357E3C" w:rsidRPr="00265152" w14:paraId="6D533015" w14:textId="77777777" w:rsidTr="0093421C">
        <w:tc>
          <w:tcPr>
            <w:tcW w:w="988" w:type="dxa"/>
          </w:tcPr>
          <w:p w14:paraId="2B883837" w14:textId="77777777" w:rsidR="00357E3C" w:rsidRPr="00265152" w:rsidRDefault="00357E3C" w:rsidP="00EA782F">
            <w:pPr>
              <w:spacing w:line="360" w:lineRule="auto"/>
              <w:jc w:val="center"/>
              <w:rPr>
                <w:rFonts w:ascii="Times New Roman" w:hAnsi="Times New Roman" w:cs="Times New Roman"/>
                <w:b/>
                <w:bCs/>
                <w:sz w:val="24"/>
                <w:szCs w:val="24"/>
              </w:rPr>
            </w:pPr>
            <w:proofErr w:type="spellStart"/>
            <w:r w:rsidRPr="00265152">
              <w:rPr>
                <w:rFonts w:ascii="Times New Roman" w:hAnsi="Times New Roman" w:cs="Times New Roman"/>
                <w:b/>
                <w:bCs/>
                <w:sz w:val="24"/>
                <w:szCs w:val="24"/>
              </w:rPr>
              <w:t>S.No</w:t>
            </w:r>
            <w:proofErr w:type="spellEnd"/>
            <w:r w:rsidRPr="00265152">
              <w:rPr>
                <w:rFonts w:ascii="Times New Roman" w:hAnsi="Times New Roman" w:cs="Times New Roman"/>
                <w:b/>
                <w:bCs/>
                <w:sz w:val="24"/>
                <w:szCs w:val="24"/>
              </w:rPr>
              <w:t>.</w:t>
            </w:r>
          </w:p>
        </w:tc>
        <w:tc>
          <w:tcPr>
            <w:tcW w:w="3520" w:type="dxa"/>
          </w:tcPr>
          <w:p w14:paraId="23E1543F" w14:textId="77777777" w:rsidR="00357E3C" w:rsidRPr="00265152" w:rsidRDefault="00357E3C" w:rsidP="00EA782F">
            <w:pPr>
              <w:spacing w:line="360" w:lineRule="auto"/>
              <w:jc w:val="center"/>
              <w:rPr>
                <w:rFonts w:ascii="Times New Roman" w:hAnsi="Times New Roman" w:cs="Times New Roman"/>
                <w:b/>
                <w:bCs/>
                <w:sz w:val="24"/>
                <w:szCs w:val="24"/>
              </w:rPr>
            </w:pPr>
          </w:p>
        </w:tc>
        <w:tc>
          <w:tcPr>
            <w:tcW w:w="2254" w:type="dxa"/>
          </w:tcPr>
          <w:p w14:paraId="1669CC8E" w14:textId="77777777" w:rsidR="00357E3C" w:rsidRPr="00265152" w:rsidRDefault="00357E3C"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RBQ</w:t>
            </w:r>
          </w:p>
        </w:tc>
        <w:tc>
          <w:tcPr>
            <w:tcW w:w="2254" w:type="dxa"/>
          </w:tcPr>
          <w:p w14:paraId="73D92AFD" w14:textId="77777777" w:rsidR="00357E3C" w:rsidRPr="00265152" w:rsidRDefault="00357E3C"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Rank</w:t>
            </w:r>
          </w:p>
        </w:tc>
      </w:tr>
      <w:tr w:rsidR="00357E3C" w:rsidRPr="00265152" w14:paraId="62EA84EC" w14:textId="77777777" w:rsidTr="0093421C">
        <w:tc>
          <w:tcPr>
            <w:tcW w:w="9016" w:type="dxa"/>
            <w:gridSpan w:val="4"/>
          </w:tcPr>
          <w:p w14:paraId="2B687F5B" w14:textId="1B7B7CCE"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Production constraints</w:t>
            </w:r>
          </w:p>
        </w:tc>
      </w:tr>
      <w:tr w:rsidR="00357E3C" w:rsidRPr="00265152" w14:paraId="0284CE9F" w14:textId="77777777" w:rsidTr="0093421C">
        <w:tc>
          <w:tcPr>
            <w:tcW w:w="988" w:type="dxa"/>
          </w:tcPr>
          <w:p w14:paraId="59FA3AC8" w14:textId="77777777"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1.</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6FADFDD2" w14:textId="5030FDB5"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lang w:val="en-US"/>
              </w:rPr>
              <w:t>Poor harvest during rainy season</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0EF421A" w14:textId="0281F4F4"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86.38</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75C786A1" w14:textId="4E9EF335"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w:t>
            </w:r>
          </w:p>
        </w:tc>
      </w:tr>
      <w:tr w:rsidR="00357E3C" w:rsidRPr="00265152" w14:paraId="1A339339" w14:textId="77777777" w:rsidTr="0093421C">
        <w:tc>
          <w:tcPr>
            <w:tcW w:w="988" w:type="dxa"/>
          </w:tcPr>
          <w:p w14:paraId="3BF759A4" w14:textId="77777777"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2.</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1B36C50B" w14:textId="42E5056F"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lang w:val="en-US"/>
              </w:rPr>
              <w:t>High cost of plant protection chemicals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F320706" w14:textId="670E413F"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73.25</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D44245B" w14:textId="28EA0A7F"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w:t>
            </w:r>
          </w:p>
        </w:tc>
      </w:tr>
      <w:tr w:rsidR="00357E3C" w:rsidRPr="00265152" w14:paraId="243AFBE8" w14:textId="77777777" w:rsidTr="0093421C">
        <w:tc>
          <w:tcPr>
            <w:tcW w:w="988" w:type="dxa"/>
          </w:tcPr>
          <w:p w14:paraId="47A3B538" w14:textId="77777777"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lastRenderedPageBreak/>
              <w:t>3.</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6E6BF211" w14:textId="35A1603C"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lang w:val="en-US"/>
              </w:rPr>
              <w:t>Non-availability of quality indigenous planting material</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3E327661" w14:textId="0AF5BD2F"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68.50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30F438FC" w14:textId="10677052"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III</w:t>
            </w:r>
          </w:p>
        </w:tc>
      </w:tr>
      <w:tr w:rsidR="00357E3C" w:rsidRPr="00265152" w14:paraId="3B309285" w14:textId="77777777" w:rsidTr="0093421C">
        <w:tc>
          <w:tcPr>
            <w:tcW w:w="988" w:type="dxa"/>
          </w:tcPr>
          <w:p w14:paraId="05DEBD64" w14:textId="77777777"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4.</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4D144B17" w14:textId="6B4CAEC3"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Calibri" w:hAnsi="Times New Roman" w:cs="Times New Roman"/>
                <w:color w:val="000000" w:themeColor="text1"/>
                <w:sz w:val="24"/>
                <w:szCs w:val="24"/>
                <w:lang w:val="en-US"/>
              </w:rPr>
              <w:t xml:space="preserve">Huge investment requirement </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E91A02D" w14:textId="77D958C9"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58.38</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3BAAAA0" w14:textId="6830113A" w:rsidR="00357E3C" w:rsidRPr="00265152" w:rsidRDefault="00357E3C"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IV</w:t>
            </w:r>
          </w:p>
        </w:tc>
      </w:tr>
      <w:tr w:rsidR="00357E3C" w:rsidRPr="00265152" w14:paraId="5486E24D" w14:textId="77777777" w:rsidTr="0093421C">
        <w:tc>
          <w:tcPr>
            <w:tcW w:w="988" w:type="dxa"/>
          </w:tcPr>
          <w:p w14:paraId="79FA28F9" w14:textId="25D11FD4"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5.</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0D02D644" w14:textId="1711C1CD" w:rsidR="00357E3C" w:rsidRPr="00265152" w:rsidRDefault="00357E3C" w:rsidP="007F62DB">
            <w:pPr>
              <w:spacing w:line="360" w:lineRule="auto"/>
              <w:jc w:val="both"/>
              <w:rPr>
                <w:rFonts w:ascii="Times New Roman" w:eastAsia="Calibri" w:hAnsi="Times New Roman" w:cs="Times New Roman"/>
                <w:color w:val="000000" w:themeColor="text1"/>
                <w:sz w:val="24"/>
                <w:szCs w:val="24"/>
              </w:rPr>
            </w:pPr>
            <w:r w:rsidRPr="00265152">
              <w:rPr>
                <w:rFonts w:ascii="Times New Roman" w:eastAsia="Calibri" w:hAnsi="Times New Roman" w:cs="Times New Roman"/>
                <w:color w:val="000000" w:themeColor="text1"/>
                <w:sz w:val="24"/>
                <w:szCs w:val="24"/>
                <w:lang w:val="en-US"/>
              </w:rPr>
              <w:t>High cost of fertilizers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0E2A148" w14:textId="1F44A63F" w:rsidR="00357E3C" w:rsidRPr="00265152" w:rsidRDefault="00357E3C" w:rsidP="007F62DB">
            <w:pPr>
              <w:spacing w:line="360" w:lineRule="auto"/>
              <w:jc w:val="both"/>
              <w:rPr>
                <w:rFonts w:ascii="Times New Roman" w:eastAsiaTheme="minorEastAsia" w:hAnsi="Times New Roman" w:cs="Times New Roman"/>
                <w:color w:val="000000" w:themeColor="text1"/>
                <w:kern w:val="24"/>
                <w:sz w:val="24"/>
                <w:szCs w:val="24"/>
              </w:rPr>
            </w:pPr>
            <w:r w:rsidRPr="00265152">
              <w:rPr>
                <w:rFonts w:ascii="Times New Roman" w:eastAsiaTheme="minorEastAsia" w:hAnsi="Times New Roman" w:cs="Times New Roman"/>
                <w:color w:val="000000" w:themeColor="text1"/>
                <w:kern w:val="24"/>
                <w:sz w:val="24"/>
                <w:szCs w:val="24"/>
              </w:rPr>
              <w:t>53.88</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15211EF" w14:textId="27AA9162" w:rsidR="00357E3C" w:rsidRPr="00265152" w:rsidRDefault="00357E3C" w:rsidP="007F62DB">
            <w:pPr>
              <w:spacing w:line="360" w:lineRule="auto"/>
              <w:jc w:val="both"/>
              <w:rPr>
                <w:rFonts w:ascii="Times New Roman" w:hAnsi="Times New Roman" w:cs="Times New Roman"/>
                <w:color w:val="000000" w:themeColor="text1"/>
                <w:kern w:val="24"/>
                <w:sz w:val="24"/>
                <w:szCs w:val="24"/>
                <w:lang w:val="en-US"/>
              </w:rPr>
            </w:pPr>
            <w:r w:rsidRPr="00265152">
              <w:rPr>
                <w:rFonts w:ascii="Times New Roman" w:hAnsi="Times New Roman" w:cs="Times New Roman"/>
                <w:color w:val="000000" w:themeColor="text1"/>
                <w:kern w:val="24"/>
                <w:sz w:val="24"/>
                <w:szCs w:val="24"/>
                <w:lang w:val="en-US"/>
              </w:rPr>
              <w:t>V</w:t>
            </w:r>
          </w:p>
        </w:tc>
      </w:tr>
      <w:tr w:rsidR="00357E3C" w:rsidRPr="00265152" w14:paraId="7E9997F8" w14:textId="77777777" w:rsidTr="0093421C">
        <w:tc>
          <w:tcPr>
            <w:tcW w:w="988" w:type="dxa"/>
          </w:tcPr>
          <w:p w14:paraId="173F3F6F" w14:textId="6346BEDA" w:rsidR="00357E3C" w:rsidRPr="00265152" w:rsidRDefault="00357E3C"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6.</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70714DA1" w14:textId="559835EA" w:rsidR="00357E3C" w:rsidRPr="00265152" w:rsidRDefault="00357E3C" w:rsidP="007F62DB">
            <w:pPr>
              <w:spacing w:line="360" w:lineRule="auto"/>
              <w:jc w:val="both"/>
              <w:rPr>
                <w:rFonts w:ascii="Times New Roman" w:eastAsia="Calibri" w:hAnsi="Times New Roman" w:cs="Times New Roman"/>
                <w:color w:val="000000" w:themeColor="text1"/>
                <w:sz w:val="24"/>
                <w:szCs w:val="24"/>
              </w:rPr>
            </w:pPr>
            <w:r w:rsidRPr="00265152">
              <w:rPr>
                <w:rFonts w:ascii="Times New Roman" w:eastAsia="Calibri" w:hAnsi="Times New Roman" w:cs="Times New Roman"/>
                <w:color w:val="000000" w:themeColor="text1"/>
                <w:sz w:val="24"/>
                <w:szCs w:val="24"/>
                <w:lang w:val="en-US"/>
              </w:rPr>
              <w:t>Irregular supply of electricity</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5BBFE31" w14:textId="4B593FA1" w:rsidR="00357E3C" w:rsidRPr="00265152" w:rsidRDefault="00357E3C" w:rsidP="007F62DB">
            <w:pPr>
              <w:spacing w:line="360" w:lineRule="auto"/>
              <w:jc w:val="both"/>
              <w:rPr>
                <w:rFonts w:ascii="Times New Roman" w:eastAsiaTheme="minorEastAsia" w:hAnsi="Times New Roman" w:cs="Times New Roman"/>
                <w:color w:val="000000" w:themeColor="text1"/>
                <w:kern w:val="24"/>
                <w:sz w:val="24"/>
                <w:szCs w:val="24"/>
              </w:rPr>
            </w:pPr>
            <w:r w:rsidRPr="00265152">
              <w:rPr>
                <w:rFonts w:ascii="Times New Roman" w:eastAsiaTheme="minorEastAsia" w:hAnsi="Times New Roman" w:cs="Times New Roman"/>
                <w:color w:val="000000" w:themeColor="text1"/>
                <w:kern w:val="24"/>
                <w:sz w:val="24"/>
                <w:szCs w:val="24"/>
              </w:rPr>
              <w:t>42.63</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8137C6F" w14:textId="39EAD35D" w:rsidR="00357E3C" w:rsidRPr="00265152" w:rsidRDefault="00357E3C" w:rsidP="007F62DB">
            <w:pPr>
              <w:spacing w:line="360" w:lineRule="auto"/>
              <w:jc w:val="both"/>
              <w:rPr>
                <w:rFonts w:ascii="Times New Roman" w:hAnsi="Times New Roman" w:cs="Times New Roman"/>
                <w:color w:val="000000" w:themeColor="text1"/>
                <w:kern w:val="24"/>
                <w:sz w:val="24"/>
                <w:szCs w:val="24"/>
                <w:lang w:val="en-US"/>
              </w:rPr>
            </w:pPr>
            <w:r w:rsidRPr="00265152">
              <w:rPr>
                <w:rFonts w:ascii="Times New Roman" w:hAnsi="Times New Roman" w:cs="Times New Roman"/>
                <w:color w:val="000000" w:themeColor="text1"/>
                <w:kern w:val="24"/>
                <w:sz w:val="24"/>
                <w:szCs w:val="24"/>
                <w:lang w:val="en-US"/>
              </w:rPr>
              <w:t>VI</w:t>
            </w:r>
          </w:p>
        </w:tc>
      </w:tr>
    </w:tbl>
    <w:p w14:paraId="369C97BC" w14:textId="0B64AD90" w:rsidR="00357E3C" w:rsidRDefault="004D2EA7" w:rsidP="007F62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4EB02B1" w14:textId="166DD999" w:rsidR="004D2EA7" w:rsidRDefault="004D2EA7" w:rsidP="007F62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 Marketing constraints:</w:t>
      </w:r>
    </w:p>
    <w:p w14:paraId="28CDAD61" w14:textId="5E89E792" w:rsidR="00550A52" w:rsidRPr="00550A52" w:rsidRDefault="004D2EA7" w:rsidP="00550A52">
      <w:pPr>
        <w:spacing w:line="360" w:lineRule="auto"/>
        <w:ind w:firstLine="720"/>
        <w:jc w:val="both"/>
        <w:rPr>
          <w:rFonts w:ascii="Times New Roman" w:hAnsi="Times New Roman" w:cs="Times New Roman"/>
          <w:sz w:val="24"/>
          <w:szCs w:val="24"/>
        </w:rPr>
      </w:pPr>
      <w:r w:rsidRPr="00550A52">
        <w:rPr>
          <w:rFonts w:ascii="Times New Roman" w:hAnsi="Times New Roman" w:cs="Times New Roman"/>
          <w:sz w:val="24"/>
          <w:szCs w:val="24"/>
        </w:rPr>
        <w:t>The data presented in Table 4 found that</w:t>
      </w:r>
      <w:r w:rsidR="008224F9">
        <w:rPr>
          <w:rFonts w:ascii="Times New Roman" w:hAnsi="Times New Roman" w:cs="Times New Roman"/>
          <w:sz w:val="24"/>
          <w:szCs w:val="24"/>
        </w:rPr>
        <w:t xml:space="preserve"> the </w:t>
      </w:r>
      <w:r w:rsidR="00550A52" w:rsidRPr="00550A52">
        <w:rPr>
          <w:rFonts w:ascii="Times New Roman" w:hAnsi="Times New Roman" w:cs="Times New Roman"/>
          <w:sz w:val="24"/>
          <w:szCs w:val="24"/>
        </w:rPr>
        <w:t xml:space="preserve">key marketing constraints faced by chrysanthemum growers </w:t>
      </w:r>
      <w:r w:rsidR="008224F9">
        <w:rPr>
          <w:rFonts w:ascii="Times New Roman" w:hAnsi="Times New Roman" w:cs="Times New Roman"/>
          <w:sz w:val="24"/>
          <w:szCs w:val="24"/>
        </w:rPr>
        <w:t>were majority faced</w:t>
      </w:r>
      <w:r w:rsidR="00550A52" w:rsidRPr="00550A52">
        <w:rPr>
          <w:rFonts w:ascii="Times New Roman" w:hAnsi="Times New Roman" w:cs="Times New Roman"/>
          <w:sz w:val="24"/>
          <w:szCs w:val="24"/>
        </w:rPr>
        <w:t xml:space="preserve"> low rate of flowers in the local market </w:t>
      </w:r>
      <w:r w:rsidR="008224F9">
        <w:rPr>
          <w:rFonts w:ascii="Times New Roman" w:hAnsi="Times New Roman" w:cs="Times New Roman"/>
          <w:sz w:val="24"/>
          <w:szCs w:val="24"/>
        </w:rPr>
        <w:t xml:space="preserve">had </w:t>
      </w:r>
      <w:r w:rsidR="00550A52" w:rsidRPr="00550A52">
        <w:rPr>
          <w:rFonts w:ascii="Times New Roman" w:hAnsi="Times New Roman" w:cs="Times New Roman"/>
          <w:sz w:val="24"/>
          <w:szCs w:val="24"/>
        </w:rPr>
        <w:t>RBQ</w:t>
      </w:r>
      <w:r w:rsidR="008224F9">
        <w:rPr>
          <w:rFonts w:ascii="Times New Roman" w:hAnsi="Times New Roman" w:cs="Times New Roman"/>
          <w:sz w:val="24"/>
          <w:szCs w:val="24"/>
        </w:rPr>
        <w:t xml:space="preserve"> of</w:t>
      </w:r>
      <w:r w:rsidR="00550A52" w:rsidRPr="00550A52">
        <w:rPr>
          <w:rFonts w:ascii="Times New Roman" w:hAnsi="Times New Roman" w:cs="Times New Roman"/>
          <w:sz w:val="24"/>
          <w:szCs w:val="24"/>
        </w:rPr>
        <w:t xml:space="preserve"> 95.17, leading to reduced profitability and financial distress for farmers. Exploitation by middlemen </w:t>
      </w:r>
      <w:r w:rsidR="002A4F67">
        <w:rPr>
          <w:rFonts w:ascii="Times New Roman" w:hAnsi="Times New Roman" w:cs="Times New Roman"/>
          <w:sz w:val="24"/>
          <w:szCs w:val="24"/>
        </w:rPr>
        <w:t xml:space="preserve">with </w:t>
      </w:r>
      <w:r w:rsidR="00550A52" w:rsidRPr="00550A52">
        <w:rPr>
          <w:rFonts w:ascii="Times New Roman" w:hAnsi="Times New Roman" w:cs="Times New Roman"/>
          <w:sz w:val="24"/>
          <w:szCs w:val="24"/>
        </w:rPr>
        <w:t>RBQ</w:t>
      </w:r>
      <w:r w:rsidR="002A4F67">
        <w:rPr>
          <w:rFonts w:ascii="Times New Roman" w:hAnsi="Times New Roman" w:cs="Times New Roman"/>
          <w:sz w:val="24"/>
          <w:szCs w:val="24"/>
        </w:rPr>
        <w:t xml:space="preserve"> of</w:t>
      </w:r>
      <w:r w:rsidR="00550A52" w:rsidRPr="00550A52">
        <w:rPr>
          <w:rFonts w:ascii="Times New Roman" w:hAnsi="Times New Roman" w:cs="Times New Roman"/>
          <w:sz w:val="24"/>
          <w:szCs w:val="24"/>
        </w:rPr>
        <w:t xml:space="preserve"> 80.33, as farmers receive lower prices due to intermediaries controlling the market. Inadequate transport facilities </w:t>
      </w:r>
      <w:r w:rsidR="002A4F67">
        <w:rPr>
          <w:rFonts w:ascii="Times New Roman" w:hAnsi="Times New Roman" w:cs="Times New Roman"/>
          <w:sz w:val="24"/>
          <w:szCs w:val="24"/>
        </w:rPr>
        <w:t xml:space="preserve">had </w:t>
      </w:r>
      <w:r w:rsidR="00550A52" w:rsidRPr="00550A52">
        <w:rPr>
          <w:rFonts w:ascii="Times New Roman" w:hAnsi="Times New Roman" w:cs="Times New Roman"/>
          <w:sz w:val="24"/>
          <w:szCs w:val="24"/>
        </w:rPr>
        <w:t>RBQ</w:t>
      </w:r>
      <w:r w:rsidR="002A4F67">
        <w:rPr>
          <w:rFonts w:ascii="Times New Roman" w:hAnsi="Times New Roman" w:cs="Times New Roman"/>
          <w:sz w:val="24"/>
          <w:szCs w:val="24"/>
        </w:rPr>
        <w:t xml:space="preserve"> of </w:t>
      </w:r>
      <w:r w:rsidR="00550A52" w:rsidRPr="00550A52">
        <w:rPr>
          <w:rFonts w:ascii="Times New Roman" w:hAnsi="Times New Roman" w:cs="Times New Roman"/>
          <w:sz w:val="24"/>
          <w:szCs w:val="24"/>
        </w:rPr>
        <w:t>64.50 hinder timely delivery, resulting in post-harvest losses and reduced flower quality</w:t>
      </w:r>
      <w:r w:rsidR="002A4F67">
        <w:rPr>
          <w:rFonts w:ascii="Times New Roman" w:hAnsi="Times New Roman" w:cs="Times New Roman"/>
          <w:sz w:val="24"/>
          <w:szCs w:val="24"/>
        </w:rPr>
        <w:t>.</w:t>
      </w:r>
      <w:r w:rsidR="00550A52" w:rsidRPr="00550A52">
        <w:rPr>
          <w:rFonts w:ascii="Times New Roman" w:hAnsi="Times New Roman" w:cs="Times New Roman"/>
          <w:sz w:val="24"/>
          <w:szCs w:val="24"/>
        </w:rPr>
        <w:t xml:space="preserve"> </w:t>
      </w:r>
      <w:r w:rsidR="002A4F67">
        <w:rPr>
          <w:rFonts w:ascii="Times New Roman" w:hAnsi="Times New Roman" w:cs="Times New Roman"/>
          <w:sz w:val="24"/>
          <w:szCs w:val="24"/>
        </w:rPr>
        <w:t>D</w:t>
      </w:r>
      <w:r w:rsidR="00550A52" w:rsidRPr="00550A52">
        <w:rPr>
          <w:rFonts w:ascii="Times New Roman" w:hAnsi="Times New Roman" w:cs="Times New Roman"/>
          <w:sz w:val="24"/>
          <w:szCs w:val="24"/>
        </w:rPr>
        <w:t xml:space="preserve">elays in payment for purchases </w:t>
      </w:r>
      <w:r w:rsidR="002A4F67">
        <w:rPr>
          <w:rFonts w:ascii="Times New Roman" w:hAnsi="Times New Roman" w:cs="Times New Roman"/>
          <w:sz w:val="24"/>
          <w:szCs w:val="24"/>
        </w:rPr>
        <w:t xml:space="preserve">with the </w:t>
      </w:r>
      <w:r w:rsidR="00550A52" w:rsidRPr="00550A52">
        <w:rPr>
          <w:rFonts w:ascii="Times New Roman" w:hAnsi="Times New Roman" w:cs="Times New Roman"/>
          <w:sz w:val="24"/>
          <w:szCs w:val="24"/>
        </w:rPr>
        <w:t>RBQ</w:t>
      </w:r>
      <w:r w:rsidR="002A4F67">
        <w:rPr>
          <w:rFonts w:ascii="Times New Roman" w:hAnsi="Times New Roman" w:cs="Times New Roman"/>
          <w:sz w:val="24"/>
          <w:szCs w:val="24"/>
        </w:rPr>
        <w:t xml:space="preserve"> of</w:t>
      </w:r>
      <w:r w:rsidR="00550A52" w:rsidRPr="00550A52">
        <w:rPr>
          <w:rFonts w:ascii="Times New Roman" w:hAnsi="Times New Roman" w:cs="Times New Roman"/>
          <w:sz w:val="24"/>
          <w:szCs w:val="24"/>
        </w:rPr>
        <w:t xml:space="preserve"> 51.67 create liquidity issues, affecting reinvestment in farming operations. The lack of adequate cold storage facilities </w:t>
      </w:r>
      <w:r w:rsidR="002A4F67">
        <w:rPr>
          <w:rFonts w:ascii="Times New Roman" w:hAnsi="Times New Roman" w:cs="Times New Roman"/>
          <w:sz w:val="24"/>
          <w:szCs w:val="24"/>
        </w:rPr>
        <w:t xml:space="preserve">had </w:t>
      </w:r>
      <w:r w:rsidR="00550A52" w:rsidRPr="00550A52">
        <w:rPr>
          <w:rFonts w:ascii="Times New Roman" w:hAnsi="Times New Roman" w:cs="Times New Roman"/>
          <w:sz w:val="24"/>
          <w:szCs w:val="24"/>
        </w:rPr>
        <w:t>RBQ</w:t>
      </w:r>
      <w:r w:rsidR="002A4F67">
        <w:rPr>
          <w:rFonts w:ascii="Times New Roman" w:hAnsi="Times New Roman" w:cs="Times New Roman"/>
          <w:sz w:val="24"/>
          <w:szCs w:val="24"/>
        </w:rPr>
        <w:t xml:space="preserve"> of</w:t>
      </w:r>
      <w:r w:rsidR="00550A52" w:rsidRPr="00550A52">
        <w:rPr>
          <w:rFonts w:ascii="Times New Roman" w:hAnsi="Times New Roman" w:cs="Times New Roman"/>
          <w:sz w:val="24"/>
          <w:szCs w:val="24"/>
        </w:rPr>
        <w:t xml:space="preserve"> 44.17 limits farmers' ability to store flowers and wait for better market prices, forcing them into distress sales. </w:t>
      </w:r>
      <w:r w:rsidR="0071442D">
        <w:rPr>
          <w:rFonts w:ascii="Times New Roman" w:hAnsi="Times New Roman" w:cs="Times New Roman"/>
          <w:sz w:val="24"/>
          <w:szCs w:val="24"/>
        </w:rPr>
        <w:t>I</w:t>
      </w:r>
      <w:r w:rsidR="00550A52" w:rsidRPr="00550A52">
        <w:rPr>
          <w:rFonts w:ascii="Times New Roman" w:hAnsi="Times New Roman" w:cs="Times New Roman"/>
          <w:sz w:val="24"/>
          <w:szCs w:val="24"/>
        </w:rPr>
        <w:t xml:space="preserve">nadequate export facilities </w:t>
      </w:r>
      <w:r w:rsidR="0071442D">
        <w:rPr>
          <w:rFonts w:ascii="Times New Roman" w:hAnsi="Times New Roman" w:cs="Times New Roman"/>
          <w:sz w:val="24"/>
          <w:szCs w:val="24"/>
        </w:rPr>
        <w:t xml:space="preserve">had </w:t>
      </w:r>
      <w:r w:rsidR="00550A52" w:rsidRPr="00550A52">
        <w:rPr>
          <w:rFonts w:ascii="Times New Roman" w:hAnsi="Times New Roman" w:cs="Times New Roman"/>
          <w:sz w:val="24"/>
          <w:szCs w:val="24"/>
        </w:rPr>
        <w:t>RBQ</w:t>
      </w:r>
      <w:r w:rsidR="0071442D">
        <w:rPr>
          <w:rFonts w:ascii="Times New Roman" w:hAnsi="Times New Roman" w:cs="Times New Roman"/>
          <w:sz w:val="24"/>
          <w:szCs w:val="24"/>
        </w:rPr>
        <w:t xml:space="preserve"> of</w:t>
      </w:r>
      <w:r w:rsidR="00550A52" w:rsidRPr="00550A52">
        <w:rPr>
          <w:rFonts w:ascii="Times New Roman" w:hAnsi="Times New Roman" w:cs="Times New Roman"/>
          <w:sz w:val="24"/>
          <w:szCs w:val="24"/>
        </w:rPr>
        <w:t xml:space="preserve"> 30.17 restrict access to international markets, limiting growth opportunities. Addressing these challenges through better price regulation, improved transportation and storage infrastructure, strengthened market linkages, and streamlined payment systems can enhance the profitability and sustainability of chrysanthemum cultivation.</w:t>
      </w:r>
    </w:p>
    <w:p w14:paraId="4F857087" w14:textId="41B92B12" w:rsidR="00357E3C" w:rsidRPr="00265152" w:rsidRDefault="00357E3C" w:rsidP="007F62DB">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Table 4 Marketing constraints encountered by the chrysanthemum growers</w:t>
      </w:r>
    </w:p>
    <w:tbl>
      <w:tblPr>
        <w:tblStyle w:val="TableGrid"/>
        <w:tblW w:w="0" w:type="auto"/>
        <w:tblLook w:val="04A0" w:firstRow="1" w:lastRow="0" w:firstColumn="1" w:lastColumn="0" w:noHBand="0" w:noVBand="1"/>
      </w:tblPr>
      <w:tblGrid>
        <w:gridCol w:w="988"/>
        <w:gridCol w:w="3520"/>
        <w:gridCol w:w="2254"/>
        <w:gridCol w:w="2254"/>
      </w:tblGrid>
      <w:tr w:rsidR="002A6EC9" w:rsidRPr="00265152" w14:paraId="08475CBD" w14:textId="77777777" w:rsidTr="0093421C">
        <w:tc>
          <w:tcPr>
            <w:tcW w:w="988" w:type="dxa"/>
          </w:tcPr>
          <w:p w14:paraId="7CCA12D4" w14:textId="77777777" w:rsidR="002A6EC9" w:rsidRPr="00265152" w:rsidRDefault="002A6EC9" w:rsidP="00EA782F">
            <w:pPr>
              <w:spacing w:line="360" w:lineRule="auto"/>
              <w:jc w:val="center"/>
              <w:rPr>
                <w:rFonts w:ascii="Times New Roman" w:hAnsi="Times New Roman" w:cs="Times New Roman"/>
                <w:b/>
                <w:bCs/>
                <w:sz w:val="24"/>
                <w:szCs w:val="24"/>
              </w:rPr>
            </w:pPr>
            <w:proofErr w:type="spellStart"/>
            <w:r w:rsidRPr="00265152">
              <w:rPr>
                <w:rFonts w:ascii="Times New Roman" w:hAnsi="Times New Roman" w:cs="Times New Roman"/>
                <w:b/>
                <w:bCs/>
                <w:sz w:val="24"/>
                <w:szCs w:val="24"/>
              </w:rPr>
              <w:t>S.No</w:t>
            </w:r>
            <w:proofErr w:type="spellEnd"/>
            <w:r w:rsidRPr="00265152">
              <w:rPr>
                <w:rFonts w:ascii="Times New Roman" w:hAnsi="Times New Roman" w:cs="Times New Roman"/>
                <w:b/>
                <w:bCs/>
                <w:sz w:val="24"/>
                <w:szCs w:val="24"/>
              </w:rPr>
              <w:t>.</w:t>
            </w:r>
          </w:p>
        </w:tc>
        <w:tc>
          <w:tcPr>
            <w:tcW w:w="3520" w:type="dxa"/>
          </w:tcPr>
          <w:p w14:paraId="6F413BBC" w14:textId="77777777" w:rsidR="002A6EC9" w:rsidRPr="00265152" w:rsidRDefault="002A6EC9" w:rsidP="00EA782F">
            <w:pPr>
              <w:spacing w:line="360" w:lineRule="auto"/>
              <w:jc w:val="center"/>
              <w:rPr>
                <w:rFonts w:ascii="Times New Roman" w:hAnsi="Times New Roman" w:cs="Times New Roman"/>
                <w:b/>
                <w:bCs/>
                <w:sz w:val="24"/>
                <w:szCs w:val="24"/>
              </w:rPr>
            </w:pPr>
          </w:p>
        </w:tc>
        <w:tc>
          <w:tcPr>
            <w:tcW w:w="2254" w:type="dxa"/>
          </w:tcPr>
          <w:p w14:paraId="349D8AB7" w14:textId="77777777" w:rsidR="002A6EC9" w:rsidRPr="00265152" w:rsidRDefault="002A6EC9"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RBQ</w:t>
            </w:r>
          </w:p>
        </w:tc>
        <w:tc>
          <w:tcPr>
            <w:tcW w:w="2254" w:type="dxa"/>
          </w:tcPr>
          <w:p w14:paraId="1ADF6C38" w14:textId="77777777" w:rsidR="002A6EC9" w:rsidRPr="00265152" w:rsidRDefault="002A6EC9" w:rsidP="00EA782F">
            <w:pPr>
              <w:spacing w:line="360" w:lineRule="auto"/>
              <w:jc w:val="center"/>
              <w:rPr>
                <w:rFonts w:ascii="Times New Roman" w:hAnsi="Times New Roman" w:cs="Times New Roman"/>
                <w:b/>
                <w:bCs/>
                <w:sz w:val="24"/>
                <w:szCs w:val="24"/>
              </w:rPr>
            </w:pPr>
            <w:r w:rsidRPr="00265152">
              <w:rPr>
                <w:rFonts w:ascii="Times New Roman" w:hAnsi="Times New Roman" w:cs="Times New Roman"/>
                <w:b/>
                <w:bCs/>
                <w:sz w:val="24"/>
                <w:szCs w:val="24"/>
              </w:rPr>
              <w:t>Rank</w:t>
            </w:r>
          </w:p>
        </w:tc>
      </w:tr>
      <w:tr w:rsidR="002A6EC9" w:rsidRPr="00265152" w14:paraId="65209FBE" w14:textId="77777777" w:rsidTr="0093421C">
        <w:tc>
          <w:tcPr>
            <w:tcW w:w="9016" w:type="dxa"/>
            <w:gridSpan w:val="4"/>
          </w:tcPr>
          <w:p w14:paraId="34BD8192" w14:textId="0D569217" w:rsidR="002A6EC9" w:rsidRPr="00265152" w:rsidRDefault="002A6EC9"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Marketing constraints</w:t>
            </w:r>
          </w:p>
        </w:tc>
      </w:tr>
      <w:tr w:rsidR="00CB189D" w:rsidRPr="00265152" w14:paraId="79F13D7A" w14:textId="77777777" w:rsidTr="0093421C">
        <w:tc>
          <w:tcPr>
            <w:tcW w:w="988" w:type="dxa"/>
          </w:tcPr>
          <w:p w14:paraId="2F9D36D5"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1.</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3D4D580E" w14:textId="78D3D9B6"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Low rate of flowers in the local market</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5B37E049" w14:textId="72541A91"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95.17</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9A42A23" w14:textId="1F8C2BD5"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w:t>
            </w:r>
          </w:p>
        </w:tc>
      </w:tr>
      <w:tr w:rsidR="00CB189D" w:rsidRPr="00265152" w14:paraId="66720AE9" w14:textId="77777777" w:rsidTr="0093421C">
        <w:tc>
          <w:tcPr>
            <w:tcW w:w="988" w:type="dxa"/>
          </w:tcPr>
          <w:p w14:paraId="36D07D70"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2.</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7768FEEF" w14:textId="5F7A474B"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rPr>
              <w:t>Exploitation by middlemen</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12092172" w14:textId="710DFBEF"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80.33</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354C764" w14:textId="4086EB0C"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w:t>
            </w:r>
          </w:p>
        </w:tc>
      </w:tr>
      <w:tr w:rsidR="00CB189D" w:rsidRPr="00265152" w14:paraId="717ACCD9" w14:textId="77777777" w:rsidTr="0093421C">
        <w:tc>
          <w:tcPr>
            <w:tcW w:w="988" w:type="dxa"/>
          </w:tcPr>
          <w:p w14:paraId="401986B5"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3.</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2E51941D" w14:textId="12F40281"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Inadequate</w:t>
            </w:r>
            <w:r w:rsidRPr="00265152">
              <w:rPr>
                <w:rFonts w:ascii="Times New Roman" w:hAnsi="Times New Roman" w:cs="Times New Roman"/>
                <w:color w:val="000000" w:themeColor="text1"/>
                <w:kern w:val="24"/>
                <w:sz w:val="24"/>
                <w:szCs w:val="24"/>
                <w:lang w:val="en-US"/>
              </w:rPr>
              <w:t xml:space="preserve"> transport facility</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0AABE585" w14:textId="3610CBDB"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64.50</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7F90CFA4" w14:textId="3D6964DA"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III</w:t>
            </w:r>
          </w:p>
        </w:tc>
      </w:tr>
      <w:tr w:rsidR="00CB189D" w:rsidRPr="00265152" w14:paraId="659857C9" w14:textId="77777777" w:rsidTr="0093421C">
        <w:tc>
          <w:tcPr>
            <w:tcW w:w="988" w:type="dxa"/>
          </w:tcPr>
          <w:p w14:paraId="0F118DDB"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4.</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2F7BC920" w14:textId="0F4EE64D"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Delay in payments of purchase</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3ADF9DCD" w14:textId="60E5C90D"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eastAsiaTheme="minorEastAsia" w:hAnsi="Times New Roman" w:cs="Times New Roman"/>
                <w:color w:val="000000" w:themeColor="text1"/>
                <w:kern w:val="24"/>
                <w:sz w:val="24"/>
                <w:szCs w:val="24"/>
              </w:rPr>
              <w:t>51.67</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2FB59EC2" w14:textId="6A5ED096" w:rsidR="00CB189D" w:rsidRPr="00265152" w:rsidRDefault="00CB189D"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color w:val="000000" w:themeColor="text1"/>
                <w:kern w:val="24"/>
                <w:sz w:val="24"/>
                <w:szCs w:val="24"/>
                <w:lang w:val="en-US"/>
              </w:rPr>
              <w:t>IV</w:t>
            </w:r>
          </w:p>
        </w:tc>
      </w:tr>
      <w:tr w:rsidR="00CB189D" w:rsidRPr="00265152" w14:paraId="710AC5A0" w14:textId="77777777" w:rsidTr="0093421C">
        <w:tc>
          <w:tcPr>
            <w:tcW w:w="988" w:type="dxa"/>
          </w:tcPr>
          <w:p w14:paraId="206C95A9"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t>5.</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00B62D7E" w14:textId="5274F4AA" w:rsidR="00CB189D" w:rsidRPr="00265152" w:rsidRDefault="00CB189D" w:rsidP="007F62DB">
            <w:pPr>
              <w:spacing w:line="360" w:lineRule="auto"/>
              <w:jc w:val="both"/>
              <w:rPr>
                <w:rFonts w:ascii="Times New Roman" w:eastAsia="Calibri" w:hAnsi="Times New Roman" w:cs="Times New Roman"/>
                <w:color w:val="000000" w:themeColor="text1"/>
                <w:sz w:val="24"/>
                <w:szCs w:val="24"/>
              </w:rPr>
            </w:pPr>
            <w:r w:rsidRPr="00265152">
              <w:rPr>
                <w:rFonts w:ascii="Times New Roman" w:eastAsia="Calibri" w:hAnsi="Times New Roman" w:cs="Times New Roman"/>
                <w:color w:val="000000" w:themeColor="text1"/>
                <w:sz w:val="24"/>
                <w:szCs w:val="24"/>
                <w:lang w:val="en-US"/>
              </w:rPr>
              <w:t>Lack of adequate cold storage facilities</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67FBFDFB" w14:textId="6BDB065B" w:rsidR="00CB189D" w:rsidRPr="00265152" w:rsidRDefault="00CB189D" w:rsidP="007F62DB">
            <w:pPr>
              <w:spacing w:line="360" w:lineRule="auto"/>
              <w:jc w:val="both"/>
              <w:rPr>
                <w:rFonts w:ascii="Times New Roman" w:eastAsiaTheme="minorEastAsia" w:hAnsi="Times New Roman" w:cs="Times New Roman"/>
                <w:color w:val="000000" w:themeColor="text1"/>
                <w:kern w:val="24"/>
                <w:sz w:val="24"/>
                <w:szCs w:val="24"/>
              </w:rPr>
            </w:pPr>
            <w:r w:rsidRPr="00265152">
              <w:rPr>
                <w:rFonts w:ascii="Times New Roman" w:eastAsiaTheme="minorEastAsia" w:hAnsi="Times New Roman" w:cs="Times New Roman"/>
                <w:color w:val="000000" w:themeColor="text1"/>
                <w:kern w:val="24"/>
                <w:sz w:val="24"/>
                <w:szCs w:val="24"/>
              </w:rPr>
              <w:t>44.17</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494B83C4" w14:textId="4C8FC0C7" w:rsidR="00CB189D" w:rsidRPr="00265152" w:rsidRDefault="00CB189D" w:rsidP="007F62DB">
            <w:pPr>
              <w:spacing w:line="360" w:lineRule="auto"/>
              <w:jc w:val="both"/>
              <w:rPr>
                <w:rFonts w:ascii="Times New Roman" w:hAnsi="Times New Roman" w:cs="Times New Roman"/>
                <w:color w:val="000000" w:themeColor="text1"/>
                <w:kern w:val="24"/>
                <w:sz w:val="24"/>
                <w:szCs w:val="24"/>
                <w:lang w:val="en-US"/>
              </w:rPr>
            </w:pPr>
            <w:r w:rsidRPr="00265152">
              <w:rPr>
                <w:rFonts w:ascii="Times New Roman" w:hAnsi="Times New Roman" w:cs="Times New Roman"/>
                <w:color w:val="000000" w:themeColor="text1"/>
                <w:kern w:val="24"/>
                <w:sz w:val="24"/>
                <w:szCs w:val="24"/>
                <w:lang w:val="en-US"/>
              </w:rPr>
              <w:t>V</w:t>
            </w:r>
          </w:p>
        </w:tc>
      </w:tr>
      <w:tr w:rsidR="00CB189D" w:rsidRPr="00265152" w14:paraId="5B669F65" w14:textId="77777777" w:rsidTr="0093421C">
        <w:tc>
          <w:tcPr>
            <w:tcW w:w="988" w:type="dxa"/>
          </w:tcPr>
          <w:p w14:paraId="454C79A5" w14:textId="77777777" w:rsidR="00CB189D" w:rsidRPr="00265152" w:rsidRDefault="00CB189D" w:rsidP="007F62DB">
            <w:pPr>
              <w:spacing w:line="360" w:lineRule="auto"/>
              <w:jc w:val="both"/>
              <w:rPr>
                <w:rFonts w:ascii="Times New Roman" w:hAnsi="Times New Roman" w:cs="Times New Roman"/>
                <w:sz w:val="24"/>
                <w:szCs w:val="24"/>
              </w:rPr>
            </w:pPr>
            <w:r w:rsidRPr="00265152">
              <w:rPr>
                <w:rFonts w:ascii="Times New Roman" w:hAnsi="Times New Roman" w:cs="Times New Roman"/>
                <w:sz w:val="24"/>
                <w:szCs w:val="24"/>
              </w:rPr>
              <w:lastRenderedPageBreak/>
              <w:t>6.</w:t>
            </w:r>
          </w:p>
        </w:tc>
        <w:tc>
          <w:tcPr>
            <w:tcW w:w="3520" w:type="dxa"/>
            <w:tcBorders>
              <w:top w:val="single" w:sz="8" w:space="0" w:color="000000"/>
              <w:left w:val="single" w:sz="8" w:space="0" w:color="000000"/>
              <w:bottom w:val="single" w:sz="8" w:space="0" w:color="000000"/>
              <w:right w:val="single" w:sz="8" w:space="0" w:color="000000"/>
            </w:tcBorders>
            <w:shd w:val="clear" w:color="auto" w:fill="auto"/>
          </w:tcPr>
          <w:p w14:paraId="21E385C9" w14:textId="41E3658A" w:rsidR="00CB189D" w:rsidRPr="00265152" w:rsidRDefault="00CB189D" w:rsidP="007F62DB">
            <w:pPr>
              <w:spacing w:line="360" w:lineRule="auto"/>
              <w:jc w:val="both"/>
              <w:rPr>
                <w:rFonts w:ascii="Times New Roman" w:eastAsia="Calibri" w:hAnsi="Times New Roman" w:cs="Times New Roman"/>
                <w:color w:val="000000" w:themeColor="text1"/>
                <w:sz w:val="24"/>
                <w:szCs w:val="24"/>
              </w:rPr>
            </w:pPr>
            <w:r w:rsidRPr="00265152">
              <w:rPr>
                <w:rFonts w:ascii="Times New Roman" w:eastAsiaTheme="minorEastAsia" w:hAnsi="Times New Roman" w:cs="Times New Roman"/>
                <w:color w:val="000000" w:themeColor="text1"/>
                <w:kern w:val="24"/>
                <w:sz w:val="24"/>
                <w:szCs w:val="24"/>
              </w:rPr>
              <w:t>Inadequate export facility</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30903781" w14:textId="4BBB3167" w:rsidR="00CB189D" w:rsidRPr="00265152" w:rsidRDefault="00CB189D" w:rsidP="007F62DB">
            <w:pPr>
              <w:spacing w:line="360" w:lineRule="auto"/>
              <w:jc w:val="both"/>
              <w:rPr>
                <w:rFonts w:ascii="Times New Roman" w:eastAsiaTheme="minorEastAsia" w:hAnsi="Times New Roman" w:cs="Times New Roman"/>
                <w:color w:val="000000" w:themeColor="text1"/>
                <w:kern w:val="24"/>
                <w:sz w:val="24"/>
                <w:szCs w:val="24"/>
              </w:rPr>
            </w:pPr>
            <w:r w:rsidRPr="00265152">
              <w:rPr>
                <w:rFonts w:ascii="Times New Roman" w:eastAsiaTheme="minorEastAsia" w:hAnsi="Times New Roman" w:cs="Times New Roman"/>
                <w:color w:val="000000" w:themeColor="text1"/>
                <w:kern w:val="24"/>
                <w:sz w:val="24"/>
                <w:szCs w:val="24"/>
              </w:rPr>
              <w:t>30.17</w:t>
            </w:r>
          </w:p>
        </w:tc>
        <w:tc>
          <w:tcPr>
            <w:tcW w:w="2254" w:type="dxa"/>
            <w:tcBorders>
              <w:top w:val="single" w:sz="8" w:space="0" w:color="000000"/>
              <w:left w:val="single" w:sz="8" w:space="0" w:color="000000"/>
              <w:bottom w:val="single" w:sz="8" w:space="0" w:color="000000"/>
              <w:right w:val="single" w:sz="8" w:space="0" w:color="000000"/>
            </w:tcBorders>
            <w:shd w:val="clear" w:color="auto" w:fill="auto"/>
          </w:tcPr>
          <w:p w14:paraId="27AE0E48" w14:textId="67632730" w:rsidR="00CB189D" w:rsidRPr="00265152" w:rsidRDefault="00CB189D" w:rsidP="007F62DB">
            <w:pPr>
              <w:spacing w:line="360" w:lineRule="auto"/>
              <w:jc w:val="both"/>
              <w:rPr>
                <w:rFonts w:ascii="Times New Roman" w:hAnsi="Times New Roman" w:cs="Times New Roman"/>
                <w:color w:val="000000" w:themeColor="text1"/>
                <w:kern w:val="24"/>
                <w:sz w:val="24"/>
                <w:szCs w:val="24"/>
                <w:lang w:val="en-US"/>
              </w:rPr>
            </w:pPr>
            <w:r w:rsidRPr="00265152">
              <w:rPr>
                <w:rFonts w:ascii="Times New Roman" w:hAnsi="Times New Roman" w:cs="Times New Roman"/>
                <w:color w:val="000000" w:themeColor="text1"/>
                <w:kern w:val="24"/>
                <w:sz w:val="24"/>
                <w:szCs w:val="24"/>
                <w:lang w:val="en-US"/>
              </w:rPr>
              <w:t>VI</w:t>
            </w:r>
          </w:p>
        </w:tc>
      </w:tr>
    </w:tbl>
    <w:p w14:paraId="07547E7F" w14:textId="77777777" w:rsidR="00357E3C" w:rsidRPr="00265152" w:rsidRDefault="00357E3C" w:rsidP="007F62DB">
      <w:pPr>
        <w:spacing w:line="360" w:lineRule="auto"/>
        <w:jc w:val="both"/>
        <w:rPr>
          <w:rFonts w:ascii="Times New Roman" w:hAnsi="Times New Roman" w:cs="Times New Roman"/>
          <w:b/>
          <w:bCs/>
          <w:sz w:val="24"/>
          <w:szCs w:val="24"/>
        </w:rPr>
      </w:pPr>
    </w:p>
    <w:p w14:paraId="6F08D1A7" w14:textId="0C6D02A3" w:rsidR="000F3617"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Conclusion</w:t>
      </w:r>
    </w:p>
    <w:p w14:paraId="3588BFB9" w14:textId="49A9554B" w:rsidR="00B0657D" w:rsidRDefault="00B0657D" w:rsidP="00B0657D">
      <w:pPr>
        <w:spacing w:line="360" w:lineRule="auto"/>
        <w:ind w:firstLine="720"/>
        <w:jc w:val="both"/>
        <w:rPr>
          <w:rFonts w:ascii="Times New Roman" w:hAnsi="Times New Roman" w:cs="Times New Roman"/>
          <w:sz w:val="24"/>
          <w:szCs w:val="24"/>
        </w:rPr>
      </w:pPr>
      <w:r w:rsidRPr="00B0657D">
        <w:rPr>
          <w:rFonts w:ascii="Times New Roman" w:hAnsi="Times New Roman" w:cs="Times New Roman"/>
          <w:sz w:val="24"/>
          <w:szCs w:val="24"/>
        </w:rPr>
        <w:t>The study reveals that chrysanthemum growers in Tamil Nadu face multiple constraints across production, marketing, and extension domains, significantly affecting their profitability and sustainability. Poor harvest during the rainy season, high input costs, and limited access to quality planting materials emerge as major production challenges. In the marketing sector, low flower prices, middlemen exploitation, and inadequate transport and storage facilities hinder farmers' earnings and market access. Additionally, the lack of technical guidance, insufficient training on crop protection and export processes, and poor market information limit farmers' ability to adopt improved practices and expand their businesses. Addressing these issues requires a multi-faceted approach, including targeted extension programs, financial support mechanisms, infrastructure development, and policy interventions to strengthen market linkages and reduce farmer vulnerabilities. Enhancing access to quality inputs, training, and modern storage and transportation facilities can improve the economic viability of chrysanthemum farming, ensuring sustainable growth and increased profitability for growers in Tamil Nadu.</w:t>
      </w:r>
    </w:p>
    <w:p w14:paraId="5E8A2AFB" w14:textId="13A14F57" w:rsidR="000F3617" w:rsidRPr="00265152" w:rsidRDefault="000F3617" w:rsidP="007F62DB">
      <w:pPr>
        <w:spacing w:line="360" w:lineRule="auto"/>
        <w:jc w:val="both"/>
        <w:rPr>
          <w:rFonts w:ascii="Times New Roman" w:hAnsi="Times New Roman" w:cs="Times New Roman"/>
          <w:b/>
          <w:bCs/>
          <w:sz w:val="24"/>
          <w:szCs w:val="24"/>
        </w:rPr>
      </w:pPr>
      <w:r w:rsidRPr="00265152">
        <w:rPr>
          <w:rFonts w:ascii="Times New Roman" w:hAnsi="Times New Roman" w:cs="Times New Roman"/>
          <w:b/>
          <w:bCs/>
          <w:sz w:val="24"/>
          <w:szCs w:val="24"/>
        </w:rPr>
        <w:t>References</w:t>
      </w:r>
    </w:p>
    <w:p w14:paraId="32BB9405" w14:textId="77777777" w:rsidR="005E55BB"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lang w:val="pt-BR"/>
        </w:rPr>
        <w:t xml:space="preserve">Anumala, N. V., &amp; Kumar, R. (2021). </w:t>
      </w:r>
      <w:r w:rsidRPr="00265152">
        <w:rPr>
          <w:rFonts w:ascii="Times New Roman" w:hAnsi="Times New Roman" w:cs="Times New Roman"/>
          <w:color w:val="000000" w:themeColor="text1"/>
          <w:sz w:val="24"/>
          <w:szCs w:val="24"/>
        </w:rPr>
        <w:t>Floriculture sector in India: current status and export potential. </w:t>
      </w:r>
      <w:r w:rsidRPr="00265152">
        <w:rPr>
          <w:rFonts w:ascii="Times New Roman" w:hAnsi="Times New Roman" w:cs="Times New Roman"/>
          <w:i/>
          <w:iCs/>
          <w:color w:val="000000" w:themeColor="text1"/>
          <w:sz w:val="24"/>
          <w:szCs w:val="24"/>
        </w:rPr>
        <w:t>The journal of horticultural science and biotechnology</w:t>
      </w:r>
      <w:r w:rsidRPr="00265152">
        <w:rPr>
          <w:rFonts w:ascii="Times New Roman" w:hAnsi="Times New Roman" w:cs="Times New Roman"/>
          <w:color w:val="000000" w:themeColor="text1"/>
          <w:sz w:val="24"/>
          <w:szCs w:val="24"/>
        </w:rPr>
        <w:t>, </w:t>
      </w:r>
      <w:r w:rsidRPr="00265152">
        <w:rPr>
          <w:rFonts w:ascii="Times New Roman" w:hAnsi="Times New Roman" w:cs="Times New Roman"/>
          <w:i/>
          <w:iCs/>
          <w:color w:val="000000" w:themeColor="text1"/>
          <w:sz w:val="24"/>
          <w:szCs w:val="24"/>
        </w:rPr>
        <w:t>96</w:t>
      </w:r>
      <w:r w:rsidRPr="00265152">
        <w:rPr>
          <w:rFonts w:ascii="Times New Roman" w:hAnsi="Times New Roman" w:cs="Times New Roman"/>
          <w:color w:val="000000" w:themeColor="text1"/>
          <w:sz w:val="24"/>
          <w:szCs w:val="24"/>
        </w:rPr>
        <w:t>(5), 673-680.</w:t>
      </w:r>
    </w:p>
    <w:p w14:paraId="030A1489" w14:textId="65D10347" w:rsidR="00B441AC" w:rsidRPr="00265152" w:rsidRDefault="00B441AC"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B441AC">
        <w:rPr>
          <w:rFonts w:ascii="Times New Roman" w:hAnsi="Times New Roman" w:cs="Times New Roman"/>
          <w:color w:val="000000" w:themeColor="text1"/>
          <w:sz w:val="24"/>
          <w:szCs w:val="24"/>
        </w:rPr>
        <w:t xml:space="preserve">Dar, M. A., </w:t>
      </w:r>
      <w:proofErr w:type="spellStart"/>
      <w:r w:rsidRPr="00B441AC">
        <w:rPr>
          <w:rFonts w:ascii="Times New Roman" w:hAnsi="Times New Roman" w:cs="Times New Roman"/>
          <w:color w:val="000000" w:themeColor="text1"/>
          <w:sz w:val="24"/>
          <w:szCs w:val="24"/>
        </w:rPr>
        <w:t>Nazki</w:t>
      </w:r>
      <w:proofErr w:type="spellEnd"/>
      <w:r w:rsidRPr="00B441AC">
        <w:rPr>
          <w:rFonts w:ascii="Times New Roman" w:hAnsi="Times New Roman" w:cs="Times New Roman"/>
          <w:color w:val="000000" w:themeColor="text1"/>
          <w:sz w:val="24"/>
          <w:szCs w:val="24"/>
        </w:rPr>
        <w:t xml:space="preserve">, I. T., Wani, M. Y., &amp; </w:t>
      </w:r>
      <w:proofErr w:type="spellStart"/>
      <w:r w:rsidRPr="00B441AC">
        <w:rPr>
          <w:rFonts w:ascii="Times New Roman" w:hAnsi="Times New Roman" w:cs="Times New Roman"/>
          <w:color w:val="000000" w:themeColor="text1"/>
          <w:sz w:val="24"/>
          <w:szCs w:val="24"/>
        </w:rPr>
        <w:t>Showkat</w:t>
      </w:r>
      <w:proofErr w:type="spellEnd"/>
      <w:r w:rsidRPr="00B441AC">
        <w:rPr>
          <w:rFonts w:ascii="Times New Roman" w:hAnsi="Times New Roman" w:cs="Times New Roman"/>
          <w:color w:val="000000" w:themeColor="text1"/>
          <w:sz w:val="24"/>
          <w:szCs w:val="24"/>
        </w:rPr>
        <w:t>, A. (2017). A study on the socio-economic characteristics and the constraints faced by the registered flower growers in the production and marketing of flowers in Srinagar and Budgam districts of Kashmir valley. </w:t>
      </w:r>
      <w:r w:rsidRPr="00B441AC">
        <w:rPr>
          <w:rFonts w:ascii="Times New Roman" w:hAnsi="Times New Roman" w:cs="Times New Roman"/>
          <w:i/>
          <w:iCs/>
          <w:color w:val="000000" w:themeColor="text1"/>
          <w:sz w:val="24"/>
          <w:szCs w:val="24"/>
        </w:rPr>
        <w:t>Journal of Pharmacognosy and Phytochemistry</w:t>
      </w:r>
      <w:r w:rsidRPr="00B441AC">
        <w:rPr>
          <w:rFonts w:ascii="Times New Roman" w:hAnsi="Times New Roman" w:cs="Times New Roman"/>
          <w:color w:val="000000" w:themeColor="text1"/>
          <w:sz w:val="24"/>
          <w:szCs w:val="24"/>
        </w:rPr>
        <w:t>, </w:t>
      </w:r>
      <w:r w:rsidRPr="00B441AC">
        <w:rPr>
          <w:rFonts w:ascii="Times New Roman" w:hAnsi="Times New Roman" w:cs="Times New Roman"/>
          <w:i/>
          <w:iCs/>
          <w:color w:val="000000" w:themeColor="text1"/>
          <w:sz w:val="24"/>
          <w:szCs w:val="24"/>
        </w:rPr>
        <w:t>6</w:t>
      </w:r>
      <w:r w:rsidRPr="00B441AC">
        <w:rPr>
          <w:rFonts w:ascii="Times New Roman" w:hAnsi="Times New Roman" w:cs="Times New Roman"/>
          <w:color w:val="000000" w:themeColor="text1"/>
          <w:sz w:val="24"/>
          <w:szCs w:val="24"/>
        </w:rPr>
        <w:t>(4), 1878-1885.</w:t>
      </w:r>
    </w:p>
    <w:p w14:paraId="0C058FDF" w14:textId="77777777" w:rsidR="005E55BB"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lang w:val="pt-BR"/>
        </w:rPr>
        <w:t xml:space="preserve">Janakiram, T., Reddy, V. R., &amp; Durga, M. L. (2018). </w:t>
      </w:r>
      <w:r w:rsidRPr="00265152">
        <w:rPr>
          <w:rFonts w:ascii="Times New Roman" w:hAnsi="Times New Roman" w:cs="Times New Roman"/>
          <w:color w:val="000000" w:themeColor="text1"/>
          <w:sz w:val="24"/>
          <w:szCs w:val="24"/>
        </w:rPr>
        <w:t>Prospects of Floriculture in Arid and Semi-Arid Regions of India. </w:t>
      </w:r>
      <w:r w:rsidRPr="00265152">
        <w:rPr>
          <w:rFonts w:ascii="Times New Roman" w:hAnsi="Times New Roman" w:cs="Times New Roman"/>
          <w:i/>
          <w:iCs/>
          <w:color w:val="000000" w:themeColor="text1"/>
          <w:sz w:val="24"/>
          <w:szCs w:val="24"/>
        </w:rPr>
        <w:t>Plant Sci</w:t>
      </w:r>
      <w:r w:rsidRPr="00265152">
        <w:rPr>
          <w:rFonts w:ascii="Times New Roman" w:hAnsi="Times New Roman" w:cs="Times New Roman"/>
          <w:color w:val="000000" w:themeColor="text1"/>
          <w:sz w:val="24"/>
          <w:szCs w:val="24"/>
        </w:rPr>
        <w:t>, </w:t>
      </w:r>
      <w:r w:rsidRPr="00265152">
        <w:rPr>
          <w:rFonts w:ascii="Times New Roman" w:hAnsi="Times New Roman" w:cs="Times New Roman"/>
          <w:i/>
          <w:iCs/>
          <w:color w:val="000000" w:themeColor="text1"/>
          <w:sz w:val="24"/>
          <w:szCs w:val="24"/>
        </w:rPr>
        <w:t>13</w:t>
      </w:r>
      <w:r w:rsidRPr="00265152">
        <w:rPr>
          <w:rFonts w:ascii="Times New Roman" w:hAnsi="Times New Roman" w:cs="Times New Roman"/>
          <w:color w:val="000000" w:themeColor="text1"/>
          <w:sz w:val="24"/>
          <w:szCs w:val="24"/>
        </w:rPr>
        <w:t>(7), 471-479.</w:t>
      </w:r>
    </w:p>
    <w:p w14:paraId="271F5D38" w14:textId="7C4362E1" w:rsidR="00452824" w:rsidRDefault="00452824"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452824">
        <w:rPr>
          <w:rFonts w:ascii="Times New Roman" w:hAnsi="Times New Roman" w:cs="Times New Roman"/>
          <w:color w:val="000000" w:themeColor="text1"/>
          <w:sz w:val="24"/>
          <w:szCs w:val="24"/>
        </w:rPr>
        <w:t xml:space="preserve">Giritharan, N., &amp; Selvarani, G. (2024). Constraints encountered by the flower growers in </w:t>
      </w:r>
      <w:proofErr w:type="spellStart"/>
      <w:r w:rsidRPr="00452824">
        <w:rPr>
          <w:rFonts w:ascii="Times New Roman" w:hAnsi="Times New Roman" w:cs="Times New Roman"/>
          <w:color w:val="000000" w:themeColor="text1"/>
          <w:sz w:val="24"/>
          <w:szCs w:val="24"/>
        </w:rPr>
        <w:t>Krishnagiri</w:t>
      </w:r>
      <w:proofErr w:type="spellEnd"/>
      <w:r w:rsidRPr="00452824">
        <w:rPr>
          <w:rFonts w:ascii="Times New Roman" w:hAnsi="Times New Roman" w:cs="Times New Roman"/>
          <w:color w:val="000000" w:themeColor="text1"/>
          <w:sz w:val="24"/>
          <w:szCs w:val="24"/>
        </w:rPr>
        <w:t xml:space="preserve"> district. </w:t>
      </w:r>
      <w:r w:rsidRPr="00452824">
        <w:rPr>
          <w:rFonts w:ascii="Times New Roman" w:hAnsi="Times New Roman" w:cs="Times New Roman"/>
          <w:i/>
          <w:iCs/>
          <w:color w:val="000000" w:themeColor="text1"/>
          <w:sz w:val="24"/>
          <w:szCs w:val="24"/>
        </w:rPr>
        <w:t>Journal of Krishi Vigyan</w:t>
      </w:r>
      <w:r w:rsidRPr="00452824">
        <w:rPr>
          <w:rFonts w:ascii="Times New Roman" w:hAnsi="Times New Roman" w:cs="Times New Roman"/>
          <w:color w:val="000000" w:themeColor="text1"/>
          <w:sz w:val="24"/>
          <w:szCs w:val="24"/>
        </w:rPr>
        <w:t>, </w:t>
      </w:r>
      <w:r w:rsidRPr="00452824">
        <w:rPr>
          <w:rFonts w:ascii="Times New Roman" w:hAnsi="Times New Roman" w:cs="Times New Roman"/>
          <w:i/>
          <w:iCs/>
          <w:color w:val="000000" w:themeColor="text1"/>
          <w:sz w:val="24"/>
          <w:szCs w:val="24"/>
        </w:rPr>
        <w:t>12</w:t>
      </w:r>
      <w:r w:rsidRPr="00452824">
        <w:rPr>
          <w:rFonts w:ascii="Times New Roman" w:hAnsi="Times New Roman" w:cs="Times New Roman"/>
          <w:color w:val="000000" w:themeColor="text1"/>
          <w:sz w:val="24"/>
          <w:szCs w:val="24"/>
        </w:rPr>
        <w:t>(1), 33-36.</w:t>
      </w:r>
    </w:p>
    <w:p w14:paraId="6598A1CA" w14:textId="073A59BB" w:rsidR="00594D1F" w:rsidRPr="00265152" w:rsidRDefault="00594D1F"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594D1F">
        <w:rPr>
          <w:rFonts w:ascii="Times New Roman" w:hAnsi="Times New Roman" w:cs="Times New Roman"/>
          <w:color w:val="000000" w:themeColor="text1"/>
          <w:sz w:val="24"/>
          <w:szCs w:val="24"/>
        </w:rPr>
        <w:t xml:space="preserve">Khan, A. U., Choudhury, M. A. R., Khan, A. U., Khanal, S., &amp; </w:t>
      </w:r>
      <w:proofErr w:type="spellStart"/>
      <w:r w:rsidRPr="00594D1F">
        <w:rPr>
          <w:rFonts w:ascii="Times New Roman" w:hAnsi="Times New Roman" w:cs="Times New Roman"/>
          <w:color w:val="000000" w:themeColor="text1"/>
          <w:sz w:val="24"/>
          <w:szCs w:val="24"/>
        </w:rPr>
        <w:t>Maukeeb</w:t>
      </w:r>
      <w:proofErr w:type="spellEnd"/>
      <w:r w:rsidRPr="00594D1F">
        <w:rPr>
          <w:rFonts w:ascii="Times New Roman" w:hAnsi="Times New Roman" w:cs="Times New Roman"/>
          <w:color w:val="000000" w:themeColor="text1"/>
          <w:sz w:val="24"/>
          <w:szCs w:val="24"/>
        </w:rPr>
        <w:t xml:space="preserve">, A. R. M. (2021). Chrysanthemum production in </w:t>
      </w:r>
      <w:proofErr w:type="spellStart"/>
      <w:r w:rsidRPr="00594D1F">
        <w:rPr>
          <w:rFonts w:ascii="Times New Roman" w:hAnsi="Times New Roman" w:cs="Times New Roman"/>
          <w:color w:val="000000" w:themeColor="text1"/>
          <w:sz w:val="24"/>
          <w:szCs w:val="24"/>
        </w:rPr>
        <w:t>bangladesh</w:t>
      </w:r>
      <w:proofErr w:type="spellEnd"/>
      <w:r w:rsidRPr="00594D1F">
        <w:rPr>
          <w:rFonts w:ascii="Times New Roman" w:hAnsi="Times New Roman" w:cs="Times New Roman"/>
          <w:color w:val="000000" w:themeColor="text1"/>
          <w:sz w:val="24"/>
          <w:szCs w:val="24"/>
        </w:rPr>
        <w:t xml:space="preserve">: significance the insect pests and </w:t>
      </w:r>
      <w:r w:rsidRPr="00594D1F">
        <w:rPr>
          <w:rFonts w:ascii="Times New Roman" w:hAnsi="Times New Roman" w:cs="Times New Roman"/>
          <w:color w:val="000000" w:themeColor="text1"/>
          <w:sz w:val="24"/>
          <w:szCs w:val="24"/>
        </w:rPr>
        <w:lastRenderedPageBreak/>
        <w:t>diseases management: A review. </w:t>
      </w:r>
      <w:r w:rsidRPr="00594D1F">
        <w:rPr>
          <w:rFonts w:ascii="Times New Roman" w:hAnsi="Times New Roman" w:cs="Times New Roman"/>
          <w:i/>
          <w:iCs/>
          <w:color w:val="000000" w:themeColor="text1"/>
          <w:sz w:val="24"/>
          <w:szCs w:val="24"/>
        </w:rPr>
        <w:t>Journal of Multidisciplinary Applied Natural Science</w:t>
      </w:r>
      <w:r w:rsidRPr="00594D1F">
        <w:rPr>
          <w:rFonts w:ascii="Times New Roman" w:hAnsi="Times New Roman" w:cs="Times New Roman"/>
          <w:color w:val="000000" w:themeColor="text1"/>
          <w:sz w:val="24"/>
          <w:szCs w:val="24"/>
        </w:rPr>
        <w:t>, </w:t>
      </w:r>
      <w:r w:rsidRPr="00594D1F">
        <w:rPr>
          <w:rFonts w:ascii="Times New Roman" w:hAnsi="Times New Roman" w:cs="Times New Roman"/>
          <w:i/>
          <w:iCs/>
          <w:color w:val="000000" w:themeColor="text1"/>
          <w:sz w:val="24"/>
          <w:szCs w:val="24"/>
        </w:rPr>
        <w:t>1</w:t>
      </w:r>
      <w:r w:rsidRPr="00594D1F">
        <w:rPr>
          <w:rFonts w:ascii="Times New Roman" w:hAnsi="Times New Roman" w:cs="Times New Roman"/>
          <w:color w:val="000000" w:themeColor="text1"/>
          <w:sz w:val="24"/>
          <w:szCs w:val="24"/>
        </w:rPr>
        <w:t>(1), 25-35.</w:t>
      </w:r>
    </w:p>
    <w:p w14:paraId="4C6D06EC"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lang w:val="en-US"/>
        </w:rPr>
        <w:t xml:space="preserve">Kumar, D., &amp; </w:t>
      </w:r>
      <w:proofErr w:type="spellStart"/>
      <w:r w:rsidRPr="00265152">
        <w:rPr>
          <w:rFonts w:ascii="Times New Roman" w:hAnsi="Times New Roman" w:cs="Times New Roman"/>
          <w:color w:val="000000" w:themeColor="text1"/>
          <w:sz w:val="24"/>
          <w:szCs w:val="24"/>
          <w:lang w:val="en-US"/>
        </w:rPr>
        <w:t>Esaimalar</w:t>
      </w:r>
      <w:proofErr w:type="spellEnd"/>
      <w:r w:rsidRPr="00265152">
        <w:rPr>
          <w:rFonts w:ascii="Times New Roman" w:hAnsi="Times New Roman" w:cs="Times New Roman"/>
          <w:color w:val="000000" w:themeColor="text1"/>
          <w:sz w:val="24"/>
          <w:szCs w:val="24"/>
          <w:lang w:val="en-US"/>
        </w:rPr>
        <w:t>, M. Floriculture and Marketing of Flowers, International Journal of Economics, Commerce and Research, Vol. 11, Issue 2, Dec 2021, 23–26</w:t>
      </w:r>
      <w:r w:rsidRPr="00265152">
        <w:rPr>
          <w:rFonts w:ascii="Times New Roman" w:hAnsi="Times New Roman" w:cs="Times New Roman"/>
          <w:color w:val="000000" w:themeColor="text1"/>
          <w:sz w:val="24"/>
          <w:szCs w:val="24"/>
        </w:rPr>
        <w:t>.</w:t>
      </w:r>
    </w:p>
    <w:p w14:paraId="0DAF6C52"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rPr>
        <w:t xml:space="preserve">Malathi, G., Sriram, N., Chandrasekar, K., Senthilkumar, T., &amp; </w:t>
      </w:r>
      <w:proofErr w:type="spellStart"/>
      <w:r w:rsidRPr="00265152">
        <w:rPr>
          <w:rFonts w:ascii="Times New Roman" w:hAnsi="Times New Roman" w:cs="Times New Roman"/>
          <w:color w:val="000000" w:themeColor="text1"/>
          <w:sz w:val="24"/>
          <w:szCs w:val="24"/>
        </w:rPr>
        <w:t>Gomadhi</w:t>
      </w:r>
      <w:proofErr w:type="spellEnd"/>
      <w:r w:rsidRPr="00265152">
        <w:rPr>
          <w:rFonts w:ascii="Times New Roman" w:hAnsi="Times New Roman" w:cs="Times New Roman"/>
          <w:color w:val="000000" w:themeColor="text1"/>
          <w:sz w:val="24"/>
          <w:szCs w:val="24"/>
        </w:rPr>
        <w:t>, G. Impact assessment of Farm Field School on ICM in chrysanthemum in Salem District.</w:t>
      </w:r>
      <w:r w:rsidRPr="00265152">
        <w:rPr>
          <w:rFonts w:ascii="Times New Roman" w:hAnsi="Times New Roman" w:cs="Times New Roman"/>
          <w:color w:val="000000" w:themeColor="text1"/>
          <w:sz w:val="24"/>
          <w:szCs w:val="24"/>
          <w:lang w:val="en-US"/>
        </w:rPr>
        <w:t xml:space="preserve"> International Journal of Humanities Social Science and Management (IJHSSM) Volume 4, Issue 6, Nov.-Dec., 2024, pp: 937-942.</w:t>
      </w:r>
    </w:p>
    <w:p w14:paraId="1DDB3E70"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lang w:val="en-US"/>
        </w:rPr>
        <w:t>Ministry of Agriculture &amp; Farmers Welfare, Govt. of India.  2022-23.</w:t>
      </w:r>
    </w:p>
    <w:p w14:paraId="7EF70E73"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rPr>
        <w:t xml:space="preserve">Murugan, P. P, </w:t>
      </w:r>
      <w:proofErr w:type="spellStart"/>
      <w:r w:rsidRPr="00265152">
        <w:rPr>
          <w:rFonts w:ascii="Times New Roman" w:hAnsi="Times New Roman" w:cs="Times New Roman"/>
          <w:color w:val="000000" w:themeColor="text1"/>
          <w:sz w:val="24"/>
          <w:szCs w:val="24"/>
        </w:rPr>
        <w:t>Sree</w:t>
      </w:r>
      <w:proofErr w:type="spellEnd"/>
      <w:r w:rsidRPr="00265152">
        <w:rPr>
          <w:rFonts w:ascii="Times New Roman" w:hAnsi="Times New Roman" w:cs="Times New Roman"/>
          <w:color w:val="000000" w:themeColor="text1"/>
          <w:sz w:val="24"/>
          <w:szCs w:val="24"/>
        </w:rPr>
        <w:t xml:space="preserve"> </w:t>
      </w:r>
      <w:proofErr w:type="spellStart"/>
      <w:r w:rsidRPr="00265152">
        <w:rPr>
          <w:rFonts w:ascii="Times New Roman" w:hAnsi="Times New Roman" w:cs="Times New Roman"/>
          <w:color w:val="000000" w:themeColor="text1"/>
          <w:sz w:val="24"/>
          <w:szCs w:val="24"/>
        </w:rPr>
        <w:t>Madhumitha</w:t>
      </w:r>
      <w:proofErr w:type="spellEnd"/>
      <w:r w:rsidRPr="00265152">
        <w:rPr>
          <w:rFonts w:ascii="Times New Roman" w:hAnsi="Times New Roman" w:cs="Times New Roman"/>
          <w:color w:val="000000" w:themeColor="text1"/>
          <w:sz w:val="24"/>
          <w:szCs w:val="24"/>
        </w:rPr>
        <w:t xml:space="preserve">, G, </w:t>
      </w:r>
      <w:proofErr w:type="spellStart"/>
      <w:r w:rsidRPr="00265152">
        <w:rPr>
          <w:rFonts w:ascii="Times New Roman" w:hAnsi="Times New Roman" w:cs="Times New Roman"/>
          <w:color w:val="000000" w:themeColor="text1"/>
          <w:sz w:val="24"/>
          <w:szCs w:val="24"/>
        </w:rPr>
        <w:t>Denadyalan</w:t>
      </w:r>
      <w:proofErr w:type="spellEnd"/>
      <w:r w:rsidRPr="00265152">
        <w:rPr>
          <w:rFonts w:ascii="Times New Roman" w:hAnsi="Times New Roman" w:cs="Times New Roman"/>
          <w:color w:val="000000" w:themeColor="text1"/>
          <w:sz w:val="24"/>
          <w:szCs w:val="24"/>
        </w:rPr>
        <w:t>, S and Janaki Rani, A.</w:t>
      </w:r>
      <w:r w:rsidRPr="00265152">
        <w:rPr>
          <w:rFonts w:ascii="Times New Roman" w:hAnsi="Times New Roman" w:cs="Times New Roman"/>
          <w:color w:val="000000" w:themeColor="text1"/>
          <w:sz w:val="24"/>
          <w:szCs w:val="24"/>
          <w:lang w:val="en-US"/>
        </w:rPr>
        <w:t xml:space="preserve"> (2024). Marketing </w:t>
      </w:r>
      <w:proofErr w:type="spellStart"/>
      <w:r w:rsidRPr="00265152">
        <w:rPr>
          <w:rFonts w:ascii="Times New Roman" w:hAnsi="Times New Roman" w:cs="Times New Roman"/>
          <w:color w:val="000000" w:themeColor="text1"/>
          <w:sz w:val="24"/>
          <w:szCs w:val="24"/>
          <w:lang w:val="en-US"/>
        </w:rPr>
        <w:t>Behaviour</w:t>
      </w:r>
      <w:proofErr w:type="spellEnd"/>
      <w:r w:rsidRPr="00265152">
        <w:rPr>
          <w:rFonts w:ascii="Times New Roman" w:hAnsi="Times New Roman" w:cs="Times New Roman"/>
          <w:color w:val="000000" w:themeColor="text1"/>
          <w:sz w:val="24"/>
          <w:szCs w:val="24"/>
          <w:lang w:val="en-US"/>
        </w:rPr>
        <w:t xml:space="preserve"> of Young Chrysanthemum Growers in Salem District of Tamil Nadu, India. </w:t>
      </w:r>
      <w:r w:rsidRPr="00265152">
        <w:rPr>
          <w:rFonts w:ascii="Times New Roman" w:hAnsi="Times New Roman" w:cs="Times New Roman"/>
          <w:i/>
          <w:iCs/>
          <w:color w:val="000000" w:themeColor="text1"/>
          <w:sz w:val="24"/>
          <w:szCs w:val="24"/>
          <w:lang w:val="en-US"/>
        </w:rPr>
        <w:t>Journal of Experimental Agriculture International</w:t>
      </w:r>
      <w:r w:rsidRPr="00265152">
        <w:rPr>
          <w:rFonts w:ascii="Times New Roman" w:hAnsi="Times New Roman" w:cs="Times New Roman"/>
          <w:color w:val="000000" w:themeColor="text1"/>
          <w:sz w:val="24"/>
          <w:szCs w:val="24"/>
          <w:lang w:val="en-US"/>
        </w:rPr>
        <w:t>, </w:t>
      </w:r>
      <w:r w:rsidRPr="00265152">
        <w:rPr>
          <w:rFonts w:ascii="Times New Roman" w:hAnsi="Times New Roman" w:cs="Times New Roman"/>
          <w:i/>
          <w:iCs/>
          <w:color w:val="000000" w:themeColor="text1"/>
          <w:sz w:val="24"/>
          <w:szCs w:val="24"/>
          <w:lang w:val="en-US"/>
        </w:rPr>
        <w:t>46</w:t>
      </w:r>
      <w:r w:rsidRPr="00265152">
        <w:rPr>
          <w:rFonts w:ascii="Times New Roman" w:hAnsi="Times New Roman" w:cs="Times New Roman"/>
          <w:color w:val="000000" w:themeColor="text1"/>
          <w:sz w:val="24"/>
          <w:szCs w:val="24"/>
          <w:lang w:val="en-US"/>
        </w:rPr>
        <w:t xml:space="preserve">(3), 1-8. </w:t>
      </w:r>
    </w:p>
    <w:p w14:paraId="76D01811"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lang w:val="pt-BR"/>
        </w:rPr>
        <w:t xml:space="preserve">Sharma, N., Radha, N., Kumar, M., Kumari, N., Puri, S., Rais, N., ... </w:t>
      </w:r>
      <w:r w:rsidRPr="00265152">
        <w:rPr>
          <w:rFonts w:ascii="Times New Roman" w:hAnsi="Times New Roman" w:cs="Times New Roman"/>
          <w:color w:val="000000" w:themeColor="text1"/>
          <w:sz w:val="24"/>
          <w:szCs w:val="24"/>
        </w:rPr>
        <w:t>&amp; Lorenzo, J. M. (2023). </w:t>
      </w:r>
      <w:r w:rsidRPr="00265152">
        <w:rPr>
          <w:rFonts w:ascii="Times New Roman" w:hAnsi="Times New Roman" w:cs="Times New Roman"/>
          <w:i/>
          <w:iCs/>
          <w:color w:val="000000" w:themeColor="text1"/>
          <w:sz w:val="24"/>
          <w:szCs w:val="24"/>
        </w:rPr>
        <w:t xml:space="preserve">Phytochemicals, therapeutic benefits and applications of chrysanthemum flower: A review. </w:t>
      </w:r>
      <w:proofErr w:type="spellStart"/>
      <w:r w:rsidRPr="00265152">
        <w:rPr>
          <w:rFonts w:ascii="Times New Roman" w:hAnsi="Times New Roman" w:cs="Times New Roman"/>
          <w:i/>
          <w:iCs/>
          <w:color w:val="000000" w:themeColor="text1"/>
          <w:sz w:val="24"/>
          <w:szCs w:val="24"/>
        </w:rPr>
        <w:t>Heliyon</w:t>
      </w:r>
      <w:proofErr w:type="spellEnd"/>
      <w:r w:rsidRPr="00265152">
        <w:rPr>
          <w:rFonts w:ascii="Times New Roman" w:hAnsi="Times New Roman" w:cs="Times New Roman"/>
          <w:i/>
          <w:iCs/>
          <w:color w:val="000000" w:themeColor="text1"/>
          <w:sz w:val="24"/>
          <w:szCs w:val="24"/>
        </w:rPr>
        <w:t>, 9 (10), e20232</w:t>
      </w:r>
      <w:r w:rsidRPr="00265152">
        <w:rPr>
          <w:rFonts w:ascii="Times New Roman" w:hAnsi="Times New Roman" w:cs="Times New Roman"/>
          <w:color w:val="000000" w:themeColor="text1"/>
          <w:sz w:val="24"/>
          <w:szCs w:val="24"/>
        </w:rPr>
        <w:t xml:space="preserve">. </w:t>
      </w:r>
    </w:p>
    <w:p w14:paraId="2838376B"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rPr>
        <w:t xml:space="preserve">Shashank, A., </w:t>
      </w:r>
      <w:proofErr w:type="spellStart"/>
      <w:r w:rsidRPr="00265152">
        <w:rPr>
          <w:rFonts w:ascii="Times New Roman" w:hAnsi="Times New Roman" w:cs="Times New Roman"/>
          <w:color w:val="000000" w:themeColor="text1"/>
          <w:sz w:val="24"/>
          <w:szCs w:val="24"/>
        </w:rPr>
        <w:t>Panchbhai</w:t>
      </w:r>
      <w:proofErr w:type="spellEnd"/>
      <w:r w:rsidRPr="00265152">
        <w:rPr>
          <w:rFonts w:ascii="Times New Roman" w:hAnsi="Times New Roman" w:cs="Times New Roman"/>
          <w:color w:val="000000" w:themeColor="text1"/>
          <w:sz w:val="24"/>
          <w:szCs w:val="24"/>
        </w:rPr>
        <w:t xml:space="preserve">, D. M., Kumar, N. V., &amp; </w:t>
      </w:r>
      <w:proofErr w:type="spellStart"/>
      <w:r w:rsidRPr="00265152">
        <w:rPr>
          <w:rFonts w:ascii="Times New Roman" w:hAnsi="Times New Roman" w:cs="Times New Roman"/>
          <w:color w:val="000000" w:themeColor="text1"/>
          <w:sz w:val="24"/>
          <w:szCs w:val="24"/>
        </w:rPr>
        <w:t>Bahadure</w:t>
      </w:r>
      <w:proofErr w:type="spellEnd"/>
      <w:r w:rsidRPr="00265152">
        <w:rPr>
          <w:rFonts w:ascii="Times New Roman" w:hAnsi="Times New Roman" w:cs="Times New Roman"/>
          <w:color w:val="000000" w:themeColor="text1"/>
          <w:sz w:val="24"/>
          <w:szCs w:val="24"/>
        </w:rPr>
        <w:t>, R. M. (2016). Effect of Varieties and Spacing on Flower Yield of Cut Chrysanthemum. </w:t>
      </w:r>
      <w:r w:rsidRPr="00265152">
        <w:rPr>
          <w:rFonts w:ascii="Times New Roman" w:hAnsi="Times New Roman" w:cs="Times New Roman"/>
          <w:i/>
          <w:iCs/>
          <w:color w:val="000000" w:themeColor="text1"/>
          <w:sz w:val="24"/>
          <w:szCs w:val="24"/>
        </w:rPr>
        <w:t>Advances in Life Sciences</w:t>
      </w:r>
      <w:r w:rsidRPr="00265152">
        <w:rPr>
          <w:rFonts w:ascii="Times New Roman" w:hAnsi="Times New Roman" w:cs="Times New Roman"/>
          <w:color w:val="000000" w:themeColor="text1"/>
          <w:sz w:val="24"/>
          <w:szCs w:val="24"/>
        </w:rPr>
        <w:t>, </w:t>
      </w:r>
      <w:r w:rsidRPr="00265152">
        <w:rPr>
          <w:rFonts w:ascii="Times New Roman" w:hAnsi="Times New Roman" w:cs="Times New Roman"/>
          <w:i/>
          <w:iCs/>
          <w:color w:val="000000" w:themeColor="text1"/>
          <w:sz w:val="24"/>
          <w:szCs w:val="24"/>
        </w:rPr>
        <w:t>5</w:t>
      </w:r>
      <w:r w:rsidRPr="00265152">
        <w:rPr>
          <w:rFonts w:ascii="Times New Roman" w:hAnsi="Times New Roman" w:cs="Times New Roman"/>
          <w:color w:val="000000" w:themeColor="text1"/>
          <w:sz w:val="24"/>
          <w:szCs w:val="24"/>
        </w:rPr>
        <w:t>(5), 1813-1817.</w:t>
      </w:r>
    </w:p>
    <w:p w14:paraId="0FB2C570" w14:textId="77777777" w:rsidR="005E55BB" w:rsidRPr="00265152" w:rsidRDefault="005E55BB" w:rsidP="007F62DB">
      <w:pPr>
        <w:pStyle w:val="ListParagraph"/>
        <w:numPr>
          <w:ilvl w:val="0"/>
          <w:numId w:val="1"/>
        </w:numPr>
        <w:spacing w:line="360" w:lineRule="auto"/>
        <w:jc w:val="both"/>
        <w:rPr>
          <w:rFonts w:ascii="Times New Roman" w:hAnsi="Times New Roman" w:cs="Times New Roman"/>
          <w:color w:val="000000" w:themeColor="text1"/>
          <w:sz w:val="24"/>
          <w:szCs w:val="24"/>
        </w:rPr>
      </w:pPr>
      <w:r w:rsidRPr="00265152">
        <w:rPr>
          <w:rFonts w:ascii="Times New Roman" w:hAnsi="Times New Roman" w:cs="Times New Roman"/>
          <w:color w:val="000000" w:themeColor="text1"/>
          <w:sz w:val="24"/>
          <w:szCs w:val="24"/>
        </w:rPr>
        <w:t>Shravani, J., Sreelatha, U., Minimol, J. S., Basheer, S. N., &amp; Sankar, M. (2023). Performance of chrysanthemum (</w:t>
      </w:r>
      <w:proofErr w:type="spellStart"/>
      <w:r w:rsidRPr="00265152">
        <w:rPr>
          <w:rFonts w:ascii="Times New Roman" w:hAnsi="Times New Roman" w:cs="Times New Roman"/>
          <w:color w:val="000000" w:themeColor="text1"/>
          <w:sz w:val="24"/>
          <w:szCs w:val="24"/>
        </w:rPr>
        <w:t>Dendranthema</w:t>
      </w:r>
      <w:proofErr w:type="spellEnd"/>
      <w:r w:rsidRPr="00265152">
        <w:rPr>
          <w:rFonts w:ascii="Times New Roman" w:hAnsi="Times New Roman" w:cs="Times New Roman"/>
          <w:color w:val="000000" w:themeColor="text1"/>
          <w:sz w:val="24"/>
          <w:szCs w:val="24"/>
        </w:rPr>
        <w:t xml:space="preserve"> grandiflora </w:t>
      </w:r>
      <w:proofErr w:type="spellStart"/>
      <w:r w:rsidRPr="00265152">
        <w:rPr>
          <w:rFonts w:ascii="Times New Roman" w:hAnsi="Times New Roman" w:cs="Times New Roman"/>
          <w:color w:val="000000" w:themeColor="text1"/>
          <w:sz w:val="24"/>
          <w:szCs w:val="24"/>
        </w:rPr>
        <w:t>Tzvelve</w:t>
      </w:r>
      <w:proofErr w:type="spellEnd"/>
      <w:r w:rsidRPr="00265152">
        <w:rPr>
          <w:rFonts w:ascii="Times New Roman" w:hAnsi="Times New Roman" w:cs="Times New Roman"/>
          <w:color w:val="000000" w:themeColor="text1"/>
          <w:sz w:val="24"/>
          <w:szCs w:val="24"/>
        </w:rPr>
        <w:t>) genotypes in the plains of Kerala. </w:t>
      </w:r>
      <w:r w:rsidRPr="00265152">
        <w:rPr>
          <w:rFonts w:ascii="Times New Roman" w:hAnsi="Times New Roman" w:cs="Times New Roman"/>
          <w:i/>
          <w:iCs/>
          <w:color w:val="000000" w:themeColor="text1"/>
          <w:sz w:val="24"/>
          <w:szCs w:val="24"/>
        </w:rPr>
        <w:t>Journal of Tropical Agriculture</w:t>
      </w:r>
      <w:r w:rsidRPr="00265152">
        <w:rPr>
          <w:rFonts w:ascii="Times New Roman" w:hAnsi="Times New Roman" w:cs="Times New Roman"/>
          <w:color w:val="000000" w:themeColor="text1"/>
          <w:sz w:val="24"/>
          <w:szCs w:val="24"/>
        </w:rPr>
        <w:t>, </w:t>
      </w:r>
      <w:r w:rsidRPr="00265152">
        <w:rPr>
          <w:rFonts w:ascii="Times New Roman" w:hAnsi="Times New Roman" w:cs="Times New Roman"/>
          <w:i/>
          <w:iCs/>
          <w:color w:val="000000" w:themeColor="text1"/>
          <w:sz w:val="24"/>
          <w:szCs w:val="24"/>
        </w:rPr>
        <w:t>61</w:t>
      </w:r>
      <w:r w:rsidRPr="00265152">
        <w:rPr>
          <w:rFonts w:ascii="Times New Roman" w:hAnsi="Times New Roman" w:cs="Times New Roman"/>
          <w:color w:val="000000" w:themeColor="text1"/>
          <w:sz w:val="24"/>
          <w:szCs w:val="24"/>
        </w:rPr>
        <w:t>(1), 143-152.</w:t>
      </w:r>
    </w:p>
    <w:p w14:paraId="47235D35" w14:textId="77777777" w:rsidR="005E55BB" w:rsidRPr="00265152" w:rsidRDefault="005E55BB" w:rsidP="007F62DB">
      <w:pPr>
        <w:spacing w:line="360" w:lineRule="auto"/>
        <w:jc w:val="both"/>
        <w:rPr>
          <w:rFonts w:ascii="Times New Roman" w:hAnsi="Times New Roman" w:cs="Times New Roman"/>
          <w:b/>
          <w:bCs/>
          <w:sz w:val="24"/>
          <w:szCs w:val="24"/>
        </w:rPr>
      </w:pPr>
    </w:p>
    <w:p w14:paraId="6EFAF5C9" w14:textId="77777777" w:rsidR="000F3617" w:rsidRPr="00265152" w:rsidRDefault="000F3617" w:rsidP="007F62DB">
      <w:pPr>
        <w:spacing w:line="360" w:lineRule="auto"/>
        <w:jc w:val="both"/>
        <w:rPr>
          <w:rFonts w:ascii="Times New Roman" w:hAnsi="Times New Roman" w:cs="Times New Roman"/>
          <w:sz w:val="24"/>
          <w:szCs w:val="24"/>
        </w:rPr>
      </w:pPr>
    </w:p>
    <w:sectPr w:rsidR="000F3617" w:rsidRPr="0026515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06AE5" w14:textId="77777777" w:rsidR="0078551C" w:rsidRDefault="0078551C" w:rsidP="009A1368">
      <w:pPr>
        <w:spacing w:after="0" w:line="240" w:lineRule="auto"/>
      </w:pPr>
      <w:r>
        <w:separator/>
      </w:r>
    </w:p>
  </w:endnote>
  <w:endnote w:type="continuationSeparator" w:id="0">
    <w:p w14:paraId="2E94D85A" w14:textId="77777777" w:rsidR="0078551C" w:rsidRDefault="0078551C" w:rsidP="009A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92504" w14:textId="77777777" w:rsidR="009A1368" w:rsidRDefault="009A1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F159" w14:textId="77777777" w:rsidR="009A1368" w:rsidRDefault="009A1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6EF9" w14:textId="77777777" w:rsidR="009A1368" w:rsidRDefault="009A1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81314" w14:textId="77777777" w:rsidR="0078551C" w:rsidRDefault="0078551C" w:rsidP="009A1368">
      <w:pPr>
        <w:spacing w:after="0" w:line="240" w:lineRule="auto"/>
      </w:pPr>
      <w:r>
        <w:separator/>
      </w:r>
    </w:p>
  </w:footnote>
  <w:footnote w:type="continuationSeparator" w:id="0">
    <w:p w14:paraId="0F71D059" w14:textId="77777777" w:rsidR="0078551C" w:rsidRDefault="0078551C" w:rsidP="009A1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85EA" w14:textId="32F1D1B4" w:rsidR="009A1368" w:rsidRDefault="009A1368">
    <w:pPr>
      <w:pStyle w:val="Header"/>
    </w:pPr>
    <w:r>
      <w:rPr>
        <w:noProof/>
      </w:rPr>
      <w:pict w14:anchorId="5CF4B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63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5ECC" w14:textId="58E485EC" w:rsidR="009A1368" w:rsidRDefault="009A1368">
    <w:pPr>
      <w:pStyle w:val="Header"/>
    </w:pPr>
    <w:r>
      <w:rPr>
        <w:noProof/>
      </w:rPr>
      <w:pict w14:anchorId="4D0BC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63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D045" w14:textId="19416355" w:rsidR="009A1368" w:rsidRDefault="009A1368">
    <w:pPr>
      <w:pStyle w:val="Header"/>
    </w:pPr>
    <w:r>
      <w:rPr>
        <w:noProof/>
      </w:rPr>
      <w:pict w14:anchorId="3FED9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63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C150C"/>
    <w:multiLevelType w:val="hybridMultilevel"/>
    <w:tmpl w:val="56EAD0D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D4"/>
    <w:rsid w:val="000376C1"/>
    <w:rsid w:val="0005626C"/>
    <w:rsid w:val="0006722A"/>
    <w:rsid w:val="000F3617"/>
    <w:rsid w:val="0012425D"/>
    <w:rsid w:val="00196682"/>
    <w:rsid w:val="001B71BA"/>
    <w:rsid w:val="001C49D4"/>
    <w:rsid w:val="001F58D2"/>
    <w:rsid w:val="00265152"/>
    <w:rsid w:val="00273C2C"/>
    <w:rsid w:val="002A4F67"/>
    <w:rsid w:val="002A6EC9"/>
    <w:rsid w:val="00357E3C"/>
    <w:rsid w:val="003606CD"/>
    <w:rsid w:val="00362E69"/>
    <w:rsid w:val="003E5358"/>
    <w:rsid w:val="00436E38"/>
    <w:rsid w:val="00452824"/>
    <w:rsid w:val="004570F9"/>
    <w:rsid w:val="00461B46"/>
    <w:rsid w:val="004928A3"/>
    <w:rsid w:val="004D2EA7"/>
    <w:rsid w:val="004F08FD"/>
    <w:rsid w:val="00512F25"/>
    <w:rsid w:val="00532E12"/>
    <w:rsid w:val="00550A52"/>
    <w:rsid w:val="00556A77"/>
    <w:rsid w:val="0056154C"/>
    <w:rsid w:val="00563484"/>
    <w:rsid w:val="00594D1F"/>
    <w:rsid w:val="005C6914"/>
    <w:rsid w:val="005C6E1F"/>
    <w:rsid w:val="005E55BB"/>
    <w:rsid w:val="00600193"/>
    <w:rsid w:val="006A6E43"/>
    <w:rsid w:val="0071442D"/>
    <w:rsid w:val="00740E2F"/>
    <w:rsid w:val="00743906"/>
    <w:rsid w:val="00760CB5"/>
    <w:rsid w:val="0078551C"/>
    <w:rsid w:val="0079210E"/>
    <w:rsid w:val="007A3182"/>
    <w:rsid w:val="007C6C7D"/>
    <w:rsid w:val="007D77F9"/>
    <w:rsid w:val="007F62DB"/>
    <w:rsid w:val="00811B95"/>
    <w:rsid w:val="008224F9"/>
    <w:rsid w:val="00873109"/>
    <w:rsid w:val="008C2731"/>
    <w:rsid w:val="00907E36"/>
    <w:rsid w:val="009A1368"/>
    <w:rsid w:val="009B2FCE"/>
    <w:rsid w:val="009C5509"/>
    <w:rsid w:val="00A06A89"/>
    <w:rsid w:val="00A220EC"/>
    <w:rsid w:val="00A40489"/>
    <w:rsid w:val="00A73CB5"/>
    <w:rsid w:val="00AC6F45"/>
    <w:rsid w:val="00AF5709"/>
    <w:rsid w:val="00B0657D"/>
    <w:rsid w:val="00B43976"/>
    <w:rsid w:val="00B441AC"/>
    <w:rsid w:val="00BF00A5"/>
    <w:rsid w:val="00C0212E"/>
    <w:rsid w:val="00C57718"/>
    <w:rsid w:val="00CB189D"/>
    <w:rsid w:val="00CD0CEE"/>
    <w:rsid w:val="00CE4439"/>
    <w:rsid w:val="00CF3E4A"/>
    <w:rsid w:val="00D0722F"/>
    <w:rsid w:val="00D423C5"/>
    <w:rsid w:val="00D87F50"/>
    <w:rsid w:val="00D97902"/>
    <w:rsid w:val="00DB6A12"/>
    <w:rsid w:val="00E045D0"/>
    <w:rsid w:val="00E3482F"/>
    <w:rsid w:val="00E529A3"/>
    <w:rsid w:val="00E80EC5"/>
    <w:rsid w:val="00E83F46"/>
    <w:rsid w:val="00E9147E"/>
    <w:rsid w:val="00EA782F"/>
    <w:rsid w:val="00F71F5F"/>
    <w:rsid w:val="00FA3987"/>
    <w:rsid w:val="00FF226B"/>
    <w:rsid w:val="00FF45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1A01B4"/>
  <w15:chartTrackingRefBased/>
  <w15:docId w15:val="{E54B9758-1E64-4C8D-8A5F-90227565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9D4"/>
    <w:rPr>
      <w:rFonts w:eastAsiaTheme="majorEastAsia" w:cstheme="majorBidi"/>
      <w:color w:val="272727" w:themeColor="text1" w:themeTint="D8"/>
    </w:rPr>
  </w:style>
  <w:style w:type="paragraph" w:styleId="Title">
    <w:name w:val="Title"/>
    <w:basedOn w:val="Normal"/>
    <w:next w:val="Normal"/>
    <w:link w:val="TitleChar"/>
    <w:uiPriority w:val="10"/>
    <w:qFormat/>
    <w:rsid w:val="001C4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9D4"/>
    <w:pPr>
      <w:spacing w:before="160"/>
      <w:jc w:val="center"/>
    </w:pPr>
    <w:rPr>
      <w:i/>
      <w:iCs/>
      <w:color w:val="404040" w:themeColor="text1" w:themeTint="BF"/>
    </w:rPr>
  </w:style>
  <w:style w:type="character" w:customStyle="1" w:styleId="QuoteChar">
    <w:name w:val="Quote Char"/>
    <w:basedOn w:val="DefaultParagraphFont"/>
    <w:link w:val="Quote"/>
    <w:uiPriority w:val="29"/>
    <w:rsid w:val="001C49D4"/>
    <w:rPr>
      <w:i/>
      <w:iCs/>
      <w:color w:val="404040" w:themeColor="text1" w:themeTint="BF"/>
    </w:rPr>
  </w:style>
  <w:style w:type="paragraph" w:styleId="ListParagraph">
    <w:name w:val="List Paragraph"/>
    <w:basedOn w:val="Normal"/>
    <w:uiPriority w:val="34"/>
    <w:qFormat/>
    <w:rsid w:val="001C49D4"/>
    <w:pPr>
      <w:ind w:left="720"/>
      <w:contextualSpacing/>
    </w:pPr>
  </w:style>
  <w:style w:type="character" w:styleId="IntenseEmphasis">
    <w:name w:val="Intense Emphasis"/>
    <w:basedOn w:val="DefaultParagraphFont"/>
    <w:uiPriority w:val="21"/>
    <w:qFormat/>
    <w:rsid w:val="001C49D4"/>
    <w:rPr>
      <w:i/>
      <w:iCs/>
      <w:color w:val="2F5496" w:themeColor="accent1" w:themeShade="BF"/>
    </w:rPr>
  </w:style>
  <w:style w:type="paragraph" w:styleId="IntenseQuote">
    <w:name w:val="Intense Quote"/>
    <w:basedOn w:val="Normal"/>
    <w:next w:val="Normal"/>
    <w:link w:val="IntenseQuoteChar"/>
    <w:uiPriority w:val="30"/>
    <w:qFormat/>
    <w:rsid w:val="001C4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9D4"/>
    <w:rPr>
      <w:i/>
      <w:iCs/>
      <w:color w:val="2F5496" w:themeColor="accent1" w:themeShade="BF"/>
    </w:rPr>
  </w:style>
  <w:style w:type="character" w:styleId="IntenseReference">
    <w:name w:val="Intense Reference"/>
    <w:basedOn w:val="DefaultParagraphFont"/>
    <w:uiPriority w:val="32"/>
    <w:qFormat/>
    <w:rsid w:val="001C49D4"/>
    <w:rPr>
      <w:b/>
      <w:bCs/>
      <w:smallCaps/>
      <w:color w:val="2F5496" w:themeColor="accent1" w:themeShade="BF"/>
      <w:spacing w:val="5"/>
    </w:rPr>
  </w:style>
  <w:style w:type="character" w:styleId="Hyperlink">
    <w:name w:val="Hyperlink"/>
    <w:basedOn w:val="DefaultParagraphFont"/>
    <w:uiPriority w:val="99"/>
    <w:unhideWhenUsed/>
    <w:rsid w:val="000F3617"/>
    <w:rPr>
      <w:color w:val="0563C1" w:themeColor="hyperlink"/>
      <w:u w:val="single"/>
    </w:rPr>
  </w:style>
  <w:style w:type="table" w:styleId="TableGrid">
    <w:name w:val="Table Grid"/>
    <w:basedOn w:val="TableNormal"/>
    <w:uiPriority w:val="39"/>
    <w:rsid w:val="00561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55BB"/>
    <w:rPr>
      <w:color w:val="605E5C"/>
      <w:shd w:val="clear" w:color="auto" w:fill="E1DFDD"/>
    </w:rPr>
  </w:style>
  <w:style w:type="paragraph" w:customStyle="1" w:styleId="Body">
    <w:name w:val="Body"/>
    <w:basedOn w:val="Normal"/>
    <w:rsid w:val="00AF5709"/>
    <w:pPr>
      <w:spacing w:after="240" w:line="240" w:lineRule="auto"/>
      <w:jc w:val="both"/>
    </w:pPr>
    <w:rPr>
      <w:rFonts w:ascii="Helvetica" w:eastAsia="Times New Roman" w:hAnsi="Helvetica" w:cs="Times New Roman"/>
      <w:kern w:val="0"/>
      <w:sz w:val="20"/>
      <w:szCs w:val="20"/>
      <w:lang w:val="en-US"/>
      <w14:ligatures w14:val="none"/>
    </w:rPr>
  </w:style>
  <w:style w:type="paragraph" w:styleId="NormalWeb">
    <w:name w:val="Normal (Web)"/>
    <w:basedOn w:val="Normal"/>
    <w:uiPriority w:val="99"/>
    <w:semiHidden/>
    <w:unhideWhenUsed/>
    <w:rsid w:val="00436E38"/>
    <w:rPr>
      <w:rFonts w:ascii="Times New Roman" w:hAnsi="Times New Roman" w:cs="Times New Roman"/>
      <w:sz w:val="24"/>
      <w:szCs w:val="24"/>
    </w:rPr>
  </w:style>
  <w:style w:type="paragraph" w:styleId="Header">
    <w:name w:val="header"/>
    <w:basedOn w:val="Normal"/>
    <w:link w:val="HeaderChar"/>
    <w:uiPriority w:val="99"/>
    <w:unhideWhenUsed/>
    <w:rsid w:val="009A1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368"/>
  </w:style>
  <w:style w:type="paragraph" w:styleId="Footer">
    <w:name w:val="footer"/>
    <w:basedOn w:val="Normal"/>
    <w:link w:val="FooterChar"/>
    <w:uiPriority w:val="99"/>
    <w:unhideWhenUsed/>
    <w:rsid w:val="009A1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4429">
      <w:bodyDiv w:val="1"/>
      <w:marLeft w:val="0"/>
      <w:marRight w:val="0"/>
      <w:marTop w:val="0"/>
      <w:marBottom w:val="0"/>
      <w:divBdr>
        <w:top w:val="none" w:sz="0" w:space="0" w:color="auto"/>
        <w:left w:val="none" w:sz="0" w:space="0" w:color="auto"/>
        <w:bottom w:val="none" w:sz="0" w:space="0" w:color="auto"/>
        <w:right w:val="none" w:sz="0" w:space="0" w:color="auto"/>
      </w:divBdr>
    </w:div>
    <w:div w:id="278336361">
      <w:bodyDiv w:val="1"/>
      <w:marLeft w:val="0"/>
      <w:marRight w:val="0"/>
      <w:marTop w:val="0"/>
      <w:marBottom w:val="0"/>
      <w:divBdr>
        <w:top w:val="none" w:sz="0" w:space="0" w:color="auto"/>
        <w:left w:val="none" w:sz="0" w:space="0" w:color="auto"/>
        <w:bottom w:val="none" w:sz="0" w:space="0" w:color="auto"/>
        <w:right w:val="none" w:sz="0" w:space="0" w:color="auto"/>
      </w:divBdr>
    </w:div>
    <w:div w:id="443187196">
      <w:bodyDiv w:val="1"/>
      <w:marLeft w:val="0"/>
      <w:marRight w:val="0"/>
      <w:marTop w:val="0"/>
      <w:marBottom w:val="0"/>
      <w:divBdr>
        <w:top w:val="none" w:sz="0" w:space="0" w:color="auto"/>
        <w:left w:val="none" w:sz="0" w:space="0" w:color="auto"/>
        <w:bottom w:val="none" w:sz="0" w:space="0" w:color="auto"/>
        <w:right w:val="none" w:sz="0" w:space="0" w:color="auto"/>
      </w:divBdr>
    </w:div>
    <w:div w:id="568465081">
      <w:bodyDiv w:val="1"/>
      <w:marLeft w:val="0"/>
      <w:marRight w:val="0"/>
      <w:marTop w:val="0"/>
      <w:marBottom w:val="0"/>
      <w:divBdr>
        <w:top w:val="none" w:sz="0" w:space="0" w:color="auto"/>
        <w:left w:val="none" w:sz="0" w:space="0" w:color="auto"/>
        <w:bottom w:val="none" w:sz="0" w:space="0" w:color="auto"/>
        <w:right w:val="none" w:sz="0" w:space="0" w:color="auto"/>
      </w:divBdr>
    </w:div>
    <w:div w:id="714426446">
      <w:bodyDiv w:val="1"/>
      <w:marLeft w:val="0"/>
      <w:marRight w:val="0"/>
      <w:marTop w:val="0"/>
      <w:marBottom w:val="0"/>
      <w:divBdr>
        <w:top w:val="none" w:sz="0" w:space="0" w:color="auto"/>
        <w:left w:val="none" w:sz="0" w:space="0" w:color="auto"/>
        <w:bottom w:val="none" w:sz="0" w:space="0" w:color="auto"/>
        <w:right w:val="none" w:sz="0" w:space="0" w:color="auto"/>
      </w:divBdr>
    </w:div>
    <w:div w:id="779835598">
      <w:bodyDiv w:val="1"/>
      <w:marLeft w:val="0"/>
      <w:marRight w:val="0"/>
      <w:marTop w:val="0"/>
      <w:marBottom w:val="0"/>
      <w:divBdr>
        <w:top w:val="none" w:sz="0" w:space="0" w:color="auto"/>
        <w:left w:val="none" w:sz="0" w:space="0" w:color="auto"/>
        <w:bottom w:val="none" w:sz="0" w:space="0" w:color="auto"/>
        <w:right w:val="none" w:sz="0" w:space="0" w:color="auto"/>
      </w:divBdr>
    </w:div>
    <w:div w:id="1067923228">
      <w:bodyDiv w:val="1"/>
      <w:marLeft w:val="0"/>
      <w:marRight w:val="0"/>
      <w:marTop w:val="0"/>
      <w:marBottom w:val="0"/>
      <w:divBdr>
        <w:top w:val="none" w:sz="0" w:space="0" w:color="auto"/>
        <w:left w:val="none" w:sz="0" w:space="0" w:color="auto"/>
        <w:bottom w:val="none" w:sz="0" w:space="0" w:color="auto"/>
        <w:right w:val="none" w:sz="0" w:space="0" w:color="auto"/>
      </w:divBdr>
    </w:div>
    <w:div w:id="1240335256">
      <w:bodyDiv w:val="1"/>
      <w:marLeft w:val="0"/>
      <w:marRight w:val="0"/>
      <w:marTop w:val="0"/>
      <w:marBottom w:val="0"/>
      <w:divBdr>
        <w:top w:val="none" w:sz="0" w:space="0" w:color="auto"/>
        <w:left w:val="none" w:sz="0" w:space="0" w:color="auto"/>
        <w:bottom w:val="none" w:sz="0" w:space="0" w:color="auto"/>
        <w:right w:val="none" w:sz="0" w:space="0" w:color="auto"/>
      </w:divBdr>
    </w:div>
    <w:div w:id="1522236629">
      <w:bodyDiv w:val="1"/>
      <w:marLeft w:val="0"/>
      <w:marRight w:val="0"/>
      <w:marTop w:val="0"/>
      <w:marBottom w:val="0"/>
      <w:divBdr>
        <w:top w:val="none" w:sz="0" w:space="0" w:color="auto"/>
        <w:left w:val="none" w:sz="0" w:space="0" w:color="auto"/>
        <w:bottom w:val="none" w:sz="0" w:space="0" w:color="auto"/>
        <w:right w:val="none" w:sz="0" w:space="0" w:color="auto"/>
      </w:divBdr>
    </w:div>
    <w:div w:id="1636058189">
      <w:bodyDiv w:val="1"/>
      <w:marLeft w:val="0"/>
      <w:marRight w:val="0"/>
      <w:marTop w:val="0"/>
      <w:marBottom w:val="0"/>
      <w:divBdr>
        <w:top w:val="none" w:sz="0" w:space="0" w:color="auto"/>
        <w:left w:val="none" w:sz="0" w:space="0" w:color="auto"/>
        <w:bottom w:val="none" w:sz="0" w:space="0" w:color="auto"/>
        <w:right w:val="none" w:sz="0" w:space="0" w:color="auto"/>
      </w:divBdr>
    </w:div>
    <w:div w:id="1766725927">
      <w:bodyDiv w:val="1"/>
      <w:marLeft w:val="0"/>
      <w:marRight w:val="0"/>
      <w:marTop w:val="0"/>
      <w:marBottom w:val="0"/>
      <w:divBdr>
        <w:top w:val="none" w:sz="0" w:space="0" w:color="auto"/>
        <w:left w:val="none" w:sz="0" w:space="0" w:color="auto"/>
        <w:bottom w:val="none" w:sz="0" w:space="0" w:color="auto"/>
        <w:right w:val="none" w:sz="0" w:space="0" w:color="auto"/>
      </w:divBdr>
    </w:div>
    <w:div w:id="1857768960">
      <w:bodyDiv w:val="1"/>
      <w:marLeft w:val="0"/>
      <w:marRight w:val="0"/>
      <w:marTop w:val="0"/>
      <w:marBottom w:val="0"/>
      <w:divBdr>
        <w:top w:val="none" w:sz="0" w:space="0" w:color="auto"/>
        <w:left w:val="none" w:sz="0" w:space="0" w:color="auto"/>
        <w:bottom w:val="none" w:sz="0" w:space="0" w:color="auto"/>
        <w:right w:val="none" w:sz="0" w:space="0" w:color="auto"/>
      </w:divBdr>
    </w:div>
    <w:div w:id="1876580966">
      <w:bodyDiv w:val="1"/>
      <w:marLeft w:val="0"/>
      <w:marRight w:val="0"/>
      <w:marTop w:val="0"/>
      <w:marBottom w:val="0"/>
      <w:divBdr>
        <w:top w:val="none" w:sz="0" w:space="0" w:color="auto"/>
        <w:left w:val="none" w:sz="0" w:space="0" w:color="auto"/>
        <w:bottom w:val="none" w:sz="0" w:space="0" w:color="auto"/>
        <w:right w:val="none" w:sz="0" w:space="0" w:color="auto"/>
      </w:divBdr>
    </w:div>
    <w:div w:id="1907646001">
      <w:bodyDiv w:val="1"/>
      <w:marLeft w:val="0"/>
      <w:marRight w:val="0"/>
      <w:marTop w:val="0"/>
      <w:marBottom w:val="0"/>
      <w:divBdr>
        <w:top w:val="none" w:sz="0" w:space="0" w:color="auto"/>
        <w:left w:val="none" w:sz="0" w:space="0" w:color="auto"/>
        <w:bottom w:val="none" w:sz="0" w:space="0" w:color="auto"/>
        <w:right w:val="none" w:sz="0" w:space="0" w:color="auto"/>
      </w:divBdr>
    </w:div>
    <w:div w:id="1939949326">
      <w:bodyDiv w:val="1"/>
      <w:marLeft w:val="0"/>
      <w:marRight w:val="0"/>
      <w:marTop w:val="0"/>
      <w:marBottom w:val="0"/>
      <w:divBdr>
        <w:top w:val="none" w:sz="0" w:space="0" w:color="auto"/>
        <w:left w:val="none" w:sz="0" w:space="0" w:color="auto"/>
        <w:bottom w:val="none" w:sz="0" w:space="0" w:color="auto"/>
        <w:right w:val="none" w:sz="0" w:space="0" w:color="auto"/>
      </w:divBdr>
    </w:div>
    <w:div w:id="2099785041">
      <w:bodyDiv w:val="1"/>
      <w:marLeft w:val="0"/>
      <w:marRight w:val="0"/>
      <w:marTop w:val="0"/>
      <w:marBottom w:val="0"/>
      <w:divBdr>
        <w:top w:val="none" w:sz="0" w:space="0" w:color="auto"/>
        <w:left w:val="none" w:sz="0" w:space="0" w:color="auto"/>
        <w:bottom w:val="none" w:sz="0" w:space="0" w:color="auto"/>
        <w:right w:val="none" w:sz="0" w:space="0" w:color="auto"/>
      </w:divBdr>
    </w:div>
    <w:div w:id="21290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8</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Shree</dc:creator>
  <cp:keywords/>
  <dc:description/>
  <cp:lastModifiedBy>SDI 1084</cp:lastModifiedBy>
  <cp:revision>120</cp:revision>
  <dcterms:created xsi:type="dcterms:W3CDTF">2025-02-02T17:50:00Z</dcterms:created>
  <dcterms:modified xsi:type="dcterms:W3CDTF">2025-03-26T07:30:00Z</dcterms:modified>
</cp:coreProperties>
</file>