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42340" w14:textId="1DCD45B2" w:rsidR="00DB5DA1" w:rsidRDefault="002050DB" w:rsidP="00293CCB">
      <w:pPr>
        <w:spacing w:line="360" w:lineRule="auto"/>
        <w:jc w:val="center"/>
        <w:rPr>
          <w:b/>
          <w:bCs/>
        </w:rPr>
      </w:pPr>
      <w:r w:rsidRPr="002050DB">
        <w:rPr>
          <w:b/>
          <w:bCs/>
        </w:rPr>
        <w:t>Integrated Application of Bio-fertilizers and Bio-stimulants Enhances Bulb Growth and Yield in Tuberose (</w:t>
      </w:r>
      <w:r w:rsidRPr="002050DB">
        <w:rPr>
          <w:b/>
          <w:bCs/>
          <w:i/>
          <w:iCs/>
        </w:rPr>
        <w:t>Polianthes tuberosa</w:t>
      </w:r>
      <w:r w:rsidRPr="002050DB">
        <w:rPr>
          <w:b/>
          <w:bCs/>
        </w:rPr>
        <w:t xml:space="preserve"> L.) cv. Arka Suvasini</w:t>
      </w:r>
    </w:p>
    <w:p w14:paraId="6768FA6D" w14:textId="77777777" w:rsidR="00B37203" w:rsidRDefault="00B37203" w:rsidP="00293CCB">
      <w:pPr>
        <w:spacing w:line="360" w:lineRule="auto"/>
        <w:jc w:val="both"/>
        <w:rPr>
          <w:b/>
          <w:bCs/>
          <w:lang w:val="en-IN"/>
        </w:rPr>
      </w:pPr>
    </w:p>
    <w:p w14:paraId="301231F6" w14:textId="28192339" w:rsidR="002050DB" w:rsidRPr="002050DB" w:rsidRDefault="002050DB" w:rsidP="00293CCB">
      <w:pPr>
        <w:spacing w:line="360" w:lineRule="auto"/>
        <w:jc w:val="both"/>
        <w:rPr>
          <w:b/>
          <w:bCs/>
          <w:lang w:val="en-IN"/>
        </w:rPr>
      </w:pPr>
      <w:r w:rsidRPr="002050DB">
        <w:rPr>
          <w:b/>
          <w:bCs/>
          <w:lang w:val="en-IN"/>
        </w:rPr>
        <w:t xml:space="preserve">Abstract </w:t>
      </w:r>
    </w:p>
    <w:p w14:paraId="22F8A1CE" w14:textId="38CA4F99" w:rsidR="002050DB" w:rsidRPr="00293CCB" w:rsidRDefault="002050DB" w:rsidP="00293CCB">
      <w:pPr>
        <w:spacing w:line="360" w:lineRule="auto"/>
        <w:jc w:val="both"/>
        <w:rPr>
          <w:lang w:val="en-IN"/>
        </w:rPr>
      </w:pPr>
      <w:r w:rsidRPr="002050DB">
        <w:rPr>
          <w:lang w:val="en-IN"/>
        </w:rPr>
        <w:t xml:space="preserve">The present investigation aimed to study the individual and combined effects of bio-fertilizers and bio-stimulants on bulb growth and yield of Tuberose (Polianthes tuberosa L.) cv. Arka Suvasini. The experiment was conducted at the College of Horticulture, </w:t>
      </w:r>
      <w:proofErr w:type="spellStart"/>
      <w:r w:rsidRPr="002050DB">
        <w:rPr>
          <w:lang w:val="en-IN"/>
        </w:rPr>
        <w:t>Mojerla</w:t>
      </w:r>
      <w:proofErr w:type="spellEnd"/>
      <w:r w:rsidRPr="002050DB">
        <w:rPr>
          <w:lang w:val="en-IN"/>
        </w:rPr>
        <w:t xml:space="preserve">, during the Rabi season of 2019–2020 under a factorial randomized block design with 25 treatment combinations and one control. Three bio-fertilizers—Phosphate Solubilizing Bacteria (PSB), </w:t>
      </w:r>
      <w:proofErr w:type="spellStart"/>
      <w:r w:rsidRPr="002050DB">
        <w:rPr>
          <w:lang w:val="en-IN"/>
        </w:rPr>
        <w:t>Azospirillum</w:t>
      </w:r>
      <w:proofErr w:type="spellEnd"/>
      <w:r w:rsidRPr="002050DB">
        <w:rPr>
          <w:lang w:val="en-IN"/>
        </w:rPr>
        <w:t xml:space="preserve">, and Potassium Solubilizing Bacteria (KSB)—were used as bulb treatments, while bio-stimulants including Gibberellic acid (GA₃), Salicylic acid (SA), </w:t>
      </w:r>
      <w:proofErr w:type="spellStart"/>
      <w:r w:rsidRPr="002050DB">
        <w:rPr>
          <w:lang w:val="en-IN"/>
        </w:rPr>
        <w:t>Cycocel</w:t>
      </w:r>
      <w:proofErr w:type="spellEnd"/>
      <w:r w:rsidRPr="002050DB">
        <w:rPr>
          <w:lang w:val="en-IN"/>
        </w:rPr>
        <w:t xml:space="preserve"> (CCC), and </w:t>
      </w:r>
      <w:proofErr w:type="spellStart"/>
      <w:r w:rsidRPr="002050DB">
        <w:rPr>
          <w:lang w:val="en-IN"/>
        </w:rPr>
        <w:t>Humic</w:t>
      </w:r>
      <w:proofErr w:type="spellEnd"/>
      <w:r w:rsidRPr="002050DB">
        <w:rPr>
          <w:lang w:val="en-IN"/>
        </w:rPr>
        <w:t xml:space="preserve"> acid (HA) were applied as foliar sprays at two concentrations each. Results revealed that both bio-fertilizers and bio-stimulants significantly influenced all bulb parameters. Among bio-fertilizers, PSB recorded the highest mean bulb yield (11.23 t/ha), bulb diameter (1.44 cm), and bulb weight (167.46 g). Among bio-stimulants, GA₃ @ 400 ppm produced superior performance with the highest bulb yield (12.20 t/ha) and diameter (1.59 cm). The interaction effect (P × S) was also significant, with PSB + GA₃ 400 ppm (P₁S₂) recording the maximum bulb yield (12.99 t/ha). The improvement in bulb productivity may be attributed to enhanced nutrient solubilization, improved root proliferation, and stimulation of physiological processes such as cell elongation and assimilate translocation. The results clearly establish that integrated application of PSB and GA₃ (400 ppm) is a viable and sustainable strategy for enhancing bulb yield and quality in tuberose cultivation</w:t>
      </w:r>
      <w:r w:rsidR="00293CCB">
        <w:rPr>
          <w:lang w:val="en-IN"/>
        </w:rPr>
        <w:t>.</w:t>
      </w:r>
    </w:p>
    <w:p w14:paraId="326A24A5" w14:textId="445C7746" w:rsidR="002050DB" w:rsidRDefault="002050DB" w:rsidP="00293CCB">
      <w:pPr>
        <w:spacing w:line="360" w:lineRule="auto"/>
        <w:jc w:val="both"/>
        <w:rPr>
          <w:b/>
          <w:bCs/>
          <w:lang w:val="en-IN"/>
        </w:rPr>
      </w:pPr>
      <w:r w:rsidRPr="002050DB">
        <w:rPr>
          <w:b/>
          <w:bCs/>
          <w:lang w:val="en-IN"/>
        </w:rPr>
        <w:t>Keywords:</w:t>
      </w:r>
      <w:r>
        <w:rPr>
          <w:b/>
          <w:bCs/>
          <w:lang w:val="en-IN"/>
        </w:rPr>
        <w:t xml:space="preserve"> </w:t>
      </w:r>
      <w:r w:rsidRPr="002050DB">
        <w:rPr>
          <w:lang w:val="en-IN"/>
        </w:rPr>
        <w:t>Tuberose, bio-fertilizers, gibberellic acid, PSB, bulb yield</w:t>
      </w:r>
    </w:p>
    <w:p w14:paraId="708F95B8" w14:textId="2A639AA9" w:rsidR="00A76B60" w:rsidRDefault="00A76B60" w:rsidP="00293CCB">
      <w:pPr>
        <w:spacing w:line="360" w:lineRule="auto"/>
        <w:jc w:val="both"/>
        <w:rPr>
          <w:b/>
          <w:bCs/>
          <w:lang w:val="en-IN"/>
        </w:rPr>
      </w:pPr>
      <w:r>
        <w:rPr>
          <w:b/>
          <w:bCs/>
          <w:lang w:val="en-IN"/>
        </w:rPr>
        <w:t xml:space="preserve">Introduction </w:t>
      </w:r>
    </w:p>
    <w:p w14:paraId="23698FF4" w14:textId="75B614A4" w:rsidR="00A76B60" w:rsidRPr="00A76B60" w:rsidRDefault="00A76B60" w:rsidP="00293CCB">
      <w:pPr>
        <w:spacing w:line="360" w:lineRule="auto"/>
        <w:jc w:val="both"/>
        <w:rPr>
          <w:lang w:val="en-IN"/>
        </w:rPr>
      </w:pPr>
      <w:r w:rsidRPr="00A76B60">
        <w:rPr>
          <w:lang w:val="en-IN"/>
        </w:rPr>
        <w:t>Tuberose (</w:t>
      </w:r>
      <w:r w:rsidRPr="00A76B60">
        <w:rPr>
          <w:i/>
          <w:iCs/>
          <w:lang w:val="en-IN"/>
        </w:rPr>
        <w:t>Polianthes tuberosa</w:t>
      </w:r>
      <w:r w:rsidRPr="00A76B60">
        <w:rPr>
          <w:lang w:val="en-IN"/>
        </w:rPr>
        <w:t xml:space="preserve"> L.), a member of the family Amaryllidaceae, is an economically important bulbous ornamental crop valued for its fragrant, waxy white flowers that are extensively used as cut flowers, loose flowers, and for essential oil extraction. Believed to have originated in Mexico, tuberose has become one of the most commercially significant flowers in tropical and subtropical regions (Tiwari &amp; Singh, 2002). In India, popularly known as </w:t>
      </w:r>
      <w:r w:rsidRPr="00A76B60">
        <w:rPr>
          <w:i/>
          <w:iCs/>
          <w:lang w:val="en-IN"/>
        </w:rPr>
        <w:t>Rajanigandha</w:t>
      </w:r>
      <w:r w:rsidRPr="00A76B60">
        <w:rPr>
          <w:lang w:val="en-IN"/>
        </w:rPr>
        <w:t xml:space="preserve"> or </w:t>
      </w:r>
      <w:proofErr w:type="spellStart"/>
      <w:r w:rsidRPr="00A76B60">
        <w:rPr>
          <w:i/>
          <w:iCs/>
          <w:lang w:val="en-IN"/>
        </w:rPr>
        <w:t>Nelasampengi</w:t>
      </w:r>
      <w:proofErr w:type="spellEnd"/>
      <w:r w:rsidRPr="00A76B60">
        <w:rPr>
          <w:lang w:val="en-IN"/>
        </w:rPr>
        <w:t xml:space="preserve">, it is cultivated across wide </w:t>
      </w:r>
      <w:proofErr w:type="spellStart"/>
      <w:r w:rsidRPr="00A76B60">
        <w:rPr>
          <w:lang w:val="en-IN"/>
        </w:rPr>
        <w:t>agro</w:t>
      </w:r>
      <w:proofErr w:type="spellEnd"/>
      <w:r w:rsidRPr="00A76B60">
        <w:rPr>
          <w:lang w:val="en-IN"/>
        </w:rPr>
        <w:t xml:space="preserve">-climatic zones for its long spikes, pleasant fragrance, and long vase life (Singh &amp; Kumar, 1999). Tuberose holds a prominent place in the floriculture industry not only for its ornamental value but also for its industrial relevance. Its natural flower oil, containing compounds such as methyl benzoate, benzyl alcohol, geraniol, and eugenol, serves as a premium raw material in the perfume and </w:t>
      </w:r>
      <w:r w:rsidRPr="00A76B60">
        <w:rPr>
          <w:lang w:val="en-IN"/>
        </w:rPr>
        <w:lastRenderedPageBreak/>
        <w:t xml:space="preserve">cosmetic industries (Bankar &amp; Mukhopadhyay, 1980). Among the existing cultivars, ‘Arka Suvasini’, a hybrid between </w:t>
      </w:r>
      <w:r w:rsidRPr="00A76B60">
        <w:rPr>
          <w:i/>
          <w:iCs/>
          <w:lang w:val="en-IN"/>
        </w:rPr>
        <w:t>Mexican Single × Pearl Double</w:t>
      </w:r>
      <w:r w:rsidRPr="00A76B60">
        <w:rPr>
          <w:lang w:val="en-IN"/>
        </w:rPr>
        <w:t xml:space="preserve"> developed by ICAR–IIHR, Bengaluru, is characterized by multi-whorled bold spikes, pure white florets, and high yield potential, making it ideal for cut flower production and commercial cultivation.</w:t>
      </w:r>
    </w:p>
    <w:p w14:paraId="6BC2033D" w14:textId="0104CC32" w:rsidR="00A76B60" w:rsidRPr="00A76B60" w:rsidRDefault="00A76B60" w:rsidP="00293CCB">
      <w:pPr>
        <w:spacing w:line="360" w:lineRule="auto"/>
        <w:jc w:val="both"/>
        <w:rPr>
          <w:lang w:val="en-IN"/>
        </w:rPr>
      </w:pPr>
      <w:r w:rsidRPr="00A76B60">
        <w:rPr>
          <w:lang w:val="en-IN"/>
        </w:rPr>
        <w:t>Despite its potential, the productivity of tuberose often remains suboptimal due to imbalanced and excessive use of inorganic fertilizers, which adversely affect soil health, microbial diversity, and environmental quality (Singh, 2000). Sustainable production of tuberose therefore necessitates the integration of eco-friendly biological inputs such as bio-fertilizers and bio-stimulants, which can enhance nutrient efficiency, improve soil fertility, and promote overall plant growth.</w:t>
      </w:r>
      <w:r w:rsidR="000D06F2">
        <w:rPr>
          <w:lang w:val="en-IN"/>
        </w:rPr>
        <w:t xml:space="preserve"> </w:t>
      </w:r>
      <w:r w:rsidRPr="00A76B60">
        <w:rPr>
          <w:lang w:val="en-IN"/>
        </w:rPr>
        <w:t xml:space="preserve">Bio-fertilizers are living microbial inoculants that enhance nutrient availability through biological nitrogen fixation, phosphorus solubilization, and stimulation of root growth. Commonly used strains such as </w:t>
      </w:r>
      <w:proofErr w:type="spellStart"/>
      <w:r w:rsidRPr="00A76B60">
        <w:rPr>
          <w:i/>
          <w:iCs/>
          <w:lang w:val="en-IN"/>
        </w:rPr>
        <w:t>Azospirillum</w:t>
      </w:r>
      <w:proofErr w:type="spellEnd"/>
      <w:r w:rsidRPr="00A76B60">
        <w:rPr>
          <w:lang w:val="en-IN"/>
        </w:rPr>
        <w:t xml:space="preserve">, </w:t>
      </w:r>
      <w:proofErr w:type="spellStart"/>
      <w:r w:rsidRPr="00A76B60">
        <w:rPr>
          <w:i/>
          <w:iCs/>
          <w:lang w:val="en-IN"/>
        </w:rPr>
        <w:t>Azotobacter</w:t>
      </w:r>
      <w:proofErr w:type="spellEnd"/>
      <w:r w:rsidRPr="00A76B60">
        <w:rPr>
          <w:lang w:val="en-IN"/>
        </w:rPr>
        <w:t>, and Phosphate Solubilizing Bacteria (PSB) are known to improve nutrient uptake and increase yield by 10–50% in various horticultural crops (Kumar, 200</w:t>
      </w:r>
      <w:r w:rsidR="00DB5DA1">
        <w:rPr>
          <w:lang w:val="en-IN"/>
        </w:rPr>
        <w:t>3</w:t>
      </w:r>
      <w:r w:rsidR="00F7016A">
        <w:rPr>
          <w:lang w:val="en-IN"/>
        </w:rPr>
        <w:t xml:space="preserve">; </w:t>
      </w:r>
      <w:proofErr w:type="spellStart"/>
      <w:r w:rsidR="00F7016A" w:rsidRPr="00F7016A">
        <w:t>Aasfar</w:t>
      </w:r>
      <w:proofErr w:type="spellEnd"/>
      <w:r w:rsidR="00F7016A">
        <w:t xml:space="preserve"> </w:t>
      </w:r>
      <w:r w:rsidR="00F7016A" w:rsidRPr="00F7016A">
        <w:rPr>
          <w:i/>
          <w:iCs/>
        </w:rPr>
        <w:t>et al.</w:t>
      </w:r>
      <w:r w:rsidR="00F7016A">
        <w:t xml:space="preserve">, 2021; </w:t>
      </w:r>
      <w:r w:rsidR="00F7016A" w:rsidRPr="00F7016A">
        <w:t>Vanshika</w:t>
      </w:r>
      <w:r w:rsidR="00F7016A">
        <w:t xml:space="preserve"> </w:t>
      </w:r>
      <w:r w:rsidR="00F7016A" w:rsidRPr="00F7016A">
        <w:rPr>
          <w:i/>
          <w:iCs/>
        </w:rPr>
        <w:t>et al</w:t>
      </w:r>
      <w:r w:rsidR="00F7016A">
        <w:t>., 2022</w:t>
      </w:r>
      <w:r w:rsidRPr="00A76B60">
        <w:rPr>
          <w:lang w:val="en-IN"/>
        </w:rPr>
        <w:t xml:space="preserve">). For example, combined inoculation of </w:t>
      </w:r>
      <w:proofErr w:type="spellStart"/>
      <w:r w:rsidRPr="00A76B60">
        <w:rPr>
          <w:i/>
          <w:iCs/>
          <w:lang w:val="en-IN"/>
        </w:rPr>
        <w:t>Azospirillum</w:t>
      </w:r>
      <w:proofErr w:type="spellEnd"/>
      <w:r w:rsidRPr="00A76B60">
        <w:rPr>
          <w:lang w:val="en-IN"/>
        </w:rPr>
        <w:t xml:space="preserve"> and PSB along with recommended NPK fertilization has been reported to significantly improve growth and floral yield in gladiolus (Srivastava &amp; Govil, 2005).</w:t>
      </w:r>
      <w:r w:rsidR="000D06F2">
        <w:rPr>
          <w:lang w:val="en-IN"/>
        </w:rPr>
        <w:t xml:space="preserve"> </w:t>
      </w:r>
      <w:r w:rsidRPr="00A76B60">
        <w:rPr>
          <w:lang w:val="en-IN"/>
        </w:rPr>
        <w:t>Complementing bio-fertilizers, bio-stimulants</w:t>
      </w:r>
      <w:r>
        <w:rPr>
          <w:lang w:val="en-IN"/>
        </w:rPr>
        <w:t xml:space="preserve"> </w:t>
      </w:r>
      <w:r w:rsidRPr="00A76B60">
        <w:rPr>
          <w:lang w:val="en-IN"/>
        </w:rPr>
        <w:t xml:space="preserve">including Gibberellic acid (GA₃), Salicylic acid (SA), </w:t>
      </w:r>
      <w:proofErr w:type="spellStart"/>
      <w:r w:rsidRPr="00A76B60">
        <w:rPr>
          <w:lang w:val="en-IN"/>
        </w:rPr>
        <w:t>Cycocel</w:t>
      </w:r>
      <w:proofErr w:type="spellEnd"/>
      <w:r w:rsidRPr="00A76B60">
        <w:rPr>
          <w:lang w:val="en-IN"/>
        </w:rPr>
        <w:t xml:space="preserve"> (CCC), and </w:t>
      </w:r>
      <w:proofErr w:type="spellStart"/>
      <w:r w:rsidRPr="00A76B60">
        <w:rPr>
          <w:lang w:val="en-IN"/>
        </w:rPr>
        <w:t>Humic</w:t>
      </w:r>
      <w:proofErr w:type="spellEnd"/>
      <w:r w:rsidRPr="00A76B60">
        <w:rPr>
          <w:lang w:val="en-IN"/>
        </w:rPr>
        <w:t xml:space="preserve"> acid (HA)</w:t>
      </w:r>
      <w:r>
        <w:rPr>
          <w:lang w:val="en-IN"/>
        </w:rPr>
        <w:t xml:space="preserve"> </w:t>
      </w:r>
      <w:r w:rsidRPr="00A76B60">
        <w:rPr>
          <w:lang w:val="en-IN"/>
        </w:rPr>
        <w:t>act as physiological enhancers that influence cell elongation, nutrient metabolism, enzyme activation, and stress tolerance</w:t>
      </w:r>
      <w:r w:rsidR="00F7016A">
        <w:rPr>
          <w:lang w:val="en-IN"/>
        </w:rPr>
        <w:t xml:space="preserve">. </w:t>
      </w:r>
      <w:r w:rsidRPr="00A76B60">
        <w:rPr>
          <w:lang w:val="en-IN"/>
        </w:rPr>
        <w:t xml:space="preserve">These compounds promote vegetative </w:t>
      </w:r>
      <w:proofErr w:type="spellStart"/>
      <w:r w:rsidRPr="00A76B60">
        <w:rPr>
          <w:lang w:val="en-IN"/>
        </w:rPr>
        <w:t>vigor</w:t>
      </w:r>
      <w:proofErr w:type="spellEnd"/>
      <w:r w:rsidRPr="00A76B60">
        <w:rPr>
          <w:lang w:val="en-IN"/>
        </w:rPr>
        <w:t>, spike elongation, and bulb development, thereby improving overall yield and quality</w:t>
      </w:r>
      <w:r w:rsidR="00F7016A">
        <w:rPr>
          <w:lang w:val="en-IN"/>
        </w:rPr>
        <w:t xml:space="preserve"> (</w:t>
      </w:r>
      <w:r w:rsidR="00F7016A" w:rsidRPr="00F7016A">
        <w:t>Rodrigues</w:t>
      </w:r>
      <w:r w:rsidR="00F7016A">
        <w:t xml:space="preserve"> </w:t>
      </w:r>
      <w:r w:rsidR="00F7016A" w:rsidRPr="00F7016A">
        <w:rPr>
          <w:i/>
          <w:iCs/>
        </w:rPr>
        <w:t>et al.,</w:t>
      </w:r>
      <w:r w:rsidR="00F7016A">
        <w:t xml:space="preserve"> 2012; </w:t>
      </w:r>
      <w:r w:rsidR="00F7016A" w:rsidRPr="00F7016A">
        <w:t>Mosa</w:t>
      </w:r>
      <w:r w:rsidR="00F7016A">
        <w:t xml:space="preserve"> </w:t>
      </w:r>
      <w:r w:rsidR="00F7016A" w:rsidRPr="00F7016A">
        <w:rPr>
          <w:i/>
          <w:iCs/>
        </w:rPr>
        <w:t>et al.,</w:t>
      </w:r>
      <w:r w:rsidR="00F7016A">
        <w:t xml:space="preserve"> 2022; </w:t>
      </w:r>
      <w:r w:rsidR="00F7016A" w:rsidRPr="00F7016A">
        <w:t>Rathor</w:t>
      </w:r>
      <w:r w:rsidR="00F7016A">
        <w:t xml:space="preserve"> </w:t>
      </w:r>
      <w:r w:rsidR="00F7016A" w:rsidRPr="00F7016A">
        <w:rPr>
          <w:i/>
          <w:iCs/>
        </w:rPr>
        <w:t>et al</w:t>
      </w:r>
      <w:r w:rsidR="00F7016A">
        <w:t>., 2024)</w:t>
      </w:r>
      <w:r w:rsidRPr="00A76B60">
        <w:rPr>
          <w:lang w:val="en-IN"/>
        </w:rPr>
        <w:t>. Their combined use with bio-fertilizers can create a synergistic effect, enhancing root proliferation, photosynthetic activity, and nutrient translocation to developing bulbs.</w:t>
      </w:r>
      <w:r>
        <w:rPr>
          <w:lang w:val="en-IN"/>
        </w:rPr>
        <w:t xml:space="preserve"> </w:t>
      </w:r>
      <w:r w:rsidRPr="00A76B60">
        <w:rPr>
          <w:lang w:val="en-IN"/>
        </w:rPr>
        <w:t>However, despite the recognized benefits of these biological inputs in various crops, systematic studies on their interaction effects in tuberose, particularly in the cultivar Arka Suvasini, are scarce. Understanding the combined influence of bio-fertilizers and bio-stimulants on bulb development and yield performance is crucial for developing sustainable and economically viable nutrient management strategies for floriculture.</w:t>
      </w:r>
    </w:p>
    <w:p w14:paraId="4EDE3DFB" w14:textId="0B5B4C35" w:rsidR="00A76B60" w:rsidRPr="00A76B60" w:rsidRDefault="00A76B60" w:rsidP="00293CCB">
      <w:pPr>
        <w:spacing w:line="360" w:lineRule="auto"/>
        <w:jc w:val="both"/>
        <w:rPr>
          <w:lang w:val="en-IN"/>
        </w:rPr>
      </w:pPr>
      <w:r w:rsidRPr="00A76B60">
        <w:rPr>
          <w:lang w:val="en-IN"/>
        </w:rPr>
        <w:t>Hence, the present investigation entitled</w:t>
      </w:r>
      <w:r>
        <w:rPr>
          <w:lang w:val="en-IN"/>
        </w:rPr>
        <w:t xml:space="preserve"> </w:t>
      </w:r>
      <w:r w:rsidRPr="00A76B60">
        <w:rPr>
          <w:lang w:val="en-IN"/>
        </w:rPr>
        <w:t>“To study the</w:t>
      </w:r>
      <w:r w:rsidR="001B4F87">
        <w:rPr>
          <w:lang w:val="en-IN"/>
        </w:rPr>
        <w:t xml:space="preserve"> </w:t>
      </w:r>
      <w:r w:rsidRPr="00A76B60">
        <w:rPr>
          <w:lang w:val="en-IN"/>
        </w:rPr>
        <w:t>effect of bio-fertilizers and bio-stimulants on bulb yield in tuberose (</w:t>
      </w:r>
      <w:r w:rsidRPr="00A76B60">
        <w:rPr>
          <w:i/>
          <w:iCs/>
          <w:lang w:val="en-IN"/>
        </w:rPr>
        <w:t>Polianthes tuberosa</w:t>
      </w:r>
      <w:r w:rsidRPr="00A76B60">
        <w:rPr>
          <w:lang w:val="en-IN"/>
        </w:rPr>
        <w:t xml:space="preserve"> L.) cv. Arka Suvasini”</w:t>
      </w:r>
      <w:r w:rsidRPr="00A76B60">
        <w:rPr>
          <w:lang w:val="en-IN"/>
        </w:rPr>
        <w:br/>
        <w:t>was undertaken to evaluate the individual and combined effects of selected bio-fertilizers and bio-stimulants on bulb yield and its contributing traits. The study aims to establish a biological approach for enhancing productivity, reducing chemical fertilizer dependency, and promoting eco-friendly tuberose cultivation under field conditions.</w:t>
      </w:r>
    </w:p>
    <w:p w14:paraId="579F2025" w14:textId="77777777" w:rsidR="001B4F87" w:rsidRPr="001B4F87" w:rsidRDefault="001B4F87" w:rsidP="00293CCB">
      <w:pPr>
        <w:spacing w:line="360" w:lineRule="auto"/>
        <w:jc w:val="both"/>
        <w:rPr>
          <w:b/>
          <w:bCs/>
          <w:lang w:val="en-IN"/>
        </w:rPr>
      </w:pPr>
      <w:r w:rsidRPr="001B4F87">
        <w:rPr>
          <w:b/>
          <w:bCs/>
          <w:lang w:val="en-IN"/>
        </w:rPr>
        <w:lastRenderedPageBreak/>
        <w:t>Materials and Methods</w:t>
      </w:r>
    </w:p>
    <w:p w14:paraId="0EA10E80" w14:textId="77777777" w:rsidR="001B4F87" w:rsidRPr="001B4F87" w:rsidRDefault="001B4F87" w:rsidP="00293CCB">
      <w:pPr>
        <w:spacing w:line="360" w:lineRule="auto"/>
        <w:jc w:val="both"/>
        <w:rPr>
          <w:lang w:val="en-IN"/>
        </w:rPr>
      </w:pPr>
      <w:r w:rsidRPr="001B4F87">
        <w:rPr>
          <w:lang w:val="en-IN"/>
        </w:rPr>
        <w:t>An experiment entitled “To study the effect of bio-fertilizers and bio-stimulants on bulb yield in tuberose (</w:t>
      </w:r>
      <w:r w:rsidRPr="001B4F87">
        <w:rPr>
          <w:i/>
          <w:iCs/>
          <w:lang w:val="en-IN"/>
        </w:rPr>
        <w:t>Polianthes tuberosa</w:t>
      </w:r>
      <w:r w:rsidRPr="001B4F87">
        <w:rPr>
          <w:lang w:val="en-IN"/>
        </w:rPr>
        <w:t xml:space="preserve"> L.) cv. Arka Suvasini” was conducted at the PG Research Block, College of Horticulture, </w:t>
      </w:r>
      <w:proofErr w:type="spellStart"/>
      <w:r w:rsidRPr="001B4F87">
        <w:rPr>
          <w:lang w:val="en-IN"/>
        </w:rPr>
        <w:t>Mojerla</w:t>
      </w:r>
      <w:proofErr w:type="spellEnd"/>
      <w:r w:rsidRPr="001B4F87">
        <w:rPr>
          <w:lang w:val="en-IN"/>
        </w:rPr>
        <w:t xml:space="preserve">, </w:t>
      </w:r>
      <w:proofErr w:type="spellStart"/>
      <w:r w:rsidRPr="001B4F87">
        <w:rPr>
          <w:lang w:val="en-IN"/>
        </w:rPr>
        <w:t>Wanaparthy</w:t>
      </w:r>
      <w:proofErr w:type="spellEnd"/>
      <w:r w:rsidRPr="001B4F87">
        <w:rPr>
          <w:lang w:val="en-IN"/>
        </w:rPr>
        <w:t>, during the Rabi season of 2019–2020.</w:t>
      </w:r>
    </w:p>
    <w:p w14:paraId="53B5FCEC" w14:textId="7BCB8BF3" w:rsidR="001B4F87" w:rsidRPr="001B4F87" w:rsidRDefault="001B4F87" w:rsidP="00293CCB">
      <w:pPr>
        <w:spacing w:line="360" w:lineRule="auto"/>
        <w:jc w:val="both"/>
        <w:rPr>
          <w:b/>
          <w:bCs/>
          <w:i/>
          <w:iCs/>
          <w:lang w:val="en-IN"/>
        </w:rPr>
      </w:pPr>
      <w:r w:rsidRPr="001B4F87">
        <w:rPr>
          <w:b/>
          <w:bCs/>
          <w:i/>
          <w:iCs/>
          <w:lang w:val="en-IN"/>
        </w:rPr>
        <w:t>Experimental site and climate</w:t>
      </w:r>
    </w:p>
    <w:p w14:paraId="07B4BAF6" w14:textId="77777777" w:rsidR="001B4F87" w:rsidRPr="001B4F87" w:rsidRDefault="001B4F87" w:rsidP="00293CCB">
      <w:pPr>
        <w:spacing w:line="360" w:lineRule="auto"/>
        <w:jc w:val="both"/>
        <w:rPr>
          <w:lang w:val="en-IN"/>
        </w:rPr>
      </w:pPr>
      <w:proofErr w:type="spellStart"/>
      <w:r w:rsidRPr="001B4F87">
        <w:rPr>
          <w:lang w:val="en-IN"/>
        </w:rPr>
        <w:t>Mojerla</w:t>
      </w:r>
      <w:proofErr w:type="spellEnd"/>
      <w:r w:rsidRPr="001B4F87">
        <w:rPr>
          <w:lang w:val="en-IN"/>
        </w:rPr>
        <w:t xml:space="preserve"> is situated in the semi-arid tropical climate zone with an average annual rainfall of approximately 800 mm. The experimental site is located at an altitude of 543.3 m above mean sea level, with geographical coordinates of 17°19′ N latitude and 78°29′ E longitude. Meteorological observations, including rainfall, mean minimum and maximum temperature, relative humidity, and sunshine hours, were recorded weekly from October 2019 to February 2020 at the Meteorological Research Station, Krishi Vigyan Kendra (KVK), </w:t>
      </w:r>
      <w:proofErr w:type="spellStart"/>
      <w:r w:rsidRPr="001B4F87">
        <w:rPr>
          <w:lang w:val="en-IN"/>
        </w:rPr>
        <w:t>Madanapuram</w:t>
      </w:r>
      <w:proofErr w:type="spellEnd"/>
      <w:r w:rsidRPr="001B4F87">
        <w:rPr>
          <w:lang w:val="en-IN"/>
        </w:rPr>
        <w:t xml:space="preserve">, </w:t>
      </w:r>
      <w:proofErr w:type="spellStart"/>
      <w:r w:rsidRPr="001B4F87">
        <w:rPr>
          <w:lang w:val="en-IN"/>
        </w:rPr>
        <w:t>Kothakota</w:t>
      </w:r>
      <w:proofErr w:type="spellEnd"/>
      <w:r w:rsidRPr="001B4F87">
        <w:rPr>
          <w:lang w:val="en-IN"/>
        </w:rPr>
        <w:t xml:space="preserve"> Mandal, </w:t>
      </w:r>
      <w:proofErr w:type="spellStart"/>
      <w:r w:rsidRPr="001B4F87">
        <w:rPr>
          <w:lang w:val="en-IN"/>
        </w:rPr>
        <w:t>Wanaparthy</w:t>
      </w:r>
      <w:proofErr w:type="spellEnd"/>
      <w:r w:rsidRPr="001B4F87">
        <w:rPr>
          <w:lang w:val="en-IN"/>
        </w:rPr>
        <w:t>.</w:t>
      </w:r>
    </w:p>
    <w:p w14:paraId="3B751EF2" w14:textId="005A78B5" w:rsidR="001B4F87" w:rsidRPr="001B4F87" w:rsidRDefault="001B4F87" w:rsidP="00293CCB">
      <w:pPr>
        <w:spacing w:line="360" w:lineRule="auto"/>
        <w:jc w:val="both"/>
        <w:rPr>
          <w:b/>
          <w:bCs/>
          <w:i/>
          <w:iCs/>
          <w:lang w:val="en-IN"/>
        </w:rPr>
      </w:pPr>
      <w:r w:rsidRPr="001B4F87">
        <w:rPr>
          <w:b/>
          <w:bCs/>
          <w:i/>
          <w:iCs/>
          <w:lang w:val="en-IN"/>
        </w:rPr>
        <w:t xml:space="preserve">Soil </w:t>
      </w:r>
      <w:r>
        <w:rPr>
          <w:b/>
          <w:bCs/>
          <w:i/>
          <w:iCs/>
          <w:lang w:val="en-IN"/>
        </w:rPr>
        <w:t>c</w:t>
      </w:r>
      <w:r w:rsidRPr="001B4F87">
        <w:rPr>
          <w:b/>
          <w:bCs/>
          <w:i/>
          <w:iCs/>
          <w:lang w:val="en-IN"/>
        </w:rPr>
        <w:t>haracteristics</w:t>
      </w:r>
    </w:p>
    <w:p w14:paraId="75D8E5D1" w14:textId="77777777" w:rsidR="006004F4" w:rsidRDefault="001B4F87" w:rsidP="00293CCB">
      <w:pPr>
        <w:spacing w:line="360" w:lineRule="auto"/>
        <w:jc w:val="both"/>
        <w:rPr>
          <w:lang w:val="en-IN"/>
        </w:rPr>
      </w:pPr>
      <w:r w:rsidRPr="001B4F87">
        <w:rPr>
          <w:lang w:val="en-IN"/>
        </w:rPr>
        <w:t xml:space="preserve">The experimental soil was sandy loam, well-drained, and had low water-holding capacity. Prior to the layout of the experiment, soil samples were collected randomly from a depth of 0–20 cm and </w:t>
      </w:r>
      <w:proofErr w:type="spellStart"/>
      <w:r w:rsidRPr="001B4F87">
        <w:rPr>
          <w:lang w:val="en-IN"/>
        </w:rPr>
        <w:t>analyzed</w:t>
      </w:r>
      <w:proofErr w:type="spellEnd"/>
      <w:r w:rsidRPr="001B4F87">
        <w:rPr>
          <w:lang w:val="en-IN"/>
        </w:rPr>
        <w:t xml:space="preserve"> for </w:t>
      </w:r>
      <w:proofErr w:type="spellStart"/>
      <w:r w:rsidRPr="001B4F87">
        <w:rPr>
          <w:lang w:val="en-IN"/>
        </w:rPr>
        <w:t>physico</w:t>
      </w:r>
      <w:proofErr w:type="spellEnd"/>
      <w:r w:rsidRPr="001B4F87">
        <w:rPr>
          <w:lang w:val="en-IN"/>
        </w:rPr>
        <w:t xml:space="preserve">-chemical properties. </w:t>
      </w:r>
    </w:p>
    <w:p w14:paraId="173110DE" w14:textId="31D0469C" w:rsidR="001B4F87" w:rsidRDefault="006004F4" w:rsidP="00293CCB">
      <w:pPr>
        <w:spacing w:line="360" w:lineRule="auto"/>
        <w:jc w:val="both"/>
        <w:rPr>
          <w:lang w:val="en-IN"/>
        </w:rPr>
      </w:pPr>
      <w:r>
        <w:rPr>
          <w:lang w:val="en-IN"/>
        </w:rPr>
        <w:t xml:space="preserve">List </w:t>
      </w:r>
      <w:proofErr w:type="gramStart"/>
      <w:r>
        <w:rPr>
          <w:lang w:val="en-IN"/>
        </w:rPr>
        <w:t>1 :</w:t>
      </w:r>
      <w:proofErr w:type="gramEnd"/>
      <w:r>
        <w:rPr>
          <w:lang w:val="en-IN"/>
        </w:rPr>
        <w:t xml:space="preserve"> </w:t>
      </w:r>
      <w:r w:rsidR="001B4F87" w:rsidRPr="001B4F87">
        <w:rPr>
          <w:lang w:val="en-IN"/>
        </w:rPr>
        <w:t>The results of soil analysis are presented below</w:t>
      </w:r>
    </w:p>
    <w:p w14:paraId="262F0839" w14:textId="77777777" w:rsidR="006004F4" w:rsidRPr="001B4F87" w:rsidRDefault="006004F4" w:rsidP="00293CCB">
      <w:pPr>
        <w:spacing w:line="360" w:lineRule="auto"/>
        <w:jc w:val="both"/>
        <w:rPr>
          <w:lang w:val="en-IN"/>
        </w:rPr>
      </w:pPr>
    </w:p>
    <w:tbl>
      <w:tblPr>
        <w:tblStyle w:val="TableGrid"/>
        <w:tblW w:w="0" w:type="auto"/>
        <w:jc w:val="center"/>
        <w:tblLook w:val="04A0" w:firstRow="1" w:lastRow="0" w:firstColumn="1" w:lastColumn="0" w:noHBand="0" w:noVBand="1"/>
      </w:tblPr>
      <w:tblGrid>
        <w:gridCol w:w="3349"/>
        <w:gridCol w:w="816"/>
      </w:tblGrid>
      <w:tr w:rsidR="001B4F87" w:rsidRPr="001B4F87" w14:paraId="7A4EE9DA" w14:textId="77777777" w:rsidTr="001B4F87">
        <w:trPr>
          <w:jc w:val="center"/>
        </w:trPr>
        <w:tc>
          <w:tcPr>
            <w:tcW w:w="0" w:type="auto"/>
            <w:hideMark/>
          </w:tcPr>
          <w:p w14:paraId="5060DE27" w14:textId="77777777" w:rsidR="001B4F87" w:rsidRPr="001B4F87" w:rsidRDefault="001B4F87" w:rsidP="00293CCB">
            <w:pPr>
              <w:spacing w:line="360" w:lineRule="auto"/>
              <w:jc w:val="both"/>
              <w:rPr>
                <w:b/>
                <w:bCs/>
                <w:lang w:val="en-IN"/>
              </w:rPr>
            </w:pPr>
            <w:r w:rsidRPr="001B4F87">
              <w:rPr>
                <w:b/>
                <w:bCs/>
                <w:lang w:val="en-IN"/>
              </w:rPr>
              <w:t>Soil Property</w:t>
            </w:r>
          </w:p>
        </w:tc>
        <w:tc>
          <w:tcPr>
            <w:tcW w:w="0" w:type="auto"/>
            <w:hideMark/>
          </w:tcPr>
          <w:p w14:paraId="2F375F47" w14:textId="77777777" w:rsidR="001B4F87" w:rsidRPr="001B4F87" w:rsidRDefault="001B4F87" w:rsidP="00293CCB">
            <w:pPr>
              <w:spacing w:line="360" w:lineRule="auto"/>
              <w:jc w:val="both"/>
              <w:rPr>
                <w:b/>
                <w:bCs/>
                <w:lang w:val="en-IN"/>
              </w:rPr>
            </w:pPr>
            <w:r w:rsidRPr="001B4F87">
              <w:rPr>
                <w:b/>
                <w:bCs/>
                <w:lang w:val="en-IN"/>
              </w:rPr>
              <w:t>Value</w:t>
            </w:r>
          </w:p>
        </w:tc>
      </w:tr>
      <w:tr w:rsidR="001B4F87" w:rsidRPr="001B4F87" w14:paraId="252350DE" w14:textId="77777777" w:rsidTr="001B4F87">
        <w:trPr>
          <w:jc w:val="center"/>
        </w:trPr>
        <w:tc>
          <w:tcPr>
            <w:tcW w:w="0" w:type="auto"/>
            <w:hideMark/>
          </w:tcPr>
          <w:p w14:paraId="406E3FD7" w14:textId="77777777" w:rsidR="001B4F87" w:rsidRPr="001B4F87" w:rsidRDefault="001B4F87" w:rsidP="00293CCB">
            <w:pPr>
              <w:spacing w:line="360" w:lineRule="auto"/>
              <w:jc w:val="both"/>
              <w:rPr>
                <w:lang w:val="en-IN"/>
              </w:rPr>
            </w:pPr>
            <w:r w:rsidRPr="001B4F87">
              <w:rPr>
                <w:lang w:val="en-IN"/>
              </w:rPr>
              <w:t>pH (1:2.5 soil-water suspension)</w:t>
            </w:r>
          </w:p>
        </w:tc>
        <w:tc>
          <w:tcPr>
            <w:tcW w:w="0" w:type="auto"/>
            <w:hideMark/>
          </w:tcPr>
          <w:p w14:paraId="6093E775" w14:textId="77777777" w:rsidR="001B4F87" w:rsidRPr="001B4F87" w:rsidRDefault="001B4F87" w:rsidP="00293CCB">
            <w:pPr>
              <w:spacing w:line="360" w:lineRule="auto"/>
              <w:jc w:val="both"/>
              <w:rPr>
                <w:lang w:val="en-IN"/>
              </w:rPr>
            </w:pPr>
            <w:r w:rsidRPr="001B4F87">
              <w:rPr>
                <w:lang w:val="en-IN"/>
              </w:rPr>
              <w:t>7.89</w:t>
            </w:r>
          </w:p>
        </w:tc>
      </w:tr>
      <w:tr w:rsidR="001B4F87" w:rsidRPr="001B4F87" w14:paraId="1ED537DA" w14:textId="77777777" w:rsidTr="001B4F87">
        <w:trPr>
          <w:jc w:val="center"/>
        </w:trPr>
        <w:tc>
          <w:tcPr>
            <w:tcW w:w="0" w:type="auto"/>
            <w:hideMark/>
          </w:tcPr>
          <w:p w14:paraId="56E21490" w14:textId="77777777" w:rsidR="001B4F87" w:rsidRPr="001B4F87" w:rsidRDefault="001B4F87" w:rsidP="00293CCB">
            <w:pPr>
              <w:spacing w:line="360" w:lineRule="auto"/>
              <w:jc w:val="both"/>
              <w:rPr>
                <w:lang w:val="en-IN"/>
              </w:rPr>
            </w:pPr>
            <w:r w:rsidRPr="001B4F87">
              <w:rPr>
                <w:lang w:val="en-IN"/>
              </w:rPr>
              <w:t>Electrical Conductivity (</w:t>
            </w:r>
            <w:proofErr w:type="spellStart"/>
            <w:r w:rsidRPr="001B4F87">
              <w:rPr>
                <w:lang w:val="en-IN"/>
              </w:rPr>
              <w:t>dS</w:t>
            </w:r>
            <w:proofErr w:type="spellEnd"/>
            <w:r w:rsidRPr="001B4F87">
              <w:rPr>
                <w:lang w:val="en-IN"/>
              </w:rPr>
              <w:t xml:space="preserve"> m⁻¹)</w:t>
            </w:r>
          </w:p>
        </w:tc>
        <w:tc>
          <w:tcPr>
            <w:tcW w:w="0" w:type="auto"/>
            <w:hideMark/>
          </w:tcPr>
          <w:p w14:paraId="3A3BAFD4" w14:textId="77777777" w:rsidR="001B4F87" w:rsidRPr="001B4F87" w:rsidRDefault="001B4F87" w:rsidP="00293CCB">
            <w:pPr>
              <w:spacing w:line="360" w:lineRule="auto"/>
              <w:jc w:val="both"/>
              <w:rPr>
                <w:lang w:val="en-IN"/>
              </w:rPr>
            </w:pPr>
            <w:r w:rsidRPr="001B4F87">
              <w:rPr>
                <w:lang w:val="en-IN"/>
              </w:rPr>
              <w:t>0.21</w:t>
            </w:r>
          </w:p>
        </w:tc>
      </w:tr>
      <w:tr w:rsidR="001B4F87" w:rsidRPr="001B4F87" w14:paraId="62A45D2C" w14:textId="77777777" w:rsidTr="001B4F87">
        <w:trPr>
          <w:jc w:val="center"/>
        </w:trPr>
        <w:tc>
          <w:tcPr>
            <w:tcW w:w="0" w:type="auto"/>
            <w:hideMark/>
          </w:tcPr>
          <w:p w14:paraId="74CC65E2" w14:textId="77777777" w:rsidR="001B4F87" w:rsidRPr="001B4F87" w:rsidRDefault="001B4F87" w:rsidP="00293CCB">
            <w:pPr>
              <w:spacing w:line="360" w:lineRule="auto"/>
              <w:jc w:val="both"/>
              <w:rPr>
                <w:lang w:val="en-IN"/>
              </w:rPr>
            </w:pPr>
            <w:r w:rsidRPr="001B4F87">
              <w:rPr>
                <w:lang w:val="en-IN"/>
              </w:rPr>
              <w:t>Available Nitrogen (kg ha⁻¹)</w:t>
            </w:r>
          </w:p>
        </w:tc>
        <w:tc>
          <w:tcPr>
            <w:tcW w:w="0" w:type="auto"/>
            <w:hideMark/>
          </w:tcPr>
          <w:p w14:paraId="606D7813" w14:textId="77777777" w:rsidR="001B4F87" w:rsidRPr="001B4F87" w:rsidRDefault="001B4F87" w:rsidP="00293CCB">
            <w:pPr>
              <w:spacing w:line="360" w:lineRule="auto"/>
              <w:jc w:val="both"/>
              <w:rPr>
                <w:lang w:val="en-IN"/>
              </w:rPr>
            </w:pPr>
            <w:r w:rsidRPr="001B4F87">
              <w:rPr>
                <w:lang w:val="en-IN"/>
              </w:rPr>
              <w:t>236</w:t>
            </w:r>
          </w:p>
        </w:tc>
      </w:tr>
      <w:tr w:rsidR="001B4F87" w:rsidRPr="001B4F87" w14:paraId="4BB63331" w14:textId="77777777" w:rsidTr="001B4F87">
        <w:trPr>
          <w:jc w:val="center"/>
        </w:trPr>
        <w:tc>
          <w:tcPr>
            <w:tcW w:w="0" w:type="auto"/>
            <w:hideMark/>
          </w:tcPr>
          <w:p w14:paraId="56974CE1" w14:textId="77777777" w:rsidR="001B4F87" w:rsidRPr="001B4F87" w:rsidRDefault="001B4F87" w:rsidP="00293CCB">
            <w:pPr>
              <w:spacing w:line="360" w:lineRule="auto"/>
              <w:jc w:val="both"/>
              <w:rPr>
                <w:lang w:val="en-IN"/>
              </w:rPr>
            </w:pPr>
            <w:r w:rsidRPr="001B4F87">
              <w:rPr>
                <w:lang w:val="en-IN"/>
              </w:rPr>
              <w:t>Available Phosphorus (kg ha⁻¹)</w:t>
            </w:r>
          </w:p>
        </w:tc>
        <w:tc>
          <w:tcPr>
            <w:tcW w:w="0" w:type="auto"/>
            <w:hideMark/>
          </w:tcPr>
          <w:p w14:paraId="056D4329" w14:textId="77777777" w:rsidR="001B4F87" w:rsidRPr="001B4F87" w:rsidRDefault="001B4F87" w:rsidP="00293CCB">
            <w:pPr>
              <w:spacing w:line="360" w:lineRule="auto"/>
              <w:jc w:val="both"/>
              <w:rPr>
                <w:lang w:val="en-IN"/>
              </w:rPr>
            </w:pPr>
            <w:r w:rsidRPr="001B4F87">
              <w:rPr>
                <w:lang w:val="en-IN"/>
              </w:rPr>
              <w:t>76.5</w:t>
            </w:r>
          </w:p>
        </w:tc>
      </w:tr>
      <w:tr w:rsidR="001B4F87" w:rsidRPr="001B4F87" w14:paraId="4D3F5ACC" w14:textId="77777777" w:rsidTr="001B4F87">
        <w:trPr>
          <w:jc w:val="center"/>
        </w:trPr>
        <w:tc>
          <w:tcPr>
            <w:tcW w:w="0" w:type="auto"/>
            <w:hideMark/>
          </w:tcPr>
          <w:p w14:paraId="27D6BA97" w14:textId="77777777" w:rsidR="001B4F87" w:rsidRPr="001B4F87" w:rsidRDefault="001B4F87" w:rsidP="00293CCB">
            <w:pPr>
              <w:spacing w:line="360" w:lineRule="auto"/>
              <w:jc w:val="both"/>
              <w:rPr>
                <w:lang w:val="en-IN"/>
              </w:rPr>
            </w:pPr>
            <w:r w:rsidRPr="001B4F87">
              <w:rPr>
                <w:lang w:val="en-IN"/>
              </w:rPr>
              <w:t>Available Potassium (kg ha⁻¹)</w:t>
            </w:r>
          </w:p>
        </w:tc>
        <w:tc>
          <w:tcPr>
            <w:tcW w:w="0" w:type="auto"/>
            <w:hideMark/>
          </w:tcPr>
          <w:p w14:paraId="73C0F9E2" w14:textId="77777777" w:rsidR="001B4F87" w:rsidRPr="001B4F87" w:rsidRDefault="001B4F87" w:rsidP="00293CCB">
            <w:pPr>
              <w:spacing w:line="360" w:lineRule="auto"/>
              <w:jc w:val="both"/>
              <w:rPr>
                <w:lang w:val="en-IN"/>
              </w:rPr>
            </w:pPr>
            <w:r w:rsidRPr="001B4F87">
              <w:rPr>
                <w:lang w:val="en-IN"/>
              </w:rPr>
              <w:t>221.6</w:t>
            </w:r>
          </w:p>
        </w:tc>
      </w:tr>
    </w:tbl>
    <w:p w14:paraId="128B1C27" w14:textId="79DEBADB" w:rsidR="001B4F87" w:rsidRPr="001B4F87" w:rsidRDefault="001B4F87" w:rsidP="00293CCB">
      <w:pPr>
        <w:spacing w:line="360" w:lineRule="auto"/>
        <w:jc w:val="both"/>
        <w:rPr>
          <w:b/>
          <w:bCs/>
          <w:i/>
          <w:iCs/>
          <w:lang w:val="en-IN"/>
        </w:rPr>
      </w:pPr>
      <w:r w:rsidRPr="001B4F87">
        <w:rPr>
          <w:b/>
          <w:bCs/>
          <w:i/>
          <w:iCs/>
          <w:lang w:val="en-IN"/>
        </w:rPr>
        <w:t>Experimental material</w:t>
      </w:r>
    </w:p>
    <w:p w14:paraId="7DC3C80D" w14:textId="77777777" w:rsidR="001B4F87" w:rsidRPr="001B4F87" w:rsidRDefault="001B4F87" w:rsidP="00293CCB">
      <w:pPr>
        <w:spacing w:line="360" w:lineRule="auto"/>
        <w:jc w:val="both"/>
        <w:rPr>
          <w:lang w:val="en-IN"/>
        </w:rPr>
      </w:pPr>
      <w:r w:rsidRPr="001B4F87">
        <w:rPr>
          <w:lang w:val="en-IN"/>
        </w:rPr>
        <w:t xml:space="preserve">The cultivar used in the study was ‘Arka Suvasini’, a double-flowered, multi-whorled hybrid variety released by ICAR–Indian Institute of Horticultural Research (IIHR), Bengaluru. It is a cross between </w:t>
      </w:r>
      <w:r w:rsidRPr="001B4F87">
        <w:rPr>
          <w:i/>
          <w:iCs/>
          <w:lang w:val="en-IN"/>
        </w:rPr>
        <w:t>Mexican Single × Pearl Double</w:t>
      </w:r>
      <w:r w:rsidRPr="001B4F87">
        <w:rPr>
          <w:lang w:val="en-IN"/>
        </w:rPr>
        <w:t xml:space="preserve"> and is known for producing bold, pure white flowers on long spikes, suitable for cut flower production.</w:t>
      </w:r>
    </w:p>
    <w:p w14:paraId="5ADE8A4A" w14:textId="271CAFFF" w:rsidR="001B4F87" w:rsidRPr="001B4F87" w:rsidRDefault="001B4F87" w:rsidP="00293CCB">
      <w:pPr>
        <w:spacing w:line="360" w:lineRule="auto"/>
        <w:jc w:val="both"/>
        <w:rPr>
          <w:b/>
          <w:bCs/>
          <w:i/>
          <w:iCs/>
          <w:lang w:val="en-IN"/>
        </w:rPr>
      </w:pPr>
      <w:r w:rsidRPr="001B4F87">
        <w:rPr>
          <w:b/>
          <w:bCs/>
          <w:i/>
          <w:iCs/>
          <w:lang w:val="en-IN"/>
        </w:rPr>
        <w:t xml:space="preserve">Experimental </w:t>
      </w:r>
      <w:r>
        <w:rPr>
          <w:b/>
          <w:bCs/>
          <w:i/>
          <w:iCs/>
          <w:lang w:val="en-IN"/>
        </w:rPr>
        <w:t>d</w:t>
      </w:r>
      <w:r w:rsidRPr="001B4F87">
        <w:rPr>
          <w:b/>
          <w:bCs/>
          <w:i/>
          <w:iCs/>
          <w:lang w:val="en-IN"/>
        </w:rPr>
        <w:t xml:space="preserve">esign and </w:t>
      </w:r>
      <w:r>
        <w:rPr>
          <w:b/>
          <w:bCs/>
          <w:i/>
          <w:iCs/>
          <w:lang w:val="en-IN"/>
        </w:rPr>
        <w:t>l</w:t>
      </w:r>
      <w:r w:rsidRPr="001B4F87">
        <w:rPr>
          <w:b/>
          <w:bCs/>
          <w:i/>
          <w:iCs/>
          <w:lang w:val="en-IN"/>
        </w:rPr>
        <w:t>ayout</w:t>
      </w:r>
    </w:p>
    <w:p w14:paraId="266C248F" w14:textId="77777777" w:rsidR="001B4F87" w:rsidRPr="001B4F87" w:rsidRDefault="001B4F87" w:rsidP="00293CCB">
      <w:pPr>
        <w:spacing w:line="360" w:lineRule="auto"/>
        <w:jc w:val="both"/>
        <w:rPr>
          <w:lang w:val="en-IN"/>
        </w:rPr>
      </w:pPr>
      <w:r w:rsidRPr="001B4F87">
        <w:rPr>
          <w:lang w:val="en-IN"/>
        </w:rPr>
        <w:t>The experiment was laid out in a Factorial Randomized Block Design (FRBD) with a control, comprising two factors (bio-fertilizers and bio-stimulants), twenty-five treatments, and three replications. Treatments were randomly allocated to individual plots.</w:t>
      </w:r>
    </w:p>
    <w:p w14:paraId="1DC3361A" w14:textId="5E5DFC2A" w:rsidR="001B4F87" w:rsidRPr="001B4F87" w:rsidRDefault="006004F4" w:rsidP="00293CCB">
      <w:pPr>
        <w:spacing w:line="360" w:lineRule="auto"/>
        <w:jc w:val="both"/>
        <w:rPr>
          <w:lang w:val="en-IN"/>
        </w:rPr>
      </w:pPr>
      <w:r>
        <w:rPr>
          <w:lang w:val="en-IN"/>
        </w:rPr>
        <w:lastRenderedPageBreak/>
        <w:t xml:space="preserve">List </w:t>
      </w:r>
      <w:proofErr w:type="gramStart"/>
      <w:r>
        <w:rPr>
          <w:lang w:val="en-IN"/>
        </w:rPr>
        <w:t>2 :</w:t>
      </w:r>
      <w:proofErr w:type="gramEnd"/>
      <w:r>
        <w:rPr>
          <w:lang w:val="en-IN"/>
        </w:rPr>
        <w:t xml:space="preserve"> </w:t>
      </w:r>
      <w:r w:rsidR="001B4F87" w:rsidRPr="001B4F87">
        <w:rPr>
          <w:lang w:val="en-IN"/>
        </w:rPr>
        <w:t>Experimental particulars are summarized below</w:t>
      </w:r>
    </w:p>
    <w:tbl>
      <w:tblPr>
        <w:tblStyle w:val="TableGrid"/>
        <w:tblW w:w="0" w:type="auto"/>
        <w:tblLook w:val="04A0" w:firstRow="1" w:lastRow="0" w:firstColumn="1" w:lastColumn="0" w:noHBand="0" w:noVBand="1"/>
      </w:tblPr>
      <w:tblGrid>
        <w:gridCol w:w="2442"/>
        <w:gridCol w:w="5789"/>
      </w:tblGrid>
      <w:tr w:rsidR="001B4F87" w:rsidRPr="001B4F87" w14:paraId="2F40408E" w14:textId="77777777" w:rsidTr="001B4F87">
        <w:tc>
          <w:tcPr>
            <w:tcW w:w="0" w:type="auto"/>
            <w:hideMark/>
          </w:tcPr>
          <w:p w14:paraId="64FF471B" w14:textId="77777777" w:rsidR="001B4F87" w:rsidRPr="001B4F87" w:rsidRDefault="001B4F87" w:rsidP="00293CCB">
            <w:pPr>
              <w:spacing w:line="360" w:lineRule="auto"/>
              <w:jc w:val="both"/>
              <w:rPr>
                <w:b/>
                <w:bCs/>
                <w:lang w:val="en-IN"/>
              </w:rPr>
            </w:pPr>
            <w:r w:rsidRPr="001B4F87">
              <w:rPr>
                <w:b/>
                <w:bCs/>
                <w:lang w:val="en-IN"/>
              </w:rPr>
              <w:t>Particulars</w:t>
            </w:r>
          </w:p>
        </w:tc>
        <w:tc>
          <w:tcPr>
            <w:tcW w:w="0" w:type="auto"/>
            <w:hideMark/>
          </w:tcPr>
          <w:p w14:paraId="3057B179" w14:textId="77777777" w:rsidR="001B4F87" w:rsidRPr="001B4F87" w:rsidRDefault="001B4F87" w:rsidP="00293CCB">
            <w:pPr>
              <w:spacing w:line="360" w:lineRule="auto"/>
              <w:jc w:val="both"/>
              <w:rPr>
                <w:b/>
                <w:bCs/>
                <w:lang w:val="en-IN"/>
              </w:rPr>
            </w:pPr>
            <w:r w:rsidRPr="001B4F87">
              <w:rPr>
                <w:b/>
                <w:bCs/>
                <w:lang w:val="en-IN"/>
              </w:rPr>
              <w:t>Details</w:t>
            </w:r>
          </w:p>
        </w:tc>
      </w:tr>
      <w:tr w:rsidR="001B4F87" w:rsidRPr="001B4F87" w14:paraId="20A79148" w14:textId="77777777" w:rsidTr="001B4F87">
        <w:tc>
          <w:tcPr>
            <w:tcW w:w="0" w:type="auto"/>
            <w:hideMark/>
          </w:tcPr>
          <w:p w14:paraId="4EF95A02" w14:textId="77777777" w:rsidR="001B4F87" w:rsidRPr="001B4F87" w:rsidRDefault="001B4F87" w:rsidP="00293CCB">
            <w:pPr>
              <w:spacing w:line="360" w:lineRule="auto"/>
              <w:jc w:val="both"/>
              <w:rPr>
                <w:lang w:val="en-IN"/>
              </w:rPr>
            </w:pPr>
            <w:r w:rsidRPr="001B4F87">
              <w:rPr>
                <w:lang w:val="en-IN"/>
              </w:rPr>
              <w:t>Name of the crop</w:t>
            </w:r>
          </w:p>
        </w:tc>
        <w:tc>
          <w:tcPr>
            <w:tcW w:w="0" w:type="auto"/>
            <w:hideMark/>
          </w:tcPr>
          <w:p w14:paraId="4EFED112" w14:textId="77777777" w:rsidR="001B4F87" w:rsidRPr="001B4F87" w:rsidRDefault="001B4F87" w:rsidP="00293CCB">
            <w:pPr>
              <w:spacing w:line="360" w:lineRule="auto"/>
              <w:jc w:val="both"/>
              <w:rPr>
                <w:lang w:val="en-IN"/>
              </w:rPr>
            </w:pPr>
            <w:r w:rsidRPr="001B4F87">
              <w:rPr>
                <w:lang w:val="en-IN"/>
              </w:rPr>
              <w:t>Tuberose</w:t>
            </w:r>
          </w:p>
        </w:tc>
      </w:tr>
      <w:tr w:rsidR="001B4F87" w:rsidRPr="001B4F87" w14:paraId="0351532E" w14:textId="77777777" w:rsidTr="001B4F87">
        <w:tc>
          <w:tcPr>
            <w:tcW w:w="0" w:type="auto"/>
            <w:hideMark/>
          </w:tcPr>
          <w:p w14:paraId="577D46A7" w14:textId="77777777" w:rsidR="001B4F87" w:rsidRPr="001B4F87" w:rsidRDefault="001B4F87" w:rsidP="00293CCB">
            <w:pPr>
              <w:spacing w:line="360" w:lineRule="auto"/>
              <w:jc w:val="both"/>
              <w:rPr>
                <w:lang w:val="en-IN"/>
              </w:rPr>
            </w:pPr>
            <w:r w:rsidRPr="001B4F87">
              <w:rPr>
                <w:lang w:val="en-IN"/>
              </w:rPr>
              <w:t>Botanical name</w:t>
            </w:r>
          </w:p>
        </w:tc>
        <w:tc>
          <w:tcPr>
            <w:tcW w:w="0" w:type="auto"/>
            <w:hideMark/>
          </w:tcPr>
          <w:p w14:paraId="7C0C6A27" w14:textId="77777777" w:rsidR="001B4F87" w:rsidRPr="001B4F87" w:rsidRDefault="001B4F87" w:rsidP="00293CCB">
            <w:pPr>
              <w:spacing w:line="360" w:lineRule="auto"/>
              <w:jc w:val="both"/>
              <w:rPr>
                <w:lang w:val="en-IN"/>
              </w:rPr>
            </w:pPr>
            <w:r w:rsidRPr="001B4F87">
              <w:rPr>
                <w:i/>
                <w:iCs/>
                <w:lang w:val="en-IN"/>
              </w:rPr>
              <w:t>Polianthes tuberosa</w:t>
            </w:r>
            <w:r w:rsidRPr="001B4F87">
              <w:rPr>
                <w:lang w:val="en-IN"/>
              </w:rPr>
              <w:t xml:space="preserve"> L.</w:t>
            </w:r>
          </w:p>
        </w:tc>
      </w:tr>
      <w:tr w:rsidR="001B4F87" w:rsidRPr="001B4F87" w14:paraId="1753A4E3" w14:textId="77777777" w:rsidTr="001B4F87">
        <w:tc>
          <w:tcPr>
            <w:tcW w:w="0" w:type="auto"/>
            <w:hideMark/>
          </w:tcPr>
          <w:p w14:paraId="61F0CCAC" w14:textId="77777777" w:rsidR="001B4F87" w:rsidRPr="001B4F87" w:rsidRDefault="001B4F87" w:rsidP="00293CCB">
            <w:pPr>
              <w:spacing w:line="360" w:lineRule="auto"/>
              <w:jc w:val="both"/>
              <w:rPr>
                <w:lang w:val="en-IN"/>
              </w:rPr>
            </w:pPr>
            <w:r w:rsidRPr="001B4F87">
              <w:rPr>
                <w:lang w:val="en-IN"/>
              </w:rPr>
              <w:t>Family</w:t>
            </w:r>
          </w:p>
        </w:tc>
        <w:tc>
          <w:tcPr>
            <w:tcW w:w="0" w:type="auto"/>
            <w:hideMark/>
          </w:tcPr>
          <w:p w14:paraId="6DE8CED5" w14:textId="77777777" w:rsidR="001B4F87" w:rsidRPr="001B4F87" w:rsidRDefault="001B4F87" w:rsidP="00293CCB">
            <w:pPr>
              <w:spacing w:line="360" w:lineRule="auto"/>
              <w:jc w:val="both"/>
              <w:rPr>
                <w:lang w:val="en-IN"/>
              </w:rPr>
            </w:pPr>
            <w:r w:rsidRPr="001B4F87">
              <w:rPr>
                <w:lang w:val="en-IN"/>
              </w:rPr>
              <w:t>Amaryllidaceae</w:t>
            </w:r>
          </w:p>
        </w:tc>
      </w:tr>
      <w:tr w:rsidR="001B4F87" w:rsidRPr="001B4F87" w14:paraId="54AF6E00" w14:textId="77777777" w:rsidTr="001B4F87">
        <w:tc>
          <w:tcPr>
            <w:tcW w:w="0" w:type="auto"/>
            <w:hideMark/>
          </w:tcPr>
          <w:p w14:paraId="7EE95454" w14:textId="77777777" w:rsidR="001B4F87" w:rsidRPr="001B4F87" w:rsidRDefault="001B4F87" w:rsidP="00293CCB">
            <w:pPr>
              <w:spacing w:line="360" w:lineRule="auto"/>
              <w:jc w:val="both"/>
              <w:rPr>
                <w:lang w:val="en-IN"/>
              </w:rPr>
            </w:pPr>
            <w:r w:rsidRPr="001B4F87">
              <w:rPr>
                <w:lang w:val="en-IN"/>
              </w:rPr>
              <w:t>Variety</w:t>
            </w:r>
          </w:p>
        </w:tc>
        <w:tc>
          <w:tcPr>
            <w:tcW w:w="0" w:type="auto"/>
            <w:hideMark/>
          </w:tcPr>
          <w:p w14:paraId="58551FBD" w14:textId="77777777" w:rsidR="001B4F87" w:rsidRPr="001B4F87" w:rsidRDefault="001B4F87" w:rsidP="00293CCB">
            <w:pPr>
              <w:spacing w:line="360" w:lineRule="auto"/>
              <w:jc w:val="both"/>
              <w:rPr>
                <w:lang w:val="en-IN"/>
              </w:rPr>
            </w:pPr>
            <w:r w:rsidRPr="001B4F87">
              <w:rPr>
                <w:lang w:val="en-IN"/>
              </w:rPr>
              <w:t>Arka Suvasini</w:t>
            </w:r>
          </w:p>
        </w:tc>
      </w:tr>
      <w:tr w:rsidR="001B4F87" w:rsidRPr="001B4F87" w14:paraId="3140250C" w14:textId="77777777" w:rsidTr="001B4F87">
        <w:tc>
          <w:tcPr>
            <w:tcW w:w="0" w:type="auto"/>
            <w:hideMark/>
          </w:tcPr>
          <w:p w14:paraId="691BD5C2" w14:textId="77777777" w:rsidR="001B4F87" w:rsidRPr="001B4F87" w:rsidRDefault="001B4F87" w:rsidP="00293CCB">
            <w:pPr>
              <w:spacing w:line="360" w:lineRule="auto"/>
              <w:jc w:val="both"/>
              <w:rPr>
                <w:lang w:val="en-IN"/>
              </w:rPr>
            </w:pPr>
            <w:r w:rsidRPr="001B4F87">
              <w:rPr>
                <w:lang w:val="en-IN"/>
              </w:rPr>
              <w:t>Experimental design</w:t>
            </w:r>
          </w:p>
        </w:tc>
        <w:tc>
          <w:tcPr>
            <w:tcW w:w="0" w:type="auto"/>
            <w:hideMark/>
          </w:tcPr>
          <w:p w14:paraId="6BE4528F" w14:textId="77777777" w:rsidR="001B4F87" w:rsidRPr="001B4F87" w:rsidRDefault="001B4F87" w:rsidP="00293CCB">
            <w:pPr>
              <w:spacing w:line="360" w:lineRule="auto"/>
              <w:jc w:val="both"/>
              <w:rPr>
                <w:lang w:val="en-IN"/>
              </w:rPr>
            </w:pPr>
            <w:r w:rsidRPr="001B4F87">
              <w:rPr>
                <w:lang w:val="en-IN"/>
              </w:rPr>
              <w:t>Factorial Randomized Block Design (FRBD) with control</w:t>
            </w:r>
          </w:p>
        </w:tc>
      </w:tr>
      <w:tr w:rsidR="001B4F87" w:rsidRPr="001B4F87" w14:paraId="4B6DE8A8" w14:textId="77777777" w:rsidTr="001B4F87">
        <w:tc>
          <w:tcPr>
            <w:tcW w:w="0" w:type="auto"/>
            <w:hideMark/>
          </w:tcPr>
          <w:p w14:paraId="04DA02D2" w14:textId="77777777" w:rsidR="001B4F87" w:rsidRPr="001B4F87" w:rsidRDefault="001B4F87" w:rsidP="00293CCB">
            <w:pPr>
              <w:spacing w:line="360" w:lineRule="auto"/>
              <w:jc w:val="both"/>
              <w:rPr>
                <w:lang w:val="en-IN"/>
              </w:rPr>
            </w:pPr>
            <w:r w:rsidRPr="001B4F87">
              <w:rPr>
                <w:lang w:val="en-IN"/>
              </w:rPr>
              <w:t>Number of factors</w:t>
            </w:r>
          </w:p>
        </w:tc>
        <w:tc>
          <w:tcPr>
            <w:tcW w:w="0" w:type="auto"/>
            <w:hideMark/>
          </w:tcPr>
          <w:p w14:paraId="3AAAF460" w14:textId="77777777" w:rsidR="001B4F87" w:rsidRPr="001B4F87" w:rsidRDefault="001B4F87" w:rsidP="00293CCB">
            <w:pPr>
              <w:spacing w:line="360" w:lineRule="auto"/>
              <w:jc w:val="both"/>
              <w:rPr>
                <w:lang w:val="en-IN"/>
              </w:rPr>
            </w:pPr>
            <w:r w:rsidRPr="001B4F87">
              <w:rPr>
                <w:lang w:val="en-IN"/>
              </w:rPr>
              <w:t>2</w:t>
            </w:r>
          </w:p>
        </w:tc>
      </w:tr>
      <w:tr w:rsidR="001B4F87" w:rsidRPr="001B4F87" w14:paraId="4F4FCCAB" w14:textId="77777777" w:rsidTr="001B4F87">
        <w:tc>
          <w:tcPr>
            <w:tcW w:w="0" w:type="auto"/>
            <w:hideMark/>
          </w:tcPr>
          <w:p w14:paraId="52835071" w14:textId="77777777" w:rsidR="001B4F87" w:rsidRPr="001B4F87" w:rsidRDefault="001B4F87" w:rsidP="00293CCB">
            <w:pPr>
              <w:spacing w:line="360" w:lineRule="auto"/>
              <w:jc w:val="both"/>
              <w:rPr>
                <w:lang w:val="en-IN"/>
              </w:rPr>
            </w:pPr>
            <w:r w:rsidRPr="001B4F87">
              <w:rPr>
                <w:lang w:val="en-IN"/>
              </w:rPr>
              <w:t>Number of treatments</w:t>
            </w:r>
          </w:p>
        </w:tc>
        <w:tc>
          <w:tcPr>
            <w:tcW w:w="0" w:type="auto"/>
            <w:hideMark/>
          </w:tcPr>
          <w:p w14:paraId="12B1EFF9" w14:textId="77777777" w:rsidR="001B4F87" w:rsidRPr="001B4F87" w:rsidRDefault="001B4F87" w:rsidP="00293CCB">
            <w:pPr>
              <w:spacing w:line="360" w:lineRule="auto"/>
              <w:jc w:val="both"/>
              <w:rPr>
                <w:lang w:val="en-IN"/>
              </w:rPr>
            </w:pPr>
            <w:r w:rsidRPr="001B4F87">
              <w:rPr>
                <w:lang w:val="en-IN"/>
              </w:rPr>
              <w:t>25</w:t>
            </w:r>
          </w:p>
        </w:tc>
      </w:tr>
      <w:tr w:rsidR="001B4F87" w:rsidRPr="001B4F87" w14:paraId="59CD3A7D" w14:textId="77777777" w:rsidTr="001B4F87">
        <w:tc>
          <w:tcPr>
            <w:tcW w:w="0" w:type="auto"/>
            <w:hideMark/>
          </w:tcPr>
          <w:p w14:paraId="436B9237" w14:textId="77777777" w:rsidR="001B4F87" w:rsidRPr="001B4F87" w:rsidRDefault="001B4F87" w:rsidP="00293CCB">
            <w:pPr>
              <w:spacing w:line="360" w:lineRule="auto"/>
              <w:jc w:val="both"/>
              <w:rPr>
                <w:lang w:val="en-IN"/>
              </w:rPr>
            </w:pPr>
            <w:r w:rsidRPr="001B4F87">
              <w:rPr>
                <w:lang w:val="en-IN"/>
              </w:rPr>
              <w:t>Number of replications</w:t>
            </w:r>
          </w:p>
        </w:tc>
        <w:tc>
          <w:tcPr>
            <w:tcW w:w="0" w:type="auto"/>
            <w:hideMark/>
          </w:tcPr>
          <w:p w14:paraId="10D51682" w14:textId="77777777" w:rsidR="001B4F87" w:rsidRPr="001B4F87" w:rsidRDefault="001B4F87" w:rsidP="00293CCB">
            <w:pPr>
              <w:spacing w:line="360" w:lineRule="auto"/>
              <w:jc w:val="both"/>
              <w:rPr>
                <w:lang w:val="en-IN"/>
              </w:rPr>
            </w:pPr>
            <w:r w:rsidRPr="001B4F87">
              <w:rPr>
                <w:lang w:val="en-IN"/>
              </w:rPr>
              <w:t>3</w:t>
            </w:r>
          </w:p>
        </w:tc>
      </w:tr>
      <w:tr w:rsidR="001B4F87" w:rsidRPr="001B4F87" w14:paraId="0951606E" w14:textId="77777777" w:rsidTr="001B4F87">
        <w:tc>
          <w:tcPr>
            <w:tcW w:w="0" w:type="auto"/>
            <w:hideMark/>
          </w:tcPr>
          <w:p w14:paraId="3149AF45" w14:textId="77777777" w:rsidR="001B4F87" w:rsidRPr="001B4F87" w:rsidRDefault="001B4F87" w:rsidP="00293CCB">
            <w:pPr>
              <w:spacing w:line="360" w:lineRule="auto"/>
              <w:jc w:val="both"/>
              <w:rPr>
                <w:lang w:val="en-IN"/>
              </w:rPr>
            </w:pPr>
            <w:r w:rsidRPr="001B4F87">
              <w:rPr>
                <w:lang w:val="en-IN"/>
              </w:rPr>
              <w:t>Total number of plots</w:t>
            </w:r>
          </w:p>
        </w:tc>
        <w:tc>
          <w:tcPr>
            <w:tcW w:w="0" w:type="auto"/>
            <w:hideMark/>
          </w:tcPr>
          <w:p w14:paraId="72D5A615" w14:textId="77777777" w:rsidR="001B4F87" w:rsidRPr="001B4F87" w:rsidRDefault="001B4F87" w:rsidP="00293CCB">
            <w:pPr>
              <w:spacing w:line="360" w:lineRule="auto"/>
              <w:jc w:val="both"/>
              <w:rPr>
                <w:lang w:val="en-IN"/>
              </w:rPr>
            </w:pPr>
            <w:r w:rsidRPr="001B4F87">
              <w:rPr>
                <w:lang w:val="en-IN"/>
              </w:rPr>
              <w:t>75</w:t>
            </w:r>
          </w:p>
        </w:tc>
      </w:tr>
      <w:tr w:rsidR="001B4F87" w:rsidRPr="001B4F87" w14:paraId="459CC23E" w14:textId="77777777" w:rsidTr="001B4F87">
        <w:tc>
          <w:tcPr>
            <w:tcW w:w="0" w:type="auto"/>
            <w:hideMark/>
          </w:tcPr>
          <w:p w14:paraId="11ED058D" w14:textId="77777777" w:rsidR="001B4F87" w:rsidRPr="001B4F87" w:rsidRDefault="001B4F87" w:rsidP="00293CCB">
            <w:pPr>
              <w:spacing w:line="360" w:lineRule="auto"/>
              <w:jc w:val="both"/>
              <w:rPr>
                <w:lang w:val="en-IN"/>
              </w:rPr>
            </w:pPr>
            <w:r w:rsidRPr="001B4F87">
              <w:rPr>
                <w:lang w:val="en-IN"/>
              </w:rPr>
              <w:t>Plot size</w:t>
            </w:r>
          </w:p>
        </w:tc>
        <w:tc>
          <w:tcPr>
            <w:tcW w:w="0" w:type="auto"/>
            <w:hideMark/>
          </w:tcPr>
          <w:p w14:paraId="4CFA9E6E" w14:textId="77777777" w:rsidR="001B4F87" w:rsidRPr="001B4F87" w:rsidRDefault="001B4F87" w:rsidP="00293CCB">
            <w:pPr>
              <w:spacing w:line="360" w:lineRule="auto"/>
              <w:jc w:val="both"/>
              <w:rPr>
                <w:lang w:val="en-IN"/>
              </w:rPr>
            </w:pPr>
            <w:r w:rsidRPr="001B4F87">
              <w:rPr>
                <w:lang w:val="en-IN"/>
              </w:rPr>
              <w:t>2.0 × 1.5 m²</w:t>
            </w:r>
          </w:p>
        </w:tc>
      </w:tr>
      <w:tr w:rsidR="001B4F87" w:rsidRPr="001B4F87" w14:paraId="268F000B" w14:textId="77777777" w:rsidTr="001B4F87">
        <w:tc>
          <w:tcPr>
            <w:tcW w:w="0" w:type="auto"/>
            <w:hideMark/>
          </w:tcPr>
          <w:p w14:paraId="29D4AE06" w14:textId="77777777" w:rsidR="001B4F87" w:rsidRPr="001B4F87" w:rsidRDefault="001B4F87" w:rsidP="00293CCB">
            <w:pPr>
              <w:spacing w:line="360" w:lineRule="auto"/>
              <w:jc w:val="both"/>
              <w:rPr>
                <w:lang w:val="en-IN"/>
              </w:rPr>
            </w:pPr>
            <w:r w:rsidRPr="001B4F87">
              <w:rPr>
                <w:lang w:val="en-IN"/>
              </w:rPr>
              <w:t>Spacing</w:t>
            </w:r>
          </w:p>
        </w:tc>
        <w:tc>
          <w:tcPr>
            <w:tcW w:w="0" w:type="auto"/>
            <w:hideMark/>
          </w:tcPr>
          <w:p w14:paraId="5F24EC6D" w14:textId="77777777" w:rsidR="001B4F87" w:rsidRPr="001B4F87" w:rsidRDefault="001B4F87" w:rsidP="00293CCB">
            <w:pPr>
              <w:spacing w:line="360" w:lineRule="auto"/>
              <w:jc w:val="both"/>
              <w:rPr>
                <w:lang w:val="en-IN"/>
              </w:rPr>
            </w:pPr>
            <w:r w:rsidRPr="001B4F87">
              <w:rPr>
                <w:lang w:val="en-IN"/>
              </w:rPr>
              <w:t>30 × 20 cm</w:t>
            </w:r>
          </w:p>
        </w:tc>
      </w:tr>
      <w:tr w:rsidR="001B4F87" w:rsidRPr="001B4F87" w14:paraId="17317C8D" w14:textId="77777777" w:rsidTr="001B4F87">
        <w:tc>
          <w:tcPr>
            <w:tcW w:w="0" w:type="auto"/>
            <w:hideMark/>
          </w:tcPr>
          <w:p w14:paraId="570175CB" w14:textId="77777777" w:rsidR="001B4F87" w:rsidRPr="001B4F87" w:rsidRDefault="001B4F87" w:rsidP="00293CCB">
            <w:pPr>
              <w:spacing w:line="360" w:lineRule="auto"/>
              <w:jc w:val="both"/>
              <w:rPr>
                <w:lang w:val="en-IN"/>
              </w:rPr>
            </w:pPr>
            <w:r w:rsidRPr="001B4F87">
              <w:rPr>
                <w:lang w:val="en-IN"/>
              </w:rPr>
              <w:t>Season</w:t>
            </w:r>
          </w:p>
        </w:tc>
        <w:tc>
          <w:tcPr>
            <w:tcW w:w="0" w:type="auto"/>
            <w:hideMark/>
          </w:tcPr>
          <w:p w14:paraId="6E10D7BE" w14:textId="77777777" w:rsidR="001B4F87" w:rsidRPr="001B4F87" w:rsidRDefault="001B4F87" w:rsidP="00293CCB">
            <w:pPr>
              <w:spacing w:line="360" w:lineRule="auto"/>
              <w:jc w:val="both"/>
              <w:rPr>
                <w:lang w:val="en-IN"/>
              </w:rPr>
            </w:pPr>
            <w:r w:rsidRPr="001B4F87">
              <w:rPr>
                <w:lang w:val="en-IN"/>
              </w:rPr>
              <w:t>Rabi</w:t>
            </w:r>
          </w:p>
        </w:tc>
      </w:tr>
      <w:tr w:rsidR="001B4F87" w:rsidRPr="001B4F87" w14:paraId="45D3DA8D" w14:textId="77777777" w:rsidTr="001B4F87">
        <w:tc>
          <w:tcPr>
            <w:tcW w:w="0" w:type="auto"/>
            <w:hideMark/>
          </w:tcPr>
          <w:p w14:paraId="6083EFAF" w14:textId="77777777" w:rsidR="001B4F87" w:rsidRPr="001B4F87" w:rsidRDefault="001B4F87" w:rsidP="00293CCB">
            <w:pPr>
              <w:spacing w:line="360" w:lineRule="auto"/>
              <w:jc w:val="both"/>
              <w:rPr>
                <w:lang w:val="en-IN"/>
              </w:rPr>
            </w:pPr>
            <w:r w:rsidRPr="001B4F87">
              <w:rPr>
                <w:lang w:val="en-IN"/>
              </w:rPr>
              <w:t>Date of planting</w:t>
            </w:r>
          </w:p>
        </w:tc>
        <w:tc>
          <w:tcPr>
            <w:tcW w:w="0" w:type="auto"/>
            <w:hideMark/>
          </w:tcPr>
          <w:p w14:paraId="408EEAD6" w14:textId="77777777" w:rsidR="001B4F87" w:rsidRPr="001B4F87" w:rsidRDefault="001B4F87" w:rsidP="00293CCB">
            <w:pPr>
              <w:spacing w:line="360" w:lineRule="auto"/>
              <w:jc w:val="both"/>
              <w:rPr>
                <w:lang w:val="en-IN"/>
              </w:rPr>
            </w:pPr>
            <w:r w:rsidRPr="001B4F87">
              <w:rPr>
                <w:lang w:val="en-IN"/>
              </w:rPr>
              <w:t>October 2019</w:t>
            </w:r>
          </w:p>
        </w:tc>
      </w:tr>
      <w:tr w:rsidR="001B4F87" w:rsidRPr="001B4F87" w14:paraId="4D04B415" w14:textId="77777777" w:rsidTr="001B4F87">
        <w:tc>
          <w:tcPr>
            <w:tcW w:w="0" w:type="auto"/>
            <w:hideMark/>
          </w:tcPr>
          <w:p w14:paraId="6B741FA6" w14:textId="77777777" w:rsidR="001B4F87" w:rsidRPr="001B4F87" w:rsidRDefault="001B4F87" w:rsidP="00293CCB">
            <w:pPr>
              <w:spacing w:line="360" w:lineRule="auto"/>
              <w:jc w:val="both"/>
              <w:rPr>
                <w:lang w:val="en-IN"/>
              </w:rPr>
            </w:pPr>
            <w:r w:rsidRPr="001B4F87">
              <w:rPr>
                <w:lang w:val="en-IN"/>
              </w:rPr>
              <w:t>Layout</w:t>
            </w:r>
          </w:p>
        </w:tc>
        <w:tc>
          <w:tcPr>
            <w:tcW w:w="0" w:type="auto"/>
            <w:hideMark/>
          </w:tcPr>
          <w:p w14:paraId="60EF07A2" w14:textId="77777777" w:rsidR="001B4F87" w:rsidRPr="001B4F87" w:rsidRDefault="001B4F87" w:rsidP="00293CCB">
            <w:pPr>
              <w:spacing w:line="360" w:lineRule="auto"/>
              <w:jc w:val="both"/>
              <w:rPr>
                <w:lang w:val="en-IN"/>
              </w:rPr>
            </w:pPr>
            <w:r w:rsidRPr="001B4F87">
              <w:rPr>
                <w:lang w:val="en-IN"/>
              </w:rPr>
              <w:t>Ridge and furrow method</w:t>
            </w:r>
          </w:p>
        </w:tc>
      </w:tr>
    </w:tbl>
    <w:p w14:paraId="487D687D" w14:textId="5AD9E5E1" w:rsidR="001B4F87" w:rsidRPr="001B4F87" w:rsidRDefault="001B4F87" w:rsidP="00293CCB">
      <w:pPr>
        <w:spacing w:line="360" w:lineRule="auto"/>
        <w:jc w:val="both"/>
        <w:rPr>
          <w:lang w:val="en-IN"/>
        </w:rPr>
      </w:pPr>
    </w:p>
    <w:p w14:paraId="0E1E5B9B" w14:textId="34BC894A" w:rsidR="001B4F87" w:rsidRPr="001B4F87" w:rsidRDefault="001B4F87" w:rsidP="00293CCB">
      <w:pPr>
        <w:spacing w:line="360" w:lineRule="auto"/>
        <w:jc w:val="both"/>
        <w:rPr>
          <w:b/>
          <w:bCs/>
          <w:i/>
          <w:iCs/>
          <w:lang w:val="en-IN"/>
        </w:rPr>
      </w:pPr>
      <w:r w:rsidRPr="001B4F87">
        <w:rPr>
          <w:b/>
          <w:bCs/>
          <w:i/>
          <w:iCs/>
          <w:lang w:val="en-IN"/>
        </w:rPr>
        <w:t xml:space="preserve">Treatment </w:t>
      </w:r>
      <w:r>
        <w:rPr>
          <w:b/>
          <w:bCs/>
          <w:i/>
          <w:iCs/>
          <w:lang w:val="en-IN"/>
        </w:rPr>
        <w:t>d</w:t>
      </w:r>
      <w:r w:rsidRPr="001B4F87">
        <w:rPr>
          <w:b/>
          <w:bCs/>
          <w:i/>
          <w:iCs/>
          <w:lang w:val="en-IN"/>
        </w:rPr>
        <w:t>etails</w:t>
      </w:r>
    </w:p>
    <w:p w14:paraId="3DACF4C4" w14:textId="77777777" w:rsidR="001B4F87" w:rsidRPr="001B4F87" w:rsidRDefault="001B4F87" w:rsidP="00293CCB">
      <w:pPr>
        <w:spacing w:line="360" w:lineRule="auto"/>
        <w:jc w:val="both"/>
        <w:rPr>
          <w:b/>
          <w:bCs/>
          <w:lang w:val="en-IN"/>
        </w:rPr>
      </w:pPr>
      <w:r w:rsidRPr="001B4F87">
        <w:rPr>
          <w:b/>
          <w:bCs/>
          <w:lang w:val="en-IN"/>
        </w:rPr>
        <w:t>Factor 1 – Bio-fertilizers (Bulb treatment)</w:t>
      </w:r>
    </w:p>
    <w:p w14:paraId="2F36EA88" w14:textId="77777777" w:rsidR="001B4F87" w:rsidRPr="001B4F87" w:rsidRDefault="001B4F87" w:rsidP="00293CCB">
      <w:pPr>
        <w:numPr>
          <w:ilvl w:val="0"/>
          <w:numId w:val="1"/>
        </w:numPr>
        <w:spacing w:line="360" w:lineRule="auto"/>
        <w:jc w:val="both"/>
        <w:rPr>
          <w:lang w:val="en-IN"/>
        </w:rPr>
      </w:pPr>
      <w:r w:rsidRPr="001B4F87">
        <w:rPr>
          <w:b/>
          <w:bCs/>
          <w:lang w:val="en-IN"/>
        </w:rPr>
        <w:t>P₁:</w:t>
      </w:r>
      <w:r w:rsidRPr="001B4F87">
        <w:rPr>
          <w:lang w:val="en-IN"/>
        </w:rPr>
        <w:t xml:space="preserve"> Phosphate Solubilizing Bacteria (PSB) – 200 g/l</w:t>
      </w:r>
    </w:p>
    <w:p w14:paraId="68D02963" w14:textId="77777777" w:rsidR="001B4F87" w:rsidRPr="001B4F87" w:rsidRDefault="001B4F87" w:rsidP="00293CCB">
      <w:pPr>
        <w:numPr>
          <w:ilvl w:val="0"/>
          <w:numId w:val="1"/>
        </w:numPr>
        <w:spacing w:line="360" w:lineRule="auto"/>
        <w:jc w:val="both"/>
        <w:rPr>
          <w:lang w:val="en-IN"/>
        </w:rPr>
      </w:pPr>
      <w:r w:rsidRPr="001B4F87">
        <w:rPr>
          <w:b/>
          <w:bCs/>
          <w:lang w:val="en-IN"/>
        </w:rPr>
        <w:t>P₂:</w:t>
      </w:r>
      <w:r w:rsidRPr="001B4F87">
        <w:rPr>
          <w:lang w:val="en-IN"/>
        </w:rPr>
        <w:t xml:space="preserve"> </w:t>
      </w:r>
      <w:proofErr w:type="spellStart"/>
      <w:r w:rsidRPr="001B4F87">
        <w:rPr>
          <w:lang w:val="en-IN"/>
        </w:rPr>
        <w:t>Azospirillum</w:t>
      </w:r>
      <w:proofErr w:type="spellEnd"/>
      <w:r w:rsidRPr="001B4F87">
        <w:rPr>
          <w:lang w:val="en-IN"/>
        </w:rPr>
        <w:t xml:space="preserve"> – 200 g/l</w:t>
      </w:r>
    </w:p>
    <w:p w14:paraId="14D0ADD5" w14:textId="77777777" w:rsidR="001B4F87" w:rsidRPr="001B4F87" w:rsidRDefault="001B4F87" w:rsidP="00293CCB">
      <w:pPr>
        <w:numPr>
          <w:ilvl w:val="0"/>
          <w:numId w:val="1"/>
        </w:numPr>
        <w:spacing w:line="360" w:lineRule="auto"/>
        <w:jc w:val="both"/>
        <w:rPr>
          <w:lang w:val="en-IN"/>
        </w:rPr>
      </w:pPr>
      <w:r w:rsidRPr="001B4F87">
        <w:rPr>
          <w:b/>
          <w:bCs/>
          <w:lang w:val="en-IN"/>
        </w:rPr>
        <w:t>P₃:</w:t>
      </w:r>
      <w:r w:rsidRPr="001B4F87">
        <w:rPr>
          <w:lang w:val="en-IN"/>
        </w:rPr>
        <w:t xml:space="preserve"> Potassium Solubilizing Bacteria (KSB) – 200 g/l</w:t>
      </w:r>
    </w:p>
    <w:p w14:paraId="24A98951" w14:textId="77777777" w:rsidR="001B4F87" w:rsidRPr="001B4F87" w:rsidRDefault="001B4F87" w:rsidP="00293CCB">
      <w:pPr>
        <w:spacing w:line="360" w:lineRule="auto"/>
        <w:jc w:val="both"/>
        <w:rPr>
          <w:b/>
          <w:bCs/>
          <w:lang w:val="en-IN"/>
        </w:rPr>
      </w:pPr>
      <w:r w:rsidRPr="001B4F87">
        <w:rPr>
          <w:b/>
          <w:bCs/>
          <w:lang w:val="en-IN"/>
        </w:rPr>
        <w:t>Factor 2 – Bio-stimulants (Foliar spray)</w:t>
      </w:r>
    </w:p>
    <w:p w14:paraId="1705A01A" w14:textId="77777777" w:rsidR="001B4F87" w:rsidRPr="001B4F87" w:rsidRDefault="001B4F87" w:rsidP="00293CCB">
      <w:pPr>
        <w:numPr>
          <w:ilvl w:val="0"/>
          <w:numId w:val="2"/>
        </w:numPr>
        <w:spacing w:line="360" w:lineRule="auto"/>
        <w:jc w:val="both"/>
        <w:rPr>
          <w:lang w:val="en-IN"/>
        </w:rPr>
      </w:pPr>
      <w:r w:rsidRPr="001B4F87">
        <w:rPr>
          <w:b/>
          <w:bCs/>
          <w:lang w:val="en-IN"/>
        </w:rPr>
        <w:t>S₁:</w:t>
      </w:r>
      <w:r w:rsidRPr="001B4F87">
        <w:rPr>
          <w:lang w:val="en-IN"/>
        </w:rPr>
        <w:t xml:space="preserve"> Gibberellic Acid (GA₃) – 200 ppm</w:t>
      </w:r>
    </w:p>
    <w:p w14:paraId="4DDBB759" w14:textId="77777777" w:rsidR="001B4F87" w:rsidRPr="001B4F87" w:rsidRDefault="001B4F87" w:rsidP="00293CCB">
      <w:pPr>
        <w:numPr>
          <w:ilvl w:val="0"/>
          <w:numId w:val="2"/>
        </w:numPr>
        <w:spacing w:line="360" w:lineRule="auto"/>
        <w:jc w:val="both"/>
        <w:rPr>
          <w:lang w:val="en-IN"/>
        </w:rPr>
      </w:pPr>
      <w:r w:rsidRPr="001B4F87">
        <w:rPr>
          <w:b/>
          <w:bCs/>
          <w:lang w:val="en-IN"/>
        </w:rPr>
        <w:t>S₂:</w:t>
      </w:r>
      <w:r w:rsidRPr="001B4F87">
        <w:rPr>
          <w:lang w:val="en-IN"/>
        </w:rPr>
        <w:t xml:space="preserve"> Gibberellic Acid (GA₃) – 400 ppm</w:t>
      </w:r>
    </w:p>
    <w:p w14:paraId="0115AA20" w14:textId="77777777" w:rsidR="001B4F87" w:rsidRPr="001B4F87" w:rsidRDefault="001B4F87" w:rsidP="00293CCB">
      <w:pPr>
        <w:numPr>
          <w:ilvl w:val="0"/>
          <w:numId w:val="2"/>
        </w:numPr>
        <w:spacing w:line="360" w:lineRule="auto"/>
        <w:jc w:val="both"/>
        <w:rPr>
          <w:lang w:val="en-IN"/>
        </w:rPr>
      </w:pPr>
      <w:r w:rsidRPr="001B4F87">
        <w:rPr>
          <w:b/>
          <w:bCs/>
          <w:lang w:val="en-IN"/>
        </w:rPr>
        <w:t>S₃:</w:t>
      </w:r>
      <w:r w:rsidRPr="001B4F87">
        <w:rPr>
          <w:lang w:val="en-IN"/>
        </w:rPr>
        <w:t xml:space="preserve"> Salicylic Acid (SA) – 200 ppm</w:t>
      </w:r>
    </w:p>
    <w:p w14:paraId="372C4A78" w14:textId="77777777" w:rsidR="001B4F87" w:rsidRPr="001B4F87" w:rsidRDefault="001B4F87" w:rsidP="00293CCB">
      <w:pPr>
        <w:numPr>
          <w:ilvl w:val="0"/>
          <w:numId w:val="2"/>
        </w:numPr>
        <w:spacing w:line="360" w:lineRule="auto"/>
        <w:jc w:val="both"/>
        <w:rPr>
          <w:lang w:val="en-IN"/>
        </w:rPr>
      </w:pPr>
      <w:r w:rsidRPr="001B4F87">
        <w:rPr>
          <w:b/>
          <w:bCs/>
          <w:lang w:val="en-IN"/>
        </w:rPr>
        <w:t>S₄:</w:t>
      </w:r>
      <w:r w:rsidRPr="001B4F87">
        <w:rPr>
          <w:lang w:val="en-IN"/>
        </w:rPr>
        <w:t xml:space="preserve"> Salicylic Acid (SA) – 400 ppm</w:t>
      </w:r>
    </w:p>
    <w:p w14:paraId="3931A3F4" w14:textId="77777777" w:rsidR="001B4F87" w:rsidRPr="001B4F87" w:rsidRDefault="001B4F87" w:rsidP="00293CCB">
      <w:pPr>
        <w:numPr>
          <w:ilvl w:val="0"/>
          <w:numId w:val="2"/>
        </w:numPr>
        <w:spacing w:line="360" w:lineRule="auto"/>
        <w:jc w:val="both"/>
        <w:rPr>
          <w:lang w:val="en-IN"/>
        </w:rPr>
      </w:pPr>
      <w:r w:rsidRPr="001B4F87">
        <w:rPr>
          <w:b/>
          <w:bCs/>
          <w:lang w:val="en-IN"/>
        </w:rPr>
        <w:t>S₅:</w:t>
      </w:r>
      <w:r w:rsidRPr="001B4F87">
        <w:rPr>
          <w:lang w:val="en-IN"/>
        </w:rPr>
        <w:t xml:space="preserve"> </w:t>
      </w:r>
      <w:proofErr w:type="spellStart"/>
      <w:r w:rsidRPr="001B4F87">
        <w:rPr>
          <w:lang w:val="en-IN"/>
        </w:rPr>
        <w:t>Cycocel</w:t>
      </w:r>
      <w:proofErr w:type="spellEnd"/>
      <w:r w:rsidRPr="001B4F87">
        <w:rPr>
          <w:lang w:val="en-IN"/>
        </w:rPr>
        <w:t xml:space="preserve"> (CCC) – 200 ppm</w:t>
      </w:r>
    </w:p>
    <w:p w14:paraId="406B9C16" w14:textId="77777777" w:rsidR="001B4F87" w:rsidRPr="001B4F87" w:rsidRDefault="001B4F87" w:rsidP="00293CCB">
      <w:pPr>
        <w:numPr>
          <w:ilvl w:val="0"/>
          <w:numId w:val="2"/>
        </w:numPr>
        <w:spacing w:line="360" w:lineRule="auto"/>
        <w:jc w:val="both"/>
        <w:rPr>
          <w:lang w:val="en-IN"/>
        </w:rPr>
      </w:pPr>
      <w:r w:rsidRPr="001B4F87">
        <w:rPr>
          <w:b/>
          <w:bCs/>
          <w:lang w:val="en-IN"/>
        </w:rPr>
        <w:t>S₆:</w:t>
      </w:r>
      <w:r w:rsidRPr="001B4F87">
        <w:rPr>
          <w:lang w:val="en-IN"/>
        </w:rPr>
        <w:t xml:space="preserve"> </w:t>
      </w:r>
      <w:proofErr w:type="spellStart"/>
      <w:r w:rsidRPr="001B4F87">
        <w:rPr>
          <w:lang w:val="en-IN"/>
        </w:rPr>
        <w:t>Cycocel</w:t>
      </w:r>
      <w:proofErr w:type="spellEnd"/>
      <w:r w:rsidRPr="001B4F87">
        <w:rPr>
          <w:lang w:val="en-IN"/>
        </w:rPr>
        <w:t xml:space="preserve"> (CCC) – 400 ppm</w:t>
      </w:r>
    </w:p>
    <w:p w14:paraId="7B4FC6AA" w14:textId="77777777" w:rsidR="001B4F87" w:rsidRPr="001B4F87" w:rsidRDefault="001B4F87" w:rsidP="00293CCB">
      <w:pPr>
        <w:numPr>
          <w:ilvl w:val="0"/>
          <w:numId w:val="2"/>
        </w:numPr>
        <w:spacing w:line="360" w:lineRule="auto"/>
        <w:jc w:val="both"/>
        <w:rPr>
          <w:lang w:val="en-IN"/>
        </w:rPr>
      </w:pPr>
      <w:r w:rsidRPr="001B4F87">
        <w:rPr>
          <w:b/>
          <w:bCs/>
          <w:lang w:val="en-IN"/>
        </w:rPr>
        <w:t>S₇:</w:t>
      </w:r>
      <w:r w:rsidRPr="001B4F87">
        <w:rPr>
          <w:lang w:val="en-IN"/>
        </w:rPr>
        <w:t xml:space="preserve"> Humic Acid (HA) – 200 ppm</w:t>
      </w:r>
    </w:p>
    <w:p w14:paraId="3E855D52" w14:textId="77777777" w:rsidR="001B4F87" w:rsidRPr="001B4F87" w:rsidRDefault="001B4F87" w:rsidP="00293CCB">
      <w:pPr>
        <w:numPr>
          <w:ilvl w:val="0"/>
          <w:numId w:val="2"/>
        </w:numPr>
        <w:spacing w:line="360" w:lineRule="auto"/>
        <w:jc w:val="both"/>
        <w:rPr>
          <w:lang w:val="en-IN"/>
        </w:rPr>
      </w:pPr>
      <w:r w:rsidRPr="001B4F87">
        <w:rPr>
          <w:b/>
          <w:bCs/>
          <w:lang w:val="en-IN"/>
        </w:rPr>
        <w:t>S₈:</w:t>
      </w:r>
      <w:r w:rsidRPr="001B4F87">
        <w:rPr>
          <w:lang w:val="en-IN"/>
        </w:rPr>
        <w:t xml:space="preserve"> Humic Acid (HA) – 400 ppm</w:t>
      </w:r>
    </w:p>
    <w:p w14:paraId="1D59EC7B" w14:textId="08329C5E" w:rsidR="001B4F87" w:rsidRPr="001B4F87" w:rsidRDefault="006004F4" w:rsidP="00293CCB">
      <w:pPr>
        <w:spacing w:line="360" w:lineRule="auto"/>
        <w:jc w:val="both"/>
        <w:rPr>
          <w:b/>
          <w:bCs/>
          <w:lang w:val="en-IN"/>
        </w:rPr>
      </w:pPr>
      <w:r>
        <w:rPr>
          <w:b/>
          <w:bCs/>
          <w:lang w:val="en-IN"/>
        </w:rPr>
        <w:t xml:space="preserve">List </w:t>
      </w:r>
      <w:proofErr w:type="gramStart"/>
      <w:r>
        <w:rPr>
          <w:b/>
          <w:bCs/>
          <w:lang w:val="en-IN"/>
        </w:rPr>
        <w:t>3 :</w:t>
      </w:r>
      <w:proofErr w:type="gramEnd"/>
      <w:r>
        <w:rPr>
          <w:b/>
          <w:bCs/>
          <w:lang w:val="en-IN"/>
        </w:rPr>
        <w:t xml:space="preserve"> </w:t>
      </w:r>
      <w:r w:rsidR="001B4F87" w:rsidRPr="001B4F87">
        <w:rPr>
          <w:b/>
          <w:bCs/>
          <w:lang w:val="en-IN"/>
        </w:rPr>
        <w:t>Treatment Combinations</w:t>
      </w:r>
    </w:p>
    <w:tbl>
      <w:tblPr>
        <w:tblStyle w:val="TableGrid"/>
        <w:tblW w:w="0" w:type="auto"/>
        <w:jc w:val="center"/>
        <w:tblLook w:val="04A0" w:firstRow="1" w:lastRow="0" w:firstColumn="1" w:lastColumn="0" w:noHBand="0" w:noVBand="1"/>
      </w:tblPr>
      <w:tblGrid>
        <w:gridCol w:w="1403"/>
        <w:gridCol w:w="4282"/>
      </w:tblGrid>
      <w:tr w:rsidR="001B4F87" w:rsidRPr="001B4F87" w14:paraId="37E70257" w14:textId="77777777" w:rsidTr="001B4F87">
        <w:trPr>
          <w:jc w:val="center"/>
        </w:trPr>
        <w:tc>
          <w:tcPr>
            <w:tcW w:w="0" w:type="auto"/>
            <w:hideMark/>
          </w:tcPr>
          <w:p w14:paraId="1DD1EE6C" w14:textId="44F09A99" w:rsidR="001B4F87" w:rsidRPr="001B4F87" w:rsidRDefault="001B4F87" w:rsidP="00293CCB">
            <w:pPr>
              <w:spacing w:line="360" w:lineRule="auto"/>
              <w:jc w:val="both"/>
              <w:rPr>
                <w:b/>
                <w:bCs/>
                <w:lang w:val="en-IN"/>
              </w:rPr>
            </w:pPr>
            <w:r w:rsidRPr="001B4F87">
              <w:rPr>
                <w:b/>
                <w:bCs/>
                <w:lang w:val="en-IN"/>
              </w:rPr>
              <w:t>Treatment</w:t>
            </w:r>
            <w:r>
              <w:rPr>
                <w:b/>
                <w:bCs/>
                <w:lang w:val="en-IN"/>
              </w:rPr>
              <w:t>s</w:t>
            </w:r>
          </w:p>
        </w:tc>
        <w:tc>
          <w:tcPr>
            <w:tcW w:w="0" w:type="auto"/>
            <w:hideMark/>
          </w:tcPr>
          <w:p w14:paraId="19B46081" w14:textId="77777777" w:rsidR="001B4F87" w:rsidRPr="001B4F87" w:rsidRDefault="001B4F87" w:rsidP="00293CCB">
            <w:pPr>
              <w:spacing w:line="360" w:lineRule="auto"/>
              <w:jc w:val="both"/>
              <w:rPr>
                <w:b/>
                <w:bCs/>
                <w:lang w:val="en-IN"/>
              </w:rPr>
            </w:pPr>
            <w:r w:rsidRPr="001B4F87">
              <w:rPr>
                <w:b/>
                <w:bCs/>
                <w:lang w:val="en-IN"/>
              </w:rPr>
              <w:t>Treatment Combination</w:t>
            </w:r>
          </w:p>
        </w:tc>
      </w:tr>
      <w:tr w:rsidR="001B4F87" w:rsidRPr="001B4F87" w14:paraId="5F5973A8" w14:textId="77777777" w:rsidTr="001B4F87">
        <w:trPr>
          <w:jc w:val="center"/>
        </w:trPr>
        <w:tc>
          <w:tcPr>
            <w:tcW w:w="0" w:type="auto"/>
            <w:hideMark/>
          </w:tcPr>
          <w:p w14:paraId="34519667" w14:textId="77777777" w:rsidR="001B4F87" w:rsidRPr="001B4F87" w:rsidRDefault="001B4F87" w:rsidP="00293CCB">
            <w:pPr>
              <w:spacing w:line="360" w:lineRule="auto"/>
              <w:jc w:val="both"/>
              <w:rPr>
                <w:lang w:val="en-IN"/>
              </w:rPr>
            </w:pPr>
            <w:r w:rsidRPr="001B4F87">
              <w:rPr>
                <w:lang w:val="en-IN"/>
              </w:rPr>
              <w:lastRenderedPageBreak/>
              <w:t>T₁</w:t>
            </w:r>
          </w:p>
        </w:tc>
        <w:tc>
          <w:tcPr>
            <w:tcW w:w="0" w:type="auto"/>
            <w:hideMark/>
          </w:tcPr>
          <w:p w14:paraId="3903BC3E" w14:textId="77777777" w:rsidR="001B4F87" w:rsidRPr="001B4F87" w:rsidRDefault="001B4F87" w:rsidP="00293CCB">
            <w:pPr>
              <w:spacing w:line="360" w:lineRule="auto"/>
              <w:jc w:val="both"/>
              <w:rPr>
                <w:lang w:val="en-IN"/>
              </w:rPr>
            </w:pPr>
            <w:r w:rsidRPr="001B4F87">
              <w:rPr>
                <w:lang w:val="en-IN"/>
              </w:rPr>
              <w:t>PSB 200 g/l + GA₃ 200 ppm</w:t>
            </w:r>
          </w:p>
        </w:tc>
      </w:tr>
      <w:tr w:rsidR="001B4F87" w:rsidRPr="001B4F87" w14:paraId="1C79DE57" w14:textId="77777777" w:rsidTr="001B4F87">
        <w:trPr>
          <w:jc w:val="center"/>
        </w:trPr>
        <w:tc>
          <w:tcPr>
            <w:tcW w:w="0" w:type="auto"/>
            <w:hideMark/>
          </w:tcPr>
          <w:p w14:paraId="05B6EBC5" w14:textId="77777777" w:rsidR="001B4F87" w:rsidRPr="001B4F87" w:rsidRDefault="001B4F87" w:rsidP="00293CCB">
            <w:pPr>
              <w:spacing w:line="360" w:lineRule="auto"/>
              <w:jc w:val="both"/>
              <w:rPr>
                <w:lang w:val="en-IN"/>
              </w:rPr>
            </w:pPr>
            <w:r w:rsidRPr="001B4F87">
              <w:rPr>
                <w:lang w:val="en-IN"/>
              </w:rPr>
              <w:t>T₂</w:t>
            </w:r>
          </w:p>
        </w:tc>
        <w:tc>
          <w:tcPr>
            <w:tcW w:w="0" w:type="auto"/>
            <w:hideMark/>
          </w:tcPr>
          <w:p w14:paraId="557FA215" w14:textId="77777777" w:rsidR="001B4F87" w:rsidRPr="001B4F87" w:rsidRDefault="001B4F87" w:rsidP="00293CCB">
            <w:pPr>
              <w:spacing w:line="360" w:lineRule="auto"/>
              <w:jc w:val="both"/>
              <w:rPr>
                <w:lang w:val="en-IN"/>
              </w:rPr>
            </w:pPr>
            <w:r w:rsidRPr="001B4F87">
              <w:rPr>
                <w:lang w:val="en-IN"/>
              </w:rPr>
              <w:t>PSB 200 g/l + GA₃ 400 ppm</w:t>
            </w:r>
          </w:p>
        </w:tc>
      </w:tr>
      <w:tr w:rsidR="001B4F87" w:rsidRPr="001B4F87" w14:paraId="4ABC9820" w14:textId="77777777" w:rsidTr="001B4F87">
        <w:trPr>
          <w:jc w:val="center"/>
        </w:trPr>
        <w:tc>
          <w:tcPr>
            <w:tcW w:w="0" w:type="auto"/>
            <w:hideMark/>
          </w:tcPr>
          <w:p w14:paraId="0A5379DD" w14:textId="77777777" w:rsidR="001B4F87" w:rsidRPr="001B4F87" w:rsidRDefault="001B4F87" w:rsidP="00293CCB">
            <w:pPr>
              <w:spacing w:line="360" w:lineRule="auto"/>
              <w:jc w:val="both"/>
              <w:rPr>
                <w:lang w:val="en-IN"/>
              </w:rPr>
            </w:pPr>
            <w:r w:rsidRPr="001B4F87">
              <w:rPr>
                <w:lang w:val="en-IN"/>
              </w:rPr>
              <w:t>T₃</w:t>
            </w:r>
          </w:p>
        </w:tc>
        <w:tc>
          <w:tcPr>
            <w:tcW w:w="0" w:type="auto"/>
            <w:hideMark/>
          </w:tcPr>
          <w:p w14:paraId="3F76C6FC"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GA₃ 200 ppm</w:t>
            </w:r>
          </w:p>
        </w:tc>
      </w:tr>
      <w:tr w:rsidR="001B4F87" w:rsidRPr="001B4F87" w14:paraId="50078F01" w14:textId="77777777" w:rsidTr="001B4F87">
        <w:trPr>
          <w:jc w:val="center"/>
        </w:trPr>
        <w:tc>
          <w:tcPr>
            <w:tcW w:w="0" w:type="auto"/>
            <w:hideMark/>
          </w:tcPr>
          <w:p w14:paraId="4024D0A7" w14:textId="77777777" w:rsidR="001B4F87" w:rsidRPr="001B4F87" w:rsidRDefault="001B4F87" w:rsidP="00293CCB">
            <w:pPr>
              <w:spacing w:line="360" w:lineRule="auto"/>
              <w:jc w:val="both"/>
              <w:rPr>
                <w:lang w:val="en-IN"/>
              </w:rPr>
            </w:pPr>
            <w:r w:rsidRPr="001B4F87">
              <w:rPr>
                <w:lang w:val="en-IN"/>
              </w:rPr>
              <w:t>T₄</w:t>
            </w:r>
          </w:p>
        </w:tc>
        <w:tc>
          <w:tcPr>
            <w:tcW w:w="0" w:type="auto"/>
            <w:hideMark/>
          </w:tcPr>
          <w:p w14:paraId="5F656604"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GA₃ 400 ppm</w:t>
            </w:r>
          </w:p>
        </w:tc>
      </w:tr>
      <w:tr w:rsidR="001B4F87" w:rsidRPr="001B4F87" w14:paraId="33B3AF2C" w14:textId="77777777" w:rsidTr="001B4F87">
        <w:trPr>
          <w:jc w:val="center"/>
        </w:trPr>
        <w:tc>
          <w:tcPr>
            <w:tcW w:w="0" w:type="auto"/>
            <w:hideMark/>
          </w:tcPr>
          <w:p w14:paraId="4D05F440" w14:textId="77777777" w:rsidR="001B4F87" w:rsidRPr="001B4F87" w:rsidRDefault="001B4F87" w:rsidP="00293CCB">
            <w:pPr>
              <w:spacing w:line="360" w:lineRule="auto"/>
              <w:jc w:val="both"/>
              <w:rPr>
                <w:lang w:val="en-IN"/>
              </w:rPr>
            </w:pPr>
            <w:r w:rsidRPr="001B4F87">
              <w:rPr>
                <w:lang w:val="en-IN"/>
              </w:rPr>
              <w:t>T₅</w:t>
            </w:r>
          </w:p>
        </w:tc>
        <w:tc>
          <w:tcPr>
            <w:tcW w:w="0" w:type="auto"/>
            <w:hideMark/>
          </w:tcPr>
          <w:p w14:paraId="787821C0" w14:textId="77777777" w:rsidR="001B4F87" w:rsidRPr="001B4F87" w:rsidRDefault="001B4F87" w:rsidP="00293CCB">
            <w:pPr>
              <w:spacing w:line="360" w:lineRule="auto"/>
              <w:jc w:val="both"/>
              <w:rPr>
                <w:lang w:val="en-IN"/>
              </w:rPr>
            </w:pPr>
            <w:r w:rsidRPr="001B4F87">
              <w:rPr>
                <w:lang w:val="en-IN"/>
              </w:rPr>
              <w:t>KSB 200 g/l + GA₃ 200 ppm</w:t>
            </w:r>
          </w:p>
        </w:tc>
      </w:tr>
      <w:tr w:rsidR="001B4F87" w:rsidRPr="001B4F87" w14:paraId="6FAE5EB9" w14:textId="77777777" w:rsidTr="001B4F87">
        <w:trPr>
          <w:jc w:val="center"/>
        </w:trPr>
        <w:tc>
          <w:tcPr>
            <w:tcW w:w="0" w:type="auto"/>
            <w:hideMark/>
          </w:tcPr>
          <w:p w14:paraId="0F53FE88" w14:textId="77777777" w:rsidR="001B4F87" w:rsidRPr="001B4F87" w:rsidRDefault="001B4F87" w:rsidP="00293CCB">
            <w:pPr>
              <w:spacing w:line="360" w:lineRule="auto"/>
              <w:jc w:val="both"/>
              <w:rPr>
                <w:lang w:val="en-IN"/>
              </w:rPr>
            </w:pPr>
            <w:r w:rsidRPr="001B4F87">
              <w:rPr>
                <w:lang w:val="en-IN"/>
              </w:rPr>
              <w:t>T₆</w:t>
            </w:r>
          </w:p>
        </w:tc>
        <w:tc>
          <w:tcPr>
            <w:tcW w:w="0" w:type="auto"/>
            <w:hideMark/>
          </w:tcPr>
          <w:p w14:paraId="24586F31" w14:textId="77777777" w:rsidR="001B4F87" w:rsidRPr="001B4F87" w:rsidRDefault="001B4F87" w:rsidP="00293CCB">
            <w:pPr>
              <w:spacing w:line="360" w:lineRule="auto"/>
              <w:jc w:val="both"/>
              <w:rPr>
                <w:lang w:val="en-IN"/>
              </w:rPr>
            </w:pPr>
            <w:r w:rsidRPr="001B4F87">
              <w:rPr>
                <w:lang w:val="en-IN"/>
              </w:rPr>
              <w:t>KSB 200 g/l + GA₃ 400 ppm</w:t>
            </w:r>
          </w:p>
        </w:tc>
      </w:tr>
      <w:tr w:rsidR="001B4F87" w:rsidRPr="001B4F87" w14:paraId="5A8B6C34" w14:textId="77777777" w:rsidTr="001B4F87">
        <w:trPr>
          <w:jc w:val="center"/>
        </w:trPr>
        <w:tc>
          <w:tcPr>
            <w:tcW w:w="0" w:type="auto"/>
            <w:hideMark/>
          </w:tcPr>
          <w:p w14:paraId="0F74DAB1" w14:textId="77777777" w:rsidR="001B4F87" w:rsidRPr="001B4F87" w:rsidRDefault="001B4F87" w:rsidP="00293CCB">
            <w:pPr>
              <w:spacing w:line="360" w:lineRule="auto"/>
              <w:jc w:val="both"/>
              <w:rPr>
                <w:lang w:val="en-IN"/>
              </w:rPr>
            </w:pPr>
            <w:r w:rsidRPr="001B4F87">
              <w:rPr>
                <w:lang w:val="en-IN"/>
              </w:rPr>
              <w:t>T₇</w:t>
            </w:r>
          </w:p>
        </w:tc>
        <w:tc>
          <w:tcPr>
            <w:tcW w:w="0" w:type="auto"/>
            <w:hideMark/>
          </w:tcPr>
          <w:p w14:paraId="10F678F8" w14:textId="77777777" w:rsidR="001B4F87" w:rsidRPr="001B4F87" w:rsidRDefault="001B4F87" w:rsidP="00293CCB">
            <w:pPr>
              <w:spacing w:line="360" w:lineRule="auto"/>
              <w:jc w:val="both"/>
              <w:rPr>
                <w:lang w:val="en-IN"/>
              </w:rPr>
            </w:pPr>
            <w:r w:rsidRPr="001B4F87">
              <w:rPr>
                <w:lang w:val="en-IN"/>
              </w:rPr>
              <w:t>PSB 200 g/l + SA 200 ppm</w:t>
            </w:r>
          </w:p>
        </w:tc>
      </w:tr>
      <w:tr w:rsidR="001B4F87" w:rsidRPr="001B4F87" w14:paraId="31D36E1B" w14:textId="77777777" w:rsidTr="001B4F87">
        <w:trPr>
          <w:jc w:val="center"/>
        </w:trPr>
        <w:tc>
          <w:tcPr>
            <w:tcW w:w="0" w:type="auto"/>
            <w:hideMark/>
          </w:tcPr>
          <w:p w14:paraId="31C2E3E1" w14:textId="77777777" w:rsidR="001B4F87" w:rsidRPr="001B4F87" w:rsidRDefault="001B4F87" w:rsidP="00293CCB">
            <w:pPr>
              <w:spacing w:line="360" w:lineRule="auto"/>
              <w:jc w:val="both"/>
              <w:rPr>
                <w:lang w:val="en-IN"/>
              </w:rPr>
            </w:pPr>
            <w:r w:rsidRPr="001B4F87">
              <w:rPr>
                <w:lang w:val="en-IN"/>
              </w:rPr>
              <w:t>T₈</w:t>
            </w:r>
          </w:p>
        </w:tc>
        <w:tc>
          <w:tcPr>
            <w:tcW w:w="0" w:type="auto"/>
            <w:hideMark/>
          </w:tcPr>
          <w:p w14:paraId="1CACF22D" w14:textId="77777777" w:rsidR="001B4F87" w:rsidRPr="001B4F87" w:rsidRDefault="001B4F87" w:rsidP="00293CCB">
            <w:pPr>
              <w:spacing w:line="360" w:lineRule="auto"/>
              <w:jc w:val="both"/>
              <w:rPr>
                <w:lang w:val="en-IN"/>
              </w:rPr>
            </w:pPr>
            <w:r w:rsidRPr="001B4F87">
              <w:rPr>
                <w:lang w:val="en-IN"/>
              </w:rPr>
              <w:t>PSB 200 g/l + SA 400 ppm</w:t>
            </w:r>
          </w:p>
        </w:tc>
      </w:tr>
      <w:tr w:rsidR="001B4F87" w:rsidRPr="001B4F87" w14:paraId="26B05033" w14:textId="77777777" w:rsidTr="001B4F87">
        <w:trPr>
          <w:jc w:val="center"/>
        </w:trPr>
        <w:tc>
          <w:tcPr>
            <w:tcW w:w="0" w:type="auto"/>
            <w:hideMark/>
          </w:tcPr>
          <w:p w14:paraId="1733DFC6" w14:textId="77777777" w:rsidR="001B4F87" w:rsidRPr="001B4F87" w:rsidRDefault="001B4F87" w:rsidP="00293CCB">
            <w:pPr>
              <w:spacing w:line="360" w:lineRule="auto"/>
              <w:jc w:val="both"/>
              <w:rPr>
                <w:lang w:val="en-IN"/>
              </w:rPr>
            </w:pPr>
            <w:r w:rsidRPr="001B4F87">
              <w:rPr>
                <w:lang w:val="en-IN"/>
              </w:rPr>
              <w:t>T₉</w:t>
            </w:r>
          </w:p>
        </w:tc>
        <w:tc>
          <w:tcPr>
            <w:tcW w:w="0" w:type="auto"/>
            <w:hideMark/>
          </w:tcPr>
          <w:p w14:paraId="3C1C59DD"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SA 200 ppm</w:t>
            </w:r>
          </w:p>
        </w:tc>
      </w:tr>
      <w:tr w:rsidR="001B4F87" w:rsidRPr="001B4F87" w14:paraId="6C789589" w14:textId="77777777" w:rsidTr="001B4F87">
        <w:trPr>
          <w:jc w:val="center"/>
        </w:trPr>
        <w:tc>
          <w:tcPr>
            <w:tcW w:w="0" w:type="auto"/>
            <w:hideMark/>
          </w:tcPr>
          <w:p w14:paraId="550170FE" w14:textId="77777777" w:rsidR="001B4F87" w:rsidRPr="001B4F87" w:rsidRDefault="001B4F87" w:rsidP="00293CCB">
            <w:pPr>
              <w:spacing w:line="360" w:lineRule="auto"/>
              <w:jc w:val="both"/>
              <w:rPr>
                <w:lang w:val="en-IN"/>
              </w:rPr>
            </w:pPr>
            <w:r w:rsidRPr="001B4F87">
              <w:rPr>
                <w:lang w:val="en-IN"/>
              </w:rPr>
              <w:t>T₁₀</w:t>
            </w:r>
          </w:p>
        </w:tc>
        <w:tc>
          <w:tcPr>
            <w:tcW w:w="0" w:type="auto"/>
            <w:hideMark/>
          </w:tcPr>
          <w:p w14:paraId="3358B084"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SA 400 ppm</w:t>
            </w:r>
          </w:p>
        </w:tc>
      </w:tr>
      <w:tr w:rsidR="001B4F87" w:rsidRPr="001B4F87" w14:paraId="79A756B3" w14:textId="77777777" w:rsidTr="001B4F87">
        <w:trPr>
          <w:jc w:val="center"/>
        </w:trPr>
        <w:tc>
          <w:tcPr>
            <w:tcW w:w="0" w:type="auto"/>
            <w:hideMark/>
          </w:tcPr>
          <w:p w14:paraId="690DA3F3" w14:textId="77777777" w:rsidR="001B4F87" w:rsidRPr="001B4F87" w:rsidRDefault="001B4F87" w:rsidP="00293CCB">
            <w:pPr>
              <w:spacing w:line="360" w:lineRule="auto"/>
              <w:jc w:val="both"/>
              <w:rPr>
                <w:lang w:val="en-IN"/>
              </w:rPr>
            </w:pPr>
            <w:r w:rsidRPr="001B4F87">
              <w:rPr>
                <w:lang w:val="en-IN"/>
              </w:rPr>
              <w:t>T₁₁</w:t>
            </w:r>
          </w:p>
        </w:tc>
        <w:tc>
          <w:tcPr>
            <w:tcW w:w="0" w:type="auto"/>
            <w:hideMark/>
          </w:tcPr>
          <w:p w14:paraId="4B5792CB" w14:textId="77777777" w:rsidR="001B4F87" w:rsidRPr="001B4F87" w:rsidRDefault="001B4F87" w:rsidP="00293CCB">
            <w:pPr>
              <w:spacing w:line="360" w:lineRule="auto"/>
              <w:jc w:val="both"/>
              <w:rPr>
                <w:lang w:val="en-IN"/>
              </w:rPr>
            </w:pPr>
            <w:r w:rsidRPr="001B4F87">
              <w:rPr>
                <w:lang w:val="en-IN"/>
              </w:rPr>
              <w:t>KSB 200 g/l + SA 200 ppm</w:t>
            </w:r>
          </w:p>
        </w:tc>
      </w:tr>
      <w:tr w:rsidR="001B4F87" w:rsidRPr="001B4F87" w14:paraId="46959CAA" w14:textId="77777777" w:rsidTr="001B4F87">
        <w:trPr>
          <w:jc w:val="center"/>
        </w:trPr>
        <w:tc>
          <w:tcPr>
            <w:tcW w:w="0" w:type="auto"/>
            <w:hideMark/>
          </w:tcPr>
          <w:p w14:paraId="23B612E1" w14:textId="77777777" w:rsidR="001B4F87" w:rsidRPr="001B4F87" w:rsidRDefault="001B4F87" w:rsidP="00293CCB">
            <w:pPr>
              <w:spacing w:line="360" w:lineRule="auto"/>
              <w:jc w:val="both"/>
              <w:rPr>
                <w:lang w:val="en-IN"/>
              </w:rPr>
            </w:pPr>
            <w:r w:rsidRPr="001B4F87">
              <w:rPr>
                <w:lang w:val="en-IN"/>
              </w:rPr>
              <w:t>T₁₂</w:t>
            </w:r>
          </w:p>
        </w:tc>
        <w:tc>
          <w:tcPr>
            <w:tcW w:w="0" w:type="auto"/>
            <w:hideMark/>
          </w:tcPr>
          <w:p w14:paraId="1AFF1356" w14:textId="77777777" w:rsidR="001B4F87" w:rsidRPr="001B4F87" w:rsidRDefault="001B4F87" w:rsidP="00293CCB">
            <w:pPr>
              <w:spacing w:line="360" w:lineRule="auto"/>
              <w:jc w:val="both"/>
              <w:rPr>
                <w:lang w:val="en-IN"/>
              </w:rPr>
            </w:pPr>
            <w:r w:rsidRPr="001B4F87">
              <w:rPr>
                <w:lang w:val="en-IN"/>
              </w:rPr>
              <w:t>KSB 200 g/l + SA 400 ppm</w:t>
            </w:r>
          </w:p>
        </w:tc>
      </w:tr>
      <w:tr w:rsidR="001B4F87" w:rsidRPr="001B4F87" w14:paraId="1215D417" w14:textId="77777777" w:rsidTr="001B4F87">
        <w:trPr>
          <w:jc w:val="center"/>
        </w:trPr>
        <w:tc>
          <w:tcPr>
            <w:tcW w:w="0" w:type="auto"/>
            <w:hideMark/>
          </w:tcPr>
          <w:p w14:paraId="74A7F81A" w14:textId="77777777" w:rsidR="001B4F87" w:rsidRPr="001B4F87" w:rsidRDefault="001B4F87" w:rsidP="00293CCB">
            <w:pPr>
              <w:spacing w:line="360" w:lineRule="auto"/>
              <w:jc w:val="both"/>
              <w:rPr>
                <w:lang w:val="en-IN"/>
              </w:rPr>
            </w:pPr>
            <w:r w:rsidRPr="001B4F87">
              <w:rPr>
                <w:lang w:val="en-IN"/>
              </w:rPr>
              <w:t>T₁₃</w:t>
            </w:r>
          </w:p>
        </w:tc>
        <w:tc>
          <w:tcPr>
            <w:tcW w:w="0" w:type="auto"/>
            <w:hideMark/>
          </w:tcPr>
          <w:p w14:paraId="6AE5EF2F" w14:textId="77777777" w:rsidR="001B4F87" w:rsidRPr="001B4F87" w:rsidRDefault="001B4F87" w:rsidP="00293CCB">
            <w:pPr>
              <w:spacing w:line="360" w:lineRule="auto"/>
              <w:jc w:val="both"/>
              <w:rPr>
                <w:lang w:val="en-IN"/>
              </w:rPr>
            </w:pPr>
            <w:r w:rsidRPr="001B4F87">
              <w:rPr>
                <w:lang w:val="en-IN"/>
              </w:rPr>
              <w:t>PSB 200 g/l + CCC 200 ppm</w:t>
            </w:r>
          </w:p>
        </w:tc>
      </w:tr>
      <w:tr w:rsidR="001B4F87" w:rsidRPr="001B4F87" w14:paraId="7C82D94C" w14:textId="77777777" w:rsidTr="001B4F87">
        <w:trPr>
          <w:jc w:val="center"/>
        </w:trPr>
        <w:tc>
          <w:tcPr>
            <w:tcW w:w="0" w:type="auto"/>
            <w:hideMark/>
          </w:tcPr>
          <w:p w14:paraId="6A762D20" w14:textId="77777777" w:rsidR="001B4F87" w:rsidRPr="001B4F87" w:rsidRDefault="001B4F87" w:rsidP="00293CCB">
            <w:pPr>
              <w:spacing w:line="360" w:lineRule="auto"/>
              <w:jc w:val="both"/>
              <w:rPr>
                <w:lang w:val="en-IN"/>
              </w:rPr>
            </w:pPr>
            <w:r w:rsidRPr="001B4F87">
              <w:rPr>
                <w:lang w:val="en-IN"/>
              </w:rPr>
              <w:t>T₁₄</w:t>
            </w:r>
          </w:p>
        </w:tc>
        <w:tc>
          <w:tcPr>
            <w:tcW w:w="0" w:type="auto"/>
            <w:hideMark/>
          </w:tcPr>
          <w:p w14:paraId="52AE1C5C" w14:textId="77777777" w:rsidR="001B4F87" w:rsidRPr="001B4F87" w:rsidRDefault="001B4F87" w:rsidP="00293CCB">
            <w:pPr>
              <w:spacing w:line="360" w:lineRule="auto"/>
              <w:jc w:val="both"/>
              <w:rPr>
                <w:lang w:val="en-IN"/>
              </w:rPr>
            </w:pPr>
            <w:r w:rsidRPr="001B4F87">
              <w:rPr>
                <w:lang w:val="en-IN"/>
              </w:rPr>
              <w:t>PSB 200 g/l + CCC 400 ppm</w:t>
            </w:r>
          </w:p>
        </w:tc>
      </w:tr>
      <w:tr w:rsidR="001B4F87" w:rsidRPr="001B4F87" w14:paraId="28D29B15" w14:textId="77777777" w:rsidTr="001B4F87">
        <w:trPr>
          <w:jc w:val="center"/>
        </w:trPr>
        <w:tc>
          <w:tcPr>
            <w:tcW w:w="0" w:type="auto"/>
            <w:hideMark/>
          </w:tcPr>
          <w:p w14:paraId="42D73DAF" w14:textId="77777777" w:rsidR="001B4F87" w:rsidRPr="001B4F87" w:rsidRDefault="001B4F87" w:rsidP="00293CCB">
            <w:pPr>
              <w:spacing w:line="360" w:lineRule="auto"/>
              <w:jc w:val="both"/>
              <w:rPr>
                <w:lang w:val="en-IN"/>
              </w:rPr>
            </w:pPr>
            <w:r w:rsidRPr="001B4F87">
              <w:rPr>
                <w:lang w:val="en-IN"/>
              </w:rPr>
              <w:t>T₁₅</w:t>
            </w:r>
          </w:p>
        </w:tc>
        <w:tc>
          <w:tcPr>
            <w:tcW w:w="0" w:type="auto"/>
            <w:hideMark/>
          </w:tcPr>
          <w:p w14:paraId="56662CD4"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CCC 200 ppm</w:t>
            </w:r>
          </w:p>
        </w:tc>
      </w:tr>
      <w:tr w:rsidR="001B4F87" w:rsidRPr="001B4F87" w14:paraId="1BAB4A7D" w14:textId="77777777" w:rsidTr="001B4F87">
        <w:trPr>
          <w:jc w:val="center"/>
        </w:trPr>
        <w:tc>
          <w:tcPr>
            <w:tcW w:w="0" w:type="auto"/>
            <w:hideMark/>
          </w:tcPr>
          <w:p w14:paraId="329434D8" w14:textId="77777777" w:rsidR="001B4F87" w:rsidRPr="001B4F87" w:rsidRDefault="001B4F87" w:rsidP="00293CCB">
            <w:pPr>
              <w:spacing w:line="360" w:lineRule="auto"/>
              <w:jc w:val="both"/>
              <w:rPr>
                <w:lang w:val="en-IN"/>
              </w:rPr>
            </w:pPr>
            <w:r w:rsidRPr="001B4F87">
              <w:rPr>
                <w:lang w:val="en-IN"/>
              </w:rPr>
              <w:t>T₁₆</w:t>
            </w:r>
          </w:p>
        </w:tc>
        <w:tc>
          <w:tcPr>
            <w:tcW w:w="0" w:type="auto"/>
            <w:hideMark/>
          </w:tcPr>
          <w:p w14:paraId="7ABC0F7E"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CCC 400 ppm</w:t>
            </w:r>
          </w:p>
        </w:tc>
      </w:tr>
      <w:tr w:rsidR="001B4F87" w:rsidRPr="001B4F87" w14:paraId="1D81C1FD" w14:textId="77777777" w:rsidTr="001B4F87">
        <w:trPr>
          <w:jc w:val="center"/>
        </w:trPr>
        <w:tc>
          <w:tcPr>
            <w:tcW w:w="0" w:type="auto"/>
            <w:hideMark/>
          </w:tcPr>
          <w:p w14:paraId="15555EAD" w14:textId="77777777" w:rsidR="001B4F87" w:rsidRPr="001B4F87" w:rsidRDefault="001B4F87" w:rsidP="00293CCB">
            <w:pPr>
              <w:spacing w:line="360" w:lineRule="auto"/>
              <w:jc w:val="both"/>
              <w:rPr>
                <w:lang w:val="en-IN"/>
              </w:rPr>
            </w:pPr>
            <w:r w:rsidRPr="001B4F87">
              <w:rPr>
                <w:lang w:val="en-IN"/>
              </w:rPr>
              <w:t>T₁₇</w:t>
            </w:r>
          </w:p>
        </w:tc>
        <w:tc>
          <w:tcPr>
            <w:tcW w:w="0" w:type="auto"/>
            <w:hideMark/>
          </w:tcPr>
          <w:p w14:paraId="071DCE58" w14:textId="77777777" w:rsidR="001B4F87" w:rsidRPr="001B4F87" w:rsidRDefault="001B4F87" w:rsidP="00293CCB">
            <w:pPr>
              <w:spacing w:line="360" w:lineRule="auto"/>
              <w:jc w:val="both"/>
              <w:rPr>
                <w:lang w:val="en-IN"/>
              </w:rPr>
            </w:pPr>
            <w:r w:rsidRPr="001B4F87">
              <w:rPr>
                <w:lang w:val="en-IN"/>
              </w:rPr>
              <w:t>KSB 200 g/l + CCC 200 ppm</w:t>
            </w:r>
          </w:p>
        </w:tc>
      </w:tr>
      <w:tr w:rsidR="001B4F87" w:rsidRPr="001B4F87" w14:paraId="6B88A1F1" w14:textId="77777777" w:rsidTr="001B4F87">
        <w:trPr>
          <w:jc w:val="center"/>
        </w:trPr>
        <w:tc>
          <w:tcPr>
            <w:tcW w:w="0" w:type="auto"/>
            <w:hideMark/>
          </w:tcPr>
          <w:p w14:paraId="15FBCD58" w14:textId="77777777" w:rsidR="001B4F87" w:rsidRPr="001B4F87" w:rsidRDefault="001B4F87" w:rsidP="00293CCB">
            <w:pPr>
              <w:spacing w:line="360" w:lineRule="auto"/>
              <w:jc w:val="both"/>
              <w:rPr>
                <w:lang w:val="en-IN"/>
              </w:rPr>
            </w:pPr>
            <w:r w:rsidRPr="001B4F87">
              <w:rPr>
                <w:lang w:val="en-IN"/>
              </w:rPr>
              <w:t>T₁₈</w:t>
            </w:r>
          </w:p>
        </w:tc>
        <w:tc>
          <w:tcPr>
            <w:tcW w:w="0" w:type="auto"/>
            <w:hideMark/>
          </w:tcPr>
          <w:p w14:paraId="780178EA" w14:textId="77777777" w:rsidR="001B4F87" w:rsidRPr="001B4F87" w:rsidRDefault="001B4F87" w:rsidP="00293CCB">
            <w:pPr>
              <w:spacing w:line="360" w:lineRule="auto"/>
              <w:jc w:val="both"/>
              <w:rPr>
                <w:lang w:val="en-IN"/>
              </w:rPr>
            </w:pPr>
            <w:r w:rsidRPr="001B4F87">
              <w:rPr>
                <w:lang w:val="en-IN"/>
              </w:rPr>
              <w:t>KSB 200 g/l + CCC 400 ppm</w:t>
            </w:r>
          </w:p>
        </w:tc>
      </w:tr>
      <w:tr w:rsidR="001B4F87" w:rsidRPr="001B4F87" w14:paraId="503209B6" w14:textId="77777777" w:rsidTr="001B4F87">
        <w:trPr>
          <w:jc w:val="center"/>
        </w:trPr>
        <w:tc>
          <w:tcPr>
            <w:tcW w:w="0" w:type="auto"/>
            <w:hideMark/>
          </w:tcPr>
          <w:p w14:paraId="73B97AFB" w14:textId="77777777" w:rsidR="001B4F87" w:rsidRPr="001B4F87" w:rsidRDefault="001B4F87" w:rsidP="00293CCB">
            <w:pPr>
              <w:spacing w:line="360" w:lineRule="auto"/>
              <w:jc w:val="both"/>
              <w:rPr>
                <w:lang w:val="en-IN"/>
              </w:rPr>
            </w:pPr>
            <w:r w:rsidRPr="001B4F87">
              <w:rPr>
                <w:lang w:val="en-IN"/>
              </w:rPr>
              <w:t>T₁₉</w:t>
            </w:r>
          </w:p>
        </w:tc>
        <w:tc>
          <w:tcPr>
            <w:tcW w:w="0" w:type="auto"/>
            <w:hideMark/>
          </w:tcPr>
          <w:p w14:paraId="2DAFE6B2" w14:textId="77777777" w:rsidR="001B4F87" w:rsidRPr="001B4F87" w:rsidRDefault="001B4F87" w:rsidP="00293CCB">
            <w:pPr>
              <w:spacing w:line="360" w:lineRule="auto"/>
              <w:jc w:val="both"/>
              <w:rPr>
                <w:lang w:val="en-IN"/>
              </w:rPr>
            </w:pPr>
            <w:r w:rsidRPr="001B4F87">
              <w:rPr>
                <w:lang w:val="en-IN"/>
              </w:rPr>
              <w:t>PSB 200 g/l + HA 200 ppm</w:t>
            </w:r>
          </w:p>
        </w:tc>
      </w:tr>
      <w:tr w:rsidR="001B4F87" w:rsidRPr="001B4F87" w14:paraId="1E924CEC" w14:textId="77777777" w:rsidTr="001B4F87">
        <w:trPr>
          <w:jc w:val="center"/>
        </w:trPr>
        <w:tc>
          <w:tcPr>
            <w:tcW w:w="0" w:type="auto"/>
            <w:hideMark/>
          </w:tcPr>
          <w:p w14:paraId="2AAB7D29" w14:textId="77777777" w:rsidR="001B4F87" w:rsidRPr="001B4F87" w:rsidRDefault="001B4F87" w:rsidP="00293CCB">
            <w:pPr>
              <w:spacing w:line="360" w:lineRule="auto"/>
              <w:jc w:val="both"/>
              <w:rPr>
                <w:lang w:val="en-IN"/>
              </w:rPr>
            </w:pPr>
            <w:r w:rsidRPr="001B4F87">
              <w:rPr>
                <w:lang w:val="en-IN"/>
              </w:rPr>
              <w:t>T₂₀</w:t>
            </w:r>
          </w:p>
        </w:tc>
        <w:tc>
          <w:tcPr>
            <w:tcW w:w="0" w:type="auto"/>
            <w:hideMark/>
          </w:tcPr>
          <w:p w14:paraId="0FED52E8" w14:textId="77777777" w:rsidR="001B4F87" w:rsidRPr="001B4F87" w:rsidRDefault="001B4F87" w:rsidP="00293CCB">
            <w:pPr>
              <w:spacing w:line="360" w:lineRule="auto"/>
              <w:jc w:val="both"/>
              <w:rPr>
                <w:lang w:val="en-IN"/>
              </w:rPr>
            </w:pPr>
            <w:r w:rsidRPr="001B4F87">
              <w:rPr>
                <w:lang w:val="en-IN"/>
              </w:rPr>
              <w:t>PSB 200 g/l + HA 400 ppm</w:t>
            </w:r>
          </w:p>
        </w:tc>
      </w:tr>
      <w:tr w:rsidR="001B4F87" w:rsidRPr="001B4F87" w14:paraId="68B8C2C0" w14:textId="77777777" w:rsidTr="001B4F87">
        <w:trPr>
          <w:jc w:val="center"/>
        </w:trPr>
        <w:tc>
          <w:tcPr>
            <w:tcW w:w="0" w:type="auto"/>
            <w:hideMark/>
          </w:tcPr>
          <w:p w14:paraId="6D9DCDE0" w14:textId="77777777" w:rsidR="001B4F87" w:rsidRPr="001B4F87" w:rsidRDefault="001B4F87" w:rsidP="00293CCB">
            <w:pPr>
              <w:spacing w:line="360" w:lineRule="auto"/>
              <w:jc w:val="both"/>
              <w:rPr>
                <w:lang w:val="en-IN"/>
              </w:rPr>
            </w:pPr>
            <w:r w:rsidRPr="001B4F87">
              <w:rPr>
                <w:lang w:val="en-IN"/>
              </w:rPr>
              <w:t>T₂₁</w:t>
            </w:r>
          </w:p>
        </w:tc>
        <w:tc>
          <w:tcPr>
            <w:tcW w:w="0" w:type="auto"/>
            <w:hideMark/>
          </w:tcPr>
          <w:p w14:paraId="59F009E7"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HA 200 ppm</w:t>
            </w:r>
          </w:p>
        </w:tc>
      </w:tr>
      <w:tr w:rsidR="001B4F87" w:rsidRPr="001B4F87" w14:paraId="68FF8B9C" w14:textId="77777777" w:rsidTr="001B4F87">
        <w:trPr>
          <w:jc w:val="center"/>
        </w:trPr>
        <w:tc>
          <w:tcPr>
            <w:tcW w:w="0" w:type="auto"/>
            <w:hideMark/>
          </w:tcPr>
          <w:p w14:paraId="131425CE" w14:textId="77777777" w:rsidR="001B4F87" w:rsidRPr="001B4F87" w:rsidRDefault="001B4F87" w:rsidP="00293CCB">
            <w:pPr>
              <w:spacing w:line="360" w:lineRule="auto"/>
              <w:jc w:val="both"/>
              <w:rPr>
                <w:lang w:val="en-IN"/>
              </w:rPr>
            </w:pPr>
            <w:r w:rsidRPr="001B4F87">
              <w:rPr>
                <w:lang w:val="en-IN"/>
              </w:rPr>
              <w:t>T₂₂</w:t>
            </w:r>
          </w:p>
        </w:tc>
        <w:tc>
          <w:tcPr>
            <w:tcW w:w="0" w:type="auto"/>
            <w:hideMark/>
          </w:tcPr>
          <w:p w14:paraId="06FB1273"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HA 400 ppm</w:t>
            </w:r>
          </w:p>
        </w:tc>
      </w:tr>
      <w:tr w:rsidR="001B4F87" w:rsidRPr="001B4F87" w14:paraId="1E81238D" w14:textId="77777777" w:rsidTr="001B4F87">
        <w:trPr>
          <w:jc w:val="center"/>
        </w:trPr>
        <w:tc>
          <w:tcPr>
            <w:tcW w:w="0" w:type="auto"/>
            <w:hideMark/>
          </w:tcPr>
          <w:p w14:paraId="2E9BC49A" w14:textId="77777777" w:rsidR="001B4F87" w:rsidRPr="001B4F87" w:rsidRDefault="001B4F87" w:rsidP="00293CCB">
            <w:pPr>
              <w:spacing w:line="360" w:lineRule="auto"/>
              <w:jc w:val="both"/>
              <w:rPr>
                <w:lang w:val="en-IN"/>
              </w:rPr>
            </w:pPr>
            <w:r w:rsidRPr="001B4F87">
              <w:rPr>
                <w:lang w:val="en-IN"/>
              </w:rPr>
              <w:t>T₂₃</w:t>
            </w:r>
          </w:p>
        </w:tc>
        <w:tc>
          <w:tcPr>
            <w:tcW w:w="0" w:type="auto"/>
            <w:hideMark/>
          </w:tcPr>
          <w:p w14:paraId="28D21520" w14:textId="77777777" w:rsidR="001B4F87" w:rsidRPr="001B4F87" w:rsidRDefault="001B4F87" w:rsidP="00293CCB">
            <w:pPr>
              <w:spacing w:line="360" w:lineRule="auto"/>
              <w:jc w:val="both"/>
              <w:rPr>
                <w:lang w:val="en-IN"/>
              </w:rPr>
            </w:pPr>
            <w:r w:rsidRPr="001B4F87">
              <w:rPr>
                <w:lang w:val="en-IN"/>
              </w:rPr>
              <w:t>KSB 200 g/l + HA 200 ppm</w:t>
            </w:r>
          </w:p>
        </w:tc>
      </w:tr>
      <w:tr w:rsidR="001B4F87" w:rsidRPr="001B4F87" w14:paraId="14EB9570" w14:textId="77777777" w:rsidTr="001B4F87">
        <w:trPr>
          <w:jc w:val="center"/>
        </w:trPr>
        <w:tc>
          <w:tcPr>
            <w:tcW w:w="0" w:type="auto"/>
            <w:hideMark/>
          </w:tcPr>
          <w:p w14:paraId="5B3D912B" w14:textId="77777777" w:rsidR="001B4F87" w:rsidRPr="001B4F87" w:rsidRDefault="001B4F87" w:rsidP="00293CCB">
            <w:pPr>
              <w:spacing w:line="360" w:lineRule="auto"/>
              <w:jc w:val="both"/>
              <w:rPr>
                <w:lang w:val="en-IN"/>
              </w:rPr>
            </w:pPr>
            <w:r w:rsidRPr="001B4F87">
              <w:rPr>
                <w:lang w:val="en-IN"/>
              </w:rPr>
              <w:t>T₂₄</w:t>
            </w:r>
          </w:p>
        </w:tc>
        <w:tc>
          <w:tcPr>
            <w:tcW w:w="0" w:type="auto"/>
            <w:hideMark/>
          </w:tcPr>
          <w:p w14:paraId="63F6FA42" w14:textId="77777777" w:rsidR="001B4F87" w:rsidRPr="001B4F87" w:rsidRDefault="001B4F87" w:rsidP="00293CCB">
            <w:pPr>
              <w:spacing w:line="360" w:lineRule="auto"/>
              <w:jc w:val="both"/>
              <w:rPr>
                <w:lang w:val="en-IN"/>
              </w:rPr>
            </w:pPr>
            <w:r w:rsidRPr="001B4F87">
              <w:rPr>
                <w:lang w:val="en-IN"/>
              </w:rPr>
              <w:t>KSB 200 g/l + HA 400 ppm</w:t>
            </w:r>
          </w:p>
        </w:tc>
      </w:tr>
      <w:tr w:rsidR="001B4F87" w:rsidRPr="001B4F87" w14:paraId="13C0D1E5" w14:textId="77777777" w:rsidTr="001B4F87">
        <w:trPr>
          <w:jc w:val="center"/>
        </w:trPr>
        <w:tc>
          <w:tcPr>
            <w:tcW w:w="0" w:type="auto"/>
            <w:hideMark/>
          </w:tcPr>
          <w:p w14:paraId="2CD0ACE6" w14:textId="77777777" w:rsidR="001B4F87" w:rsidRPr="001B4F87" w:rsidRDefault="001B4F87" w:rsidP="00293CCB">
            <w:pPr>
              <w:spacing w:line="360" w:lineRule="auto"/>
              <w:jc w:val="both"/>
              <w:rPr>
                <w:lang w:val="en-IN"/>
              </w:rPr>
            </w:pPr>
            <w:r w:rsidRPr="001B4F87">
              <w:rPr>
                <w:lang w:val="en-IN"/>
              </w:rPr>
              <w:t>T₂₅</w:t>
            </w:r>
          </w:p>
        </w:tc>
        <w:tc>
          <w:tcPr>
            <w:tcW w:w="0" w:type="auto"/>
            <w:hideMark/>
          </w:tcPr>
          <w:p w14:paraId="5C85CAC5" w14:textId="77777777" w:rsidR="001B4F87" w:rsidRPr="001B4F87" w:rsidRDefault="001B4F87" w:rsidP="00293CCB">
            <w:pPr>
              <w:spacing w:line="360" w:lineRule="auto"/>
              <w:jc w:val="both"/>
              <w:rPr>
                <w:lang w:val="en-IN"/>
              </w:rPr>
            </w:pPr>
            <w:r w:rsidRPr="001B4F87">
              <w:rPr>
                <w:lang w:val="en-IN"/>
              </w:rPr>
              <w:t>Control (no bio-fertilizer or bio-stimulant)</w:t>
            </w:r>
          </w:p>
        </w:tc>
      </w:tr>
    </w:tbl>
    <w:p w14:paraId="6740E800" w14:textId="57F1FE37" w:rsidR="001B4F87" w:rsidRPr="001B4F87" w:rsidRDefault="001B4F87" w:rsidP="00293CCB">
      <w:pPr>
        <w:spacing w:line="360" w:lineRule="auto"/>
        <w:jc w:val="both"/>
        <w:rPr>
          <w:lang w:val="en-IN"/>
        </w:rPr>
      </w:pPr>
    </w:p>
    <w:p w14:paraId="21BC21C9" w14:textId="0126BAA4" w:rsidR="001B4F87" w:rsidRPr="001B4F87" w:rsidRDefault="001B4F87" w:rsidP="00293CCB">
      <w:pPr>
        <w:spacing w:line="360" w:lineRule="auto"/>
        <w:jc w:val="both"/>
        <w:rPr>
          <w:lang w:val="en-IN"/>
        </w:rPr>
      </w:pPr>
      <w:r w:rsidRPr="001B4F87">
        <w:rPr>
          <w:b/>
          <w:bCs/>
          <w:i/>
          <w:iCs/>
          <w:lang w:val="en-IN"/>
        </w:rPr>
        <w:t xml:space="preserve">Observations </w:t>
      </w:r>
      <w:r>
        <w:rPr>
          <w:b/>
          <w:bCs/>
          <w:i/>
          <w:iCs/>
          <w:lang w:val="en-IN"/>
        </w:rPr>
        <w:t>r</w:t>
      </w:r>
      <w:r w:rsidRPr="001B4F87">
        <w:rPr>
          <w:b/>
          <w:bCs/>
          <w:i/>
          <w:iCs/>
          <w:lang w:val="en-IN"/>
        </w:rPr>
        <w:t>ecorded</w:t>
      </w:r>
      <w:r>
        <w:rPr>
          <w:b/>
          <w:bCs/>
          <w:lang w:val="en-IN"/>
        </w:rPr>
        <w:t xml:space="preserve">: </w:t>
      </w:r>
      <w:r w:rsidRPr="001B4F87">
        <w:rPr>
          <w:lang w:val="en-IN"/>
        </w:rPr>
        <w:t xml:space="preserve">Data were recorded on various bulb parameters during the course of the investigation. </w:t>
      </w:r>
    </w:p>
    <w:p w14:paraId="0D7C8038" w14:textId="2A589857" w:rsidR="00A76B60" w:rsidRPr="00293CCB" w:rsidRDefault="001B4F87" w:rsidP="00293CCB">
      <w:pPr>
        <w:spacing w:line="360" w:lineRule="auto"/>
        <w:jc w:val="both"/>
        <w:rPr>
          <w:lang w:val="en-IN"/>
        </w:rPr>
      </w:pPr>
      <w:r w:rsidRPr="001B4F87">
        <w:rPr>
          <w:b/>
          <w:bCs/>
          <w:i/>
          <w:iCs/>
          <w:lang w:val="en-IN"/>
        </w:rPr>
        <w:t>Statistical analysis</w:t>
      </w:r>
      <w:r>
        <w:rPr>
          <w:b/>
          <w:bCs/>
          <w:lang w:val="en-IN"/>
        </w:rPr>
        <w:t xml:space="preserve">: </w:t>
      </w:r>
      <w:r w:rsidRPr="001B4F87">
        <w:rPr>
          <w:lang w:val="en-IN"/>
        </w:rPr>
        <w:t xml:space="preserve">The recorded data were subjected to statistical analysis as per the procedure described by </w:t>
      </w:r>
      <w:proofErr w:type="spellStart"/>
      <w:r w:rsidRPr="001B4F87">
        <w:rPr>
          <w:lang w:val="en-IN"/>
        </w:rPr>
        <w:t>Panse</w:t>
      </w:r>
      <w:proofErr w:type="spellEnd"/>
      <w:r w:rsidRPr="001B4F87">
        <w:rPr>
          <w:lang w:val="en-IN"/>
        </w:rPr>
        <w:t xml:space="preserve"> and </w:t>
      </w:r>
      <w:proofErr w:type="spellStart"/>
      <w:r w:rsidRPr="001B4F87">
        <w:rPr>
          <w:lang w:val="en-IN"/>
        </w:rPr>
        <w:t>Sukhatme</w:t>
      </w:r>
      <w:proofErr w:type="spellEnd"/>
      <w:r w:rsidRPr="001B4F87">
        <w:rPr>
          <w:lang w:val="en-IN"/>
        </w:rPr>
        <w:t xml:space="preserve"> (1985) for Factorial Randomized Block Design (FRBD). The standard error of mean [SE(m)±] and critical difference (CD) were calculated at 5% level of significance to determine the statistical validity of treatment differences. The results were presented in tabular and graphical formats for better interpretation and comparison.</w:t>
      </w:r>
    </w:p>
    <w:p w14:paraId="0C5516EF" w14:textId="70A483E7" w:rsidR="00A76B60" w:rsidRDefault="00A76B60" w:rsidP="00293CCB">
      <w:pPr>
        <w:spacing w:line="360" w:lineRule="auto"/>
        <w:jc w:val="both"/>
        <w:rPr>
          <w:b/>
          <w:bCs/>
          <w:lang w:val="en-IN"/>
        </w:rPr>
      </w:pPr>
      <w:r>
        <w:rPr>
          <w:b/>
          <w:bCs/>
          <w:lang w:val="en-IN"/>
        </w:rPr>
        <w:lastRenderedPageBreak/>
        <w:t xml:space="preserve">Results and Discussion </w:t>
      </w:r>
    </w:p>
    <w:p w14:paraId="3BC12B4F" w14:textId="7DBD9979" w:rsidR="00EE3671" w:rsidRPr="00EE3671" w:rsidRDefault="001B4F87" w:rsidP="00293CCB">
      <w:pPr>
        <w:spacing w:line="360" w:lineRule="auto"/>
        <w:jc w:val="both"/>
        <w:rPr>
          <w:b/>
          <w:bCs/>
          <w:lang w:val="en-IN"/>
        </w:rPr>
      </w:pPr>
      <w:proofErr w:type="spellStart"/>
      <w:r>
        <w:rPr>
          <w:b/>
          <w:bCs/>
          <w:lang w:val="en-IN"/>
        </w:rPr>
        <w:t>i</w:t>
      </w:r>
      <w:proofErr w:type="spellEnd"/>
      <w:r w:rsidR="00EE3671" w:rsidRPr="00EE3671">
        <w:rPr>
          <w:b/>
          <w:bCs/>
          <w:lang w:val="en-IN"/>
        </w:rPr>
        <w:t>. Number of Bulbs per Plant</w:t>
      </w:r>
    </w:p>
    <w:p w14:paraId="6E50C0A8" w14:textId="34141914" w:rsidR="00EE3671" w:rsidRPr="00EE3671" w:rsidRDefault="00EE3671" w:rsidP="00293CCB">
      <w:pPr>
        <w:spacing w:line="360" w:lineRule="auto"/>
        <w:ind w:firstLine="720"/>
        <w:jc w:val="both"/>
        <w:rPr>
          <w:lang w:val="en-IN"/>
        </w:rPr>
      </w:pPr>
      <w:r w:rsidRPr="00EE3671">
        <w:rPr>
          <w:lang w:val="en-IN"/>
        </w:rPr>
        <w:t xml:space="preserve">A perusal of data on the number of bulbs per plant in </w:t>
      </w:r>
      <w:r w:rsidRPr="00EE3671">
        <w:rPr>
          <w:i/>
          <w:iCs/>
          <w:lang w:val="en-IN"/>
        </w:rPr>
        <w:t>Tuberose</w:t>
      </w:r>
      <w:r w:rsidRPr="00EE3671">
        <w:rPr>
          <w:lang w:val="en-IN"/>
        </w:rPr>
        <w:t xml:space="preserve"> (</w:t>
      </w:r>
      <w:r w:rsidRPr="00EE3671">
        <w:rPr>
          <w:i/>
          <w:iCs/>
          <w:lang w:val="en-IN"/>
        </w:rPr>
        <w:t>Polianthes tuberosa</w:t>
      </w:r>
      <w:r w:rsidRPr="00EE3671">
        <w:rPr>
          <w:lang w:val="en-IN"/>
        </w:rPr>
        <w:t xml:space="preserve"> L.) cv. Arka Suvasini as influenced by bulb treatment with bio-fertilizers and foliar spray of bio-stimulants is presented in Table 1. Bulb treatment with bio-fertilizers significantly influenced the number of bulbs produced per plant. Among the treatments, P₁ (PSB – Phosphate Solubilizing Bacteria) recorded the maximum number of bulbs per plant (7.47), followed by P₃ (KSB – Potassium Solubilizing Bacteria) with 7.01 bulbs. The minimum number of bulbs (6.44) was obtained from P₂ (</w:t>
      </w:r>
      <w:proofErr w:type="spellStart"/>
      <w:r w:rsidRPr="00EE3671">
        <w:rPr>
          <w:lang w:val="en-IN"/>
        </w:rPr>
        <w:t>Azospirillum</w:t>
      </w:r>
      <w:proofErr w:type="spellEnd"/>
      <w:r w:rsidRPr="00EE3671">
        <w:rPr>
          <w:lang w:val="en-IN"/>
        </w:rPr>
        <w:t>), while the control recorded the lowest number of bulbs (3.56) compared to all other treatments. Similarly, the foliar spray of bio-stimulants exerted a significant influence on the number of bulbs per plant. The highest number of bulbs (9.33) was observed with S₂ (GA₃ 400 ppm), followed by S₁ (GA₃ 200 ppm) (8.84). The minimum number of bulbs per plant (4.63) was recorded with S₆ (CCC 400 ppm), which was followed by S₅ (CCC 200 ppm) (6.30). The control again showed the least number of bulbs per plant (3.56), indicating the positive impact of bio-stimulant application over the untreated control. The interaction between bulb treatment with bio-fertilizers and foliar spray of bio-stimulants was also found to be significant. The treatment combination P₁S₂ (PSB + GA₃ 400 ppm) recorded the maximum number of bulbs per plant (11.56), closely followed by P₁S₁ (PSB + GA₃ 200 ppm) (11.33). The lowest number of bulbs (3.33) was obtained from P₃S₆ (KSB + CCC 400 ppm), which was even lower than the control (3.56). The remaining treatment combinations recorded intermediate values.</w:t>
      </w:r>
    </w:p>
    <w:p w14:paraId="5CD2B164" w14:textId="1FB10698" w:rsidR="00DB5DA1" w:rsidRPr="00EE3671" w:rsidRDefault="00EE3671" w:rsidP="00293CCB">
      <w:pPr>
        <w:spacing w:line="360" w:lineRule="auto"/>
        <w:ind w:firstLine="720"/>
        <w:jc w:val="both"/>
        <w:rPr>
          <w:lang w:val="en-IN"/>
        </w:rPr>
      </w:pPr>
      <w:r w:rsidRPr="00EE3671">
        <w:rPr>
          <w:lang w:val="en-IN"/>
        </w:rPr>
        <w:t>The superior performance of GA₃ (400 ppm) and PSB, individually and in combination, can be attributed to their synergistic effect on enhancing plant metabolism and growth. GA₃ is known to promote cell division and elongation, increase assimilate translocation, and enhance overall vegetative growth. PSB, on the other hand, solubilizes unavailable forms of phosphorus and promotes better root development through the production of growth-promoting substances and increased nutrient absorption. The combined application likely resulted in enhanced nitrogen fixation, higher endogenous IAA levels, improved mineral and water uptake, and better root hair proliferation, leading to vigorous plant growth and higher bulb production. These findings are in line with the observations of Kathiresan and Venkatesha (2002) and Dubey and Mishra (2005) in gladiolus, where the use of GA₃ and phosphate-solubilizing microorganisms significantly improved the number of corms and bulbils per plant.</w:t>
      </w:r>
    </w:p>
    <w:p w14:paraId="4597FA7C" w14:textId="77777777" w:rsidR="004B6590" w:rsidRPr="00EE3671" w:rsidRDefault="004B6590" w:rsidP="00293CCB">
      <w:pPr>
        <w:spacing w:line="360" w:lineRule="auto"/>
        <w:ind w:firstLine="720"/>
        <w:jc w:val="both"/>
      </w:pPr>
    </w:p>
    <w:p w14:paraId="67447E4B" w14:textId="36ECAB7A" w:rsidR="000F47E7" w:rsidRPr="000F47E7" w:rsidRDefault="000F47E7" w:rsidP="00293CCB">
      <w:pPr>
        <w:spacing w:line="360" w:lineRule="auto"/>
        <w:jc w:val="center"/>
        <w:rPr>
          <w:b/>
          <w:bCs/>
          <w:lang w:val="en-IN"/>
        </w:rPr>
      </w:pPr>
      <w:r w:rsidRPr="000F47E7">
        <w:rPr>
          <w:b/>
          <w:bCs/>
          <w:lang w:val="en-IN"/>
        </w:rPr>
        <w:lastRenderedPageBreak/>
        <w:t>Table</w:t>
      </w:r>
      <w:r w:rsidR="0075748A" w:rsidRPr="00EE3671">
        <w:rPr>
          <w:b/>
          <w:bCs/>
          <w:lang w:val="en-IN"/>
        </w:rPr>
        <w:t xml:space="preserve"> 1</w:t>
      </w:r>
      <w:r w:rsidRPr="000F47E7">
        <w:rPr>
          <w:b/>
          <w:bCs/>
          <w:lang w:val="en-IN"/>
        </w:rPr>
        <w:t>: Influence of Bulb Treatment with Bio-fertilizers and Foliar Spray of Bio-stimulants on Number of Bulbs per Plant in Tuberose cv. Arka Suvasini</w:t>
      </w:r>
    </w:p>
    <w:tbl>
      <w:tblPr>
        <w:tblStyle w:val="TableGrid"/>
        <w:tblW w:w="9570" w:type="dxa"/>
        <w:tblLook w:val="04A0" w:firstRow="1" w:lastRow="0" w:firstColumn="1" w:lastColumn="0" w:noHBand="0" w:noVBand="1"/>
      </w:tblPr>
      <w:tblGrid>
        <w:gridCol w:w="2383"/>
        <w:gridCol w:w="1682"/>
        <w:gridCol w:w="1960"/>
        <w:gridCol w:w="136"/>
        <w:gridCol w:w="1631"/>
        <w:gridCol w:w="1778"/>
      </w:tblGrid>
      <w:tr w:rsidR="00EE3671" w:rsidRPr="00EE3671" w14:paraId="29CA8910" w14:textId="77777777" w:rsidTr="00EE3671">
        <w:trPr>
          <w:trHeight w:val="425"/>
        </w:trPr>
        <w:tc>
          <w:tcPr>
            <w:tcW w:w="2383" w:type="dxa"/>
            <w:vMerge w:val="restart"/>
          </w:tcPr>
          <w:p w14:paraId="78F1D464" w14:textId="258EEA9B" w:rsidR="00EE3671" w:rsidRPr="00EE3671" w:rsidRDefault="00EE3671" w:rsidP="00293CCB">
            <w:pPr>
              <w:spacing w:line="360" w:lineRule="auto"/>
              <w:jc w:val="center"/>
              <w:rPr>
                <w:b/>
                <w:bCs/>
                <w:lang w:val="en-IN"/>
              </w:rPr>
            </w:pPr>
            <w:r w:rsidRPr="000F47E7">
              <w:rPr>
                <w:b/>
                <w:bCs/>
                <w:lang w:val="en-IN"/>
              </w:rPr>
              <w:t>Bio-stimulants (Factor–2)</w:t>
            </w:r>
          </w:p>
        </w:tc>
        <w:tc>
          <w:tcPr>
            <w:tcW w:w="7187" w:type="dxa"/>
            <w:gridSpan w:val="5"/>
          </w:tcPr>
          <w:p w14:paraId="33323FE8" w14:textId="47ED8834" w:rsidR="00EE3671" w:rsidRPr="00EE3671" w:rsidRDefault="00EE3671" w:rsidP="00293CCB">
            <w:pPr>
              <w:spacing w:line="360" w:lineRule="auto"/>
              <w:jc w:val="center"/>
              <w:rPr>
                <w:b/>
                <w:bCs/>
                <w:lang w:val="en-IN"/>
              </w:rPr>
            </w:pPr>
            <w:r w:rsidRPr="00EE3671">
              <w:rPr>
                <w:b/>
              </w:rPr>
              <w:t>(Factor-1) Bio fertilizers</w:t>
            </w:r>
          </w:p>
        </w:tc>
      </w:tr>
      <w:tr w:rsidR="00EE3671" w:rsidRPr="00EE3671" w14:paraId="465E8BFF" w14:textId="77777777" w:rsidTr="000F47E7">
        <w:trPr>
          <w:trHeight w:val="895"/>
        </w:trPr>
        <w:tc>
          <w:tcPr>
            <w:tcW w:w="2383" w:type="dxa"/>
            <w:vMerge/>
            <w:hideMark/>
          </w:tcPr>
          <w:p w14:paraId="49AE016D" w14:textId="333223A9" w:rsidR="00EE3671" w:rsidRPr="000F47E7" w:rsidRDefault="00EE3671" w:rsidP="00293CCB">
            <w:pPr>
              <w:spacing w:line="360" w:lineRule="auto"/>
              <w:jc w:val="center"/>
              <w:rPr>
                <w:b/>
                <w:bCs/>
                <w:lang w:val="en-IN"/>
              </w:rPr>
            </w:pPr>
          </w:p>
        </w:tc>
        <w:tc>
          <w:tcPr>
            <w:tcW w:w="1682" w:type="dxa"/>
            <w:hideMark/>
          </w:tcPr>
          <w:p w14:paraId="337987F1" w14:textId="77777777" w:rsidR="00EE3671" w:rsidRPr="000F47E7" w:rsidRDefault="00EE3671" w:rsidP="00293CCB">
            <w:pPr>
              <w:spacing w:line="360" w:lineRule="auto"/>
              <w:jc w:val="center"/>
              <w:rPr>
                <w:b/>
                <w:bCs/>
                <w:lang w:val="en-IN"/>
              </w:rPr>
            </w:pPr>
            <w:r w:rsidRPr="000F47E7">
              <w:rPr>
                <w:b/>
                <w:bCs/>
                <w:lang w:val="en-IN"/>
              </w:rPr>
              <w:t>P₁ – PSB (200 g/l)</w:t>
            </w:r>
          </w:p>
        </w:tc>
        <w:tc>
          <w:tcPr>
            <w:tcW w:w="1960" w:type="dxa"/>
            <w:hideMark/>
          </w:tcPr>
          <w:p w14:paraId="5860FE1E" w14:textId="77777777" w:rsidR="00EE3671" w:rsidRPr="000F47E7" w:rsidRDefault="00EE3671" w:rsidP="00293CCB">
            <w:pPr>
              <w:spacing w:line="360" w:lineRule="auto"/>
              <w:jc w:val="center"/>
              <w:rPr>
                <w:b/>
                <w:bCs/>
                <w:lang w:val="en-IN"/>
              </w:rPr>
            </w:pPr>
            <w:r w:rsidRPr="000F47E7">
              <w:rPr>
                <w:b/>
                <w:bCs/>
                <w:lang w:val="en-IN"/>
              </w:rPr>
              <w:t>P₂ – AZO (200 g/l)</w:t>
            </w:r>
          </w:p>
        </w:tc>
        <w:tc>
          <w:tcPr>
            <w:tcW w:w="1767" w:type="dxa"/>
            <w:gridSpan w:val="2"/>
            <w:hideMark/>
          </w:tcPr>
          <w:p w14:paraId="1C01AF60" w14:textId="77777777" w:rsidR="00EE3671" w:rsidRPr="000F47E7" w:rsidRDefault="00EE3671" w:rsidP="00293CCB">
            <w:pPr>
              <w:spacing w:line="360" w:lineRule="auto"/>
              <w:jc w:val="center"/>
              <w:rPr>
                <w:b/>
                <w:bCs/>
                <w:lang w:val="en-IN"/>
              </w:rPr>
            </w:pPr>
            <w:r w:rsidRPr="000F47E7">
              <w:rPr>
                <w:b/>
                <w:bCs/>
                <w:lang w:val="en-IN"/>
              </w:rPr>
              <w:t>P₃ – KSB (200 g/l)</w:t>
            </w:r>
          </w:p>
        </w:tc>
        <w:tc>
          <w:tcPr>
            <w:tcW w:w="1778" w:type="dxa"/>
            <w:hideMark/>
          </w:tcPr>
          <w:p w14:paraId="07B1ADA0" w14:textId="77777777" w:rsidR="00EE3671" w:rsidRPr="000F47E7" w:rsidRDefault="00EE3671" w:rsidP="00293CCB">
            <w:pPr>
              <w:spacing w:line="360" w:lineRule="auto"/>
              <w:jc w:val="center"/>
              <w:rPr>
                <w:b/>
                <w:bCs/>
                <w:lang w:val="en-IN"/>
              </w:rPr>
            </w:pPr>
            <w:r w:rsidRPr="000F47E7">
              <w:rPr>
                <w:b/>
                <w:bCs/>
                <w:lang w:val="en-IN"/>
              </w:rPr>
              <w:t>Mean</w:t>
            </w:r>
          </w:p>
        </w:tc>
      </w:tr>
      <w:tr w:rsidR="000F47E7" w:rsidRPr="00EE3671" w14:paraId="1C435868" w14:textId="77777777" w:rsidTr="000F47E7">
        <w:trPr>
          <w:trHeight w:val="455"/>
        </w:trPr>
        <w:tc>
          <w:tcPr>
            <w:tcW w:w="2383" w:type="dxa"/>
            <w:hideMark/>
          </w:tcPr>
          <w:p w14:paraId="342D8A4F" w14:textId="77777777" w:rsidR="000F47E7" w:rsidRPr="000F47E7" w:rsidRDefault="000F47E7" w:rsidP="00293CCB">
            <w:pPr>
              <w:spacing w:line="360" w:lineRule="auto"/>
              <w:jc w:val="center"/>
              <w:rPr>
                <w:b/>
                <w:bCs/>
                <w:lang w:val="en-IN"/>
              </w:rPr>
            </w:pPr>
            <w:r w:rsidRPr="000F47E7">
              <w:rPr>
                <w:b/>
                <w:bCs/>
                <w:lang w:val="en-IN"/>
              </w:rPr>
              <w:t>S₁ – GA₃ 200 ppm</w:t>
            </w:r>
          </w:p>
        </w:tc>
        <w:tc>
          <w:tcPr>
            <w:tcW w:w="1682" w:type="dxa"/>
            <w:hideMark/>
          </w:tcPr>
          <w:p w14:paraId="521FB5EA" w14:textId="77777777" w:rsidR="000F47E7" w:rsidRPr="000F47E7" w:rsidRDefault="000F47E7" w:rsidP="00293CCB">
            <w:pPr>
              <w:spacing w:line="360" w:lineRule="auto"/>
              <w:jc w:val="center"/>
              <w:rPr>
                <w:lang w:val="en-IN"/>
              </w:rPr>
            </w:pPr>
            <w:r w:rsidRPr="000F47E7">
              <w:rPr>
                <w:lang w:val="en-IN"/>
              </w:rPr>
              <w:t>11.30</w:t>
            </w:r>
          </w:p>
        </w:tc>
        <w:tc>
          <w:tcPr>
            <w:tcW w:w="2096" w:type="dxa"/>
            <w:gridSpan w:val="2"/>
            <w:hideMark/>
          </w:tcPr>
          <w:p w14:paraId="2592BB36" w14:textId="77777777" w:rsidR="000F47E7" w:rsidRPr="000F47E7" w:rsidRDefault="000F47E7" w:rsidP="00293CCB">
            <w:pPr>
              <w:spacing w:line="360" w:lineRule="auto"/>
              <w:jc w:val="center"/>
              <w:rPr>
                <w:lang w:val="en-IN"/>
              </w:rPr>
            </w:pPr>
            <w:r w:rsidRPr="000F47E7">
              <w:rPr>
                <w:lang w:val="en-IN"/>
              </w:rPr>
              <w:t>5.44</w:t>
            </w:r>
          </w:p>
        </w:tc>
        <w:tc>
          <w:tcPr>
            <w:tcW w:w="1631" w:type="dxa"/>
            <w:hideMark/>
          </w:tcPr>
          <w:p w14:paraId="0924BAFF" w14:textId="77777777" w:rsidR="000F47E7" w:rsidRPr="000F47E7" w:rsidRDefault="000F47E7" w:rsidP="00293CCB">
            <w:pPr>
              <w:spacing w:line="360" w:lineRule="auto"/>
              <w:jc w:val="center"/>
              <w:rPr>
                <w:lang w:val="en-IN"/>
              </w:rPr>
            </w:pPr>
            <w:r w:rsidRPr="000F47E7">
              <w:rPr>
                <w:lang w:val="en-IN"/>
              </w:rPr>
              <w:t>9.78</w:t>
            </w:r>
          </w:p>
        </w:tc>
        <w:tc>
          <w:tcPr>
            <w:tcW w:w="1778" w:type="dxa"/>
            <w:hideMark/>
          </w:tcPr>
          <w:p w14:paraId="61267AD6" w14:textId="77777777" w:rsidR="000F47E7" w:rsidRPr="000F47E7" w:rsidRDefault="000F47E7" w:rsidP="00293CCB">
            <w:pPr>
              <w:spacing w:line="360" w:lineRule="auto"/>
              <w:jc w:val="center"/>
              <w:rPr>
                <w:lang w:val="en-IN"/>
              </w:rPr>
            </w:pPr>
            <w:r w:rsidRPr="000F47E7">
              <w:rPr>
                <w:lang w:val="en-IN"/>
              </w:rPr>
              <w:t>8.84</w:t>
            </w:r>
          </w:p>
        </w:tc>
      </w:tr>
      <w:tr w:rsidR="000F47E7" w:rsidRPr="00EE3671" w14:paraId="69DAD317" w14:textId="77777777" w:rsidTr="000F47E7">
        <w:trPr>
          <w:trHeight w:val="455"/>
        </w:trPr>
        <w:tc>
          <w:tcPr>
            <w:tcW w:w="2383" w:type="dxa"/>
            <w:hideMark/>
          </w:tcPr>
          <w:p w14:paraId="5EA36080" w14:textId="77777777" w:rsidR="000F47E7" w:rsidRPr="000F47E7" w:rsidRDefault="000F47E7" w:rsidP="00293CCB">
            <w:pPr>
              <w:spacing w:line="360" w:lineRule="auto"/>
              <w:jc w:val="center"/>
              <w:rPr>
                <w:b/>
                <w:bCs/>
                <w:lang w:val="en-IN"/>
              </w:rPr>
            </w:pPr>
            <w:r w:rsidRPr="000F47E7">
              <w:rPr>
                <w:b/>
                <w:bCs/>
                <w:lang w:val="en-IN"/>
              </w:rPr>
              <w:t>S₂ – GA₃ 400 ppm</w:t>
            </w:r>
          </w:p>
        </w:tc>
        <w:tc>
          <w:tcPr>
            <w:tcW w:w="1682" w:type="dxa"/>
            <w:hideMark/>
          </w:tcPr>
          <w:p w14:paraId="3CB9FCB8" w14:textId="77777777" w:rsidR="000F47E7" w:rsidRPr="000F47E7" w:rsidRDefault="000F47E7" w:rsidP="00293CCB">
            <w:pPr>
              <w:spacing w:line="360" w:lineRule="auto"/>
              <w:jc w:val="center"/>
              <w:rPr>
                <w:lang w:val="en-IN"/>
              </w:rPr>
            </w:pPr>
            <w:r w:rsidRPr="000F47E7">
              <w:rPr>
                <w:lang w:val="en-IN"/>
              </w:rPr>
              <w:t>11.56</w:t>
            </w:r>
          </w:p>
        </w:tc>
        <w:tc>
          <w:tcPr>
            <w:tcW w:w="2096" w:type="dxa"/>
            <w:gridSpan w:val="2"/>
            <w:hideMark/>
          </w:tcPr>
          <w:p w14:paraId="4621001A" w14:textId="77777777" w:rsidR="000F47E7" w:rsidRPr="000F47E7" w:rsidRDefault="000F47E7" w:rsidP="00293CCB">
            <w:pPr>
              <w:spacing w:line="360" w:lineRule="auto"/>
              <w:jc w:val="center"/>
              <w:rPr>
                <w:lang w:val="en-IN"/>
              </w:rPr>
            </w:pPr>
            <w:r w:rsidRPr="000F47E7">
              <w:rPr>
                <w:lang w:val="en-IN"/>
              </w:rPr>
              <w:t>5.44</w:t>
            </w:r>
          </w:p>
        </w:tc>
        <w:tc>
          <w:tcPr>
            <w:tcW w:w="1631" w:type="dxa"/>
            <w:hideMark/>
          </w:tcPr>
          <w:p w14:paraId="7B0DB671" w14:textId="77777777" w:rsidR="000F47E7" w:rsidRPr="000F47E7" w:rsidRDefault="000F47E7" w:rsidP="00293CCB">
            <w:pPr>
              <w:spacing w:line="360" w:lineRule="auto"/>
              <w:jc w:val="center"/>
              <w:rPr>
                <w:lang w:val="en-IN"/>
              </w:rPr>
            </w:pPr>
            <w:r w:rsidRPr="000F47E7">
              <w:rPr>
                <w:lang w:val="en-IN"/>
              </w:rPr>
              <w:t>11.00</w:t>
            </w:r>
          </w:p>
        </w:tc>
        <w:tc>
          <w:tcPr>
            <w:tcW w:w="1778" w:type="dxa"/>
            <w:hideMark/>
          </w:tcPr>
          <w:p w14:paraId="581CF473" w14:textId="77777777" w:rsidR="000F47E7" w:rsidRPr="000F47E7" w:rsidRDefault="000F47E7" w:rsidP="00293CCB">
            <w:pPr>
              <w:spacing w:line="360" w:lineRule="auto"/>
              <w:jc w:val="center"/>
              <w:rPr>
                <w:lang w:val="en-IN"/>
              </w:rPr>
            </w:pPr>
            <w:r w:rsidRPr="000F47E7">
              <w:rPr>
                <w:lang w:val="en-IN"/>
              </w:rPr>
              <w:t>9.33</w:t>
            </w:r>
          </w:p>
        </w:tc>
      </w:tr>
      <w:tr w:rsidR="000F47E7" w:rsidRPr="00EE3671" w14:paraId="07A4BD32" w14:textId="77777777" w:rsidTr="000F47E7">
        <w:trPr>
          <w:trHeight w:val="440"/>
        </w:trPr>
        <w:tc>
          <w:tcPr>
            <w:tcW w:w="2383" w:type="dxa"/>
            <w:hideMark/>
          </w:tcPr>
          <w:p w14:paraId="0AE1081A" w14:textId="77777777" w:rsidR="000F47E7" w:rsidRPr="000F47E7" w:rsidRDefault="000F47E7" w:rsidP="00293CCB">
            <w:pPr>
              <w:spacing w:line="360" w:lineRule="auto"/>
              <w:jc w:val="center"/>
              <w:rPr>
                <w:b/>
                <w:bCs/>
                <w:lang w:val="en-IN"/>
              </w:rPr>
            </w:pPr>
            <w:r w:rsidRPr="000F47E7">
              <w:rPr>
                <w:b/>
                <w:bCs/>
                <w:lang w:val="en-IN"/>
              </w:rPr>
              <w:t>S₃ – SA 200 ppm</w:t>
            </w:r>
          </w:p>
        </w:tc>
        <w:tc>
          <w:tcPr>
            <w:tcW w:w="1682" w:type="dxa"/>
            <w:hideMark/>
          </w:tcPr>
          <w:p w14:paraId="760092C0" w14:textId="77777777" w:rsidR="000F47E7" w:rsidRPr="000F47E7" w:rsidRDefault="000F47E7" w:rsidP="00293CCB">
            <w:pPr>
              <w:spacing w:line="360" w:lineRule="auto"/>
              <w:jc w:val="center"/>
              <w:rPr>
                <w:lang w:val="en-IN"/>
              </w:rPr>
            </w:pPr>
            <w:r w:rsidRPr="000F47E7">
              <w:rPr>
                <w:lang w:val="en-IN"/>
              </w:rPr>
              <w:t>7.78</w:t>
            </w:r>
          </w:p>
        </w:tc>
        <w:tc>
          <w:tcPr>
            <w:tcW w:w="2096" w:type="dxa"/>
            <w:gridSpan w:val="2"/>
            <w:hideMark/>
          </w:tcPr>
          <w:p w14:paraId="0F0AD0A1" w14:textId="77777777" w:rsidR="000F47E7" w:rsidRPr="000F47E7" w:rsidRDefault="000F47E7" w:rsidP="00293CCB">
            <w:pPr>
              <w:spacing w:line="360" w:lineRule="auto"/>
              <w:jc w:val="center"/>
              <w:rPr>
                <w:lang w:val="en-IN"/>
              </w:rPr>
            </w:pPr>
            <w:r w:rsidRPr="000F47E7">
              <w:rPr>
                <w:lang w:val="en-IN"/>
              </w:rPr>
              <w:t>4.22</w:t>
            </w:r>
          </w:p>
        </w:tc>
        <w:tc>
          <w:tcPr>
            <w:tcW w:w="1631" w:type="dxa"/>
            <w:hideMark/>
          </w:tcPr>
          <w:p w14:paraId="2CF27426" w14:textId="77777777" w:rsidR="000F47E7" w:rsidRPr="000F47E7" w:rsidRDefault="000F47E7" w:rsidP="00293CCB">
            <w:pPr>
              <w:spacing w:line="360" w:lineRule="auto"/>
              <w:jc w:val="center"/>
              <w:rPr>
                <w:lang w:val="en-IN"/>
              </w:rPr>
            </w:pPr>
            <w:r w:rsidRPr="000F47E7">
              <w:rPr>
                <w:lang w:val="en-IN"/>
              </w:rPr>
              <w:t>9.89</w:t>
            </w:r>
          </w:p>
        </w:tc>
        <w:tc>
          <w:tcPr>
            <w:tcW w:w="1778" w:type="dxa"/>
            <w:hideMark/>
          </w:tcPr>
          <w:p w14:paraId="6C5EB077" w14:textId="77777777" w:rsidR="000F47E7" w:rsidRPr="000F47E7" w:rsidRDefault="000F47E7" w:rsidP="00293CCB">
            <w:pPr>
              <w:spacing w:line="360" w:lineRule="auto"/>
              <w:jc w:val="center"/>
              <w:rPr>
                <w:lang w:val="en-IN"/>
              </w:rPr>
            </w:pPr>
            <w:r w:rsidRPr="000F47E7">
              <w:rPr>
                <w:lang w:val="en-IN"/>
              </w:rPr>
              <w:t>7.30</w:t>
            </w:r>
          </w:p>
        </w:tc>
      </w:tr>
      <w:tr w:rsidR="000F47E7" w:rsidRPr="00EE3671" w14:paraId="377B3201" w14:textId="77777777" w:rsidTr="000F47E7">
        <w:trPr>
          <w:trHeight w:val="455"/>
        </w:trPr>
        <w:tc>
          <w:tcPr>
            <w:tcW w:w="2383" w:type="dxa"/>
            <w:hideMark/>
          </w:tcPr>
          <w:p w14:paraId="55FAD34C" w14:textId="77777777" w:rsidR="000F47E7" w:rsidRPr="000F47E7" w:rsidRDefault="000F47E7" w:rsidP="00293CCB">
            <w:pPr>
              <w:spacing w:line="360" w:lineRule="auto"/>
              <w:jc w:val="center"/>
              <w:rPr>
                <w:b/>
                <w:bCs/>
                <w:lang w:val="en-IN"/>
              </w:rPr>
            </w:pPr>
            <w:r w:rsidRPr="000F47E7">
              <w:rPr>
                <w:b/>
                <w:bCs/>
                <w:lang w:val="en-IN"/>
              </w:rPr>
              <w:t>S₄ – SA 400 ppm</w:t>
            </w:r>
          </w:p>
        </w:tc>
        <w:tc>
          <w:tcPr>
            <w:tcW w:w="1682" w:type="dxa"/>
            <w:hideMark/>
          </w:tcPr>
          <w:p w14:paraId="1288E3ED" w14:textId="77777777" w:rsidR="000F47E7" w:rsidRPr="000F47E7" w:rsidRDefault="000F47E7" w:rsidP="00293CCB">
            <w:pPr>
              <w:spacing w:line="360" w:lineRule="auto"/>
              <w:jc w:val="center"/>
              <w:rPr>
                <w:lang w:val="en-IN"/>
              </w:rPr>
            </w:pPr>
            <w:r w:rsidRPr="000F47E7">
              <w:rPr>
                <w:lang w:val="en-IN"/>
              </w:rPr>
              <w:t>7.22</w:t>
            </w:r>
          </w:p>
        </w:tc>
        <w:tc>
          <w:tcPr>
            <w:tcW w:w="2096" w:type="dxa"/>
            <w:gridSpan w:val="2"/>
            <w:hideMark/>
          </w:tcPr>
          <w:p w14:paraId="289CC25B" w14:textId="77777777" w:rsidR="000F47E7" w:rsidRPr="000F47E7" w:rsidRDefault="000F47E7" w:rsidP="00293CCB">
            <w:pPr>
              <w:spacing w:line="360" w:lineRule="auto"/>
              <w:jc w:val="center"/>
              <w:rPr>
                <w:lang w:val="en-IN"/>
              </w:rPr>
            </w:pPr>
            <w:r w:rsidRPr="000F47E7">
              <w:rPr>
                <w:lang w:val="en-IN"/>
              </w:rPr>
              <w:t>7.11</w:t>
            </w:r>
          </w:p>
        </w:tc>
        <w:tc>
          <w:tcPr>
            <w:tcW w:w="1631" w:type="dxa"/>
            <w:hideMark/>
          </w:tcPr>
          <w:p w14:paraId="20D8ECEF" w14:textId="77777777" w:rsidR="000F47E7" w:rsidRPr="000F47E7" w:rsidRDefault="000F47E7" w:rsidP="00293CCB">
            <w:pPr>
              <w:spacing w:line="360" w:lineRule="auto"/>
              <w:jc w:val="center"/>
              <w:rPr>
                <w:lang w:val="en-IN"/>
              </w:rPr>
            </w:pPr>
            <w:r w:rsidRPr="000F47E7">
              <w:rPr>
                <w:lang w:val="en-IN"/>
              </w:rPr>
              <w:t>4.89</w:t>
            </w:r>
          </w:p>
        </w:tc>
        <w:tc>
          <w:tcPr>
            <w:tcW w:w="1778" w:type="dxa"/>
            <w:hideMark/>
          </w:tcPr>
          <w:p w14:paraId="3D06586D" w14:textId="77777777" w:rsidR="000F47E7" w:rsidRPr="000F47E7" w:rsidRDefault="000F47E7" w:rsidP="00293CCB">
            <w:pPr>
              <w:spacing w:line="360" w:lineRule="auto"/>
              <w:jc w:val="center"/>
              <w:rPr>
                <w:lang w:val="en-IN"/>
              </w:rPr>
            </w:pPr>
            <w:r w:rsidRPr="000F47E7">
              <w:rPr>
                <w:lang w:val="en-IN"/>
              </w:rPr>
              <w:t>6.41</w:t>
            </w:r>
          </w:p>
        </w:tc>
      </w:tr>
      <w:tr w:rsidR="000F47E7" w:rsidRPr="00EE3671" w14:paraId="2E82B7F7" w14:textId="77777777" w:rsidTr="000F47E7">
        <w:trPr>
          <w:trHeight w:val="440"/>
        </w:trPr>
        <w:tc>
          <w:tcPr>
            <w:tcW w:w="2383" w:type="dxa"/>
            <w:hideMark/>
          </w:tcPr>
          <w:p w14:paraId="0C3A1321" w14:textId="77777777" w:rsidR="000F47E7" w:rsidRPr="000F47E7" w:rsidRDefault="000F47E7" w:rsidP="00293CCB">
            <w:pPr>
              <w:spacing w:line="360" w:lineRule="auto"/>
              <w:jc w:val="center"/>
              <w:rPr>
                <w:b/>
                <w:bCs/>
                <w:lang w:val="en-IN"/>
              </w:rPr>
            </w:pPr>
            <w:r w:rsidRPr="000F47E7">
              <w:rPr>
                <w:b/>
                <w:bCs/>
                <w:lang w:val="en-IN"/>
              </w:rPr>
              <w:t>S₅ – CCC 200 ppm</w:t>
            </w:r>
          </w:p>
        </w:tc>
        <w:tc>
          <w:tcPr>
            <w:tcW w:w="1682" w:type="dxa"/>
            <w:hideMark/>
          </w:tcPr>
          <w:p w14:paraId="2AFC8665" w14:textId="77777777" w:rsidR="000F47E7" w:rsidRPr="000F47E7" w:rsidRDefault="000F47E7" w:rsidP="00293CCB">
            <w:pPr>
              <w:spacing w:line="360" w:lineRule="auto"/>
              <w:jc w:val="center"/>
              <w:rPr>
                <w:lang w:val="en-IN"/>
              </w:rPr>
            </w:pPr>
            <w:r w:rsidRPr="000F47E7">
              <w:rPr>
                <w:lang w:val="en-IN"/>
              </w:rPr>
              <w:t>4.78</w:t>
            </w:r>
          </w:p>
        </w:tc>
        <w:tc>
          <w:tcPr>
            <w:tcW w:w="2096" w:type="dxa"/>
            <w:gridSpan w:val="2"/>
            <w:hideMark/>
          </w:tcPr>
          <w:p w14:paraId="34BCAD61" w14:textId="77777777" w:rsidR="000F47E7" w:rsidRPr="000F47E7" w:rsidRDefault="000F47E7" w:rsidP="00293CCB">
            <w:pPr>
              <w:spacing w:line="360" w:lineRule="auto"/>
              <w:jc w:val="center"/>
              <w:rPr>
                <w:lang w:val="en-IN"/>
              </w:rPr>
            </w:pPr>
            <w:r w:rsidRPr="000F47E7">
              <w:rPr>
                <w:lang w:val="en-IN"/>
              </w:rPr>
              <w:t>5.78</w:t>
            </w:r>
          </w:p>
        </w:tc>
        <w:tc>
          <w:tcPr>
            <w:tcW w:w="1631" w:type="dxa"/>
            <w:hideMark/>
          </w:tcPr>
          <w:p w14:paraId="4554302A" w14:textId="77777777" w:rsidR="000F47E7" w:rsidRPr="000F47E7" w:rsidRDefault="000F47E7" w:rsidP="00293CCB">
            <w:pPr>
              <w:spacing w:line="360" w:lineRule="auto"/>
              <w:jc w:val="center"/>
              <w:rPr>
                <w:lang w:val="en-IN"/>
              </w:rPr>
            </w:pPr>
            <w:r w:rsidRPr="000F47E7">
              <w:rPr>
                <w:lang w:val="en-IN"/>
              </w:rPr>
              <w:t>8.33</w:t>
            </w:r>
          </w:p>
        </w:tc>
        <w:tc>
          <w:tcPr>
            <w:tcW w:w="1778" w:type="dxa"/>
            <w:hideMark/>
          </w:tcPr>
          <w:p w14:paraId="49C89180" w14:textId="77777777" w:rsidR="000F47E7" w:rsidRPr="000F47E7" w:rsidRDefault="000F47E7" w:rsidP="00293CCB">
            <w:pPr>
              <w:spacing w:line="360" w:lineRule="auto"/>
              <w:jc w:val="center"/>
              <w:rPr>
                <w:lang w:val="en-IN"/>
              </w:rPr>
            </w:pPr>
            <w:r w:rsidRPr="000F47E7">
              <w:rPr>
                <w:lang w:val="en-IN"/>
              </w:rPr>
              <w:t>6.30</w:t>
            </w:r>
          </w:p>
        </w:tc>
      </w:tr>
      <w:tr w:rsidR="000F47E7" w:rsidRPr="00EE3671" w14:paraId="363D1D0A" w14:textId="77777777" w:rsidTr="000F47E7">
        <w:trPr>
          <w:trHeight w:val="455"/>
        </w:trPr>
        <w:tc>
          <w:tcPr>
            <w:tcW w:w="2383" w:type="dxa"/>
            <w:hideMark/>
          </w:tcPr>
          <w:p w14:paraId="67D837C0" w14:textId="77777777" w:rsidR="000F47E7" w:rsidRPr="000F47E7" w:rsidRDefault="000F47E7" w:rsidP="00293CCB">
            <w:pPr>
              <w:spacing w:line="360" w:lineRule="auto"/>
              <w:jc w:val="center"/>
              <w:rPr>
                <w:b/>
                <w:bCs/>
                <w:lang w:val="en-IN"/>
              </w:rPr>
            </w:pPr>
            <w:r w:rsidRPr="000F47E7">
              <w:rPr>
                <w:b/>
                <w:bCs/>
                <w:lang w:val="en-IN"/>
              </w:rPr>
              <w:t>S₆ – CCC 400 ppm</w:t>
            </w:r>
          </w:p>
        </w:tc>
        <w:tc>
          <w:tcPr>
            <w:tcW w:w="1682" w:type="dxa"/>
            <w:hideMark/>
          </w:tcPr>
          <w:p w14:paraId="6CDFA35A" w14:textId="77777777" w:rsidR="000F47E7" w:rsidRPr="000F47E7" w:rsidRDefault="000F47E7" w:rsidP="00293CCB">
            <w:pPr>
              <w:spacing w:line="360" w:lineRule="auto"/>
              <w:jc w:val="center"/>
              <w:rPr>
                <w:lang w:val="en-IN"/>
              </w:rPr>
            </w:pPr>
            <w:r w:rsidRPr="000F47E7">
              <w:rPr>
                <w:lang w:val="en-IN"/>
              </w:rPr>
              <w:t>3.89</w:t>
            </w:r>
          </w:p>
        </w:tc>
        <w:tc>
          <w:tcPr>
            <w:tcW w:w="2096" w:type="dxa"/>
            <w:gridSpan w:val="2"/>
            <w:hideMark/>
          </w:tcPr>
          <w:p w14:paraId="5A8AB565" w14:textId="77777777" w:rsidR="000F47E7" w:rsidRPr="000F47E7" w:rsidRDefault="000F47E7" w:rsidP="00293CCB">
            <w:pPr>
              <w:spacing w:line="360" w:lineRule="auto"/>
              <w:jc w:val="center"/>
              <w:rPr>
                <w:lang w:val="en-IN"/>
              </w:rPr>
            </w:pPr>
            <w:r w:rsidRPr="000F47E7">
              <w:rPr>
                <w:lang w:val="en-IN"/>
              </w:rPr>
              <w:t>6.67</w:t>
            </w:r>
          </w:p>
        </w:tc>
        <w:tc>
          <w:tcPr>
            <w:tcW w:w="1631" w:type="dxa"/>
            <w:hideMark/>
          </w:tcPr>
          <w:p w14:paraId="165DCDB8" w14:textId="77777777" w:rsidR="000F47E7" w:rsidRPr="000F47E7" w:rsidRDefault="000F47E7" w:rsidP="00293CCB">
            <w:pPr>
              <w:spacing w:line="360" w:lineRule="auto"/>
              <w:jc w:val="center"/>
              <w:rPr>
                <w:lang w:val="en-IN"/>
              </w:rPr>
            </w:pPr>
            <w:r w:rsidRPr="000F47E7">
              <w:rPr>
                <w:lang w:val="en-IN"/>
              </w:rPr>
              <w:t>3.33</w:t>
            </w:r>
          </w:p>
        </w:tc>
        <w:tc>
          <w:tcPr>
            <w:tcW w:w="1778" w:type="dxa"/>
            <w:hideMark/>
          </w:tcPr>
          <w:p w14:paraId="27A9C025" w14:textId="77777777" w:rsidR="000F47E7" w:rsidRPr="000F47E7" w:rsidRDefault="000F47E7" w:rsidP="00293CCB">
            <w:pPr>
              <w:spacing w:line="360" w:lineRule="auto"/>
              <w:jc w:val="center"/>
              <w:rPr>
                <w:lang w:val="en-IN"/>
              </w:rPr>
            </w:pPr>
            <w:r w:rsidRPr="000F47E7">
              <w:rPr>
                <w:lang w:val="en-IN"/>
              </w:rPr>
              <w:t>4.63</w:t>
            </w:r>
          </w:p>
        </w:tc>
      </w:tr>
      <w:tr w:rsidR="000F47E7" w:rsidRPr="00EE3671" w14:paraId="01939B4A" w14:textId="77777777" w:rsidTr="000F47E7">
        <w:trPr>
          <w:trHeight w:val="440"/>
        </w:trPr>
        <w:tc>
          <w:tcPr>
            <w:tcW w:w="2383" w:type="dxa"/>
            <w:hideMark/>
          </w:tcPr>
          <w:p w14:paraId="618FDB0D" w14:textId="77777777" w:rsidR="000F47E7" w:rsidRPr="000F47E7" w:rsidRDefault="000F47E7" w:rsidP="00293CCB">
            <w:pPr>
              <w:spacing w:line="360" w:lineRule="auto"/>
              <w:jc w:val="center"/>
              <w:rPr>
                <w:b/>
                <w:bCs/>
                <w:lang w:val="en-IN"/>
              </w:rPr>
            </w:pPr>
            <w:r w:rsidRPr="000F47E7">
              <w:rPr>
                <w:b/>
                <w:bCs/>
                <w:lang w:val="en-IN"/>
              </w:rPr>
              <w:t>S₇ – HA 200 ppm</w:t>
            </w:r>
          </w:p>
        </w:tc>
        <w:tc>
          <w:tcPr>
            <w:tcW w:w="1682" w:type="dxa"/>
            <w:hideMark/>
          </w:tcPr>
          <w:p w14:paraId="66D37A6E" w14:textId="77777777" w:rsidR="000F47E7" w:rsidRPr="000F47E7" w:rsidRDefault="000F47E7" w:rsidP="00293CCB">
            <w:pPr>
              <w:spacing w:line="360" w:lineRule="auto"/>
              <w:jc w:val="center"/>
              <w:rPr>
                <w:lang w:val="en-IN"/>
              </w:rPr>
            </w:pPr>
            <w:r w:rsidRPr="000F47E7">
              <w:rPr>
                <w:lang w:val="en-IN"/>
              </w:rPr>
              <w:t>6.56</w:t>
            </w:r>
          </w:p>
        </w:tc>
        <w:tc>
          <w:tcPr>
            <w:tcW w:w="2096" w:type="dxa"/>
            <w:gridSpan w:val="2"/>
            <w:hideMark/>
          </w:tcPr>
          <w:p w14:paraId="5A0CBFB3" w14:textId="77777777" w:rsidR="000F47E7" w:rsidRPr="000F47E7" w:rsidRDefault="000F47E7" w:rsidP="00293CCB">
            <w:pPr>
              <w:spacing w:line="360" w:lineRule="auto"/>
              <w:jc w:val="center"/>
              <w:rPr>
                <w:lang w:val="en-IN"/>
              </w:rPr>
            </w:pPr>
            <w:r w:rsidRPr="000F47E7">
              <w:rPr>
                <w:lang w:val="en-IN"/>
              </w:rPr>
              <w:t>8.67</w:t>
            </w:r>
          </w:p>
        </w:tc>
        <w:tc>
          <w:tcPr>
            <w:tcW w:w="1631" w:type="dxa"/>
            <w:hideMark/>
          </w:tcPr>
          <w:p w14:paraId="36232BE4" w14:textId="77777777" w:rsidR="000F47E7" w:rsidRPr="000F47E7" w:rsidRDefault="000F47E7" w:rsidP="00293CCB">
            <w:pPr>
              <w:spacing w:line="360" w:lineRule="auto"/>
              <w:jc w:val="center"/>
              <w:rPr>
                <w:lang w:val="en-IN"/>
              </w:rPr>
            </w:pPr>
            <w:r w:rsidRPr="000F47E7">
              <w:rPr>
                <w:lang w:val="en-IN"/>
              </w:rPr>
              <w:t>3.89</w:t>
            </w:r>
          </w:p>
        </w:tc>
        <w:tc>
          <w:tcPr>
            <w:tcW w:w="1778" w:type="dxa"/>
            <w:hideMark/>
          </w:tcPr>
          <w:p w14:paraId="7E5798F3" w14:textId="77777777" w:rsidR="000F47E7" w:rsidRPr="000F47E7" w:rsidRDefault="000F47E7" w:rsidP="00293CCB">
            <w:pPr>
              <w:spacing w:line="360" w:lineRule="auto"/>
              <w:jc w:val="center"/>
              <w:rPr>
                <w:lang w:val="en-IN"/>
              </w:rPr>
            </w:pPr>
            <w:r w:rsidRPr="000F47E7">
              <w:rPr>
                <w:lang w:val="en-IN"/>
              </w:rPr>
              <w:t>6.37</w:t>
            </w:r>
          </w:p>
        </w:tc>
      </w:tr>
      <w:tr w:rsidR="000F47E7" w:rsidRPr="00EE3671" w14:paraId="472C567B" w14:textId="77777777" w:rsidTr="000F47E7">
        <w:trPr>
          <w:trHeight w:val="455"/>
        </w:trPr>
        <w:tc>
          <w:tcPr>
            <w:tcW w:w="2383" w:type="dxa"/>
            <w:hideMark/>
          </w:tcPr>
          <w:p w14:paraId="16B926D9" w14:textId="77777777" w:rsidR="000F47E7" w:rsidRPr="000F47E7" w:rsidRDefault="000F47E7" w:rsidP="00293CCB">
            <w:pPr>
              <w:spacing w:line="360" w:lineRule="auto"/>
              <w:jc w:val="center"/>
              <w:rPr>
                <w:b/>
                <w:bCs/>
                <w:lang w:val="en-IN"/>
              </w:rPr>
            </w:pPr>
            <w:r w:rsidRPr="000F47E7">
              <w:rPr>
                <w:b/>
                <w:bCs/>
                <w:lang w:val="en-IN"/>
              </w:rPr>
              <w:t>S₈ – HA 400 ppm</w:t>
            </w:r>
          </w:p>
        </w:tc>
        <w:tc>
          <w:tcPr>
            <w:tcW w:w="1682" w:type="dxa"/>
            <w:hideMark/>
          </w:tcPr>
          <w:p w14:paraId="581418D1" w14:textId="77777777" w:rsidR="000F47E7" w:rsidRPr="000F47E7" w:rsidRDefault="000F47E7" w:rsidP="00293CCB">
            <w:pPr>
              <w:spacing w:line="360" w:lineRule="auto"/>
              <w:jc w:val="center"/>
              <w:rPr>
                <w:lang w:val="en-IN"/>
              </w:rPr>
            </w:pPr>
            <w:r w:rsidRPr="000F47E7">
              <w:rPr>
                <w:lang w:val="en-IN"/>
              </w:rPr>
              <w:t>6.67</w:t>
            </w:r>
          </w:p>
        </w:tc>
        <w:tc>
          <w:tcPr>
            <w:tcW w:w="2096" w:type="dxa"/>
            <w:gridSpan w:val="2"/>
            <w:hideMark/>
          </w:tcPr>
          <w:p w14:paraId="1608E1EF" w14:textId="77777777" w:rsidR="000F47E7" w:rsidRPr="000F47E7" w:rsidRDefault="000F47E7" w:rsidP="00293CCB">
            <w:pPr>
              <w:spacing w:line="360" w:lineRule="auto"/>
              <w:jc w:val="center"/>
              <w:rPr>
                <w:lang w:val="en-IN"/>
              </w:rPr>
            </w:pPr>
            <w:r w:rsidRPr="000F47E7">
              <w:rPr>
                <w:lang w:val="en-IN"/>
              </w:rPr>
              <w:t>8.22</w:t>
            </w:r>
          </w:p>
        </w:tc>
        <w:tc>
          <w:tcPr>
            <w:tcW w:w="1631" w:type="dxa"/>
            <w:hideMark/>
          </w:tcPr>
          <w:p w14:paraId="6DD03B14" w14:textId="77777777" w:rsidR="000F47E7" w:rsidRPr="000F47E7" w:rsidRDefault="000F47E7" w:rsidP="00293CCB">
            <w:pPr>
              <w:spacing w:line="360" w:lineRule="auto"/>
              <w:jc w:val="center"/>
              <w:rPr>
                <w:lang w:val="en-IN"/>
              </w:rPr>
            </w:pPr>
            <w:r w:rsidRPr="000F47E7">
              <w:rPr>
                <w:lang w:val="en-IN"/>
              </w:rPr>
              <w:t>5.00</w:t>
            </w:r>
          </w:p>
        </w:tc>
        <w:tc>
          <w:tcPr>
            <w:tcW w:w="1778" w:type="dxa"/>
            <w:hideMark/>
          </w:tcPr>
          <w:p w14:paraId="68776360" w14:textId="77777777" w:rsidR="000F47E7" w:rsidRPr="000F47E7" w:rsidRDefault="000F47E7" w:rsidP="00293CCB">
            <w:pPr>
              <w:spacing w:line="360" w:lineRule="auto"/>
              <w:jc w:val="center"/>
              <w:rPr>
                <w:lang w:val="en-IN"/>
              </w:rPr>
            </w:pPr>
            <w:r w:rsidRPr="000F47E7">
              <w:rPr>
                <w:lang w:val="en-IN"/>
              </w:rPr>
              <w:t>6.63</w:t>
            </w:r>
          </w:p>
        </w:tc>
      </w:tr>
      <w:tr w:rsidR="000F47E7" w:rsidRPr="00EE3671" w14:paraId="50DAECA8" w14:textId="77777777" w:rsidTr="000F47E7">
        <w:trPr>
          <w:trHeight w:val="455"/>
        </w:trPr>
        <w:tc>
          <w:tcPr>
            <w:tcW w:w="2383" w:type="dxa"/>
            <w:hideMark/>
          </w:tcPr>
          <w:p w14:paraId="0AFE8926" w14:textId="77777777" w:rsidR="000F47E7" w:rsidRPr="000F47E7" w:rsidRDefault="000F47E7" w:rsidP="00293CCB">
            <w:pPr>
              <w:spacing w:line="360" w:lineRule="auto"/>
              <w:jc w:val="center"/>
              <w:rPr>
                <w:b/>
                <w:bCs/>
                <w:lang w:val="en-IN"/>
              </w:rPr>
            </w:pPr>
            <w:r w:rsidRPr="000F47E7">
              <w:rPr>
                <w:b/>
                <w:bCs/>
                <w:lang w:val="en-IN"/>
              </w:rPr>
              <w:t>Mean</w:t>
            </w:r>
          </w:p>
        </w:tc>
        <w:tc>
          <w:tcPr>
            <w:tcW w:w="1682" w:type="dxa"/>
            <w:hideMark/>
          </w:tcPr>
          <w:p w14:paraId="61E02FD3" w14:textId="77777777" w:rsidR="000F47E7" w:rsidRPr="000F47E7" w:rsidRDefault="000F47E7" w:rsidP="00293CCB">
            <w:pPr>
              <w:spacing w:line="360" w:lineRule="auto"/>
              <w:jc w:val="center"/>
              <w:rPr>
                <w:lang w:val="en-IN"/>
              </w:rPr>
            </w:pPr>
            <w:r w:rsidRPr="000F47E7">
              <w:rPr>
                <w:lang w:val="en-IN"/>
              </w:rPr>
              <w:t>7.47</w:t>
            </w:r>
          </w:p>
        </w:tc>
        <w:tc>
          <w:tcPr>
            <w:tcW w:w="2096" w:type="dxa"/>
            <w:gridSpan w:val="2"/>
            <w:hideMark/>
          </w:tcPr>
          <w:p w14:paraId="70979441" w14:textId="77777777" w:rsidR="000F47E7" w:rsidRPr="000F47E7" w:rsidRDefault="000F47E7" w:rsidP="00293CCB">
            <w:pPr>
              <w:spacing w:line="360" w:lineRule="auto"/>
              <w:jc w:val="center"/>
              <w:rPr>
                <w:lang w:val="en-IN"/>
              </w:rPr>
            </w:pPr>
            <w:r w:rsidRPr="000F47E7">
              <w:rPr>
                <w:lang w:val="en-IN"/>
              </w:rPr>
              <w:t>6.44</w:t>
            </w:r>
          </w:p>
        </w:tc>
        <w:tc>
          <w:tcPr>
            <w:tcW w:w="1631" w:type="dxa"/>
            <w:hideMark/>
          </w:tcPr>
          <w:p w14:paraId="021F8351" w14:textId="77777777" w:rsidR="000F47E7" w:rsidRPr="000F47E7" w:rsidRDefault="000F47E7" w:rsidP="00293CCB">
            <w:pPr>
              <w:spacing w:line="360" w:lineRule="auto"/>
              <w:jc w:val="center"/>
              <w:rPr>
                <w:lang w:val="en-IN"/>
              </w:rPr>
            </w:pPr>
            <w:r w:rsidRPr="000F47E7">
              <w:rPr>
                <w:lang w:val="en-IN"/>
              </w:rPr>
              <w:t>7.01</w:t>
            </w:r>
          </w:p>
        </w:tc>
        <w:tc>
          <w:tcPr>
            <w:tcW w:w="1778" w:type="dxa"/>
            <w:hideMark/>
          </w:tcPr>
          <w:p w14:paraId="0DFD7E17" w14:textId="77777777" w:rsidR="000F47E7" w:rsidRPr="000F47E7" w:rsidRDefault="000F47E7" w:rsidP="00293CCB">
            <w:pPr>
              <w:spacing w:line="360" w:lineRule="auto"/>
              <w:jc w:val="center"/>
              <w:rPr>
                <w:lang w:val="en-IN"/>
              </w:rPr>
            </w:pPr>
          </w:p>
        </w:tc>
      </w:tr>
      <w:tr w:rsidR="000F47E7" w:rsidRPr="00EE3671" w14:paraId="524CEE3A" w14:textId="77777777" w:rsidTr="000F47E7">
        <w:trPr>
          <w:trHeight w:val="440"/>
        </w:trPr>
        <w:tc>
          <w:tcPr>
            <w:tcW w:w="2383" w:type="dxa"/>
            <w:hideMark/>
          </w:tcPr>
          <w:p w14:paraId="79B5D1A1" w14:textId="77777777" w:rsidR="000F47E7" w:rsidRPr="000F47E7" w:rsidRDefault="000F47E7" w:rsidP="00293CCB">
            <w:pPr>
              <w:spacing w:line="360" w:lineRule="auto"/>
              <w:jc w:val="center"/>
              <w:rPr>
                <w:b/>
                <w:bCs/>
                <w:lang w:val="en-IN"/>
              </w:rPr>
            </w:pPr>
            <w:r w:rsidRPr="000F47E7">
              <w:rPr>
                <w:b/>
                <w:bCs/>
                <w:lang w:val="en-IN"/>
              </w:rPr>
              <w:t>Control</w:t>
            </w:r>
          </w:p>
        </w:tc>
        <w:tc>
          <w:tcPr>
            <w:tcW w:w="7187" w:type="dxa"/>
            <w:gridSpan w:val="5"/>
            <w:hideMark/>
          </w:tcPr>
          <w:p w14:paraId="5A8C4557" w14:textId="7658CE69" w:rsidR="000F47E7" w:rsidRPr="000F47E7" w:rsidRDefault="000F47E7" w:rsidP="00293CCB">
            <w:pPr>
              <w:spacing w:line="360" w:lineRule="auto"/>
              <w:jc w:val="center"/>
              <w:rPr>
                <w:lang w:val="en-IN"/>
              </w:rPr>
            </w:pPr>
            <w:r w:rsidRPr="000F47E7">
              <w:rPr>
                <w:lang w:val="en-IN"/>
              </w:rPr>
              <w:t>3.56</w:t>
            </w:r>
          </w:p>
        </w:tc>
      </w:tr>
      <w:tr w:rsidR="000F47E7" w:rsidRPr="00EE3671" w14:paraId="320BDAF7" w14:textId="77777777" w:rsidTr="000F47E7">
        <w:trPr>
          <w:trHeight w:val="558"/>
        </w:trPr>
        <w:tc>
          <w:tcPr>
            <w:tcW w:w="2383" w:type="dxa"/>
            <w:hideMark/>
          </w:tcPr>
          <w:p w14:paraId="6C5BF5D1" w14:textId="77777777" w:rsidR="000F47E7" w:rsidRPr="000F47E7" w:rsidRDefault="000F47E7" w:rsidP="00293CCB">
            <w:pPr>
              <w:spacing w:line="360" w:lineRule="auto"/>
              <w:jc w:val="center"/>
              <w:rPr>
                <w:b/>
                <w:bCs/>
                <w:lang w:val="en-IN"/>
              </w:rPr>
            </w:pPr>
            <w:r w:rsidRPr="000F47E7">
              <w:rPr>
                <w:b/>
                <w:bCs/>
                <w:lang w:val="en-IN"/>
              </w:rPr>
              <w:t>S.E.(m) ±</w:t>
            </w:r>
          </w:p>
        </w:tc>
        <w:tc>
          <w:tcPr>
            <w:tcW w:w="1682" w:type="dxa"/>
            <w:hideMark/>
          </w:tcPr>
          <w:p w14:paraId="1EF24F75" w14:textId="77777777" w:rsidR="000F47E7" w:rsidRPr="000F47E7" w:rsidRDefault="000F47E7" w:rsidP="00293CCB">
            <w:pPr>
              <w:spacing w:line="360" w:lineRule="auto"/>
              <w:jc w:val="center"/>
              <w:rPr>
                <w:lang w:val="en-IN"/>
              </w:rPr>
            </w:pPr>
            <w:r w:rsidRPr="000F47E7">
              <w:rPr>
                <w:lang w:val="en-IN"/>
              </w:rPr>
              <w:t>P: 0.02</w:t>
            </w:r>
          </w:p>
        </w:tc>
        <w:tc>
          <w:tcPr>
            <w:tcW w:w="2096" w:type="dxa"/>
            <w:gridSpan w:val="2"/>
            <w:hideMark/>
          </w:tcPr>
          <w:p w14:paraId="50DF1125" w14:textId="77777777" w:rsidR="000F47E7" w:rsidRPr="000F47E7" w:rsidRDefault="000F47E7" w:rsidP="00293CCB">
            <w:pPr>
              <w:spacing w:line="360" w:lineRule="auto"/>
              <w:jc w:val="center"/>
              <w:rPr>
                <w:lang w:val="en-IN"/>
              </w:rPr>
            </w:pPr>
            <w:r w:rsidRPr="000F47E7">
              <w:rPr>
                <w:lang w:val="en-IN"/>
              </w:rPr>
              <w:t>S: 0.05</w:t>
            </w:r>
          </w:p>
        </w:tc>
        <w:tc>
          <w:tcPr>
            <w:tcW w:w="1631" w:type="dxa"/>
            <w:hideMark/>
          </w:tcPr>
          <w:p w14:paraId="18A1A9E3" w14:textId="77777777" w:rsidR="000F47E7" w:rsidRPr="000F47E7" w:rsidRDefault="000F47E7" w:rsidP="00293CCB">
            <w:pPr>
              <w:spacing w:line="360" w:lineRule="auto"/>
              <w:jc w:val="center"/>
              <w:rPr>
                <w:lang w:val="en-IN"/>
              </w:rPr>
            </w:pPr>
            <w:r w:rsidRPr="000F47E7">
              <w:rPr>
                <w:lang w:val="en-IN"/>
              </w:rPr>
              <w:t>P×S: 0.16</w:t>
            </w:r>
          </w:p>
        </w:tc>
        <w:tc>
          <w:tcPr>
            <w:tcW w:w="1778" w:type="dxa"/>
            <w:hideMark/>
          </w:tcPr>
          <w:p w14:paraId="0CFF1D18" w14:textId="77777777" w:rsidR="000F47E7" w:rsidRPr="000F47E7" w:rsidRDefault="000F47E7" w:rsidP="00293CCB">
            <w:pPr>
              <w:spacing w:line="360" w:lineRule="auto"/>
              <w:jc w:val="both"/>
              <w:rPr>
                <w:lang w:val="en-IN"/>
              </w:rPr>
            </w:pPr>
            <w:r w:rsidRPr="000F47E7">
              <w:rPr>
                <w:lang w:val="en-IN"/>
              </w:rPr>
              <w:t>Control: 0.28</w:t>
            </w:r>
          </w:p>
        </w:tc>
      </w:tr>
      <w:tr w:rsidR="000F47E7" w:rsidRPr="00EE3671" w14:paraId="4C6B4605" w14:textId="77777777" w:rsidTr="000F47E7">
        <w:trPr>
          <w:trHeight w:val="553"/>
        </w:trPr>
        <w:tc>
          <w:tcPr>
            <w:tcW w:w="2383" w:type="dxa"/>
            <w:hideMark/>
          </w:tcPr>
          <w:p w14:paraId="0BDC06E2" w14:textId="77777777" w:rsidR="000F47E7" w:rsidRPr="000F47E7" w:rsidRDefault="000F47E7" w:rsidP="00293CCB">
            <w:pPr>
              <w:spacing w:line="360" w:lineRule="auto"/>
              <w:jc w:val="center"/>
              <w:rPr>
                <w:b/>
                <w:bCs/>
                <w:lang w:val="en-IN"/>
              </w:rPr>
            </w:pPr>
            <w:r w:rsidRPr="000F47E7">
              <w:rPr>
                <w:b/>
                <w:bCs/>
                <w:lang w:val="en-IN"/>
              </w:rPr>
              <w:t>LSD (5%)</w:t>
            </w:r>
          </w:p>
        </w:tc>
        <w:tc>
          <w:tcPr>
            <w:tcW w:w="1682" w:type="dxa"/>
            <w:hideMark/>
          </w:tcPr>
          <w:p w14:paraId="1300B4B7" w14:textId="77777777" w:rsidR="000F47E7" w:rsidRPr="000F47E7" w:rsidRDefault="000F47E7" w:rsidP="00293CCB">
            <w:pPr>
              <w:spacing w:line="360" w:lineRule="auto"/>
              <w:jc w:val="center"/>
              <w:rPr>
                <w:lang w:val="en-IN"/>
              </w:rPr>
            </w:pPr>
            <w:r w:rsidRPr="000F47E7">
              <w:rPr>
                <w:lang w:val="en-IN"/>
              </w:rPr>
              <w:t>P: 0.06*</w:t>
            </w:r>
          </w:p>
        </w:tc>
        <w:tc>
          <w:tcPr>
            <w:tcW w:w="2096" w:type="dxa"/>
            <w:gridSpan w:val="2"/>
            <w:hideMark/>
          </w:tcPr>
          <w:p w14:paraId="1D219531" w14:textId="77777777" w:rsidR="000F47E7" w:rsidRPr="000F47E7" w:rsidRDefault="000F47E7" w:rsidP="00293CCB">
            <w:pPr>
              <w:spacing w:line="360" w:lineRule="auto"/>
              <w:jc w:val="center"/>
              <w:rPr>
                <w:lang w:val="en-IN"/>
              </w:rPr>
            </w:pPr>
            <w:r w:rsidRPr="000F47E7">
              <w:rPr>
                <w:lang w:val="en-IN"/>
              </w:rPr>
              <w:t>S: 0.15*</w:t>
            </w:r>
          </w:p>
        </w:tc>
        <w:tc>
          <w:tcPr>
            <w:tcW w:w="1631" w:type="dxa"/>
            <w:hideMark/>
          </w:tcPr>
          <w:p w14:paraId="2C6541EF" w14:textId="77777777" w:rsidR="000F47E7" w:rsidRPr="000F47E7" w:rsidRDefault="000F47E7" w:rsidP="00293CCB">
            <w:pPr>
              <w:spacing w:line="360" w:lineRule="auto"/>
              <w:jc w:val="center"/>
              <w:rPr>
                <w:lang w:val="en-IN"/>
              </w:rPr>
            </w:pPr>
            <w:r w:rsidRPr="000F47E7">
              <w:rPr>
                <w:lang w:val="en-IN"/>
              </w:rPr>
              <w:t>P×S: 0.44*</w:t>
            </w:r>
          </w:p>
        </w:tc>
        <w:tc>
          <w:tcPr>
            <w:tcW w:w="1778" w:type="dxa"/>
            <w:hideMark/>
          </w:tcPr>
          <w:p w14:paraId="439F2C17" w14:textId="77777777" w:rsidR="000F47E7" w:rsidRPr="000F47E7" w:rsidRDefault="000F47E7" w:rsidP="00293CCB">
            <w:pPr>
              <w:spacing w:line="360" w:lineRule="auto"/>
              <w:jc w:val="center"/>
              <w:rPr>
                <w:lang w:val="en-IN"/>
              </w:rPr>
            </w:pPr>
            <w:r w:rsidRPr="000F47E7">
              <w:rPr>
                <w:lang w:val="en-IN"/>
              </w:rPr>
              <w:t>Control: 0.56*</w:t>
            </w:r>
          </w:p>
        </w:tc>
      </w:tr>
      <w:tr w:rsidR="000F47E7" w:rsidRPr="00EE3671" w14:paraId="3595F0A6" w14:textId="77777777" w:rsidTr="000F47E7">
        <w:trPr>
          <w:trHeight w:val="440"/>
        </w:trPr>
        <w:tc>
          <w:tcPr>
            <w:tcW w:w="2383" w:type="dxa"/>
            <w:hideMark/>
          </w:tcPr>
          <w:p w14:paraId="4A6A1B96" w14:textId="77777777" w:rsidR="000F47E7" w:rsidRPr="000F47E7" w:rsidRDefault="000F47E7" w:rsidP="00293CCB">
            <w:pPr>
              <w:spacing w:line="360" w:lineRule="auto"/>
              <w:jc w:val="center"/>
              <w:rPr>
                <w:b/>
                <w:bCs/>
                <w:lang w:val="en-IN"/>
              </w:rPr>
            </w:pPr>
            <w:r w:rsidRPr="000F47E7">
              <w:rPr>
                <w:b/>
                <w:bCs/>
                <w:lang w:val="en-IN"/>
              </w:rPr>
              <w:t>C.V. (%)</w:t>
            </w:r>
          </w:p>
        </w:tc>
        <w:tc>
          <w:tcPr>
            <w:tcW w:w="7187" w:type="dxa"/>
            <w:gridSpan w:val="5"/>
            <w:hideMark/>
          </w:tcPr>
          <w:p w14:paraId="7618EF01" w14:textId="40F37DE0" w:rsidR="000F47E7" w:rsidRPr="000F47E7" w:rsidRDefault="000F47E7" w:rsidP="00293CCB">
            <w:pPr>
              <w:spacing w:line="360" w:lineRule="auto"/>
              <w:jc w:val="center"/>
              <w:rPr>
                <w:lang w:val="en-IN"/>
              </w:rPr>
            </w:pPr>
            <w:r w:rsidRPr="000F47E7">
              <w:rPr>
                <w:lang w:val="en-IN"/>
              </w:rPr>
              <w:t>6.86</w:t>
            </w:r>
          </w:p>
        </w:tc>
      </w:tr>
    </w:tbl>
    <w:p w14:paraId="0C38C4B7" w14:textId="55BA8C84" w:rsidR="004B6590" w:rsidRPr="00EE3671" w:rsidRDefault="000F47E7" w:rsidP="00293CCB">
      <w:pPr>
        <w:pStyle w:val="B-D-TXT"/>
        <w:spacing w:line="360" w:lineRule="auto"/>
        <w:ind w:firstLine="0"/>
        <w:rPr>
          <w:b/>
        </w:rPr>
      </w:pPr>
      <w:r w:rsidRPr="00EE3671">
        <w:t>GA</w:t>
      </w:r>
      <w:r w:rsidRPr="00EE3671">
        <w:rPr>
          <w:vertAlign w:val="subscript"/>
        </w:rPr>
        <w:t xml:space="preserve">3 </w:t>
      </w:r>
      <w:r w:rsidRPr="00EE3671">
        <w:t xml:space="preserve">= Gibberellic acid, SA = Salicylic acid, CCC = </w:t>
      </w:r>
      <w:proofErr w:type="spellStart"/>
      <w:r w:rsidRPr="00EE3671">
        <w:t>Cycocel</w:t>
      </w:r>
      <w:proofErr w:type="spellEnd"/>
      <w:r w:rsidRPr="00EE3671">
        <w:t xml:space="preserve">, HA = </w:t>
      </w:r>
      <w:proofErr w:type="spellStart"/>
      <w:r w:rsidRPr="00EE3671">
        <w:t>Humic</w:t>
      </w:r>
      <w:proofErr w:type="spellEnd"/>
      <w:r w:rsidRPr="00EE3671">
        <w:t xml:space="preserve"> acid, PSB = Phosphate solubilizing bacteria, </w:t>
      </w:r>
      <w:r w:rsidRPr="00EE3671">
        <w:rPr>
          <w:iCs/>
          <w:color w:val="000000"/>
        </w:rPr>
        <w:t xml:space="preserve">KSB = Potassium solubilizing Bacteria, AZO = </w:t>
      </w:r>
      <w:proofErr w:type="spellStart"/>
      <w:r w:rsidRPr="00EE3671">
        <w:rPr>
          <w:iCs/>
          <w:color w:val="000000"/>
        </w:rPr>
        <w:t>Azospirillum</w:t>
      </w:r>
      <w:proofErr w:type="spellEnd"/>
    </w:p>
    <w:p w14:paraId="5B7F17F2" w14:textId="18D9D67C" w:rsidR="00EE3671" w:rsidRPr="00EE3671" w:rsidRDefault="001B4F87" w:rsidP="00293CCB">
      <w:pPr>
        <w:spacing w:before="240" w:after="160" w:line="360" w:lineRule="auto"/>
        <w:jc w:val="both"/>
        <w:rPr>
          <w:b/>
          <w:bCs/>
          <w:lang w:val="en-IN"/>
        </w:rPr>
      </w:pPr>
      <w:r>
        <w:rPr>
          <w:b/>
          <w:bCs/>
          <w:lang w:val="en-IN"/>
        </w:rPr>
        <w:t>ii</w:t>
      </w:r>
      <w:r w:rsidR="00EE3671" w:rsidRPr="00EE3671">
        <w:rPr>
          <w:b/>
          <w:bCs/>
          <w:lang w:val="en-IN"/>
        </w:rPr>
        <w:t>. Diameter of Bulb (cm)</w:t>
      </w:r>
    </w:p>
    <w:p w14:paraId="7818DFC4" w14:textId="19FDFDEC" w:rsidR="00953977" w:rsidRDefault="00EE3671" w:rsidP="00293CCB">
      <w:pPr>
        <w:spacing w:before="240" w:after="160" w:line="360" w:lineRule="auto"/>
        <w:jc w:val="both"/>
        <w:rPr>
          <w:lang w:val="en-IN"/>
        </w:rPr>
      </w:pPr>
      <w:r w:rsidRPr="00EE3671">
        <w:rPr>
          <w:lang w:val="en-IN"/>
        </w:rPr>
        <w:t xml:space="preserve">A perusal of the data on bulb diameter in </w:t>
      </w:r>
      <w:r w:rsidRPr="00EE3671">
        <w:rPr>
          <w:i/>
          <w:iCs/>
          <w:lang w:val="en-IN"/>
        </w:rPr>
        <w:t>Tuberose</w:t>
      </w:r>
      <w:r w:rsidRPr="00EE3671">
        <w:rPr>
          <w:lang w:val="en-IN"/>
        </w:rPr>
        <w:t xml:space="preserve"> (</w:t>
      </w:r>
      <w:r w:rsidRPr="00EE3671">
        <w:rPr>
          <w:i/>
          <w:iCs/>
          <w:lang w:val="en-IN"/>
        </w:rPr>
        <w:t>Polianthes tuberosa</w:t>
      </w:r>
      <w:r w:rsidRPr="00EE3671">
        <w:rPr>
          <w:lang w:val="en-IN"/>
        </w:rPr>
        <w:t xml:space="preserve"> L.) cv. Arka Suvasini as influenced by bulb treatment with bio-fertilizers and foliar spray of bio-stimulants is presented in Table 2.</w:t>
      </w:r>
      <w:r>
        <w:rPr>
          <w:lang w:val="en-IN"/>
        </w:rPr>
        <w:t xml:space="preserve"> </w:t>
      </w:r>
      <w:r w:rsidRPr="00EE3671">
        <w:rPr>
          <w:lang w:val="en-IN"/>
        </w:rPr>
        <w:t>Statistically significant variations were observed in bulb diameter due to bulb treatment with bio-fertilizers. Among the treatments, P₁ (PSB – Phosphate Solubilizing Bacteria) recorded the maximum bulb diameter (1.44 cm), followed by P₃ (KSB – Potassium Solubilizing Bacteria) with 1.26 cm. The minimum bulb diameter (1.20 cm) was noted with P₂ (</w:t>
      </w:r>
      <w:proofErr w:type="spellStart"/>
      <w:r w:rsidRPr="00EE3671">
        <w:rPr>
          <w:lang w:val="en-IN"/>
        </w:rPr>
        <w:t>Azospirillum</w:t>
      </w:r>
      <w:proofErr w:type="spellEnd"/>
      <w:r w:rsidRPr="00EE3671">
        <w:rPr>
          <w:lang w:val="en-IN"/>
        </w:rPr>
        <w:t>), whereas the control registered the lowest diameter (0.93 cm), clearly indicating the positive role of bio-fertilizer inoculation in enhancing bulb growth.</w:t>
      </w:r>
      <w:r>
        <w:rPr>
          <w:lang w:val="en-IN"/>
        </w:rPr>
        <w:t xml:space="preserve"> </w:t>
      </w:r>
      <w:r w:rsidRPr="00EE3671">
        <w:rPr>
          <w:lang w:val="en-IN"/>
        </w:rPr>
        <w:t xml:space="preserve">Foliar application of bio-stimulants also exerted a significant effect on bulb diameter. The maximum bulb diameter </w:t>
      </w:r>
      <w:r w:rsidRPr="00EE3671">
        <w:rPr>
          <w:lang w:val="en-IN"/>
        </w:rPr>
        <w:lastRenderedPageBreak/>
        <w:t>(1.59 cm) was obtained with S₂ (GA₃ 400 ppm), closely followed by S₁ (GA₃ 200 ppm) (1.48 cm). In contrast, the minimum bulb diameter (1.08 cm) was recorded with S₅ (CCC 200 ppm), followed by S₆ (CCC 400 ppm) (1.10 cm). The control treatment once again recorded the smallest bulb diameter (0.93 cm), emphasizing the growth-promoting influence of gibberellic acid and other bio-stimulants.</w:t>
      </w:r>
      <w:r>
        <w:rPr>
          <w:lang w:val="en-IN"/>
        </w:rPr>
        <w:t xml:space="preserve"> </w:t>
      </w:r>
      <w:r w:rsidRPr="00EE3671">
        <w:rPr>
          <w:lang w:val="en-IN"/>
        </w:rPr>
        <w:t>The interaction between bulb treatment with bio-fertilizers and foliar spray of bio-stimulants was statistically significant. The treatment combination P₁S₂ (PSB + GA₃ 400 ppm) exhibited the maximum bulb diameter (2.03 cm), followed by P₁S₁ (PSB + GA₃ 200 ppm) (1.80 cm). The minimum bulb diameter (0.85 cm) was recorded with P₃S₅ (KSB + CCC 200 ppm), which was even lower than that of the control (0.93 cm). All other treatment combinations exhibited intermediate values, reflecting the synergistic impact of PSB and GA₃ on bulb development.</w:t>
      </w:r>
      <w:r>
        <w:rPr>
          <w:lang w:val="en-IN"/>
        </w:rPr>
        <w:t xml:space="preserve"> </w:t>
      </w:r>
      <w:r w:rsidRPr="00EE3671">
        <w:rPr>
          <w:lang w:val="en-IN"/>
        </w:rPr>
        <w:t xml:space="preserve">The enhancement in bulb diameter under the combined treatment of PSB and GA₃ 400 ppm may be attributed to improved nutrient solubilization, enhanced cell division and elongation, and increased metabolic and photosynthetic efficiency. </w:t>
      </w:r>
      <w:r w:rsidR="00953977" w:rsidRPr="00953977">
        <w:rPr>
          <w:lang w:val="en-IN"/>
        </w:rPr>
        <w:t xml:space="preserve">The present study demonstrated that both bio-fertilizers and bio-stimulants significantly influenced bulb diameter in Tuberose cv. Arka Suvasini. Among bio-fertilizers, the application of Phosphate Solubilizing Bacteria (PSB) resulted in the maximum bulb diameter, which may be attributed to its role in enhancing phosphorus solubilization, improving root proliferation, and increasing nutrient uptake efficiency. Phosphorus is a key element for energy transfer and cell division, which directly contributes to enhanced bulb development. Similar findings were reported by Kumar </w:t>
      </w:r>
      <w:r w:rsidR="00953977" w:rsidRPr="00953977">
        <w:rPr>
          <w:i/>
          <w:iCs/>
          <w:lang w:val="en-IN"/>
        </w:rPr>
        <w:t>et al.</w:t>
      </w:r>
      <w:r w:rsidR="00953977" w:rsidRPr="00953977">
        <w:rPr>
          <w:lang w:val="en-IN"/>
        </w:rPr>
        <w:t xml:space="preserve"> (2012), who observed that bio-fertilizer inoculation significantly improved growth and flowering attributes in tuberose due to improved nutrient availability and physiological activity. The positive effect of PSB on bulb crops has also been documented in onion, where its application enhanced nutrient uptake, root growth, and bulb yield (Kumar </w:t>
      </w:r>
      <w:r w:rsidR="00953977" w:rsidRPr="00953977">
        <w:rPr>
          <w:i/>
          <w:iCs/>
          <w:lang w:val="en-IN"/>
        </w:rPr>
        <w:t>et al.</w:t>
      </w:r>
      <w:r w:rsidR="00953977" w:rsidRPr="00953977">
        <w:rPr>
          <w:lang w:val="en-IN"/>
        </w:rPr>
        <w:t>, 2024).</w:t>
      </w:r>
      <w:r w:rsidR="00953977">
        <w:rPr>
          <w:lang w:val="en-IN"/>
        </w:rPr>
        <w:t xml:space="preserve"> </w:t>
      </w:r>
      <w:r w:rsidR="00953977" w:rsidRPr="00953977">
        <w:rPr>
          <w:lang w:val="en-IN"/>
        </w:rPr>
        <w:t xml:space="preserve">With respect to bio-stimulants, foliar application of GA₃, particularly at 400 ppm, produced the largest bulb diameter. Gibberellic acid is known to promote cell elongation, division, and assimilate translocation, thereby enhancing sink strength and organ size. This growth-promoting influence of GA₃ aligns with the observations of Marma </w:t>
      </w:r>
      <w:r w:rsidR="00953977" w:rsidRPr="00953977">
        <w:rPr>
          <w:i/>
          <w:iCs/>
          <w:lang w:val="en-IN"/>
        </w:rPr>
        <w:t>et al</w:t>
      </w:r>
      <w:r w:rsidR="00953977" w:rsidRPr="00953977">
        <w:rPr>
          <w:lang w:val="en-IN"/>
        </w:rPr>
        <w:t xml:space="preserve">. (2020) and Verma and Fatmi (2024), who reported that GA₃ significantly increased bulb growth, flowering, and yield in tuberose under different </w:t>
      </w:r>
      <w:proofErr w:type="spellStart"/>
      <w:r w:rsidR="00953977" w:rsidRPr="00953977">
        <w:rPr>
          <w:lang w:val="en-IN"/>
        </w:rPr>
        <w:t>agro</w:t>
      </w:r>
      <w:proofErr w:type="spellEnd"/>
      <w:r w:rsidR="00953977" w:rsidRPr="00953977">
        <w:rPr>
          <w:lang w:val="en-IN"/>
        </w:rPr>
        <w:t xml:space="preserve">-climatic conditions. The synergistic interaction between PSB and GA₃ (400 ppm) observed in the present study may be explained by the complementary roles of enhanced phosphorus mobilization by PSB and stimulated metabolic activity by GA₃, resulting in improved accumulation of assimilates in the bulb. Similar stimulatory effects of GA₃ on floral organ development and yield attributes were noted by Ladhi </w:t>
      </w:r>
      <w:r w:rsidR="00953977" w:rsidRPr="00953977">
        <w:rPr>
          <w:i/>
          <w:iCs/>
          <w:lang w:val="en-IN"/>
        </w:rPr>
        <w:t>et al.</w:t>
      </w:r>
      <w:r w:rsidR="00953977" w:rsidRPr="00953977">
        <w:rPr>
          <w:lang w:val="en-IN"/>
        </w:rPr>
        <w:t xml:space="preserve"> (2020), who found that GA₃ sprays markedly improved vegetative and </w:t>
      </w:r>
      <w:r w:rsidR="00953977" w:rsidRPr="00953977">
        <w:rPr>
          <w:lang w:val="en-IN"/>
        </w:rPr>
        <w:lastRenderedPageBreak/>
        <w:t>reproductive growth in tuberose.</w:t>
      </w:r>
      <w:r w:rsidR="00953977">
        <w:rPr>
          <w:lang w:val="en-IN"/>
        </w:rPr>
        <w:t xml:space="preserve"> </w:t>
      </w:r>
      <w:r w:rsidR="00953977" w:rsidRPr="00953977">
        <w:rPr>
          <w:lang w:val="en-IN"/>
        </w:rPr>
        <w:t>Overall, the integration of PSB with GA₃ (400 ppm) proved to be the most effective combination for increasing bulb diameter, likely due to the combined enhancement of nutrient availability, photosynthetic efficiency, and cell expansion. These findings reaffirm the potential of integrating bio-fertilizers and bio-stimulants as a sustainable strategy for maximizing growth and productivity in bulbous ornamental crops.</w:t>
      </w:r>
    </w:p>
    <w:p w14:paraId="2B3F037D" w14:textId="68BEBB00" w:rsidR="000F47E7" w:rsidRPr="000F47E7" w:rsidRDefault="000F47E7" w:rsidP="00293CCB">
      <w:pPr>
        <w:spacing w:before="240" w:after="160" w:line="360" w:lineRule="auto"/>
        <w:jc w:val="both"/>
        <w:rPr>
          <w:lang w:val="en-IN"/>
        </w:rPr>
      </w:pPr>
      <w:r w:rsidRPr="000F47E7">
        <w:rPr>
          <w:b/>
          <w:bCs/>
          <w:lang w:val="en-IN"/>
        </w:rPr>
        <w:t>Table</w:t>
      </w:r>
      <w:r w:rsidR="0075748A" w:rsidRPr="00EE3671">
        <w:rPr>
          <w:b/>
          <w:bCs/>
          <w:lang w:val="en-IN"/>
        </w:rPr>
        <w:t xml:space="preserve"> 2</w:t>
      </w:r>
      <w:r w:rsidRPr="000F47E7">
        <w:rPr>
          <w:b/>
          <w:bCs/>
          <w:lang w:val="en-IN"/>
        </w:rPr>
        <w:t>: Influence of Bulb Treatment with Bio-fertilizers and Foliar Spray of Bio-stimulants on Diameter of Bulb (cm) in Tuberose cv. Arka Suvasini</w:t>
      </w:r>
    </w:p>
    <w:tbl>
      <w:tblPr>
        <w:tblStyle w:val="TableGrid"/>
        <w:tblW w:w="0" w:type="auto"/>
        <w:tblLook w:val="04A0" w:firstRow="1" w:lastRow="0" w:firstColumn="1" w:lastColumn="0" w:noHBand="0" w:noVBand="1"/>
      </w:tblPr>
      <w:tblGrid>
        <w:gridCol w:w="2410"/>
        <w:gridCol w:w="1690"/>
        <w:gridCol w:w="1748"/>
        <w:gridCol w:w="1719"/>
        <w:gridCol w:w="1449"/>
      </w:tblGrid>
      <w:tr w:rsidR="00EE3671" w:rsidRPr="00EE3671" w14:paraId="56306267" w14:textId="77777777" w:rsidTr="00E01AD9">
        <w:tc>
          <w:tcPr>
            <w:tcW w:w="0" w:type="auto"/>
            <w:vMerge w:val="restart"/>
          </w:tcPr>
          <w:p w14:paraId="23794678" w14:textId="695AAD70" w:rsidR="00EE3671" w:rsidRPr="00EE3671" w:rsidRDefault="00EE3671" w:rsidP="00293CCB">
            <w:pPr>
              <w:pStyle w:val="NoSpacing"/>
              <w:spacing w:line="360" w:lineRule="auto"/>
              <w:rPr>
                <w:b/>
                <w:bCs/>
                <w:lang w:val="en-IN"/>
              </w:rPr>
            </w:pPr>
            <w:r w:rsidRPr="00EE3671">
              <w:rPr>
                <w:b/>
                <w:bCs/>
                <w:lang w:val="en-IN"/>
              </w:rPr>
              <w:t>Bio-stimulants (Factor–2)</w:t>
            </w:r>
          </w:p>
        </w:tc>
        <w:tc>
          <w:tcPr>
            <w:tcW w:w="0" w:type="auto"/>
            <w:gridSpan w:val="4"/>
          </w:tcPr>
          <w:p w14:paraId="11110D1A" w14:textId="30343A0F" w:rsidR="00EE3671" w:rsidRPr="00EE3671" w:rsidRDefault="00EE3671" w:rsidP="00293CCB">
            <w:pPr>
              <w:pStyle w:val="NoSpacing"/>
              <w:spacing w:line="360" w:lineRule="auto"/>
              <w:jc w:val="center"/>
              <w:rPr>
                <w:b/>
                <w:bCs/>
                <w:lang w:val="en-IN"/>
              </w:rPr>
            </w:pPr>
            <w:r w:rsidRPr="00EE3671">
              <w:rPr>
                <w:b/>
              </w:rPr>
              <w:t>(Factor-1) Bio fertilizers</w:t>
            </w:r>
          </w:p>
        </w:tc>
      </w:tr>
      <w:tr w:rsidR="00EE3671" w:rsidRPr="00EE3671" w14:paraId="343A9B75" w14:textId="77777777" w:rsidTr="000F47E7">
        <w:tc>
          <w:tcPr>
            <w:tcW w:w="0" w:type="auto"/>
            <w:vMerge/>
            <w:hideMark/>
          </w:tcPr>
          <w:p w14:paraId="2B7599AB" w14:textId="2D0664ED" w:rsidR="00EE3671" w:rsidRPr="00EE3671" w:rsidRDefault="00EE3671" w:rsidP="00293CCB">
            <w:pPr>
              <w:pStyle w:val="NoSpacing"/>
              <w:spacing w:line="360" w:lineRule="auto"/>
              <w:rPr>
                <w:b/>
                <w:bCs/>
                <w:lang w:val="en-IN"/>
              </w:rPr>
            </w:pPr>
          </w:p>
        </w:tc>
        <w:tc>
          <w:tcPr>
            <w:tcW w:w="0" w:type="auto"/>
            <w:hideMark/>
          </w:tcPr>
          <w:p w14:paraId="599504FE" w14:textId="77777777" w:rsidR="00EE3671" w:rsidRPr="00EE3671" w:rsidRDefault="00EE3671" w:rsidP="00293CCB">
            <w:pPr>
              <w:pStyle w:val="NoSpacing"/>
              <w:spacing w:line="360" w:lineRule="auto"/>
              <w:rPr>
                <w:b/>
                <w:bCs/>
                <w:lang w:val="en-IN"/>
              </w:rPr>
            </w:pPr>
            <w:r w:rsidRPr="00EE3671">
              <w:rPr>
                <w:b/>
                <w:bCs/>
                <w:lang w:val="en-IN"/>
              </w:rPr>
              <w:t>P₁ – PSB (200 g/l)</w:t>
            </w:r>
          </w:p>
        </w:tc>
        <w:tc>
          <w:tcPr>
            <w:tcW w:w="0" w:type="auto"/>
            <w:hideMark/>
          </w:tcPr>
          <w:p w14:paraId="44ED763D" w14:textId="77777777" w:rsidR="00EE3671" w:rsidRPr="00EE3671" w:rsidRDefault="00EE3671" w:rsidP="00293CCB">
            <w:pPr>
              <w:pStyle w:val="NoSpacing"/>
              <w:spacing w:line="360" w:lineRule="auto"/>
              <w:rPr>
                <w:b/>
                <w:bCs/>
                <w:lang w:val="en-IN"/>
              </w:rPr>
            </w:pPr>
            <w:r w:rsidRPr="00EE3671">
              <w:rPr>
                <w:b/>
                <w:bCs/>
                <w:lang w:val="en-IN"/>
              </w:rPr>
              <w:t>P₂ – AZO (200 g/l)</w:t>
            </w:r>
          </w:p>
        </w:tc>
        <w:tc>
          <w:tcPr>
            <w:tcW w:w="0" w:type="auto"/>
            <w:hideMark/>
          </w:tcPr>
          <w:p w14:paraId="64DDE690" w14:textId="77777777" w:rsidR="00EE3671" w:rsidRPr="00EE3671" w:rsidRDefault="00EE3671" w:rsidP="00293CCB">
            <w:pPr>
              <w:pStyle w:val="NoSpacing"/>
              <w:spacing w:line="360" w:lineRule="auto"/>
              <w:rPr>
                <w:b/>
                <w:bCs/>
                <w:lang w:val="en-IN"/>
              </w:rPr>
            </w:pPr>
            <w:r w:rsidRPr="00EE3671">
              <w:rPr>
                <w:b/>
                <w:bCs/>
                <w:lang w:val="en-IN"/>
              </w:rPr>
              <w:t>P₃ – KSB (200 g/l)</w:t>
            </w:r>
          </w:p>
        </w:tc>
        <w:tc>
          <w:tcPr>
            <w:tcW w:w="0" w:type="auto"/>
            <w:hideMark/>
          </w:tcPr>
          <w:p w14:paraId="2FE30B70" w14:textId="77777777" w:rsidR="00EE3671" w:rsidRPr="00EE3671" w:rsidRDefault="00EE3671" w:rsidP="00293CCB">
            <w:pPr>
              <w:pStyle w:val="NoSpacing"/>
              <w:spacing w:line="360" w:lineRule="auto"/>
              <w:rPr>
                <w:b/>
                <w:bCs/>
                <w:lang w:val="en-IN"/>
              </w:rPr>
            </w:pPr>
            <w:r w:rsidRPr="00EE3671">
              <w:rPr>
                <w:b/>
                <w:bCs/>
                <w:lang w:val="en-IN"/>
              </w:rPr>
              <w:t>Mean</w:t>
            </w:r>
          </w:p>
        </w:tc>
      </w:tr>
      <w:tr w:rsidR="000F47E7" w:rsidRPr="00EE3671" w14:paraId="765CB1EA" w14:textId="77777777" w:rsidTr="000F47E7">
        <w:tc>
          <w:tcPr>
            <w:tcW w:w="0" w:type="auto"/>
            <w:hideMark/>
          </w:tcPr>
          <w:p w14:paraId="476AB431" w14:textId="77777777" w:rsidR="000F47E7" w:rsidRPr="00EE3671" w:rsidRDefault="000F47E7" w:rsidP="00293CCB">
            <w:pPr>
              <w:pStyle w:val="NoSpacing"/>
              <w:spacing w:line="360" w:lineRule="auto"/>
              <w:rPr>
                <w:b/>
                <w:bCs/>
                <w:lang w:val="en-IN"/>
              </w:rPr>
            </w:pPr>
            <w:r w:rsidRPr="00EE3671">
              <w:rPr>
                <w:b/>
                <w:bCs/>
                <w:lang w:val="en-IN"/>
              </w:rPr>
              <w:t>S₁ – GA₃ 200 ppm</w:t>
            </w:r>
          </w:p>
        </w:tc>
        <w:tc>
          <w:tcPr>
            <w:tcW w:w="0" w:type="auto"/>
            <w:hideMark/>
          </w:tcPr>
          <w:p w14:paraId="638F89B9" w14:textId="77777777" w:rsidR="000F47E7" w:rsidRPr="00EE3671" w:rsidRDefault="000F47E7" w:rsidP="00293CCB">
            <w:pPr>
              <w:pStyle w:val="NoSpacing"/>
              <w:spacing w:line="360" w:lineRule="auto"/>
              <w:rPr>
                <w:lang w:val="en-IN"/>
              </w:rPr>
            </w:pPr>
            <w:r w:rsidRPr="00EE3671">
              <w:rPr>
                <w:lang w:val="en-IN"/>
              </w:rPr>
              <w:t>1.80</w:t>
            </w:r>
          </w:p>
        </w:tc>
        <w:tc>
          <w:tcPr>
            <w:tcW w:w="0" w:type="auto"/>
            <w:hideMark/>
          </w:tcPr>
          <w:p w14:paraId="14A37AD1" w14:textId="77777777" w:rsidR="000F47E7" w:rsidRPr="00EE3671" w:rsidRDefault="000F47E7" w:rsidP="00293CCB">
            <w:pPr>
              <w:pStyle w:val="NoSpacing"/>
              <w:spacing w:line="360" w:lineRule="auto"/>
              <w:rPr>
                <w:lang w:val="en-IN"/>
              </w:rPr>
            </w:pPr>
            <w:r w:rsidRPr="00EE3671">
              <w:rPr>
                <w:lang w:val="en-IN"/>
              </w:rPr>
              <w:t>0.87</w:t>
            </w:r>
          </w:p>
        </w:tc>
        <w:tc>
          <w:tcPr>
            <w:tcW w:w="0" w:type="auto"/>
            <w:hideMark/>
          </w:tcPr>
          <w:p w14:paraId="5EAB5A06" w14:textId="77777777" w:rsidR="000F47E7" w:rsidRPr="00EE3671" w:rsidRDefault="000F47E7" w:rsidP="00293CCB">
            <w:pPr>
              <w:pStyle w:val="NoSpacing"/>
              <w:spacing w:line="360" w:lineRule="auto"/>
              <w:rPr>
                <w:lang w:val="en-IN"/>
              </w:rPr>
            </w:pPr>
            <w:r w:rsidRPr="00EE3671">
              <w:rPr>
                <w:lang w:val="en-IN"/>
              </w:rPr>
              <w:t>1.77</w:t>
            </w:r>
          </w:p>
        </w:tc>
        <w:tc>
          <w:tcPr>
            <w:tcW w:w="0" w:type="auto"/>
            <w:hideMark/>
          </w:tcPr>
          <w:p w14:paraId="6EA97790" w14:textId="77777777" w:rsidR="000F47E7" w:rsidRPr="00EE3671" w:rsidRDefault="000F47E7" w:rsidP="00293CCB">
            <w:pPr>
              <w:pStyle w:val="NoSpacing"/>
              <w:spacing w:line="360" w:lineRule="auto"/>
              <w:rPr>
                <w:lang w:val="en-IN"/>
              </w:rPr>
            </w:pPr>
            <w:r w:rsidRPr="00EE3671">
              <w:rPr>
                <w:lang w:val="en-IN"/>
              </w:rPr>
              <w:t>1.48</w:t>
            </w:r>
          </w:p>
        </w:tc>
      </w:tr>
      <w:tr w:rsidR="000F47E7" w:rsidRPr="00EE3671" w14:paraId="40AEE67F" w14:textId="77777777" w:rsidTr="000F47E7">
        <w:tc>
          <w:tcPr>
            <w:tcW w:w="0" w:type="auto"/>
            <w:hideMark/>
          </w:tcPr>
          <w:p w14:paraId="5D225FB5" w14:textId="77777777" w:rsidR="000F47E7" w:rsidRPr="00EE3671" w:rsidRDefault="000F47E7" w:rsidP="00293CCB">
            <w:pPr>
              <w:pStyle w:val="NoSpacing"/>
              <w:spacing w:line="360" w:lineRule="auto"/>
              <w:rPr>
                <w:b/>
                <w:bCs/>
                <w:lang w:val="en-IN"/>
              </w:rPr>
            </w:pPr>
            <w:r w:rsidRPr="00EE3671">
              <w:rPr>
                <w:b/>
                <w:bCs/>
                <w:lang w:val="en-IN"/>
              </w:rPr>
              <w:t>S₂ – GA₃ 400 ppm</w:t>
            </w:r>
          </w:p>
        </w:tc>
        <w:tc>
          <w:tcPr>
            <w:tcW w:w="0" w:type="auto"/>
            <w:hideMark/>
          </w:tcPr>
          <w:p w14:paraId="0ABE8CC8" w14:textId="77777777" w:rsidR="000F47E7" w:rsidRPr="00EE3671" w:rsidRDefault="000F47E7" w:rsidP="00293CCB">
            <w:pPr>
              <w:pStyle w:val="NoSpacing"/>
              <w:spacing w:line="360" w:lineRule="auto"/>
              <w:rPr>
                <w:lang w:val="en-IN"/>
              </w:rPr>
            </w:pPr>
            <w:r w:rsidRPr="00EE3671">
              <w:rPr>
                <w:lang w:val="en-IN"/>
              </w:rPr>
              <w:t>2.03</w:t>
            </w:r>
          </w:p>
        </w:tc>
        <w:tc>
          <w:tcPr>
            <w:tcW w:w="0" w:type="auto"/>
            <w:hideMark/>
          </w:tcPr>
          <w:p w14:paraId="4B2B88F5" w14:textId="77777777" w:rsidR="000F47E7" w:rsidRPr="00EE3671" w:rsidRDefault="000F47E7" w:rsidP="00293CCB">
            <w:pPr>
              <w:pStyle w:val="NoSpacing"/>
              <w:spacing w:line="360" w:lineRule="auto"/>
              <w:rPr>
                <w:lang w:val="en-IN"/>
              </w:rPr>
            </w:pPr>
            <w:r w:rsidRPr="00EE3671">
              <w:rPr>
                <w:lang w:val="en-IN"/>
              </w:rPr>
              <w:t>1.63</w:t>
            </w:r>
          </w:p>
        </w:tc>
        <w:tc>
          <w:tcPr>
            <w:tcW w:w="0" w:type="auto"/>
            <w:hideMark/>
          </w:tcPr>
          <w:p w14:paraId="6031F099" w14:textId="77777777" w:rsidR="000F47E7" w:rsidRPr="00EE3671" w:rsidRDefault="000F47E7" w:rsidP="00293CCB">
            <w:pPr>
              <w:pStyle w:val="NoSpacing"/>
              <w:spacing w:line="360" w:lineRule="auto"/>
              <w:rPr>
                <w:lang w:val="en-IN"/>
              </w:rPr>
            </w:pPr>
            <w:r w:rsidRPr="00EE3671">
              <w:rPr>
                <w:lang w:val="en-IN"/>
              </w:rPr>
              <w:t>1.10</w:t>
            </w:r>
          </w:p>
        </w:tc>
        <w:tc>
          <w:tcPr>
            <w:tcW w:w="0" w:type="auto"/>
            <w:hideMark/>
          </w:tcPr>
          <w:p w14:paraId="76E8165D" w14:textId="77777777" w:rsidR="000F47E7" w:rsidRPr="00EE3671" w:rsidRDefault="000F47E7" w:rsidP="00293CCB">
            <w:pPr>
              <w:pStyle w:val="NoSpacing"/>
              <w:spacing w:line="360" w:lineRule="auto"/>
              <w:rPr>
                <w:lang w:val="en-IN"/>
              </w:rPr>
            </w:pPr>
            <w:r w:rsidRPr="00EE3671">
              <w:rPr>
                <w:lang w:val="en-IN"/>
              </w:rPr>
              <w:t>1.59</w:t>
            </w:r>
          </w:p>
        </w:tc>
      </w:tr>
      <w:tr w:rsidR="000F47E7" w:rsidRPr="00EE3671" w14:paraId="1302096B" w14:textId="77777777" w:rsidTr="000F47E7">
        <w:tc>
          <w:tcPr>
            <w:tcW w:w="0" w:type="auto"/>
            <w:hideMark/>
          </w:tcPr>
          <w:p w14:paraId="10CD6198" w14:textId="77777777" w:rsidR="000F47E7" w:rsidRPr="00EE3671" w:rsidRDefault="000F47E7" w:rsidP="00293CCB">
            <w:pPr>
              <w:pStyle w:val="NoSpacing"/>
              <w:spacing w:line="360" w:lineRule="auto"/>
              <w:rPr>
                <w:b/>
                <w:bCs/>
                <w:lang w:val="en-IN"/>
              </w:rPr>
            </w:pPr>
            <w:r w:rsidRPr="00EE3671">
              <w:rPr>
                <w:b/>
                <w:bCs/>
                <w:lang w:val="en-IN"/>
              </w:rPr>
              <w:t>S₃ – SA 200 ppm</w:t>
            </w:r>
          </w:p>
        </w:tc>
        <w:tc>
          <w:tcPr>
            <w:tcW w:w="0" w:type="auto"/>
            <w:hideMark/>
          </w:tcPr>
          <w:p w14:paraId="3225B453" w14:textId="77777777" w:rsidR="000F47E7" w:rsidRPr="00EE3671" w:rsidRDefault="000F47E7" w:rsidP="00293CCB">
            <w:pPr>
              <w:pStyle w:val="NoSpacing"/>
              <w:spacing w:line="360" w:lineRule="auto"/>
              <w:rPr>
                <w:lang w:val="en-IN"/>
              </w:rPr>
            </w:pPr>
            <w:r w:rsidRPr="00EE3671">
              <w:rPr>
                <w:lang w:val="en-IN"/>
              </w:rPr>
              <w:t>1.37</w:t>
            </w:r>
          </w:p>
        </w:tc>
        <w:tc>
          <w:tcPr>
            <w:tcW w:w="0" w:type="auto"/>
            <w:hideMark/>
          </w:tcPr>
          <w:p w14:paraId="6B839F27" w14:textId="77777777" w:rsidR="000F47E7" w:rsidRPr="00EE3671" w:rsidRDefault="000F47E7" w:rsidP="00293CCB">
            <w:pPr>
              <w:pStyle w:val="NoSpacing"/>
              <w:spacing w:line="360" w:lineRule="auto"/>
              <w:rPr>
                <w:lang w:val="en-IN"/>
              </w:rPr>
            </w:pPr>
            <w:r w:rsidRPr="00EE3671">
              <w:rPr>
                <w:lang w:val="en-IN"/>
              </w:rPr>
              <w:t>1.20</w:t>
            </w:r>
          </w:p>
        </w:tc>
        <w:tc>
          <w:tcPr>
            <w:tcW w:w="0" w:type="auto"/>
            <w:hideMark/>
          </w:tcPr>
          <w:p w14:paraId="337D948E" w14:textId="77777777" w:rsidR="000F47E7" w:rsidRPr="00EE3671" w:rsidRDefault="000F47E7" w:rsidP="00293CCB">
            <w:pPr>
              <w:pStyle w:val="NoSpacing"/>
              <w:spacing w:line="360" w:lineRule="auto"/>
              <w:rPr>
                <w:lang w:val="en-IN"/>
              </w:rPr>
            </w:pPr>
            <w:r w:rsidRPr="00EE3671">
              <w:rPr>
                <w:lang w:val="en-IN"/>
              </w:rPr>
              <w:t>0.87</w:t>
            </w:r>
          </w:p>
        </w:tc>
        <w:tc>
          <w:tcPr>
            <w:tcW w:w="0" w:type="auto"/>
            <w:hideMark/>
          </w:tcPr>
          <w:p w14:paraId="73B8C8F3" w14:textId="77777777" w:rsidR="000F47E7" w:rsidRPr="00EE3671" w:rsidRDefault="000F47E7" w:rsidP="00293CCB">
            <w:pPr>
              <w:pStyle w:val="NoSpacing"/>
              <w:spacing w:line="360" w:lineRule="auto"/>
              <w:rPr>
                <w:lang w:val="en-IN"/>
              </w:rPr>
            </w:pPr>
            <w:r w:rsidRPr="00EE3671">
              <w:rPr>
                <w:lang w:val="en-IN"/>
              </w:rPr>
              <w:t>1.15</w:t>
            </w:r>
          </w:p>
        </w:tc>
      </w:tr>
      <w:tr w:rsidR="000F47E7" w:rsidRPr="00EE3671" w14:paraId="37EF7975" w14:textId="77777777" w:rsidTr="000F47E7">
        <w:tc>
          <w:tcPr>
            <w:tcW w:w="0" w:type="auto"/>
            <w:hideMark/>
          </w:tcPr>
          <w:p w14:paraId="502FFA27" w14:textId="77777777" w:rsidR="000F47E7" w:rsidRPr="00EE3671" w:rsidRDefault="000F47E7" w:rsidP="00293CCB">
            <w:pPr>
              <w:pStyle w:val="NoSpacing"/>
              <w:spacing w:line="360" w:lineRule="auto"/>
              <w:rPr>
                <w:b/>
                <w:bCs/>
                <w:lang w:val="en-IN"/>
              </w:rPr>
            </w:pPr>
            <w:r w:rsidRPr="00EE3671">
              <w:rPr>
                <w:b/>
                <w:bCs/>
                <w:lang w:val="en-IN"/>
              </w:rPr>
              <w:t>S₄ – SA 400 ppm</w:t>
            </w:r>
          </w:p>
        </w:tc>
        <w:tc>
          <w:tcPr>
            <w:tcW w:w="0" w:type="auto"/>
            <w:hideMark/>
          </w:tcPr>
          <w:p w14:paraId="5B9C916B" w14:textId="77777777" w:rsidR="000F47E7" w:rsidRPr="00EE3671" w:rsidRDefault="000F47E7" w:rsidP="00293CCB">
            <w:pPr>
              <w:pStyle w:val="NoSpacing"/>
              <w:spacing w:line="360" w:lineRule="auto"/>
              <w:rPr>
                <w:lang w:val="en-IN"/>
              </w:rPr>
            </w:pPr>
            <w:r w:rsidRPr="00EE3671">
              <w:rPr>
                <w:lang w:val="en-IN"/>
              </w:rPr>
              <w:t>1.57</w:t>
            </w:r>
          </w:p>
        </w:tc>
        <w:tc>
          <w:tcPr>
            <w:tcW w:w="0" w:type="auto"/>
            <w:hideMark/>
          </w:tcPr>
          <w:p w14:paraId="20839B40" w14:textId="77777777" w:rsidR="000F47E7" w:rsidRPr="00EE3671" w:rsidRDefault="000F47E7" w:rsidP="00293CCB">
            <w:pPr>
              <w:pStyle w:val="NoSpacing"/>
              <w:spacing w:line="360" w:lineRule="auto"/>
              <w:rPr>
                <w:lang w:val="en-IN"/>
              </w:rPr>
            </w:pPr>
            <w:r w:rsidRPr="00EE3671">
              <w:rPr>
                <w:lang w:val="en-IN"/>
              </w:rPr>
              <w:t>1.10</w:t>
            </w:r>
          </w:p>
        </w:tc>
        <w:tc>
          <w:tcPr>
            <w:tcW w:w="0" w:type="auto"/>
            <w:hideMark/>
          </w:tcPr>
          <w:p w14:paraId="73E7B6DF" w14:textId="77777777" w:rsidR="000F47E7" w:rsidRPr="00EE3671" w:rsidRDefault="000F47E7" w:rsidP="00293CCB">
            <w:pPr>
              <w:pStyle w:val="NoSpacing"/>
              <w:spacing w:line="360" w:lineRule="auto"/>
              <w:rPr>
                <w:lang w:val="en-IN"/>
              </w:rPr>
            </w:pPr>
            <w:r w:rsidRPr="00EE3671">
              <w:rPr>
                <w:lang w:val="en-IN"/>
              </w:rPr>
              <w:t>1.40</w:t>
            </w:r>
          </w:p>
        </w:tc>
        <w:tc>
          <w:tcPr>
            <w:tcW w:w="0" w:type="auto"/>
            <w:hideMark/>
          </w:tcPr>
          <w:p w14:paraId="1B5F73F0" w14:textId="77777777" w:rsidR="000F47E7" w:rsidRPr="00EE3671" w:rsidRDefault="000F47E7" w:rsidP="00293CCB">
            <w:pPr>
              <w:pStyle w:val="NoSpacing"/>
              <w:spacing w:line="360" w:lineRule="auto"/>
              <w:rPr>
                <w:lang w:val="en-IN"/>
              </w:rPr>
            </w:pPr>
            <w:r w:rsidRPr="00EE3671">
              <w:rPr>
                <w:lang w:val="en-IN"/>
              </w:rPr>
              <w:t>1.36</w:t>
            </w:r>
          </w:p>
        </w:tc>
      </w:tr>
      <w:tr w:rsidR="000F47E7" w:rsidRPr="00EE3671" w14:paraId="25E4EBE0" w14:textId="77777777" w:rsidTr="000F47E7">
        <w:tc>
          <w:tcPr>
            <w:tcW w:w="0" w:type="auto"/>
            <w:hideMark/>
          </w:tcPr>
          <w:p w14:paraId="79134AFA" w14:textId="77777777" w:rsidR="000F47E7" w:rsidRPr="00EE3671" w:rsidRDefault="000F47E7" w:rsidP="00293CCB">
            <w:pPr>
              <w:pStyle w:val="NoSpacing"/>
              <w:spacing w:line="360" w:lineRule="auto"/>
              <w:rPr>
                <w:b/>
                <w:bCs/>
                <w:lang w:val="en-IN"/>
              </w:rPr>
            </w:pPr>
            <w:r w:rsidRPr="00EE3671">
              <w:rPr>
                <w:b/>
                <w:bCs/>
                <w:lang w:val="en-IN"/>
              </w:rPr>
              <w:t>S₅ – CCC 200 ppm</w:t>
            </w:r>
          </w:p>
        </w:tc>
        <w:tc>
          <w:tcPr>
            <w:tcW w:w="0" w:type="auto"/>
            <w:hideMark/>
          </w:tcPr>
          <w:p w14:paraId="743051FA" w14:textId="77777777" w:rsidR="000F47E7" w:rsidRPr="00EE3671" w:rsidRDefault="000F47E7" w:rsidP="00293CCB">
            <w:pPr>
              <w:pStyle w:val="NoSpacing"/>
              <w:spacing w:line="360" w:lineRule="auto"/>
              <w:rPr>
                <w:lang w:val="en-IN"/>
              </w:rPr>
            </w:pPr>
            <w:r w:rsidRPr="00EE3671">
              <w:rPr>
                <w:lang w:val="en-IN"/>
              </w:rPr>
              <w:t>1.37</w:t>
            </w:r>
          </w:p>
        </w:tc>
        <w:tc>
          <w:tcPr>
            <w:tcW w:w="0" w:type="auto"/>
            <w:hideMark/>
          </w:tcPr>
          <w:p w14:paraId="7CC5D914" w14:textId="77777777" w:rsidR="000F47E7" w:rsidRPr="00EE3671" w:rsidRDefault="000F47E7" w:rsidP="00293CCB">
            <w:pPr>
              <w:pStyle w:val="NoSpacing"/>
              <w:spacing w:line="360" w:lineRule="auto"/>
              <w:rPr>
                <w:lang w:val="en-IN"/>
              </w:rPr>
            </w:pPr>
            <w:r w:rsidRPr="00EE3671">
              <w:rPr>
                <w:lang w:val="en-IN"/>
              </w:rPr>
              <w:t>1.03</w:t>
            </w:r>
          </w:p>
        </w:tc>
        <w:tc>
          <w:tcPr>
            <w:tcW w:w="0" w:type="auto"/>
            <w:hideMark/>
          </w:tcPr>
          <w:p w14:paraId="4D25DECF" w14:textId="77777777" w:rsidR="000F47E7" w:rsidRPr="00EE3671" w:rsidRDefault="000F47E7" w:rsidP="00293CCB">
            <w:pPr>
              <w:pStyle w:val="NoSpacing"/>
              <w:spacing w:line="360" w:lineRule="auto"/>
              <w:rPr>
                <w:lang w:val="en-IN"/>
              </w:rPr>
            </w:pPr>
            <w:r w:rsidRPr="00EE3671">
              <w:rPr>
                <w:lang w:val="en-IN"/>
              </w:rPr>
              <w:t>0.85</w:t>
            </w:r>
          </w:p>
        </w:tc>
        <w:tc>
          <w:tcPr>
            <w:tcW w:w="0" w:type="auto"/>
            <w:hideMark/>
          </w:tcPr>
          <w:p w14:paraId="40E17F7E" w14:textId="77777777" w:rsidR="000F47E7" w:rsidRPr="00EE3671" w:rsidRDefault="000F47E7" w:rsidP="00293CCB">
            <w:pPr>
              <w:pStyle w:val="NoSpacing"/>
              <w:spacing w:line="360" w:lineRule="auto"/>
              <w:rPr>
                <w:lang w:val="en-IN"/>
              </w:rPr>
            </w:pPr>
            <w:r w:rsidRPr="00EE3671">
              <w:rPr>
                <w:lang w:val="en-IN"/>
              </w:rPr>
              <w:t>1.08</w:t>
            </w:r>
          </w:p>
        </w:tc>
      </w:tr>
      <w:tr w:rsidR="000F47E7" w:rsidRPr="00EE3671" w14:paraId="1F3CA650" w14:textId="77777777" w:rsidTr="000F47E7">
        <w:tc>
          <w:tcPr>
            <w:tcW w:w="0" w:type="auto"/>
            <w:hideMark/>
          </w:tcPr>
          <w:p w14:paraId="5A39C7D1" w14:textId="77777777" w:rsidR="000F47E7" w:rsidRPr="00EE3671" w:rsidRDefault="000F47E7" w:rsidP="00293CCB">
            <w:pPr>
              <w:pStyle w:val="NoSpacing"/>
              <w:spacing w:line="360" w:lineRule="auto"/>
              <w:rPr>
                <w:b/>
                <w:bCs/>
                <w:lang w:val="en-IN"/>
              </w:rPr>
            </w:pPr>
            <w:r w:rsidRPr="00EE3671">
              <w:rPr>
                <w:b/>
                <w:bCs/>
                <w:lang w:val="en-IN"/>
              </w:rPr>
              <w:t>S₆ – CCC 400 ppm</w:t>
            </w:r>
          </w:p>
        </w:tc>
        <w:tc>
          <w:tcPr>
            <w:tcW w:w="0" w:type="auto"/>
            <w:hideMark/>
          </w:tcPr>
          <w:p w14:paraId="75B375CA" w14:textId="77777777" w:rsidR="000F47E7" w:rsidRPr="00EE3671" w:rsidRDefault="000F47E7" w:rsidP="00293CCB">
            <w:pPr>
              <w:pStyle w:val="NoSpacing"/>
              <w:spacing w:line="360" w:lineRule="auto"/>
              <w:rPr>
                <w:lang w:val="en-IN"/>
              </w:rPr>
            </w:pPr>
            <w:r w:rsidRPr="00EE3671">
              <w:rPr>
                <w:lang w:val="en-IN"/>
              </w:rPr>
              <w:t>0.93</w:t>
            </w:r>
          </w:p>
        </w:tc>
        <w:tc>
          <w:tcPr>
            <w:tcW w:w="0" w:type="auto"/>
            <w:hideMark/>
          </w:tcPr>
          <w:p w14:paraId="00BAB08F" w14:textId="77777777" w:rsidR="000F47E7" w:rsidRPr="00EE3671" w:rsidRDefault="000F47E7" w:rsidP="00293CCB">
            <w:pPr>
              <w:pStyle w:val="NoSpacing"/>
              <w:spacing w:line="360" w:lineRule="auto"/>
              <w:rPr>
                <w:lang w:val="en-IN"/>
              </w:rPr>
            </w:pPr>
            <w:r w:rsidRPr="00EE3671">
              <w:rPr>
                <w:lang w:val="en-IN"/>
              </w:rPr>
              <w:t>1.07</w:t>
            </w:r>
          </w:p>
        </w:tc>
        <w:tc>
          <w:tcPr>
            <w:tcW w:w="0" w:type="auto"/>
            <w:hideMark/>
          </w:tcPr>
          <w:p w14:paraId="15142044" w14:textId="77777777" w:rsidR="000F47E7" w:rsidRPr="00EE3671" w:rsidRDefault="000F47E7" w:rsidP="00293CCB">
            <w:pPr>
              <w:pStyle w:val="NoSpacing"/>
              <w:spacing w:line="360" w:lineRule="auto"/>
              <w:rPr>
                <w:lang w:val="en-IN"/>
              </w:rPr>
            </w:pPr>
            <w:r w:rsidRPr="00EE3671">
              <w:rPr>
                <w:lang w:val="en-IN"/>
              </w:rPr>
              <w:t>1.30</w:t>
            </w:r>
          </w:p>
        </w:tc>
        <w:tc>
          <w:tcPr>
            <w:tcW w:w="0" w:type="auto"/>
            <w:hideMark/>
          </w:tcPr>
          <w:p w14:paraId="40267AAA" w14:textId="77777777" w:rsidR="000F47E7" w:rsidRPr="00EE3671" w:rsidRDefault="000F47E7" w:rsidP="00293CCB">
            <w:pPr>
              <w:pStyle w:val="NoSpacing"/>
              <w:spacing w:line="360" w:lineRule="auto"/>
              <w:rPr>
                <w:lang w:val="en-IN"/>
              </w:rPr>
            </w:pPr>
            <w:r w:rsidRPr="00EE3671">
              <w:rPr>
                <w:lang w:val="en-IN"/>
              </w:rPr>
              <w:t>1.10</w:t>
            </w:r>
          </w:p>
        </w:tc>
      </w:tr>
      <w:tr w:rsidR="000F47E7" w:rsidRPr="00EE3671" w14:paraId="2C8D1750" w14:textId="77777777" w:rsidTr="000F47E7">
        <w:tc>
          <w:tcPr>
            <w:tcW w:w="0" w:type="auto"/>
            <w:hideMark/>
          </w:tcPr>
          <w:p w14:paraId="74C4FF0F" w14:textId="77777777" w:rsidR="000F47E7" w:rsidRPr="00EE3671" w:rsidRDefault="000F47E7" w:rsidP="00293CCB">
            <w:pPr>
              <w:pStyle w:val="NoSpacing"/>
              <w:spacing w:line="360" w:lineRule="auto"/>
              <w:rPr>
                <w:b/>
                <w:bCs/>
                <w:lang w:val="en-IN"/>
              </w:rPr>
            </w:pPr>
            <w:r w:rsidRPr="00EE3671">
              <w:rPr>
                <w:b/>
                <w:bCs/>
                <w:lang w:val="en-IN"/>
              </w:rPr>
              <w:t>S₇ – HA 200 ppm</w:t>
            </w:r>
          </w:p>
        </w:tc>
        <w:tc>
          <w:tcPr>
            <w:tcW w:w="0" w:type="auto"/>
            <w:hideMark/>
          </w:tcPr>
          <w:p w14:paraId="4479E4E6" w14:textId="77777777" w:rsidR="000F47E7" w:rsidRPr="00EE3671" w:rsidRDefault="000F47E7" w:rsidP="00293CCB">
            <w:pPr>
              <w:pStyle w:val="NoSpacing"/>
              <w:spacing w:line="360" w:lineRule="auto"/>
              <w:rPr>
                <w:lang w:val="en-IN"/>
              </w:rPr>
            </w:pPr>
            <w:r w:rsidRPr="00EE3671">
              <w:rPr>
                <w:lang w:val="en-IN"/>
              </w:rPr>
              <w:t>1.30</w:t>
            </w:r>
          </w:p>
        </w:tc>
        <w:tc>
          <w:tcPr>
            <w:tcW w:w="0" w:type="auto"/>
            <w:hideMark/>
          </w:tcPr>
          <w:p w14:paraId="134F2E8A" w14:textId="77777777" w:rsidR="000F47E7" w:rsidRPr="00EE3671" w:rsidRDefault="000F47E7" w:rsidP="00293CCB">
            <w:pPr>
              <w:pStyle w:val="NoSpacing"/>
              <w:spacing w:line="360" w:lineRule="auto"/>
              <w:rPr>
                <w:lang w:val="en-IN"/>
              </w:rPr>
            </w:pPr>
            <w:r w:rsidRPr="00EE3671">
              <w:rPr>
                <w:lang w:val="en-IN"/>
              </w:rPr>
              <w:t>0.95</w:t>
            </w:r>
          </w:p>
        </w:tc>
        <w:tc>
          <w:tcPr>
            <w:tcW w:w="0" w:type="auto"/>
            <w:hideMark/>
          </w:tcPr>
          <w:p w14:paraId="5FB91595" w14:textId="77777777" w:rsidR="000F47E7" w:rsidRPr="00EE3671" w:rsidRDefault="000F47E7" w:rsidP="00293CCB">
            <w:pPr>
              <w:pStyle w:val="NoSpacing"/>
              <w:spacing w:line="360" w:lineRule="auto"/>
              <w:rPr>
                <w:lang w:val="en-IN"/>
              </w:rPr>
            </w:pPr>
            <w:r w:rsidRPr="00EE3671">
              <w:rPr>
                <w:lang w:val="en-IN"/>
              </w:rPr>
              <w:t>1.07</w:t>
            </w:r>
          </w:p>
        </w:tc>
        <w:tc>
          <w:tcPr>
            <w:tcW w:w="0" w:type="auto"/>
            <w:hideMark/>
          </w:tcPr>
          <w:p w14:paraId="5A7DF0D6" w14:textId="77777777" w:rsidR="000F47E7" w:rsidRPr="00EE3671" w:rsidRDefault="000F47E7" w:rsidP="00293CCB">
            <w:pPr>
              <w:pStyle w:val="NoSpacing"/>
              <w:spacing w:line="360" w:lineRule="auto"/>
              <w:rPr>
                <w:lang w:val="en-IN"/>
              </w:rPr>
            </w:pPr>
            <w:r w:rsidRPr="00EE3671">
              <w:rPr>
                <w:lang w:val="en-IN"/>
              </w:rPr>
              <w:t>1.11</w:t>
            </w:r>
          </w:p>
        </w:tc>
      </w:tr>
      <w:tr w:rsidR="000F47E7" w:rsidRPr="00EE3671" w14:paraId="43174AC1" w14:textId="77777777" w:rsidTr="000F47E7">
        <w:tc>
          <w:tcPr>
            <w:tcW w:w="0" w:type="auto"/>
            <w:hideMark/>
          </w:tcPr>
          <w:p w14:paraId="3BC41C2C" w14:textId="77777777" w:rsidR="000F47E7" w:rsidRPr="00EE3671" w:rsidRDefault="000F47E7" w:rsidP="00293CCB">
            <w:pPr>
              <w:pStyle w:val="NoSpacing"/>
              <w:spacing w:line="360" w:lineRule="auto"/>
              <w:rPr>
                <w:b/>
                <w:bCs/>
                <w:lang w:val="en-IN"/>
              </w:rPr>
            </w:pPr>
            <w:r w:rsidRPr="00EE3671">
              <w:rPr>
                <w:b/>
                <w:bCs/>
                <w:lang w:val="en-IN"/>
              </w:rPr>
              <w:t>S₈ – HA 400 ppm</w:t>
            </w:r>
          </w:p>
        </w:tc>
        <w:tc>
          <w:tcPr>
            <w:tcW w:w="0" w:type="auto"/>
            <w:hideMark/>
          </w:tcPr>
          <w:p w14:paraId="6D79A218" w14:textId="77777777" w:rsidR="000F47E7" w:rsidRPr="00EE3671" w:rsidRDefault="000F47E7" w:rsidP="00293CCB">
            <w:pPr>
              <w:pStyle w:val="NoSpacing"/>
              <w:spacing w:line="360" w:lineRule="auto"/>
              <w:rPr>
                <w:lang w:val="en-IN"/>
              </w:rPr>
            </w:pPr>
            <w:r w:rsidRPr="00EE3671">
              <w:rPr>
                <w:lang w:val="en-IN"/>
              </w:rPr>
              <w:t>1.13</w:t>
            </w:r>
          </w:p>
        </w:tc>
        <w:tc>
          <w:tcPr>
            <w:tcW w:w="0" w:type="auto"/>
            <w:hideMark/>
          </w:tcPr>
          <w:p w14:paraId="6E4C51F3" w14:textId="77777777" w:rsidR="000F47E7" w:rsidRPr="00EE3671" w:rsidRDefault="000F47E7" w:rsidP="00293CCB">
            <w:pPr>
              <w:pStyle w:val="NoSpacing"/>
              <w:spacing w:line="360" w:lineRule="auto"/>
              <w:rPr>
                <w:lang w:val="en-IN"/>
              </w:rPr>
            </w:pPr>
            <w:r w:rsidRPr="00EE3671">
              <w:rPr>
                <w:lang w:val="en-IN"/>
              </w:rPr>
              <w:t>1.73</w:t>
            </w:r>
          </w:p>
        </w:tc>
        <w:tc>
          <w:tcPr>
            <w:tcW w:w="0" w:type="auto"/>
            <w:hideMark/>
          </w:tcPr>
          <w:p w14:paraId="00F0D264" w14:textId="77777777" w:rsidR="000F47E7" w:rsidRPr="00EE3671" w:rsidRDefault="000F47E7" w:rsidP="00293CCB">
            <w:pPr>
              <w:pStyle w:val="NoSpacing"/>
              <w:spacing w:line="360" w:lineRule="auto"/>
              <w:rPr>
                <w:lang w:val="en-IN"/>
              </w:rPr>
            </w:pPr>
            <w:r w:rsidRPr="00EE3671">
              <w:rPr>
                <w:lang w:val="en-IN"/>
              </w:rPr>
              <w:t>1.70</w:t>
            </w:r>
          </w:p>
        </w:tc>
        <w:tc>
          <w:tcPr>
            <w:tcW w:w="0" w:type="auto"/>
            <w:hideMark/>
          </w:tcPr>
          <w:p w14:paraId="31C3E43A" w14:textId="77777777" w:rsidR="000F47E7" w:rsidRPr="00EE3671" w:rsidRDefault="000F47E7" w:rsidP="00293CCB">
            <w:pPr>
              <w:pStyle w:val="NoSpacing"/>
              <w:spacing w:line="360" w:lineRule="auto"/>
              <w:rPr>
                <w:lang w:val="en-IN"/>
              </w:rPr>
            </w:pPr>
            <w:r w:rsidRPr="00EE3671">
              <w:rPr>
                <w:lang w:val="en-IN"/>
              </w:rPr>
              <w:t>1.52</w:t>
            </w:r>
          </w:p>
        </w:tc>
      </w:tr>
      <w:tr w:rsidR="000F47E7" w:rsidRPr="00EE3671" w14:paraId="49193D59" w14:textId="77777777" w:rsidTr="000F47E7">
        <w:tc>
          <w:tcPr>
            <w:tcW w:w="0" w:type="auto"/>
            <w:hideMark/>
          </w:tcPr>
          <w:p w14:paraId="6F9BB09B" w14:textId="77777777" w:rsidR="000F47E7" w:rsidRPr="00EE3671" w:rsidRDefault="000F47E7" w:rsidP="00293CCB">
            <w:pPr>
              <w:pStyle w:val="NoSpacing"/>
              <w:spacing w:line="360" w:lineRule="auto"/>
              <w:rPr>
                <w:b/>
                <w:bCs/>
                <w:lang w:val="en-IN"/>
              </w:rPr>
            </w:pPr>
            <w:r w:rsidRPr="00EE3671">
              <w:rPr>
                <w:b/>
                <w:bCs/>
                <w:lang w:val="en-IN"/>
              </w:rPr>
              <w:t>Mean</w:t>
            </w:r>
          </w:p>
        </w:tc>
        <w:tc>
          <w:tcPr>
            <w:tcW w:w="0" w:type="auto"/>
            <w:hideMark/>
          </w:tcPr>
          <w:p w14:paraId="42D30E6A" w14:textId="77777777" w:rsidR="000F47E7" w:rsidRPr="00EE3671" w:rsidRDefault="000F47E7" w:rsidP="00293CCB">
            <w:pPr>
              <w:pStyle w:val="NoSpacing"/>
              <w:spacing w:line="360" w:lineRule="auto"/>
              <w:rPr>
                <w:lang w:val="en-IN"/>
              </w:rPr>
            </w:pPr>
            <w:r w:rsidRPr="00EE3671">
              <w:rPr>
                <w:lang w:val="en-IN"/>
              </w:rPr>
              <w:t>1.44</w:t>
            </w:r>
          </w:p>
        </w:tc>
        <w:tc>
          <w:tcPr>
            <w:tcW w:w="0" w:type="auto"/>
            <w:hideMark/>
          </w:tcPr>
          <w:p w14:paraId="35DCC5C3" w14:textId="77777777" w:rsidR="000F47E7" w:rsidRPr="00EE3671" w:rsidRDefault="000F47E7" w:rsidP="00293CCB">
            <w:pPr>
              <w:pStyle w:val="NoSpacing"/>
              <w:spacing w:line="360" w:lineRule="auto"/>
              <w:rPr>
                <w:lang w:val="en-IN"/>
              </w:rPr>
            </w:pPr>
            <w:r w:rsidRPr="00EE3671">
              <w:rPr>
                <w:lang w:val="en-IN"/>
              </w:rPr>
              <w:t>1.20</w:t>
            </w:r>
          </w:p>
        </w:tc>
        <w:tc>
          <w:tcPr>
            <w:tcW w:w="0" w:type="auto"/>
            <w:hideMark/>
          </w:tcPr>
          <w:p w14:paraId="719B87BA" w14:textId="77777777" w:rsidR="000F47E7" w:rsidRPr="00EE3671" w:rsidRDefault="000F47E7" w:rsidP="00293CCB">
            <w:pPr>
              <w:pStyle w:val="NoSpacing"/>
              <w:spacing w:line="360" w:lineRule="auto"/>
              <w:rPr>
                <w:lang w:val="en-IN"/>
              </w:rPr>
            </w:pPr>
            <w:r w:rsidRPr="00EE3671">
              <w:rPr>
                <w:lang w:val="en-IN"/>
              </w:rPr>
              <w:t>1.26</w:t>
            </w:r>
          </w:p>
        </w:tc>
        <w:tc>
          <w:tcPr>
            <w:tcW w:w="0" w:type="auto"/>
            <w:hideMark/>
          </w:tcPr>
          <w:p w14:paraId="76B2EC1E" w14:textId="77777777" w:rsidR="000F47E7" w:rsidRPr="00EE3671" w:rsidRDefault="000F47E7" w:rsidP="00293CCB">
            <w:pPr>
              <w:pStyle w:val="NoSpacing"/>
              <w:spacing w:line="360" w:lineRule="auto"/>
              <w:rPr>
                <w:lang w:val="en-IN"/>
              </w:rPr>
            </w:pPr>
          </w:p>
        </w:tc>
      </w:tr>
      <w:tr w:rsidR="000F47E7" w:rsidRPr="00EE3671" w14:paraId="70A5B552" w14:textId="77777777" w:rsidTr="00497902">
        <w:tc>
          <w:tcPr>
            <w:tcW w:w="0" w:type="auto"/>
            <w:hideMark/>
          </w:tcPr>
          <w:p w14:paraId="6853624F" w14:textId="77777777" w:rsidR="000F47E7" w:rsidRPr="00EE3671" w:rsidRDefault="000F47E7" w:rsidP="00293CCB">
            <w:pPr>
              <w:pStyle w:val="NoSpacing"/>
              <w:spacing w:line="360" w:lineRule="auto"/>
              <w:rPr>
                <w:b/>
                <w:bCs/>
                <w:lang w:val="en-IN"/>
              </w:rPr>
            </w:pPr>
            <w:r w:rsidRPr="00EE3671">
              <w:rPr>
                <w:b/>
                <w:bCs/>
                <w:lang w:val="en-IN"/>
              </w:rPr>
              <w:t>Control</w:t>
            </w:r>
          </w:p>
        </w:tc>
        <w:tc>
          <w:tcPr>
            <w:tcW w:w="0" w:type="auto"/>
            <w:gridSpan w:val="3"/>
            <w:hideMark/>
          </w:tcPr>
          <w:p w14:paraId="1F1A9233" w14:textId="21D24F05" w:rsidR="000F47E7" w:rsidRPr="00EE3671" w:rsidRDefault="000F47E7" w:rsidP="00293CCB">
            <w:pPr>
              <w:pStyle w:val="NoSpacing"/>
              <w:spacing w:line="360" w:lineRule="auto"/>
              <w:jc w:val="center"/>
              <w:rPr>
                <w:lang w:val="en-IN"/>
              </w:rPr>
            </w:pPr>
            <w:r w:rsidRPr="00EE3671">
              <w:rPr>
                <w:lang w:val="en-IN"/>
              </w:rPr>
              <w:t>0.93</w:t>
            </w:r>
          </w:p>
        </w:tc>
        <w:tc>
          <w:tcPr>
            <w:tcW w:w="0" w:type="auto"/>
            <w:hideMark/>
          </w:tcPr>
          <w:p w14:paraId="596772A3" w14:textId="77777777" w:rsidR="000F47E7" w:rsidRPr="00EE3671" w:rsidRDefault="000F47E7" w:rsidP="00293CCB">
            <w:pPr>
              <w:pStyle w:val="NoSpacing"/>
              <w:spacing w:line="360" w:lineRule="auto"/>
              <w:rPr>
                <w:lang w:val="en-IN"/>
              </w:rPr>
            </w:pPr>
          </w:p>
        </w:tc>
      </w:tr>
      <w:tr w:rsidR="000F47E7" w:rsidRPr="00EE3671" w14:paraId="5E6252C9" w14:textId="77777777" w:rsidTr="000F47E7">
        <w:tc>
          <w:tcPr>
            <w:tcW w:w="0" w:type="auto"/>
            <w:hideMark/>
          </w:tcPr>
          <w:p w14:paraId="202A1063" w14:textId="77777777" w:rsidR="000F47E7" w:rsidRPr="00EE3671" w:rsidRDefault="000F47E7" w:rsidP="00293CCB">
            <w:pPr>
              <w:pStyle w:val="NoSpacing"/>
              <w:spacing w:line="360" w:lineRule="auto"/>
              <w:rPr>
                <w:b/>
                <w:bCs/>
                <w:lang w:val="en-IN"/>
              </w:rPr>
            </w:pPr>
            <w:r w:rsidRPr="00EE3671">
              <w:rPr>
                <w:b/>
                <w:bCs/>
                <w:lang w:val="en-IN"/>
              </w:rPr>
              <w:t>S.E.(m) ±</w:t>
            </w:r>
          </w:p>
        </w:tc>
        <w:tc>
          <w:tcPr>
            <w:tcW w:w="0" w:type="auto"/>
            <w:hideMark/>
          </w:tcPr>
          <w:p w14:paraId="08C37AB6" w14:textId="77777777" w:rsidR="000F47E7" w:rsidRPr="00EE3671" w:rsidRDefault="000F47E7" w:rsidP="00293CCB">
            <w:pPr>
              <w:pStyle w:val="NoSpacing"/>
              <w:spacing w:line="360" w:lineRule="auto"/>
              <w:rPr>
                <w:lang w:val="en-IN"/>
              </w:rPr>
            </w:pPr>
            <w:r w:rsidRPr="00EE3671">
              <w:rPr>
                <w:lang w:val="en-IN"/>
              </w:rPr>
              <w:t>P: 0.007</w:t>
            </w:r>
          </w:p>
        </w:tc>
        <w:tc>
          <w:tcPr>
            <w:tcW w:w="0" w:type="auto"/>
            <w:hideMark/>
          </w:tcPr>
          <w:p w14:paraId="4E475C4D" w14:textId="77777777" w:rsidR="000F47E7" w:rsidRPr="00EE3671" w:rsidRDefault="000F47E7" w:rsidP="00293CCB">
            <w:pPr>
              <w:pStyle w:val="NoSpacing"/>
              <w:spacing w:line="360" w:lineRule="auto"/>
              <w:rPr>
                <w:lang w:val="en-IN"/>
              </w:rPr>
            </w:pPr>
            <w:r w:rsidRPr="00EE3671">
              <w:rPr>
                <w:lang w:val="en-IN"/>
              </w:rPr>
              <w:t>S: 0.018</w:t>
            </w:r>
          </w:p>
        </w:tc>
        <w:tc>
          <w:tcPr>
            <w:tcW w:w="0" w:type="auto"/>
            <w:hideMark/>
          </w:tcPr>
          <w:p w14:paraId="22ACDB0E" w14:textId="77777777" w:rsidR="000F47E7" w:rsidRPr="00EE3671" w:rsidRDefault="000F47E7" w:rsidP="00293CCB">
            <w:pPr>
              <w:pStyle w:val="NoSpacing"/>
              <w:spacing w:line="360" w:lineRule="auto"/>
              <w:rPr>
                <w:lang w:val="en-IN"/>
              </w:rPr>
            </w:pPr>
            <w:r w:rsidRPr="00EE3671">
              <w:rPr>
                <w:lang w:val="en-IN"/>
              </w:rPr>
              <w:t>P×S: 0.054</w:t>
            </w:r>
          </w:p>
        </w:tc>
        <w:tc>
          <w:tcPr>
            <w:tcW w:w="0" w:type="auto"/>
            <w:hideMark/>
          </w:tcPr>
          <w:p w14:paraId="5C5C5CD6" w14:textId="77777777" w:rsidR="000F47E7" w:rsidRPr="00EE3671" w:rsidRDefault="000F47E7" w:rsidP="00293CCB">
            <w:pPr>
              <w:pStyle w:val="NoSpacing"/>
              <w:spacing w:line="360" w:lineRule="auto"/>
              <w:rPr>
                <w:lang w:val="en-IN"/>
              </w:rPr>
            </w:pPr>
            <w:r w:rsidRPr="00EE3671">
              <w:rPr>
                <w:lang w:val="en-IN"/>
              </w:rPr>
              <w:t>Control: 0.10</w:t>
            </w:r>
          </w:p>
        </w:tc>
      </w:tr>
      <w:tr w:rsidR="000F47E7" w:rsidRPr="00EE3671" w14:paraId="451BEC1D" w14:textId="77777777" w:rsidTr="000F47E7">
        <w:tc>
          <w:tcPr>
            <w:tcW w:w="0" w:type="auto"/>
            <w:hideMark/>
          </w:tcPr>
          <w:p w14:paraId="7D0EC913" w14:textId="77777777" w:rsidR="000F47E7" w:rsidRPr="00EE3671" w:rsidRDefault="000F47E7" w:rsidP="00293CCB">
            <w:pPr>
              <w:pStyle w:val="NoSpacing"/>
              <w:spacing w:line="360" w:lineRule="auto"/>
              <w:rPr>
                <w:b/>
                <w:bCs/>
                <w:lang w:val="en-IN"/>
              </w:rPr>
            </w:pPr>
            <w:r w:rsidRPr="00EE3671">
              <w:rPr>
                <w:b/>
                <w:bCs/>
                <w:lang w:val="en-IN"/>
              </w:rPr>
              <w:t>LSD (5%)</w:t>
            </w:r>
          </w:p>
        </w:tc>
        <w:tc>
          <w:tcPr>
            <w:tcW w:w="0" w:type="auto"/>
            <w:hideMark/>
          </w:tcPr>
          <w:p w14:paraId="3B44D8DC" w14:textId="77777777" w:rsidR="000F47E7" w:rsidRPr="00EE3671" w:rsidRDefault="000F47E7" w:rsidP="00293CCB">
            <w:pPr>
              <w:pStyle w:val="NoSpacing"/>
              <w:spacing w:line="360" w:lineRule="auto"/>
              <w:rPr>
                <w:lang w:val="en-IN"/>
              </w:rPr>
            </w:pPr>
            <w:r w:rsidRPr="00EE3671">
              <w:rPr>
                <w:lang w:val="en-IN"/>
              </w:rPr>
              <w:t>P: 0.019*</w:t>
            </w:r>
          </w:p>
        </w:tc>
        <w:tc>
          <w:tcPr>
            <w:tcW w:w="0" w:type="auto"/>
            <w:hideMark/>
          </w:tcPr>
          <w:p w14:paraId="5B404C9B" w14:textId="77777777" w:rsidR="000F47E7" w:rsidRPr="00EE3671" w:rsidRDefault="000F47E7" w:rsidP="00293CCB">
            <w:pPr>
              <w:pStyle w:val="NoSpacing"/>
              <w:spacing w:line="360" w:lineRule="auto"/>
              <w:rPr>
                <w:lang w:val="en-IN"/>
              </w:rPr>
            </w:pPr>
            <w:r w:rsidRPr="00EE3671">
              <w:rPr>
                <w:lang w:val="en-IN"/>
              </w:rPr>
              <w:t>S: 0.051*</w:t>
            </w:r>
          </w:p>
        </w:tc>
        <w:tc>
          <w:tcPr>
            <w:tcW w:w="0" w:type="auto"/>
            <w:hideMark/>
          </w:tcPr>
          <w:p w14:paraId="4CC7CA99" w14:textId="77777777" w:rsidR="000F47E7" w:rsidRPr="00EE3671" w:rsidRDefault="000F47E7" w:rsidP="00293CCB">
            <w:pPr>
              <w:pStyle w:val="NoSpacing"/>
              <w:spacing w:line="360" w:lineRule="auto"/>
              <w:rPr>
                <w:lang w:val="en-IN"/>
              </w:rPr>
            </w:pPr>
            <w:r w:rsidRPr="00EE3671">
              <w:rPr>
                <w:lang w:val="en-IN"/>
              </w:rPr>
              <w:t>P×S: 0.154*</w:t>
            </w:r>
          </w:p>
        </w:tc>
        <w:tc>
          <w:tcPr>
            <w:tcW w:w="0" w:type="auto"/>
            <w:hideMark/>
          </w:tcPr>
          <w:p w14:paraId="27B425D4" w14:textId="77777777" w:rsidR="000F47E7" w:rsidRPr="00EE3671" w:rsidRDefault="000F47E7" w:rsidP="00293CCB">
            <w:pPr>
              <w:pStyle w:val="NoSpacing"/>
              <w:spacing w:line="360" w:lineRule="auto"/>
              <w:rPr>
                <w:lang w:val="en-IN"/>
              </w:rPr>
            </w:pPr>
            <w:r w:rsidRPr="00EE3671">
              <w:rPr>
                <w:lang w:val="en-IN"/>
              </w:rPr>
              <w:t>Control: 0.19*</w:t>
            </w:r>
          </w:p>
        </w:tc>
      </w:tr>
      <w:tr w:rsidR="000F47E7" w:rsidRPr="00EE3671" w14:paraId="11D5E500" w14:textId="77777777" w:rsidTr="000F20ED">
        <w:tc>
          <w:tcPr>
            <w:tcW w:w="0" w:type="auto"/>
            <w:hideMark/>
          </w:tcPr>
          <w:p w14:paraId="5B3DF3EB" w14:textId="77777777" w:rsidR="000F47E7" w:rsidRPr="00EE3671" w:rsidRDefault="000F47E7" w:rsidP="00293CCB">
            <w:pPr>
              <w:pStyle w:val="NoSpacing"/>
              <w:spacing w:line="360" w:lineRule="auto"/>
              <w:rPr>
                <w:b/>
                <w:bCs/>
                <w:lang w:val="en-IN"/>
              </w:rPr>
            </w:pPr>
            <w:r w:rsidRPr="00EE3671">
              <w:rPr>
                <w:b/>
                <w:bCs/>
                <w:lang w:val="en-IN"/>
              </w:rPr>
              <w:t>C.V. (%)</w:t>
            </w:r>
          </w:p>
        </w:tc>
        <w:tc>
          <w:tcPr>
            <w:tcW w:w="0" w:type="auto"/>
            <w:gridSpan w:val="3"/>
            <w:hideMark/>
          </w:tcPr>
          <w:p w14:paraId="6DCD128D" w14:textId="6E105455" w:rsidR="000F47E7" w:rsidRPr="00EE3671" w:rsidRDefault="000F47E7" w:rsidP="00293CCB">
            <w:pPr>
              <w:pStyle w:val="NoSpacing"/>
              <w:spacing w:line="360" w:lineRule="auto"/>
              <w:jc w:val="center"/>
              <w:rPr>
                <w:lang w:val="en-IN"/>
              </w:rPr>
            </w:pPr>
            <w:r w:rsidRPr="00EE3671">
              <w:rPr>
                <w:lang w:val="en-IN"/>
              </w:rPr>
              <w:t>12.66</w:t>
            </w:r>
          </w:p>
        </w:tc>
        <w:tc>
          <w:tcPr>
            <w:tcW w:w="0" w:type="auto"/>
            <w:hideMark/>
          </w:tcPr>
          <w:p w14:paraId="6F4DAC3F" w14:textId="77777777" w:rsidR="000F47E7" w:rsidRPr="00EE3671" w:rsidRDefault="000F47E7" w:rsidP="00293CCB">
            <w:pPr>
              <w:pStyle w:val="NoSpacing"/>
              <w:spacing w:line="360" w:lineRule="auto"/>
              <w:rPr>
                <w:lang w:val="en-IN"/>
              </w:rPr>
            </w:pPr>
          </w:p>
        </w:tc>
      </w:tr>
    </w:tbl>
    <w:p w14:paraId="184CE29D" w14:textId="60F36DAA" w:rsidR="000F47E7" w:rsidRDefault="000F47E7" w:rsidP="00293CCB">
      <w:pPr>
        <w:spacing w:before="240" w:after="160" w:line="360" w:lineRule="auto"/>
        <w:jc w:val="both"/>
        <w:rPr>
          <w:bCs/>
          <w:lang w:val="en-IN"/>
        </w:rPr>
      </w:pPr>
      <w:r w:rsidRPr="000F47E7">
        <w:rPr>
          <w:bCs/>
          <w:lang w:val="en-IN"/>
        </w:rPr>
        <w:t xml:space="preserve">GA₃ – Gibberellic acid; SA – Salicylic acid; CCC – </w:t>
      </w:r>
      <w:proofErr w:type="spellStart"/>
      <w:r w:rsidRPr="000F47E7">
        <w:rPr>
          <w:bCs/>
          <w:lang w:val="en-IN"/>
        </w:rPr>
        <w:t>Cycocel</w:t>
      </w:r>
      <w:proofErr w:type="spellEnd"/>
      <w:r w:rsidRPr="000F47E7">
        <w:rPr>
          <w:bCs/>
          <w:lang w:val="en-IN"/>
        </w:rPr>
        <w:t xml:space="preserve">; HA – </w:t>
      </w:r>
      <w:proofErr w:type="spellStart"/>
      <w:r w:rsidRPr="000F47E7">
        <w:rPr>
          <w:bCs/>
          <w:lang w:val="en-IN"/>
        </w:rPr>
        <w:t>Humic</w:t>
      </w:r>
      <w:proofErr w:type="spellEnd"/>
      <w:r w:rsidRPr="000F47E7">
        <w:rPr>
          <w:bCs/>
          <w:lang w:val="en-IN"/>
        </w:rPr>
        <w:t xml:space="preserve"> acid; PSB – Phosphate Solubilizing Bacteria; KSB – Potassium Solubilizing Bacteria; AZO – </w:t>
      </w:r>
      <w:proofErr w:type="spellStart"/>
      <w:r w:rsidRPr="000F47E7">
        <w:rPr>
          <w:bCs/>
          <w:lang w:val="en-IN"/>
        </w:rPr>
        <w:t>Azospirillum</w:t>
      </w:r>
      <w:proofErr w:type="spellEnd"/>
    </w:p>
    <w:p w14:paraId="49C788A8" w14:textId="0402BBBE" w:rsidR="00A92757" w:rsidRPr="00EE3671" w:rsidRDefault="001B4F87" w:rsidP="00293CCB">
      <w:pPr>
        <w:spacing w:before="240" w:after="160" w:line="360" w:lineRule="auto"/>
        <w:jc w:val="both"/>
      </w:pPr>
      <w:r>
        <w:rPr>
          <w:b/>
        </w:rPr>
        <w:t>iii</w:t>
      </w:r>
      <w:r w:rsidR="0075748A" w:rsidRPr="00EE3671">
        <w:rPr>
          <w:b/>
        </w:rPr>
        <w:t>.</w:t>
      </w:r>
      <w:r w:rsidR="00A92757" w:rsidRPr="00EE3671">
        <w:rPr>
          <w:b/>
        </w:rPr>
        <w:t xml:space="preserve"> Bulb weight (g)</w:t>
      </w:r>
    </w:p>
    <w:p w14:paraId="06A0A004" w14:textId="32840CE0" w:rsidR="00EE3671" w:rsidRPr="00EE3671" w:rsidRDefault="00EE3671" w:rsidP="00293CCB">
      <w:pPr>
        <w:spacing w:after="160" w:line="360" w:lineRule="auto"/>
        <w:jc w:val="both"/>
        <w:rPr>
          <w:lang w:val="en-IN"/>
        </w:rPr>
      </w:pPr>
      <w:r w:rsidRPr="00EE3671">
        <w:rPr>
          <w:lang w:val="en-IN"/>
        </w:rPr>
        <w:t xml:space="preserve">The data pertaining to bulb weight in </w:t>
      </w:r>
      <w:r w:rsidRPr="00EE3671">
        <w:rPr>
          <w:i/>
          <w:iCs/>
          <w:lang w:val="en-IN"/>
        </w:rPr>
        <w:t>Tuberose</w:t>
      </w:r>
      <w:r w:rsidRPr="00EE3671">
        <w:rPr>
          <w:lang w:val="en-IN"/>
        </w:rPr>
        <w:t xml:space="preserve"> (</w:t>
      </w:r>
      <w:r w:rsidRPr="00EE3671">
        <w:rPr>
          <w:i/>
          <w:iCs/>
          <w:lang w:val="en-IN"/>
        </w:rPr>
        <w:t>Polianthes tuberosa</w:t>
      </w:r>
      <w:r w:rsidRPr="00EE3671">
        <w:rPr>
          <w:lang w:val="en-IN"/>
        </w:rPr>
        <w:t xml:space="preserve"> L.) cv. Arka Suvasini as influenced by bulb treatment with bio-fertilizers and foliar spray of bio-stimulants are presented in Table 3.</w:t>
      </w:r>
      <w:r>
        <w:rPr>
          <w:lang w:val="en-IN"/>
        </w:rPr>
        <w:t xml:space="preserve"> </w:t>
      </w:r>
      <w:r w:rsidRPr="00EE3671">
        <w:rPr>
          <w:lang w:val="en-IN"/>
        </w:rPr>
        <w:t xml:space="preserve">A statistically significant variation was observed in bulb weight per plant </w:t>
      </w:r>
      <w:r w:rsidRPr="00EE3671">
        <w:rPr>
          <w:lang w:val="en-IN"/>
        </w:rPr>
        <w:lastRenderedPageBreak/>
        <w:t>due to different bio-fertilizer treatments. Among the bio-fertilizers, P₁ (Phosphate Solubilizing Bacteria</w:t>
      </w:r>
      <w:r w:rsidR="00953977">
        <w:rPr>
          <w:lang w:val="en-IN"/>
        </w:rPr>
        <w:t>-</w:t>
      </w:r>
      <w:r w:rsidRPr="00EE3671">
        <w:rPr>
          <w:lang w:val="en-IN"/>
        </w:rPr>
        <w:t xml:space="preserve">PSB) registered the highest bulb weight (167.46 g), followed closely by P₃ (Potassium Solubilizing Bacteria </w:t>
      </w:r>
      <w:r w:rsidR="00953977">
        <w:rPr>
          <w:lang w:val="en-IN"/>
        </w:rPr>
        <w:t>-</w:t>
      </w:r>
      <w:r w:rsidRPr="00EE3671">
        <w:rPr>
          <w:lang w:val="en-IN"/>
        </w:rPr>
        <w:t xml:space="preserve"> KSB) (166.34 g), while the lowest bulb weight (153.21 g) was recorded with P₂ (</w:t>
      </w:r>
      <w:proofErr w:type="spellStart"/>
      <w:r w:rsidRPr="00EE3671">
        <w:rPr>
          <w:lang w:val="en-IN"/>
        </w:rPr>
        <w:t>Azospirillum</w:t>
      </w:r>
      <w:proofErr w:type="spellEnd"/>
      <w:r w:rsidRPr="00EE3671">
        <w:rPr>
          <w:lang w:val="en-IN"/>
        </w:rPr>
        <w:t>). The control treatment exhibited a significantly lower bulb weight (133.20 g) than all other treatments, highlighting the beneficial role of bio-fertilizers in improving bulb development through enhanced nutrient solubilization and uptake.</w:t>
      </w:r>
      <w:r>
        <w:rPr>
          <w:lang w:val="en-IN"/>
        </w:rPr>
        <w:t xml:space="preserve"> </w:t>
      </w:r>
      <w:r w:rsidRPr="00EE3671">
        <w:rPr>
          <w:lang w:val="en-IN"/>
        </w:rPr>
        <w:t>The foliar application of bio-stimulants also exerted a marked influence on bulb weight. The maximum bulb weight (180.42 g) was recorded with S₂ (GA₃ 400 ppm), followed by S₁ (GA₃ 200 ppm) (175.79 g). The minimum bulb weight (149.75 g) was observed with S₅ (CCC 200 ppm), which was closely followed by S₆ (CCC 400 ppm) (155.11 g). The control once again produced the lowest bulb weight (133.20 g), reaffirming the stimulatory role of gibberellic acid in promoting assimilate translocation and dry matter accumulation in sink organs.</w:t>
      </w:r>
      <w:r>
        <w:rPr>
          <w:lang w:val="en-IN"/>
        </w:rPr>
        <w:t xml:space="preserve"> </w:t>
      </w:r>
      <w:r w:rsidRPr="00EE3671">
        <w:rPr>
          <w:lang w:val="en-IN"/>
        </w:rPr>
        <w:t>The interaction effect between bio-fertilizers and bio-stimulants was found to be statistically significant. The treatment combination P₁S₂ (PSB + GA₃ 400 ppm) exhibited the highest bulb weight (200.50 g), followed by P₁S₁ (PSB + GA₃ 200 ppm) (198.07 g). The lowest bulb weight (134.04 g) was recorded with P₂S₅ (</w:t>
      </w:r>
      <w:proofErr w:type="spellStart"/>
      <w:r w:rsidRPr="00EE3671">
        <w:rPr>
          <w:lang w:val="en-IN"/>
        </w:rPr>
        <w:t>Azospirillum</w:t>
      </w:r>
      <w:proofErr w:type="spellEnd"/>
      <w:r w:rsidRPr="00EE3671">
        <w:rPr>
          <w:lang w:val="en-IN"/>
        </w:rPr>
        <w:t xml:space="preserve"> + CCC 200 ppm), which was comparable to the control (133.20 g). The remaining combinations produced intermediate values, signifying a clear synergistic response between PSB and GA₃ in enhancing bulb weight.</w:t>
      </w:r>
    </w:p>
    <w:p w14:paraId="5ABDDA80" w14:textId="415C14B2" w:rsidR="00DB5DA1" w:rsidRDefault="00EE3671" w:rsidP="00293CCB">
      <w:pPr>
        <w:spacing w:after="160" w:line="360" w:lineRule="auto"/>
        <w:jc w:val="both"/>
      </w:pPr>
      <w:r w:rsidRPr="00EE3671">
        <w:rPr>
          <w:lang w:val="en-IN"/>
        </w:rPr>
        <w:t xml:space="preserve">The superior performance of PSB and GA₃, individually and in combination, can be attributed to their complementary physiological roles. PSB enhances phosphorus solubilization and availability, improving energy transfer and metabolic activity, while GA₃ promotes cell division, elongation, and photosynthate mobilization from source to sink tissues. The continuous maintenance of vegetative </w:t>
      </w:r>
      <w:proofErr w:type="spellStart"/>
      <w:r w:rsidRPr="00EE3671">
        <w:rPr>
          <w:lang w:val="en-IN"/>
        </w:rPr>
        <w:t>vigor</w:t>
      </w:r>
      <w:proofErr w:type="spellEnd"/>
      <w:r w:rsidRPr="00EE3671">
        <w:rPr>
          <w:lang w:val="en-IN"/>
        </w:rPr>
        <w:t xml:space="preserve"> and expanded photosynthetic surface under these treatments likely enhanced carbohydrate accumulation and partitioning toward bulb development, leading to higher bulb weight.</w:t>
      </w:r>
      <w:r>
        <w:rPr>
          <w:lang w:val="en-IN"/>
        </w:rPr>
        <w:t xml:space="preserve"> </w:t>
      </w:r>
      <w:r w:rsidRPr="00EE3671">
        <w:rPr>
          <w:lang w:val="en-IN"/>
        </w:rPr>
        <w:t>These findings are in close agreement with Kathiresan and Venkatesha (2002), who reported that application of PSB along with other bio-fertilizers significantly increased bulb weight in gladiolus. The present results reaffirm that the integration of bio-fertilizer inoculation with bio-stimulant sprays is an effective strategy for enhancing yield attributes in tuberose.</w:t>
      </w:r>
      <w:r w:rsidR="00A92757" w:rsidRPr="00EE3671">
        <w:t xml:space="preserve"> </w:t>
      </w:r>
    </w:p>
    <w:p w14:paraId="0492B620" w14:textId="0B61ABB7" w:rsidR="00B37203" w:rsidRDefault="00B37203" w:rsidP="00293CCB">
      <w:pPr>
        <w:spacing w:after="160" w:line="360" w:lineRule="auto"/>
        <w:jc w:val="both"/>
      </w:pPr>
    </w:p>
    <w:p w14:paraId="3D0546E6" w14:textId="0E7DC0F8" w:rsidR="00B37203" w:rsidRDefault="00B37203" w:rsidP="00293CCB">
      <w:pPr>
        <w:spacing w:after="160" w:line="360" w:lineRule="auto"/>
        <w:jc w:val="both"/>
      </w:pPr>
    </w:p>
    <w:p w14:paraId="0960B4A7" w14:textId="77777777" w:rsidR="00B37203" w:rsidRDefault="00B37203" w:rsidP="00293CCB">
      <w:pPr>
        <w:spacing w:after="160" w:line="360" w:lineRule="auto"/>
        <w:jc w:val="both"/>
      </w:pPr>
      <w:bookmarkStart w:id="0" w:name="_GoBack"/>
      <w:bookmarkEnd w:id="0"/>
    </w:p>
    <w:p w14:paraId="5D2385C4" w14:textId="72742B5E" w:rsidR="00CC2206" w:rsidRPr="00CC2206" w:rsidRDefault="00CC2206" w:rsidP="00293CCB">
      <w:pPr>
        <w:spacing w:before="240" w:after="160" w:line="360" w:lineRule="auto"/>
        <w:jc w:val="both"/>
        <w:rPr>
          <w:b/>
          <w:bCs/>
          <w:lang w:val="en-IN"/>
        </w:rPr>
      </w:pPr>
      <w:r w:rsidRPr="00CC2206">
        <w:rPr>
          <w:b/>
          <w:bCs/>
          <w:lang w:val="en-IN"/>
        </w:rPr>
        <w:lastRenderedPageBreak/>
        <w:t>Table</w:t>
      </w:r>
      <w:r w:rsidR="0075748A" w:rsidRPr="00EE3671">
        <w:rPr>
          <w:b/>
          <w:bCs/>
          <w:lang w:val="en-IN"/>
        </w:rPr>
        <w:t xml:space="preserve"> 3</w:t>
      </w:r>
      <w:r w:rsidRPr="00CC2206">
        <w:rPr>
          <w:b/>
          <w:bCs/>
          <w:lang w:val="en-IN"/>
        </w:rPr>
        <w:t>: Influence of Bulb Treatment with Bio-fertilizers and Foliar Spray of Bio-stimulants on Bulb Weight (g) of Tuberose cv. Arka Suvasini</w:t>
      </w:r>
    </w:p>
    <w:tbl>
      <w:tblPr>
        <w:tblStyle w:val="TableGrid"/>
        <w:tblW w:w="0" w:type="auto"/>
        <w:tblLook w:val="04A0" w:firstRow="1" w:lastRow="0" w:firstColumn="1" w:lastColumn="0" w:noHBand="0" w:noVBand="1"/>
      </w:tblPr>
      <w:tblGrid>
        <w:gridCol w:w="2410"/>
        <w:gridCol w:w="1690"/>
        <w:gridCol w:w="1748"/>
        <w:gridCol w:w="1719"/>
        <w:gridCol w:w="1449"/>
      </w:tblGrid>
      <w:tr w:rsidR="00EE3671" w:rsidRPr="00EE3671" w14:paraId="377E4828" w14:textId="77777777" w:rsidTr="00457A5D">
        <w:tc>
          <w:tcPr>
            <w:tcW w:w="0" w:type="auto"/>
            <w:vMerge w:val="restart"/>
          </w:tcPr>
          <w:p w14:paraId="3A8D8388" w14:textId="36F21700" w:rsidR="00EE3671" w:rsidRPr="00EE3671" w:rsidRDefault="00EE3671" w:rsidP="00293CCB">
            <w:pPr>
              <w:pStyle w:val="NoSpacing"/>
              <w:spacing w:line="360" w:lineRule="auto"/>
              <w:rPr>
                <w:b/>
                <w:bCs/>
                <w:lang w:val="en-IN"/>
              </w:rPr>
            </w:pPr>
            <w:r w:rsidRPr="00EE3671">
              <w:rPr>
                <w:b/>
                <w:bCs/>
                <w:lang w:val="en-IN"/>
              </w:rPr>
              <w:t>Bio-stimulants (Factor–2)</w:t>
            </w:r>
          </w:p>
        </w:tc>
        <w:tc>
          <w:tcPr>
            <w:tcW w:w="0" w:type="auto"/>
            <w:gridSpan w:val="4"/>
          </w:tcPr>
          <w:p w14:paraId="39D18F96" w14:textId="223D7E0F" w:rsidR="00EE3671" w:rsidRPr="00EE3671" w:rsidRDefault="00EE3671" w:rsidP="00293CCB">
            <w:pPr>
              <w:pStyle w:val="NoSpacing"/>
              <w:spacing w:line="360" w:lineRule="auto"/>
              <w:jc w:val="center"/>
              <w:rPr>
                <w:b/>
                <w:bCs/>
                <w:lang w:val="en-IN"/>
              </w:rPr>
            </w:pPr>
            <w:r w:rsidRPr="00EE3671">
              <w:rPr>
                <w:b/>
              </w:rPr>
              <w:t>(Factor-1) Bio fertilizers</w:t>
            </w:r>
          </w:p>
        </w:tc>
      </w:tr>
      <w:tr w:rsidR="00EE3671" w:rsidRPr="00EE3671" w14:paraId="138FF44A" w14:textId="77777777" w:rsidTr="00CC2206">
        <w:tc>
          <w:tcPr>
            <w:tcW w:w="0" w:type="auto"/>
            <w:vMerge/>
            <w:hideMark/>
          </w:tcPr>
          <w:p w14:paraId="36CFA398" w14:textId="7F9CA1A4" w:rsidR="00EE3671" w:rsidRPr="00EE3671" w:rsidRDefault="00EE3671" w:rsidP="00293CCB">
            <w:pPr>
              <w:pStyle w:val="NoSpacing"/>
              <w:spacing w:line="360" w:lineRule="auto"/>
              <w:rPr>
                <w:b/>
                <w:bCs/>
                <w:lang w:val="en-IN"/>
              </w:rPr>
            </w:pPr>
          </w:p>
        </w:tc>
        <w:tc>
          <w:tcPr>
            <w:tcW w:w="0" w:type="auto"/>
            <w:hideMark/>
          </w:tcPr>
          <w:p w14:paraId="56C3CD91" w14:textId="77777777" w:rsidR="00EE3671" w:rsidRPr="00EE3671" w:rsidRDefault="00EE3671" w:rsidP="00293CCB">
            <w:pPr>
              <w:pStyle w:val="NoSpacing"/>
              <w:spacing w:line="360" w:lineRule="auto"/>
              <w:rPr>
                <w:b/>
                <w:bCs/>
                <w:lang w:val="en-IN"/>
              </w:rPr>
            </w:pPr>
            <w:r w:rsidRPr="00EE3671">
              <w:rPr>
                <w:b/>
                <w:bCs/>
                <w:lang w:val="en-IN"/>
              </w:rPr>
              <w:t>P₁ – PSB (200 g/l)</w:t>
            </w:r>
          </w:p>
        </w:tc>
        <w:tc>
          <w:tcPr>
            <w:tcW w:w="0" w:type="auto"/>
            <w:hideMark/>
          </w:tcPr>
          <w:p w14:paraId="30B21B3A" w14:textId="77777777" w:rsidR="00EE3671" w:rsidRPr="00EE3671" w:rsidRDefault="00EE3671" w:rsidP="00293CCB">
            <w:pPr>
              <w:pStyle w:val="NoSpacing"/>
              <w:spacing w:line="360" w:lineRule="auto"/>
              <w:rPr>
                <w:b/>
                <w:bCs/>
                <w:lang w:val="en-IN"/>
              </w:rPr>
            </w:pPr>
            <w:r w:rsidRPr="00EE3671">
              <w:rPr>
                <w:b/>
                <w:bCs/>
                <w:lang w:val="en-IN"/>
              </w:rPr>
              <w:t>P₂ – AZO (200 g/l)</w:t>
            </w:r>
          </w:p>
        </w:tc>
        <w:tc>
          <w:tcPr>
            <w:tcW w:w="0" w:type="auto"/>
            <w:hideMark/>
          </w:tcPr>
          <w:p w14:paraId="3BCB5AF5" w14:textId="77777777" w:rsidR="00EE3671" w:rsidRPr="00EE3671" w:rsidRDefault="00EE3671" w:rsidP="00293CCB">
            <w:pPr>
              <w:pStyle w:val="NoSpacing"/>
              <w:spacing w:line="360" w:lineRule="auto"/>
              <w:rPr>
                <w:b/>
                <w:bCs/>
                <w:lang w:val="en-IN"/>
              </w:rPr>
            </w:pPr>
            <w:r w:rsidRPr="00EE3671">
              <w:rPr>
                <w:b/>
                <w:bCs/>
                <w:lang w:val="en-IN"/>
              </w:rPr>
              <w:t>P₃ – KSB (200 g/l)</w:t>
            </w:r>
          </w:p>
        </w:tc>
        <w:tc>
          <w:tcPr>
            <w:tcW w:w="0" w:type="auto"/>
            <w:hideMark/>
          </w:tcPr>
          <w:p w14:paraId="036D4F83" w14:textId="77777777" w:rsidR="00EE3671" w:rsidRPr="00EE3671" w:rsidRDefault="00EE3671" w:rsidP="00293CCB">
            <w:pPr>
              <w:pStyle w:val="NoSpacing"/>
              <w:spacing w:line="360" w:lineRule="auto"/>
              <w:rPr>
                <w:b/>
                <w:bCs/>
                <w:lang w:val="en-IN"/>
              </w:rPr>
            </w:pPr>
            <w:r w:rsidRPr="00EE3671">
              <w:rPr>
                <w:b/>
                <w:bCs/>
                <w:lang w:val="en-IN"/>
              </w:rPr>
              <w:t>Mean</w:t>
            </w:r>
          </w:p>
        </w:tc>
      </w:tr>
      <w:tr w:rsidR="00CC2206" w:rsidRPr="00EE3671" w14:paraId="6AE07920" w14:textId="77777777" w:rsidTr="00CC2206">
        <w:tc>
          <w:tcPr>
            <w:tcW w:w="0" w:type="auto"/>
            <w:hideMark/>
          </w:tcPr>
          <w:p w14:paraId="149B67FE" w14:textId="77777777" w:rsidR="00CC2206" w:rsidRPr="00EE3671" w:rsidRDefault="00CC2206" w:rsidP="00293CCB">
            <w:pPr>
              <w:pStyle w:val="NoSpacing"/>
              <w:spacing w:line="360" w:lineRule="auto"/>
              <w:rPr>
                <w:b/>
                <w:bCs/>
                <w:lang w:val="en-IN"/>
              </w:rPr>
            </w:pPr>
            <w:r w:rsidRPr="00EE3671">
              <w:rPr>
                <w:b/>
                <w:bCs/>
                <w:lang w:val="en-IN"/>
              </w:rPr>
              <w:t>S₁ – GA₃ 200 ppm</w:t>
            </w:r>
          </w:p>
        </w:tc>
        <w:tc>
          <w:tcPr>
            <w:tcW w:w="0" w:type="auto"/>
            <w:hideMark/>
          </w:tcPr>
          <w:p w14:paraId="28F13C17" w14:textId="77777777" w:rsidR="00CC2206" w:rsidRPr="00EE3671" w:rsidRDefault="00CC2206" w:rsidP="00293CCB">
            <w:pPr>
              <w:pStyle w:val="NoSpacing"/>
              <w:spacing w:line="360" w:lineRule="auto"/>
              <w:rPr>
                <w:lang w:val="en-IN"/>
              </w:rPr>
            </w:pPr>
            <w:r w:rsidRPr="00EE3671">
              <w:rPr>
                <w:lang w:val="en-IN"/>
              </w:rPr>
              <w:t>198.07</w:t>
            </w:r>
          </w:p>
        </w:tc>
        <w:tc>
          <w:tcPr>
            <w:tcW w:w="0" w:type="auto"/>
            <w:hideMark/>
          </w:tcPr>
          <w:p w14:paraId="499AF667" w14:textId="77777777" w:rsidR="00CC2206" w:rsidRPr="00EE3671" w:rsidRDefault="00CC2206" w:rsidP="00293CCB">
            <w:pPr>
              <w:pStyle w:val="NoSpacing"/>
              <w:spacing w:line="360" w:lineRule="auto"/>
              <w:rPr>
                <w:lang w:val="en-IN"/>
              </w:rPr>
            </w:pPr>
            <w:r w:rsidRPr="00EE3671">
              <w:rPr>
                <w:lang w:val="en-IN"/>
              </w:rPr>
              <w:t>136.50</w:t>
            </w:r>
          </w:p>
        </w:tc>
        <w:tc>
          <w:tcPr>
            <w:tcW w:w="0" w:type="auto"/>
            <w:hideMark/>
          </w:tcPr>
          <w:p w14:paraId="58EBA229" w14:textId="77777777" w:rsidR="00CC2206" w:rsidRPr="00EE3671" w:rsidRDefault="00CC2206" w:rsidP="00293CCB">
            <w:pPr>
              <w:pStyle w:val="NoSpacing"/>
              <w:spacing w:line="360" w:lineRule="auto"/>
              <w:rPr>
                <w:lang w:val="en-IN"/>
              </w:rPr>
            </w:pPr>
            <w:r w:rsidRPr="00EE3671">
              <w:rPr>
                <w:lang w:val="en-IN"/>
              </w:rPr>
              <w:t>192.80</w:t>
            </w:r>
          </w:p>
        </w:tc>
        <w:tc>
          <w:tcPr>
            <w:tcW w:w="0" w:type="auto"/>
            <w:hideMark/>
          </w:tcPr>
          <w:p w14:paraId="62B8E971" w14:textId="77777777" w:rsidR="00CC2206" w:rsidRPr="00EE3671" w:rsidRDefault="00CC2206" w:rsidP="00293CCB">
            <w:pPr>
              <w:pStyle w:val="NoSpacing"/>
              <w:spacing w:line="360" w:lineRule="auto"/>
              <w:rPr>
                <w:lang w:val="en-IN"/>
              </w:rPr>
            </w:pPr>
            <w:r w:rsidRPr="00EE3671">
              <w:rPr>
                <w:lang w:val="en-IN"/>
              </w:rPr>
              <w:t>175.79</w:t>
            </w:r>
          </w:p>
        </w:tc>
      </w:tr>
      <w:tr w:rsidR="00CC2206" w:rsidRPr="00EE3671" w14:paraId="37334E55" w14:textId="77777777" w:rsidTr="00CC2206">
        <w:tc>
          <w:tcPr>
            <w:tcW w:w="0" w:type="auto"/>
            <w:hideMark/>
          </w:tcPr>
          <w:p w14:paraId="4093C21A" w14:textId="77777777" w:rsidR="00CC2206" w:rsidRPr="00EE3671" w:rsidRDefault="00CC2206" w:rsidP="00293CCB">
            <w:pPr>
              <w:pStyle w:val="NoSpacing"/>
              <w:spacing w:line="360" w:lineRule="auto"/>
              <w:rPr>
                <w:b/>
                <w:bCs/>
                <w:lang w:val="en-IN"/>
              </w:rPr>
            </w:pPr>
            <w:r w:rsidRPr="00EE3671">
              <w:rPr>
                <w:b/>
                <w:bCs/>
                <w:lang w:val="en-IN"/>
              </w:rPr>
              <w:t>S₂ – GA₃ 400 ppm</w:t>
            </w:r>
          </w:p>
        </w:tc>
        <w:tc>
          <w:tcPr>
            <w:tcW w:w="0" w:type="auto"/>
            <w:hideMark/>
          </w:tcPr>
          <w:p w14:paraId="7F8A347C" w14:textId="77777777" w:rsidR="00CC2206" w:rsidRPr="00EE3671" w:rsidRDefault="00CC2206" w:rsidP="00293CCB">
            <w:pPr>
              <w:pStyle w:val="NoSpacing"/>
              <w:spacing w:line="360" w:lineRule="auto"/>
              <w:rPr>
                <w:lang w:val="en-IN"/>
              </w:rPr>
            </w:pPr>
            <w:r w:rsidRPr="00EE3671">
              <w:rPr>
                <w:lang w:val="en-IN"/>
              </w:rPr>
              <w:t>200.50</w:t>
            </w:r>
          </w:p>
        </w:tc>
        <w:tc>
          <w:tcPr>
            <w:tcW w:w="0" w:type="auto"/>
            <w:hideMark/>
          </w:tcPr>
          <w:p w14:paraId="740C7F77" w14:textId="77777777" w:rsidR="00CC2206" w:rsidRPr="00EE3671" w:rsidRDefault="00CC2206" w:rsidP="00293CCB">
            <w:pPr>
              <w:pStyle w:val="NoSpacing"/>
              <w:spacing w:line="360" w:lineRule="auto"/>
              <w:rPr>
                <w:lang w:val="en-IN"/>
              </w:rPr>
            </w:pPr>
            <w:r w:rsidRPr="00EE3671">
              <w:rPr>
                <w:lang w:val="en-IN"/>
              </w:rPr>
              <w:t>187.97</w:t>
            </w:r>
          </w:p>
        </w:tc>
        <w:tc>
          <w:tcPr>
            <w:tcW w:w="0" w:type="auto"/>
            <w:hideMark/>
          </w:tcPr>
          <w:p w14:paraId="1E82F357" w14:textId="77777777" w:rsidR="00CC2206" w:rsidRPr="00EE3671" w:rsidRDefault="00CC2206" w:rsidP="00293CCB">
            <w:pPr>
              <w:pStyle w:val="NoSpacing"/>
              <w:spacing w:line="360" w:lineRule="auto"/>
              <w:rPr>
                <w:lang w:val="en-IN"/>
              </w:rPr>
            </w:pPr>
            <w:r w:rsidRPr="00EE3671">
              <w:rPr>
                <w:lang w:val="en-IN"/>
              </w:rPr>
              <w:t>152.80</w:t>
            </w:r>
          </w:p>
        </w:tc>
        <w:tc>
          <w:tcPr>
            <w:tcW w:w="0" w:type="auto"/>
            <w:hideMark/>
          </w:tcPr>
          <w:p w14:paraId="20BE14DE" w14:textId="77777777" w:rsidR="00CC2206" w:rsidRPr="00EE3671" w:rsidRDefault="00CC2206" w:rsidP="00293CCB">
            <w:pPr>
              <w:pStyle w:val="NoSpacing"/>
              <w:spacing w:line="360" w:lineRule="auto"/>
              <w:rPr>
                <w:lang w:val="en-IN"/>
              </w:rPr>
            </w:pPr>
            <w:r w:rsidRPr="00EE3671">
              <w:rPr>
                <w:lang w:val="en-IN"/>
              </w:rPr>
              <w:t>180.42</w:t>
            </w:r>
          </w:p>
        </w:tc>
      </w:tr>
      <w:tr w:rsidR="00CC2206" w:rsidRPr="00EE3671" w14:paraId="42004CE7" w14:textId="77777777" w:rsidTr="00CC2206">
        <w:tc>
          <w:tcPr>
            <w:tcW w:w="0" w:type="auto"/>
            <w:hideMark/>
          </w:tcPr>
          <w:p w14:paraId="4650E9DF" w14:textId="77777777" w:rsidR="00CC2206" w:rsidRPr="00EE3671" w:rsidRDefault="00CC2206" w:rsidP="00293CCB">
            <w:pPr>
              <w:pStyle w:val="NoSpacing"/>
              <w:spacing w:line="360" w:lineRule="auto"/>
              <w:rPr>
                <w:b/>
                <w:bCs/>
                <w:lang w:val="en-IN"/>
              </w:rPr>
            </w:pPr>
            <w:r w:rsidRPr="00EE3671">
              <w:rPr>
                <w:b/>
                <w:bCs/>
                <w:lang w:val="en-IN"/>
              </w:rPr>
              <w:t>S₃ – SA 200 ppm</w:t>
            </w:r>
          </w:p>
        </w:tc>
        <w:tc>
          <w:tcPr>
            <w:tcW w:w="0" w:type="auto"/>
            <w:hideMark/>
          </w:tcPr>
          <w:p w14:paraId="2928E56F" w14:textId="77777777" w:rsidR="00CC2206" w:rsidRPr="00EE3671" w:rsidRDefault="00CC2206" w:rsidP="00293CCB">
            <w:pPr>
              <w:pStyle w:val="NoSpacing"/>
              <w:spacing w:line="360" w:lineRule="auto"/>
              <w:rPr>
                <w:lang w:val="en-IN"/>
              </w:rPr>
            </w:pPr>
            <w:r w:rsidRPr="00EE3671">
              <w:rPr>
                <w:lang w:val="en-IN"/>
              </w:rPr>
              <w:t>157.73</w:t>
            </w:r>
          </w:p>
        </w:tc>
        <w:tc>
          <w:tcPr>
            <w:tcW w:w="0" w:type="auto"/>
            <w:hideMark/>
          </w:tcPr>
          <w:p w14:paraId="20F68980" w14:textId="77777777" w:rsidR="00CC2206" w:rsidRPr="00EE3671" w:rsidRDefault="00CC2206" w:rsidP="00293CCB">
            <w:pPr>
              <w:pStyle w:val="NoSpacing"/>
              <w:spacing w:line="360" w:lineRule="auto"/>
              <w:rPr>
                <w:lang w:val="en-IN"/>
              </w:rPr>
            </w:pPr>
            <w:r w:rsidRPr="00EE3671">
              <w:rPr>
                <w:lang w:val="en-IN"/>
              </w:rPr>
              <w:t>142.47</w:t>
            </w:r>
          </w:p>
        </w:tc>
        <w:tc>
          <w:tcPr>
            <w:tcW w:w="0" w:type="auto"/>
            <w:hideMark/>
          </w:tcPr>
          <w:p w14:paraId="2D05B37E" w14:textId="77777777" w:rsidR="00CC2206" w:rsidRPr="00EE3671" w:rsidRDefault="00CC2206" w:rsidP="00293CCB">
            <w:pPr>
              <w:pStyle w:val="NoSpacing"/>
              <w:spacing w:line="360" w:lineRule="auto"/>
              <w:rPr>
                <w:lang w:val="en-IN"/>
              </w:rPr>
            </w:pPr>
            <w:r w:rsidRPr="00EE3671">
              <w:rPr>
                <w:lang w:val="en-IN"/>
              </w:rPr>
              <w:t>179.23</w:t>
            </w:r>
          </w:p>
        </w:tc>
        <w:tc>
          <w:tcPr>
            <w:tcW w:w="0" w:type="auto"/>
            <w:hideMark/>
          </w:tcPr>
          <w:p w14:paraId="4EC3A0E5" w14:textId="77777777" w:rsidR="00CC2206" w:rsidRPr="00EE3671" w:rsidRDefault="00CC2206" w:rsidP="00293CCB">
            <w:pPr>
              <w:pStyle w:val="NoSpacing"/>
              <w:spacing w:line="360" w:lineRule="auto"/>
              <w:rPr>
                <w:lang w:val="en-IN"/>
              </w:rPr>
            </w:pPr>
            <w:r w:rsidRPr="00EE3671">
              <w:rPr>
                <w:lang w:val="en-IN"/>
              </w:rPr>
              <w:t>159.81</w:t>
            </w:r>
          </w:p>
        </w:tc>
      </w:tr>
      <w:tr w:rsidR="00CC2206" w:rsidRPr="00EE3671" w14:paraId="3AFF9FF7" w14:textId="77777777" w:rsidTr="00CC2206">
        <w:tc>
          <w:tcPr>
            <w:tcW w:w="0" w:type="auto"/>
            <w:hideMark/>
          </w:tcPr>
          <w:p w14:paraId="20932059" w14:textId="77777777" w:rsidR="00CC2206" w:rsidRPr="00EE3671" w:rsidRDefault="00CC2206" w:rsidP="00293CCB">
            <w:pPr>
              <w:pStyle w:val="NoSpacing"/>
              <w:spacing w:line="360" w:lineRule="auto"/>
              <w:rPr>
                <w:b/>
                <w:bCs/>
                <w:lang w:val="en-IN"/>
              </w:rPr>
            </w:pPr>
            <w:r w:rsidRPr="00EE3671">
              <w:rPr>
                <w:b/>
                <w:bCs/>
                <w:lang w:val="en-IN"/>
              </w:rPr>
              <w:t>S₄ – SA 400 ppm</w:t>
            </w:r>
          </w:p>
        </w:tc>
        <w:tc>
          <w:tcPr>
            <w:tcW w:w="0" w:type="auto"/>
            <w:hideMark/>
          </w:tcPr>
          <w:p w14:paraId="474CB56C" w14:textId="77777777" w:rsidR="00CC2206" w:rsidRPr="00EE3671" w:rsidRDefault="00CC2206" w:rsidP="00293CCB">
            <w:pPr>
              <w:pStyle w:val="NoSpacing"/>
              <w:spacing w:line="360" w:lineRule="auto"/>
              <w:rPr>
                <w:lang w:val="en-IN"/>
              </w:rPr>
            </w:pPr>
            <w:r w:rsidRPr="00EE3671">
              <w:rPr>
                <w:lang w:val="en-IN"/>
              </w:rPr>
              <w:t>155.73</w:t>
            </w:r>
          </w:p>
        </w:tc>
        <w:tc>
          <w:tcPr>
            <w:tcW w:w="0" w:type="auto"/>
            <w:hideMark/>
          </w:tcPr>
          <w:p w14:paraId="64D8C7D3" w14:textId="77777777" w:rsidR="00CC2206" w:rsidRPr="00EE3671" w:rsidRDefault="00CC2206" w:rsidP="00293CCB">
            <w:pPr>
              <w:pStyle w:val="NoSpacing"/>
              <w:spacing w:line="360" w:lineRule="auto"/>
              <w:rPr>
                <w:lang w:val="en-IN"/>
              </w:rPr>
            </w:pPr>
            <w:r w:rsidRPr="00EE3671">
              <w:rPr>
                <w:lang w:val="en-IN"/>
              </w:rPr>
              <w:t>135.33</w:t>
            </w:r>
          </w:p>
        </w:tc>
        <w:tc>
          <w:tcPr>
            <w:tcW w:w="0" w:type="auto"/>
            <w:hideMark/>
          </w:tcPr>
          <w:p w14:paraId="6B76D074" w14:textId="77777777" w:rsidR="00CC2206" w:rsidRPr="00EE3671" w:rsidRDefault="00CC2206" w:rsidP="00293CCB">
            <w:pPr>
              <w:pStyle w:val="NoSpacing"/>
              <w:spacing w:line="360" w:lineRule="auto"/>
              <w:rPr>
                <w:lang w:val="en-IN"/>
              </w:rPr>
            </w:pPr>
            <w:r w:rsidRPr="00EE3671">
              <w:rPr>
                <w:lang w:val="en-IN"/>
              </w:rPr>
              <w:t>191.17</w:t>
            </w:r>
          </w:p>
        </w:tc>
        <w:tc>
          <w:tcPr>
            <w:tcW w:w="0" w:type="auto"/>
            <w:hideMark/>
          </w:tcPr>
          <w:p w14:paraId="4827D412" w14:textId="77777777" w:rsidR="00CC2206" w:rsidRPr="00EE3671" w:rsidRDefault="00CC2206" w:rsidP="00293CCB">
            <w:pPr>
              <w:pStyle w:val="NoSpacing"/>
              <w:spacing w:line="360" w:lineRule="auto"/>
              <w:rPr>
                <w:lang w:val="en-IN"/>
              </w:rPr>
            </w:pPr>
            <w:r w:rsidRPr="00EE3671">
              <w:rPr>
                <w:lang w:val="en-IN"/>
              </w:rPr>
              <w:t>160.74</w:t>
            </w:r>
          </w:p>
        </w:tc>
      </w:tr>
      <w:tr w:rsidR="00CC2206" w:rsidRPr="00EE3671" w14:paraId="66A4620C" w14:textId="77777777" w:rsidTr="00CC2206">
        <w:tc>
          <w:tcPr>
            <w:tcW w:w="0" w:type="auto"/>
            <w:hideMark/>
          </w:tcPr>
          <w:p w14:paraId="7BA89002" w14:textId="77777777" w:rsidR="00CC2206" w:rsidRPr="00EE3671" w:rsidRDefault="00CC2206" w:rsidP="00293CCB">
            <w:pPr>
              <w:pStyle w:val="NoSpacing"/>
              <w:spacing w:line="360" w:lineRule="auto"/>
              <w:rPr>
                <w:b/>
                <w:bCs/>
                <w:lang w:val="en-IN"/>
              </w:rPr>
            </w:pPr>
            <w:r w:rsidRPr="00EE3671">
              <w:rPr>
                <w:b/>
                <w:bCs/>
                <w:lang w:val="en-IN"/>
              </w:rPr>
              <w:t>S₅ – CCC 200 ppm</w:t>
            </w:r>
          </w:p>
        </w:tc>
        <w:tc>
          <w:tcPr>
            <w:tcW w:w="0" w:type="auto"/>
            <w:hideMark/>
          </w:tcPr>
          <w:p w14:paraId="0CA98F4C" w14:textId="77777777" w:rsidR="00CC2206" w:rsidRPr="00EE3671" w:rsidRDefault="00CC2206" w:rsidP="00293CCB">
            <w:pPr>
              <w:pStyle w:val="NoSpacing"/>
              <w:spacing w:line="360" w:lineRule="auto"/>
              <w:rPr>
                <w:lang w:val="en-IN"/>
              </w:rPr>
            </w:pPr>
            <w:r w:rsidRPr="00EE3671">
              <w:rPr>
                <w:lang w:val="en-IN"/>
              </w:rPr>
              <w:t>164.97</w:t>
            </w:r>
          </w:p>
        </w:tc>
        <w:tc>
          <w:tcPr>
            <w:tcW w:w="0" w:type="auto"/>
            <w:hideMark/>
          </w:tcPr>
          <w:p w14:paraId="5FEAFFBE" w14:textId="77777777" w:rsidR="00CC2206" w:rsidRPr="00EE3671" w:rsidRDefault="00CC2206" w:rsidP="00293CCB">
            <w:pPr>
              <w:pStyle w:val="NoSpacing"/>
              <w:spacing w:line="360" w:lineRule="auto"/>
              <w:rPr>
                <w:lang w:val="en-IN"/>
              </w:rPr>
            </w:pPr>
            <w:r w:rsidRPr="00EE3671">
              <w:rPr>
                <w:lang w:val="en-IN"/>
              </w:rPr>
              <w:t>134.04</w:t>
            </w:r>
          </w:p>
        </w:tc>
        <w:tc>
          <w:tcPr>
            <w:tcW w:w="0" w:type="auto"/>
            <w:hideMark/>
          </w:tcPr>
          <w:p w14:paraId="55621183" w14:textId="77777777" w:rsidR="00CC2206" w:rsidRPr="00EE3671" w:rsidRDefault="00CC2206" w:rsidP="00293CCB">
            <w:pPr>
              <w:pStyle w:val="NoSpacing"/>
              <w:spacing w:line="360" w:lineRule="auto"/>
              <w:rPr>
                <w:lang w:val="en-IN"/>
              </w:rPr>
            </w:pPr>
            <w:r w:rsidRPr="00EE3671">
              <w:rPr>
                <w:lang w:val="en-IN"/>
              </w:rPr>
              <w:t>150.23</w:t>
            </w:r>
          </w:p>
        </w:tc>
        <w:tc>
          <w:tcPr>
            <w:tcW w:w="0" w:type="auto"/>
            <w:hideMark/>
          </w:tcPr>
          <w:p w14:paraId="2E46A13D" w14:textId="77777777" w:rsidR="00CC2206" w:rsidRPr="00EE3671" w:rsidRDefault="00CC2206" w:rsidP="00293CCB">
            <w:pPr>
              <w:pStyle w:val="NoSpacing"/>
              <w:spacing w:line="360" w:lineRule="auto"/>
              <w:rPr>
                <w:lang w:val="en-IN"/>
              </w:rPr>
            </w:pPr>
            <w:r w:rsidRPr="00EE3671">
              <w:rPr>
                <w:lang w:val="en-IN"/>
              </w:rPr>
              <w:t>149.75</w:t>
            </w:r>
          </w:p>
        </w:tc>
      </w:tr>
      <w:tr w:rsidR="00CC2206" w:rsidRPr="00EE3671" w14:paraId="22DAD78E" w14:textId="77777777" w:rsidTr="00CC2206">
        <w:tc>
          <w:tcPr>
            <w:tcW w:w="0" w:type="auto"/>
            <w:hideMark/>
          </w:tcPr>
          <w:p w14:paraId="4B524BBD" w14:textId="77777777" w:rsidR="00CC2206" w:rsidRPr="00EE3671" w:rsidRDefault="00CC2206" w:rsidP="00293CCB">
            <w:pPr>
              <w:pStyle w:val="NoSpacing"/>
              <w:spacing w:line="360" w:lineRule="auto"/>
              <w:rPr>
                <w:b/>
                <w:bCs/>
                <w:lang w:val="en-IN"/>
              </w:rPr>
            </w:pPr>
            <w:r w:rsidRPr="00EE3671">
              <w:rPr>
                <w:b/>
                <w:bCs/>
                <w:lang w:val="en-IN"/>
              </w:rPr>
              <w:t>S₆ – CCC 400 ppm</w:t>
            </w:r>
          </w:p>
        </w:tc>
        <w:tc>
          <w:tcPr>
            <w:tcW w:w="0" w:type="auto"/>
            <w:hideMark/>
          </w:tcPr>
          <w:p w14:paraId="2F306249" w14:textId="77777777" w:rsidR="00CC2206" w:rsidRPr="00EE3671" w:rsidRDefault="00CC2206" w:rsidP="00293CCB">
            <w:pPr>
              <w:pStyle w:val="NoSpacing"/>
              <w:spacing w:line="360" w:lineRule="auto"/>
              <w:rPr>
                <w:lang w:val="en-IN"/>
              </w:rPr>
            </w:pPr>
            <w:r w:rsidRPr="00EE3671">
              <w:rPr>
                <w:lang w:val="en-IN"/>
              </w:rPr>
              <w:t>140.37</w:t>
            </w:r>
          </w:p>
        </w:tc>
        <w:tc>
          <w:tcPr>
            <w:tcW w:w="0" w:type="auto"/>
            <w:hideMark/>
          </w:tcPr>
          <w:p w14:paraId="6E374F14" w14:textId="77777777" w:rsidR="00CC2206" w:rsidRPr="00EE3671" w:rsidRDefault="00CC2206" w:rsidP="00293CCB">
            <w:pPr>
              <w:pStyle w:val="NoSpacing"/>
              <w:spacing w:line="360" w:lineRule="auto"/>
              <w:rPr>
                <w:lang w:val="en-IN"/>
              </w:rPr>
            </w:pPr>
            <w:r w:rsidRPr="00EE3671">
              <w:rPr>
                <w:lang w:val="en-IN"/>
              </w:rPr>
              <w:t>176.23</w:t>
            </w:r>
          </w:p>
        </w:tc>
        <w:tc>
          <w:tcPr>
            <w:tcW w:w="0" w:type="auto"/>
            <w:hideMark/>
          </w:tcPr>
          <w:p w14:paraId="5AE193D2" w14:textId="77777777" w:rsidR="00CC2206" w:rsidRPr="00EE3671" w:rsidRDefault="00CC2206" w:rsidP="00293CCB">
            <w:pPr>
              <w:pStyle w:val="NoSpacing"/>
              <w:spacing w:line="360" w:lineRule="auto"/>
              <w:rPr>
                <w:lang w:val="en-IN"/>
              </w:rPr>
            </w:pPr>
            <w:r w:rsidRPr="00EE3671">
              <w:rPr>
                <w:lang w:val="en-IN"/>
              </w:rPr>
              <w:t>148.73</w:t>
            </w:r>
          </w:p>
        </w:tc>
        <w:tc>
          <w:tcPr>
            <w:tcW w:w="0" w:type="auto"/>
            <w:hideMark/>
          </w:tcPr>
          <w:p w14:paraId="1AF0CC50" w14:textId="77777777" w:rsidR="00CC2206" w:rsidRPr="00EE3671" w:rsidRDefault="00CC2206" w:rsidP="00293CCB">
            <w:pPr>
              <w:pStyle w:val="NoSpacing"/>
              <w:spacing w:line="360" w:lineRule="auto"/>
              <w:rPr>
                <w:lang w:val="en-IN"/>
              </w:rPr>
            </w:pPr>
            <w:r w:rsidRPr="00EE3671">
              <w:rPr>
                <w:lang w:val="en-IN"/>
              </w:rPr>
              <w:t>155.11</w:t>
            </w:r>
          </w:p>
        </w:tc>
      </w:tr>
      <w:tr w:rsidR="00CC2206" w:rsidRPr="00EE3671" w14:paraId="41FD786D" w14:textId="77777777" w:rsidTr="00CC2206">
        <w:tc>
          <w:tcPr>
            <w:tcW w:w="0" w:type="auto"/>
            <w:hideMark/>
          </w:tcPr>
          <w:p w14:paraId="408C28CB" w14:textId="77777777" w:rsidR="00CC2206" w:rsidRPr="00EE3671" w:rsidRDefault="00CC2206" w:rsidP="00293CCB">
            <w:pPr>
              <w:pStyle w:val="NoSpacing"/>
              <w:spacing w:line="360" w:lineRule="auto"/>
              <w:rPr>
                <w:b/>
                <w:bCs/>
                <w:lang w:val="en-IN"/>
              </w:rPr>
            </w:pPr>
            <w:r w:rsidRPr="00EE3671">
              <w:rPr>
                <w:b/>
                <w:bCs/>
                <w:lang w:val="en-IN"/>
              </w:rPr>
              <w:t>S₇ – HA 200 ppm</w:t>
            </w:r>
          </w:p>
        </w:tc>
        <w:tc>
          <w:tcPr>
            <w:tcW w:w="0" w:type="auto"/>
            <w:hideMark/>
          </w:tcPr>
          <w:p w14:paraId="5C05D527" w14:textId="77777777" w:rsidR="00CC2206" w:rsidRPr="00EE3671" w:rsidRDefault="00CC2206" w:rsidP="00293CCB">
            <w:pPr>
              <w:pStyle w:val="NoSpacing"/>
              <w:spacing w:line="360" w:lineRule="auto"/>
              <w:rPr>
                <w:lang w:val="en-IN"/>
              </w:rPr>
            </w:pPr>
            <w:r w:rsidRPr="00EE3671">
              <w:rPr>
                <w:lang w:val="en-IN"/>
              </w:rPr>
              <w:t>144.97</w:t>
            </w:r>
          </w:p>
        </w:tc>
        <w:tc>
          <w:tcPr>
            <w:tcW w:w="0" w:type="auto"/>
            <w:hideMark/>
          </w:tcPr>
          <w:p w14:paraId="66CF181A" w14:textId="77777777" w:rsidR="00CC2206" w:rsidRPr="00EE3671" w:rsidRDefault="00CC2206" w:rsidP="00293CCB">
            <w:pPr>
              <w:pStyle w:val="NoSpacing"/>
              <w:spacing w:line="360" w:lineRule="auto"/>
              <w:rPr>
                <w:lang w:val="en-IN"/>
              </w:rPr>
            </w:pPr>
            <w:r w:rsidRPr="00EE3671">
              <w:rPr>
                <w:lang w:val="en-IN"/>
              </w:rPr>
              <w:t>166.70</w:t>
            </w:r>
          </w:p>
        </w:tc>
        <w:tc>
          <w:tcPr>
            <w:tcW w:w="0" w:type="auto"/>
            <w:hideMark/>
          </w:tcPr>
          <w:p w14:paraId="31DC7C9B" w14:textId="77777777" w:rsidR="00CC2206" w:rsidRPr="00EE3671" w:rsidRDefault="00CC2206" w:rsidP="00293CCB">
            <w:pPr>
              <w:pStyle w:val="NoSpacing"/>
              <w:spacing w:line="360" w:lineRule="auto"/>
              <w:rPr>
                <w:lang w:val="en-IN"/>
              </w:rPr>
            </w:pPr>
            <w:r w:rsidRPr="00EE3671">
              <w:rPr>
                <w:lang w:val="en-IN"/>
              </w:rPr>
              <w:t>160.07</w:t>
            </w:r>
          </w:p>
        </w:tc>
        <w:tc>
          <w:tcPr>
            <w:tcW w:w="0" w:type="auto"/>
            <w:hideMark/>
          </w:tcPr>
          <w:p w14:paraId="72A51402" w14:textId="77777777" w:rsidR="00CC2206" w:rsidRPr="00EE3671" w:rsidRDefault="00CC2206" w:rsidP="00293CCB">
            <w:pPr>
              <w:pStyle w:val="NoSpacing"/>
              <w:spacing w:line="360" w:lineRule="auto"/>
              <w:rPr>
                <w:lang w:val="en-IN"/>
              </w:rPr>
            </w:pPr>
            <w:r w:rsidRPr="00EE3671">
              <w:rPr>
                <w:lang w:val="en-IN"/>
              </w:rPr>
              <w:t>157.25</w:t>
            </w:r>
          </w:p>
        </w:tc>
      </w:tr>
      <w:tr w:rsidR="00CC2206" w:rsidRPr="00EE3671" w14:paraId="5F7C1D0E" w14:textId="77777777" w:rsidTr="00CC2206">
        <w:tc>
          <w:tcPr>
            <w:tcW w:w="0" w:type="auto"/>
            <w:hideMark/>
          </w:tcPr>
          <w:p w14:paraId="3401D66C" w14:textId="77777777" w:rsidR="00CC2206" w:rsidRPr="00EE3671" w:rsidRDefault="00CC2206" w:rsidP="00293CCB">
            <w:pPr>
              <w:pStyle w:val="NoSpacing"/>
              <w:spacing w:line="360" w:lineRule="auto"/>
              <w:rPr>
                <w:b/>
                <w:bCs/>
                <w:lang w:val="en-IN"/>
              </w:rPr>
            </w:pPr>
            <w:r w:rsidRPr="00EE3671">
              <w:rPr>
                <w:b/>
                <w:bCs/>
                <w:lang w:val="en-IN"/>
              </w:rPr>
              <w:t>S₈ – HA 400 ppm</w:t>
            </w:r>
          </w:p>
        </w:tc>
        <w:tc>
          <w:tcPr>
            <w:tcW w:w="0" w:type="auto"/>
            <w:hideMark/>
          </w:tcPr>
          <w:p w14:paraId="458BCB7F" w14:textId="77777777" w:rsidR="00CC2206" w:rsidRPr="00EE3671" w:rsidRDefault="00CC2206" w:rsidP="00293CCB">
            <w:pPr>
              <w:pStyle w:val="NoSpacing"/>
              <w:spacing w:line="360" w:lineRule="auto"/>
              <w:rPr>
                <w:lang w:val="en-IN"/>
              </w:rPr>
            </w:pPr>
            <w:r w:rsidRPr="00EE3671">
              <w:rPr>
                <w:lang w:val="en-IN"/>
              </w:rPr>
              <w:t>177.33</w:t>
            </w:r>
          </w:p>
        </w:tc>
        <w:tc>
          <w:tcPr>
            <w:tcW w:w="0" w:type="auto"/>
            <w:hideMark/>
          </w:tcPr>
          <w:p w14:paraId="1F0A8DF2" w14:textId="77777777" w:rsidR="00CC2206" w:rsidRPr="00EE3671" w:rsidRDefault="00CC2206" w:rsidP="00293CCB">
            <w:pPr>
              <w:pStyle w:val="NoSpacing"/>
              <w:spacing w:line="360" w:lineRule="auto"/>
              <w:rPr>
                <w:lang w:val="en-IN"/>
              </w:rPr>
            </w:pPr>
            <w:r w:rsidRPr="00EE3671">
              <w:rPr>
                <w:lang w:val="en-IN"/>
              </w:rPr>
              <w:t>146.47</w:t>
            </w:r>
          </w:p>
        </w:tc>
        <w:tc>
          <w:tcPr>
            <w:tcW w:w="0" w:type="auto"/>
            <w:hideMark/>
          </w:tcPr>
          <w:p w14:paraId="72F44957" w14:textId="77777777" w:rsidR="00CC2206" w:rsidRPr="00EE3671" w:rsidRDefault="00CC2206" w:rsidP="00293CCB">
            <w:pPr>
              <w:pStyle w:val="NoSpacing"/>
              <w:spacing w:line="360" w:lineRule="auto"/>
              <w:rPr>
                <w:lang w:val="en-IN"/>
              </w:rPr>
            </w:pPr>
            <w:r w:rsidRPr="00EE3671">
              <w:rPr>
                <w:lang w:val="en-IN"/>
              </w:rPr>
              <w:t>155.67</w:t>
            </w:r>
          </w:p>
        </w:tc>
        <w:tc>
          <w:tcPr>
            <w:tcW w:w="0" w:type="auto"/>
            <w:hideMark/>
          </w:tcPr>
          <w:p w14:paraId="20AE72F0" w14:textId="77777777" w:rsidR="00CC2206" w:rsidRPr="00EE3671" w:rsidRDefault="00CC2206" w:rsidP="00293CCB">
            <w:pPr>
              <w:pStyle w:val="NoSpacing"/>
              <w:spacing w:line="360" w:lineRule="auto"/>
              <w:rPr>
                <w:lang w:val="en-IN"/>
              </w:rPr>
            </w:pPr>
            <w:r w:rsidRPr="00EE3671">
              <w:rPr>
                <w:lang w:val="en-IN"/>
              </w:rPr>
              <w:t>159.82</w:t>
            </w:r>
          </w:p>
        </w:tc>
      </w:tr>
      <w:tr w:rsidR="00CC2206" w:rsidRPr="00EE3671" w14:paraId="5D213E25" w14:textId="77777777" w:rsidTr="00CC2206">
        <w:tc>
          <w:tcPr>
            <w:tcW w:w="0" w:type="auto"/>
            <w:hideMark/>
          </w:tcPr>
          <w:p w14:paraId="377380F2" w14:textId="77777777" w:rsidR="00CC2206" w:rsidRPr="00EE3671" w:rsidRDefault="00CC2206" w:rsidP="00293CCB">
            <w:pPr>
              <w:pStyle w:val="NoSpacing"/>
              <w:spacing w:line="360" w:lineRule="auto"/>
              <w:rPr>
                <w:b/>
                <w:bCs/>
                <w:lang w:val="en-IN"/>
              </w:rPr>
            </w:pPr>
            <w:r w:rsidRPr="00EE3671">
              <w:rPr>
                <w:b/>
                <w:bCs/>
                <w:lang w:val="en-IN"/>
              </w:rPr>
              <w:t>Mean</w:t>
            </w:r>
          </w:p>
        </w:tc>
        <w:tc>
          <w:tcPr>
            <w:tcW w:w="0" w:type="auto"/>
            <w:hideMark/>
          </w:tcPr>
          <w:p w14:paraId="65269C1A" w14:textId="77777777" w:rsidR="00CC2206" w:rsidRPr="00EE3671" w:rsidRDefault="00CC2206" w:rsidP="00293CCB">
            <w:pPr>
              <w:pStyle w:val="NoSpacing"/>
              <w:spacing w:line="360" w:lineRule="auto"/>
              <w:rPr>
                <w:lang w:val="en-IN"/>
              </w:rPr>
            </w:pPr>
            <w:r w:rsidRPr="00EE3671">
              <w:rPr>
                <w:lang w:val="en-IN"/>
              </w:rPr>
              <w:t>167.46</w:t>
            </w:r>
          </w:p>
        </w:tc>
        <w:tc>
          <w:tcPr>
            <w:tcW w:w="0" w:type="auto"/>
            <w:hideMark/>
          </w:tcPr>
          <w:p w14:paraId="153F89A2" w14:textId="77777777" w:rsidR="00CC2206" w:rsidRPr="00EE3671" w:rsidRDefault="00CC2206" w:rsidP="00293CCB">
            <w:pPr>
              <w:pStyle w:val="NoSpacing"/>
              <w:spacing w:line="360" w:lineRule="auto"/>
              <w:rPr>
                <w:lang w:val="en-IN"/>
              </w:rPr>
            </w:pPr>
            <w:r w:rsidRPr="00EE3671">
              <w:rPr>
                <w:lang w:val="en-IN"/>
              </w:rPr>
              <w:t>153.21</w:t>
            </w:r>
          </w:p>
        </w:tc>
        <w:tc>
          <w:tcPr>
            <w:tcW w:w="0" w:type="auto"/>
            <w:hideMark/>
          </w:tcPr>
          <w:p w14:paraId="418FCCD1" w14:textId="77777777" w:rsidR="00CC2206" w:rsidRPr="00EE3671" w:rsidRDefault="00CC2206" w:rsidP="00293CCB">
            <w:pPr>
              <w:pStyle w:val="NoSpacing"/>
              <w:spacing w:line="360" w:lineRule="auto"/>
              <w:rPr>
                <w:lang w:val="en-IN"/>
              </w:rPr>
            </w:pPr>
            <w:r w:rsidRPr="00EE3671">
              <w:rPr>
                <w:lang w:val="en-IN"/>
              </w:rPr>
              <w:t>166.34</w:t>
            </w:r>
          </w:p>
        </w:tc>
        <w:tc>
          <w:tcPr>
            <w:tcW w:w="0" w:type="auto"/>
            <w:hideMark/>
          </w:tcPr>
          <w:p w14:paraId="44B133E9" w14:textId="77777777" w:rsidR="00CC2206" w:rsidRPr="00EE3671" w:rsidRDefault="00CC2206" w:rsidP="00293CCB">
            <w:pPr>
              <w:pStyle w:val="NoSpacing"/>
              <w:spacing w:line="360" w:lineRule="auto"/>
              <w:rPr>
                <w:lang w:val="en-IN"/>
              </w:rPr>
            </w:pPr>
          </w:p>
        </w:tc>
      </w:tr>
      <w:tr w:rsidR="00CC2206" w:rsidRPr="00EE3671" w14:paraId="44668BDD" w14:textId="77777777" w:rsidTr="005048DB">
        <w:tc>
          <w:tcPr>
            <w:tcW w:w="0" w:type="auto"/>
            <w:hideMark/>
          </w:tcPr>
          <w:p w14:paraId="5F59FCBD" w14:textId="77777777" w:rsidR="00CC2206" w:rsidRPr="00EE3671" w:rsidRDefault="00CC2206" w:rsidP="00293CCB">
            <w:pPr>
              <w:pStyle w:val="NoSpacing"/>
              <w:spacing w:line="360" w:lineRule="auto"/>
              <w:rPr>
                <w:b/>
                <w:bCs/>
                <w:lang w:val="en-IN"/>
              </w:rPr>
            </w:pPr>
            <w:r w:rsidRPr="00EE3671">
              <w:rPr>
                <w:b/>
                <w:bCs/>
                <w:lang w:val="en-IN"/>
              </w:rPr>
              <w:t>Control</w:t>
            </w:r>
          </w:p>
        </w:tc>
        <w:tc>
          <w:tcPr>
            <w:tcW w:w="0" w:type="auto"/>
            <w:gridSpan w:val="4"/>
            <w:hideMark/>
          </w:tcPr>
          <w:p w14:paraId="7BCB6174" w14:textId="4F055DCA" w:rsidR="00CC2206" w:rsidRPr="00EE3671" w:rsidRDefault="00CC2206" w:rsidP="00293CCB">
            <w:pPr>
              <w:pStyle w:val="NoSpacing"/>
              <w:spacing w:line="360" w:lineRule="auto"/>
              <w:jc w:val="center"/>
              <w:rPr>
                <w:lang w:val="en-IN"/>
              </w:rPr>
            </w:pPr>
            <w:r w:rsidRPr="00EE3671">
              <w:rPr>
                <w:lang w:val="en-IN"/>
              </w:rPr>
              <w:t>133.20</w:t>
            </w:r>
          </w:p>
        </w:tc>
      </w:tr>
      <w:tr w:rsidR="00CC2206" w:rsidRPr="00EE3671" w14:paraId="6B5B3296" w14:textId="77777777" w:rsidTr="00CC2206">
        <w:tc>
          <w:tcPr>
            <w:tcW w:w="0" w:type="auto"/>
            <w:hideMark/>
          </w:tcPr>
          <w:p w14:paraId="2D106657" w14:textId="77777777" w:rsidR="00CC2206" w:rsidRPr="00EE3671" w:rsidRDefault="00CC2206" w:rsidP="00293CCB">
            <w:pPr>
              <w:pStyle w:val="NoSpacing"/>
              <w:spacing w:line="360" w:lineRule="auto"/>
              <w:rPr>
                <w:b/>
                <w:bCs/>
                <w:lang w:val="en-IN"/>
              </w:rPr>
            </w:pPr>
            <w:r w:rsidRPr="00EE3671">
              <w:rPr>
                <w:b/>
                <w:bCs/>
                <w:lang w:val="en-IN"/>
              </w:rPr>
              <w:t>S.E.(m) ±</w:t>
            </w:r>
          </w:p>
        </w:tc>
        <w:tc>
          <w:tcPr>
            <w:tcW w:w="0" w:type="auto"/>
            <w:hideMark/>
          </w:tcPr>
          <w:p w14:paraId="6932F543" w14:textId="77777777" w:rsidR="00CC2206" w:rsidRPr="00EE3671" w:rsidRDefault="00CC2206" w:rsidP="00293CCB">
            <w:pPr>
              <w:pStyle w:val="NoSpacing"/>
              <w:spacing w:line="360" w:lineRule="auto"/>
              <w:rPr>
                <w:lang w:val="en-IN"/>
              </w:rPr>
            </w:pPr>
            <w:r w:rsidRPr="00EE3671">
              <w:rPr>
                <w:lang w:val="en-IN"/>
              </w:rPr>
              <w:t>P: 0.34</w:t>
            </w:r>
          </w:p>
        </w:tc>
        <w:tc>
          <w:tcPr>
            <w:tcW w:w="0" w:type="auto"/>
            <w:hideMark/>
          </w:tcPr>
          <w:p w14:paraId="62F80D7D" w14:textId="77777777" w:rsidR="00CC2206" w:rsidRPr="00EE3671" w:rsidRDefault="00CC2206" w:rsidP="00293CCB">
            <w:pPr>
              <w:pStyle w:val="NoSpacing"/>
              <w:spacing w:line="360" w:lineRule="auto"/>
              <w:rPr>
                <w:lang w:val="en-IN"/>
              </w:rPr>
            </w:pPr>
            <w:r w:rsidRPr="00EE3671">
              <w:rPr>
                <w:lang w:val="en-IN"/>
              </w:rPr>
              <w:t>S: 0.91</w:t>
            </w:r>
          </w:p>
        </w:tc>
        <w:tc>
          <w:tcPr>
            <w:tcW w:w="0" w:type="auto"/>
            <w:hideMark/>
          </w:tcPr>
          <w:p w14:paraId="612A61CE" w14:textId="77777777" w:rsidR="00CC2206" w:rsidRPr="00EE3671" w:rsidRDefault="00CC2206" w:rsidP="00293CCB">
            <w:pPr>
              <w:pStyle w:val="NoSpacing"/>
              <w:spacing w:line="360" w:lineRule="auto"/>
              <w:rPr>
                <w:lang w:val="en-IN"/>
              </w:rPr>
            </w:pPr>
            <w:r w:rsidRPr="00EE3671">
              <w:rPr>
                <w:lang w:val="en-IN"/>
              </w:rPr>
              <w:t>P×S: 2.73</w:t>
            </w:r>
          </w:p>
        </w:tc>
        <w:tc>
          <w:tcPr>
            <w:tcW w:w="0" w:type="auto"/>
            <w:hideMark/>
          </w:tcPr>
          <w:p w14:paraId="31F6FD2B" w14:textId="77777777" w:rsidR="00CC2206" w:rsidRPr="00EE3671" w:rsidRDefault="00CC2206" w:rsidP="00293CCB">
            <w:pPr>
              <w:pStyle w:val="NoSpacing"/>
              <w:spacing w:line="360" w:lineRule="auto"/>
              <w:rPr>
                <w:lang w:val="en-IN"/>
              </w:rPr>
            </w:pPr>
            <w:r w:rsidRPr="00EE3671">
              <w:rPr>
                <w:lang w:val="en-IN"/>
              </w:rPr>
              <w:t>Control: 4.82</w:t>
            </w:r>
          </w:p>
        </w:tc>
      </w:tr>
      <w:tr w:rsidR="00CC2206" w:rsidRPr="00EE3671" w14:paraId="0D431B48" w14:textId="77777777" w:rsidTr="00CC2206">
        <w:tc>
          <w:tcPr>
            <w:tcW w:w="0" w:type="auto"/>
            <w:hideMark/>
          </w:tcPr>
          <w:p w14:paraId="24B087C6" w14:textId="77777777" w:rsidR="00CC2206" w:rsidRPr="00EE3671" w:rsidRDefault="00CC2206" w:rsidP="00293CCB">
            <w:pPr>
              <w:pStyle w:val="NoSpacing"/>
              <w:spacing w:line="360" w:lineRule="auto"/>
              <w:rPr>
                <w:b/>
                <w:bCs/>
                <w:lang w:val="en-IN"/>
              </w:rPr>
            </w:pPr>
            <w:r w:rsidRPr="00EE3671">
              <w:rPr>
                <w:b/>
                <w:bCs/>
                <w:lang w:val="en-IN"/>
              </w:rPr>
              <w:t>LSD (5%)</w:t>
            </w:r>
          </w:p>
        </w:tc>
        <w:tc>
          <w:tcPr>
            <w:tcW w:w="0" w:type="auto"/>
            <w:hideMark/>
          </w:tcPr>
          <w:p w14:paraId="23558455" w14:textId="77777777" w:rsidR="00CC2206" w:rsidRPr="00EE3671" w:rsidRDefault="00CC2206" w:rsidP="00293CCB">
            <w:pPr>
              <w:pStyle w:val="NoSpacing"/>
              <w:spacing w:line="360" w:lineRule="auto"/>
              <w:rPr>
                <w:lang w:val="en-IN"/>
              </w:rPr>
            </w:pPr>
            <w:r w:rsidRPr="00EE3671">
              <w:rPr>
                <w:lang w:val="en-IN"/>
              </w:rPr>
              <w:t>P: 0.97*</w:t>
            </w:r>
          </w:p>
        </w:tc>
        <w:tc>
          <w:tcPr>
            <w:tcW w:w="0" w:type="auto"/>
            <w:hideMark/>
          </w:tcPr>
          <w:p w14:paraId="22C27CB5" w14:textId="77777777" w:rsidR="00CC2206" w:rsidRPr="00EE3671" w:rsidRDefault="00CC2206" w:rsidP="00293CCB">
            <w:pPr>
              <w:pStyle w:val="NoSpacing"/>
              <w:spacing w:line="360" w:lineRule="auto"/>
              <w:rPr>
                <w:lang w:val="en-IN"/>
              </w:rPr>
            </w:pPr>
            <w:r w:rsidRPr="00EE3671">
              <w:rPr>
                <w:lang w:val="en-IN"/>
              </w:rPr>
              <w:t>S: 2.59*</w:t>
            </w:r>
          </w:p>
        </w:tc>
        <w:tc>
          <w:tcPr>
            <w:tcW w:w="0" w:type="auto"/>
            <w:hideMark/>
          </w:tcPr>
          <w:p w14:paraId="1A36FEB4" w14:textId="77777777" w:rsidR="00CC2206" w:rsidRPr="00EE3671" w:rsidRDefault="00CC2206" w:rsidP="00293CCB">
            <w:pPr>
              <w:pStyle w:val="NoSpacing"/>
              <w:spacing w:line="360" w:lineRule="auto"/>
              <w:rPr>
                <w:lang w:val="en-IN"/>
              </w:rPr>
            </w:pPr>
            <w:r w:rsidRPr="00EE3671">
              <w:rPr>
                <w:lang w:val="en-IN"/>
              </w:rPr>
              <w:t>P×S: 7.76*</w:t>
            </w:r>
          </w:p>
        </w:tc>
        <w:tc>
          <w:tcPr>
            <w:tcW w:w="0" w:type="auto"/>
            <w:hideMark/>
          </w:tcPr>
          <w:p w14:paraId="4AD5F5CA" w14:textId="77777777" w:rsidR="00CC2206" w:rsidRPr="00EE3671" w:rsidRDefault="00CC2206" w:rsidP="00293CCB">
            <w:pPr>
              <w:pStyle w:val="NoSpacing"/>
              <w:spacing w:line="360" w:lineRule="auto"/>
              <w:rPr>
                <w:lang w:val="en-IN"/>
              </w:rPr>
            </w:pPr>
            <w:r w:rsidRPr="00EE3671">
              <w:rPr>
                <w:lang w:val="en-IN"/>
              </w:rPr>
              <w:t>Control: 9.69*</w:t>
            </w:r>
          </w:p>
        </w:tc>
      </w:tr>
      <w:tr w:rsidR="00CC2206" w:rsidRPr="00EE3671" w14:paraId="6FD5D37C" w14:textId="77777777" w:rsidTr="007338B2">
        <w:tc>
          <w:tcPr>
            <w:tcW w:w="0" w:type="auto"/>
            <w:hideMark/>
          </w:tcPr>
          <w:p w14:paraId="627A44EA" w14:textId="77777777" w:rsidR="00CC2206" w:rsidRPr="00EE3671" w:rsidRDefault="00CC2206" w:rsidP="00293CCB">
            <w:pPr>
              <w:pStyle w:val="NoSpacing"/>
              <w:spacing w:line="360" w:lineRule="auto"/>
              <w:rPr>
                <w:b/>
                <w:bCs/>
                <w:lang w:val="en-IN"/>
              </w:rPr>
            </w:pPr>
            <w:r w:rsidRPr="00EE3671">
              <w:rPr>
                <w:b/>
                <w:bCs/>
                <w:lang w:val="en-IN"/>
              </w:rPr>
              <w:t>C.V. (%)</w:t>
            </w:r>
          </w:p>
        </w:tc>
        <w:tc>
          <w:tcPr>
            <w:tcW w:w="0" w:type="auto"/>
            <w:gridSpan w:val="4"/>
            <w:hideMark/>
          </w:tcPr>
          <w:p w14:paraId="258B6607" w14:textId="37647B8F" w:rsidR="00CC2206" w:rsidRPr="00EE3671" w:rsidRDefault="00CC2206" w:rsidP="00293CCB">
            <w:pPr>
              <w:pStyle w:val="NoSpacing"/>
              <w:spacing w:line="360" w:lineRule="auto"/>
              <w:jc w:val="center"/>
              <w:rPr>
                <w:lang w:val="en-IN"/>
              </w:rPr>
            </w:pPr>
            <w:r w:rsidRPr="00EE3671">
              <w:rPr>
                <w:lang w:val="en-IN"/>
              </w:rPr>
              <w:t>5.08</w:t>
            </w:r>
          </w:p>
        </w:tc>
      </w:tr>
    </w:tbl>
    <w:p w14:paraId="1CF5333D" w14:textId="6446EF49" w:rsidR="00CC2206" w:rsidRPr="00EE3671" w:rsidRDefault="00CC2206" w:rsidP="00293CCB">
      <w:pPr>
        <w:spacing w:before="240" w:after="160" w:line="360" w:lineRule="auto"/>
        <w:jc w:val="both"/>
        <w:rPr>
          <w:bCs/>
          <w:lang w:val="en-IN"/>
        </w:rPr>
      </w:pPr>
      <w:r w:rsidRPr="00CC2206">
        <w:rPr>
          <w:bCs/>
          <w:lang w:val="en-IN"/>
        </w:rPr>
        <w:t xml:space="preserve">GA₃ – Gibberellic acid; SA – Salicylic acid; CCC – </w:t>
      </w:r>
      <w:proofErr w:type="spellStart"/>
      <w:r w:rsidRPr="00CC2206">
        <w:rPr>
          <w:bCs/>
          <w:lang w:val="en-IN"/>
        </w:rPr>
        <w:t>Cycocel</w:t>
      </w:r>
      <w:proofErr w:type="spellEnd"/>
      <w:r w:rsidRPr="00CC2206">
        <w:rPr>
          <w:bCs/>
          <w:lang w:val="en-IN"/>
        </w:rPr>
        <w:t xml:space="preserve">; HA – </w:t>
      </w:r>
      <w:proofErr w:type="spellStart"/>
      <w:r w:rsidRPr="00CC2206">
        <w:rPr>
          <w:bCs/>
          <w:lang w:val="en-IN"/>
        </w:rPr>
        <w:t>Humic</w:t>
      </w:r>
      <w:proofErr w:type="spellEnd"/>
      <w:r w:rsidRPr="00CC2206">
        <w:rPr>
          <w:bCs/>
          <w:lang w:val="en-IN"/>
        </w:rPr>
        <w:t xml:space="preserve"> acid; PSB – Phosphate Solubilizing Bacteria; KSB – Potassium Solubilizing Bacteria; AZO – </w:t>
      </w:r>
      <w:proofErr w:type="spellStart"/>
      <w:r w:rsidRPr="00CC2206">
        <w:rPr>
          <w:bCs/>
          <w:lang w:val="en-IN"/>
        </w:rPr>
        <w:t>Azospirillum</w:t>
      </w:r>
      <w:proofErr w:type="spellEnd"/>
    </w:p>
    <w:p w14:paraId="4CA35811" w14:textId="0C1A2DB7" w:rsidR="00A92757" w:rsidRPr="00EE3671" w:rsidRDefault="001B4F87" w:rsidP="00293CCB">
      <w:pPr>
        <w:spacing w:before="240" w:after="160" w:line="360" w:lineRule="auto"/>
        <w:jc w:val="both"/>
        <w:rPr>
          <w:b/>
        </w:rPr>
      </w:pPr>
      <w:r>
        <w:rPr>
          <w:b/>
        </w:rPr>
        <w:t>iv</w:t>
      </w:r>
      <w:r w:rsidR="0075748A" w:rsidRPr="00EE3671">
        <w:rPr>
          <w:b/>
        </w:rPr>
        <w:t xml:space="preserve">. </w:t>
      </w:r>
      <w:r w:rsidR="00A92757" w:rsidRPr="00EE3671">
        <w:rPr>
          <w:b/>
        </w:rPr>
        <w:t>Bulb yield per hectare (t/ha)</w:t>
      </w:r>
    </w:p>
    <w:p w14:paraId="4AE7B04F" w14:textId="41F41B6B" w:rsidR="000D06F2" w:rsidRPr="00DC19AA" w:rsidRDefault="00DC19AA" w:rsidP="00293CCB">
      <w:pPr>
        <w:spacing w:after="160" w:line="360" w:lineRule="auto"/>
        <w:jc w:val="both"/>
        <w:rPr>
          <w:lang w:val="en-IN"/>
        </w:rPr>
      </w:pPr>
      <w:r w:rsidRPr="00DC19AA">
        <w:rPr>
          <w:lang w:val="en-IN"/>
        </w:rPr>
        <w:t>The data in Table 4 reveal that both bulb treatment with bio-fertilizers and foliar spray of bio-stimulants exerted a significant influence on bulb yield per hectare in Tuberose cv. Arka Suvasini</w:t>
      </w:r>
      <w:r>
        <w:rPr>
          <w:lang w:val="en-IN"/>
        </w:rPr>
        <w:t xml:space="preserve">. </w:t>
      </w:r>
      <w:r w:rsidRPr="00DC19AA">
        <w:rPr>
          <w:lang w:val="en-IN"/>
        </w:rPr>
        <w:t>Among the bio-fertilizer treatments, P₁ (PSB @ 200 g/l) recorded the highest mean bulb yield of 11.23 t/ha, followed by P₃ (KSB @ 200 g/l) with 10.97 t/ha, while the lowest yield was noted in P₂ (AZO @ 200 g/l) with 10.42 t/ha. The control plot showed the minimum yield of 9.57 t/ha, indicating a considerable increase in productivity with bio-fertilizer application.</w:t>
      </w:r>
      <w:r>
        <w:rPr>
          <w:lang w:val="en-IN"/>
        </w:rPr>
        <w:t xml:space="preserve"> </w:t>
      </w:r>
      <w:r w:rsidRPr="00DC19AA">
        <w:rPr>
          <w:lang w:val="en-IN"/>
        </w:rPr>
        <w:t xml:space="preserve">Regarding foliar bio-stimulant treatments, the maximum bulb yield (12.20 t/ha) was obtained with S₂ (GA₃ 400 ppm), closely followed by S₁ (GA₃ 200 ppm) (11.30 t/ha). In </w:t>
      </w:r>
      <w:r w:rsidRPr="00DC19AA">
        <w:rPr>
          <w:lang w:val="en-IN"/>
        </w:rPr>
        <w:lastRenderedPageBreak/>
        <w:t>contrast, the minimum yield (9.93 t/ha) was observed under S₅ (CCC 200 ppm), followed by S₆ (CCC 400 ppm) (10.33 t/ha). This demonstrates the superior efficacy of gibberellic acid (GA₃) sprays in enhancing bulb productivity compared to other bio-stimulants.</w:t>
      </w:r>
      <w:r>
        <w:rPr>
          <w:lang w:val="en-IN"/>
        </w:rPr>
        <w:t xml:space="preserve"> </w:t>
      </w:r>
      <w:r w:rsidRPr="00DC19AA">
        <w:rPr>
          <w:lang w:val="en-IN"/>
        </w:rPr>
        <w:t>The interaction effect (P × S) was also found to be statistically significant. The treatment combination P₁S₂ (PSB + GA₃ 400 ppm) recorded the highest bulb yield of 12.99 t/ha, followed by P₁S₁ (PSB + GA₃ 200 ppm) (12.60 t/ha). The lowest yield (9.01 t/ha) was obtained with P₂S₅ (AZO + CCC 200 ppm), which was even lower than the control (9.57 t/ha).</w:t>
      </w:r>
      <w:r>
        <w:rPr>
          <w:lang w:val="en-IN"/>
        </w:rPr>
        <w:t xml:space="preserve"> </w:t>
      </w:r>
      <w:r w:rsidRPr="00DC19AA">
        <w:rPr>
          <w:lang w:val="en-IN"/>
        </w:rPr>
        <w:t>The results clearly indicate that combined application of PSB and GA₃ (400 ppm) was most effective in maximizing bulb yield per hectare. The increase in yield may be attributed to enhanced root growth, improved nutrient absorption, and stimulation of physiological processes such as cell elongation, division, and translocation of assimilates from source to sink under the influence of PSB and GA₃.</w:t>
      </w:r>
      <w:r>
        <w:rPr>
          <w:lang w:val="en-IN"/>
        </w:rPr>
        <w:t xml:space="preserve"> </w:t>
      </w:r>
      <w:r w:rsidRPr="00DC19AA">
        <w:rPr>
          <w:lang w:val="en-IN"/>
        </w:rPr>
        <w:t>Overall, these findings suggest that the synergistic effect of bio-fertilizer (PSB) and bio-stimulant (GA₃ 400 ppm) substantially improved bulb yield in tuberose compared to individual applications and the untreated control.</w:t>
      </w:r>
      <w:r w:rsidR="000D06F2">
        <w:rPr>
          <w:lang w:val="en-IN"/>
        </w:rPr>
        <w:t xml:space="preserve"> </w:t>
      </w:r>
      <w:r w:rsidRPr="00DC19AA">
        <w:rPr>
          <w:lang w:val="en-IN"/>
        </w:rPr>
        <w:t xml:space="preserve">The superior performance of PSB and GA₃, both individually and in combination, can be ascribed to their complementary physiological and biochemical effects. PSB improves phosphorus mobilization and microbial activity in the rhizosphere, while GA₃ enhances vegetative </w:t>
      </w:r>
      <w:proofErr w:type="spellStart"/>
      <w:r w:rsidRPr="00DC19AA">
        <w:rPr>
          <w:lang w:val="en-IN"/>
        </w:rPr>
        <w:t>vigor</w:t>
      </w:r>
      <w:proofErr w:type="spellEnd"/>
      <w:r w:rsidRPr="00DC19AA">
        <w:rPr>
          <w:lang w:val="en-IN"/>
        </w:rPr>
        <w:t>, cell division, and elongation, leading to efficient source–sink translocation of assimilates. The increased root proliferation and enhanced uptake of nutrients under these treatments contribute to higher bulb productivity.</w:t>
      </w:r>
      <w:r>
        <w:rPr>
          <w:lang w:val="en-IN"/>
        </w:rPr>
        <w:t xml:space="preserve"> </w:t>
      </w:r>
      <w:r w:rsidR="000D06F2" w:rsidRPr="000D06F2">
        <w:t xml:space="preserve">These results align with Singh (2015), who reported that PSB inoculation combined with GA₃ enhanced bulb production in tuberose. Similarly, </w:t>
      </w:r>
      <w:proofErr w:type="spellStart"/>
      <w:r w:rsidR="000D06F2" w:rsidRPr="000D06F2">
        <w:t>Aghera</w:t>
      </w:r>
      <w:proofErr w:type="spellEnd"/>
      <w:r w:rsidR="000D06F2" w:rsidRPr="000D06F2">
        <w:t xml:space="preserve"> </w:t>
      </w:r>
      <w:r w:rsidR="000D06F2" w:rsidRPr="00953977">
        <w:rPr>
          <w:i/>
          <w:iCs/>
        </w:rPr>
        <w:t>et al.</w:t>
      </w:r>
      <w:r w:rsidR="000D06F2" w:rsidRPr="000D06F2">
        <w:t xml:space="preserve"> (2019) found that the integrated use of bio-fertilizers and bio-stimulators significantly increased bulb and bulblet yield in tuberose. Earlier work by Amin </w:t>
      </w:r>
      <w:r w:rsidR="000D06F2" w:rsidRPr="00953977">
        <w:rPr>
          <w:i/>
          <w:iCs/>
        </w:rPr>
        <w:t>et al.</w:t>
      </w:r>
      <w:r w:rsidR="000D06F2" w:rsidRPr="000D06F2">
        <w:t xml:space="preserve"> (2017) further confirms that GA₃ alone significantly influences yield attributes in tuberose. The positive effect of combined nutrient and hormone treatments, as observed in this study, is consistent with findings from Sudhagar </w:t>
      </w:r>
      <w:r w:rsidR="000D06F2" w:rsidRPr="00953977">
        <w:rPr>
          <w:i/>
          <w:iCs/>
        </w:rPr>
        <w:t>et al.</w:t>
      </w:r>
      <w:r w:rsidR="000D06F2" w:rsidRPr="000D06F2">
        <w:t xml:space="preserve"> (2018)</w:t>
      </w:r>
      <w:r w:rsidR="00953977">
        <w:t>.</w:t>
      </w:r>
    </w:p>
    <w:p w14:paraId="43B01137" w14:textId="2BDCF577" w:rsidR="0075748A" w:rsidRPr="0075748A" w:rsidRDefault="0075748A" w:rsidP="00293CCB">
      <w:pPr>
        <w:spacing w:after="160" w:line="360" w:lineRule="auto"/>
        <w:jc w:val="both"/>
        <w:rPr>
          <w:b/>
          <w:bCs/>
          <w:lang w:val="en-IN"/>
        </w:rPr>
      </w:pPr>
      <w:r w:rsidRPr="0075748A">
        <w:rPr>
          <w:b/>
          <w:bCs/>
          <w:lang w:val="en-IN"/>
        </w:rPr>
        <w:t>Table</w:t>
      </w:r>
      <w:r w:rsidRPr="00EE3671">
        <w:rPr>
          <w:b/>
          <w:bCs/>
          <w:lang w:val="en-IN"/>
        </w:rPr>
        <w:t xml:space="preserve"> 4</w:t>
      </w:r>
      <w:r w:rsidRPr="0075748A">
        <w:rPr>
          <w:b/>
          <w:bCs/>
          <w:lang w:val="en-IN"/>
        </w:rPr>
        <w:t>: Influence of Bulb Treatment with Bio-fertilizers and Foliar Spray of Bio-stimulants on Bulb Yield per ha (t) of Tuberose cv. Arka Suvasini</w:t>
      </w:r>
    </w:p>
    <w:tbl>
      <w:tblPr>
        <w:tblStyle w:val="TableGrid"/>
        <w:tblW w:w="0" w:type="auto"/>
        <w:tblLook w:val="04A0" w:firstRow="1" w:lastRow="0" w:firstColumn="1" w:lastColumn="0" w:noHBand="0" w:noVBand="1"/>
      </w:tblPr>
      <w:tblGrid>
        <w:gridCol w:w="2435"/>
        <w:gridCol w:w="1678"/>
        <w:gridCol w:w="1737"/>
        <w:gridCol w:w="1707"/>
        <w:gridCol w:w="1459"/>
      </w:tblGrid>
      <w:tr w:rsidR="00EE3671" w:rsidRPr="00EE3671" w14:paraId="533E9267" w14:textId="77777777" w:rsidTr="00E17617">
        <w:tc>
          <w:tcPr>
            <w:tcW w:w="0" w:type="auto"/>
            <w:vMerge w:val="restart"/>
          </w:tcPr>
          <w:p w14:paraId="4073FDAC" w14:textId="3BAB3B63" w:rsidR="00EE3671" w:rsidRPr="00EE3671" w:rsidRDefault="00EE3671" w:rsidP="00293CCB">
            <w:pPr>
              <w:pStyle w:val="NoSpacing"/>
              <w:spacing w:line="360" w:lineRule="auto"/>
              <w:rPr>
                <w:b/>
                <w:bCs/>
                <w:lang w:val="en-IN"/>
              </w:rPr>
            </w:pPr>
            <w:r w:rsidRPr="00EE3671">
              <w:rPr>
                <w:b/>
                <w:bCs/>
                <w:lang w:val="en-IN"/>
              </w:rPr>
              <w:t>Bio-stimulants (Factor–2)</w:t>
            </w:r>
          </w:p>
        </w:tc>
        <w:tc>
          <w:tcPr>
            <w:tcW w:w="0" w:type="auto"/>
            <w:gridSpan w:val="4"/>
          </w:tcPr>
          <w:p w14:paraId="5B04690A" w14:textId="2A8060A7" w:rsidR="00EE3671" w:rsidRPr="00EE3671" w:rsidRDefault="00EE3671" w:rsidP="00293CCB">
            <w:pPr>
              <w:pStyle w:val="NoSpacing"/>
              <w:spacing w:line="360" w:lineRule="auto"/>
              <w:jc w:val="center"/>
              <w:rPr>
                <w:b/>
                <w:bCs/>
                <w:lang w:val="en-IN"/>
              </w:rPr>
            </w:pPr>
            <w:r w:rsidRPr="00EE3671">
              <w:rPr>
                <w:b/>
              </w:rPr>
              <w:t>(Factor-1) Bio fertilizers</w:t>
            </w:r>
          </w:p>
        </w:tc>
      </w:tr>
      <w:tr w:rsidR="00EE3671" w:rsidRPr="00EE3671" w14:paraId="72DB49E6" w14:textId="77777777" w:rsidTr="0075748A">
        <w:tc>
          <w:tcPr>
            <w:tcW w:w="0" w:type="auto"/>
            <w:vMerge/>
            <w:hideMark/>
          </w:tcPr>
          <w:p w14:paraId="54913203" w14:textId="4F9253F2" w:rsidR="00EE3671" w:rsidRPr="00EE3671" w:rsidRDefault="00EE3671" w:rsidP="00293CCB">
            <w:pPr>
              <w:pStyle w:val="NoSpacing"/>
              <w:spacing w:line="360" w:lineRule="auto"/>
              <w:rPr>
                <w:b/>
                <w:bCs/>
                <w:lang w:val="en-IN"/>
              </w:rPr>
            </w:pPr>
          </w:p>
        </w:tc>
        <w:tc>
          <w:tcPr>
            <w:tcW w:w="0" w:type="auto"/>
            <w:hideMark/>
          </w:tcPr>
          <w:p w14:paraId="61387E6C" w14:textId="77777777" w:rsidR="00EE3671" w:rsidRPr="00EE3671" w:rsidRDefault="00EE3671" w:rsidP="00293CCB">
            <w:pPr>
              <w:pStyle w:val="NoSpacing"/>
              <w:spacing w:line="360" w:lineRule="auto"/>
              <w:rPr>
                <w:b/>
                <w:bCs/>
                <w:lang w:val="en-IN"/>
              </w:rPr>
            </w:pPr>
            <w:r w:rsidRPr="00EE3671">
              <w:rPr>
                <w:b/>
                <w:bCs/>
                <w:lang w:val="en-IN"/>
              </w:rPr>
              <w:t>P₁ – PSB (200 g/l)</w:t>
            </w:r>
          </w:p>
        </w:tc>
        <w:tc>
          <w:tcPr>
            <w:tcW w:w="0" w:type="auto"/>
            <w:hideMark/>
          </w:tcPr>
          <w:p w14:paraId="4F56CD33" w14:textId="77777777" w:rsidR="00EE3671" w:rsidRPr="00EE3671" w:rsidRDefault="00EE3671" w:rsidP="00293CCB">
            <w:pPr>
              <w:pStyle w:val="NoSpacing"/>
              <w:spacing w:line="360" w:lineRule="auto"/>
              <w:rPr>
                <w:b/>
                <w:bCs/>
                <w:lang w:val="en-IN"/>
              </w:rPr>
            </w:pPr>
            <w:r w:rsidRPr="00EE3671">
              <w:rPr>
                <w:b/>
                <w:bCs/>
                <w:lang w:val="en-IN"/>
              </w:rPr>
              <w:t>P₂ – AZO (200 g/l)</w:t>
            </w:r>
          </w:p>
        </w:tc>
        <w:tc>
          <w:tcPr>
            <w:tcW w:w="0" w:type="auto"/>
            <w:hideMark/>
          </w:tcPr>
          <w:p w14:paraId="500B00CF" w14:textId="77777777" w:rsidR="00EE3671" w:rsidRPr="00EE3671" w:rsidRDefault="00EE3671" w:rsidP="00293CCB">
            <w:pPr>
              <w:pStyle w:val="NoSpacing"/>
              <w:spacing w:line="360" w:lineRule="auto"/>
              <w:rPr>
                <w:b/>
                <w:bCs/>
                <w:lang w:val="en-IN"/>
              </w:rPr>
            </w:pPr>
            <w:r w:rsidRPr="00EE3671">
              <w:rPr>
                <w:b/>
                <w:bCs/>
                <w:lang w:val="en-IN"/>
              </w:rPr>
              <w:t>P₃ – KSB (200 g/l)</w:t>
            </w:r>
          </w:p>
        </w:tc>
        <w:tc>
          <w:tcPr>
            <w:tcW w:w="0" w:type="auto"/>
            <w:hideMark/>
          </w:tcPr>
          <w:p w14:paraId="512AD286" w14:textId="77777777" w:rsidR="00EE3671" w:rsidRPr="00EE3671" w:rsidRDefault="00EE3671" w:rsidP="00293CCB">
            <w:pPr>
              <w:pStyle w:val="NoSpacing"/>
              <w:spacing w:line="360" w:lineRule="auto"/>
              <w:rPr>
                <w:b/>
                <w:bCs/>
                <w:lang w:val="en-IN"/>
              </w:rPr>
            </w:pPr>
            <w:r w:rsidRPr="00EE3671">
              <w:rPr>
                <w:b/>
                <w:bCs/>
                <w:lang w:val="en-IN"/>
              </w:rPr>
              <w:t>Mean</w:t>
            </w:r>
          </w:p>
        </w:tc>
      </w:tr>
      <w:tr w:rsidR="0075748A" w:rsidRPr="00EE3671" w14:paraId="72506FCE" w14:textId="77777777" w:rsidTr="0075748A">
        <w:tc>
          <w:tcPr>
            <w:tcW w:w="0" w:type="auto"/>
            <w:hideMark/>
          </w:tcPr>
          <w:p w14:paraId="61AEF9FC" w14:textId="77777777" w:rsidR="0075748A" w:rsidRPr="00EE3671" w:rsidRDefault="0075748A" w:rsidP="00293CCB">
            <w:pPr>
              <w:pStyle w:val="NoSpacing"/>
              <w:spacing w:line="360" w:lineRule="auto"/>
              <w:rPr>
                <w:b/>
                <w:bCs/>
                <w:lang w:val="en-IN"/>
              </w:rPr>
            </w:pPr>
            <w:r w:rsidRPr="00EE3671">
              <w:rPr>
                <w:b/>
                <w:bCs/>
                <w:lang w:val="en-IN"/>
              </w:rPr>
              <w:t>S₁ – GA₃ 200 ppm</w:t>
            </w:r>
          </w:p>
        </w:tc>
        <w:tc>
          <w:tcPr>
            <w:tcW w:w="0" w:type="auto"/>
            <w:hideMark/>
          </w:tcPr>
          <w:p w14:paraId="10B91516" w14:textId="77777777" w:rsidR="0075748A" w:rsidRPr="00EE3671" w:rsidRDefault="0075748A" w:rsidP="00293CCB">
            <w:pPr>
              <w:pStyle w:val="NoSpacing"/>
              <w:spacing w:line="360" w:lineRule="auto"/>
              <w:rPr>
                <w:lang w:val="en-IN"/>
              </w:rPr>
            </w:pPr>
            <w:r w:rsidRPr="00EE3671">
              <w:rPr>
                <w:lang w:val="en-IN"/>
              </w:rPr>
              <w:t>12.60</w:t>
            </w:r>
          </w:p>
        </w:tc>
        <w:tc>
          <w:tcPr>
            <w:tcW w:w="0" w:type="auto"/>
            <w:hideMark/>
          </w:tcPr>
          <w:p w14:paraId="276AACFC" w14:textId="77777777" w:rsidR="0075748A" w:rsidRPr="00EE3671" w:rsidRDefault="0075748A" w:rsidP="00293CCB">
            <w:pPr>
              <w:pStyle w:val="NoSpacing"/>
              <w:spacing w:line="360" w:lineRule="auto"/>
              <w:rPr>
                <w:lang w:val="en-IN"/>
              </w:rPr>
            </w:pPr>
            <w:r w:rsidRPr="00EE3671">
              <w:rPr>
                <w:lang w:val="en-IN"/>
              </w:rPr>
              <w:t>9.51</w:t>
            </w:r>
          </w:p>
        </w:tc>
        <w:tc>
          <w:tcPr>
            <w:tcW w:w="0" w:type="auto"/>
            <w:hideMark/>
          </w:tcPr>
          <w:p w14:paraId="427AF7AB" w14:textId="77777777" w:rsidR="0075748A" w:rsidRPr="00EE3671" w:rsidRDefault="0075748A" w:rsidP="00293CCB">
            <w:pPr>
              <w:pStyle w:val="NoSpacing"/>
              <w:spacing w:line="360" w:lineRule="auto"/>
              <w:rPr>
                <w:lang w:val="en-IN"/>
              </w:rPr>
            </w:pPr>
            <w:r w:rsidRPr="00EE3671">
              <w:rPr>
                <w:lang w:val="en-IN"/>
              </w:rPr>
              <w:t>11.78</w:t>
            </w:r>
          </w:p>
        </w:tc>
        <w:tc>
          <w:tcPr>
            <w:tcW w:w="0" w:type="auto"/>
            <w:hideMark/>
          </w:tcPr>
          <w:p w14:paraId="027C36D6" w14:textId="77777777" w:rsidR="0075748A" w:rsidRPr="00EE3671" w:rsidRDefault="0075748A" w:rsidP="00293CCB">
            <w:pPr>
              <w:pStyle w:val="NoSpacing"/>
              <w:spacing w:line="360" w:lineRule="auto"/>
              <w:rPr>
                <w:lang w:val="en-IN"/>
              </w:rPr>
            </w:pPr>
            <w:r w:rsidRPr="00EE3671">
              <w:rPr>
                <w:lang w:val="en-IN"/>
              </w:rPr>
              <w:t>11.30</w:t>
            </w:r>
          </w:p>
        </w:tc>
      </w:tr>
      <w:tr w:rsidR="0075748A" w:rsidRPr="00EE3671" w14:paraId="11865030" w14:textId="77777777" w:rsidTr="0075748A">
        <w:tc>
          <w:tcPr>
            <w:tcW w:w="0" w:type="auto"/>
            <w:hideMark/>
          </w:tcPr>
          <w:p w14:paraId="12DE174B" w14:textId="77777777" w:rsidR="0075748A" w:rsidRPr="00EE3671" w:rsidRDefault="0075748A" w:rsidP="00293CCB">
            <w:pPr>
              <w:pStyle w:val="NoSpacing"/>
              <w:spacing w:line="360" w:lineRule="auto"/>
              <w:rPr>
                <w:b/>
                <w:bCs/>
                <w:lang w:val="en-IN"/>
              </w:rPr>
            </w:pPr>
            <w:r w:rsidRPr="00EE3671">
              <w:rPr>
                <w:b/>
                <w:bCs/>
                <w:lang w:val="en-IN"/>
              </w:rPr>
              <w:t>S₂ – GA₃ 400 ppm</w:t>
            </w:r>
          </w:p>
        </w:tc>
        <w:tc>
          <w:tcPr>
            <w:tcW w:w="0" w:type="auto"/>
            <w:hideMark/>
          </w:tcPr>
          <w:p w14:paraId="6D30608D" w14:textId="77777777" w:rsidR="0075748A" w:rsidRPr="00EE3671" w:rsidRDefault="0075748A" w:rsidP="00293CCB">
            <w:pPr>
              <w:pStyle w:val="NoSpacing"/>
              <w:spacing w:line="360" w:lineRule="auto"/>
              <w:rPr>
                <w:lang w:val="en-IN"/>
              </w:rPr>
            </w:pPr>
            <w:r w:rsidRPr="00EE3671">
              <w:rPr>
                <w:lang w:val="en-IN"/>
              </w:rPr>
              <w:t>12.99</w:t>
            </w:r>
          </w:p>
        </w:tc>
        <w:tc>
          <w:tcPr>
            <w:tcW w:w="0" w:type="auto"/>
            <w:hideMark/>
          </w:tcPr>
          <w:p w14:paraId="73F4E5EC" w14:textId="77777777" w:rsidR="0075748A" w:rsidRPr="00EE3671" w:rsidRDefault="0075748A" w:rsidP="00293CCB">
            <w:pPr>
              <w:pStyle w:val="NoSpacing"/>
              <w:spacing w:line="360" w:lineRule="auto"/>
              <w:rPr>
                <w:lang w:val="en-IN"/>
              </w:rPr>
            </w:pPr>
            <w:r w:rsidRPr="00EE3671">
              <w:rPr>
                <w:lang w:val="en-IN"/>
              </w:rPr>
              <w:t>11.57</w:t>
            </w:r>
          </w:p>
        </w:tc>
        <w:tc>
          <w:tcPr>
            <w:tcW w:w="0" w:type="auto"/>
            <w:hideMark/>
          </w:tcPr>
          <w:p w14:paraId="152593BC" w14:textId="77777777" w:rsidR="0075748A" w:rsidRPr="00EE3671" w:rsidRDefault="0075748A" w:rsidP="00293CCB">
            <w:pPr>
              <w:pStyle w:val="NoSpacing"/>
              <w:spacing w:line="360" w:lineRule="auto"/>
              <w:rPr>
                <w:lang w:val="en-IN"/>
              </w:rPr>
            </w:pPr>
            <w:r w:rsidRPr="00EE3671">
              <w:rPr>
                <w:lang w:val="en-IN"/>
              </w:rPr>
              <w:t>12.03</w:t>
            </w:r>
          </w:p>
        </w:tc>
        <w:tc>
          <w:tcPr>
            <w:tcW w:w="0" w:type="auto"/>
            <w:hideMark/>
          </w:tcPr>
          <w:p w14:paraId="5DA156A8" w14:textId="77777777" w:rsidR="0075748A" w:rsidRPr="00EE3671" w:rsidRDefault="0075748A" w:rsidP="00293CCB">
            <w:pPr>
              <w:pStyle w:val="NoSpacing"/>
              <w:spacing w:line="360" w:lineRule="auto"/>
              <w:rPr>
                <w:lang w:val="en-IN"/>
              </w:rPr>
            </w:pPr>
            <w:r w:rsidRPr="00EE3671">
              <w:rPr>
                <w:lang w:val="en-IN"/>
              </w:rPr>
              <w:t>12.20</w:t>
            </w:r>
          </w:p>
        </w:tc>
      </w:tr>
      <w:tr w:rsidR="0075748A" w:rsidRPr="00EE3671" w14:paraId="126FC1A5" w14:textId="77777777" w:rsidTr="0075748A">
        <w:tc>
          <w:tcPr>
            <w:tcW w:w="0" w:type="auto"/>
            <w:hideMark/>
          </w:tcPr>
          <w:p w14:paraId="68BEFD27" w14:textId="77777777" w:rsidR="0075748A" w:rsidRPr="00EE3671" w:rsidRDefault="0075748A" w:rsidP="00293CCB">
            <w:pPr>
              <w:pStyle w:val="NoSpacing"/>
              <w:spacing w:line="360" w:lineRule="auto"/>
              <w:rPr>
                <w:b/>
                <w:bCs/>
                <w:lang w:val="en-IN"/>
              </w:rPr>
            </w:pPr>
            <w:r w:rsidRPr="00EE3671">
              <w:rPr>
                <w:b/>
                <w:bCs/>
                <w:lang w:val="en-IN"/>
              </w:rPr>
              <w:lastRenderedPageBreak/>
              <w:t>S₃ – SA 200 ppm</w:t>
            </w:r>
          </w:p>
        </w:tc>
        <w:tc>
          <w:tcPr>
            <w:tcW w:w="0" w:type="auto"/>
            <w:hideMark/>
          </w:tcPr>
          <w:p w14:paraId="0202B875" w14:textId="77777777" w:rsidR="0075748A" w:rsidRPr="00EE3671" w:rsidRDefault="0075748A" w:rsidP="00293CCB">
            <w:pPr>
              <w:pStyle w:val="NoSpacing"/>
              <w:spacing w:line="360" w:lineRule="auto"/>
              <w:rPr>
                <w:lang w:val="en-IN"/>
              </w:rPr>
            </w:pPr>
            <w:r w:rsidRPr="00EE3671">
              <w:rPr>
                <w:lang w:val="en-IN"/>
              </w:rPr>
              <w:t>10.45</w:t>
            </w:r>
          </w:p>
        </w:tc>
        <w:tc>
          <w:tcPr>
            <w:tcW w:w="0" w:type="auto"/>
            <w:hideMark/>
          </w:tcPr>
          <w:p w14:paraId="3D6B1A93" w14:textId="77777777" w:rsidR="0075748A" w:rsidRPr="00EE3671" w:rsidRDefault="0075748A" w:rsidP="00293CCB">
            <w:pPr>
              <w:pStyle w:val="NoSpacing"/>
              <w:spacing w:line="360" w:lineRule="auto"/>
              <w:rPr>
                <w:lang w:val="en-IN"/>
              </w:rPr>
            </w:pPr>
            <w:r w:rsidRPr="00EE3671">
              <w:rPr>
                <w:lang w:val="en-IN"/>
              </w:rPr>
              <w:t>10.46</w:t>
            </w:r>
          </w:p>
        </w:tc>
        <w:tc>
          <w:tcPr>
            <w:tcW w:w="0" w:type="auto"/>
            <w:hideMark/>
          </w:tcPr>
          <w:p w14:paraId="50E74A7A" w14:textId="77777777" w:rsidR="0075748A" w:rsidRPr="00EE3671" w:rsidRDefault="0075748A" w:rsidP="00293CCB">
            <w:pPr>
              <w:pStyle w:val="NoSpacing"/>
              <w:spacing w:line="360" w:lineRule="auto"/>
              <w:rPr>
                <w:lang w:val="en-IN"/>
              </w:rPr>
            </w:pPr>
            <w:r w:rsidRPr="00EE3671">
              <w:rPr>
                <w:lang w:val="en-IN"/>
              </w:rPr>
              <w:t>11.09</w:t>
            </w:r>
          </w:p>
        </w:tc>
        <w:tc>
          <w:tcPr>
            <w:tcW w:w="0" w:type="auto"/>
            <w:hideMark/>
          </w:tcPr>
          <w:p w14:paraId="54210954" w14:textId="77777777" w:rsidR="0075748A" w:rsidRPr="00EE3671" w:rsidRDefault="0075748A" w:rsidP="00293CCB">
            <w:pPr>
              <w:pStyle w:val="NoSpacing"/>
              <w:spacing w:line="360" w:lineRule="auto"/>
              <w:rPr>
                <w:lang w:val="en-IN"/>
              </w:rPr>
            </w:pPr>
            <w:r w:rsidRPr="00EE3671">
              <w:rPr>
                <w:lang w:val="en-IN"/>
              </w:rPr>
              <w:t>10.67</w:t>
            </w:r>
          </w:p>
        </w:tc>
      </w:tr>
      <w:tr w:rsidR="0075748A" w:rsidRPr="00EE3671" w14:paraId="51A7C776" w14:textId="77777777" w:rsidTr="0075748A">
        <w:tc>
          <w:tcPr>
            <w:tcW w:w="0" w:type="auto"/>
            <w:hideMark/>
          </w:tcPr>
          <w:p w14:paraId="6464A085" w14:textId="77777777" w:rsidR="0075748A" w:rsidRPr="00EE3671" w:rsidRDefault="0075748A" w:rsidP="00293CCB">
            <w:pPr>
              <w:pStyle w:val="NoSpacing"/>
              <w:spacing w:line="360" w:lineRule="auto"/>
              <w:rPr>
                <w:b/>
                <w:bCs/>
                <w:lang w:val="en-IN"/>
              </w:rPr>
            </w:pPr>
            <w:r w:rsidRPr="00EE3671">
              <w:rPr>
                <w:b/>
                <w:bCs/>
                <w:lang w:val="en-IN"/>
              </w:rPr>
              <w:t>S₄ – SA 400 ppm</w:t>
            </w:r>
          </w:p>
        </w:tc>
        <w:tc>
          <w:tcPr>
            <w:tcW w:w="0" w:type="auto"/>
            <w:hideMark/>
          </w:tcPr>
          <w:p w14:paraId="036EF665" w14:textId="77777777" w:rsidR="0075748A" w:rsidRPr="00EE3671" w:rsidRDefault="0075748A" w:rsidP="00293CCB">
            <w:pPr>
              <w:pStyle w:val="NoSpacing"/>
              <w:spacing w:line="360" w:lineRule="auto"/>
              <w:rPr>
                <w:lang w:val="en-IN"/>
              </w:rPr>
            </w:pPr>
            <w:r w:rsidRPr="00EE3671">
              <w:rPr>
                <w:lang w:val="en-IN"/>
              </w:rPr>
              <w:t>9.39</w:t>
            </w:r>
          </w:p>
        </w:tc>
        <w:tc>
          <w:tcPr>
            <w:tcW w:w="0" w:type="auto"/>
            <w:hideMark/>
          </w:tcPr>
          <w:p w14:paraId="52EF3FA1" w14:textId="77777777" w:rsidR="0075748A" w:rsidRPr="00EE3671" w:rsidRDefault="0075748A" w:rsidP="00293CCB">
            <w:pPr>
              <w:pStyle w:val="NoSpacing"/>
              <w:spacing w:line="360" w:lineRule="auto"/>
              <w:rPr>
                <w:lang w:val="en-IN"/>
              </w:rPr>
            </w:pPr>
            <w:r w:rsidRPr="00EE3671">
              <w:rPr>
                <w:lang w:val="en-IN"/>
              </w:rPr>
              <w:t>10.47</w:t>
            </w:r>
          </w:p>
        </w:tc>
        <w:tc>
          <w:tcPr>
            <w:tcW w:w="0" w:type="auto"/>
            <w:hideMark/>
          </w:tcPr>
          <w:p w14:paraId="3F68F382" w14:textId="77777777" w:rsidR="0075748A" w:rsidRPr="00EE3671" w:rsidRDefault="0075748A" w:rsidP="00293CCB">
            <w:pPr>
              <w:pStyle w:val="NoSpacing"/>
              <w:spacing w:line="360" w:lineRule="auto"/>
              <w:rPr>
                <w:lang w:val="en-IN"/>
              </w:rPr>
            </w:pPr>
            <w:r w:rsidRPr="00EE3671">
              <w:rPr>
                <w:lang w:val="en-IN"/>
              </w:rPr>
              <w:t>12.22</w:t>
            </w:r>
          </w:p>
        </w:tc>
        <w:tc>
          <w:tcPr>
            <w:tcW w:w="0" w:type="auto"/>
            <w:hideMark/>
          </w:tcPr>
          <w:p w14:paraId="38528AE8" w14:textId="77777777" w:rsidR="0075748A" w:rsidRPr="00EE3671" w:rsidRDefault="0075748A" w:rsidP="00293CCB">
            <w:pPr>
              <w:pStyle w:val="NoSpacing"/>
              <w:spacing w:line="360" w:lineRule="auto"/>
              <w:rPr>
                <w:lang w:val="en-IN"/>
              </w:rPr>
            </w:pPr>
            <w:r w:rsidRPr="00EE3671">
              <w:rPr>
                <w:lang w:val="en-IN"/>
              </w:rPr>
              <w:t>10.69</w:t>
            </w:r>
          </w:p>
        </w:tc>
      </w:tr>
      <w:tr w:rsidR="0075748A" w:rsidRPr="00EE3671" w14:paraId="6FE75E30" w14:textId="77777777" w:rsidTr="0075748A">
        <w:tc>
          <w:tcPr>
            <w:tcW w:w="0" w:type="auto"/>
            <w:hideMark/>
          </w:tcPr>
          <w:p w14:paraId="2C9BEA43" w14:textId="77777777" w:rsidR="0075748A" w:rsidRPr="00EE3671" w:rsidRDefault="0075748A" w:rsidP="00293CCB">
            <w:pPr>
              <w:pStyle w:val="NoSpacing"/>
              <w:spacing w:line="360" w:lineRule="auto"/>
              <w:rPr>
                <w:b/>
                <w:bCs/>
                <w:lang w:val="en-IN"/>
              </w:rPr>
            </w:pPr>
            <w:r w:rsidRPr="00EE3671">
              <w:rPr>
                <w:b/>
                <w:bCs/>
                <w:lang w:val="en-IN"/>
              </w:rPr>
              <w:t>S₅ – CCC 200 ppm</w:t>
            </w:r>
          </w:p>
        </w:tc>
        <w:tc>
          <w:tcPr>
            <w:tcW w:w="0" w:type="auto"/>
            <w:hideMark/>
          </w:tcPr>
          <w:p w14:paraId="7476D17F" w14:textId="77777777" w:rsidR="0075748A" w:rsidRPr="00EE3671" w:rsidRDefault="0075748A" w:rsidP="00293CCB">
            <w:pPr>
              <w:pStyle w:val="NoSpacing"/>
              <w:spacing w:line="360" w:lineRule="auto"/>
              <w:rPr>
                <w:lang w:val="en-IN"/>
              </w:rPr>
            </w:pPr>
            <w:r w:rsidRPr="00EE3671">
              <w:rPr>
                <w:lang w:val="en-IN"/>
              </w:rPr>
              <w:t>11.40</w:t>
            </w:r>
          </w:p>
        </w:tc>
        <w:tc>
          <w:tcPr>
            <w:tcW w:w="0" w:type="auto"/>
            <w:hideMark/>
          </w:tcPr>
          <w:p w14:paraId="0D4FE815" w14:textId="77777777" w:rsidR="0075748A" w:rsidRPr="00EE3671" w:rsidRDefault="0075748A" w:rsidP="00293CCB">
            <w:pPr>
              <w:pStyle w:val="NoSpacing"/>
              <w:spacing w:line="360" w:lineRule="auto"/>
              <w:rPr>
                <w:lang w:val="en-IN"/>
              </w:rPr>
            </w:pPr>
            <w:r w:rsidRPr="00EE3671">
              <w:rPr>
                <w:lang w:val="en-IN"/>
              </w:rPr>
              <w:t>9.01</w:t>
            </w:r>
          </w:p>
        </w:tc>
        <w:tc>
          <w:tcPr>
            <w:tcW w:w="0" w:type="auto"/>
            <w:hideMark/>
          </w:tcPr>
          <w:p w14:paraId="4D871351" w14:textId="77777777" w:rsidR="0075748A" w:rsidRPr="00EE3671" w:rsidRDefault="0075748A" w:rsidP="00293CCB">
            <w:pPr>
              <w:pStyle w:val="NoSpacing"/>
              <w:spacing w:line="360" w:lineRule="auto"/>
              <w:rPr>
                <w:lang w:val="en-IN"/>
              </w:rPr>
            </w:pPr>
            <w:r w:rsidRPr="00EE3671">
              <w:rPr>
                <w:lang w:val="en-IN"/>
              </w:rPr>
              <w:t>9.39</w:t>
            </w:r>
          </w:p>
        </w:tc>
        <w:tc>
          <w:tcPr>
            <w:tcW w:w="0" w:type="auto"/>
            <w:hideMark/>
          </w:tcPr>
          <w:p w14:paraId="51FCF247" w14:textId="77777777" w:rsidR="0075748A" w:rsidRPr="00EE3671" w:rsidRDefault="0075748A" w:rsidP="00293CCB">
            <w:pPr>
              <w:pStyle w:val="NoSpacing"/>
              <w:spacing w:line="360" w:lineRule="auto"/>
              <w:rPr>
                <w:lang w:val="en-IN"/>
              </w:rPr>
            </w:pPr>
            <w:r w:rsidRPr="00EE3671">
              <w:rPr>
                <w:lang w:val="en-IN"/>
              </w:rPr>
              <w:t>9.93</w:t>
            </w:r>
          </w:p>
        </w:tc>
      </w:tr>
      <w:tr w:rsidR="0075748A" w:rsidRPr="00EE3671" w14:paraId="7893339A" w14:textId="77777777" w:rsidTr="0075748A">
        <w:tc>
          <w:tcPr>
            <w:tcW w:w="0" w:type="auto"/>
            <w:hideMark/>
          </w:tcPr>
          <w:p w14:paraId="1A1553D2" w14:textId="77777777" w:rsidR="0075748A" w:rsidRPr="00EE3671" w:rsidRDefault="0075748A" w:rsidP="00293CCB">
            <w:pPr>
              <w:pStyle w:val="NoSpacing"/>
              <w:spacing w:line="360" w:lineRule="auto"/>
              <w:rPr>
                <w:b/>
                <w:bCs/>
                <w:lang w:val="en-IN"/>
              </w:rPr>
            </w:pPr>
            <w:r w:rsidRPr="00EE3671">
              <w:rPr>
                <w:b/>
                <w:bCs/>
                <w:lang w:val="en-IN"/>
              </w:rPr>
              <w:t>S₆ – CCC 400 ppm</w:t>
            </w:r>
          </w:p>
        </w:tc>
        <w:tc>
          <w:tcPr>
            <w:tcW w:w="0" w:type="auto"/>
            <w:hideMark/>
          </w:tcPr>
          <w:p w14:paraId="3F3D66D9" w14:textId="77777777" w:rsidR="0075748A" w:rsidRPr="00EE3671" w:rsidRDefault="0075748A" w:rsidP="00293CCB">
            <w:pPr>
              <w:pStyle w:val="NoSpacing"/>
              <w:spacing w:line="360" w:lineRule="auto"/>
              <w:rPr>
                <w:lang w:val="en-IN"/>
              </w:rPr>
            </w:pPr>
            <w:r w:rsidRPr="00EE3671">
              <w:rPr>
                <w:lang w:val="en-IN"/>
              </w:rPr>
              <w:t>9.90</w:t>
            </w:r>
          </w:p>
        </w:tc>
        <w:tc>
          <w:tcPr>
            <w:tcW w:w="0" w:type="auto"/>
            <w:hideMark/>
          </w:tcPr>
          <w:p w14:paraId="319F5838" w14:textId="77777777" w:rsidR="0075748A" w:rsidRPr="00EE3671" w:rsidRDefault="0075748A" w:rsidP="00293CCB">
            <w:pPr>
              <w:pStyle w:val="NoSpacing"/>
              <w:spacing w:line="360" w:lineRule="auto"/>
              <w:rPr>
                <w:lang w:val="en-IN"/>
              </w:rPr>
            </w:pPr>
            <w:r w:rsidRPr="00EE3671">
              <w:rPr>
                <w:lang w:val="en-IN"/>
              </w:rPr>
              <w:t>11.09</w:t>
            </w:r>
          </w:p>
        </w:tc>
        <w:tc>
          <w:tcPr>
            <w:tcW w:w="0" w:type="auto"/>
            <w:hideMark/>
          </w:tcPr>
          <w:p w14:paraId="49081776" w14:textId="77777777" w:rsidR="0075748A" w:rsidRPr="00EE3671" w:rsidRDefault="0075748A" w:rsidP="00293CCB">
            <w:pPr>
              <w:pStyle w:val="NoSpacing"/>
              <w:spacing w:line="360" w:lineRule="auto"/>
              <w:rPr>
                <w:lang w:val="en-IN"/>
              </w:rPr>
            </w:pPr>
            <w:r w:rsidRPr="00EE3671">
              <w:rPr>
                <w:lang w:val="en-IN"/>
              </w:rPr>
              <w:t>10.00</w:t>
            </w:r>
          </w:p>
        </w:tc>
        <w:tc>
          <w:tcPr>
            <w:tcW w:w="0" w:type="auto"/>
            <w:hideMark/>
          </w:tcPr>
          <w:p w14:paraId="5678EFC5" w14:textId="77777777" w:rsidR="0075748A" w:rsidRPr="00EE3671" w:rsidRDefault="0075748A" w:rsidP="00293CCB">
            <w:pPr>
              <w:pStyle w:val="NoSpacing"/>
              <w:spacing w:line="360" w:lineRule="auto"/>
              <w:rPr>
                <w:lang w:val="en-IN"/>
              </w:rPr>
            </w:pPr>
            <w:r w:rsidRPr="00EE3671">
              <w:rPr>
                <w:lang w:val="en-IN"/>
              </w:rPr>
              <w:t>10.33</w:t>
            </w:r>
          </w:p>
        </w:tc>
      </w:tr>
      <w:tr w:rsidR="0075748A" w:rsidRPr="00EE3671" w14:paraId="59BD259C" w14:textId="77777777" w:rsidTr="0075748A">
        <w:tc>
          <w:tcPr>
            <w:tcW w:w="0" w:type="auto"/>
            <w:hideMark/>
          </w:tcPr>
          <w:p w14:paraId="422F8F62" w14:textId="77777777" w:rsidR="0075748A" w:rsidRPr="00EE3671" w:rsidRDefault="0075748A" w:rsidP="00293CCB">
            <w:pPr>
              <w:pStyle w:val="NoSpacing"/>
              <w:spacing w:line="360" w:lineRule="auto"/>
              <w:rPr>
                <w:b/>
                <w:bCs/>
                <w:lang w:val="en-IN"/>
              </w:rPr>
            </w:pPr>
            <w:r w:rsidRPr="00EE3671">
              <w:rPr>
                <w:b/>
                <w:bCs/>
                <w:lang w:val="en-IN"/>
              </w:rPr>
              <w:t>S₇ – HA 200 ppm</w:t>
            </w:r>
          </w:p>
        </w:tc>
        <w:tc>
          <w:tcPr>
            <w:tcW w:w="0" w:type="auto"/>
            <w:hideMark/>
          </w:tcPr>
          <w:p w14:paraId="359C86EE" w14:textId="77777777" w:rsidR="0075748A" w:rsidRPr="00EE3671" w:rsidRDefault="0075748A" w:rsidP="00293CCB">
            <w:pPr>
              <w:pStyle w:val="NoSpacing"/>
              <w:spacing w:line="360" w:lineRule="auto"/>
              <w:rPr>
                <w:lang w:val="en-IN"/>
              </w:rPr>
            </w:pPr>
            <w:r w:rsidRPr="00EE3671">
              <w:rPr>
                <w:lang w:val="en-IN"/>
              </w:rPr>
              <w:t>12.45</w:t>
            </w:r>
          </w:p>
        </w:tc>
        <w:tc>
          <w:tcPr>
            <w:tcW w:w="0" w:type="auto"/>
            <w:hideMark/>
          </w:tcPr>
          <w:p w14:paraId="50F13A9E" w14:textId="77777777" w:rsidR="0075748A" w:rsidRPr="00EE3671" w:rsidRDefault="0075748A" w:rsidP="00293CCB">
            <w:pPr>
              <w:pStyle w:val="NoSpacing"/>
              <w:spacing w:line="360" w:lineRule="auto"/>
              <w:rPr>
                <w:lang w:val="en-IN"/>
              </w:rPr>
            </w:pPr>
            <w:r w:rsidRPr="00EE3671">
              <w:rPr>
                <w:lang w:val="en-IN"/>
              </w:rPr>
              <w:t>10.92</w:t>
            </w:r>
          </w:p>
        </w:tc>
        <w:tc>
          <w:tcPr>
            <w:tcW w:w="0" w:type="auto"/>
            <w:hideMark/>
          </w:tcPr>
          <w:p w14:paraId="5162974A" w14:textId="77777777" w:rsidR="0075748A" w:rsidRPr="00EE3671" w:rsidRDefault="0075748A" w:rsidP="00293CCB">
            <w:pPr>
              <w:pStyle w:val="NoSpacing"/>
              <w:spacing w:line="360" w:lineRule="auto"/>
              <w:rPr>
                <w:lang w:val="en-IN"/>
              </w:rPr>
            </w:pPr>
            <w:r w:rsidRPr="00EE3671">
              <w:rPr>
                <w:lang w:val="en-IN"/>
              </w:rPr>
              <w:t>9.99</w:t>
            </w:r>
          </w:p>
        </w:tc>
        <w:tc>
          <w:tcPr>
            <w:tcW w:w="0" w:type="auto"/>
            <w:hideMark/>
          </w:tcPr>
          <w:p w14:paraId="4E52CE32" w14:textId="77777777" w:rsidR="0075748A" w:rsidRPr="00EE3671" w:rsidRDefault="0075748A" w:rsidP="00293CCB">
            <w:pPr>
              <w:pStyle w:val="NoSpacing"/>
              <w:spacing w:line="360" w:lineRule="auto"/>
              <w:rPr>
                <w:lang w:val="en-IN"/>
              </w:rPr>
            </w:pPr>
            <w:r w:rsidRPr="00EE3671">
              <w:rPr>
                <w:lang w:val="en-IN"/>
              </w:rPr>
              <w:t>11.12</w:t>
            </w:r>
          </w:p>
        </w:tc>
      </w:tr>
      <w:tr w:rsidR="0075748A" w:rsidRPr="00EE3671" w14:paraId="7E1E4531" w14:textId="77777777" w:rsidTr="0075748A">
        <w:tc>
          <w:tcPr>
            <w:tcW w:w="0" w:type="auto"/>
            <w:hideMark/>
          </w:tcPr>
          <w:p w14:paraId="4858BC85" w14:textId="77777777" w:rsidR="0075748A" w:rsidRPr="00EE3671" w:rsidRDefault="0075748A" w:rsidP="00293CCB">
            <w:pPr>
              <w:pStyle w:val="NoSpacing"/>
              <w:spacing w:line="360" w:lineRule="auto"/>
              <w:rPr>
                <w:b/>
                <w:bCs/>
                <w:lang w:val="en-IN"/>
              </w:rPr>
            </w:pPr>
            <w:r w:rsidRPr="00EE3671">
              <w:rPr>
                <w:b/>
                <w:bCs/>
                <w:lang w:val="en-IN"/>
              </w:rPr>
              <w:t>S₈ – HA 400 ppm</w:t>
            </w:r>
          </w:p>
        </w:tc>
        <w:tc>
          <w:tcPr>
            <w:tcW w:w="0" w:type="auto"/>
            <w:hideMark/>
          </w:tcPr>
          <w:p w14:paraId="0F4514E8" w14:textId="77777777" w:rsidR="0075748A" w:rsidRPr="00EE3671" w:rsidRDefault="0075748A" w:rsidP="00293CCB">
            <w:pPr>
              <w:pStyle w:val="NoSpacing"/>
              <w:spacing w:line="360" w:lineRule="auto"/>
              <w:rPr>
                <w:lang w:val="en-IN"/>
              </w:rPr>
            </w:pPr>
            <w:r w:rsidRPr="00EE3671">
              <w:rPr>
                <w:lang w:val="en-IN"/>
              </w:rPr>
              <w:t>10.66</w:t>
            </w:r>
          </w:p>
        </w:tc>
        <w:tc>
          <w:tcPr>
            <w:tcW w:w="0" w:type="auto"/>
            <w:hideMark/>
          </w:tcPr>
          <w:p w14:paraId="683FD2E8" w14:textId="77777777" w:rsidR="0075748A" w:rsidRPr="00EE3671" w:rsidRDefault="0075748A" w:rsidP="00293CCB">
            <w:pPr>
              <w:pStyle w:val="NoSpacing"/>
              <w:spacing w:line="360" w:lineRule="auto"/>
              <w:rPr>
                <w:lang w:val="en-IN"/>
              </w:rPr>
            </w:pPr>
            <w:r w:rsidRPr="00EE3671">
              <w:rPr>
                <w:lang w:val="en-IN"/>
              </w:rPr>
              <w:t>10.30</w:t>
            </w:r>
          </w:p>
        </w:tc>
        <w:tc>
          <w:tcPr>
            <w:tcW w:w="0" w:type="auto"/>
            <w:hideMark/>
          </w:tcPr>
          <w:p w14:paraId="738B0B2F" w14:textId="77777777" w:rsidR="0075748A" w:rsidRPr="00EE3671" w:rsidRDefault="0075748A" w:rsidP="00293CCB">
            <w:pPr>
              <w:pStyle w:val="NoSpacing"/>
              <w:spacing w:line="360" w:lineRule="auto"/>
              <w:rPr>
                <w:lang w:val="en-IN"/>
              </w:rPr>
            </w:pPr>
            <w:r w:rsidRPr="00EE3671">
              <w:rPr>
                <w:lang w:val="en-IN"/>
              </w:rPr>
              <w:t>11.25</w:t>
            </w:r>
          </w:p>
        </w:tc>
        <w:tc>
          <w:tcPr>
            <w:tcW w:w="0" w:type="auto"/>
            <w:hideMark/>
          </w:tcPr>
          <w:p w14:paraId="38390269" w14:textId="77777777" w:rsidR="0075748A" w:rsidRPr="00EE3671" w:rsidRDefault="0075748A" w:rsidP="00293CCB">
            <w:pPr>
              <w:pStyle w:val="NoSpacing"/>
              <w:spacing w:line="360" w:lineRule="auto"/>
              <w:rPr>
                <w:lang w:val="en-IN"/>
              </w:rPr>
            </w:pPr>
            <w:r w:rsidRPr="00EE3671">
              <w:rPr>
                <w:lang w:val="en-IN"/>
              </w:rPr>
              <w:t>10.74</w:t>
            </w:r>
          </w:p>
        </w:tc>
      </w:tr>
      <w:tr w:rsidR="0075748A" w:rsidRPr="00EE3671" w14:paraId="4D47305A" w14:textId="77777777" w:rsidTr="0075748A">
        <w:tc>
          <w:tcPr>
            <w:tcW w:w="0" w:type="auto"/>
            <w:hideMark/>
          </w:tcPr>
          <w:p w14:paraId="6A515AD7" w14:textId="77777777" w:rsidR="0075748A" w:rsidRPr="00EE3671" w:rsidRDefault="0075748A" w:rsidP="00293CCB">
            <w:pPr>
              <w:pStyle w:val="NoSpacing"/>
              <w:spacing w:line="360" w:lineRule="auto"/>
              <w:rPr>
                <w:b/>
                <w:bCs/>
                <w:lang w:val="en-IN"/>
              </w:rPr>
            </w:pPr>
            <w:r w:rsidRPr="00EE3671">
              <w:rPr>
                <w:b/>
                <w:bCs/>
                <w:lang w:val="en-IN"/>
              </w:rPr>
              <w:t>Mean</w:t>
            </w:r>
          </w:p>
        </w:tc>
        <w:tc>
          <w:tcPr>
            <w:tcW w:w="0" w:type="auto"/>
            <w:hideMark/>
          </w:tcPr>
          <w:p w14:paraId="4E16D5A1" w14:textId="77777777" w:rsidR="0075748A" w:rsidRPr="00EE3671" w:rsidRDefault="0075748A" w:rsidP="00293CCB">
            <w:pPr>
              <w:pStyle w:val="NoSpacing"/>
              <w:spacing w:line="360" w:lineRule="auto"/>
              <w:rPr>
                <w:lang w:val="en-IN"/>
              </w:rPr>
            </w:pPr>
            <w:r w:rsidRPr="00EE3671">
              <w:rPr>
                <w:lang w:val="en-IN"/>
              </w:rPr>
              <w:t>11.23</w:t>
            </w:r>
          </w:p>
        </w:tc>
        <w:tc>
          <w:tcPr>
            <w:tcW w:w="0" w:type="auto"/>
            <w:hideMark/>
          </w:tcPr>
          <w:p w14:paraId="5D0E4E10" w14:textId="77777777" w:rsidR="0075748A" w:rsidRPr="00EE3671" w:rsidRDefault="0075748A" w:rsidP="00293CCB">
            <w:pPr>
              <w:pStyle w:val="NoSpacing"/>
              <w:spacing w:line="360" w:lineRule="auto"/>
              <w:rPr>
                <w:lang w:val="en-IN"/>
              </w:rPr>
            </w:pPr>
            <w:r w:rsidRPr="00EE3671">
              <w:rPr>
                <w:lang w:val="en-IN"/>
              </w:rPr>
              <w:t>10.42</w:t>
            </w:r>
          </w:p>
        </w:tc>
        <w:tc>
          <w:tcPr>
            <w:tcW w:w="0" w:type="auto"/>
            <w:hideMark/>
          </w:tcPr>
          <w:p w14:paraId="08D5AE15" w14:textId="77777777" w:rsidR="0075748A" w:rsidRPr="00EE3671" w:rsidRDefault="0075748A" w:rsidP="00293CCB">
            <w:pPr>
              <w:pStyle w:val="NoSpacing"/>
              <w:spacing w:line="360" w:lineRule="auto"/>
              <w:rPr>
                <w:lang w:val="en-IN"/>
              </w:rPr>
            </w:pPr>
            <w:r w:rsidRPr="00EE3671">
              <w:rPr>
                <w:lang w:val="en-IN"/>
              </w:rPr>
              <w:t>10.97</w:t>
            </w:r>
          </w:p>
        </w:tc>
        <w:tc>
          <w:tcPr>
            <w:tcW w:w="0" w:type="auto"/>
            <w:hideMark/>
          </w:tcPr>
          <w:p w14:paraId="08840F2F" w14:textId="77777777" w:rsidR="0075748A" w:rsidRPr="00EE3671" w:rsidRDefault="0075748A" w:rsidP="00293CCB">
            <w:pPr>
              <w:pStyle w:val="NoSpacing"/>
              <w:spacing w:line="360" w:lineRule="auto"/>
              <w:rPr>
                <w:lang w:val="en-IN"/>
              </w:rPr>
            </w:pPr>
          </w:p>
        </w:tc>
      </w:tr>
      <w:tr w:rsidR="0075748A" w:rsidRPr="00EE3671" w14:paraId="78FE6C8A" w14:textId="77777777" w:rsidTr="0075748A">
        <w:tc>
          <w:tcPr>
            <w:tcW w:w="0" w:type="auto"/>
            <w:hideMark/>
          </w:tcPr>
          <w:p w14:paraId="3F16C1F7" w14:textId="77777777" w:rsidR="0075748A" w:rsidRPr="00EE3671" w:rsidRDefault="0075748A" w:rsidP="00293CCB">
            <w:pPr>
              <w:pStyle w:val="NoSpacing"/>
              <w:spacing w:line="360" w:lineRule="auto"/>
              <w:rPr>
                <w:b/>
                <w:bCs/>
                <w:lang w:val="en-IN"/>
              </w:rPr>
            </w:pPr>
            <w:r w:rsidRPr="00EE3671">
              <w:rPr>
                <w:b/>
                <w:bCs/>
                <w:lang w:val="en-IN"/>
              </w:rPr>
              <w:t>Control</w:t>
            </w:r>
          </w:p>
        </w:tc>
        <w:tc>
          <w:tcPr>
            <w:tcW w:w="0" w:type="auto"/>
            <w:hideMark/>
          </w:tcPr>
          <w:p w14:paraId="671BEF54" w14:textId="77777777" w:rsidR="0075748A" w:rsidRPr="00EE3671" w:rsidRDefault="0075748A" w:rsidP="00293CCB">
            <w:pPr>
              <w:pStyle w:val="NoSpacing"/>
              <w:spacing w:line="360" w:lineRule="auto"/>
              <w:rPr>
                <w:lang w:val="en-IN"/>
              </w:rPr>
            </w:pPr>
            <w:r w:rsidRPr="00EE3671">
              <w:rPr>
                <w:lang w:val="en-IN"/>
              </w:rPr>
              <w:t>9.57</w:t>
            </w:r>
          </w:p>
        </w:tc>
        <w:tc>
          <w:tcPr>
            <w:tcW w:w="0" w:type="auto"/>
            <w:hideMark/>
          </w:tcPr>
          <w:p w14:paraId="35B9581C" w14:textId="77777777" w:rsidR="0075748A" w:rsidRPr="00EE3671" w:rsidRDefault="0075748A" w:rsidP="00293CCB">
            <w:pPr>
              <w:pStyle w:val="NoSpacing"/>
              <w:spacing w:line="360" w:lineRule="auto"/>
              <w:rPr>
                <w:lang w:val="en-IN"/>
              </w:rPr>
            </w:pPr>
          </w:p>
        </w:tc>
        <w:tc>
          <w:tcPr>
            <w:tcW w:w="0" w:type="auto"/>
            <w:hideMark/>
          </w:tcPr>
          <w:p w14:paraId="227607E9" w14:textId="77777777" w:rsidR="0075748A" w:rsidRPr="00EE3671" w:rsidRDefault="0075748A" w:rsidP="00293CCB">
            <w:pPr>
              <w:pStyle w:val="NoSpacing"/>
              <w:spacing w:line="360" w:lineRule="auto"/>
              <w:rPr>
                <w:lang w:val="en-IN"/>
              </w:rPr>
            </w:pPr>
          </w:p>
        </w:tc>
        <w:tc>
          <w:tcPr>
            <w:tcW w:w="0" w:type="auto"/>
            <w:hideMark/>
          </w:tcPr>
          <w:p w14:paraId="251A320A" w14:textId="77777777" w:rsidR="0075748A" w:rsidRPr="00EE3671" w:rsidRDefault="0075748A" w:rsidP="00293CCB">
            <w:pPr>
              <w:pStyle w:val="NoSpacing"/>
              <w:spacing w:line="360" w:lineRule="auto"/>
              <w:rPr>
                <w:lang w:val="en-IN"/>
              </w:rPr>
            </w:pPr>
          </w:p>
        </w:tc>
      </w:tr>
      <w:tr w:rsidR="0075748A" w:rsidRPr="00EE3671" w14:paraId="628F7FCC" w14:textId="77777777" w:rsidTr="0075748A">
        <w:tc>
          <w:tcPr>
            <w:tcW w:w="0" w:type="auto"/>
            <w:hideMark/>
          </w:tcPr>
          <w:p w14:paraId="5396F234" w14:textId="77777777" w:rsidR="0075748A" w:rsidRPr="00EE3671" w:rsidRDefault="0075748A" w:rsidP="00293CCB">
            <w:pPr>
              <w:pStyle w:val="NoSpacing"/>
              <w:spacing w:line="360" w:lineRule="auto"/>
              <w:rPr>
                <w:b/>
                <w:bCs/>
                <w:lang w:val="en-IN"/>
              </w:rPr>
            </w:pPr>
            <w:r w:rsidRPr="00EE3671">
              <w:rPr>
                <w:b/>
                <w:bCs/>
                <w:lang w:val="en-IN"/>
              </w:rPr>
              <w:t>S.E.(m) ±</w:t>
            </w:r>
          </w:p>
        </w:tc>
        <w:tc>
          <w:tcPr>
            <w:tcW w:w="0" w:type="auto"/>
            <w:hideMark/>
          </w:tcPr>
          <w:p w14:paraId="60D68955" w14:textId="77777777" w:rsidR="0075748A" w:rsidRPr="00EE3671" w:rsidRDefault="0075748A" w:rsidP="00293CCB">
            <w:pPr>
              <w:pStyle w:val="NoSpacing"/>
              <w:spacing w:line="360" w:lineRule="auto"/>
              <w:rPr>
                <w:lang w:val="en-IN"/>
              </w:rPr>
            </w:pPr>
            <w:r w:rsidRPr="00EE3671">
              <w:rPr>
                <w:lang w:val="en-IN"/>
              </w:rPr>
              <w:t>P: 0.04</w:t>
            </w:r>
          </w:p>
        </w:tc>
        <w:tc>
          <w:tcPr>
            <w:tcW w:w="0" w:type="auto"/>
            <w:hideMark/>
          </w:tcPr>
          <w:p w14:paraId="215F76EB" w14:textId="77777777" w:rsidR="0075748A" w:rsidRPr="00EE3671" w:rsidRDefault="0075748A" w:rsidP="00293CCB">
            <w:pPr>
              <w:pStyle w:val="NoSpacing"/>
              <w:spacing w:line="360" w:lineRule="auto"/>
              <w:rPr>
                <w:lang w:val="en-IN"/>
              </w:rPr>
            </w:pPr>
            <w:r w:rsidRPr="00EE3671">
              <w:rPr>
                <w:lang w:val="en-IN"/>
              </w:rPr>
              <w:t>S: 0.12</w:t>
            </w:r>
          </w:p>
        </w:tc>
        <w:tc>
          <w:tcPr>
            <w:tcW w:w="0" w:type="auto"/>
            <w:hideMark/>
          </w:tcPr>
          <w:p w14:paraId="6661E491" w14:textId="77777777" w:rsidR="0075748A" w:rsidRPr="00EE3671" w:rsidRDefault="0075748A" w:rsidP="00293CCB">
            <w:pPr>
              <w:pStyle w:val="NoSpacing"/>
              <w:spacing w:line="360" w:lineRule="auto"/>
              <w:rPr>
                <w:lang w:val="en-IN"/>
              </w:rPr>
            </w:pPr>
            <w:r w:rsidRPr="00EE3671">
              <w:rPr>
                <w:lang w:val="en-IN"/>
              </w:rPr>
              <w:t>P×S: 0.35</w:t>
            </w:r>
          </w:p>
        </w:tc>
        <w:tc>
          <w:tcPr>
            <w:tcW w:w="0" w:type="auto"/>
            <w:hideMark/>
          </w:tcPr>
          <w:p w14:paraId="548A8EA7" w14:textId="77777777" w:rsidR="0075748A" w:rsidRPr="00EE3671" w:rsidRDefault="0075748A" w:rsidP="00293CCB">
            <w:pPr>
              <w:pStyle w:val="NoSpacing"/>
              <w:spacing w:line="360" w:lineRule="auto"/>
              <w:rPr>
                <w:lang w:val="en-IN"/>
              </w:rPr>
            </w:pPr>
            <w:r w:rsidRPr="00EE3671">
              <w:rPr>
                <w:lang w:val="en-IN"/>
              </w:rPr>
              <w:t>Control: 0.62</w:t>
            </w:r>
          </w:p>
        </w:tc>
      </w:tr>
      <w:tr w:rsidR="0075748A" w:rsidRPr="00EE3671" w14:paraId="2728C664" w14:textId="77777777" w:rsidTr="0075748A">
        <w:tc>
          <w:tcPr>
            <w:tcW w:w="0" w:type="auto"/>
            <w:hideMark/>
          </w:tcPr>
          <w:p w14:paraId="36269ADD" w14:textId="77777777" w:rsidR="0075748A" w:rsidRPr="00EE3671" w:rsidRDefault="0075748A" w:rsidP="00293CCB">
            <w:pPr>
              <w:pStyle w:val="NoSpacing"/>
              <w:spacing w:line="360" w:lineRule="auto"/>
              <w:rPr>
                <w:b/>
                <w:bCs/>
                <w:lang w:val="en-IN"/>
              </w:rPr>
            </w:pPr>
            <w:r w:rsidRPr="00EE3671">
              <w:rPr>
                <w:b/>
                <w:bCs/>
                <w:lang w:val="en-IN"/>
              </w:rPr>
              <w:t>LSD (5%)</w:t>
            </w:r>
          </w:p>
        </w:tc>
        <w:tc>
          <w:tcPr>
            <w:tcW w:w="0" w:type="auto"/>
            <w:hideMark/>
          </w:tcPr>
          <w:p w14:paraId="020FDD64" w14:textId="77777777" w:rsidR="0075748A" w:rsidRPr="00EE3671" w:rsidRDefault="0075748A" w:rsidP="00293CCB">
            <w:pPr>
              <w:pStyle w:val="NoSpacing"/>
              <w:spacing w:line="360" w:lineRule="auto"/>
              <w:rPr>
                <w:lang w:val="en-IN"/>
              </w:rPr>
            </w:pPr>
            <w:r w:rsidRPr="00EE3671">
              <w:rPr>
                <w:lang w:val="en-IN"/>
              </w:rPr>
              <w:t>P: 0.12*</w:t>
            </w:r>
          </w:p>
        </w:tc>
        <w:tc>
          <w:tcPr>
            <w:tcW w:w="0" w:type="auto"/>
            <w:hideMark/>
          </w:tcPr>
          <w:p w14:paraId="35ACF548" w14:textId="77777777" w:rsidR="0075748A" w:rsidRPr="00EE3671" w:rsidRDefault="0075748A" w:rsidP="00293CCB">
            <w:pPr>
              <w:pStyle w:val="NoSpacing"/>
              <w:spacing w:line="360" w:lineRule="auto"/>
              <w:rPr>
                <w:lang w:val="en-IN"/>
              </w:rPr>
            </w:pPr>
            <w:r w:rsidRPr="00EE3671">
              <w:rPr>
                <w:lang w:val="en-IN"/>
              </w:rPr>
              <w:t>S: 0.33*</w:t>
            </w:r>
          </w:p>
        </w:tc>
        <w:tc>
          <w:tcPr>
            <w:tcW w:w="0" w:type="auto"/>
            <w:hideMark/>
          </w:tcPr>
          <w:p w14:paraId="474AAE97" w14:textId="77777777" w:rsidR="0075748A" w:rsidRPr="00EE3671" w:rsidRDefault="0075748A" w:rsidP="00293CCB">
            <w:pPr>
              <w:pStyle w:val="NoSpacing"/>
              <w:spacing w:line="360" w:lineRule="auto"/>
              <w:rPr>
                <w:lang w:val="en-IN"/>
              </w:rPr>
            </w:pPr>
            <w:r w:rsidRPr="00EE3671">
              <w:rPr>
                <w:lang w:val="en-IN"/>
              </w:rPr>
              <w:t>P×S: 0.99*</w:t>
            </w:r>
          </w:p>
        </w:tc>
        <w:tc>
          <w:tcPr>
            <w:tcW w:w="0" w:type="auto"/>
            <w:hideMark/>
          </w:tcPr>
          <w:p w14:paraId="1718A2C3" w14:textId="77777777" w:rsidR="0075748A" w:rsidRPr="00EE3671" w:rsidRDefault="0075748A" w:rsidP="00293CCB">
            <w:pPr>
              <w:pStyle w:val="NoSpacing"/>
              <w:spacing w:line="360" w:lineRule="auto"/>
              <w:rPr>
                <w:lang w:val="en-IN"/>
              </w:rPr>
            </w:pPr>
            <w:r w:rsidRPr="00EE3671">
              <w:rPr>
                <w:lang w:val="en-IN"/>
              </w:rPr>
              <w:t>Control: 1.24*</w:t>
            </w:r>
          </w:p>
        </w:tc>
      </w:tr>
      <w:tr w:rsidR="0075748A" w:rsidRPr="00EE3671" w14:paraId="2F19F650" w14:textId="77777777" w:rsidTr="0075748A">
        <w:tc>
          <w:tcPr>
            <w:tcW w:w="0" w:type="auto"/>
            <w:hideMark/>
          </w:tcPr>
          <w:p w14:paraId="624FC2F7" w14:textId="77777777" w:rsidR="0075748A" w:rsidRPr="00EE3671" w:rsidRDefault="0075748A" w:rsidP="00293CCB">
            <w:pPr>
              <w:pStyle w:val="NoSpacing"/>
              <w:spacing w:line="360" w:lineRule="auto"/>
              <w:rPr>
                <w:b/>
                <w:bCs/>
                <w:lang w:val="en-IN"/>
              </w:rPr>
            </w:pPr>
            <w:r w:rsidRPr="00EE3671">
              <w:rPr>
                <w:b/>
                <w:bCs/>
                <w:lang w:val="en-IN"/>
              </w:rPr>
              <w:t>C.V. (%)</w:t>
            </w:r>
          </w:p>
        </w:tc>
        <w:tc>
          <w:tcPr>
            <w:tcW w:w="0" w:type="auto"/>
            <w:hideMark/>
          </w:tcPr>
          <w:p w14:paraId="28F7795D" w14:textId="77777777" w:rsidR="0075748A" w:rsidRPr="00EE3671" w:rsidRDefault="0075748A" w:rsidP="00293CCB">
            <w:pPr>
              <w:pStyle w:val="NoSpacing"/>
              <w:spacing w:line="360" w:lineRule="auto"/>
              <w:rPr>
                <w:lang w:val="en-IN"/>
              </w:rPr>
            </w:pPr>
            <w:r w:rsidRPr="00EE3671">
              <w:rPr>
                <w:lang w:val="en-IN"/>
              </w:rPr>
              <w:t>9.68</w:t>
            </w:r>
          </w:p>
        </w:tc>
        <w:tc>
          <w:tcPr>
            <w:tcW w:w="0" w:type="auto"/>
            <w:hideMark/>
          </w:tcPr>
          <w:p w14:paraId="38F7B363" w14:textId="77777777" w:rsidR="0075748A" w:rsidRPr="00EE3671" w:rsidRDefault="0075748A" w:rsidP="00293CCB">
            <w:pPr>
              <w:pStyle w:val="NoSpacing"/>
              <w:spacing w:line="360" w:lineRule="auto"/>
              <w:rPr>
                <w:lang w:val="en-IN"/>
              </w:rPr>
            </w:pPr>
          </w:p>
        </w:tc>
        <w:tc>
          <w:tcPr>
            <w:tcW w:w="0" w:type="auto"/>
            <w:hideMark/>
          </w:tcPr>
          <w:p w14:paraId="11A9A533" w14:textId="77777777" w:rsidR="0075748A" w:rsidRPr="00EE3671" w:rsidRDefault="0075748A" w:rsidP="00293CCB">
            <w:pPr>
              <w:pStyle w:val="NoSpacing"/>
              <w:spacing w:line="360" w:lineRule="auto"/>
              <w:rPr>
                <w:lang w:val="en-IN"/>
              </w:rPr>
            </w:pPr>
          </w:p>
        </w:tc>
        <w:tc>
          <w:tcPr>
            <w:tcW w:w="0" w:type="auto"/>
            <w:hideMark/>
          </w:tcPr>
          <w:p w14:paraId="34334CE7" w14:textId="77777777" w:rsidR="0075748A" w:rsidRPr="00EE3671" w:rsidRDefault="0075748A" w:rsidP="00293CCB">
            <w:pPr>
              <w:pStyle w:val="NoSpacing"/>
              <w:spacing w:line="360" w:lineRule="auto"/>
              <w:rPr>
                <w:lang w:val="en-IN"/>
              </w:rPr>
            </w:pPr>
          </w:p>
        </w:tc>
      </w:tr>
    </w:tbl>
    <w:p w14:paraId="033B98FE" w14:textId="77777777" w:rsidR="0075748A" w:rsidRPr="00EE3671" w:rsidRDefault="0075748A" w:rsidP="00293CCB">
      <w:pPr>
        <w:spacing w:before="240" w:after="160" w:line="360" w:lineRule="auto"/>
        <w:jc w:val="both"/>
        <w:rPr>
          <w:bCs/>
          <w:lang w:val="en-IN"/>
        </w:rPr>
      </w:pPr>
      <w:r w:rsidRPr="00CC2206">
        <w:rPr>
          <w:bCs/>
          <w:lang w:val="en-IN"/>
        </w:rPr>
        <w:t xml:space="preserve">GA₃ – Gibberellic acid; SA – Salicylic acid; CCC – </w:t>
      </w:r>
      <w:proofErr w:type="spellStart"/>
      <w:r w:rsidRPr="00CC2206">
        <w:rPr>
          <w:bCs/>
          <w:lang w:val="en-IN"/>
        </w:rPr>
        <w:t>Cycocel</w:t>
      </w:r>
      <w:proofErr w:type="spellEnd"/>
      <w:r w:rsidRPr="00CC2206">
        <w:rPr>
          <w:bCs/>
          <w:lang w:val="en-IN"/>
        </w:rPr>
        <w:t xml:space="preserve">; HA – </w:t>
      </w:r>
      <w:proofErr w:type="spellStart"/>
      <w:r w:rsidRPr="00CC2206">
        <w:rPr>
          <w:bCs/>
          <w:lang w:val="en-IN"/>
        </w:rPr>
        <w:t>Humic</w:t>
      </w:r>
      <w:proofErr w:type="spellEnd"/>
      <w:r w:rsidRPr="00CC2206">
        <w:rPr>
          <w:bCs/>
          <w:lang w:val="en-IN"/>
        </w:rPr>
        <w:t xml:space="preserve"> acid; PSB – Phosphate Solubilizing Bacteria; KSB – Potassium Solubilizing Bacteria; AZO – </w:t>
      </w:r>
      <w:proofErr w:type="spellStart"/>
      <w:r w:rsidRPr="00CC2206">
        <w:rPr>
          <w:bCs/>
          <w:lang w:val="en-IN"/>
        </w:rPr>
        <w:t>Azospirillum</w:t>
      </w:r>
      <w:proofErr w:type="spellEnd"/>
    </w:p>
    <w:p w14:paraId="435A2639" w14:textId="48E7D43E" w:rsidR="00A92757" w:rsidRPr="00A3728B" w:rsidRDefault="002D6DC2" w:rsidP="00293CCB">
      <w:pPr>
        <w:spacing w:after="160" w:line="360" w:lineRule="auto"/>
        <w:jc w:val="both"/>
        <w:rPr>
          <w:b/>
        </w:rPr>
      </w:pPr>
      <w:r w:rsidRPr="00A3728B">
        <w:rPr>
          <w:b/>
        </w:rPr>
        <w:t xml:space="preserve">Conclusion </w:t>
      </w:r>
    </w:p>
    <w:p w14:paraId="223D0F56" w14:textId="4D9A5CFD" w:rsidR="00953977" w:rsidRDefault="00A3728B" w:rsidP="00293CCB">
      <w:pPr>
        <w:spacing w:after="160" w:line="360" w:lineRule="auto"/>
        <w:jc w:val="both"/>
        <w:rPr>
          <w:bCs/>
        </w:rPr>
      </w:pPr>
      <w:r w:rsidRPr="00A3728B">
        <w:rPr>
          <w:bCs/>
        </w:rPr>
        <w:t>The study demonstrated that the integration of bio-fertilizers and bio-stimulants plays a vital role in enhancing bulb growth and yield of Tuberose cv. Arka Suvasini. Among the treatments, PSB @ 200 g/l as bulb inoculation and GA₃ @ 400 ppm as foliar spray recorded the best performance for all yield parameters, including bulb number, diameter, weight, and yield per hectare. The superior performance of PSB + GA₃ (400 ppm) can be attributed to synergistic physiological and biochemical effects—PSB improves phosphorus availability and microbial activity in the rhizosphere, while GA₃ enhances vegetative vigor, cell elongation, and assimilate translocation. The combined effect led to improved root proliferation, nutrient uptake, and carbohydrate accumulation, resulting in higher productivity. Therefore, integrating bio-fertilizers and bio-stimulants provides an eco-friendly, cost-effective, and sustainable approach for maximizing tuberose yield while maintaining soil health and minimizing chemical input dependency.</w:t>
      </w:r>
    </w:p>
    <w:p w14:paraId="34A4C4A3" w14:textId="77777777" w:rsidR="00F5668F" w:rsidRPr="00F5668F" w:rsidRDefault="00F5668F" w:rsidP="00293CCB">
      <w:pPr>
        <w:spacing w:line="360" w:lineRule="auto"/>
        <w:rPr>
          <w:b/>
          <w:bCs/>
          <w:lang w:val="en-IN"/>
        </w:rPr>
      </w:pPr>
      <w:r w:rsidRPr="00F5668F">
        <w:rPr>
          <w:b/>
          <w:bCs/>
          <w:lang w:val="en-IN"/>
        </w:rPr>
        <w:t>References</w:t>
      </w:r>
    </w:p>
    <w:p w14:paraId="3018627B" w14:textId="77777777" w:rsidR="00F5668F" w:rsidRPr="00F5668F" w:rsidRDefault="00F5668F" w:rsidP="00293CCB">
      <w:pPr>
        <w:numPr>
          <w:ilvl w:val="0"/>
          <w:numId w:val="4"/>
        </w:numPr>
        <w:spacing w:line="360" w:lineRule="auto"/>
        <w:jc w:val="both"/>
        <w:rPr>
          <w:lang w:val="en-IN"/>
        </w:rPr>
      </w:pPr>
      <w:r w:rsidRPr="00F5668F">
        <w:rPr>
          <w:lang w:val="en-IN"/>
        </w:rPr>
        <w:t xml:space="preserve">Tiwari JK, Singh RP. Effect of pre-planting GA₃ treatment on tuberose. J Ornamental </w:t>
      </w:r>
      <w:proofErr w:type="spellStart"/>
      <w:r w:rsidRPr="00F5668F">
        <w:rPr>
          <w:lang w:val="en-IN"/>
        </w:rPr>
        <w:t>Hortic</w:t>
      </w:r>
      <w:proofErr w:type="spellEnd"/>
      <w:r w:rsidRPr="00F5668F">
        <w:rPr>
          <w:lang w:val="en-IN"/>
        </w:rPr>
        <w:t>. 2002;5(2):44–45.</w:t>
      </w:r>
    </w:p>
    <w:p w14:paraId="3286C42E" w14:textId="77777777" w:rsidR="00F5668F" w:rsidRPr="00F5668F" w:rsidRDefault="00F5668F" w:rsidP="00293CCB">
      <w:pPr>
        <w:numPr>
          <w:ilvl w:val="0"/>
          <w:numId w:val="4"/>
        </w:numPr>
        <w:spacing w:line="360" w:lineRule="auto"/>
        <w:jc w:val="both"/>
        <w:rPr>
          <w:lang w:val="en-IN"/>
        </w:rPr>
      </w:pPr>
      <w:r w:rsidRPr="00F5668F">
        <w:rPr>
          <w:lang w:val="en-IN"/>
        </w:rPr>
        <w:lastRenderedPageBreak/>
        <w:t xml:space="preserve">Singh PV, Kumar M. Effect of spacing, depth and time of planting on growth, flowering and bulb production of tuberose cv. Single. </w:t>
      </w:r>
      <w:proofErr w:type="spellStart"/>
      <w:r w:rsidRPr="00F5668F">
        <w:rPr>
          <w:lang w:val="en-IN"/>
        </w:rPr>
        <w:t>Hortic</w:t>
      </w:r>
      <w:proofErr w:type="spellEnd"/>
      <w:r w:rsidRPr="00F5668F">
        <w:rPr>
          <w:lang w:val="en-IN"/>
        </w:rPr>
        <w:t xml:space="preserve"> Sci. 1999;2(2):127–130.</w:t>
      </w:r>
    </w:p>
    <w:p w14:paraId="7720D4BA" w14:textId="77777777" w:rsidR="00F5668F" w:rsidRPr="00F5668F" w:rsidRDefault="00F5668F" w:rsidP="00293CCB">
      <w:pPr>
        <w:numPr>
          <w:ilvl w:val="0"/>
          <w:numId w:val="4"/>
        </w:numPr>
        <w:spacing w:line="360" w:lineRule="auto"/>
        <w:jc w:val="both"/>
        <w:rPr>
          <w:lang w:val="en-IN"/>
        </w:rPr>
      </w:pPr>
      <w:r w:rsidRPr="00F5668F">
        <w:rPr>
          <w:lang w:val="en-IN"/>
        </w:rPr>
        <w:t>Banker GJ, Mukhopadhyay A. Varietal trial on tuberose (</w:t>
      </w:r>
      <w:r w:rsidRPr="00F5668F">
        <w:rPr>
          <w:i/>
          <w:iCs/>
          <w:lang w:val="en-IN"/>
        </w:rPr>
        <w:t>Polianthes tuberosa</w:t>
      </w:r>
      <w:r w:rsidRPr="00F5668F">
        <w:rPr>
          <w:lang w:val="en-IN"/>
        </w:rPr>
        <w:t xml:space="preserve"> L.). South Indian </w:t>
      </w:r>
      <w:proofErr w:type="spellStart"/>
      <w:r w:rsidRPr="00F5668F">
        <w:rPr>
          <w:lang w:val="en-IN"/>
        </w:rPr>
        <w:t>Hortic</w:t>
      </w:r>
      <w:proofErr w:type="spellEnd"/>
      <w:r w:rsidRPr="00F5668F">
        <w:rPr>
          <w:lang w:val="en-IN"/>
        </w:rPr>
        <w:t>. 1980;28(4):150–151.</w:t>
      </w:r>
    </w:p>
    <w:p w14:paraId="418DD05E" w14:textId="77777777" w:rsidR="00F5668F" w:rsidRPr="00F5668F" w:rsidRDefault="00F5668F" w:rsidP="00293CCB">
      <w:pPr>
        <w:numPr>
          <w:ilvl w:val="0"/>
          <w:numId w:val="4"/>
        </w:numPr>
        <w:spacing w:line="360" w:lineRule="auto"/>
        <w:jc w:val="both"/>
        <w:rPr>
          <w:lang w:val="en-IN"/>
        </w:rPr>
      </w:pPr>
      <w:r w:rsidRPr="00F5668F">
        <w:rPr>
          <w:lang w:val="en-IN"/>
        </w:rPr>
        <w:t xml:space="preserve">Singh RB. Environmental consequence of agricultural development: a case study for the green revolution. Agric </w:t>
      </w:r>
      <w:proofErr w:type="spellStart"/>
      <w:r w:rsidRPr="00F5668F">
        <w:rPr>
          <w:lang w:val="en-IN"/>
        </w:rPr>
        <w:t>Ecosyst</w:t>
      </w:r>
      <w:proofErr w:type="spellEnd"/>
      <w:r w:rsidRPr="00F5668F">
        <w:rPr>
          <w:lang w:val="en-IN"/>
        </w:rPr>
        <w:t xml:space="preserve"> Environ. 2000;82(1–3):97–103.</w:t>
      </w:r>
    </w:p>
    <w:p w14:paraId="787F7618" w14:textId="77777777" w:rsidR="00F5668F" w:rsidRPr="00F5668F" w:rsidRDefault="00F5668F" w:rsidP="00293CCB">
      <w:pPr>
        <w:numPr>
          <w:ilvl w:val="0"/>
          <w:numId w:val="4"/>
        </w:numPr>
        <w:spacing w:line="360" w:lineRule="auto"/>
        <w:jc w:val="both"/>
        <w:rPr>
          <w:lang w:val="en-IN"/>
        </w:rPr>
      </w:pPr>
      <w:r w:rsidRPr="00F5668F">
        <w:rPr>
          <w:lang w:val="en-IN"/>
        </w:rPr>
        <w:t xml:space="preserve">Kumar P, </w:t>
      </w:r>
      <w:proofErr w:type="spellStart"/>
      <w:r w:rsidRPr="00F5668F">
        <w:rPr>
          <w:lang w:val="en-IN"/>
        </w:rPr>
        <w:t>Rughava</w:t>
      </w:r>
      <w:proofErr w:type="spellEnd"/>
      <w:r w:rsidRPr="00F5668F">
        <w:rPr>
          <w:lang w:val="en-IN"/>
        </w:rPr>
        <w:t xml:space="preserve"> SP, </w:t>
      </w:r>
      <w:proofErr w:type="spellStart"/>
      <w:r w:rsidRPr="00F5668F">
        <w:rPr>
          <w:lang w:val="en-IN"/>
        </w:rPr>
        <w:t>Misra</w:t>
      </w:r>
      <w:proofErr w:type="spellEnd"/>
      <w:r w:rsidRPr="00F5668F">
        <w:rPr>
          <w:lang w:val="en-IN"/>
        </w:rPr>
        <w:t xml:space="preserve"> RL. Effect of biofertilizers on growth and yield of China aster. J Ornamental </w:t>
      </w:r>
      <w:proofErr w:type="spellStart"/>
      <w:r w:rsidRPr="00F5668F">
        <w:rPr>
          <w:lang w:val="en-IN"/>
        </w:rPr>
        <w:t>Hortic</w:t>
      </w:r>
      <w:proofErr w:type="spellEnd"/>
      <w:r w:rsidRPr="00F5668F">
        <w:rPr>
          <w:lang w:val="en-IN"/>
        </w:rPr>
        <w:t>. 2003;6(2):85–88.</w:t>
      </w:r>
    </w:p>
    <w:p w14:paraId="4CE26FA7" w14:textId="77777777" w:rsidR="00F5668F" w:rsidRPr="00F5668F" w:rsidRDefault="00F5668F" w:rsidP="00293CCB">
      <w:pPr>
        <w:numPr>
          <w:ilvl w:val="0"/>
          <w:numId w:val="4"/>
        </w:numPr>
        <w:spacing w:line="360" w:lineRule="auto"/>
        <w:jc w:val="both"/>
        <w:rPr>
          <w:lang w:val="en-IN"/>
        </w:rPr>
      </w:pPr>
      <w:proofErr w:type="spellStart"/>
      <w:r w:rsidRPr="00F5668F">
        <w:rPr>
          <w:lang w:val="en-IN"/>
        </w:rPr>
        <w:t>Aasfar</w:t>
      </w:r>
      <w:proofErr w:type="spellEnd"/>
      <w:r w:rsidRPr="00F5668F">
        <w:rPr>
          <w:lang w:val="en-IN"/>
        </w:rPr>
        <w:t xml:space="preserve"> A, </w:t>
      </w:r>
      <w:proofErr w:type="spellStart"/>
      <w:r w:rsidRPr="00F5668F">
        <w:rPr>
          <w:lang w:val="en-IN"/>
        </w:rPr>
        <w:t>Bargaz</w:t>
      </w:r>
      <w:proofErr w:type="spellEnd"/>
      <w:r w:rsidRPr="00F5668F">
        <w:rPr>
          <w:lang w:val="en-IN"/>
        </w:rPr>
        <w:t xml:space="preserve"> A, </w:t>
      </w:r>
      <w:proofErr w:type="spellStart"/>
      <w:r w:rsidRPr="00F5668F">
        <w:rPr>
          <w:lang w:val="en-IN"/>
        </w:rPr>
        <w:t>Yaakoubi</w:t>
      </w:r>
      <w:proofErr w:type="spellEnd"/>
      <w:r w:rsidRPr="00F5668F">
        <w:rPr>
          <w:lang w:val="en-IN"/>
        </w:rPr>
        <w:t xml:space="preserve"> K, </w:t>
      </w:r>
      <w:proofErr w:type="spellStart"/>
      <w:r w:rsidRPr="00F5668F">
        <w:rPr>
          <w:lang w:val="en-IN"/>
        </w:rPr>
        <w:t>Hilali</w:t>
      </w:r>
      <w:proofErr w:type="spellEnd"/>
      <w:r w:rsidRPr="00F5668F">
        <w:rPr>
          <w:lang w:val="en-IN"/>
        </w:rPr>
        <w:t xml:space="preserve"> A, Bennis I, Zeroual Y, et al. Nitrogen fixing </w:t>
      </w:r>
      <w:r w:rsidRPr="00F5668F">
        <w:rPr>
          <w:i/>
          <w:iCs/>
          <w:lang w:val="en-IN"/>
        </w:rPr>
        <w:t>Azotobacter</w:t>
      </w:r>
      <w:r w:rsidRPr="00F5668F">
        <w:rPr>
          <w:lang w:val="en-IN"/>
        </w:rPr>
        <w:t xml:space="preserve"> species as potential soil biological enhancers for crop nutrition and yield stability. Front </w:t>
      </w:r>
      <w:proofErr w:type="spellStart"/>
      <w:r w:rsidRPr="00F5668F">
        <w:rPr>
          <w:lang w:val="en-IN"/>
        </w:rPr>
        <w:t>Microbiol</w:t>
      </w:r>
      <w:proofErr w:type="spellEnd"/>
      <w:r w:rsidRPr="00F5668F">
        <w:rPr>
          <w:lang w:val="en-IN"/>
        </w:rPr>
        <w:t xml:space="preserve">. </w:t>
      </w:r>
      <w:proofErr w:type="gramStart"/>
      <w:r w:rsidRPr="00F5668F">
        <w:rPr>
          <w:lang w:val="en-IN"/>
        </w:rPr>
        <w:t>2021;12:628379</w:t>
      </w:r>
      <w:proofErr w:type="gramEnd"/>
      <w:r w:rsidRPr="00F5668F">
        <w:rPr>
          <w:lang w:val="en-IN"/>
        </w:rPr>
        <w:t>. doi:10.3389/fmicb.2021.628379.</w:t>
      </w:r>
    </w:p>
    <w:p w14:paraId="25E23A1A" w14:textId="77777777" w:rsidR="00F5668F" w:rsidRPr="00F5668F" w:rsidRDefault="00F5668F" w:rsidP="00293CCB">
      <w:pPr>
        <w:numPr>
          <w:ilvl w:val="0"/>
          <w:numId w:val="4"/>
        </w:numPr>
        <w:spacing w:line="360" w:lineRule="auto"/>
        <w:jc w:val="both"/>
        <w:rPr>
          <w:lang w:val="en-IN"/>
        </w:rPr>
      </w:pPr>
      <w:r w:rsidRPr="00F5668F">
        <w:rPr>
          <w:lang w:val="en-IN"/>
        </w:rPr>
        <w:t>Bajpai V, Prasad VM, Topno SE. Effect of organic manures and biofertilizers on growth, flowering and yield of gladiolus (</w:t>
      </w:r>
      <w:r w:rsidRPr="00F5668F">
        <w:rPr>
          <w:i/>
          <w:iCs/>
          <w:lang w:val="en-IN"/>
        </w:rPr>
        <w:t>Gladiolus hybridus</w:t>
      </w:r>
      <w:r w:rsidRPr="00F5668F">
        <w:rPr>
          <w:lang w:val="en-IN"/>
        </w:rPr>
        <w:t xml:space="preserve"> Hort) cv. Pusa Srijana. Int J Plant Soil Sci. 2022;34(22):1322–1328. doi:10.9734/</w:t>
      </w:r>
      <w:proofErr w:type="spellStart"/>
      <w:r w:rsidRPr="00F5668F">
        <w:rPr>
          <w:lang w:val="en-IN"/>
        </w:rPr>
        <w:t>ijpss</w:t>
      </w:r>
      <w:proofErr w:type="spellEnd"/>
      <w:r w:rsidRPr="00F5668F">
        <w:rPr>
          <w:lang w:val="en-IN"/>
        </w:rPr>
        <w:t>/2022/v34i2231502.</w:t>
      </w:r>
    </w:p>
    <w:p w14:paraId="72DBC884" w14:textId="77777777" w:rsidR="00F5668F" w:rsidRPr="00F5668F" w:rsidRDefault="00F5668F" w:rsidP="00293CCB">
      <w:pPr>
        <w:numPr>
          <w:ilvl w:val="0"/>
          <w:numId w:val="4"/>
        </w:numPr>
        <w:spacing w:line="360" w:lineRule="auto"/>
        <w:jc w:val="both"/>
        <w:rPr>
          <w:lang w:val="en-IN"/>
        </w:rPr>
      </w:pPr>
      <w:r w:rsidRPr="00F5668F">
        <w:rPr>
          <w:lang w:val="en-IN"/>
        </w:rPr>
        <w:t xml:space="preserve">Srivastava R, Govil M. Influence of biofertilizers on growth and flowering in gladiolus cv. American Beauty. Acta </w:t>
      </w:r>
      <w:proofErr w:type="spellStart"/>
      <w:r w:rsidRPr="00F5668F">
        <w:rPr>
          <w:lang w:val="en-IN"/>
        </w:rPr>
        <w:t>Hortic</w:t>
      </w:r>
      <w:proofErr w:type="spellEnd"/>
      <w:r w:rsidRPr="00F5668F">
        <w:rPr>
          <w:lang w:val="en-IN"/>
        </w:rPr>
        <w:t>. 2005;74(2):183–188.</w:t>
      </w:r>
    </w:p>
    <w:p w14:paraId="74A85E52" w14:textId="77777777" w:rsidR="00F5668F" w:rsidRPr="00F5668F" w:rsidRDefault="00F5668F" w:rsidP="00293CCB">
      <w:pPr>
        <w:numPr>
          <w:ilvl w:val="0"/>
          <w:numId w:val="4"/>
        </w:numPr>
        <w:spacing w:line="360" w:lineRule="auto"/>
        <w:jc w:val="both"/>
        <w:rPr>
          <w:lang w:val="en-IN"/>
        </w:rPr>
      </w:pPr>
      <w:r w:rsidRPr="00F5668F">
        <w:rPr>
          <w:lang w:val="en-IN"/>
        </w:rPr>
        <w:t xml:space="preserve">Rodrigues C, Vandenberghe LPS, de Oliveira J, </w:t>
      </w:r>
      <w:proofErr w:type="spellStart"/>
      <w:r w:rsidRPr="00F5668F">
        <w:rPr>
          <w:lang w:val="en-IN"/>
        </w:rPr>
        <w:t>Soccol</w:t>
      </w:r>
      <w:proofErr w:type="spellEnd"/>
      <w:r w:rsidRPr="00F5668F">
        <w:rPr>
          <w:lang w:val="en-IN"/>
        </w:rPr>
        <w:t xml:space="preserve"> CR. New perspectives of gibberellic acid production: A review. </w:t>
      </w:r>
      <w:proofErr w:type="spellStart"/>
      <w:r w:rsidRPr="00F5668F">
        <w:rPr>
          <w:lang w:val="en-IN"/>
        </w:rPr>
        <w:t>Crit</w:t>
      </w:r>
      <w:proofErr w:type="spellEnd"/>
      <w:r w:rsidRPr="00F5668F">
        <w:rPr>
          <w:lang w:val="en-IN"/>
        </w:rPr>
        <w:t xml:space="preserve"> Rev </w:t>
      </w:r>
      <w:proofErr w:type="spellStart"/>
      <w:r w:rsidRPr="00F5668F">
        <w:rPr>
          <w:lang w:val="en-IN"/>
        </w:rPr>
        <w:t>Biotechnol</w:t>
      </w:r>
      <w:proofErr w:type="spellEnd"/>
      <w:r w:rsidRPr="00F5668F">
        <w:rPr>
          <w:lang w:val="en-IN"/>
        </w:rPr>
        <w:t>. 2012;32(3):263–273.</w:t>
      </w:r>
    </w:p>
    <w:p w14:paraId="7A375F0E" w14:textId="77777777" w:rsidR="00F5668F" w:rsidRPr="00F5668F" w:rsidRDefault="00F5668F" w:rsidP="00293CCB">
      <w:pPr>
        <w:numPr>
          <w:ilvl w:val="0"/>
          <w:numId w:val="4"/>
        </w:numPr>
        <w:spacing w:line="360" w:lineRule="auto"/>
        <w:jc w:val="both"/>
        <w:rPr>
          <w:lang w:val="en-IN"/>
        </w:rPr>
      </w:pPr>
      <w:proofErr w:type="spellStart"/>
      <w:r w:rsidRPr="00F5668F">
        <w:rPr>
          <w:lang w:val="en-IN"/>
        </w:rPr>
        <w:t>Mosa</w:t>
      </w:r>
      <w:proofErr w:type="spellEnd"/>
      <w:r w:rsidRPr="00F5668F">
        <w:rPr>
          <w:lang w:val="en-IN"/>
        </w:rPr>
        <w:t xml:space="preserve"> WFA, Abd El-</w:t>
      </w:r>
      <w:proofErr w:type="spellStart"/>
      <w:r w:rsidRPr="00F5668F">
        <w:rPr>
          <w:lang w:val="en-IN"/>
        </w:rPr>
        <w:t>Megeed</w:t>
      </w:r>
      <w:proofErr w:type="spellEnd"/>
      <w:r w:rsidRPr="00F5668F">
        <w:rPr>
          <w:lang w:val="en-IN"/>
        </w:rPr>
        <w:t xml:space="preserve"> NA, Ali MM, Abada HS, Ali HM, Siddiqui MH, et al. Preharvest foliar applications of citric acid, gibberellic acid and humic acid improve growth and fruit quality of ‘Le Conte’ pear (</w:t>
      </w:r>
      <w:r w:rsidRPr="00F5668F">
        <w:rPr>
          <w:i/>
          <w:iCs/>
          <w:lang w:val="en-IN"/>
        </w:rPr>
        <w:t>Pyrus communis</w:t>
      </w:r>
      <w:r w:rsidRPr="00F5668F">
        <w:rPr>
          <w:lang w:val="en-IN"/>
        </w:rPr>
        <w:t xml:space="preserve"> L.). </w:t>
      </w:r>
      <w:proofErr w:type="spellStart"/>
      <w:r w:rsidRPr="00F5668F">
        <w:rPr>
          <w:lang w:val="en-IN"/>
        </w:rPr>
        <w:t>Horticulturae</w:t>
      </w:r>
      <w:proofErr w:type="spellEnd"/>
      <w:r w:rsidRPr="00F5668F">
        <w:rPr>
          <w:lang w:val="en-IN"/>
        </w:rPr>
        <w:t xml:space="preserve">. </w:t>
      </w:r>
      <w:proofErr w:type="gramStart"/>
      <w:r w:rsidRPr="00F5668F">
        <w:rPr>
          <w:lang w:val="en-IN"/>
        </w:rPr>
        <w:t>2022;8:507</w:t>
      </w:r>
      <w:proofErr w:type="gramEnd"/>
      <w:r w:rsidRPr="00F5668F">
        <w:rPr>
          <w:lang w:val="en-IN"/>
        </w:rPr>
        <w:t>.</w:t>
      </w:r>
    </w:p>
    <w:p w14:paraId="39469240" w14:textId="77777777" w:rsidR="00F5668F" w:rsidRPr="00F5668F" w:rsidRDefault="00F5668F" w:rsidP="00293CCB">
      <w:pPr>
        <w:numPr>
          <w:ilvl w:val="0"/>
          <w:numId w:val="4"/>
        </w:numPr>
        <w:spacing w:line="360" w:lineRule="auto"/>
        <w:jc w:val="both"/>
        <w:rPr>
          <w:lang w:val="en-IN"/>
        </w:rPr>
      </w:pPr>
      <w:r w:rsidRPr="00F5668F">
        <w:rPr>
          <w:lang w:val="en-IN"/>
        </w:rPr>
        <w:t xml:space="preserve">Rathor P, Upadhyay P, Ullah A, Gorim LY, Thilakarathna MS. Humic acid improves wheat growth by modulating auxin and cytokinin biosynthesis pathways. </w:t>
      </w:r>
      <w:proofErr w:type="spellStart"/>
      <w:r w:rsidRPr="00F5668F">
        <w:rPr>
          <w:lang w:val="en-IN"/>
        </w:rPr>
        <w:t>AoB</w:t>
      </w:r>
      <w:proofErr w:type="spellEnd"/>
      <w:r w:rsidRPr="00F5668F">
        <w:rPr>
          <w:lang w:val="en-IN"/>
        </w:rPr>
        <w:t xml:space="preserve"> Plants. 2024;16(2</w:t>
      </w:r>
      <w:proofErr w:type="gramStart"/>
      <w:r w:rsidRPr="00F5668F">
        <w:rPr>
          <w:lang w:val="en-IN"/>
        </w:rPr>
        <w:t>):plae</w:t>
      </w:r>
      <w:proofErr w:type="gramEnd"/>
      <w:r w:rsidRPr="00F5668F">
        <w:rPr>
          <w:lang w:val="en-IN"/>
        </w:rPr>
        <w:t>018. doi:10.1093/</w:t>
      </w:r>
      <w:proofErr w:type="spellStart"/>
      <w:r w:rsidRPr="00F5668F">
        <w:rPr>
          <w:lang w:val="en-IN"/>
        </w:rPr>
        <w:t>aobpla</w:t>
      </w:r>
      <w:proofErr w:type="spellEnd"/>
      <w:r w:rsidRPr="00F5668F">
        <w:rPr>
          <w:lang w:val="en-IN"/>
        </w:rPr>
        <w:t>/plae018.</w:t>
      </w:r>
    </w:p>
    <w:p w14:paraId="636565F5" w14:textId="77777777" w:rsidR="00F5668F" w:rsidRPr="00F5668F" w:rsidRDefault="00F5668F" w:rsidP="00293CCB">
      <w:pPr>
        <w:numPr>
          <w:ilvl w:val="0"/>
          <w:numId w:val="4"/>
        </w:numPr>
        <w:spacing w:line="360" w:lineRule="auto"/>
        <w:jc w:val="both"/>
        <w:rPr>
          <w:lang w:val="en-IN"/>
        </w:rPr>
      </w:pPr>
      <w:r w:rsidRPr="00F5668F">
        <w:rPr>
          <w:lang w:val="en-IN"/>
        </w:rPr>
        <w:t xml:space="preserve">Dubey RK, Misra RL. Study of chemical and biofertilizers on gladiolus. Prog </w:t>
      </w:r>
      <w:proofErr w:type="spellStart"/>
      <w:r w:rsidRPr="00F5668F">
        <w:rPr>
          <w:lang w:val="en-IN"/>
        </w:rPr>
        <w:t>Hortic</w:t>
      </w:r>
      <w:proofErr w:type="spellEnd"/>
      <w:r w:rsidRPr="00F5668F">
        <w:rPr>
          <w:lang w:val="en-IN"/>
        </w:rPr>
        <w:t>. 2006;38(2):165–171.</w:t>
      </w:r>
    </w:p>
    <w:p w14:paraId="4405577F" w14:textId="77777777" w:rsidR="00F5668F" w:rsidRPr="00F5668F" w:rsidRDefault="00F5668F" w:rsidP="00293CCB">
      <w:pPr>
        <w:numPr>
          <w:ilvl w:val="0"/>
          <w:numId w:val="4"/>
        </w:numPr>
        <w:spacing w:line="360" w:lineRule="auto"/>
        <w:jc w:val="both"/>
        <w:rPr>
          <w:lang w:val="en-IN"/>
        </w:rPr>
      </w:pPr>
      <w:r w:rsidRPr="00F5668F">
        <w:rPr>
          <w:lang w:val="en-IN"/>
        </w:rPr>
        <w:t>Kathiresan C, Venkatesh J. Effect of biofertilizer with levels of N and P on gladiolus. In: Floriculture Research Trend in India. Proceedings of National Symposium on Indian Floriculture in the New Millennium; Lal Bagh, Bangalore. 2002. p.118–121.</w:t>
      </w:r>
    </w:p>
    <w:p w14:paraId="1BFA87C5" w14:textId="77777777" w:rsidR="00F5668F" w:rsidRPr="00F5668F" w:rsidRDefault="00F5668F" w:rsidP="00293CCB">
      <w:pPr>
        <w:numPr>
          <w:ilvl w:val="0"/>
          <w:numId w:val="4"/>
        </w:numPr>
        <w:spacing w:line="360" w:lineRule="auto"/>
        <w:jc w:val="both"/>
        <w:rPr>
          <w:lang w:val="en-IN"/>
        </w:rPr>
      </w:pPr>
      <w:proofErr w:type="spellStart"/>
      <w:r w:rsidRPr="00F5668F">
        <w:rPr>
          <w:lang w:val="en-IN"/>
        </w:rPr>
        <w:t>Delvadia</w:t>
      </w:r>
      <w:proofErr w:type="spellEnd"/>
      <w:r w:rsidRPr="00F5668F">
        <w:rPr>
          <w:lang w:val="en-IN"/>
        </w:rPr>
        <w:t xml:space="preserve"> DV, </w:t>
      </w:r>
      <w:proofErr w:type="spellStart"/>
      <w:r w:rsidRPr="00F5668F">
        <w:rPr>
          <w:lang w:val="en-IN"/>
        </w:rPr>
        <w:t>Ahlawat</w:t>
      </w:r>
      <w:proofErr w:type="spellEnd"/>
      <w:r w:rsidRPr="00F5668F">
        <w:rPr>
          <w:lang w:val="en-IN"/>
        </w:rPr>
        <w:t xml:space="preserve"> TR, Meena BJ. Effect of different GA₃ concentration and frequency on growth, flowering and yield in gaillardia (</w:t>
      </w:r>
      <w:r w:rsidRPr="00F5668F">
        <w:rPr>
          <w:i/>
          <w:iCs/>
          <w:lang w:val="en-IN"/>
        </w:rPr>
        <w:t xml:space="preserve">Gaillardia </w:t>
      </w:r>
      <w:proofErr w:type="spellStart"/>
      <w:r w:rsidRPr="00F5668F">
        <w:rPr>
          <w:i/>
          <w:iCs/>
          <w:lang w:val="en-IN"/>
        </w:rPr>
        <w:t>pulchella</w:t>
      </w:r>
      <w:proofErr w:type="spellEnd"/>
      <w:r w:rsidRPr="00F5668F">
        <w:rPr>
          <w:lang w:val="en-IN"/>
        </w:rPr>
        <w:t xml:space="preserve"> Cv. </w:t>
      </w:r>
      <w:proofErr w:type="spellStart"/>
      <w:r w:rsidRPr="00F5668F">
        <w:rPr>
          <w:lang w:val="en-IN"/>
        </w:rPr>
        <w:t>Lorenziana</w:t>
      </w:r>
      <w:proofErr w:type="spellEnd"/>
      <w:r w:rsidRPr="00F5668F">
        <w:rPr>
          <w:lang w:val="en-IN"/>
        </w:rPr>
        <w:t xml:space="preserve">). J </w:t>
      </w:r>
      <w:proofErr w:type="spellStart"/>
      <w:r w:rsidRPr="00F5668F">
        <w:rPr>
          <w:lang w:val="en-IN"/>
        </w:rPr>
        <w:t>Hortic</w:t>
      </w:r>
      <w:proofErr w:type="spellEnd"/>
      <w:r w:rsidRPr="00F5668F">
        <w:rPr>
          <w:lang w:val="en-IN"/>
        </w:rPr>
        <w:t xml:space="preserve"> Sci. 2009;4(1):81–84.</w:t>
      </w:r>
    </w:p>
    <w:p w14:paraId="753741DE" w14:textId="77777777" w:rsidR="00F5668F" w:rsidRPr="00F5668F" w:rsidRDefault="00F5668F" w:rsidP="00293CCB">
      <w:pPr>
        <w:numPr>
          <w:ilvl w:val="0"/>
          <w:numId w:val="4"/>
        </w:numPr>
        <w:spacing w:line="360" w:lineRule="auto"/>
        <w:jc w:val="both"/>
        <w:rPr>
          <w:lang w:val="en-IN"/>
        </w:rPr>
      </w:pPr>
      <w:proofErr w:type="spellStart"/>
      <w:r w:rsidRPr="00F5668F">
        <w:rPr>
          <w:lang w:val="en-IN"/>
        </w:rPr>
        <w:lastRenderedPageBreak/>
        <w:t>Aghera</w:t>
      </w:r>
      <w:proofErr w:type="spellEnd"/>
      <w:r w:rsidRPr="00F5668F">
        <w:rPr>
          <w:lang w:val="en-IN"/>
        </w:rPr>
        <w:t xml:space="preserve"> SR, </w:t>
      </w:r>
      <w:proofErr w:type="spellStart"/>
      <w:r w:rsidRPr="00F5668F">
        <w:rPr>
          <w:lang w:val="en-IN"/>
        </w:rPr>
        <w:t>Viradia</w:t>
      </w:r>
      <w:proofErr w:type="spellEnd"/>
      <w:r w:rsidRPr="00F5668F">
        <w:rPr>
          <w:lang w:val="en-IN"/>
        </w:rPr>
        <w:t xml:space="preserve"> RR, </w:t>
      </w:r>
      <w:proofErr w:type="spellStart"/>
      <w:r w:rsidRPr="00F5668F">
        <w:rPr>
          <w:lang w:val="en-IN"/>
        </w:rPr>
        <w:t>Chovatiya</w:t>
      </w:r>
      <w:proofErr w:type="spellEnd"/>
      <w:r w:rsidRPr="00F5668F">
        <w:rPr>
          <w:lang w:val="en-IN"/>
        </w:rPr>
        <w:t xml:space="preserve"> VM. Studies on influence of bio-stimulants and bio-fertilizers on bulbs, bulblets and spike yield of tuberose (</w:t>
      </w:r>
      <w:r w:rsidRPr="00F5668F">
        <w:rPr>
          <w:i/>
          <w:iCs/>
          <w:lang w:val="en-IN"/>
        </w:rPr>
        <w:t>Polianthes tuberosa</w:t>
      </w:r>
      <w:r w:rsidRPr="00F5668F">
        <w:rPr>
          <w:lang w:val="en-IN"/>
        </w:rPr>
        <w:t xml:space="preserve"> L.) cv. Prajwal. Int J Chem Stud. 2019;7(4):616–619.</w:t>
      </w:r>
    </w:p>
    <w:p w14:paraId="28B019C2" w14:textId="7E5355D5" w:rsidR="00F5668F" w:rsidRPr="00F5668F" w:rsidRDefault="00F5668F" w:rsidP="00293CCB">
      <w:pPr>
        <w:numPr>
          <w:ilvl w:val="0"/>
          <w:numId w:val="4"/>
        </w:numPr>
        <w:spacing w:line="360" w:lineRule="auto"/>
        <w:jc w:val="both"/>
        <w:rPr>
          <w:lang w:val="en-IN"/>
        </w:rPr>
      </w:pPr>
      <w:r w:rsidRPr="00F5668F">
        <w:rPr>
          <w:lang w:val="en-IN"/>
        </w:rPr>
        <w:t xml:space="preserve">Amin MR, Sultana S, Hossain MI, Sarkar MD. Floral and yield attributes of tuberose as influenced by gibberellic acid. Int J </w:t>
      </w:r>
      <w:proofErr w:type="spellStart"/>
      <w:r w:rsidRPr="00F5668F">
        <w:rPr>
          <w:lang w:val="en-IN"/>
        </w:rPr>
        <w:t>Bioresour</w:t>
      </w:r>
      <w:proofErr w:type="spellEnd"/>
      <w:r w:rsidRPr="00F5668F">
        <w:rPr>
          <w:lang w:val="en-IN"/>
        </w:rPr>
        <w:t xml:space="preserve"> Stress </w:t>
      </w:r>
      <w:proofErr w:type="spellStart"/>
      <w:r w:rsidRPr="00F5668F">
        <w:rPr>
          <w:lang w:val="en-IN"/>
        </w:rPr>
        <w:t>Manag</w:t>
      </w:r>
      <w:proofErr w:type="spellEnd"/>
      <w:r w:rsidRPr="00F5668F">
        <w:rPr>
          <w:lang w:val="en-IN"/>
        </w:rPr>
        <w:t xml:space="preserve">. 2017;8(4):553–555. </w:t>
      </w:r>
    </w:p>
    <w:p w14:paraId="1E2AFB94" w14:textId="3A2A9201" w:rsidR="007B4421" w:rsidRPr="007B4421" w:rsidRDefault="00F5668F" w:rsidP="00293CCB">
      <w:pPr>
        <w:pStyle w:val="ListParagraph"/>
        <w:numPr>
          <w:ilvl w:val="0"/>
          <w:numId w:val="4"/>
        </w:numPr>
        <w:spacing w:line="360" w:lineRule="auto"/>
        <w:rPr>
          <w:lang w:val="en-IN"/>
        </w:rPr>
      </w:pPr>
      <w:r w:rsidRPr="007B4421">
        <w:rPr>
          <w:lang w:val="en-IN"/>
        </w:rPr>
        <w:t xml:space="preserve">Singh JS. Response of phosphate-solubilizing bacteria (PSB) and gibberellic acid (GA₃) on growth, flowering and bulb production of tuberose cv. Arka Suvasini. CAB Abstracts. 2015. Available from: </w:t>
      </w:r>
      <w:r w:rsidR="007B4421" w:rsidRPr="007B4421">
        <w:rPr>
          <w:lang w:val="en-IN"/>
        </w:rPr>
        <w:t>https://www.cabidigitallibrary.org</w:t>
      </w:r>
    </w:p>
    <w:p w14:paraId="51AEC31A" w14:textId="40267388" w:rsidR="00F5668F" w:rsidRPr="00F5668F" w:rsidRDefault="00F5668F" w:rsidP="00293CCB">
      <w:pPr>
        <w:numPr>
          <w:ilvl w:val="0"/>
          <w:numId w:val="4"/>
        </w:numPr>
        <w:spacing w:line="360" w:lineRule="auto"/>
        <w:jc w:val="both"/>
        <w:rPr>
          <w:lang w:val="en-IN"/>
        </w:rPr>
      </w:pPr>
      <w:r w:rsidRPr="00F5668F">
        <w:rPr>
          <w:lang w:val="en-IN"/>
        </w:rPr>
        <w:t>Sudhagar R, Rajaselvam M, Kamalakannan S, Kumar S, Maheswari TU. Influence of integrated nutrient management on growth and flower yield of tuberose (</w:t>
      </w:r>
      <w:r w:rsidRPr="00F5668F">
        <w:rPr>
          <w:i/>
          <w:iCs/>
          <w:lang w:val="en-IN"/>
        </w:rPr>
        <w:t>Polianthes tuberosa</w:t>
      </w:r>
      <w:r w:rsidRPr="00F5668F">
        <w:rPr>
          <w:lang w:val="en-IN"/>
        </w:rPr>
        <w:t xml:space="preserve"> L.) cv. Prajwal. Plant Arch. 2018;20(1 </w:t>
      </w:r>
      <w:proofErr w:type="spellStart"/>
      <w:r w:rsidRPr="00F5668F">
        <w:rPr>
          <w:lang w:val="en-IN"/>
        </w:rPr>
        <w:t>Suppl</w:t>
      </w:r>
      <w:proofErr w:type="spellEnd"/>
      <w:r w:rsidRPr="00F5668F">
        <w:rPr>
          <w:lang w:val="en-IN"/>
        </w:rPr>
        <w:t>):2415–2418.</w:t>
      </w:r>
    </w:p>
    <w:p w14:paraId="387FB036" w14:textId="77777777" w:rsidR="00F5668F" w:rsidRPr="00F5668F" w:rsidRDefault="00F5668F" w:rsidP="00293CCB">
      <w:pPr>
        <w:numPr>
          <w:ilvl w:val="0"/>
          <w:numId w:val="4"/>
        </w:numPr>
        <w:spacing w:line="360" w:lineRule="auto"/>
        <w:jc w:val="both"/>
        <w:rPr>
          <w:lang w:val="en-IN"/>
        </w:rPr>
      </w:pPr>
      <w:r w:rsidRPr="00F5668F">
        <w:rPr>
          <w:lang w:val="en-IN"/>
        </w:rPr>
        <w:t>Anonymous. Effect of phosphorus and gibberellic acid on growth and yield of tuberose (</w:t>
      </w:r>
      <w:r w:rsidRPr="00F5668F">
        <w:rPr>
          <w:i/>
          <w:iCs/>
          <w:lang w:val="en-IN"/>
        </w:rPr>
        <w:t>Polianthes tuberosa</w:t>
      </w:r>
      <w:r w:rsidRPr="00F5668F">
        <w:rPr>
          <w:lang w:val="en-IN"/>
        </w:rPr>
        <w:t xml:space="preserve"> L.). Asian Plant Res J. 2020;5(2):33–39. doi:10.9734/APRJ/2020/v5i230102.</w:t>
      </w:r>
    </w:p>
    <w:p w14:paraId="1597D373" w14:textId="77777777" w:rsidR="00F5668F" w:rsidRPr="00F5668F" w:rsidRDefault="00F5668F" w:rsidP="00293CCB">
      <w:pPr>
        <w:numPr>
          <w:ilvl w:val="0"/>
          <w:numId w:val="4"/>
        </w:numPr>
        <w:spacing w:line="360" w:lineRule="auto"/>
        <w:jc w:val="both"/>
        <w:rPr>
          <w:lang w:val="en-IN"/>
        </w:rPr>
      </w:pPr>
      <w:proofErr w:type="spellStart"/>
      <w:r w:rsidRPr="00F5668F">
        <w:rPr>
          <w:lang w:val="en-IN"/>
        </w:rPr>
        <w:t>Marma</w:t>
      </w:r>
      <w:proofErr w:type="spellEnd"/>
      <w:r w:rsidRPr="00F5668F">
        <w:rPr>
          <w:lang w:val="en-IN"/>
        </w:rPr>
        <w:t xml:space="preserve"> L, </w:t>
      </w:r>
      <w:proofErr w:type="spellStart"/>
      <w:r w:rsidRPr="00F5668F">
        <w:rPr>
          <w:lang w:val="en-IN"/>
        </w:rPr>
        <w:t>Hasanuzzaman</w:t>
      </w:r>
      <w:proofErr w:type="spellEnd"/>
      <w:r w:rsidRPr="00F5668F">
        <w:rPr>
          <w:lang w:val="en-IN"/>
        </w:rPr>
        <w:t xml:space="preserve"> </w:t>
      </w:r>
      <w:proofErr w:type="spellStart"/>
      <w:r w:rsidRPr="00F5668F">
        <w:rPr>
          <w:lang w:val="en-IN"/>
        </w:rPr>
        <w:t>Akand</w:t>
      </w:r>
      <w:proofErr w:type="spellEnd"/>
      <w:r w:rsidRPr="00F5668F">
        <w:rPr>
          <w:lang w:val="en-IN"/>
        </w:rPr>
        <w:t xml:space="preserve"> N, Islam N. Effect of phosphorus and gibberellic acid on growth and yield of tuberose (</w:t>
      </w:r>
      <w:r w:rsidRPr="00F5668F">
        <w:rPr>
          <w:i/>
          <w:iCs/>
          <w:lang w:val="en-IN"/>
        </w:rPr>
        <w:t>Polianthes tuberosa</w:t>
      </w:r>
      <w:r w:rsidRPr="00F5668F">
        <w:rPr>
          <w:lang w:val="en-IN"/>
        </w:rPr>
        <w:t>). Asian Plant Res J. 2020;4(3):17–30.</w:t>
      </w:r>
    </w:p>
    <w:p w14:paraId="7C978F5B" w14:textId="77777777" w:rsidR="00F5668F" w:rsidRPr="00F5668F" w:rsidRDefault="00F5668F" w:rsidP="00293CCB">
      <w:pPr>
        <w:numPr>
          <w:ilvl w:val="0"/>
          <w:numId w:val="4"/>
        </w:numPr>
        <w:spacing w:line="360" w:lineRule="auto"/>
        <w:jc w:val="both"/>
        <w:rPr>
          <w:lang w:val="en-IN"/>
        </w:rPr>
      </w:pPr>
      <w:r w:rsidRPr="00F5668F">
        <w:rPr>
          <w:lang w:val="en-IN"/>
        </w:rPr>
        <w:t>Kumar J, Kumar P, Pal K. Effect of bio-fertilizer and micronutrient on growth and flowering of tuberose (</w:t>
      </w:r>
      <w:r w:rsidRPr="00F5668F">
        <w:rPr>
          <w:i/>
          <w:iCs/>
          <w:lang w:val="en-IN"/>
        </w:rPr>
        <w:t>Polianthes tuberosa</w:t>
      </w:r>
      <w:r w:rsidRPr="00F5668F">
        <w:rPr>
          <w:lang w:val="en-IN"/>
        </w:rPr>
        <w:t xml:space="preserve"> L.) cv. Pearl Double. Agric Sci Dig. 2012;32(2):164–167.</w:t>
      </w:r>
    </w:p>
    <w:p w14:paraId="5D63992F" w14:textId="77777777" w:rsidR="00F5668F" w:rsidRPr="00F5668F" w:rsidRDefault="00F5668F" w:rsidP="00293CCB">
      <w:pPr>
        <w:numPr>
          <w:ilvl w:val="0"/>
          <w:numId w:val="4"/>
        </w:numPr>
        <w:spacing w:line="360" w:lineRule="auto"/>
        <w:jc w:val="both"/>
        <w:rPr>
          <w:lang w:val="en-IN"/>
        </w:rPr>
      </w:pPr>
      <w:r w:rsidRPr="00F5668F">
        <w:rPr>
          <w:lang w:val="en-IN"/>
        </w:rPr>
        <w:t>Verma N, Fatmi U. Effect of gibberellic acid (GA₃) on growth, flowering, yield and quality of tuberose (</w:t>
      </w:r>
      <w:r w:rsidRPr="00F5668F">
        <w:rPr>
          <w:i/>
          <w:iCs/>
          <w:lang w:val="en-IN"/>
        </w:rPr>
        <w:t>Polianthes tuberosa</w:t>
      </w:r>
      <w:r w:rsidRPr="00F5668F">
        <w:rPr>
          <w:lang w:val="en-IN"/>
        </w:rPr>
        <w:t xml:space="preserve"> L.) varieties under </w:t>
      </w:r>
      <w:proofErr w:type="spellStart"/>
      <w:r w:rsidRPr="00F5668F">
        <w:rPr>
          <w:lang w:val="en-IN"/>
        </w:rPr>
        <w:t>Prayagraj</w:t>
      </w:r>
      <w:proofErr w:type="spellEnd"/>
      <w:r w:rsidRPr="00F5668F">
        <w:rPr>
          <w:lang w:val="en-IN"/>
        </w:rPr>
        <w:t xml:space="preserve"> </w:t>
      </w:r>
      <w:proofErr w:type="spellStart"/>
      <w:r w:rsidRPr="00F5668F">
        <w:rPr>
          <w:lang w:val="en-IN"/>
        </w:rPr>
        <w:t>agro</w:t>
      </w:r>
      <w:proofErr w:type="spellEnd"/>
      <w:r w:rsidRPr="00F5668F">
        <w:rPr>
          <w:lang w:val="en-IN"/>
        </w:rPr>
        <w:t xml:space="preserve">-climatic condition. Int J Adv </w:t>
      </w:r>
      <w:proofErr w:type="spellStart"/>
      <w:r w:rsidRPr="00F5668F">
        <w:rPr>
          <w:lang w:val="en-IN"/>
        </w:rPr>
        <w:t>Biochem</w:t>
      </w:r>
      <w:proofErr w:type="spellEnd"/>
      <w:r w:rsidRPr="00F5668F">
        <w:rPr>
          <w:lang w:val="en-IN"/>
        </w:rPr>
        <w:t xml:space="preserve"> Res. 2024;8(9 Pt 1):681–689.</w:t>
      </w:r>
    </w:p>
    <w:p w14:paraId="50F8751E" w14:textId="77777777" w:rsidR="00F5668F" w:rsidRPr="00F5668F" w:rsidRDefault="00F5668F" w:rsidP="00293CCB">
      <w:pPr>
        <w:numPr>
          <w:ilvl w:val="0"/>
          <w:numId w:val="4"/>
        </w:numPr>
        <w:spacing w:line="360" w:lineRule="auto"/>
        <w:jc w:val="both"/>
        <w:rPr>
          <w:lang w:val="en-IN"/>
        </w:rPr>
      </w:pPr>
      <w:r w:rsidRPr="00F5668F">
        <w:rPr>
          <w:lang w:val="en-IN"/>
        </w:rPr>
        <w:t xml:space="preserve">Ladhi DP, Raut VU, Thakare AA, </w:t>
      </w:r>
      <w:proofErr w:type="spellStart"/>
      <w:r w:rsidRPr="00F5668F">
        <w:rPr>
          <w:lang w:val="en-IN"/>
        </w:rPr>
        <w:t>Ingole</w:t>
      </w:r>
      <w:proofErr w:type="spellEnd"/>
      <w:r w:rsidRPr="00F5668F">
        <w:rPr>
          <w:lang w:val="en-IN"/>
        </w:rPr>
        <w:t xml:space="preserve"> AR, </w:t>
      </w:r>
      <w:proofErr w:type="spellStart"/>
      <w:r w:rsidRPr="00F5668F">
        <w:rPr>
          <w:lang w:val="en-IN"/>
        </w:rPr>
        <w:t>Bijewar</w:t>
      </w:r>
      <w:proofErr w:type="spellEnd"/>
      <w:r w:rsidRPr="00F5668F">
        <w:rPr>
          <w:lang w:val="en-IN"/>
        </w:rPr>
        <w:t xml:space="preserve"> AL. Effect of foliar spray of GA₃ and KNO₃ on growth and yield of tuberose. J </w:t>
      </w:r>
      <w:proofErr w:type="spellStart"/>
      <w:r w:rsidRPr="00F5668F">
        <w:rPr>
          <w:lang w:val="en-IN"/>
        </w:rPr>
        <w:t>Pharmacogn</w:t>
      </w:r>
      <w:proofErr w:type="spellEnd"/>
      <w:r w:rsidRPr="00F5668F">
        <w:rPr>
          <w:lang w:val="en-IN"/>
        </w:rPr>
        <w:t xml:space="preserve"> </w:t>
      </w:r>
      <w:proofErr w:type="spellStart"/>
      <w:r w:rsidRPr="00F5668F">
        <w:rPr>
          <w:lang w:val="en-IN"/>
        </w:rPr>
        <w:t>Phytochem</w:t>
      </w:r>
      <w:proofErr w:type="spellEnd"/>
      <w:r w:rsidRPr="00F5668F">
        <w:rPr>
          <w:lang w:val="en-IN"/>
        </w:rPr>
        <w:t>. 2020;9(6):2139–2141.</w:t>
      </w:r>
    </w:p>
    <w:p w14:paraId="66B1DFF4" w14:textId="77777777" w:rsidR="00F5668F" w:rsidRPr="00F5668F" w:rsidRDefault="00F5668F" w:rsidP="00293CCB">
      <w:pPr>
        <w:numPr>
          <w:ilvl w:val="0"/>
          <w:numId w:val="4"/>
        </w:numPr>
        <w:spacing w:line="360" w:lineRule="auto"/>
        <w:jc w:val="both"/>
        <w:rPr>
          <w:lang w:val="en-IN"/>
        </w:rPr>
      </w:pPr>
      <w:r w:rsidRPr="00F5668F">
        <w:rPr>
          <w:lang w:val="en-IN"/>
        </w:rPr>
        <w:t xml:space="preserve">Kumar A, Dubey PK, Singh P, Singh SP, Singh M. Optimizing plant growth, nutrient uptake and yield of onion through the application of phosphorus solubilizing bacteria and endophytic fungi. Front </w:t>
      </w:r>
      <w:proofErr w:type="spellStart"/>
      <w:r w:rsidRPr="00F5668F">
        <w:rPr>
          <w:lang w:val="en-IN"/>
        </w:rPr>
        <w:t>Microbiol</w:t>
      </w:r>
      <w:proofErr w:type="spellEnd"/>
      <w:r w:rsidRPr="00F5668F">
        <w:rPr>
          <w:lang w:val="en-IN"/>
        </w:rPr>
        <w:t xml:space="preserve">. </w:t>
      </w:r>
      <w:proofErr w:type="gramStart"/>
      <w:r w:rsidRPr="00F5668F">
        <w:rPr>
          <w:lang w:val="en-IN"/>
        </w:rPr>
        <w:t>2024;15:1442912</w:t>
      </w:r>
      <w:proofErr w:type="gramEnd"/>
      <w:r w:rsidRPr="00F5668F">
        <w:rPr>
          <w:lang w:val="en-IN"/>
        </w:rPr>
        <w:t>. doi:10.3389/fmicb.2024.1442912.</w:t>
      </w:r>
    </w:p>
    <w:p w14:paraId="4AB42AA0" w14:textId="77777777" w:rsidR="00F5668F" w:rsidRPr="00EE3671" w:rsidRDefault="00F5668F" w:rsidP="00293CCB">
      <w:pPr>
        <w:spacing w:line="360" w:lineRule="auto"/>
      </w:pPr>
    </w:p>
    <w:sectPr w:rsidR="00F5668F" w:rsidRPr="00EE367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9890" w14:textId="77777777" w:rsidR="00991D03" w:rsidRDefault="00991D03" w:rsidP="00B37203">
      <w:r>
        <w:separator/>
      </w:r>
    </w:p>
  </w:endnote>
  <w:endnote w:type="continuationSeparator" w:id="0">
    <w:p w14:paraId="046A0442" w14:textId="77777777" w:rsidR="00991D03" w:rsidRDefault="00991D03" w:rsidP="00B3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775C" w14:textId="77777777" w:rsidR="00B37203" w:rsidRDefault="00B37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A225" w14:textId="77777777" w:rsidR="00B37203" w:rsidRDefault="00B37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FA55" w14:textId="77777777" w:rsidR="00B37203" w:rsidRDefault="00B3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323EA" w14:textId="77777777" w:rsidR="00991D03" w:rsidRDefault="00991D03" w:rsidP="00B37203">
      <w:r>
        <w:separator/>
      </w:r>
    </w:p>
  </w:footnote>
  <w:footnote w:type="continuationSeparator" w:id="0">
    <w:p w14:paraId="636F606F" w14:textId="77777777" w:rsidR="00991D03" w:rsidRDefault="00991D03" w:rsidP="00B3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8197" w14:textId="6F193CB7" w:rsidR="00B37203" w:rsidRDefault="00B37203">
    <w:pPr>
      <w:pStyle w:val="Header"/>
    </w:pPr>
    <w:r>
      <w:rPr>
        <w:noProof/>
      </w:rPr>
      <w:pict w14:anchorId="73611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47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3DBC" w14:textId="275199D7" w:rsidR="00B37203" w:rsidRDefault="00B37203">
    <w:pPr>
      <w:pStyle w:val="Header"/>
    </w:pPr>
    <w:r>
      <w:rPr>
        <w:noProof/>
      </w:rPr>
      <w:pict w14:anchorId="00390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47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7A94" w14:textId="76318F38" w:rsidR="00B37203" w:rsidRDefault="00B37203">
    <w:pPr>
      <w:pStyle w:val="Header"/>
    </w:pPr>
    <w:r>
      <w:rPr>
        <w:noProof/>
      </w:rPr>
      <w:pict w14:anchorId="2B65A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47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70C04"/>
    <w:multiLevelType w:val="multilevel"/>
    <w:tmpl w:val="3C50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37C30"/>
    <w:multiLevelType w:val="multilevel"/>
    <w:tmpl w:val="3546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B0DAE"/>
    <w:multiLevelType w:val="hybridMultilevel"/>
    <w:tmpl w:val="DB341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DB0E8D"/>
    <w:multiLevelType w:val="multilevel"/>
    <w:tmpl w:val="EEC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3"/>
    <w:rsid w:val="0003336B"/>
    <w:rsid w:val="000D06F2"/>
    <w:rsid w:val="000F47E7"/>
    <w:rsid w:val="001B4F87"/>
    <w:rsid w:val="002050DB"/>
    <w:rsid w:val="00226D03"/>
    <w:rsid w:val="00255C84"/>
    <w:rsid w:val="00293CCB"/>
    <w:rsid w:val="002D6DC2"/>
    <w:rsid w:val="003B0D1F"/>
    <w:rsid w:val="004A1C9A"/>
    <w:rsid w:val="004B0E46"/>
    <w:rsid w:val="004B6590"/>
    <w:rsid w:val="0050045B"/>
    <w:rsid w:val="00560C64"/>
    <w:rsid w:val="00561343"/>
    <w:rsid w:val="005A1F76"/>
    <w:rsid w:val="006004F4"/>
    <w:rsid w:val="0075748A"/>
    <w:rsid w:val="007B4421"/>
    <w:rsid w:val="00857926"/>
    <w:rsid w:val="00886D56"/>
    <w:rsid w:val="00953977"/>
    <w:rsid w:val="00991D03"/>
    <w:rsid w:val="00A3728B"/>
    <w:rsid w:val="00A42316"/>
    <w:rsid w:val="00A76B60"/>
    <w:rsid w:val="00A92757"/>
    <w:rsid w:val="00B37203"/>
    <w:rsid w:val="00BB708C"/>
    <w:rsid w:val="00BC25BA"/>
    <w:rsid w:val="00CC2206"/>
    <w:rsid w:val="00DB5DA1"/>
    <w:rsid w:val="00DC19AA"/>
    <w:rsid w:val="00DE6525"/>
    <w:rsid w:val="00EC67F2"/>
    <w:rsid w:val="00EE3671"/>
    <w:rsid w:val="00F5668F"/>
    <w:rsid w:val="00F70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25034"/>
  <w15:chartTrackingRefBased/>
  <w15:docId w15:val="{925DD34F-E5B2-46C7-AE25-5EC2B6C8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757"/>
    <w:pPr>
      <w:spacing w:after="0" w:line="240" w:lineRule="auto"/>
    </w:pPr>
    <w:rPr>
      <w:rFonts w:ascii="Times New Roman" w:eastAsia="MS Mincho" w:hAnsi="Times New Roman" w:cs="Times New Roman"/>
      <w:kern w:val="0"/>
      <w:sz w:val="24"/>
      <w:szCs w:val="24"/>
      <w:lang w:val="en-US" w:eastAsia="ja-JP"/>
      <w14:ligatures w14:val="none"/>
    </w:rPr>
  </w:style>
  <w:style w:type="paragraph" w:styleId="Heading1">
    <w:name w:val="heading 1"/>
    <w:basedOn w:val="Normal"/>
    <w:next w:val="Normal"/>
    <w:link w:val="Heading1Char"/>
    <w:uiPriority w:val="9"/>
    <w:qFormat/>
    <w:rsid w:val="00226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D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03"/>
    <w:rPr>
      <w:rFonts w:eastAsiaTheme="majorEastAsia" w:cstheme="majorBidi"/>
      <w:color w:val="272727" w:themeColor="text1" w:themeTint="D8"/>
    </w:rPr>
  </w:style>
  <w:style w:type="paragraph" w:styleId="Title">
    <w:name w:val="Title"/>
    <w:basedOn w:val="Normal"/>
    <w:next w:val="Normal"/>
    <w:link w:val="TitleChar"/>
    <w:uiPriority w:val="10"/>
    <w:qFormat/>
    <w:rsid w:val="00226D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03"/>
    <w:pPr>
      <w:spacing w:before="160"/>
      <w:jc w:val="center"/>
    </w:pPr>
    <w:rPr>
      <w:i/>
      <w:iCs/>
      <w:color w:val="404040" w:themeColor="text1" w:themeTint="BF"/>
    </w:rPr>
  </w:style>
  <w:style w:type="character" w:customStyle="1" w:styleId="QuoteChar">
    <w:name w:val="Quote Char"/>
    <w:basedOn w:val="DefaultParagraphFont"/>
    <w:link w:val="Quote"/>
    <w:uiPriority w:val="29"/>
    <w:rsid w:val="00226D03"/>
    <w:rPr>
      <w:i/>
      <w:iCs/>
      <w:color w:val="404040" w:themeColor="text1" w:themeTint="BF"/>
    </w:rPr>
  </w:style>
  <w:style w:type="paragraph" w:styleId="ListParagraph">
    <w:name w:val="List Paragraph"/>
    <w:basedOn w:val="Normal"/>
    <w:uiPriority w:val="34"/>
    <w:qFormat/>
    <w:rsid w:val="00226D03"/>
    <w:pPr>
      <w:ind w:left="720"/>
      <w:contextualSpacing/>
    </w:pPr>
  </w:style>
  <w:style w:type="character" w:styleId="IntenseEmphasis">
    <w:name w:val="Intense Emphasis"/>
    <w:basedOn w:val="DefaultParagraphFont"/>
    <w:uiPriority w:val="21"/>
    <w:qFormat/>
    <w:rsid w:val="00226D03"/>
    <w:rPr>
      <w:i/>
      <w:iCs/>
      <w:color w:val="2F5496" w:themeColor="accent1" w:themeShade="BF"/>
    </w:rPr>
  </w:style>
  <w:style w:type="paragraph" w:styleId="IntenseQuote">
    <w:name w:val="Intense Quote"/>
    <w:basedOn w:val="Normal"/>
    <w:next w:val="Normal"/>
    <w:link w:val="IntenseQuoteChar"/>
    <w:uiPriority w:val="30"/>
    <w:qFormat/>
    <w:rsid w:val="0022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D03"/>
    <w:rPr>
      <w:i/>
      <w:iCs/>
      <w:color w:val="2F5496" w:themeColor="accent1" w:themeShade="BF"/>
    </w:rPr>
  </w:style>
  <w:style w:type="character" w:styleId="IntenseReference">
    <w:name w:val="Intense Reference"/>
    <w:basedOn w:val="DefaultParagraphFont"/>
    <w:uiPriority w:val="32"/>
    <w:qFormat/>
    <w:rsid w:val="00226D03"/>
    <w:rPr>
      <w:b/>
      <w:bCs/>
      <w:smallCaps/>
      <w:color w:val="2F5496" w:themeColor="accent1" w:themeShade="BF"/>
      <w:spacing w:val="5"/>
    </w:rPr>
  </w:style>
  <w:style w:type="paragraph" w:customStyle="1" w:styleId="B-D-TXT">
    <w:name w:val="B-D-TXT"/>
    <w:basedOn w:val="BodyText"/>
    <w:link w:val="B-D-TXTChar"/>
    <w:rsid w:val="00A92757"/>
    <w:pPr>
      <w:spacing w:before="60" w:after="60" w:line="480" w:lineRule="auto"/>
      <w:ind w:firstLine="720"/>
      <w:jc w:val="both"/>
    </w:pPr>
    <w:rPr>
      <w:rFonts w:eastAsia="Times New Roman"/>
      <w:lang w:eastAsia="en-US"/>
    </w:rPr>
  </w:style>
  <w:style w:type="character" w:customStyle="1" w:styleId="B-D-TXTChar">
    <w:name w:val="B-D-TXT Char"/>
    <w:basedOn w:val="DefaultParagraphFont"/>
    <w:link w:val="B-D-TXT"/>
    <w:rsid w:val="00A92757"/>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99"/>
    <w:semiHidden/>
    <w:unhideWhenUsed/>
    <w:rsid w:val="00A92757"/>
    <w:pPr>
      <w:spacing w:after="120"/>
    </w:pPr>
  </w:style>
  <w:style w:type="character" w:customStyle="1" w:styleId="BodyTextChar">
    <w:name w:val="Body Text Char"/>
    <w:basedOn w:val="DefaultParagraphFont"/>
    <w:link w:val="BodyText"/>
    <w:uiPriority w:val="99"/>
    <w:semiHidden/>
    <w:rsid w:val="00A92757"/>
    <w:rPr>
      <w:rFonts w:ascii="Times New Roman" w:eastAsia="MS Mincho" w:hAnsi="Times New Roman" w:cs="Times New Roman"/>
      <w:kern w:val="0"/>
      <w:sz w:val="24"/>
      <w:szCs w:val="24"/>
      <w:lang w:val="en-US" w:eastAsia="ja-JP"/>
      <w14:ligatures w14:val="none"/>
    </w:rPr>
  </w:style>
  <w:style w:type="table" w:styleId="TableGrid">
    <w:name w:val="Table Grid"/>
    <w:basedOn w:val="TableNormal"/>
    <w:uiPriority w:val="39"/>
    <w:rsid w:val="004B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7E7"/>
    <w:pPr>
      <w:spacing w:after="0" w:line="240" w:lineRule="auto"/>
    </w:pPr>
    <w:rPr>
      <w:rFonts w:ascii="Times New Roman" w:eastAsia="MS Mincho" w:hAnsi="Times New Roman" w:cs="Times New Roman"/>
      <w:kern w:val="0"/>
      <w:sz w:val="24"/>
      <w:szCs w:val="24"/>
      <w:lang w:val="en-US" w:eastAsia="ja-JP"/>
      <w14:ligatures w14:val="none"/>
    </w:rPr>
  </w:style>
  <w:style w:type="paragraph" w:styleId="BodyText2">
    <w:name w:val="Body Text 2"/>
    <w:basedOn w:val="Normal"/>
    <w:link w:val="BodyText2Char"/>
    <w:uiPriority w:val="99"/>
    <w:semiHidden/>
    <w:unhideWhenUsed/>
    <w:rsid w:val="001B4F87"/>
    <w:pPr>
      <w:spacing w:after="120" w:line="480" w:lineRule="auto"/>
    </w:pPr>
  </w:style>
  <w:style w:type="character" w:customStyle="1" w:styleId="BodyText2Char">
    <w:name w:val="Body Text 2 Char"/>
    <w:basedOn w:val="DefaultParagraphFont"/>
    <w:link w:val="BodyText2"/>
    <w:uiPriority w:val="99"/>
    <w:semiHidden/>
    <w:rsid w:val="001B4F87"/>
    <w:rPr>
      <w:rFonts w:ascii="Times New Roman" w:eastAsia="MS Mincho" w:hAnsi="Times New Roman" w:cs="Times New Roman"/>
      <w:kern w:val="0"/>
      <w:sz w:val="24"/>
      <w:szCs w:val="24"/>
      <w:lang w:val="en-US" w:eastAsia="ja-JP"/>
      <w14:ligatures w14:val="none"/>
    </w:rPr>
  </w:style>
  <w:style w:type="paragraph" w:styleId="BodyTextIndent2">
    <w:name w:val="Body Text Indent 2"/>
    <w:basedOn w:val="Normal"/>
    <w:link w:val="BodyTextIndent2Char"/>
    <w:uiPriority w:val="99"/>
    <w:semiHidden/>
    <w:unhideWhenUsed/>
    <w:rsid w:val="001B4F87"/>
    <w:pPr>
      <w:spacing w:after="120" w:line="480" w:lineRule="auto"/>
      <w:ind w:left="283"/>
    </w:pPr>
  </w:style>
  <w:style w:type="character" w:customStyle="1" w:styleId="BodyTextIndent2Char">
    <w:name w:val="Body Text Indent 2 Char"/>
    <w:basedOn w:val="DefaultParagraphFont"/>
    <w:link w:val="BodyTextIndent2"/>
    <w:uiPriority w:val="99"/>
    <w:semiHidden/>
    <w:rsid w:val="001B4F87"/>
    <w:rPr>
      <w:rFonts w:ascii="Times New Roman" w:eastAsia="MS Mincho" w:hAnsi="Times New Roman" w:cs="Times New Roman"/>
      <w:kern w:val="0"/>
      <w:sz w:val="24"/>
      <w:szCs w:val="24"/>
      <w:lang w:val="en-US" w:eastAsia="ja-JP"/>
      <w14:ligatures w14:val="none"/>
    </w:rPr>
  </w:style>
  <w:style w:type="character" w:styleId="Hyperlink">
    <w:name w:val="Hyperlink"/>
    <w:basedOn w:val="DefaultParagraphFont"/>
    <w:uiPriority w:val="99"/>
    <w:unhideWhenUsed/>
    <w:rsid w:val="000D06F2"/>
    <w:rPr>
      <w:color w:val="0563C1" w:themeColor="hyperlink"/>
      <w:u w:val="single"/>
    </w:rPr>
  </w:style>
  <w:style w:type="character" w:styleId="UnresolvedMention">
    <w:name w:val="Unresolved Mention"/>
    <w:basedOn w:val="DefaultParagraphFont"/>
    <w:uiPriority w:val="99"/>
    <w:semiHidden/>
    <w:unhideWhenUsed/>
    <w:rsid w:val="000D06F2"/>
    <w:rPr>
      <w:color w:val="605E5C"/>
      <w:shd w:val="clear" w:color="auto" w:fill="E1DFDD"/>
    </w:rPr>
  </w:style>
  <w:style w:type="paragraph" w:styleId="Header">
    <w:name w:val="header"/>
    <w:basedOn w:val="Normal"/>
    <w:link w:val="HeaderChar"/>
    <w:uiPriority w:val="99"/>
    <w:unhideWhenUsed/>
    <w:rsid w:val="00B37203"/>
    <w:pPr>
      <w:tabs>
        <w:tab w:val="center" w:pos="4680"/>
        <w:tab w:val="right" w:pos="9360"/>
      </w:tabs>
    </w:pPr>
  </w:style>
  <w:style w:type="character" w:customStyle="1" w:styleId="HeaderChar">
    <w:name w:val="Header Char"/>
    <w:basedOn w:val="DefaultParagraphFont"/>
    <w:link w:val="Header"/>
    <w:uiPriority w:val="99"/>
    <w:rsid w:val="00B37203"/>
    <w:rPr>
      <w:rFonts w:ascii="Times New Roman" w:eastAsia="MS Mincho" w:hAnsi="Times New Roman" w:cs="Times New Roman"/>
      <w:kern w:val="0"/>
      <w:sz w:val="24"/>
      <w:szCs w:val="24"/>
      <w:lang w:val="en-US" w:eastAsia="ja-JP"/>
      <w14:ligatures w14:val="none"/>
    </w:rPr>
  </w:style>
  <w:style w:type="paragraph" w:styleId="Footer">
    <w:name w:val="footer"/>
    <w:basedOn w:val="Normal"/>
    <w:link w:val="FooterChar"/>
    <w:uiPriority w:val="99"/>
    <w:unhideWhenUsed/>
    <w:rsid w:val="00B37203"/>
    <w:pPr>
      <w:tabs>
        <w:tab w:val="center" w:pos="4680"/>
        <w:tab w:val="right" w:pos="9360"/>
      </w:tabs>
    </w:pPr>
  </w:style>
  <w:style w:type="character" w:customStyle="1" w:styleId="FooterChar">
    <w:name w:val="Footer Char"/>
    <w:basedOn w:val="DefaultParagraphFont"/>
    <w:link w:val="Footer"/>
    <w:uiPriority w:val="99"/>
    <w:rsid w:val="00B37203"/>
    <w:rPr>
      <w:rFonts w:ascii="Times New Roman" w:eastAsia="MS Mincho" w:hAnsi="Times New Roman" w:cs="Times New Roman"/>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4867</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RACHAMALLA RAVI TEJA</dc:creator>
  <cp:keywords/>
  <dc:description/>
  <cp:lastModifiedBy>SDI 1084</cp:lastModifiedBy>
  <cp:revision>23</cp:revision>
  <dcterms:created xsi:type="dcterms:W3CDTF">2025-11-02T12:38:00Z</dcterms:created>
  <dcterms:modified xsi:type="dcterms:W3CDTF">2025-11-10T06:53:00Z</dcterms:modified>
</cp:coreProperties>
</file>