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94C0C" w14:textId="77777777" w:rsidR="00E15612" w:rsidRPr="00E15612" w:rsidRDefault="00E15612" w:rsidP="00E15612">
      <w:pPr>
        <w:spacing w:line="360" w:lineRule="auto"/>
        <w:jc w:val="center"/>
        <w:rPr>
          <w:rFonts w:ascii="Times New Roman" w:eastAsia="Times New Roman" w:hAnsi="Times New Roman"/>
          <w:b/>
          <w:bCs/>
          <w:i/>
          <w:iCs/>
          <w:kern w:val="0"/>
          <w:sz w:val="24"/>
          <w:szCs w:val="24"/>
          <w:u w:val="single"/>
          <w:lang w:val="en-US" w:bidi="kn-IN"/>
        </w:rPr>
      </w:pPr>
      <w:r w:rsidRPr="00E15612">
        <w:rPr>
          <w:rFonts w:ascii="Times New Roman" w:eastAsia="Times New Roman" w:hAnsi="Times New Roman"/>
          <w:b/>
          <w:bCs/>
          <w:i/>
          <w:iCs/>
          <w:kern w:val="0"/>
          <w:sz w:val="24"/>
          <w:szCs w:val="24"/>
          <w:u w:val="single"/>
          <w:lang w:val="en-US" w:bidi="kn-IN"/>
        </w:rPr>
        <w:t>Original Research Article</w:t>
      </w:r>
    </w:p>
    <w:p w14:paraId="32160837" w14:textId="77777777" w:rsidR="00C112EE" w:rsidRPr="008C2EFD" w:rsidRDefault="007700BB" w:rsidP="00197774">
      <w:pPr>
        <w:spacing w:line="360" w:lineRule="auto"/>
        <w:jc w:val="center"/>
        <w:rPr>
          <w:rFonts w:ascii="Times New Roman" w:eastAsia="Times New Roman" w:hAnsi="Times New Roman"/>
          <w:b/>
          <w:bCs/>
          <w:kern w:val="0"/>
          <w:sz w:val="24"/>
          <w:szCs w:val="24"/>
          <w:lang w:bidi="kn-IN"/>
        </w:rPr>
      </w:pPr>
      <w:r w:rsidRPr="008C2EFD">
        <w:rPr>
          <w:rFonts w:ascii="Times New Roman" w:eastAsia="Times New Roman" w:hAnsi="Times New Roman"/>
          <w:b/>
          <w:bCs/>
          <w:kern w:val="0"/>
          <w:sz w:val="24"/>
          <w:szCs w:val="24"/>
          <w:lang w:bidi="kn-IN"/>
        </w:rPr>
        <w:t xml:space="preserve">Impact of High-Density Planting on Seasonal Incidence of Sucking Pests and </w:t>
      </w:r>
      <w:r w:rsidRPr="008C2EFD">
        <w:rPr>
          <w:rFonts w:ascii="Times New Roman" w:eastAsia="Times New Roman" w:hAnsi="Times New Roman"/>
          <w:b/>
          <w:bCs/>
          <w:sz w:val="24"/>
          <w:szCs w:val="24"/>
        </w:rPr>
        <w:t xml:space="preserve">Pink Bollworm, </w:t>
      </w:r>
      <w:r w:rsidRPr="008C2EFD">
        <w:rPr>
          <w:rFonts w:ascii="Times New Roman" w:eastAsia="Times New Roman" w:hAnsi="Times New Roman"/>
          <w:b/>
          <w:bCs/>
          <w:i/>
          <w:iCs/>
          <w:kern w:val="0"/>
          <w:sz w:val="24"/>
          <w:szCs w:val="24"/>
          <w:lang w:bidi="kn-IN"/>
        </w:rPr>
        <w:t>Pectinophora gossypiella</w:t>
      </w:r>
      <w:r w:rsidRPr="008C2EFD">
        <w:rPr>
          <w:rFonts w:ascii="Times New Roman" w:eastAsia="Times New Roman" w:hAnsi="Times New Roman"/>
          <w:b/>
          <w:bCs/>
          <w:kern w:val="0"/>
          <w:sz w:val="24"/>
          <w:szCs w:val="24"/>
          <w:lang w:bidi="kn-IN"/>
        </w:rPr>
        <w:t xml:space="preserve"> in Cotton</w:t>
      </w:r>
    </w:p>
    <w:p w14:paraId="58D65645" w14:textId="77777777" w:rsidR="00B72BA2" w:rsidRDefault="00B72BA2" w:rsidP="00197774">
      <w:pPr>
        <w:spacing w:line="360" w:lineRule="auto"/>
        <w:jc w:val="both"/>
        <w:rPr>
          <w:rFonts w:ascii="Times New Roman" w:hAnsi="Times New Roman"/>
          <w:b/>
          <w:bCs/>
          <w:sz w:val="24"/>
          <w:szCs w:val="24"/>
        </w:rPr>
      </w:pPr>
    </w:p>
    <w:p w14:paraId="221E4EE1" w14:textId="6A018EF6" w:rsidR="007700BB" w:rsidRPr="00197774" w:rsidRDefault="007700BB" w:rsidP="00197774">
      <w:pPr>
        <w:spacing w:line="360" w:lineRule="auto"/>
        <w:jc w:val="both"/>
        <w:rPr>
          <w:rFonts w:ascii="Times New Roman" w:hAnsi="Times New Roman"/>
          <w:b/>
          <w:bCs/>
          <w:sz w:val="24"/>
          <w:szCs w:val="24"/>
        </w:rPr>
      </w:pPr>
      <w:r w:rsidRPr="00197774">
        <w:rPr>
          <w:rFonts w:ascii="Times New Roman" w:hAnsi="Times New Roman"/>
          <w:b/>
          <w:bCs/>
          <w:sz w:val="24"/>
          <w:szCs w:val="24"/>
        </w:rPr>
        <w:t>Abstract</w:t>
      </w:r>
    </w:p>
    <w:p w14:paraId="7FC4D823" w14:textId="77777777" w:rsidR="007700BB" w:rsidRPr="00197774" w:rsidRDefault="007700BB" w:rsidP="00197774">
      <w:pPr>
        <w:spacing w:line="360" w:lineRule="auto"/>
        <w:jc w:val="both"/>
        <w:rPr>
          <w:rFonts w:ascii="Times New Roman" w:hAnsi="Times New Roman"/>
          <w:sz w:val="24"/>
          <w:szCs w:val="24"/>
        </w:rPr>
      </w:pPr>
      <w:r w:rsidRPr="00197774">
        <w:rPr>
          <w:rFonts w:ascii="Times New Roman" w:hAnsi="Times New Roman"/>
          <w:sz w:val="24"/>
          <w:szCs w:val="24"/>
        </w:rPr>
        <w:t xml:space="preserve">The present investigation on the dynamics of insect pests of cotton under the High-Density Planting System (HDPS) was conducted during </w:t>
      </w:r>
      <w:r w:rsidRPr="00197774">
        <w:rPr>
          <w:rFonts w:ascii="Times New Roman" w:hAnsi="Times New Roman"/>
          <w:i/>
          <w:iCs/>
          <w:sz w:val="24"/>
          <w:szCs w:val="24"/>
        </w:rPr>
        <w:t>Kharif</w:t>
      </w:r>
      <w:r w:rsidRPr="00197774">
        <w:rPr>
          <w:rFonts w:ascii="Times New Roman" w:hAnsi="Times New Roman"/>
          <w:sz w:val="24"/>
          <w:szCs w:val="24"/>
        </w:rPr>
        <w:t xml:space="preserve"> 2024 at the All India Coordinated Research Project (AICRP) on Cotton, Haradanahalli Farm, Chamarajanagar. The study aimed to elucidate the seasonal incidence of major pests and their association with weather parameters. Results revealed distinct interactions between pest incidence, crop growth stages, and prevailing climatic conditions. Among the sucking pests, aphids and leafhoppers appeared during the early crop stages, with populations increasing as the crop advanced. Although overall pest incidence was comparable among the four cotton genotypes evaluated, the non-Bt hybrid ‘Suraj’ exhibited higher susceptibility to sucking pests. Peak infestations of aphids (41.60 per 3 leaves) and whiteflies (3.46 per 3 leaves) occurred during the 35</w:t>
      </w:r>
      <w:r w:rsidRPr="000E31C5">
        <w:rPr>
          <w:rFonts w:ascii="Times New Roman" w:hAnsi="Times New Roman"/>
          <w:sz w:val="24"/>
          <w:szCs w:val="24"/>
          <w:vertAlign w:val="superscript"/>
        </w:rPr>
        <w:t>th</w:t>
      </w:r>
      <w:r w:rsidRPr="00197774">
        <w:rPr>
          <w:rFonts w:ascii="Times New Roman" w:hAnsi="Times New Roman"/>
          <w:sz w:val="24"/>
          <w:szCs w:val="24"/>
        </w:rPr>
        <w:t xml:space="preserve"> standard meteorological week (SMW), while leafhoppers (2.42 per 3 leaves) and thrips (6.43 per 3 leaves) reached maxima in the 43</w:t>
      </w:r>
      <w:r w:rsidRPr="00275972">
        <w:rPr>
          <w:rFonts w:ascii="Times New Roman" w:hAnsi="Times New Roman"/>
          <w:sz w:val="24"/>
          <w:szCs w:val="24"/>
          <w:vertAlign w:val="superscript"/>
        </w:rPr>
        <w:t>rd</w:t>
      </w:r>
      <w:r w:rsidRPr="00197774">
        <w:rPr>
          <w:rFonts w:ascii="Times New Roman" w:hAnsi="Times New Roman"/>
          <w:sz w:val="24"/>
          <w:szCs w:val="24"/>
        </w:rPr>
        <w:t xml:space="preserve"> SMW. Correlation analyses indicated that aphids and whiteflies were positively associated with maximum temperature (r = 0.509–0.741) and negatively correlated with relative humidity and rainfall. Leafhoppers showed positive correlations with maximum temperature (r = 0.244–0.375) and morning relative humidity (r = 0.521–0.739), but negative relationships with minimum temperature and rainfall. Thrips exhibited weak positive associations with temperature and morning humidity, but strong negative relationships with minimum temperature and rainfall. The pink bollworm larval population was strongly negatively correlated with minimum temperature (r = –0.801 to –0.862). Overall, weather factors together accounted for 55–57% of variation in pest incidence, emphasizing the significant role of temperature, humidity, and rainfall in influencing pest population dynamics under HDPS cotton.</w:t>
      </w:r>
    </w:p>
    <w:p w14:paraId="3DA4C514" w14:textId="31B88C47" w:rsidR="00627A98" w:rsidRDefault="007700BB" w:rsidP="00197774">
      <w:pPr>
        <w:spacing w:line="360" w:lineRule="auto"/>
        <w:jc w:val="both"/>
        <w:rPr>
          <w:rFonts w:ascii="Times New Roman" w:hAnsi="Times New Roman"/>
          <w:sz w:val="24"/>
          <w:szCs w:val="24"/>
        </w:rPr>
      </w:pPr>
      <w:r w:rsidRPr="00197774">
        <w:rPr>
          <w:rFonts w:ascii="Times New Roman" w:hAnsi="Times New Roman"/>
          <w:b/>
          <w:bCs/>
          <w:sz w:val="24"/>
          <w:szCs w:val="24"/>
        </w:rPr>
        <w:t>Keywords:</w:t>
      </w:r>
      <w:r w:rsidRPr="00197774">
        <w:rPr>
          <w:rFonts w:ascii="Times New Roman" w:hAnsi="Times New Roman"/>
          <w:sz w:val="24"/>
          <w:szCs w:val="24"/>
        </w:rPr>
        <w:t xml:space="preserve"> High-Density Planting System (HDPS), Sucking pests, </w:t>
      </w:r>
      <w:r w:rsidR="00FD5362">
        <w:rPr>
          <w:rFonts w:ascii="Times New Roman" w:hAnsi="Times New Roman"/>
          <w:sz w:val="24"/>
          <w:szCs w:val="24"/>
        </w:rPr>
        <w:t>P</w:t>
      </w:r>
      <w:r w:rsidR="00FD5362" w:rsidRPr="00197774">
        <w:rPr>
          <w:rFonts w:ascii="Times New Roman" w:hAnsi="Times New Roman"/>
          <w:sz w:val="24"/>
          <w:szCs w:val="24"/>
        </w:rPr>
        <w:t>ink bollworm</w:t>
      </w:r>
      <w:r w:rsidRPr="00197774">
        <w:rPr>
          <w:rFonts w:ascii="Times New Roman" w:hAnsi="Times New Roman"/>
          <w:sz w:val="24"/>
          <w:szCs w:val="24"/>
        </w:rPr>
        <w:t xml:space="preserve">, </w:t>
      </w:r>
      <w:r w:rsidRPr="00197774">
        <w:rPr>
          <w:rFonts w:ascii="Times New Roman" w:hAnsi="Times New Roman"/>
          <w:i/>
          <w:iCs/>
          <w:sz w:val="24"/>
          <w:szCs w:val="24"/>
        </w:rPr>
        <w:t xml:space="preserve">Pectinophora </w:t>
      </w:r>
      <w:proofErr w:type="spellStart"/>
      <w:r w:rsidRPr="00197774">
        <w:rPr>
          <w:rFonts w:ascii="Times New Roman" w:hAnsi="Times New Roman"/>
          <w:i/>
          <w:iCs/>
          <w:sz w:val="24"/>
          <w:szCs w:val="24"/>
        </w:rPr>
        <w:t>gossypiella</w:t>
      </w:r>
      <w:proofErr w:type="spellEnd"/>
      <w:r w:rsidRPr="00197774">
        <w:rPr>
          <w:rFonts w:ascii="Times New Roman" w:hAnsi="Times New Roman"/>
          <w:sz w:val="24"/>
          <w:szCs w:val="24"/>
        </w:rPr>
        <w:t>, Weather parameters, Temperature</w:t>
      </w:r>
    </w:p>
    <w:p w14:paraId="0FEA5943" w14:textId="2C6F0E2C" w:rsidR="00B72BA2" w:rsidRDefault="00B72BA2" w:rsidP="00197774">
      <w:pPr>
        <w:spacing w:line="360" w:lineRule="auto"/>
        <w:jc w:val="both"/>
        <w:rPr>
          <w:rFonts w:ascii="Times New Roman" w:hAnsi="Times New Roman"/>
          <w:sz w:val="24"/>
          <w:szCs w:val="24"/>
        </w:rPr>
      </w:pPr>
    </w:p>
    <w:p w14:paraId="3B7F759E" w14:textId="77777777" w:rsidR="00B72BA2" w:rsidRPr="00197774" w:rsidRDefault="00B72BA2" w:rsidP="00197774">
      <w:pPr>
        <w:spacing w:line="360" w:lineRule="auto"/>
        <w:jc w:val="both"/>
        <w:rPr>
          <w:rFonts w:ascii="Times New Roman" w:hAnsi="Times New Roman"/>
          <w:sz w:val="24"/>
          <w:szCs w:val="24"/>
        </w:rPr>
      </w:pPr>
    </w:p>
    <w:p w14:paraId="75296E99" w14:textId="77777777" w:rsidR="007700BB" w:rsidRPr="000D088A" w:rsidRDefault="000D088A" w:rsidP="000D088A">
      <w:pPr>
        <w:spacing w:line="360" w:lineRule="auto"/>
        <w:jc w:val="both"/>
        <w:rPr>
          <w:rFonts w:ascii="Times New Roman" w:hAnsi="Times New Roman"/>
          <w:i/>
          <w:iCs/>
          <w:sz w:val="24"/>
          <w:szCs w:val="24"/>
        </w:rPr>
      </w:pPr>
      <w:r w:rsidRPr="000D088A">
        <w:rPr>
          <w:rFonts w:ascii="Times New Roman" w:hAnsi="Times New Roman"/>
          <w:b/>
          <w:bCs/>
          <w:sz w:val="24"/>
          <w:szCs w:val="24"/>
        </w:rPr>
        <w:lastRenderedPageBreak/>
        <w:t>1.</w:t>
      </w:r>
      <w:r>
        <w:rPr>
          <w:rFonts w:ascii="Times New Roman" w:hAnsi="Times New Roman"/>
          <w:b/>
          <w:bCs/>
          <w:sz w:val="24"/>
          <w:szCs w:val="24"/>
        </w:rPr>
        <w:t xml:space="preserve"> </w:t>
      </w:r>
      <w:r w:rsidR="007700BB" w:rsidRPr="000D088A">
        <w:rPr>
          <w:rFonts w:ascii="Times New Roman" w:hAnsi="Times New Roman"/>
          <w:b/>
          <w:bCs/>
          <w:sz w:val="24"/>
          <w:szCs w:val="24"/>
        </w:rPr>
        <w:t>Introduction</w:t>
      </w:r>
      <w:r w:rsidR="007700BB" w:rsidRPr="000D088A">
        <w:rPr>
          <w:rFonts w:ascii="Times New Roman" w:hAnsi="Times New Roman"/>
          <w:i/>
          <w:iCs/>
          <w:sz w:val="24"/>
          <w:szCs w:val="24"/>
        </w:rPr>
        <w:t xml:space="preserve"> </w:t>
      </w:r>
    </w:p>
    <w:p w14:paraId="5184D7B8" w14:textId="77777777" w:rsidR="00627A98" w:rsidRPr="00627A98" w:rsidRDefault="00627A98" w:rsidP="00197774">
      <w:pPr>
        <w:spacing w:line="360" w:lineRule="auto"/>
        <w:jc w:val="both"/>
        <w:rPr>
          <w:rFonts w:ascii="Times New Roman" w:hAnsi="Times New Roman"/>
          <w:sz w:val="24"/>
          <w:szCs w:val="24"/>
        </w:rPr>
      </w:pPr>
      <w:r w:rsidRPr="00627A98">
        <w:rPr>
          <w:rFonts w:ascii="Times New Roman" w:hAnsi="Times New Roman"/>
          <w:sz w:val="24"/>
          <w:szCs w:val="24"/>
        </w:rPr>
        <w:t>Cotton (</w:t>
      </w:r>
      <w:r w:rsidRPr="00627A98">
        <w:rPr>
          <w:rFonts w:ascii="Times New Roman" w:hAnsi="Times New Roman"/>
          <w:i/>
          <w:iCs/>
          <w:sz w:val="24"/>
          <w:szCs w:val="24"/>
        </w:rPr>
        <w:t>Gossypium</w:t>
      </w:r>
      <w:r w:rsidRPr="00627A98">
        <w:rPr>
          <w:rFonts w:ascii="Times New Roman" w:hAnsi="Times New Roman"/>
          <w:sz w:val="24"/>
          <w:szCs w:val="24"/>
        </w:rPr>
        <w:t xml:space="preserve"> spp.), belonging to the family Malvaceae, is one of the most important fibre-yielding crops cultivated in India and in more than seventy cotton-growing countries worldwide. Due to its immense contribution to industrial and economic development, as well as its vital role in foreign exchange earnings, cotton is often regarded as “White Gold.” India earns approximately 12–14 billion US dollars annually through the export of cotton yarn, thread, fabric, and garments. The crop provides livelihood to millions of people engaged in its production, processing, marketing, and trade, contributing around 13.5 million bales (170 kg each) to the nation’s total output. The combined domestic and international trade value of Indian cotton has been estimated at Rs. 15,000 crores (30 billion US dollars) per annum (Anonymous, 2024b).</w:t>
      </w:r>
    </w:p>
    <w:p w14:paraId="70549CA9" w14:textId="77777777" w:rsidR="00627A98" w:rsidRPr="00627A98" w:rsidRDefault="00627A98" w:rsidP="00197774">
      <w:pPr>
        <w:spacing w:line="360" w:lineRule="auto"/>
        <w:jc w:val="both"/>
        <w:rPr>
          <w:rFonts w:ascii="Times New Roman" w:hAnsi="Times New Roman"/>
          <w:sz w:val="24"/>
          <w:szCs w:val="24"/>
        </w:rPr>
      </w:pPr>
      <w:r w:rsidRPr="00627A98">
        <w:rPr>
          <w:rFonts w:ascii="Times New Roman" w:hAnsi="Times New Roman"/>
          <w:sz w:val="24"/>
          <w:szCs w:val="24"/>
        </w:rPr>
        <w:t xml:space="preserve">In India, nearly 160 insect pest species have been reported to infest cotton from seedling to harvest stages (Agrawal, 1978), causing 20–80% yield losses under favourable conditions (Thakare </w:t>
      </w:r>
      <w:r w:rsidR="000247A3" w:rsidRPr="000247A3">
        <w:rPr>
          <w:rFonts w:ascii="Times New Roman" w:hAnsi="Times New Roman"/>
          <w:i/>
          <w:iCs/>
          <w:sz w:val="24"/>
          <w:szCs w:val="24"/>
        </w:rPr>
        <w:t>et al</w:t>
      </w:r>
      <w:r w:rsidRPr="00627A98">
        <w:rPr>
          <w:rFonts w:ascii="Times New Roman" w:hAnsi="Times New Roman"/>
          <w:sz w:val="24"/>
          <w:szCs w:val="24"/>
        </w:rPr>
        <w:t>., 1983). Among these, a few have attained major pest status due to their frequent and widespread occurrence. The predominant sucking pests associated with Bt cotton include aphids (</w:t>
      </w:r>
      <w:r w:rsidRPr="00627A98">
        <w:rPr>
          <w:rFonts w:ascii="Times New Roman" w:hAnsi="Times New Roman"/>
          <w:i/>
          <w:iCs/>
          <w:sz w:val="24"/>
          <w:szCs w:val="24"/>
        </w:rPr>
        <w:t>Aphis gossypii</w:t>
      </w:r>
      <w:r w:rsidRPr="00627A98">
        <w:rPr>
          <w:rFonts w:ascii="Times New Roman" w:hAnsi="Times New Roman"/>
          <w:sz w:val="24"/>
          <w:szCs w:val="24"/>
        </w:rPr>
        <w:t xml:space="preserve"> Glover), leafhoppers (</w:t>
      </w:r>
      <w:r w:rsidRPr="00627A98">
        <w:rPr>
          <w:rFonts w:ascii="Times New Roman" w:hAnsi="Times New Roman"/>
          <w:i/>
          <w:iCs/>
          <w:sz w:val="24"/>
          <w:szCs w:val="24"/>
        </w:rPr>
        <w:t>Amrasca biguttula biguttula</w:t>
      </w:r>
      <w:r w:rsidRPr="00627A98">
        <w:rPr>
          <w:rFonts w:ascii="Times New Roman" w:hAnsi="Times New Roman"/>
          <w:sz w:val="24"/>
          <w:szCs w:val="24"/>
        </w:rPr>
        <w:t xml:space="preserve"> Ishida), thrips (</w:t>
      </w:r>
      <w:r w:rsidRPr="00627A98">
        <w:rPr>
          <w:rFonts w:ascii="Times New Roman" w:hAnsi="Times New Roman"/>
          <w:i/>
          <w:iCs/>
          <w:sz w:val="24"/>
          <w:szCs w:val="24"/>
        </w:rPr>
        <w:t>Thrips tabaci</w:t>
      </w:r>
      <w:r w:rsidRPr="00627A98">
        <w:rPr>
          <w:rFonts w:ascii="Times New Roman" w:hAnsi="Times New Roman"/>
          <w:sz w:val="24"/>
          <w:szCs w:val="24"/>
        </w:rPr>
        <w:t xml:space="preserve"> Lindeman), and whiteflies (</w:t>
      </w:r>
      <w:r w:rsidRPr="00627A98">
        <w:rPr>
          <w:rFonts w:ascii="Times New Roman" w:hAnsi="Times New Roman"/>
          <w:i/>
          <w:iCs/>
          <w:sz w:val="24"/>
          <w:szCs w:val="24"/>
        </w:rPr>
        <w:t>Bemisia tabaci</w:t>
      </w:r>
      <w:r w:rsidRPr="00627A98">
        <w:rPr>
          <w:rFonts w:ascii="Times New Roman" w:hAnsi="Times New Roman"/>
          <w:sz w:val="24"/>
          <w:szCs w:val="24"/>
        </w:rPr>
        <w:t xml:space="preserve"> Gennadius).</w:t>
      </w:r>
    </w:p>
    <w:p w14:paraId="790AF208" w14:textId="77777777" w:rsidR="00627A98" w:rsidRPr="00627A98" w:rsidRDefault="00627A98" w:rsidP="00197774">
      <w:pPr>
        <w:spacing w:line="360" w:lineRule="auto"/>
        <w:jc w:val="both"/>
        <w:rPr>
          <w:rFonts w:ascii="Times New Roman" w:hAnsi="Times New Roman"/>
          <w:sz w:val="24"/>
          <w:szCs w:val="24"/>
        </w:rPr>
      </w:pPr>
      <w:r w:rsidRPr="00627A98">
        <w:rPr>
          <w:rFonts w:ascii="Times New Roman" w:hAnsi="Times New Roman"/>
          <w:sz w:val="24"/>
          <w:szCs w:val="24"/>
        </w:rPr>
        <w:t>In recent years, cotton productivity has been severely affected by the resurgence and resistance development of the pink bollworm (</w:t>
      </w:r>
      <w:r w:rsidRPr="00627A98">
        <w:rPr>
          <w:rFonts w:ascii="Times New Roman" w:hAnsi="Times New Roman"/>
          <w:i/>
          <w:iCs/>
          <w:sz w:val="24"/>
          <w:szCs w:val="24"/>
        </w:rPr>
        <w:t>Pectinophora gossypiella</w:t>
      </w:r>
      <w:r w:rsidRPr="00627A98">
        <w:rPr>
          <w:rFonts w:ascii="Times New Roman" w:hAnsi="Times New Roman"/>
          <w:sz w:val="24"/>
          <w:szCs w:val="24"/>
        </w:rPr>
        <w:t>) against first- and second-generation Bt cotton hybrids. This pest alone has been reported to cause 2.8–61.9</w:t>
      </w:r>
      <w:r w:rsidRPr="00197774">
        <w:rPr>
          <w:rFonts w:ascii="Times New Roman" w:hAnsi="Times New Roman"/>
          <w:sz w:val="24"/>
          <w:szCs w:val="24"/>
        </w:rPr>
        <w:t xml:space="preserve">0 </w:t>
      </w:r>
      <w:r w:rsidRPr="00627A98">
        <w:rPr>
          <w:rFonts w:ascii="Times New Roman" w:hAnsi="Times New Roman"/>
          <w:sz w:val="24"/>
          <w:szCs w:val="24"/>
        </w:rPr>
        <w:t>% reduction in seed cotton yield, 2.1</w:t>
      </w:r>
      <w:r w:rsidRPr="00197774">
        <w:rPr>
          <w:rFonts w:ascii="Times New Roman" w:hAnsi="Times New Roman"/>
          <w:sz w:val="24"/>
          <w:szCs w:val="24"/>
        </w:rPr>
        <w:t>0</w:t>
      </w:r>
      <w:r w:rsidRPr="00627A98">
        <w:rPr>
          <w:rFonts w:ascii="Times New Roman" w:hAnsi="Times New Roman"/>
          <w:sz w:val="24"/>
          <w:szCs w:val="24"/>
        </w:rPr>
        <w:t>–47.1</w:t>
      </w:r>
      <w:r w:rsidRPr="00197774">
        <w:rPr>
          <w:rFonts w:ascii="Times New Roman" w:hAnsi="Times New Roman"/>
          <w:sz w:val="24"/>
          <w:szCs w:val="24"/>
        </w:rPr>
        <w:t>0</w:t>
      </w:r>
      <w:r w:rsidRPr="00627A98">
        <w:rPr>
          <w:rFonts w:ascii="Times New Roman" w:hAnsi="Times New Roman"/>
          <w:sz w:val="24"/>
          <w:szCs w:val="24"/>
        </w:rPr>
        <w:t>% loss in oil content, and 10–55% damage to green bolls (Anonymous, 2024a).</w:t>
      </w:r>
    </w:p>
    <w:p w14:paraId="33F419D0" w14:textId="77777777" w:rsidR="00627A98" w:rsidRPr="00627A98" w:rsidRDefault="00627A98" w:rsidP="00197774">
      <w:pPr>
        <w:spacing w:line="360" w:lineRule="auto"/>
        <w:jc w:val="both"/>
        <w:rPr>
          <w:rFonts w:ascii="Times New Roman" w:hAnsi="Times New Roman"/>
          <w:sz w:val="24"/>
          <w:szCs w:val="24"/>
        </w:rPr>
      </w:pPr>
      <w:r w:rsidRPr="00627A98">
        <w:rPr>
          <w:rFonts w:ascii="Times New Roman" w:hAnsi="Times New Roman"/>
          <w:sz w:val="24"/>
          <w:szCs w:val="24"/>
        </w:rPr>
        <w:t xml:space="preserve">Environmental and weather parameters exert a profound influence on the abundance, survival, and activity of insect pests and their natural enemies, either directly or indirectly (Arif </w:t>
      </w:r>
      <w:r w:rsidR="000247A3" w:rsidRPr="000247A3">
        <w:rPr>
          <w:rFonts w:ascii="Times New Roman" w:hAnsi="Times New Roman"/>
          <w:i/>
          <w:iCs/>
          <w:sz w:val="24"/>
          <w:szCs w:val="24"/>
        </w:rPr>
        <w:t>et al</w:t>
      </w:r>
      <w:r w:rsidRPr="00627A98">
        <w:rPr>
          <w:rFonts w:ascii="Times New Roman" w:hAnsi="Times New Roman"/>
          <w:sz w:val="24"/>
          <w:szCs w:val="24"/>
        </w:rPr>
        <w:t>., 2007). Developing weather-based pest forecasting models requires a comprehensive understanding of the relationships between pest population fluctuations and prevailing climatic factors such as temperature, relative humidity, and rainfall. These meteorological variables not only govern pest incidence but also influence crop growth and phenology. Therefore, understanding the interactions among crop growth stages, pest dynamics, and weather parameters is essential for developing effective and reliable pest forecasting and management systems.</w:t>
      </w:r>
      <w:r w:rsidR="00065708" w:rsidRPr="00065708">
        <w:rPr>
          <w:rFonts w:ascii="Times New Roman" w:hAnsi="Times New Roman"/>
          <w:kern w:val="0"/>
          <w:sz w:val="24"/>
          <w:szCs w:val="24"/>
        </w:rPr>
        <w:t xml:space="preserve"> </w:t>
      </w:r>
      <w:r w:rsidR="00065708" w:rsidRPr="00627A98">
        <w:rPr>
          <w:rFonts w:ascii="Times New Roman" w:hAnsi="Times New Roman"/>
          <w:sz w:val="24"/>
          <w:szCs w:val="24"/>
        </w:rPr>
        <w:t>(</w:t>
      </w:r>
      <w:r w:rsidR="00065708" w:rsidRPr="000D088A">
        <w:rPr>
          <w:rFonts w:ascii="Times New Roman" w:hAnsi="Times New Roman"/>
          <w:kern w:val="0"/>
          <w:sz w:val="24"/>
          <w:szCs w:val="24"/>
        </w:rPr>
        <w:t>Divya</w:t>
      </w:r>
      <w:r w:rsidR="00065708">
        <w:rPr>
          <w:rFonts w:ascii="Times New Roman" w:hAnsi="Times New Roman"/>
          <w:kern w:val="0"/>
          <w:sz w:val="24"/>
          <w:szCs w:val="24"/>
        </w:rPr>
        <w:t xml:space="preserve"> </w:t>
      </w:r>
      <w:r w:rsidR="00065708" w:rsidRPr="000247A3">
        <w:rPr>
          <w:rFonts w:ascii="Times New Roman" w:hAnsi="Times New Roman"/>
          <w:i/>
          <w:iCs/>
          <w:sz w:val="24"/>
          <w:szCs w:val="24"/>
        </w:rPr>
        <w:t>et al</w:t>
      </w:r>
      <w:r w:rsidR="00065708" w:rsidRPr="00627A98">
        <w:rPr>
          <w:rFonts w:ascii="Times New Roman" w:hAnsi="Times New Roman"/>
          <w:sz w:val="24"/>
          <w:szCs w:val="24"/>
        </w:rPr>
        <w:t>.,</w:t>
      </w:r>
      <w:r w:rsidR="00065708">
        <w:rPr>
          <w:rFonts w:ascii="Times New Roman" w:hAnsi="Times New Roman"/>
          <w:sz w:val="24"/>
          <w:szCs w:val="24"/>
        </w:rPr>
        <w:t xml:space="preserve"> 2020)</w:t>
      </w:r>
    </w:p>
    <w:p w14:paraId="368F129C" w14:textId="77777777" w:rsidR="00627A98" w:rsidRPr="00627A98" w:rsidRDefault="00627A98" w:rsidP="00197774">
      <w:pPr>
        <w:spacing w:line="360" w:lineRule="auto"/>
        <w:jc w:val="both"/>
        <w:rPr>
          <w:rFonts w:ascii="Times New Roman" w:hAnsi="Times New Roman"/>
          <w:sz w:val="24"/>
          <w:szCs w:val="24"/>
        </w:rPr>
      </w:pPr>
      <w:r w:rsidRPr="00627A98">
        <w:rPr>
          <w:rFonts w:ascii="Times New Roman" w:hAnsi="Times New Roman"/>
          <w:sz w:val="24"/>
          <w:szCs w:val="24"/>
        </w:rPr>
        <w:lastRenderedPageBreak/>
        <w:t xml:space="preserve">Temperature plays a critical role in cotton planting decisions, influencing seed germination, plant growth, and overall yield potential. Warm conditions promote vigorous growth, whereas cooler weather slows development, increases susceptibility to chilling injury, and elevates biotic stress risks. Excessively high temperatures impair seedling emergence and vigor, emphasizing the importance of identifying optimal temperature ranges that ensure healthy crop establishment. Soil temperature, being closely linked to air temperature, directly affects seed placement and early development by shaping the thermal environment of the seed zone. Climate variability further complicates this relationship by introducing inconsistent weather patterns. Identifying optimal planting windows allows farmers to avoid cold spells while ensuring sufficient heat accumulation for crop establishment. Temperature-based indices, such as heat units, are valuable tools in determining suitable conditions for key developmental stages (Soni </w:t>
      </w:r>
      <w:r w:rsidR="000247A3" w:rsidRPr="000247A3">
        <w:rPr>
          <w:rFonts w:ascii="Times New Roman" w:hAnsi="Times New Roman"/>
          <w:i/>
          <w:iCs/>
          <w:sz w:val="24"/>
          <w:szCs w:val="24"/>
        </w:rPr>
        <w:t>et al</w:t>
      </w:r>
      <w:r w:rsidRPr="00627A98">
        <w:rPr>
          <w:rFonts w:ascii="Times New Roman" w:hAnsi="Times New Roman"/>
          <w:sz w:val="24"/>
          <w:szCs w:val="24"/>
        </w:rPr>
        <w:t>., 2025).</w:t>
      </w:r>
    </w:p>
    <w:p w14:paraId="29C9C08B" w14:textId="77777777" w:rsidR="00627A98" w:rsidRPr="00627A98" w:rsidRDefault="00627A98" w:rsidP="00197774">
      <w:pPr>
        <w:spacing w:line="360" w:lineRule="auto"/>
        <w:jc w:val="both"/>
        <w:rPr>
          <w:rFonts w:ascii="Times New Roman" w:hAnsi="Times New Roman"/>
          <w:sz w:val="24"/>
          <w:szCs w:val="24"/>
        </w:rPr>
      </w:pPr>
      <w:r w:rsidRPr="00627A98">
        <w:rPr>
          <w:rFonts w:ascii="Times New Roman" w:hAnsi="Times New Roman"/>
          <w:sz w:val="24"/>
          <w:szCs w:val="24"/>
        </w:rPr>
        <w:t xml:space="preserve">The incidence and development of insect pests are largely dependent on prevailing environmental conditions and crop canopy structure. Both sucking pests and bollworms continue to pose major threats to cotton production under normal planting systems. Changes in plant density significantly modify the crop microclimate, which in turn may influence pest and disease incidence (Venugopalan </w:t>
      </w:r>
      <w:r w:rsidR="000247A3" w:rsidRPr="000247A3">
        <w:rPr>
          <w:rFonts w:ascii="Times New Roman" w:hAnsi="Times New Roman"/>
          <w:i/>
          <w:iCs/>
          <w:sz w:val="24"/>
          <w:szCs w:val="24"/>
        </w:rPr>
        <w:t>et al</w:t>
      </w:r>
      <w:r w:rsidRPr="00627A98">
        <w:rPr>
          <w:rFonts w:ascii="Times New Roman" w:hAnsi="Times New Roman"/>
          <w:sz w:val="24"/>
          <w:szCs w:val="24"/>
        </w:rPr>
        <w:t>., 2014). Concerns have been raised that the altered microclimate under high-density planting systems (HDPS) could aggravate pest infestations and disease severity. However, studies on the influence of HDPS and varying nutrient levels on insect pest incidence across different agro-ecological zones remain limited.</w:t>
      </w:r>
    </w:p>
    <w:p w14:paraId="3BEC4E1E" w14:textId="77777777" w:rsidR="00627A98" w:rsidRPr="00197774" w:rsidRDefault="00627A98" w:rsidP="00197774">
      <w:pPr>
        <w:spacing w:line="360" w:lineRule="auto"/>
        <w:jc w:val="both"/>
        <w:rPr>
          <w:rFonts w:ascii="Times New Roman" w:hAnsi="Times New Roman"/>
          <w:sz w:val="24"/>
          <w:szCs w:val="24"/>
        </w:rPr>
      </w:pPr>
      <w:r w:rsidRPr="00627A98">
        <w:rPr>
          <w:rFonts w:ascii="Times New Roman" w:hAnsi="Times New Roman"/>
          <w:sz w:val="24"/>
          <w:szCs w:val="24"/>
        </w:rPr>
        <w:t>Considering these aspects, the present investigation was undertaken to explore the impact of closer spacing on sucking pests and pink bollworm infestation in cotton. The study aimed to evaluate pest incidence under different planting geometries and nutrient levels to achieve sustained higher yields in cotton cultivated under the High-Density Planting System (HDPS).</w:t>
      </w:r>
    </w:p>
    <w:p w14:paraId="737DA285" w14:textId="77777777" w:rsidR="00627A98" w:rsidRPr="00197774" w:rsidRDefault="000D088A" w:rsidP="00197774">
      <w:pPr>
        <w:spacing w:line="360" w:lineRule="auto"/>
        <w:rPr>
          <w:rFonts w:ascii="Times New Roman" w:hAnsi="Times New Roman"/>
          <w:b/>
          <w:bCs/>
          <w:sz w:val="24"/>
          <w:szCs w:val="24"/>
        </w:rPr>
      </w:pPr>
      <w:r>
        <w:rPr>
          <w:rFonts w:ascii="Times New Roman" w:hAnsi="Times New Roman"/>
          <w:b/>
          <w:bCs/>
          <w:sz w:val="24"/>
          <w:szCs w:val="24"/>
        </w:rPr>
        <w:t>2.</w:t>
      </w:r>
      <w:r w:rsidR="00627A98" w:rsidRPr="00197774">
        <w:rPr>
          <w:rFonts w:ascii="Times New Roman" w:hAnsi="Times New Roman"/>
          <w:b/>
          <w:bCs/>
          <w:sz w:val="24"/>
          <w:szCs w:val="24"/>
        </w:rPr>
        <w:t>Materals and Methods</w:t>
      </w:r>
    </w:p>
    <w:p w14:paraId="35D0CF6A" w14:textId="77777777" w:rsidR="00D25844" w:rsidRPr="00D25844" w:rsidRDefault="000D088A" w:rsidP="00197774">
      <w:pPr>
        <w:spacing w:line="360" w:lineRule="auto"/>
        <w:rPr>
          <w:rFonts w:ascii="Times New Roman" w:hAnsi="Times New Roman"/>
          <w:b/>
          <w:bCs/>
          <w:sz w:val="24"/>
          <w:szCs w:val="24"/>
        </w:rPr>
      </w:pPr>
      <w:r>
        <w:rPr>
          <w:rFonts w:ascii="Times New Roman" w:hAnsi="Times New Roman"/>
          <w:b/>
          <w:bCs/>
          <w:sz w:val="24"/>
          <w:szCs w:val="24"/>
        </w:rPr>
        <w:t xml:space="preserve">2.1 </w:t>
      </w:r>
      <w:r w:rsidR="00D25844" w:rsidRPr="00D25844">
        <w:rPr>
          <w:rFonts w:ascii="Times New Roman" w:hAnsi="Times New Roman"/>
          <w:b/>
          <w:bCs/>
          <w:sz w:val="24"/>
          <w:szCs w:val="24"/>
        </w:rPr>
        <w:t>Experimental Details</w:t>
      </w:r>
    </w:p>
    <w:p w14:paraId="26B1DC2B" w14:textId="77777777" w:rsidR="00D25844" w:rsidRPr="00D25844" w:rsidRDefault="00D25844" w:rsidP="00197774">
      <w:pPr>
        <w:spacing w:line="360" w:lineRule="auto"/>
        <w:jc w:val="both"/>
        <w:rPr>
          <w:rFonts w:ascii="Times New Roman" w:hAnsi="Times New Roman"/>
          <w:sz w:val="24"/>
          <w:szCs w:val="24"/>
        </w:rPr>
      </w:pPr>
      <w:r w:rsidRPr="00D25844">
        <w:rPr>
          <w:rFonts w:ascii="Times New Roman" w:hAnsi="Times New Roman"/>
          <w:sz w:val="24"/>
          <w:szCs w:val="24"/>
        </w:rPr>
        <w:t xml:space="preserve">The present investigation was carried out during the </w:t>
      </w:r>
      <w:r w:rsidRPr="00D25844">
        <w:rPr>
          <w:rFonts w:ascii="Times New Roman" w:hAnsi="Times New Roman"/>
          <w:i/>
          <w:iCs/>
          <w:sz w:val="24"/>
          <w:szCs w:val="24"/>
        </w:rPr>
        <w:t>kharif</w:t>
      </w:r>
      <w:r w:rsidRPr="00D25844">
        <w:rPr>
          <w:rFonts w:ascii="Times New Roman" w:hAnsi="Times New Roman"/>
          <w:sz w:val="24"/>
          <w:szCs w:val="24"/>
        </w:rPr>
        <w:t xml:space="preserve"> season of 2024 at the All India Coordinated Research Project (AICRP) on Cotton, Haradanahalli Farm, Chamarajanagar, to study the population dynamics of sucking pests and pink bollworm in relation to prevailing meteorological parameters. The experiment was conducted on four popular cotton hybrids, viz., DCH-32 (Bt), Bahubali (BG-II), KCH-9292 (BG-II), and Suraj (non-Bt).</w:t>
      </w:r>
    </w:p>
    <w:p w14:paraId="10581C1D" w14:textId="77777777" w:rsidR="00D25844" w:rsidRPr="00197774" w:rsidRDefault="00D25844" w:rsidP="00197774">
      <w:pPr>
        <w:spacing w:line="360" w:lineRule="auto"/>
        <w:jc w:val="both"/>
        <w:rPr>
          <w:rFonts w:ascii="Times New Roman" w:hAnsi="Times New Roman"/>
          <w:sz w:val="24"/>
          <w:szCs w:val="24"/>
        </w:rPr>
      </w:pPr>
      <w:r w:rsidRPr="00D25844">
        <w:rPr>
          <w:rFonts w:ascii="Times New Roman" w:hAnsi="Times New Roman"/>
          <w:sz w:val="24"/>
          <w:szCs w:val="24"/>
        </w:rPr>
        <w:lastRenderedPageBreak/>
        <w:t>The seeds of each hybrid were sown during the first week of August, 2024, in field plots of 500 m² area per hybrid, maintaining a row-to-row spacing of 90 cm and plant-to-plant spacing of 60 cm. All recommended agronomic practices were followed uniformly across treatments throughout the crop growth period under unprotected field conditions.</w:t>
      </w:r>
    </w:p>
    <w:p w14:paraId="1F3B4ABF" w14:textId="77777777" w:rsidR="00D25844" w:rsidRPr="00D25844" w:rsidRDefault="000D088A" w:rsidP="00197774">
      <w:pPr>
        <w:spacing w:line="360" w:lineRule="auto"/>
        <w:jc w:val="both"/>
        <w:rPr>
          <w:rFonts w:ascii="Times New Roman" w:hAnsi="Times New Roman"/>
          <w:b/>
          <w:bCs/>
          <w:sz w:val="24"/>
          <w:szCs w:val="24"/>
        </w:rPr>
      </w:pPr>
      <w:r>
        <w:rPr>
          <w:rFonts w:ascii="Times New Roman" w:hAnsi="Times New Roman"/>
          <w:b/>
          <w:bCs/>
          <w:sz w:val="24"/>
          <w:szCs w:val="24"/>
        </w:rPr>
        <w:t xml:space="preserve">2.2 </w:t>
      </w:r>
      <w:r w:rsidR="00D25844" w:rsidRPr="00197774">
        <w:rPr>
          <w:rFonts w:ascii="Times New Roman" w:hAnsi="Times New Roman"/>
          <w:b/>
          <w:bCs/>
          <w:sz w:val="24"/>
          <w:szCs w:val="24"/>
        </w:rPr>
        <w:t>Observation</w:t>
      </w:r>
      <w:r w:rsidR="00D25844" w:rsidRPr="00D25844">
        <w:rPr>
          <w:rFonts w:ascii="Times New Roman" w:hAnsi="Times New Roman"/>
          <w:b/>
          <w:bCs/>
          <w:sz w:val="24"/>
          <w:szCs w:val="24"/>
        </w:rPr>
        <w:t xml:space="preserve"> </w:t>
      </w:r>
      <w:r w:rsidR="004F0FC4">
        <w:rPr>
          <w:rFonts w:ascii="Times New Roman" w:hAnsi="Times New Roman"/>
          <w:b/>
          <w:bCs/>
          <w:sz w:val="24"/>
          <w:szCs w:val="24"/>
        </w:rPr>
        <w:t>Record</w:t>
      </w:r>
      <w:r w:rsidR="002D74A1">
        <w:rPr>
          <w:rFonts w:ascii="Times New Roman" w:hAnsi="Times New Roman"/>
          <w:b/>
          <w:bCs/>
          <w:sz w:val="24"/>
          <w:szCs w:val="24"/>
        </w:rPr>
        <w:t>ed</w:t>
      </w:r>
    </w:p>
    <w:p w14:paraId="40AF3C6E" w14:textId="77777777" w:rsidR="00D25844" w:rsidRPr="00197774" w:rsidRDefault="004F0FC4" w:rsidP="00197774">
      <w:pPr>
        <w:spacing w:line="360" w:lineRule="auto"/>
        <w:jc w:val="both"/>
        <w:rPr>
          <w:rFonts w:ascii="Times New Roman" w:hAnsi="Times New Roman"/>
          <w:sz w:val="24"/>
          <w:szCs w:val="24"/>
        </w:rPr>
      </w:pPr>
      <w:r w:rsidRPr="004F0FC4">
        <w:rPr>
          <w:rFonts w:ascii="Times New Roman" w:hAnsi="Times New Roman"/>
          <w:sz w:val="24"/>
          <w:szCs w:val="24"/>
        </w:rPr>
        <w:t xml:space="preserve">The seasonal incidence of major sucking pests, namely </w:t>
      </w:r>
      <w:r w:rsidRPr="006A10D5">
        <w:rPr>
          <w:rFonts w:ascii="Times New Roman" w:hAnsi="Times New Roman"/>
          <w:i/>
          <w:iCs/>
          <w:sz w:val="24"/>
          <w:szCs w:val="24"/>
        </w:rPr>
        <w:t>Aphis gossypii</w:t>
      </w:r>
      <w:r w:rsidRPr="004F0FC4">
        <w:rPr>
          <w:rFonts w:ascii="Times New Roman" w:hAnsi="Times New Roman"/>
          <w:sz w:val="24"/>
          <w:szCs w:val="24"/>
        </w:rPr>
        <w:t xml:space="preserve"> (aphid), </w:t>
      </w:r>
      <w:r w:rsidRPr="006A10D5">
        <w:rPr>
          <w:rFonts w:ascii="Times New Roman" w:hAnsi="Times New Roman"/>
          <w:i/>
          <w:iCs/>
          <w:sz w:val="24"/>
          <w:szCs w:val="24"/>
        </w:rPr>
        <w:t>Amrasca biguttula biguttula</w:t>
      </w:r>
      <w:r w:rsidRPr="004F0FC4">
        <w:rPr>
          <w:rFonts w:ascii="Times New Roman" w:hAnsi="Times New Roman"/>
          <w:sz w:val="24"/>
          <w:szCs w:val="24"/>
        </w:rPr>
        <w:t xml:space="preserve"> (leafhopper), </w:t>
      </w:r>
      <w:r w:rsidRPr="006A10D5">
        <w:rPr>
          <w:rFonts w:ascii="Times New Roman" w:hAnsi="Times New Roman"/>
          <w:i/>
          <w:iCs/>
          <w:sz w:val="24"/>
          <w:szCs w:val="24"/>
        </w:rPr>
        <w:t>Bemisia tabaci</w:t>
      </w:r>
      <w:r w:rsidRPr="004F0FC4">
        <w:rPr>
          <w:rFonts w:ascii="Times New Roman" w:hAnsi="Times New Roman"/>
          <w:sz w:val="24"/>
          <w:szCs w:val="24"/>
        </w:rPr>
        <w:t xml:space="preserve"> (whitefly), and </w:t>
      </w:r>
      <w:r w:rsidRPr="006A10D5">
        <w:rPr>
          <w:rFonts w:ascii="Times New Roman" w:hAnsi="Times New Roman"/>
          <w:i/>
          <w:iCs/>
          <w:sz w:val="24"/>
          <w:szCs w:val="24"/>
        </w:rPr>
        <w:t>Thrips tabaci</w:t>
      </w:r>
      <w:r w:rsidRPr="004F0FC4">
        <w:rPr>
          <w:rFonts w:ascii="Times New Roman" w:hAnsi="Times New Roman"/>
          <w:sz w:val="24"/>
          <w:szCs w:val="24"/>
        </w:rPr>
        <w:t xml:space="preserve"> (thrips), was recorded at weekly intervals, starting from 45 days after sowing (DAS). Observations were taken on three leaves per plant (top, middle, and bottom canopy levels) from ten randomly selected plants in each plot.</w:t>
      </w:r>
      <w:r>
        <w:rPr>
          <w:rFonts w:ascii="Times New Roman" w:hAnsi="Times New Roman"/>
          <w:sz w:val="24"/>
          <w:szCs w:val="24"/>
        </w:rPr>
        <w:t xml:space="preserve"> </w:t>
      </w:r>
      <w:r w:rsidR="00D25844" w:rsidRPr="00D25844">
        <w:rPr>
          <w:rFonts w:ascii="Times New Roman" w:hAnsi="Times New Roman"/>
          <w:sz w:val="24"/>
          <w:szCs w:val="24"/>
        </w:rPr>
        <w:t>The incidence of pink bollworm (</w:t>
      </w:r>
      <w:r w:rsidR="00D25844" w:rsidRPr="00D25844">
        <w:rPr>
          <w:rFonts w:ascii="Times New Roman" w:hAnsi="Times New Roman"/>
          <w:i/>
          <w:iCs/>
          <w:sz w:val="24"/>
          <w:szCs w:val="24"/>
        </w:rPr>
        <w:t>Pectinophora gossypiella</w:t>
      </w:r>
      <w:r w:rsidR="00D25844" w:rsidRPr="00D25844">
        <w:rPr>
          <w:rFonts w:ascii="Times New Roman" w:hAnsi="Times New Roman"/>
          <w:sz w:val="24"/>
          <w:szCs w:val="24"/>
        </w:rPr>
        <w:t xml:space="preserve"> Saunders) was assessed using the destructive sampling method. Observations were made at weekly intervals, starting from 60 DAS until harvest. For each hybrid, 20 randomly collected green bolls were examined, and the number of larvae per boll was recorded to estimate infestation levels.</w:t>
      </w:r>
    </w:p>
    <w:p w14:paraId="1DAE26E6" w14:textId="77777777" w:rsidR="00D25844" w:rsidRPr="00D25844" w:rsidRDefault="000D088A" w:rsidP="00197774">
      <w:pPr>
        <w:spacing w:line="360" w:lineRule="auto"/>
        <w:jc w:val="both"/>
        <w:rPr>
          <w:rFonts w:ascii="Times New Roman" w:hAnsi="Times New Roman"/>
          <w:b/>
          <w:bCs/>
          <w:sz w:val="24"/>
          <w:szCs w:val="24"/>
        </w:rPr>
      </w:pPr>
      <w:r>
        <w:rPr>
          <w:rFonts w:ascii="Times New Roman" w:hAnsi="Times New Roman"/>
          <w:b/>
          <w:bCs/>
          <w:sz w:val="24"/>
          <w:szCs w:val="24"/>
        </w:rPr>
        <w:t xml:space="preserve">2.3 </w:t>
      </w:r>
      <w:r w:rsidR="00D25844" w:rsidRPr="00D25844">
        <w:rPr>
          <w:rFonts w:ascii="Times New Roman" w:hAnsi="Times New Roman"/>
          <w:b/>
          <w:bCs/>
          <w:sz w:val="24"/>
          <w:szCs w:val="24"/>
        </w:rPr>
        <w:t>Meteorological Data Collection</w:t>
      </w:r>
    </w:p>
    <w:p w14:paraId="3D16FE5A" w14:textId="77777777" w:rsidR="00D25844" w:rsidRPr="00197774" w:rsidRDefault="00D25844" w:rsidP="00197774">
      <w:pPr>
        <w:spacing w:line="360" w:lineRule="auto"/>
        <w:jc w:val="both"/>
        <w:rPr>
          <w:rFonts w:ascii="Times New Roman" w:hAnsi="Times New Roman"/>
          <w:sz w:val="24"/>
          <w:szCs w:val="24"/>
        </w:rPr>
      </w:pPr>
      <w:r w:rsidRPr="00D25844">
        <w:rPr>
          <w:rFonts w:ascii="Times New Roman" w:hAnsi="Times New Roman"/>
          <w:sz w:val="24"/>
          <w:szCs w:val="24"/>
        </w:rPr>
        <w:t>To establish the relationship between pest incidence and environmental conditions, data on meteorological parameters—including maximum and minimum temperature, relative humidity (morning and evening), number of rainy days, and total rainfall</w:t>
      </w:r>
      <w:r w:rsidRPr="00197774">
        <w:rPr>
          <w:rFonts w:ascii="Times New Roman" w:hAnsi="Times New Roman"/>
          <w:sz w:val="24"/>
          <w:szCs w:val="24"/>
        </w:rPr>
        <w:t xml:space="preserve"> </w:t>
      </w:r>
      <w:r w:rsidRPr="00D25844">
        <w:rPr>
          <w:rFonts w:ascii="Times New Roman" w:hAnsi="Times New Roman"/>
          <w:sz w:val="24"/>
          <w:szCs w:val="24"/>
        </w:rPr>
        <w:t>were obtained from the Agrometeorological Observatory Unit, AICRP on Cotton, Chamarajanagar.</w:t>
      </w:r>
      <w:r w:rsidRPr="00197774">
        <w:rPr>
          <w:rFonts w:ascii="Times New Roman" w:hAnsi="Times New Roman"/>
          <w:sz w:val="24"/>
          <w:szCs w:val="24"/>
        </w:rPr>
        <w:t xml:space="preserve"> </w:t>
      </w:r>
      <w:r w:rsidRPr="00D25844">
        <w:rPr>
          <w:rFonts w:ascii="Times New Roman" w:hAnsi="Times New Roman"/>
          <w:sz w:val="24"/>
          <w:szCs w:val="24"/>
        </w:rPr>
        <w:t>For analytical consistency, fortnightly mean values of these parameters were computed and used for statistical correlation and regression analyses.</w:t>
      </w:r>
    </w:p>
    <w:p w14:paraId="36289066" w14:textId="77777777" w:rsidR="00D25844" w:rsidRPr="00D25844" w:rsidRDefault="000D088A" w:rsidP="00197774">
      <w:pPr>
        <w:spacing w:line="360" w:lineRule="auto"/>
        <w:jc w:val="both"/>
        <w:rPr>
          <w:rFonts w:ascii="Times New Roman" w:hAnsi="Times New Roman"/>
          <w:b/>
          <w:bCs/>
          <w:sz w:val="24"/>
          <w:szCs w:val="24"/>
        </w:rPr>
      </w:pPr>
      <w:r>
        <w:rPr>
          <w:rFonts w:ascii="Times New Roman" w:hAnsi="Times New Roman"/>
          <w:b/>
          <w:bCs/>
          <w:sz w:val="24"/>
          <w:szCs w:val="24"/>
        </w:rPr>
        <w:t xml:space="preserve">2.4 </w:t>
      </w:r>
      <w:r w:rsidR="00D25844" w:rsidRPr="00D25844">
        <w:rPr>
          <w:rFonts w:ascii="Times New Roman" w:hAnsi="Times New Roman"/>
          <w:b/>
          <w:bCs/>
          <w:sz w:val="24"/>
          <w:szCs w:val="24"/>
        </w:rPr>
        <w:t>Statistical Analysis</w:t>
      </w:r>
    </w:p>
    <w:p w14:paraId="4D385A64" w14:textId="77777777" w:rsidR="00D25844" w:rsidRPr="00D25844" w:rsidRDefault="00D25844" w:rsidP="00197774">
      <w:pPr>
        <w:spacing w:line="360" w:lineRule="auto"/>
        <w:jc w:val="both"/>
        <w:rPr>
          <w:rFonts w:ascii="Times New Roman" w:hAnsi="Times New Roman"/>
          <w:sz w:val="24"/>
          <w:szCs w:val="24"/>
        </w:rPr>
      </w:pPr>
      <w:r w:rsidRPr="00D25844">
        <w:rPr>
          <w:rFonts w:ascii="Times New Roman" w:hAnsi="Times New Roman"/>
          <w:sz w:val="24"/>
          <w:szCs w:val="24"/>
        </w:rPr>
        <w:t>The relationships between pest incidence and meteorological factors were examined through Pearson’s correlation analysis to determine the degree and direction of association between pest populations and weather variables.</w:t>
      </w:r>
      <w:r w:rsidRPr="00197774">
        <w:rPr>
          <w:rFonts w:ascii="Times New Roman" w:hAnsi="Times New Roman"/>
          <w:sz w:val="24"/>
          <w:szCs w:val="24"/>
        </w:rPr>
        <w:t xml:space="preserve"> </w:t>
      </w:r>
      <w:r w:rsidRPr="00D25844">
        <w:rPr>
          <w:rFonts w:ascii="Times New Roman" w:hAnsi="Times New Roman"/>
          <w:sz w:val="24"/>
          <w:szCs w:val="24"/>
        </w:rPr>
        <w:t>Further, the combined influence of these parameters on pest dynamics was analyzed using Multiple Linear Regression (MLR) following the procedure described by Panse and Sukhatme (1967). All statistical computations were performed using SAS – Syntax Reference Guide, Version 16 (SPSS, 2016; South Wacker Drive, Chicago, IL).</w:t>
      </w:r>
    </w:p>
    <w:p w14:paraId="05F09728" w14:textId="77777777" w:rsidR="00CF37A8" w:rsidRDefault="000D088A" w:rsidP="00197774">
      <w:pPr>
        <w:spacing w:before="120" w:after="0" w:line="360" w:lineRule="auto"/>
        <w:jc w:val="both"/>
        <w:rPr>
          <w:rFonts w:ascii="Times New Roman" w:hAnsi="Times New Roman"/>
          <w:b/>
          <w:bCs/>
          <w:kern w:val="0"/>
          <w:sz w:val="24"/>
          <w:szCs w:val="24"/>
        </w:rPr>
      </w:pPr>
      <w:r>
        <w:rPr>
          <w:rFonts w:ascii="Times New Roman" w:hAnsi="Times New Roman"/>
          <w:b/>
          <w:bCs/>
          <w:kern w:val="0"/>
          <w:sz w:val="24"/>
          <w:szCs w:val="24"/>
        </w:rPr>
        <w:t xml:space="preserve">3. </w:t>
      </w:r>
      <w:r w:rsidR="00D25844" w:rsidRPr="00197774">
        <w:rPr>
          <w:rFonts w:ascii="Times New Roman" w:hAnsi="Times New Roman"/>
          <w:b/>
          <w:bCs/>
          <w:kern w:val="0"/>
          <w:sz w:val="24"/>
          <w:szCs w:val="24"/>
        </w:rPr>
        <w:t xml:space="preserve">Results </w:t>
      </w:r>
    </w:p>
    <w:p w14:paraId="79E3916D" w14:textId="77777777" w:rsidR="00197774" w:rsidRDefault="000D088A" w:rsidP="00197774">
      <w:pPr>
        <w:spacing w:before="120" w:after="0" w:line="360" w:lineRule="auto"/>
        <w:jc w:val="both"/>
        <w:rPr>
          <w:rFonts w:ascii="Times New Roman" w:hAnsi="Times New Roman"/>
          <w:b/>
          <w:bCs/>
          <w:kern w:val="0"/>
          <w:sz w:val="24"/>
          <w:szCs w:val="24"/>
        </w:rPr>
      </w:pPr>
      <w:r>
        <w:rPr>
          <w:rFonts w:ascii="Times New Roman" w:hAnsi="Times New Roman"/>
          <w:b/>
          <w:bCs/>
          <w:kern w:val="0"/>
          <w:sz w:val="24"/>
          <w:szCs w:val="24"/>
        </w:rPr>
        <w:t xml:space="preserve">3.1 </w:t>
      </w:r>
      <w:r w:rsidR="00197774" w:rsidRPr="00976F75">
        <w:rPr>
          <w:rFonts w:ascii="Times New Roman" w:hAnsi="Times New Roman"/>
          <w:b/>
          <w:bCs/>
          <w:kern w:val="0"/>
          <w:sz w:val="24"/>
          <w:szCs w:val="24"/>
        </w:rPr>
        <w:t xml:space="preserve">Influence of meteorological variables on the population of aphids, </w:t>
      </w:r>
      <w:r w:rsidR="00197774" w:rsidRPr="00976F75">
        <w:rPr>
          <w:rFonts w:ascii="Times New Roman" w:hAnsi="Times New Roman"/>
          <w:b/>
          <w:bCs/>
          <w:i/>
          <w:iCs/>
          <w:kern w:val="0"/>
          <w:sz w:val="24"/>
          <w:szCs w:val="24"/>
        </w:rPr>
        <w:t>Aphis gossypii</w:t>
      </w:r>
      <w:r w:rsidR="00197774" w:rsidRPr="00976F75">
        <w:rPr>
          <w:rFonts w:ascii="Times New Roman" w:hAnsi="Times New Roman"/>
          <w:b/>
          <w:bCs/>
          <w:kern w:val="0"/>
          <w:sz w:val="24"/>
          <w:szCs w:val="24"/>
        </w:rPr>
        <w:t xml:space="preserve"> (Glover) [Aphididae: Hemiptera]</w:t>
      </w:r>
    </w:p>
    <w:p w14:paraId="2A4EEFC5" w14:textId="77777777" w:rsidR="00D25844" w:rsidRPr="00D25844" w:rsidRDefault="00D25844" w:rsidP="00197774">
      <w:pPr>
        <w:spacing w:before="120" w:after="0" w:line="360" w:lineRule="auto"/>
        <w:jc w:val="both"/>
        <w:rPr>
          <w:rFonts w:ascii="Times New Roman" w:hAnsi="Times New Roman"/>
          <w:kern w:val="0"/>
          <w:sz w:val="24"/>
          <w:szCs w:val="24"/>
        </w:rPr>
      </w:pPr>
      <w:r w:rsidRPr="00D25844">
        <w:rPr>
          <w:rFonts w:ascii="Times New Roman" w:hAnsi="Times New Roman"/>
          <w:kern w:val="0"/>
          <w:sz w:val="24"/>
          <w:szCs w:val="24"/>
        </w:rPr>
        <w:lastRenderedPageBreak/>
        <w:t>The population dynamics of aphids were monitored weekly on four cotton hybrids, viz., DCH-32 (BG-II), Bahubali (BG-II), KCH-9292 (BG-II), and the non-Bt hybrid Suraj, starting from 45 days after sowing (DAS) and continuing until harvest (Table 2; Fig. 1). Aphid infestation persisted throughout the cropping period, exhibiting two to three distinct population peaks corresponding to favourable weather conditions.</w:t>
      </w:r>
    </w:p>
    <w:p w14:paraId="31512512" w14:textId="77777777" w:rsidR="00D25844" w:rsidRPr="00D25844" w:rsidRDefault="00D25844" w:rsidP="00197774">
      <w:pPr>
        <w:spacing w:before="120" w:after="0" w:line="360" w:lineRule="auto"/>
        <w:jc w:val="both"/>
        <w:rPr>
          <w:rFonts w:ascii="Times New Roman" w:hAnsi="Times New Roman"/>
          <w:kern w:val="0"/>
          <w:sz w:val="24"/>
          <w:szCs w:val="24"/>
        </w:rPr>
      </w:pPr>
      <w:r w:rsidRPr="00D25844">
        <w:rPr>
          <w:rFonts w:ascii="Times New Roman" w:hAnsi="Times New Roman"/>
          <w:kern w:val="0"/>
          <w:sz w:val="24"/>
          <w:szCs w:val="24"/>
        </w:rPr>
        <w:t>The first major peak occurred during the 35</w:t>
      </w:r>
      <w:r w:rsidRPr="000E31C5">
        <w:rPr>
          <w:rFonts w:ascii="Times New Roman" w:hAnsi="Times New Roman"/>
          <w:kern w:val="0"/>
          <w:sz w:val="24"/>
          <w:szCs w:val="24"/>
          <w:vertAlign w:val="superscript"/>
        </w:rPr>
        <w:t>th</w:t>
      </w:r>
      <w:r w:rsidRPr="00D25844">
        <w:rPr>
          <w:rFonts w:ascii="Times New Roman" w:hAnsi="Times New Roman"/>
          <w:kern w:val="0"/>
          <w:sz w:val="24"/>
          <w:szCs w:val="24"/>
        </w:rPr>
        <w:t xml:space="preserve"> Standard Meteorological Week (SMW) (last week of August), with mean densities of 43.50, 42.70, 42.79, and 37.42 aphids per three leaves on DCH-32, Bahubali, Suraj, and KCH-9292, respectively. This outbreak coincided with warm (32.2 °C) and dry conditions (0 mm rainfall), accompanied by low afternoon relative humidity (42%). A second peak was recorded during the 40</w:t>
      </w:r>
      <w:r w:rsidRPr="000E31C5">
        <w:rPr>
          <w:rFonts w:ascii="Times New Roman" w:hAnsi="Times New Roman"/>
          <w:kern w:val="0"/>
          <w:sz w:val="24"/>
          <w:szCs w:val="24"/>
          <w:vertAlign w:val="superscript"/>
        </w:rPr>
        <w:t>th</w:t>
      </w:r>
      <w:r w:rsidRPr="00D25844">
        <w:rPr>
          <w:rFonts w:ascii="Times New Roman" w:hAnsi="Times New Roman"/>
          <w:kern w:val="0"/>
          <w:sz w:val="24"/>
          <w:szCs w:val="24"/>
        </w:rPr>
        <w:t xml:space="preserve"> SMW (early October), when Bahubali (28.13) and Suraj (32.50) supported higher populations, followed by KCH-9292 (24.72) and DCH-32 (10.50) aphids per three leaves. This increase was associated with moderate rainfall (17 mm), maximum temperatures around 30.5 °C, and afternoon relative humidity of 52%. A minor resurgence was also observed during the 43</w:t>
      </w:r>
      <w:r w:rsidRPr="000E31C5">
        <w:rPr>
          <w:rFonts w:ascii="Times New Roman" w:hAnsi="Times New Roman"/>
          <w:kern w:val="0"/>
          <w:sz w:val="24"/>
          <w:szCs w:val="24"/>
          <w:vertAlign w:val="superscript"/>
        </w:rPr>
        <w:t xml:space="preserve">rd </w:t>
      </w:r>
      <w:r w:rsidRPr="00D25844">
        <w:rPr>
          <w:rFonts w:ascii="Times New Roman" w:hAnsi="Times New Roman"/>
          <w:kern w:val="0"/>
          <w:sz w:val="24"/>
          <w:szCs w:val="24"/>
        </w:rPr>
        <w:t>SMW (late October) under renewed warm and dry conditions.</w:t>
      </w:r>
    </w:p>
    <w:p w14:paraId="1107E87A" w14:textId="77777777" w:rsidR="00D25844" w:rsidRPr="00D25844" w:rsidRDefault="00D25844" w:rsidP="00197774">
      <w:pPr>
        <w:spacing w:before="120" w:after="0" w:line="360" w:lineRule="auto"/>
        <w:jc w:val="both"/>
        <w:rPr>
          <w:rFonts w:ascii="Times New Roman" w:hAnsi="Times New Roman"/>
          <w:kern w:val="0"/>
          <w:sz w:val="24"/>
          <w:szCs w:val="24"/>
        </w:rPr>
      </w:pPr>
      <w:r w:rsidRPr="00D25844">
        <w:rPr>
          <w:rFonts w:ascii="Times New Roman" w:hAnsi="Times New Roman"/>
          <w:kern w:val="0"/>
          <w:sz w:val="24"/>
          <w:szCs w:val="24"/>
        </w:rPr>
        <w:t>Correlation analysis revealed a positive association between maximum temperature and aphid incidence across all hybrids—DCH-32 (r = 0.515), Bahubali (r = 0.714), Suraj (r = 0.509), and KCH-9292 (r = 0.626)—indicating that higher temperatures favoured aphid proliferation. In contrast, rainfall exhibited a negative correlation with aphid populations, ranging from –0.482 (DCH-32) to –0.348 (KCH-9292), suggesting that increased rainfall suppressed population build-up. Minimum temperature, morning relative humidity, and evening relative humidity also showed weak to moderate negative correlations with aphid abundance (Table 1).</w:t>
      </w:r>
    </w:p>
    <w:p w14:paraId="776E47FD" w14:textId="77777777" w:rsidR="00D25844" w:rsidRPr="00D25844" w:rsidRDefault="00D25844" w:rsidP="00197774">
      <w:pPr>
        <w:spacing w:before="120" w:after="0" w:line="360" w:lineRule="auto"/>
        <w:jc w:val="both"/>
        <w:rPr>
          <w:rFonts w:ascii="Times New Roman" w:hAnsi="Times New Roman"/>
          <w:kern w:val="0"/>
          <w:sz w:val="24"/>
          <w:szCs w:val="24"/>
        </w:rPr>
      </w:pPr>
      <w:r w:rsidRPr="00D25844">
        <w:rPr>
          <w:rFonts w:ascii="Times New Roman" w:hAnsi="Times New Roman"/>
          <w:kern w:val="0"/>
          <w:sz w:val="24"/>
          <w:szCs w:val="24"/>
        </w:rPr>
        <w:t>The coefficient of determination (R²) values indicated that weather parameters collectively explained 65.81% of the variation in aphid populations on DCH-32, followed by Suraj (38.12%), Bahubali (37.59%), and KCH-9292 (32.13%). These findings demonstrate that environmental factors had a stronger influence on aphid dynamics in DCH-32 compared to the other hybrids.</w:t>
      </w:r>
    </w:p>
    <w:p w14:paraId="5CCCB38A" w14:textId="77777777" w:rsidR="00D25844" w:rsidRPr="00197774" w:rsidRDefault="00D25844" w:rsidP="00197774">
      <w:pPr>
        <w:spacing w:before="280" w:after="0" w:line="360" w:lineRule="auto"/>
        <w:ind w:left="1080" w:hanging="1080"/>
        <w:jc w:val="both"/>
        <w:rPr>
          <w:rFonts w:ascii="Times New Roman" w:hAnsi="Times New Roman"/>
          <w:b/>
          <w:bCs/>
          <w:kern w:val="0"/>
          <w:sz w:val="24"/>
          <w:szCs w:val="24"/>
        </w:rPr>
      </w:pPr>
      <w:r w:rsidRPr="00197774">
        <w:rPr>
          <w:rFonts w:ascii="Times New Roman" w:hAnsi="Times New Roman"/>
          <w:b/>
          <w:bCs/>
          <w:kern w:val="0"/>
          <w:sz w:val="24"/>
          <w:szCs w:val="24"/>
        </w:rPr>
        <w:t>Table 1:</w:t>
      </w:r>
      <w:r w:rsidRPr="00197774">
        <w:rPr>
          <w:rFonts w:ascii="Times New Roman" w:hAnsi="Times New Roman"/>
          <w:b/>
          <w:bCs/>
          <w:kern w:val="0"/>
          <w:sz w:val="24"/>
          <w:szCs w:val="24"/>
        </w:rPr>
        <w:tab/>
        <w:t xml:space="preserve">Correlation between </w:t>
      </w:r>
      <w:proofErr w:type="gramStart"/>
      <w:r w:rsidRPr="00197774">
        <w:rPr>
          <w:rFonts w:ascii="Times New Roman" w:hAnsi="Times New Roman"/>
          <w:b/>
          <w:bCs/>
          <w:kern w:val="0"/>
          <w:sz w:val="24"/>
          <w:szCs w:val="24"/>
        </w:rPr>
        <w:t>aphids</w:t>
      </w:r>
      <w:proofErr w:type="gramEnd"/>
      <w:r w:rsidRPr="00197774">
        <w:rPr>
          <w:rFonts w:ascii="Times New Roman" w:hAnsi="Times New Roman"/>
          <w:b/>
          <w:bCs/>
          <w:kern w:val="0"/>
          <w:sz w:val="24"/>
          <w:szCs w:val="24"/>
        </w:rPr>
        <w:t xml:space="preserve"> incidence on cotton hybrids and meteorological variables during </w:t>
      </w:r>
      <w:r w:rsidRPr="00197774">
        <w:rPr>
          <w:rFonts w:ascii="Times New Roman" w:hAnsi="Times New Roman"/>
          <w:b/>
          <w:bCs/>
          <w:i/>
          <w:iCs/>
          <w:kern w:val="0"/>
          <w:sz w:val="24"/>
          <w:szCs w:val="24"/>
        </w:rPr>
        <w:t>Kharif</w:t>
      </w:r>
      <w:r w:rsidRPr="00197774">
        <w:rPr>
          <w:rFonts w:ascii="Times New Roman" w:hAnsi="Times New Roman"/>
          <w:b/>
          <w:bCs/>
          <w:kern w:val="0"/>
          <w:sz w:val="24"/>
          <w:szCs w:val="24"/>
        </w:rPr>
        <w:t>- 2024</w:t>
      </w:r>
    </w:p>
    <w:tbl>
      <w:tblPr>
        <w:tblW w:w="5000" w:type="pct"/>
        <w:jc w:val="center"/>
        <w:tblBorders>
          <w:top w:val="single" w:sz="4" w:space="0" w:color="auto"/>
          <w:bottom w:val="single" w:sz="4" w:space="0" w:color="auto"/>
        </w:tblBorders>
        <w:tblLook w:val="04A0" w:firstRow="1" w:lastRow="0" w:firstColumn="1" w:lastColumn="0" w:noHBand="0" w:noVBand="1"/>
      </w:tblPr>
      <w:tblGrid>
        <w:gridCol w:w="1503"/>
        <w:gridCol w:w="1253"/>
        <w:gridCol w:w="1495"/>
        <w:gridCol w:w="1450"/>
        <w:gridCol w:w="1222"/>
        <w:gridCol w:w="1177"/>
        <w:gridCol w:w="926"/>
      </w:tblGrid>
      <w:tr w:rsidR="00944F2C" w:rsidRPr="008C2EFD" w14:paraId="1ACF7B20" w14:textId="77777777" w:rsidTr="008C2EFD">
        <w:trPr>
          <w:trHeight w:val="20"/>
          <w:jc w:val="center"/>
        </w:trPr>
        <w:tc>
          <w:tcPr>
            <w:tcW w:w="832" w:type="pct"/>
            <w:vAlign w:val="center"/>
          </w:tcPr>
          <w:p w14:paraId="34108E13"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Hybrid/ Variety</w:t>
            </w:r>
          </w:p>
        </w:tc>
        <w:tc>
          <w:tcPr>
            <w:tcW w:w="694" w:type="pct"/>
            <w:vAlign w:val="center"/>
          </w:tcPr>
          <w:p w14:paraId="7A2739AD"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828" w:type="pct"/>
            <w:vAlign w:val="center"/>
          </w:tcPr>
          <w:p w14:paraId="4DDCACB0"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803" w:type="pct"/>
            <w:vAlign w:val="center"/>
          </w:tcPr>
          <w:p w14:paraId="25D9CC1B"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677" w:type="pct"/>
            <w:vAlign w:val="center"/>
          </w:tcPr>
          <w:p w14:paraId="2F77FE6D"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652" w:type="pct"/>
            <w:vAlign w:val="center"/>
          </w:tcPr>
          <w:p w14:paraId="2968748A"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513" w:type="pct"/>
            <w:vAlign w:val="center"/>
          </w:tcPr>
          <w:p w14:paraId="274B9CEA"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R</w:t>
            </w:r>
            <w:r w:rsidRPr="008C2EFD">
              <w:rPr>
                <w:rFonts w:ascii="Times New Roman" w:eastAsia="Times New Roman" w:hAnsi="Times New Roman"/>
                <w:b/>
                <w:bCs/>
                <w:kern w:val="0"/>
                <w:sz w:val="24"/>
                <w:szCs w:val="24"/>
                <w:vertAlign w:val="superscript"/>
                <w:lang w:val="en-US"/>
              </w:rPr>
              <w:t xml:space="preserve">2 </w:t>
            </w:r>
            <w:r w:rsidRPr="008C2EFD">
              <w:rPr>
                <w:rFonts w:ascii="Times New Roman" w:eastAsia="Times New Roman" w:hAnsi="Times New Roman"/>
                <w:b/>
                <w:bCs/>
                <w:kern w:val="0"/>
                <w:sz w:val="24"/>
                <w:szCs w:val="24"/>
                <w:vertAlign w:val="superscript"/>
                <w:lang w:val="en-US"/>
              </w:rPr>
              <w:br/>
            </w:r>
            <w:r w:rsidRPr="008C2EFD">
              <w:rPr>
                <w:rFonts w:ascii="Times New Roman" w:eastAsia="Times New Roman" w:hAnsi="Times New Roman"/>
                <w:b/>
                <w:bCs/>
                <w:kern w:val="0"/>
                <w:sz w:val="24"/>
                <w:szCs w:val="24"/>
                <w:lang w:val="en-US"/>
              </w:rPr>
              <w:t>Value</w:t>
            </w:r>
          </w:p>
        </w:tc>
      </w:tr>
      <w:tr w:rsidR="00944F2C" w:rsidRPr="008C2EFD" w14:paraId="740C99B3" w14:textId="77777777" w:rsidTr="008C2EFD">
        <w:trPr>
          <w:trHeight w:val="20"/>
          <w:jc w:val="center"/>
        </w:trPr>
        <w:tc>
          <w:tcPr>
            <w:tcW w:w="832" w:type="pct"/>
            <w:vAlign w:val="center"/>
          </w:tcPr>
          <w:p w14:paraId="24B3445B"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lastRenderedPageBreak/>
              <w:t>DCH-32</w:t>
            </w:r>
          </w:p>
        </w:tc>
        <w:tc>
          <w:tcPr>
            <w:tcW w:w="694" w:type="pct"/>
            <w:vAlign w:val="center"/>
          </w:tcPr>
          <w:p w14:paraId="0C5226B6" w14:textId="77777777" w:rsidR="00D25844" w:rsidRPr="008C2EFD" w:rsidRDefault="00D25844" w:rsidP="008C2EFD">
            <w:pPr>
              <w:spacing w:before="120" w:after="120" w:line="36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-0.482</w:t>
            </w:r>
          </w:p>
        </w:tc>
        <w:tc>
          <w:tcPr>
            <w:tcW w:w="828" w:type="pct"/>
            <w:vAlign w:val="center"/>
          </w:tcPr>
          <w:p w14:paraId="46A3CAD1" w14:textId="77777777" w:rsidR="00D25844" w:rsidRPr="008C2EFD" w:rsidRDefault="00D25844" w:rsidP="008C2EFD">
            <w:pPr>
              <w:spacing w:before="120" w:after="120" w:line="36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0.514*</w:t>
            </w:r>
          </w:p>
        </w:tc>
        <w:tc>
          <w:tcPr>
            <w:tcW w:w="803" w:type="pct"/>
            <w:vAlign w:val="center"/>
          </w:tcPr>
          <w:p w14:paraId="14A87E55" w14:textId="77777777" w:rsidR="00D25844" w:rsidRPr="008C2EFD" w:rsidRDefault="00D25844" w:rsidP="008C2EFD">
            <w:pPr>
              <w:spacing w:before="120" w:after="120" w:line="36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-0.326</w:t>
            </w:r>
          </w:p>
        </w:tc>
        <w:tc>
          <w:tcPr>
            <w:tcW w:w="677" w:type="pct"/>
            <w:vAlign w:val="center"/>
          </w:tcPr>
          <w:p w14:paraId="1F034485" w14:textId="77777777" w:rsidR="00D25844" w:rsidRPr="008C2EFD" w:rsidRDefault="00D25844" w:rsidP="008C2EFD">
            <w:pPr>
              <w:spacing w:before="120" w:after="120" w:line="36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0.422</w:t>
            </w:r>
          </w:p>
        </w:tc>
        <w:tc>
          <w:tcPr>
            <w:tcW w:w="652" w:type="pct"/>
            <w:vAlign w:val="center"/>
          </w:tcPr>
          <w:p w14:paraId="5B685A49" w14:textId="77777777" w:rsidR="00D25844" w:rsidRPr="008C2EFD" w:rsidRDefault="00D25844" w:rsidP="008C2EFD">
            <w:pPr>
              <w:spacing w:before="120" w:after="120" w:line="36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-0.482</w:t>
            </w:r>
          </w:p>
        </w:tc>
        <w:tc>
          <w:tcPr>
            <w:tcW w:w="513" w:type="pct"/>
            <w:vAlign w:val="center"/>
          </w:tcPr>
          <w:p w14:paraId="4D5C96A8" w14:textId="77777777" w:rsidR="00D25844" w:rsidRPr="008C2EFD" w:rsidRDefault="00D25844" w:rsidP="008C2EFD">
            <w:pPr>
              <w:spacing w:before="120" w:after="120" w:line="36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0.658</w:t>
            </w:r>
          </w:p>
        </w:tc>
      </w:tr>
      <w:tr w:rsidR="00944F2C" w:rsidRPr="008C2EFD" w14:paraId="31FD077C" w14:textId="77777777" w:rsidTr="008C2EFD">
        <w:trPr>
          <w:trHeight w:val="20"/>
          <w:jc w:val="center"/>
        </w:trPr>
        <w:tc>
          <w:tcPr>
            <w:tcW w:w="832" w:type="pct"/>
            <w:vAlign w:val="center"/>
          </w:tcPr>
          <w:p w14:paraId="22714CBC"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Bahubali</w:t>
            </w:r>
          </w:p>
        </w:tc>
        <w:tc>
          <w:tcPr>
            <w:tcW w:w="694" w:type="pct"/>
            <w:vAlign w:val="center"/>
          </w:tcPr>
          <w:p w14:paraId="6F998091"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-0.450</w:t>
            </w:r>
          </w:p>
        </w:tc>
        <w:tc>
          <w:tcPr>
            <w:tcW w:w="828" w:type="pct"/>
            <w:vAlign w:val="center"/>
          </w:tcPr>
          <w:p w14:paraId="6EE62452"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0.714*</w:t>
            </w:r>
          </w:p>
        </w:tc>
        <w:tc>
          <w:tcPr>
            <w:tcW w:w="803" w:type="pct"/>
            <w:vAlign w:val="center"/>
          </w:tcPr>
          <w:p w14:paraId="0E0C627E"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-0.347</w:t>
            </w:r>
          </w:p>
        </w:tc>
        <w:tc>
          <w:tcPr>
            <w:tcW w:w="677" w:type="pct"/>
            <w:vAlign w:val="center"/>
          </w:tcPr>
          <w:p w14:paraId="0C2B2344"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0.353</w:t>
            </w:r>
          </w:p>
        </w:tc>
        <w:tc>
          <w:tcPr>
            <w:tcW w:w="652" w:type="pct"/>
            <w:vAlign w:val="center"/>
          </w:tcPr>
          <w:p w14:paraId="6DF4909D"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-0.293</w:t>
            </w:r>
          </w:p>
        </w:tc>
        <w:tc>
          <w:tcPr>
            <w:tcW w:w="513" w:type="pct"/>
            <w:vAlign w:val="center"/>
          </w:tcPr>
          <w:p w14:paraId="5A5CB79E"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0.375</w:t>
            </w:r>
          </w:p>
        </w:tc>
      </w:tr>
      <w:tr w:rsidR="00944F2C" w:rsidRPr="008C2EFD" w14:paraId="2BA87AA3" w14:textId="77777777" w:rsidTr="008C2EFD">
        <w:trPr>
          <w:trHeight w:val="20"/>
          <w:jc w:val="center"/>
        </w:trPr>
        <w:tc>
          <w:tcPr>
            <w:tcW w:w="832" w:type="pct"/>
            <w:vAlign w:val="center"/>
          </w:tcPr>
          <w:p w14:paraId="5314E6C7"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Suraj</w:t>
            </w:r>
          </w:p>
        </w:tc>
        <w:tc>
          <w:tcPr>
            <w:tcW w:w="694" w:type="pct"/>
            <w:vAlign w:val="center"/>
          </w:tcPr>
          <w:p w14:paraId="63E64C1D"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-0.442</w:t>
            </w:r>
          </w:p>
        </w:tc>
        <w:tc>
          <w:tcPr>
            <w:tcW w:w="828" w:type="pct"/>
            <w:vAlign w:val="center"/>
          </w:tcPr>
          <w:p w14:paraId="1502DCFD"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0.508*</w:t>
            </w:r>
          </w:p>
        </w:tc>
        <w:tc>
          <w:tcPr>
            <w:tcW w:w="803" w:type="pct"/>
            <w:vAlign w:val="center"/>
          </w:tcPr>
          <w:p w14:paraId="29E49154"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-0.327</w:t>
            </w:r>
          </w:p>
        </w:tc>
        <w:tc>
          <w:tcPr>
            <w:tcW w:w="677" w:type="pct"/>
            <w:vAlign w:val="center"/>
          </w:tcPr>
          <w:p w14:paraId="40A81EEE"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0.371</w:t>
            </w:r>
          </w:p>
        </w:tc>
        <w:tc>
          <w:tcPr>
            <w:tcW w:w="652" w:type="pct"/>
            <w:vAlign w:val="center"/>
          </w:tcPr>
          <w:p w14:paraId="0CB75B05"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-0.310</w:t>
            </w:r>
          </w:p>
        </w:tc>
        <w:tc>
          <w:tcPr>
            <w:tcW w:w="513" w:type="pct"/>
            <w:vAlign w:val="center"/>
          </w:tcPr>
          <w:p w14:paraId="712B7806"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0.381</w:t>
            </w:r>
          </w:p>
        </w:tc>
      </w:tr>
      <w:tr w:rsidR="00944F2C" w:rsidRPr="008C2EFD" w14:paraId="52E824FB" w14:textId="77777777" w:rsidTr="008C2EFD">
        <w:trPr>
          <w:trHeight w:val="20"/>
          <w:jc w:val="center"/>
        </w:trPr>
        <w:tc>
          <w:tcPr>
            <w:tcW w:w="832" w:type="pct"/>
            <w:vAlign w:val="center"/>
          </w:tcPr>
          <w:p w14:paraId="79758DD0"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KCH-9292</w:t>
            </w:r>
          </w:p>
        </w:tc>
        <w:tc>
          <w:tcPr>
            <w:tcW w:w="694" w:type="pct"/>
            <w:vAlign w:val="center"/>
          </w:tcPr>
          <w:p w14:paraId="2DCE5328"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-0.448</w:t>
            </w:r>
          </w:p>
        </w:tc>
        <w:tc>
          <w:tcPr>
            <w:tcW w:w="828" w:type="pct"/>
            <w:vAlign w:val="center"/>
          </w:tcPr>
          <w:p w14:paraId="5F590344"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0.626*</w:t>
            </w:r>
          </w:p>
        </w:tc>
        <w:tc>
          <w:tcPr>
            <w:tcW w:w="803" w:type="pct"/>
            <w:vAlign w:val="center"/>
          </w:tcPr>
          <w:p w14:paraId="74DF2A75"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-0.319</w:t>
            </w:r>
          </w:p>
        </w:tc>
        <w:tc>
          <w:tcPr>
            <w:tcW w:w="677" w:type="pct"/>
            <w:vAlign w:val="center"/>
          </w:tcPr>
          <w:p w14:paraId="306CB3C8"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0.372</w:t>
            </w:r>
          </w:p>
        </w:tc>
        <w:tc>
          <w:tcPr>
            <w:tcW w:w="652" w:type="pct"/>
            <w:vAlign w:val="center"/>
          </w:tcPr>
          <w:p w14:paraId="5539BB13"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-0.218</w:t>
            </w:r>
          </w:p>
        </w:tc>
        <w:tc>
          <w:tcPr>
            <w:tcW w:w="513" w:type="pct"/>
            <w:vAlign w:val="center"/>
          </w:tcPr>
          <w:p w14:paraId="22CAA351"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0.321</w:t>
            </w:r>
          </w:p>
        </w:tc>
      </w:tr>
    </w:tbl>
    <w:p w14:paraId="2EDF80C2" w14:textId="77777777" w:rsidR="00D25844" w:rsidRPr="00197774" w:rsidRDefault="00D25844" w:rsidP="00197774">
      <w:pPr>
        <w:spacing w:before="160" w:after="0" w:line="360" w:lineRule="auto"/>
        <w:rPr>
          <w:rFonts w:ascii="Times New Roman" w:hAnsi="Times New Roman"/>
          <w:kern w:val="0"/>
          <w:sz w:val="24"/>
          <w:szCs w:val="24"/>
        </w:rPr>
      </w:pPr>
      <w:r w:rsidRPr="00197774">
        <w:rPr>
          <w:rFonts w:ascii="Times New Roman" w:hAnsi="Times New Roman"/>
          <w:kern w:val="0"/>
          <w:sz w:val="24"/>
          <w:szCs w:val="24"/>
        </w:rPr>
        <w:t>N=18; * Significant at p ≤ 0.05</w:t>
      </w:r>
    </w:p>
    <w:p w14:paraId="4F5B6892" w14:textId="77777777" w:rsidR="00D25844" w:rsidRPr="00197774" w:rsidRDefault="00D25844" w:rsidP="00197774">
      <w:pPr>
        <w:spacing w:after="0" w:line="360" w:lineRule="auto"/>
        <w:rPr>
          <w:rFonts w:ascii="Times New Roman" w:hAnsi="Times New Roman"/>
          <w:kern w:val="0"/>
          <w:sz w:val="24"/>
          <w:szCs w:val="24"/>
        </w:rPr>
      </w:pPr>
      <w:r w:rsidRPr="00197774">
        <w:rPr>
          <w:rFonts w:ascii="Times New Roman" w:hAnsi="Times New Roman"/>
          <w:kern w:val="0"/>
          <w:sz w:val="24"/>
          <w:szCs w:val="24"/>
        </w:rPr>
        <w:t>Temp: Temperature</w:t>
      </w:r>
      <w:r w:rsidRPr="00197774">
        <w:rPr>
          <w:rFonts w:ascii="Times New Roman" w:hAnsi="Times New Roman"/>
          <w:kern w:val="0"/>
          <w:sz w:val="24"/>
          <w:szCs w:val="24"/>
        </w:rPr>
        <w:tab/>
        <w:t>RH: Relative humidity</w:t>
      </w:r>
      <w:r w:rsidR="00197774">
        <w:rPr>
          <w:rFonts w:ascii="Times New Roman" w:hAnsi="Times New Roman"/>
          <w:kern w:val="0"/>
          <w:sz w:val="24"/>
          <w:szCs w:val="24"/>
        </w:rPr>
        <w:t xml:space="preserve">, </w:t>
      </w:r>
      <w:r w:rsidRPr="00197774">
        <w:rPr>
          <w:rFonts w:ascii="Times New Roman" w:hAnsi="Times New Roman"/>
          <w:kern w:val="0"/>
          <w:sz w:val="24"/>
          <w:szCs w:val="24"/>
        </w:rPr>
        <w:t>max: Maximum</w:t>
      </w:r>
      <w:r w:rsidR="00197774">
        <w:rPr>
          <w:rFonts w:ascii="Times New Roman" w:hAnsi="Times New Roman"/>
          <w:kern w:val="0"/>
          <w:sz w:val="24"/>
          <w:szCs w:val="24"/>
        </w:rPr>
        <w:t xml:space="preserve">, </w:t>
      </w:r>
      <w:r w:rsidRPr="00197774">
        <w:rPr>
          <w:rFonts w:ascii="Times New Roman" w:hAnsi="Times New Roman"/>
          <w:kern w:val="0"/>
          <w:sz w:val="24"/>
          <w:szCs w:val="24"/>
        </w:rPr>
        <w:t>min: Minimum</w:t>
      </w:r>
    </w:p>
    <w:p w14:paraId="00C77791" w14:textId="77777777" w:rsidR="00197774" w:rsidRPr="00197774" w:rsidRDefault="00197774" w:rsidP="00197774">
      <w:pPr>
        <w:spacing w:before="280" w:after="0" w:line="360" w:lineRule="auto"/>
        <w:jc w:val="both"/>
        <w:rPr>
          <w:rFonts w:ascii="Times New Roman" w:hAnsi="Times New Roman"/>
          <w:kern w:val="0"/>
          <w:sz w:val="24"/>
          <w:szCs w:val="24"/>
        </w:rPr>
      </w:pPr>
      <w:r w:rsidRPr="00197774">
        <w:rPr>
          <w:rFonts w:ascii="Times New Roman" w:hAnsi="Times New Roman"/>
          <w:kern w:val="0"/>
          <w:sz w:val="24"/>
          <w:szCs w:val="24"/>
        </w:rPr>
        <w:t xml:space="preserve">The positive influence of maximum temperature on aphid incidence may be attributed to its role in shortening developmental duration and increasing reproductive rates. Elevated temperatures, coupled with mild water stress, can increase the concentration of soluble nutrients in the phloem, enhancing host plant suitability for aphids. In contrast, high rainfall and humidity likely reduce aphid abundance through direct mechanical dislodgment, </w:t>
      </w:r>
      <w:proofErr w:type="spellStart"/>
      <w:r w:rsidRPr="00197774">
        <w:rPr>
          <w:rFonts w:ascii="Times New Roman" w:hAnsi="Times New Roman"/>
          <w:kern w:val="0"/>
          <w:sz w:val="24"/>
          <w:szCs w:val="24"/>
        </w:rPr>
        <w:t>unfavorable</w:t>
      </w:r>
      <w:proofErr w:type="spellEnd"/>
      <w:r w:rsidRPr="00197774">
        <w:rPr>
          <w:rFonts w:ascii="Times New Roman" w:hAnsi="Times New Roman"/>
          <w:kern w:val="0"/>
          <w:sz w:val="24"/>
          <w:szCs w:val="24"/>
        </w:rPr>
        <w:t xml:space="preserve"> leaf-surface microclimates, and enhanced activity of natural enemies. </w:t>
      </w:r>
    </w:p>
    <w:p w14:paraId="7F42B6EF" w14:textId="77777777" w:rsidR="00197774" w:rsidRPr="00976F75" w:rsidRDefault="00197774" w:rsidP="00197774">
      <w:pPr>
        <w:spacing w:after="0" w:line="360" w:lineRule="auto"/>
        <w:rPr>
          <w:rFonts w:ascii="Times New Roman" w:hAnsi="Times New Roman"/>
          <w:b/>
          <w:bCs/>
          <w:kern w:val="0"/>
          <w:sz w:val="24"/>
          <w:szCs w:val="24"/>
        </w:rPr>
      </w:pPr>
      <w:r w:rsidRPr="00976F75">
        <w:rPr>
          <w:rFonts w:ascii="Times New Roman" w:hAnsi="Times New Roman"/>
          <w:b/>
          <w:bCs/>
          <w:kern w:val="0"/>
          <w:sz w:val="24"/>
          <w:szCs w:val="24"/>
        </w:rPr>
        <w:t xml:space="preserve">Table </w:t>
      </w:r>
      <w:r>
        <w:rPr>
          <w:rFonts w:ascii="Times New Roman" w:hAnsi="Times New Roman"/>
          <w:b/>
          <w:bCs/>
          <w:kern w:val="0"/>
          <w:sz w:val="24"/>
          <w:szCs w:val="24"/>
        </w:rPr>
        <w:t>2:</w:t>
      </w:r>
      <w:r w:rsidRPr="00976F75">
        <w:rPr>
          <w:rFonts w:ascii="Times New Roman" w:hAnsi="Times New Roman"/>
          <w:b/>
          <w:bCs/>
          <w:kern w:val="0"/>
          <w:sz w:val="24"/>
          <w:szCs w:val="24"/>
        </w:rPr>
        <w:t xml:space="preserve"> Seasonal incidence of aphids on cotton hybrids in relation to abiotic factors during </w:t>
      </w:r>
      <w:r w:rsidRPr="00976F75">
        <w:rPr>
          <w:rFonts w:ascii="Times New Roman" w:hAnsi="Times New Roman"/>
          <w:b/>
          <w:bCs/>
          <w:i/>
          <w:iCs/>
          <w:kern w:val="0"/>
          <w:sz w:val="24"/>
          <w:szCs w:val="24"/>
        </w:rPr>
        <w:t>Kharif-</w:t>
      </w:r>
      <w:r w:rsidRPr="00976F75">
        <w:rPr>
          <w:rFonts w:ascii="Times New Roman" w:hAnsi="Times New Roman"/>
          <w:b/>
          <w:bCs/>
          <w:kern w:val="0"/>
          <w:sz w:val="24"/>
          <w:szCs w:val="24"/>
        </w:rPr>
        <w:t>2024</w:t>
      </w:r>
    </w:p>
    <w:tbl>
      <w:tblPr>
        <w:tblW w:w="5000" w:type="pct"/>
        <w:jc w:val="center"/>
        <w:tblBorders>
          <w:top w:val="single" w:sz="4" w:space="0" w:color="auto"/>
          <w:bottom w:val="single" w:sz="4" w:space="0" w:color="auto"/>
        </w:tblBorders>
        <w:tblLook w:val="01E0" w:firstRow="1" w:lastRow="1" w:firstColumn="1" w:lastColumn="1" w:noHBand="0" w:noVBand="0"/>
      </w:tblPr>
      <w:tblGrid>
        <w:gridCol w:w="680"/>
        <w:gridCol w:w="904"/>
        <w:gridCol w:w="1069"/>
        <w:gridCol w:w="1038"/>
        <w:gridCol w:w="883"/>
        <w:gridCol w:w="852"/>
        <w:gridCol w:w="878"/>
        <w:gridCol w:w="940"/>
        <w:gridCol w:w="661"/>
        <w:gridCol w:w="1121"/>
      </w:tblGrid>
      <w:tr w:rsidR="00944F2C" w:rsidRPr="008C2EFD" w14:paraId="52259798" w14:textId="77777777" w:rsidTr="008C2EFD">
        <w:trPr>
          <w:trHeight w:val="21"/>
          <w:jc w:val="center"/>
        </w:trPr>
        <w:tc>
          <w:tcPr>
            <w:tcW w:w="370" w:type="pct"/>
            <w:vMerge w:val="restart"/>
            <w:tcBorders>
              <w:top w:val="single" w:sz="4" w:space="0" w:color="auto"/>
              <w:bottom w:val="nil"/>
            </w:tcBorders>
            <w:vAlign w:val="center"/>
          </w:tcPr>
          <w:p w14:paraId="3D70F70C"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SMW</w:t>
            </w:r>
          </w:p>
        </w:tc>
        <w:tc>
          <w:tcPr>
            <w:tcW w:w="2636" w:type="pct"/>
            <w:gridSpan w:val="5"/>
            <w:tcBorders>
              <w:top w:val="single" w:sz="4" w:space="0" w:color="auto"/>
              <w:bottom w:val="nil"/>
            </w:tcBorders>
            <w:noWrap/>
            <w:vAlign w:val="center"/>
          </w:tcPr>
          <w:p w14:paraId="31C24EEB"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Weather parameters</w:t>
            </w:r>
          </w:p>
        </w:tc>
        <w:tc>
          <w:tcPr>
            <w:tcW w:w="1994" w:type="pct"/>
            <w:gridSpan w:val="4"/>
            <w:tcBorders>
              <w:top w:val="single" w:sz="4" w:space="0" w:color="auto"/>
              <w:bottom w:val="nil"/>
            </w:tcBorders>
            <w:noWrap/>
            <w:vAlign w:val="center"/>
          </w:tcPr>
          <w:p w14:paraId="065A52C2"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Aphids/3 leaves</w:t>
            </w:r>
          </w:p>
        </w:tc>
      </w:tr>
      <w:tr w:rsidR="00944F2C" w:rsidRPr="008C2EFD" w14:paraId="26210463" w14:textId="77777777" w:rsidTr="008C2EFD">
        <w:trPr>
          <w:trHeight w:val="21"/>
          <w:jc w:val="center"/>
        </w:trPr>
        <w:tc>
          <w:tcPr>
            <w:tcW w:w="370" w:type="pct"/>
            <w:vMerge/>
            <w:tcBorders>
              <w:top w:val="nil"/>
              <w:bottom w:val="single" w:sz="4" w:space="0" w:color="auto"/>
            </w:tcBorders>
            <w:vAlign w:val="center"/>
          </w:tcPr>
          <w:p w14:paraId="07358820"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p>
        </w:tc>
        <w:tc>
          <w:tcPr>
            <w:tcW w:w="501" w:type="pct"/>
            <w:tcBorders>
              <w:top w:val="nil"/>
              <w:bottom w:val="single" w:sz="4" w:space="0" w:color="auto"/>
            </w:tcBorders>
            <w:noWrap/>
            <w:vAlign w:val="center"/>
            <w:hideMark/>
          </w:tcPr>
          <w:p w14:paraId="2BB3E84D"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597" w:type="pct"/>
            <w:tcBorders>
              <w:top w:val="nil"/>
              <w:bottom w:val="single" w:sz="4" w:space="0" w:color="auto"/>
            </w:tcBorders>
            <w:noWrap/>
            <w:vAlign w:val="center"/>
            <w:hideMark/>
          </w:tcPr>
          <w:p w14:paraId="2FE3A00D"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vertAlign w:val="superscript"/>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580" w:type="pct"/>
            <w:tcBorders>
              <w:top w:val="nil"/>
              <w:bottom w:val="single" w:sz="4" w:space="0" w:color="auto"/>
            </w:tcBorders>
            <w:noWrap/>
            <w:vAlign w:val="center"/>
            <w:hideMark/>
          </w:tcPr>
          <w:p w14:paraId="4A7FD08A"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488" w:type="pct"/>
            <w:tcBorders>
              <w:top w:val="nil"/>
              <w:bottom w:val="single" w:sz="4" w:space="0" w:color="auto"/>
            </w:tcBorders>
            <w:noWrap/>
            <w:vAlign w:val="center"/>
            <w:hideMark/>
          </w:tcPr>
          <w:p w14:paraId="2470125B"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471" w:type="pct"/>
            <w:tcBorders>
              <w:top w:val="nil"/>
              <w:bottom w:val="single" w:sz="4" w:space="0" w:color="auto"/>
            </w:tcBorders>
            <w:noWrap/>
            <w:vAlign w:val="center"/>
            <w:hideMark/>
          </w:tcPr>
          <w:p w14:paraId="7A7CE6D3"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486" w:type="pct"/>
            <w:tcBorders>
              <w:top w:val="nil"/>
              <w:bottom w:val="single" w:sz="4" w:space="0" w:color="auto"/>
            </w:tcBorders>
            <w:noWrap/>
            <w:vAlign w:val="center"/>
            <w:hideMark/>
          </w:tcPr>
          <w:p w14:paraId="24B02E94"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DCH-32</w:t>
            </w:r>
          </w:p>
        </w:tc>
        <w:tc>
          <w:tcPr>
            <w:tcW w:w="522" w:type="pct"/>
            <w:tcBorders>
              <w:top w:val="nil"/>
              <w:bottom w:val="single" w:sz="4" w:space="0" w:color="auto"/>
            </w:tcBorders>
            <w:noWrap/>
            <w:vAlign w:val="center"/>
            <w:hideMark/>
          </w:tcPr>
          <w:p w14:paraId="15F7BC69"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Bahubali</w:t>
            </w:r>
          </w:p>
        </w:tc>
        <w:tc>
          <w:tcPr>
            <w:tcW w:w="359" w:type="pct"/>
            <w:tcBorders>
              <w:top w:val="nil"/>
              <w:bottom w:val="single" w:sz="4" w:space="0" w:color="auto"/>
            </w:tcBorders>
            <w:noWrap/>
            <w:vAlign w:val="center"/>
            <w:hideMark/>
          </w:tcPr>
          <w:p w14:paraId="5C03B70C"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Suraj</w:t>
            </w:r>
          </w:p>
        </w:tc>
        <w:tc>
          <w:tcPr>
            <w:tcW w:w="628" w:type="pct"/>
            <w:tcBorders>
              <w:top w:val="nil"/>
              <w:bottom w:val="single" w:sz="4" w:space="0" w:color="auto"/>
            </w:tcBorders>
            <w:noWrap/>
            <w:vAlign w:val="center"/>
            <w:hideMark/>
          </w:tcPr>
          <w:p w14:paraId="15923C53"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KCH- 9292</w:t>
            </w:r>
          </w:p>
        </w:tc>
      </w:tr>
      <w:tr w:rsidR="00944F2C" w:rsidRPr="008C2EFD" w14:paraId="0E8B1807" w14:textId="77777777" w:rsidTr="008C2EFD">
        <w:trPr>
          <w:trHeight w:val="21"/>
          <w:jc w:val="center"/>
        </w:trPr>
        <w:tc>
          <w:tcPr>
            <w:tcW w:w="370" w:type="pct"/>
            <w:tcBorders>
              <w:top w:val="single" w:sz="4" w:space="0" w:color="auto"/>
            </w:tcBorders>
            <w:vAlign w:val="center"/>
          </w:tcPr>
          <w:p w14:paraId="5BB2015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w:t>
            </w:r>
          </w:p>
        </w:tc>
        <w:tc>
          <w:tcPr>
            <w:tcW w:w="501" w:type="pct"/>
            <w:tcBorders>
              <w:top w:val="single" w:sz="4" w:space="0" w:color="auto"/>
            </w:tcBorders>
            <w:noWrap/>
            <w:vAlign w:val="center"/>
            <w:hideMark/>
          </w:tcPr>
          <w:p w14:paraId="56EA22F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597" w:type="pct"/>
            <w:tcBorders>
              <w:top w:val="single" w:sz="4" w:space="0" w:color="auto"/>
            </w:tcBorders>
            <w:noWrap/>
            <w:vAlign w:val="center"/>
          </w:tcPr>
          <w:p w14:paraId="6F4D79E9" w14:textId="77777777" w:rsidR="00197774" w:rsidRPr="008C2EFD" w:rsidRDefault="00197774" w:rsidP="008C2EFD">
            <w:pPr>
              <w:spacing w:before="40" w:after="40" w:line="240" w:lineRule="auto"/>
              <w:jc w:val="center"/>
              <w:rPr>
                <w:rFonts w:ascii="Times New Roman" w:eastAsia="Times New Roman" w:hAnsi="Times New Roman"/>
                <w:color w:val="000000"/>
                <w:kern w:val="0"/>
                <w:sz w:val="20"/>
                <w:szCs w:val="20"/>
                <w:lang w:val="en-US"/>
              </w:rPr>
            </w:pPr>
            <w:r w:rsidRPr="008C2EFD">
              <w:rPr>
                <w:rFonts w:ascii="Times New Roman" w:eastAsia="Times New Roman" w:hAnsi="Times New Roman"/>
                <w:color w:val="000000"/>
                <w:kern w:val="0"/>
                <w:sz w:val="24"/>
                <w:szCs w:val="24"/>
                <w:lang w:val="en-US"/>
              </w:rPr>
              <w:t>30.1</w:t>
            </w:r>
          </w:p>
        </w:tc>
        <w:tc>
          <w:tcPr>
            <w:tcW w:w="580" w:type="pct"/>
            <w:tcBorders>
              <w:top w:val="single" w:sz="4" w:space="0" w:color="auto"/>
            </w:tcBorders>
            <w:noWrap/>
            <w:vAlign w:val="center"/>
            <w:hideMark/>
          </w:tcPr>
          <w:p w14:paraId="0A4AC15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24.5</w:t>
            </w:r>
          </w:p>
        </w:tc>
        <w:tc>
          <w:tcPr>
            <w:tcW w:w="488" w:type="pct"/>
            <w:tcBorders>
              <w:top w:val="single" w:sz="4" w:space="0" w:color="auto"/>
            </w:tcBorders>
            <w:noWrap/>
            <w:vAlign w:val="center"/>
          </w:tcPr>
          <w:p w14:paraId="70E86E2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tcBorders>
              <w:top w:val="single" w:sz="4" w:space="0" w:color="auto"/>
            </w:tcBorders>
            <w:noWrap/>
            <w:vAlign w:val="center"/>
            <w:hideMark/>
          </w:tcPr>
          <w:p w14:paraId="1FD629C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86" w:type="pct"/>
            <w:tcBorders>
              <w:top w:val="single" w:sz="4" w:space="0" w:color="auto"/>
            </w:tcBorders>
            <w:noWrap/>
            <w:vAlign w:val="center"/>
          </w:tcPr>
          <w:p w14:paraId="760CA07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17.31</w:t>
            </w:r>
          </w:p>
        </w:tc>
        <w:tc>
          <w:tcPr>
            <w:tcW w:w="522" w:type="pct"/>
            <w:tcBorders>
              <w:top w:val="single" w:sz="4" w:space="0" w:color="auto"/>
            </w:tcBorders>
            <w:noWrap/>
            <w:vAlign w:val="center"/>
          </w:tcPr>
          <w:p w14:paraId="5D74B66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25.68</w:t>
            </w:r>
          </w:p>
        </w:tc>
        <w:tc>
          <w:tcPr>
            <w:tcW w:w="359" w:type="pct"/>
            <w:tcBorders>
              <w:top w:val="single" w:sz="4" w:space="0" w:color="auto"/>
            </w:tcBorders>
            <w:noWrap/>
            <w:vAlign w:val="center"/>
          </w:tcPr>
          <w:p w14:paraId="618701E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25.6</w:t>
            </w:r>
          </w:p>
        </w:tc>
        <w:tc>
          <w:tcPr>
            <w:tcW w:w="628" w:type="pct"/>
            <w:tcBorders>
              <w:top w:val="single" w:sz="4" w:space="0" w:color="auto"/>
            </w:tcBorders>
            <w:noWrap/>
            <w:vAlign w:val="center"/>
          </w:tcPr>
          <w:p w14:paraId="136115B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23.98</w:t>
            </w:r>
          </w:p>
        </w:tc>
      </w:tr>
      <w:tr w:rsidR="00944F2C" w:rsidRPr="008C2EFD" w14:paraId="2EC71016" w14:textId="77777777" w:rsidTr="008C2EFD">
        <w:trPr>
          <w:trHeight w:val="21"/>
          <w:jc w:val="center"/>
        </w:trPr>
        <w:tc>
          <w:tcPr>
            <w:tcW w:w="370" w:type="pct"/>
            <w:vAlign w:val="center"/>
          </w:tcPr>
          <w:p w14:paraId="0925726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31</w:t>
            </w:r>
          </w:p>
        </w:tc>
        <w:tc>
          <w:tcPr>
            <w:tcW w:w="501" w:type="pct"/>
            <w:noWrap/>
            <w:vAlign w:val="center"/>
            <w:hideMark/>
          </w:tcPr>
          <w:p w14:paraId="7CA2932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74</w:t>
            </w:r>
          </w:p>
        </w:tc>
        <w:tc>
          <w:tcPr>
            <w:tcW w:w="597" w:type="pct"/>
            <w:noWrap/>
            <w:vAlign w:val="center"/>
          </w:tcPr>
          <w:p w14:paraId="03F5740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28.96</w:t>
            </w:r>
          </w:p>
        </w:tc>
        <w:tc>
          <w:tcPr>
            <w:tcW w:w="580" w:type="pct"/>
            <w:noWrap/>
            <w:vAlign w:val="center"/>
            <w:hideMark/>
          </w:tcPr>
          <w:p w14:paraId="7A6FFCA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21.97</w:t>
            </w:r>
          </w:p>
        </w:tc>
        <w:tc>
          <w:tcPr>
            <w:tcW w:w="488" w:type="pct"/>
            <w:noWrap/>
            <w:vAlign w:val="center"/>
          </w:tcPr>
          <w:p w14:paraId="353BF4D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1" w:type="pct"/>
            <w:noWrap/>
            <w:vAlign w:val="center"/>
            <w:hideMark/>
          </w:tcPr>
          <w:p w14:paraId="582CF79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w:t>
            </w:r>
          </w:p>
        </w:tc>
        <w:tc>
          <w:tcPr>
            <w:tcW w:w="486" w:type="pct"/>
            <w:noWrap/>
            <w:vAlign w:val="center"/>
          </w:tcPr>
          <w:p w14:paraId="5022E54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15.21</w:t>
            </w:r>
          </w:p>
        </w:tc>
        <w:tc>
          <w:tcPr>
            <w:tcW w:w="522" w:type="pct"/>
            <w:noWrap/>
            <w:vAlign w:val="center"/>
          </w:tcPr>
          <w:p w14:paraId="65C36A1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8.94</w:t>
            </w:r>
          </w:p>
        </w:tc>
        <w:tc>
          <w:tcPr>
            <w:tcW w:w="359" w:type="pct"/>
            <w:noWrap/>
            <w:vAlign w:val="center"/>
          </w:tcPr>
          <w:p w14:paraId="14CA4AF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8.94</w:t>
            </w:r>
          </w:p>
        </w:tc>
        <w:tc>
          <w:tcPr>
            <w:tcW w:w="628" w:type="pct"/>
            <w:noWrap/>
            <w:vAlign w:val="center"/>
          </w:tcPr>
          <w:p w14:paraId="2FAA2E8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17.62</w:t>
            </w:r>
          </w:p>
        </w:tc>
      </w:tr>
      <w:tr w:rsidR="00944F2C" w:rsidRPr="008C2EFD" w14:paraId="283F5511" w14:textId="77777777" w:rsidTr="008C2EFD">
        <w:trPr>
          <w:trHeight w:val="21"/>
          <w:jc w:val="center"/>
        </w:trPr>
        <w:tc>
          <w:tcPr>
            <w:tcW w:w="370" w:type="pct"/>
            <w:vAlign w:val="center"/>
          </w:tcPr>
          <w:p w14:paraId="25C0F42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w:t>
            </w:r>
          </w:p>
        </w:tc>
        <w:tc>
          <w:tcPr>
            <w:tcW w:w="501" w:type="pct"/>
            <w:noWrap/>
            <w:vAlign w:val="center"/>
            <w:hideMark/>
          </w:tcPr>
          <w:p w14:paraId="766480E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w:t>
            </w:r>
          </w:p>
        </w:tc>
        <w:tc>
          <w:tcPr>
            <w:tcW w:w="597" w:type="pct"/>
            <w:noWrap/>
            <w:vAlign w:val="center"/>
          </w:tcPr>
          <w:p w14:paraId="08B1B88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26.85</w:t>
            </w:r>
          </w:p>
        </w:tc>
        <w:tc>
          <w:tcPr>
            <w:tcW w:w="580" w:type="pct"/>
            <w:noWrap/>
            <w:vAlign w:val="center"/>
            <w:hideMark/>
          </w:tcPr>
          <w:p w14:paraId="25008C6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22.35</w:t>
            </w:r>
          </w:p>
        </w:tc>
        <w:tc>
          <w:tcPr>
            <w:tcW w:w="488" w:type="pct"/>
            <w:noWrap/>
            <w:vAlign w:val="center"/>
          </w:tcPr>
          <w:p w14:paraId="2116125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93</w:t>
            </w:r>
          </w:p>
        </w:tc>
        <w:tc>
          <w:tcPr>
            <w:tcW w:w="471" w:type="pct"/>
            <w:noWrap/>
            <w:vAlign w:val="center"/>
            <w:hideMark/>
          </w:tcPr>
          <w:p w14:paraId="66CAA12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51</w:t>
            </w:r>
          </w:p>
        </w:tc>
        <w:tc>
          <w:tcPr>
            <w:tcW w:w="486" w:type="pct"/>
            <w:noWrap/>
            <w:vAlign w:val="center"/>
          </w:tcPr>
          <w:p w14:paraId="0694E6D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3.61</w:t>
            </w:r>
          </w:p>
        </w:tc>
        <w:tc>
          <w:tcPr>
            <w:tcW w:w="522" w:type="pct"/>
            <w:noWrap/>
            <w:vAlign w:val="center"/>
          </w:tcPr>
          <w:p w14:paraId="19690DF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4.92</w:t>
            </w:r>
          </w:p>
        </w:tc>
        <w:tc>
          <w:tcPr>
            <w:tcW w:w="359" w:type="pct"/>
            <w:noWrap/>
            <w:vAlign w:val="center"/>
          </w:tcPr>
          <w:p w14:paraId="6E489AB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4.95</w:t>
            </w:r>
          </w:p>
        </w:tc>
        <w:tc>
          <w:tcPr>
            <w:tcW w:w="628" w:type="pct"/>
            <w:noWrap/>
            <w:vAlign w:val="center"/>
          </w:tcPr>
          <w:p w14:paraId="7265035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4.49</w:t>
            </w:r>
          </w:p>
        </w:tc>
      </w:tr>
      <w:tr w:rsidR="00944F2C" w:rsidRPr="008C2EFD" w14:paraId="387ED554" w14:textId="77777777" w:rsidTr="008C2EFD">
        <w:trPr>
          <w:trHeight w:val="21"/>
          <w:jc w:val="center"/>
        </w:trPr>
        <w:tc>
          <w:tcPr>
            <w:tcW w:w="370" w:type="pct"/>
            <w:vAlign w:val="center"/>
          </w:tcPr>
          <w:p w14:paraId="20AF22E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33</w:t>
            </w:r>
          </w:p>
        </w:tc>
        <w:tc>
          <w:tcPr>
            <w:tcW w:w="501" w:type="pct"/>
            <w:noWrap/>
            <w:vAlign w:val="center"/>
            <w:hideMark/>
          </w:tcPr>
          <w:p w14:paraId="79DAB47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17.5</w:t>
            </w:r>
          </w:p>
        </w:tc>
        <w:tc>
          <w:tcPr>
            <w:tcW w:w="597" w:type="pct"/>
            <w:noWrap/>
            <w:vAlign w:val="center"/>
          </w:tcPr>
          <w:p w14:paraId="5649E3B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33.7</w:t>
            </w:r>
          </w:p>
        </w:tc>
        <w:tc>
          <w:tcPr>
            <w:tcW w:w="580" w:type="pct"/>
            <w:noWrap/>
            <w:vAlign w:val="center"/>
            <w:hideMark/>
          </w:tcPr>
          <w:p w14:paraId="6BB1BD0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24.63</w:t>
            </w:r>
          </w:p>
        </w:tc>
        <w:tc>
          <w:tcPr>
            <w:tcW w:w="488" w:type="pct"/>
            <w:noWrap/>
            <w:vAlign w:val="center"/>
          </w:tcPr>
          <w:p w14:paraId="1CAD44F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1" w:type="pct"/>
            <w:noWrap/>
            <w:vAlign w:val="center"/>
            <w:hideMark/>
          </w:tcPr>
          <w:p w14:paraId="3E3C14D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50</w:t>
            </w:r>
          </w:p>
        </w:tc>
        <w:tc>
          <w:tcPr>
            <w:tcW w:w="486" w:type="pct"/>
            <w:noWrap/>
            <w:vAlign w:val="center"/>
          </w:tcPr>
          <w:p w14:paraId="21F87D2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4.91</w:t>
            </w:r>
          </w:p>
        </w:tc>
        <w:tc>
          <w:tcPr>
            <w:tcW w:w="522" w:type="pct"/>
            <w:noWrap/>
            <w:vAlign w:val="center"/>
          </w:tcPr>
          <w:p w14:paraId="54E552F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5.25</w:t>
            </w:r>
          </w:p>
        </w:tc>
        <w:tc>
          <w:tcPr>
            <w:tcW w:w="359" w:type="pct"/>
            <w:noWrap/>
            <w:vAlign w:val="center"/>
          </w:tcPr>
          <w:p w14:paraId="7CAC06B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5.98</w:t>
            </w:r>
          </w:p>
        </w:tc>
        <w:tc>
          <w:tcPr>
            <w:tcW w:w="628" w:type="pct"/>
            <w:noWrap/>
            <w:vAlign w:val="center"/>
          </w:tcPr>
          <w:p w14:paraId="6E89D35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6.77</w:t>
            </w:r>
          </w:p>
        </w:tc>
      </w:tr>
      <w:tr w:rsidR="00944F2C" w:rsidRPr="008C2EFD" w14:paraId="177DE95C" w14:textId="77777777" w:rsidTr="008C2EFD">
        <w:trPr>
          <w:trHeight w:val="21"/>
          <w:jc w:val="center"/>
        </w:trPr>
        <w:tc>
          <w:tcPr>
            <w:tcW w:w="370" w:type="pct"/>
            <w:vAlign w:val="center"/>
          </w:tcPr>
          <w:p w14:paraId="74CACE0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w:t>
            </w:r>
          </w:p>
        </w:tc>
        <w:tc>
          <w:tcPr>
            <w:tcW w:w="501" w:type="pct"/>
            <w:noWrap/>
            <w:vAlign w:val="center"/>
            <w:hideMark/>
          </w:tcPr>
          <w:p w14:paraId="234FE76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w:t>
            </w:r>
          </w:p>
        </w:tc>
        <w:tc>
          <w:tcPr>
            <w:tcW w:w="597" w:type="pct"/>
            <w:noWrap/>
            <w:vAlign w:val="center"/>
          </w:tcPr>
          <w:p w14:paraId="4B6DE94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30.95</w:t>
            </w:r>
          </w:p>
        </w:tc>
        <w:tc>
          <w:tcPr>
            <w:tcW w:w="580" w:type="pct"/>
            <w:noWrap/>
            <w:vAlign w:val="center"/>
            <w:hideMark/>
          </w:tcPr>
          <w:p w14:paraId="529B613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20.71</w:t>
            </w:r>
          </w:p>
        </w:tc>
        <w:tc>
          <w:tcPr>
            <w:tcW w:w="488" w:type="pct"/>
            <w:noWrap/>
            <w:vAlign w:val="center"/>
          </w:tcPr>
          <w:p w14:paraId="2DECA68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1" w:type="pct"/>
            <w:noWrap/>
            <w:vAlign w:val="center"/>
            <w:hideMark/>
          </w:tcPr>
          <w:p w14:paraId="6ABDBAC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86" w:type="pct"/>
            <w:noWrap/>
            <w:vAlign w:val="center"/>
          </w:tcPr>
          <w:p w14:paraId="0BB3121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28.4</w:t>
            </w:r>
          </w:p>
        </w:tc>
        <w:tc>
          <w:tcPr>
            <w:tcW w:w="522" w:type="pct"/>
            <w:noWrap/>
            <w:vAlign w:val="center"/>
          </w:tcPr>
          <w:p w14:paraId="6FC93C1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7.810</w:t>
            </w:r>
          </w:p>
        </w:tc>
        <w:tc>
          <w:tcPr>
            <w:tcW w:w="359" w:type="pct"/>
            <w:noWrap/>
            <w:vAlign w:val="center"/>
          </w:tcPr>
          <w:p w14:paraId="161237D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7.81</w:t>
            </w:r>
          </w:p>
        </w:tc>
        <w:tc>
          <w:tcPr>
            <w:tcW w:w="628" w:type="pct"/>
            <w:noWrap/>
            <w:vAlign w:val="center"/>
          </w:tcPr>
          <w:p w14:paraId="53F5CB1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15.56</w:t>
            </w:r>
          </w:p>
        </w:tc>
      </w:tr>
      <w:tr w:rsidR="00944F2C" w:rsidRPr="008C2EFD" w14:paraId="22A71948" w14:textId="77777777" w:rsidTr="008C2EFD">
        <w:trPr>
          <w:trHeight w:val="21"/>
          <w:jc w:val="center"/>
        </w:trPr>
        <w:tc>
          <w:tcPr>
            <w:tcW w:w="370" w:type="pct"/>
            <w:vAlign w:val="center"/>
          </w:tcPr>
          <w:p w14:paraId="546E2F6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35</w:t>
            </w:r>
          </w:p>
        </w:tc>
        <w:tc>
          <w:tcPr>
            <w:tcW w:w="501" w:type="pct"/>
            <w:noWrap/>
            <w:vAlign w:val="center"/>
            <w:hideMark/>
          </w:tcPr>
          <w:p w14:paraId="221CAEF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597" w:type="pct"/>
            <w:noWrap/>
            <w:vAlign w:val="center"/>
          </w:tcPr>
          <w:p w14:paraId="41706CC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32.2</w:t>
            </w:r>
          </w:p>
        </w:tc>
        <w:tc>
          <w:tcPr>
            <w:tcW w:w="580" w:type="pct"/>
            <w:noWrap/>
            <w:vAlign w:val="center"/>
            <w:hideMark/>
          </w:tcPr>
          <w:p w14:paraId="1109F99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19.2</w:t>
            </w:r>
          </w:p>
        </w:tc>
        <w:tc>
          <w:tcPr>
            <w:tcW w:w="488" w:type="pct"/>
            <w:noWrap/>
            <w:vAlign w:val="center"/>
          </w:tcPr>
          <w:p w14:paraId="46B8F3E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40714A1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42</w:t>
            </w:r>
          </w:p>
        </w:tc>
        <w:tc>
          <w:tcPr>
            <w:tcW w:w="486" w:type="pct"/>
            <w:noWrap/>
            <w:vAlign w:val="center"/>
          </w:tcPr>
          <w:p w14:paraId="5534538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43.5</w:t>
            </w:r>
          </w:p>
        </w:tc>
        <w:tc>
          <w:tcPr>
            <w:tcW w:w="522" w:type="pct"/>
            <w:noWrap/>
            <w:vAlign w:val="center"/>
          </w:tcPr>
          <w:p w14:paraId="5374856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42.70</w:t>
            </w:r>
          </w:p>
        </w:tc>
        <w:tc>
          <w:tcPr>
            <w:tcW w:w="359" w:type="pct"/>
            <w:noWrap/>
            <w:vAlign w:val="center"/>
          </w:tcPr>
          <w:p w14:paraId="382FB9A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42.79</w:t>
            </w:r>
          </w:p>
        </w:tc>
        <w:tc>
          <w:tcPr>
            <w:tcW w:w="628" w:type="pct"/>
            <w:noWrap/>
            <w:vAlign w:val="center"/>
          </w:tcPr>
          <w:p w14:paraId="19F3378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37.42</w:t>
            </w:r>
          </w:p>
        </w:tc>
      </w:tr>
      <w:tr w:rsidR="00944F2C" w:rsidRPr="008C2EFD" w14:paraId="04C44495" w14:textId="77777777" w:rsidTr="008C2EFD">
        <w:trPr>
          <w:trHeight w:val="21"/>
          <w:jc w:val="center"/>
        </w:trPr>
        <w:tc>
          <w:tcPr>
            <w:tcW w:w="370" w:type="pct"/>
            <w:vAlign w:val="center"/>
          </w:tcPr>
          <w:p w14:paraId="7F8198B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36</w:t>
            </w:r>
          </w:p>
        </w:tc>
        <w:tc>
          <w:tcPr>
            <w:tcW w:w="501" w:type="pct"/>
            <w:noWrap/>
            <w:vAlign w:val="center"/>
            <w:hideMark/>
          </w:tcPr>
          <w:p w14:paraId="29CBF80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597" w:type="pct"/>
            <w:noWrap/>
            <w:vAlign w:val="center"/>
          </w:tcPr>
          <w:p w14:paraId="10F7C94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27.46</w:t>
            </w:r>
          </w:p>
        </w:tc>
        <w:tc>
          <w:tcPr>
            <w:tcW w:w="580" w:type="pct"/>
            <w:noWrap/>
            <w:vAlign w:val="center"/>
            <w:hideMark/>
          </w:tcPr>
          <w:p w14:paraId="0CF1E91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20.77</w:t>
            </w:r>
          </w:p>
        </w:tc>
        <w:tc>
          <w:tcPr>
            <w:tcW w:w="488" w:type="pct"/>
            <w:noWrap/>
            <w:vAlign w:val="center"/>
          </w:tcPr>
          <w:p w14:paraId="3786C1B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1" w:type="pct"/>
            <w:noWrap/>
            <w:vAlign w:val="center"/>
            <w:hideMark/>
          </w:tcPr>
          <w:p w14:paraId="47C3289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49</w:t>
            </w:r>
          </w:p>
        </w:tc>
        <w:tc>
          <w:tcPr>
            <w:tcW w:w="486" w:type="pct"/>
            <w:noWrap/>
            <w:vAlign w:val="center"/>
          </w:tcPr>
          <w:p w14:paraId="24F99DF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9.62</w:t>
            </w:r>
          </w:p>
        </w:tc>
        <w:tc>
          <w:tcPr>
            <w:tcW w:w="522" w:type="pct"/>
            <w:noWrap/>
            <w:vAlign w:val="center"/>
          </w:tcPr>
          <w:p w14:paraId="172D2C6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10.11</w:t>
            </w:r>
          </w:p>
        </w:tc>
        <w:tc>
          <w:tcPr>
            <w:tcW w:w="359" w:type="pct"/>
            <w:noWrap/>
            <w:vAlign w:val="center"/>
          </w:tcPr>
          <w:p w14:paraId="3B0C221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10.22</w:t>
            </w:r>
          </w:p>
        </w:tc>
        <w:tc>
          <w:tcPr>
            <w:tcW w:w="628" w:type="pct"/>
            <w:noWrap/>
            <w:vAlign w:val="center"/>
          </w:tcPr>
          <w:p w14:paraId="5B847D3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11.43</w:t>
            </w:r>
          </w:p>
        </w:tc>
      </w:tr>
      <w:tr w:rsidR="00944F2C" w:rsidRPr="008C2EFD" w14:paraId="744EAD65" w14:textId="77777777" w:rsidTr="008C2EFD">
        <w:trPr>
          <w:trHeight w:val="21"/>
          <w:jc w:val="center"/>
        </w:trPr>
        <w:tc>
          <w:tcPr>
            <w:tcW w:w="370" w:type="pct"/>
            <w:vAlign w:val="center"/>
          </w:tcPr>
          <w:p w14:paraId="7887B1F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37</w:t>
            </w:r>
          </w:p>
        </w:tc>
        <w:tc>
          <w:tcPr>
            <w:tcW w:w="501" w:type="pct"/>
            <w:noWrap/>
            <w:vAlign w:val="center"/>
            <w:hideMark/>
          </w:tcPr>
          <w:p w14:paraId="08C22BA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60.5</w:t>
            </w:r>
          </w:p>
        </w:tc>
        <w:tc>
          <w:tcPr>
            <w:tcW w:w="597" w:type="pct"/>
            <w:noWrap/>
            <w:vAlign w:val="center"/>
          </w:tcPr>
          <w:p w14:paraId="1C11ECC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34.52</w:t>
            </w:r>
          </w:p>
        </w:tc>
        <w:tc>
          <w:tcPr>
            <w:tcW w:w="580" w:type="pct"/>
            <w:noWrap/>
            <w:vAlign w:val="center"/>
            <w:hideMark/>
          </w:tcPr>
          <w:p w14:paraId="76B4735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21.1</w:t>
            </w:r>
          </w:p>
        </w:tc>
        <w:tc>
          <w:tcPr>
            <w:tcW w:w="488" w:type="pct"/>
            <w:noWrap/>
            <w:vAlign w:val="center"/>
          </w:tcPr>
          <w:p w14:paraId="03B9B88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96</w:t>
            </w:r>
          </w:p>
        </w:tc>
        <w:tc>
          <w:tcPr>
            <w:tcW w:w="471" w:type="pct"/>
            <w:noWrap/>
            <w:vAlign w:val="center"/>
            <w:hideMark/>
          </w:tcPr>
          <w:p w14:paraId="06E910D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63</w:t>
            </w:r>
          </w:p>
        </w:tc>
        <w:tc>
          <w:tcPr>
            <w:tcW w:w="486" w:type="pct"/>
            <w:noWrap/>
            <w:vAlign w:val="center"/>
          </w:tcPr>
          <w:p w14:paraId="36382DB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5.53</w:t>
            </w:r>
          </w:p>
        </w:tc>
        <w:tc>
          <w:tcPr>
            <w:tcW w:w="522" w:type="pct"/>
            <w:noWrap/>
            <w:vAlign w:val="center"/>
          </w:tcPr>
          <w:p w14:paraId="243DEFD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11.98</w:t>
            </w:r>
          </w:p>
        </w:tc>
        <w:tc>
          <w:tcPr>
            <w:tcW w:w="359" w:type="pct"/>
            <w:noWrap/>
            <w:vAlign w:val="center"/>
          </w:tcPr>
          <w:p w14:paraId="7726CD5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11.97</w:t>
            </w:r>
          </w:p>
        </w:tc>
        <w:tc>
          <w:tcPr>
            <w:tcW w:w="628" w:type="pct"/>
            <w:noWrap/>
            <w:vAlign w:val="center"/>
          </w:tcPr>
          <w:p w14:paraId="26A0725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13.47</w:t>
            </w:r>
          </w:p>
        </w:tc>
      </w:tr>
      <w:tr w:rsidR="00944F2C" w:rsidRPr="008C2EFD" w14:paraId="71207617" w14:textId="77777777" w:rsidTr="008C2EFD">
        <w:trPr>
          <w:trHeight w:val="21"/>
          <w:jc w:val="center"/>
        </w:trPr>
        <w:tc>
          <w:tcPr>
            <w:tcW w:w="370" w:type="pct"/>
            <w:vAlign w:val="center"/>
          </w:tcPr>
          <w:p w14:paraId="095EF45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38</w:t>
            </w:r>
          </w:p>
        </w:tc>
        <w:tc>
          <w:tcPr>
            <w:tcW w:w="501" w:type="pct"/>
            <w:noWrap/>
            <w:vAlign w:val="center"/>
            <w:hideMark/>
          </w:tcPr>
          <w:p w14:paraId="1ACFFF1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102</w:t>
            </w:r>
          </w:p>
        </w:tc>
        <w:tc>
          <w:tcPr>
            <w:tcW w:w="597" w:type="pct"/>
            <w:noWrap/>
            <w:vAlign w:val="center"/>
          </w:tcPr>
          <w:p w14:paraId="38795D7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0" w:type="pct"/>
            <w:noWrap/>
            <w:vAlign w:val="center"/>
            <w:hideMark/>
          </w:tcPr>
          <w:p w14:paraId="23033E6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20.5</w:t>
            </w:r>
          </w:p>
        </w:tc>
        <w:tc>
          <w:tcPr>
            <w:tcW w:w="488" w:type="pct"/>
            <w:noWrap/>
            <w:vAlign w:val="center"/>
          </w:tcPr>
          <w:p w14:paraId="4E7CBFC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471" w:type="pct"/>
            <w:noWrap/>
            <w:vAlign w:val="center"/>
            <w:hideMark/>
          </w:tcPr>
          <w:p w14:paraId="22D69D3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78</w:t>
            </w:r>
          </w:p>
        </w:tc>
        <w:tc>
          <w:tcPr>
            <w:tcW w:w="486" w:type="pct"/>
            <w:noWrap/>
            <w:vAlign w:val="center"/>
          </w:tcPr>
          <w:p w14:paraId="1E5967D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4.98</w:t>
            </w:r>
          </w:p>
        </w:tc>
        <w:tc>
          <w:tcPr>
            <w:tcW w:w="522" w:type="pct"/>
            <w:noWrap/>
            <w:vAlign w:val="center"/>
          </w:tcPr>
          <w:p w14:paraId="66F0C94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6.28</w:t>
            </w:r>
          </w:p>
        </w:tc>
        <w:tc>
          <w:tcPr>
            <w:tcW w:w="359" w:type="pct"/>
            <w:noWrap/>
            <w:vAlign w:val="center"/>
          </w:tcPr>
          <w:p w14:paraId="3E6617B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7.16</w:t>
            </w:r>
          </w:p>
        </w:tc>
        <w:tc>
          <w:tcPr>
            <w:tcW w:w="628" w:type="pct"/>
            <w:noWrap/>
            <w:vAlign w:val="center"/>
          </w:tcPr>
          <w:p w14:paraId="6DA86B1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10.25</w:t>
            </w:r>
          </w:p>
        </w:tc>
      </w:tr>
      <w:tr w:rsidR="00944F2C" w:rsidRPr="008C2EFD" w14:paraId="627DC6B5" w14:textId="77777777" w:rsidTr="008C2EFD">
        <w:trPr>
          <w:trHeight w:val="21"/>
          <w:jc w:val="center"/>
        </w:trPr>
        <w:tc>
          <w:tcPr>
            <w:tcW w:w="370" w:type="pct"/>
            <w:vAlign w:val="center"/>
          </w:tcPr>
          <w:p w14:paraId="055F479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39</w:t>
            </w:r>
          </w:p>
        </w:tc>
        <w:tc>
          <w:tcPr>
            <w:tcW w:w="501" w:type="pct"/>
            <w:noWrap/>
            <w:vAlign w:val="center"/>
            <w:hideMark/>
          </w:tcPr>
          <w:p w14:paraId="33495F3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w:t>
            </w:r>
          </w:p>
        </w:tc>
        <w:tc>
          <w:tcPr>
            <w:tcW w:w="597" w:type="pct"/>
            <w:noWrap/>
            <w:vAlign w:val="center"/>
          </w:tcPr>
          <w:p w14:paraId="20D69D2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0" w:type="pct"/>
            <w:noWrap/>
            <w:vAlign w:val="center"/>
            <w:hideMark/>
          </w:tcPr>
          <w:p w14:paraId="645757F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21.5</w:t>
            </w:r>
          </w:p>
        </w:tc>
        <w:tc>
          <w:tcPr>
            <w:tcW w:w="488" w:type="pct"/>
            <w:noWrap/>
            <w:vAlign w:val="center"/>
          </w:tcPr>
          <w:p w14:paraId="05D5F85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7CA607F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57</w:t>
            </w:r>
          </w:p>
        </w:tc>
        <w:tc>
          <w:tcPr>
            <w:tcW w:w="486" w:type="pct"/>
            <w:noWrap/>
            <w:vAlign w:val="center"/>
          </w:tcPr>
          <w:p w14:paraId="088D469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2.35</w:t>
            </w:r>
          </w:p>
        </w:tc>
        <w:tc>
          <w:tcPr>
            <w:tcW w:w="522" w:type="pct"/>
            <w:noWrap/>
            <w:vAlign w:val="center"/>
          </w:tcPr>
          <w:p w14:paraId="2ED99BA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4.72</w:t>
            </w:r>
          </w:p>
        </w:tc>
        <w:tc>
          <w:tcPr>
            <w:tcW w:w="359" w:type="pct"/>
            <w:noWrap/>
            <w:vAlign w:val="center"/>
          </w:tcPr>
          <w:p w14:paraId="6D35CB4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4.30</w:t>
            </w:r>
          </w:p>
        </w:tc>
        <w:tc>
          <w:tcPr>
            <w:tcW w:w="628" w:type="pct"/>
            <w:noWrap/>
            <w:vAlign w:val="center"/>
          </w:tcPr>
          <w:p w14:paraId="43C4730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2.71</w:t>
            </w:r>
          </w:p>
        </w:tc>
      </w:tr>
      <w:tr w:rsidR="00944F2C" w:rsidRPr="008C2EFD" w14:paraId="6B5AE5C0" w14:textId="77777777" w:rsidTr="008C2EFD">
        <w:trPr>
          <w:trHeight w:val="21"/>
          <w:jc w:val="center"/>
        </w:trPr>
        <w:tc>
          <w:tcPr>
            <w:tcW w:w="370" w:type="pct"/>
            <w:vAlign w:val="center"/>
          </w:tcPr>
          <w:p w14:paraId="0E3CEE9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40</w:t>
            </w:r>
          </w:p>
        </w:tc>
        <w:tc>
          <w:tcPr>
            <w:tcW w:w="501" w:type="pct"/>
            <w:noWrap/>
            <w:vAlign w:val="center"/>
            <w:hideMark/>
          </w:tcPr>
          <w:p w14:paraId="5298D7D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w:t>
            </w:r>
          </w:p>
        </w:tc>
        <w:tc>
          <w:tcPr>
            <w:tcW w:w="597" w:type="pct"/>
            <w:noWrap/>
            <w:vAlign w:val="center"/>
          </w:tcPr>
          <w:p w14:paraId="4C9E130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0" w:type="pct"/>
            <w:noWrap/>
            <w:vAlign w:val="center"/>
            <w:hideMark/>
          </w:tcPr>
          <w:p w14:paraId="674DA46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488" w:type="pct"/>
            <w:noWrap/>
            <w:vAlign w:val="center"/>
          </w:tcPr>
          <w:p w14:paraId="28A9C71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1" w:type="pct"/>
            <w:noWrap/>
            <w:vAlign w:val="center"/>
            <w:hideMark/>
          </w:tcPr>
          <w:p w14:paraId="14484B0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86" w:type="pct"/>
            <w:noWrap/>
            <w:vAlign w:val="center"/>
          </w:tcPr>
          <w:p w14:paraId="3472F47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10.50</w:t>
            </w:r>
          </w:p>
        </w:tc>
        <w:tc>
          <w:tcPr>
            <w:tcW w:w="522" w:type="pct"/>
            <w:noWrap/>
            <w:vAlign w:val="center"/>
          </w:tcPr>
          <w:p w14:paraId="3918E6B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28.13</w:t>
            </w:r>
          </w:p>
        </w:tc>
        <w:tc>
          <w:tcPr>
            <w:tcW w:w="359" w:type="pct"/>
            <w:noWrap/>
            <w:vAlign w:val="center"/>
          </w:tcPr>
          <w:p w14:paraId="0B58263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32.50</w:t>
            </w:r>
          </w:p>
        </w:tc>
        <w:tc>
          <w:tcPr>
            <w:tcW w:w="628" w:type="pct"/>
            <w:noWrap/>
            <w:vAlign w:val="center"/>
          </w:tcPr>
          <w:p w14:paraId="4FBEF21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24.72</w:t>
            </w:r>
          </w:p>
        </w:tc>
      </w:tr>
      <w:tr w:rsidR="00944F2C" w:rsidRPr="008C2EFD" w14:paraId="40A4096A" w14:textId="77777777" w:rsidTr="008C2EFD">
        <w:trPr>
          <w:trHeight w:val="21"/>
          <w:jc w:val="center"/>
        </w:trPr>
        <w:tc>
          <w:tcPr>
            <w:tcW w:w="370" w:type="pct"/>
            <w:vAlign w:val="center"/>
          </w:tcPr>
          <w:p w14:paraId="192CDED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lastRenderedPageBreak/>
              <w:t>41</w:t>
            </w:r>
          </w:p>
        </w:tc>
        <w:tc>
          <w:tcPr>
            <w:tcW w:w="501" w:type="pct"/>
            <w:noWrap/>
            <w:vAlign w:val="center"/>
            <w:hideMark/>
          </w:tcPr>
          <w:p w14:paraId="696D2A0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597" w:type="pct"/>
            <w:noWrap/>
            <w:vAlign w:val="center"/>
          </w:tcPr>
          <w:p w14:paraId="1BF2458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580" w:type="pct"/>
            <w:noWrap/>
            <w:vAlign w:val="center"/>
            <w:hideMark/>
          </w:tcPr>
          <w:p w14:paraId="386236F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20.3</w:t>
            </w:r>
          </w:p>
        </w:tc>
        <w:tc>
          <w:tcPr>
            <w:tcW w:w="488" w:type="pct"/>
            <w:noWrap/>
            <w:vAlign w:val="center"/>
          </w:tcPr>
          <w:p w14:paraId="2AE3834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7530746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86" w:type="pct"/>
            <w:noWrap/>
            <w:vAlign w:val="center"/>
          </w:tcPr>
          <w:p w14:paraId="5EEDF73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12.80</w:t>
            </w:r>
          </w:p>
        </w:tc>
        <w:tc>
          <w:tcPr>
            <w:tcW w:w="522" w:type="pct"/>
            <w:noWrap/>
            <w:vAlign w:val="center"/>
          </w:tcPr>
          <w:p w14:paraId="6A32FA5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23.56</w:t>
            </w:r>
          </w:p>
        </w:tc>
        <w:tc>
          <w:tcPr>
            <w:tcW w:w="359" w:type="pct"/>
            <w:noWrap/>
            <w:vAlign w:val="center"/>
          </w:tcPr>
          <w:p w14:paraId="40BA95E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26.72</w:t>
            </w:r>
          </w:p>
        </w:tc>
        <w:tc>
          <w:tcPr>
            <w:tcW w:w="628" w:type="pct"/>
            <w:noWrap/>
            <w:vAlign w:val="center"/>
          </w:tcPr>
          <w:p w14:paraId="51157E8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21.22</w:t>
            </w:r>
          </w:p>
        </w:tc>
      </w:tr>
      <w:tr w:rsidR="00944F2C" w:rsidRPr="008C2EFD" w14:paraId="52A11D49" w14:textId="77777777" w:rsidTr="008C2EFD">
        <w:trPr>
          <w:trHeight w:val="21"/>
          <w:jc w:val="center"/>
        </w:trPr>
        <w:tc>
          <w:tcPr>
            <w:tcW w:w="370" w:type="pct"/>
            <w:vAlign w:val="center"/>
          </w:tcPr>
          <w:p w14:paraId="7009F17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42</w:t>
            </w:r>
          </w:p>
        </w:tc>
        <w:tc>
          <w:tcPr>
            <w:tcW w:w="501" w:type="pct"/>
            <w:noWrap/>
            <w:vAlign w:val="center"/>
            <w:hideMark/>
          </w:tcPr>
          <w:p w14:paraId="4881206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597" w:type="pct"/>
            <w:noWrap/>
            <w:vAlign w:val="center"/>
          </w:tcPr>
          <w:p w14:paraId="1CC5A01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0" w:type="pct"/>
            <w:noWrap/>
            <w:vAlign w:val="center"/>
            <w:hideMark/>
          </w:tcPr>
          <w:p w14:paraId="649B1F1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18.73</w:t>
            </w:r>
          </w:p>
        </w:tc>
        <w:tc>
          <w:tcPr>
            <w:tcW w:w="488" w:type="pct"/>
            <w:noWrap/>
            <w:vAlign w:val="center"/>
          </w:tcPr>
          <w:p w14:paraId="2E04B0E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1" w:type="pct"/>
            <w:noWrap/>
            <w:vAlign w:val="center"/>
            <w:hideMark/>
          </w:tcPr>
          <w:p w14:paraId="0503C8A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86" w:type="pct"/>
            <w:noWrap/>
            <w:vAlign w:val="center"/>
          </w:tcPr>
          <w:p w14:paraId="7D3507E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9.80</w:t>
            </w:r>
          </w:p>
        </w:tc>
        <w:tc>
          <w:tcPr>
            <w:tcW w:w="522" w:type="pct"/>
            <w:noWrap/>
            <w:vAlign w:val="center"/>
          </w:tcPr>
          <w:p w14:paraId="767E12D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18.69</w:t>
            </w:r>
          </w:p>
        </w:tc>
        <w:tc>
          <w:tcPr>
            <w:tcW w:w="359" w:type="pct"/>
            <w:noWrap/>
            <w:vAlign w:val="center"/>
          </w:tcPr>
          <w:p w14:paraId="5DA4E8B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15.23</w:t>
            </w:r>
          </w:p>
        </w:tc>
        <w:tc>
          <w:tcPr>
            <w:tcW w:w="628" w:type="pct"/>
            <w:noWrap/>
            <w:vAlign w:val="center"/>
          </w:tcPr>
          <w:p w14:paraId="1A809A0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18.98</w:t>
            </w:r>
          </w:p>
        </w:tc>
      </w:tr>
      <w:tr w:rsidR="00944F2C" w:rsidRPr="008C2EFD" w14:paraId="6BE2E067" w14:textId="77777777" w:rsidTr="008C2EFD">
        <w:trPr>
          <w:trHeight w:val="21"/>
          <w:jc w:val="center"/>
        </w:trPr>
        <w:tc>
          <w:tcPr>
            <w:tcW w:w="370" w:type="pct"/>
            <w:vAlign w:val="center"/>
          </w:tcPr>
          <w:p w14:paraId="09ED5C3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43</w:t>
            </w:r>
          </w:p>
        </w:tc>
        <w:tc>
          <w:tcPr>
            <w:tcW w:w="501" w:type="pct"/>
            <w:noWrap/>
            <w:vAlign w:val="center"/>
            <w:hideMark/>
          </w:tcPr>
          <w:p w14:paraId="71F6F2D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597" w:type="pct"/>
            <w:noWrap/>
            <w:vAlign w:val="center"/>
          </w:tcPr>
          <w:p w14:paraId="29CEBB3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30.2</w:t>
            </w:r>
          </w:p>
        </w:tc>
        <w:tc>
          <w:tcPr>
            <w:tcW w:w="580" w:type="pct"/>
            <w:noWrap/>
            <w:vAlign w:val="center"/>
            <w:hideMark/>
          </w:tcPr>
          <w:p w14:paraId="7AF0B46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17.71</w:t>
            </w:r>
          </w:p>
        </w:tc>
        <w:tc>
          <w:tcPr>
            <w:tcW w:w="488" w:type="pct"/>
            <w:noWrap/>
            <w:vAlign w:val="center"/>
          </w:tcPr>
          <w:p w14:paraId="7F45863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293AF22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486" w:type="pct"/>
            <w:noWrap/>
            <w:vAlign w:val="center"/>
          </w:tcPr>
          <w:p w14:paraId="55698E7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24.30</w:t>
            </w:r>
          </w:p>
        </w:tc>
        <w:tc>
          <w:tcPr>
            <w:tcW w:w="522" w:type="pct"/>
            <w:noWrap/>
            <w:vAlign w:val="center"/>
          </w:tcPr>
          <w:p w14:paraId="4D8BA7E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28.30</w:t>
            </w:r>
          </w:p>
        </w:tc>
        <w:tc>
          <w:tcPr>
            <w:tcW w:w="359" w:type="pct"/>
            <w:noWrap/>
            <w:vAlign w:val="center"/>
          </w:tcPr>
          <w:p w14:paraId="01B50AA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25.9</w:t>
            </w:r>
          </w:p>
        </w:tc>
        <w:tc>
          <w:tcPr>
            <w:tcW w:w="628" w:type="pct"/>
            <w:noWrap/>
            <w:vAlign w:val="center"/>
          </w:tcPr>
          <w:p w14:paraId="1965A7C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24.36</w:t>
            </w:r>
          </w:p>
        </w:tc>
      </w:tr>
      <w:tr w:rsidR="00944F2C" w:rsidRPr="008C2EFD" w14:paraId="7B4EDA94" w14:textId="77777777" w:rsidTr="008C2EFD">
        <w:trPr>
          <w:trHeight w:val="21"/>
          <w:jc w:val="center"/>
        </w:trPr>
        <w:tc>
          <w:tcPr>
            <w:tcW w:w="370" w:type="pct"/>
            <w:vAlign w:val="center"/>
          </w:tcPr>
          <w:p w14:paraId="79C7AF1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44</w:t>
            </w:r>
          </w:p>
        </w:tc>
        <w:tc>
          <w:tcPr>
            <w:tcW w:w="501" w:type="pct"/>
            <w:noWrap/>
            <w:vAlign w:val="center"/>
            <w:hideMark/>
          </w:tcPr>
          <w:p w14:paraId="7C9550A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597" w:type="pct"/>
            <w:noWrap/>
            <w:vAlign w:val="center"/>
          </w:tcPr>
          <w:p w14:paraId="07434F1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580" w:type="pct"/>
            <w:noWrap/>
            <w:vAlign w:val="center"/>
            <w:hideMark/>
          </w:tcPr>
          <w:p w14:paraId="3C3ED38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18.97</w:t>
            </w:r>
          </w:p>
        </w:tc>
        <w:tc>
          <w:tcPr>
            <w:tcW w:w="488" w:type="pct"/>
            <w:noWrap/>
            <w:vAlign w:val="center"/>
          </w:tcPr>
          <w:p w14:paraId="5146445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471" w:type="pct"/>
            <w:noWrap/>
            <w:vAlign w:val="center"/>
            <w:hideMark/>
          </w:tcPr>
          <w:p w14:paraId="0FB8134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50</w:t>
            </w:r>
          </w:p>
        </w:tc>
        <w:tc>
          <w:tcPr>
            <w:tcW w:w="486" w:type="pct"/>
            <w:noWrap/>
            <w:vAlign w:val="center"/>
          </w:tcPr>
          <w:p w14:paraId="23C8263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9.63</w:t>
            </w:r>
          </w:p>
        </w:tc>
        <w:tc>
          <w:tcPr>
            <w:tcW w:w="522" w:type="pct"/>
            <w:noWrap/>
            <w:vAlign w:val="center"/>
          </w:tcPr>
          <w:p w14:paraId="506EF84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10.20</w:t>
            </w:r>
          </w:p>
        </w:tc>
        <w:tc>
          <w:tcPr>
            <w:tcW w:w="359" w:type="pct"/>
            <w:noWrap/>
            <w:vAlign w:val="center"/>
          </w:tcPr>
          <w:p w14:paraId="4C369B2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8.20</w:t>
            </w:r>
          </w:p>
        </w:tc>
        <w:tc>
          <w:tcPr>
            <w:tcW w:w="628" w:type="pct"/>
            <w:noWrap/>
            <w:vAlign w:val="center"/>
          </w:tcPr>
          <w:p w14:paraId="65EAC9D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9.30</w:t>
            </w:r>
          </w:p>
        </w:tc>
      </w:tr>
      <w:tr w:rsidR="00944F2C" w:rsidRPr="008C2EFD" w14:paraId="67F9E630" w14:textId="77777777" w:rsidTr="008C2EFD">
        <w:trPr>
          <w:trHeight w:val="21"/>
          <w:jc w:val="center"/>
        </w:trPr>
        <w:tc>
          <w:tcPr>
            <w:tcW w:w="370" w:type="pct"/>
            <w:vAlign w:val="center"/>
          </w:tcPr>
          <w:p w14:paraId="1B2461E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45</w:t>
            </w:r>
          </w:p>
        </w:tc>
        <w:tc>
          <w:tcPr>
            <w:tcW w:w="501" w:type="pct"/>
            <w:noWrap/>
            <w:vAlign w:val="center"/>
            <w:hideMark/>
          </w:tcPr>
          <w:p w14:paraId="5DCD3B7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w:t>
            </w:r>
          </w:p>
        </w:tc>
        <w:tc>
          <w:tcPr>
            <w:tcW w:w="597" w:type="pct"/>
            <w:noWrap/>
            <w:vAlign w:val="center"/>
          </w:tcPr>
          <w:p w14:paraId="256F9F9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31.5</w:t>
            </w:r>
          </w:p>
        </w:tc>
        <w:tc>
          <w:tcPr>
            <w:tcW w:w="580" w:type="pct"/>
            <w:noWrap/>
            <w:vAlign w:val="center"/>
            <w:hideMark/>
          </w:tcPr>
          <w:p w14:paraId="464B6A9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19.75</w:t>
            </w:r>
          </w:p>
        </w:tc>
        <w:tc>
          <w:tcPr>
            <w:tcW w:w="488" w:type="pct"/>
            <w:noWrap/>
            <w:vAlign w:val="center"/>
          </w:tcPr>
          <w:p w14:paraId="56459FF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92</w:t>
            </w:r>
          </w:p>
        </w:tc>
        <w:tc>
          <w:tcPr>
            <w:tcW w:w="471" w:type="pct"/>
            <w:noWrap/>
            <w:vAlign w:val="center"/>
            <w:hideMark/>
          </w:tcPr>
          <w:p w14:paraId="4816908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86" w:type="pct"/>
            <w:noWrap/>
            <w:vAlign w:val="center"/>
          </w:tcPr>
          <w:p w14:paraId="24B3AE6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15.39</w:t>
            </w:r>
          </w:p>
        </w:tc>
        <w:tc>
          <w:tcPr>
            <w:tcW w:w="522" w:type="pct"/>
            <w:noWrap/>
            <w:vAlign w:val="center"/>
          </w:tcPr>
          <w:p w14:paraId="1C35E4E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15.38</w:t>
            </w:r>
          </w:p>
        </w:tc>
        <w:tc>
          <w:tcPr>
            <w:tcW w:w="359" w:type="pct"/>
            <w:noWrap/>
            <w:vAlign w:val="center"/>
          </w:tcPr>
          <w:p w14:paraId="5A9B630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14.56</w:t>
            </w:r>
          </w:p>
        </w:tc>
        <w:tc>
          <w:tcPr>
            <w:tcW w:w="628" w:type="pct"/>
            <w:noWrap/>
            <w:vAlign w:val="center"/>
          </w:tcPr>
          <w:p w14:paraId="16341AE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16.14</w:t>
            </w:r>
          </w:p>
        </w:tc>
      </w:tr>
      <w:tr w:rsidR="00944F2C" w:rsidRPr="008C2EFD" w14:paraId="0CD6942D" w14:textId="77777777" w:rsidTr="008C2EFD">
        <w:trPr>
          <w:trHeight w:val="21"/>
          <w:jc w:val="center"/>
        </w:trPr>
        <w:tc>
          <w:tcPr>
            <w:tcW w:w="370" w:type="pct"/>
            <w:vAlign w:val="center"/>
          </w:tcPr>
          <w:p w14:paraId="7900B57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46</w:t>
            </w:r>
          </w:p>
        </w:tc>
        <w:tc>
          <w:tcPr>
            <w:tcW w:w="501" w:type="pct"/>
            <w:noWrap/>
            <w:vAlign w:val="center"/>
            <w:hideMark/>
          </w:tcPr>
          <w:p w14:paraId="2B3DD9D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597" w:type="pct"/>
            <w:noWrap/>
            <w:vAlign w:val="center"/>
          </w:tcPr>
          <w:p w14:paraId="7EDAD7A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27.63</w:t>
            </w:r>
          </w:p>
        </w:tc>
        <w:tc>
          <w:tcPr>
            <w:tcW w:w="580" w:type="pct"/>
            <w:noWrap/>
            <w:vAlign w:val="center"/>
            <w:hideMark/>
          </w:tcPr>
          <w:p w14:paraId="2C903DF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17.01</w:t>
            </w:r>
          </w:p>
        </w:tc>
        <w:tc>
          <w:tcPr>
            <w:tcW w:w="488" w:type="pct"/>
            <w:noWrap/>
            <w:vAlign w:val="center"/>
          </w:tcPr>
          <w:p w14:paraId="34A6295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658CA4B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47</w:t>
            </w:r>
          </w:p>
        </w:tc>
        <w:tc>
          <w:tcPr>
            <w:tcW w:w="486" w:type="pct"/>
            <w:noWrap/>
            <w:vAlign w:val="center"/>
          </w:tcPr>
          <w:p w14:paraId="5F976CC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14.36</w:t>
            </w:r>
          </w:p>
        </w:tc>
        <w:tc>
          <w:tcPr>
            <w:tcW w:w="522" w:type="pct"/>
            <w:noWrap/>
            <w:vAlign w:val="center"/>
          </w:tcPr>
          <w:p w14:paraId="4F34CA8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13.23</w:t>
            </w:r>
          </w:p>
        </w:tc>
        <w:tc>
          <w:tcPr>
            <w:tcW w:w="359" w:type="pct"/>
            <w:noWrap/>
            <w:vAlign w:val="center"/>
          </w:tcPr>
          <w:p w14:paraId="374AC51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16.18</w:t>
            </w:r>
          </w:p>
        </w:tc>
        <w:tc>
          <w:tcPr>
            <w:tcW w:w="628" w:type="pct"/>
            <w:noWrap/>
            <w:vAlign w:val="center"/>
          </w:tcPr>
          <w:p w14:paraId="4A7886C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15.38</w:t>
            </w:r>
          </w:p>
        </w:tc>
      </w:tr>
      <w:tr w:rsidR="00944F2C" w:rsidRPr="008C2EFD" w14:paraId="31A7880B" w14:textId="77777777" w:rsidTr="008C2EFD">
        <w:trPr>
          <w:trHeight w:val="21"/>
          <w:jc w:val="center"/>
        </w:trPr>
        <w:tc>
          <w:tcPr>
            <w:tcW w:w="370" w:type="pct"/>
            <w:vAlign w:val="center"/>
          </w:tcPr>
          <w:p w14:paraId="1EFF31B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47</w:t>
            </w:r>
          </w:p>
        </w:tc>
        <w:tc>
          <w:tcPr>
            <w:tcW w:w="501" w:type="pct"/>
            <w:noWrap/>
            <w:vAlign w:val="center"/>
            <w:hideMark/>
          </w:tcPr>
          <w:p w14:paraId="3F22987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597" w:type="pct"/>
            <w:noWrap/>
            <w:vAlign w:val="center"/>
          </w:tcPr>
          <w:p w14:paraId="2D3ED68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580" w:type="pct"/>
            <w:noWrap/>
            <w:vAlign w:val="center"/>
            <w:hideMark/>
          </w:tcPr>
          <w:p w14:paraId="5EB9E59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w:t>
            </w:r>
          </w:p>
        </w:tc>
        <w:tc>
          <w:tcPr>
            <w:tcW w:w="488" w:type="pct"/>
            <w:noWrap/>
            <w:vAlign w:val="center"/>
          </w:tcPr>
          <w:p w14:paraId="1CA8DFA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1" w:type="pct"/>
            <w:noWrap/>
            <w:vAlign w:val="center"/>
            <w:hideMark/>
          </w:tcPr>
          <w:p w14:paraId="15995D7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45</w:t>
            </w:r>
          </w:p>
        </w:tc>
        <w:tc>
          <w:tcPr>
            <w:tcW w:w="486" w:type="pct"/>
            <w:noWrap/>
            <w:vAlign w:val="center"/>
          </w:tcPr>
          <w:p w14:paraId="37A4715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20.68</w:t>
            </w:r>
          </w:p>
        </w:tc>
        <w:tc>
          <w:tcPr>
            <w:tcW w:w="522" w:type="pct"/>
            <w:noWrap/>
            <w:vAlign w:val="center"/>
          </w:tcPr>
          <w:p w14:paraId="3A9D8DF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15.23</w:t>
            </w:r>
          </w:p>
        </w:tc>
        <w:tc>
          <w:tcPr>
            <w:tcW w:w="359" w:type="pct"/>
            <w:noWrap/>
            <w:vAlign w:val="center"/>
          </w:tcPr>
          <w:p w14:paraId="495B473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14.36</w:t>
            </w:r>
          </w:p>
        </w:tc>
        <w:tc>
          <w:tcPr>
            <w:tcW w:w="628" w:type="pct"/>
            <w:noWrap/>
            <w:vAlign w:val="center"/>
          </w:tcPr>
          <w:p w14:paraId="4DC8F68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13.65</w:t>
            </w:r>
          </w:p>
        </w:tc>
      </w:tr>
    </w:tbl>
    <w:p w14:paraId="031ADB67" w14:textId="77777777" w:rsidR="00197774" w:rsidRDefault="00197774" w:rsidP="00197774">
      <w:pPr>
        <w:spacing w:before="160" w:after="0" w:line="360" w:lineRule="auto"/>
        <w:rPr>
          <w:rFonts w:ascii="Times New Roman" w:hAnsi="Times New Roman"/>
          <w:kern w:val="0"/>
        </w:rPr>
      </w:pPr>
      <w:r w:rsidRPr="00197774">
        <w:rPr>
          <w:rFonts w:ascii="Times New Roman" w:hAnsi="Times New Roman"/>
          <w:kern w:val="0"/>
        </w:rPr>
        <w:t>SMW: Standard meteorological weeks    Temp: Temperature    RH: Relative humidity   max: Maximum   min: Minimum</w:t>
      </w:r>
    </w:p>
    <w:p w14:paraId="385FA3E2" w14:textId="77777777" w:rsidR="002D74A1" w:rsidRPr="00197774" w:rsidRDefault="002D74A1" w:rsidP="00197774">
      <w:pPr>
        <w:spacing w:before="160" w:after="0" w:line="360" w:lineRule="auto"/>
        <w:rPr>
          <w:kern w:val="0"/>
          <w:sz w:val="20"/>
          <w:szCs w:val="20"/>
        </w:rPr>
      </w:pPr>
    </w:p>
    <w:p w14:paraId="481EE80D" w14:textId="77777777" w:rsidR="00197774" w:rsidRPr="00976F75" w:rsidRDefault="008C2EFD" w:rsidP="00197774">
      <w:pPr>
        <w:spacing w:after="0" w:line="480" w:lineRule="auto"/>
        <w:jc w:val="center"/>
        <w:rPr>
          <w:rFonts w:ascii="Times New Roman" w:hAnsi="Times New Roman"/>
          <w:b/>
          <w:bCs/>
          <w:kern w:val="0"/>
          <w:sz w:val="24"/>
          <w:szCs w:val="24"/>
        </w:rPr>
      </w:pPr>
      <w:r w:rsidRPr="008C2EFD">
        <w:rPr>
          <w:b/>
          <w:noProof/>
          <w:kern w:val="0"/>
        </w:rPr>
        <w:object w:dxaOrig="9438" w:dyaOrig="6116" w14:anchorId="01DA2D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i1025" type="#_x0000_t75" style="width:472.2pt;height:306.4pt;visibility:visible" o:ole="">
            <v:imagedata r:id="rId8" o:title=""/>
            <o:lock v:ext="edit" aspectratio="f"/>
          </v:shape>
          <o:OLEObject Type="Embed" ProgID="Excel.Sheet.8" ShapeID="Chart 1" DrawAspect="Content" ObjectID="_1823070512" r:id="rId9">
            <o:FieldCodes>\s</o:FieldCodes>
          </o:OLEObject>
        </w:object>
      </w:r>
    </w:p>
    <w:p w14:paraId="64B9081F" w14:textId="77777777" w:rsidR="00197774" w:rsidRDefault="00197774" w:rsidP="00197774">
      <w:pPr>
        <w:spacing w:after="0" w:line="480" w:lineRule="auto"/>
        <w:jc w:val="center"/>
        <w:rPr>
          <w:rFonts w:ascii="Times New Roman" w:hAnsi="Times New Roman"/>
          <w:b/>
          <w:bCs/>
          <w:kern w:val="0"/>
          <w:sz w:val="24"/>
          <w:szCs w:val="24"/>
        </w:rPr>
      </w:pPr>
      <w:r w:rsidRPr="00976F75">
        <w:rPr>
          <w:rFonts w:ascii="Times New Roman" w:hAnsi="Times New Roman"/>
          <w:b/>
          <w:kern w:val="0"/>
          <w:sz w:val="24"/>
        </w:rPr>
        <w:t>Fig</w:t>
      </w:r>
      <w:r>
        <w:rPr>
          <w:rFonts w:ascii="Times New Roman" w:hAnsi="Times New Roman"/>
          <w:b/>
          <w:kern w:val="0"/>
          <w:sz w:val="24"/>
        </w:rPr>
        <w:t>.</w:t>
      </w:r>
      <w:r w:rsidRPr="00976F75">
        <w:rPr>
          <w:rFonts w:ascii="Times New Roman" w:hAnsi="Times New Roman"/>
          <w:b/>
          <w:kern w:val="0"/>
          <w:sz w:val="24"/>
        </w:rPr>
        <w:t xml:space="preserve"> </w:t>
      </w:r>
      <w:r w:rsidR="00234130">
        <w:rPr>
          <w:rFonts w:ascii="Times New Roman" w:hAnsi="Times New Roman"/>
          <w:b/>
          <w:kern w:val="0"/>
          <w:sz w:val="24"/>
        </w:rPr>
        <w:t>1</w:t>
      </w:r>
      <w:r>
        <w:rPr>
          <w:rFonts w:ascii="Times New Roman" w:hAnsi="Times New Roman"/>
          <w:b/>
          <w:kern w:val="0"/>
          <w:sz w:val="24"/>
        </w:rPr>
        <w:t>:</w:t>
      </w:r>
      <w:r w:rsidRPr="00976F75">
        <w:rPr>
          <w:rFonts w:ascii="Times New Roman" w:hAnsi="Times New Roman"/>
          <w:b/>
          <w:kern w:val="0"/>
          <w:sz w:val="24"/>
        </w:rPr>
        <w:t xml:space="preserve"> Influence of meteorological variables on the incidence of aphid, </w:t>
      </w:r>
      <w:r w:rsidRPr="00976F75">
        <w:rPr>
          <w:rFonts w:ascii="Times New Roman" w:hAnsi="Times New Roman"/>
          <w:b/>
          <w:i/>
          <w:kern w:val="0"/>
          <w:sz w:val="24"/>
        </w:rPr>
        <w:t>Aphis gossypii, Kharif</w:t>
      </w:r>
      <w:r w:rsidRPr="00976F75">
        <w:rPr>
          <w:rFonts w:ascii="Times New Roman" w:hAnsi="Times New Roman"/>
          <w:b/>
          <w:kern w:val="0"/>
          <w:sz w:val="24"/>
        </w:rPr>
        <w:t>, 2024</w:t>
      </w:r>
    </w:p>
    <w:p w14:paraId="29797F74" w14:textId="77777777" w:rsidR="00197774" w:rsidRPr="00976F75" w:rsidRDefault="000D088A" w:rsidP="00197774">
      <w:pPr>
        <w:spacing w:before="280" w:after="0" w:line="360" w:lineRule="auto"/>
        <w:jc w:val="both"/>
        <w:rPr>
          <w:rFonts w:ascii="Times New Roman" w:hAnsi="Times New Roman"/>
          <w:b/>
          <w:bCs/>
          <w:kern w:val="0"/>
          <w:sz w:val="24"/>
          <w:szCs w:val="24"/>
        </w:rPr>
      </w:pPr>
      <w:r>
        <w:rPr>
          <w:rFonts w:ascii="Times New Roman" w:hAnsi="Times New Roman"/>
          <w:b/>
          <w:bCs/>
          <w:kern w:val="0"/>
          <w:sz w:val="24"/>
          <w:szCs w:val="24"/>
        </w:rPr>
        <w:t xml:space="preserve">3.2 </w:t>
      </w:r>
      <w:r w:rsidR="00197774" w:rsidRPr="00976F75">
        <w:rPr>
          <w:rFonts w:ascii="Times New Roman" w:hAnsi="Times New Roman"/>
          <w:b/>
          <w:bCs/>
          <w:kern w:val="0"/>
          <w:sz w:val="24"/>
          <w:szCs w:val="24"/>
        </w:rPr>
        <w:t xml:space="preserve">Influence of meteorological parameters on the population dynamics of </w:t>
      </w:r>
      <w:proofErr w:type="spellStart"/>
      <w:r w:rsidR="00197774" w:rsidRPr="00976F75">
        <w:rPr>
          <w:rFonts w:ascii="Times New Roman" w:hAnsi="Times New Roman"/>
          <w:b/>
          <w:bCs/>
          <w:i/>
          <w:iCs/>
          <w:kern w:val="0"/>
          <w:sz w:val="24"/>
          <w:szCs w:val="24"/>
        </w:rPr>
        <w:t>Amrasca</w:t>
      </w:r>
      <w:proofErr w:type="spellEnd"/>
      <w:r w:rsidR="00197774" w:rsidRPr="00976F75">
        <w:rPr>
          <w:rFonts w:ascii="Times New Roman" w:hAnsi="Times New Roman"/>
          <w:b/>
          <w:bCs/>
          <w:i/>
          <w:iCs/>
          <w:kern w:val="0"/>
          <w:sz w:val="24"/>
          <w:szCs w:val="24"/>
        </w:rPr>
        <w:t xml:space="preserve"> </w:t>
      </w:r>
      <w:proofErr w:type="spellStart"/>
      <w:r w:rsidR="00197774" w:rsidRPr="00976F75">
        <w:rPr>
          <w:rFonts w:ascii="Times New Roman" w:hAnsi="Times New Roman"/>
          <w:b/>
          <w:bCs/>
          <w:i/>
          <w:iCs/>
          <w:kern w:val="0"/>
          <w:sz w:val="24"/>
          <w:szCs w:val="24"/>
        </w:rPr>
        <w:t>biguttula</w:t>
      </w:r>
      <w:proofErr w:type="spellEnd"/>
      <w:r w:rsidR="00197774" w:rsidRPr="00976F75">
        <w:rPr>
          <w:rFonts w:ascii="Times New Roman" w:hAnsi="Times New Roman"/>
          <w:b/>
          <w:bCs/>
          <w:i/>
          <w:iCs/>
          <w:kern w:val="0"/>
          <w:sz w:val="24"/>
          <w:szCs w:val="24"/>
        </w:rPr>
        <w:t xml:space="preserve"> </w:t>
      </w:r>
      <w:proofErr w:type="spellStart"/>
      <w:r w:rsidR="00197774" w:rsidRPr="00976F75">
        <w:rPr>
          <w:rFonts w:ascii="Times New Roman" w:hAnsi="Times New Roman"/>
          <w:b/>
          <w:bCs/>
          <w:i/>
          <w:iCs/>
          <w:kern w:val="0"/>
          <w:sz w:val="24"/>
          <w:szCs w:val="24"/>
        </w:rPr>
        <w:t>biguttula</w:t>
      </w:r>
      <w:proofErr w:type="spellEnd"/>
      <w:r w:rsidR="00197774" w:rsidRPr="00976F75">
        <w:rPr>
          <w:rFonts w:ascii="Times New Roman" w:hAnsi="Times New Roman"/>
          <w:kern w:val="0"/>
          <w:sz w:val="24"/>
          <w:szCs w:val="24"/>
        </w:rPr>
        <w:t xml:space="preserve"> </w:t>
      </w:r>
      <w:r w:rsidR="00197774" w:rsidRPr="00976F75">
        <w:rPr>
          <w:rFonts w:ascii="Times New Roman" w:hAnsi="Times New Roman"/>
          <w:b/>
          <w:bCs/>
          <w:kern w:val="0"/>
          <w:sz w:val="24"/>
          <w:szCs w:val="24"/>
        </w:rPr>
        <w:t>(Ishida) [Cicadellidae: Hemiptera]</w:t>
      </w:r>
    </w:p>
    <w:p w14:paraId="351B5816" w14:textId="77777777" w:rsidR="00197774" w:rsidRPr="00976F75" w:rsidRDefault="00197774" w:rsidP="00197774">
      <w:pPr>
        <w:spacing w:before="120" w:after="0" w:line="360" w:lineRule="auto"/>
        <w:jc w:val="both"/>
        <w:rPr>
          <w:rFonts w:ascii="Times New Roman" w:hAnsi="Times New Roman"/>
          <w:kern w:val="0"/>
          <w:sz w:val="24"/>
          <w:szCs w:val="24"/>
        </w:rPr>
      </w:pPr>
      <w:r w:rsidRPr="00976F75">
        <w:rPr>
          <w:rFonts w:ascii="Times New Roman" w:hAnsi="Times New Roman"/>
          <w:kern w:val="0"/>
          <w:sz w:val="24"/>
          <w:szCs w:val="24"/>
        </w:rPr>
        <w:lastRenderedPageBreak/>
        <w:t xml:space="preserve">Observations recorded during the </w:t>
      </w:r>
      <w:r w:rsidRPr="00976F75">
        <w:rPr>
          <w:rFonts w:ascii="Times New Roman" w:hAnsi="Times New Roman"/>
          <w:i/>
          <w:iCs/>
          <w:kern w:val="0"/>
          <w:sz w:val="24"/>
          <w:szCs w:val="24"/>
        </w:rPr>
        <w:t>Kharif</w:t>
      </w:r>
      <w:r w:rsidRPr="00976F75">
        <w:rPr>
          <w:rFonts w:ascii="Times New Roman" w:hAnsi="Times New Roman"/>
          <w:kern w:val="0"/>
          <w:sz w:val="24"/>
          <w:szCs w:val="24"/>
        </w:rPr>
        <w:t>-2024 season indicated that leafhopper infestation commenced from the 30</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 xml:space="preserve"> Standard Meteorological Week (SMW) across all evaluated cotton hybrids. The population exhibited temporal fluctuations in response to prevailing weather patterns, with marked peaks during the later growth stages of the crop (Table </w:t>
      </w:r>
      <w:r>
        <w:rPr>
          <w:rFonts w:ascii="Times New Roman" w:hAnsi="Times New Roman"/>
          <w:kern w:val="0"/>
          <w:sz w:val="24"/>
          <w:szCs w:val="24"/>
        </w:rPr>
        <w:t xml:space="preserve">4 </w:t>
      </w:r>
      <w:r w:rsidRPr="00976F75">
        <w:rPr>
          <w:rFonts w:ascii="Times New Roman" w:hAnsi="Times New Roman"/>
          <w:kern w:val="0"/>
          <w:sz w:val="24"/>
          <w:szCs w:val="24"/>
        </w:rPr>
        <w:t xml:space="preserve">&amp; Figure </w:t>
      </w:r>
      <w:r>
        <w:rPr>
          <w:rFonts w:ascii="Times New Roman" w:hAnsi="Times New Roman"/>
          <w:kern w:val="0"/>
          <w:sz w:val="24"/>
          <w:szCs w:val="24"/>
        </w:rPr>
        <w:t>2</w:t>
      </w:r>
      <w:r w:rsidRPr="00976F75">
        <w:rPr>
          <w:rFonts w:ascii="Times New Roman" w:hAnsi="Times New Roman"/>
          <w:kern w:val="0"/>
          <w:sz w:val="24"/>
          <w:szCs w:val="24"/>
        </w:rPr>
        <w:t>).</w:t>
      </w:r>
    </w:p>
    <w:p w14:paraId="750F20C0" w14:textId="77777777" w:rsidR="00197774" w:rsidRDefault="00197774" w:rsidP="00197774">
      <w:pPr>
        <w:spacing w:before="280" w:after="0" w:line="360" w:lineRule="auto"/>
        <w:jc w:val="both"/>
        <w:rPr>
          <w:rFonts w:ascii="Times New Roman" w:hAnsi="Times New Roman"/>
          <w:kern w:val="0"/>
          <w:sz w:val="24"/>
          <w:szCs w:val="24"/>
        </w:rPr>
      </w:pPr>
      <w:r w:rsidRPr="00976F75">
        <w:rPr>
          <w:rFonts w:ascii="Times New Roman" w:hAnsi="Times New Roman"/>
          <w:kern w:val="0"/>
          <w:sz w:val="24"/>
          <w:szCs w:val="24"/>
        </w:rPr>
        <w:t>In DCH-32, infestation levels varied between 0.73 and 2.63 leafhoppers per three leaves, with the highest density (2.63 leafhoppers per 3 leaves) documented during the 43</w:t>
      </w:r>
      <w:r w:rsidRPr="00976F75">
        <w:rPr>
          <w:rFonts w:ascii="Times New Roman" w:hAnsi="Times New Roman"/>
          <w:kern w:val="0"/>
          <w:sz w:val="24"/>
          <w:szCs w:val="24"/>
          <w:vertAlign w:val="superscript"/>
        </w:rPr>
        <w:t>rd</w:t>
      </w:r>
      <w:r w:rsidRPr="00976F75">
        <w:rPr>
          <w:rFonts w:ascii="Times New Roman" w:hAnsi="Times New Roman"/>
          <w:kern w:val="0"/>
          <w:sz w:val="24"/>
          <w:szCs w:val="24"/>
        </w:rPr>
        <w:t xml:space="preserve"> SMW when morning relative humidity reached 99</w:t>
      </w:r>
      <w:r>
        <w:rPr>
          <w:rFonts w:ascii="Times New Roman" w:hAnsi="Times New Roman"/>
          <w:kern w:val="0"/>
          <w:sz w:val="24"/>
          <w:szCs w:val="24"/>
        </w:rPr>
        <w:t xml:space="preserve"> </w:t>
      </w:r>
      <w:r w:rsidRPr="00976F75">
        <w:rPr>
          <w:rFonts w:ascii="Times New Roman" w:hAnsi="Times New Roman"/>
          <w:kern w:val="0"/>
          <w:sz w:val="24"/>
          <w:szCs w:val="24"/>
        </w:rPr>
        <w:t>%</w:t>
      </w:r>
      <w:r>
        <w:rPr>
          <w:rFonts w:ascii="Times New Roman" w:hAnsi="Times New Roman"/>
          <w:kern w:val="0"/>
          <w:sz w:val="24"/>
          <w:szCs w:val="24"/>
        </w:rPr>
        <w:t xml:space="preserve"> </w:t>
      </w:r>
      <w:r w:rsidRPr="00976F75">
        <w:rPr>
          <w:rFonts w:ascii="Times New Roman" w:hAnsi="Times New Roman"/>
          <w:kern w:val="0"/>
          <w:sz w:val="24"/>
          <w:szCs w:val="24"/>
        </w:rPr>
        <w:t>and no precipitation was recorded. In Bahubali (BG-II) a peak population of 2.35 individuals per three leaves during the 46</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 xml:space="preserve"> SMW, coinciding with saturated morning humidity (99%) and prolonged dry conditions. In Suraj (non-</w:t>
      </w:r>
      <w:r w:rsidRPr="00976F75">
        <w:rPr>
          <w:rFonts w:ascii="Times New Roman" w:hAnsi="Times New Roman"/>
          <w:i/>
          <w:iCs/>
          <w:kern w:val="0"/>
          <w:sz w:val="24"/>
          <w:szCs w:val="24"/>
        </w:rPr>
        <w:t>Bt</w:t>
      </w:r>
      <w:r w:rsidRPr="00976F75">
        <w:rPr>
          <w:rFonts w:ascii="Times New Roman" w:hAnsi="Times New Roman"/>
          <w:kern w:val="0"/>
          <w:sz w:val="24"/>
          <w:szCs w:val="24"/>
        </w:rPr>
        <w:t>), the maximum population (2.93 leafhoppers per 3 leaves) noticed in the 47</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 xml:space="preserve"> SMW under relatively elevated maximum temperatures (30.8 °C) and absence of rainfall. Similarly, KCH-9292 (BG-II) recorded highest incidence (2.48 leafhoppers per 3 leaves) in the same week under comparable meteorological conditions.</w:t>
      </w:r>
    </w:p>
    <w:p w14:paraId="60686101" w14:textId="77777777" w:rsidR="00197774" w:rsidRPr="00976F75" w:rsidRDefault="00197774" w:rsidP="00197774">
      <w:pPr>
        <w:spacing w:after="0" w:line="360" w:lineRule="auto"/>
        <w:ind w:left="1080" w:hanging="1080"/>
        <w:jc w:val="both"/>
        <w:rPr>
          <w:rFonts w:ascii="Times New Roman" w:hAnsi="Times New Roman"/>
          <w:b/>
          <w:bCs/>
          <w:kern w:val="0"/>
          <w:sz w:val="24"/>
          <w:szCs w:val="24"/>
        </w:rPr>
      </w:pPr>
      <w:r w:rsidRPr="00976F75">
        <w:rPr>
          <w:rFonts w:ascii="Times New Roman" w:hAnsi="Times New Roman"/>
          <w:b/>
          <w:bCs/>
          <w:kern w:val="0"/>
          <w:sz w:val="24"/>
          <w:szCs w:val="24"/>
        </w:rPr>
        <w:t xml:space="preserve">Table </w:t>
      </w:r>
      <w:r>
        <w:rPr>
          <w:rFonts w:ascii="Times New Roman" w:hAnsi="Times New Roman"/>
          <w:b/>
          <w:bCs/>
          <w:kern w:val="0"/>
          <w:sz w:val="24"/>
          <w:szCs w:val="24"/>
        </w:rPr>
        <w:t>3:</w:t>
      </w:r>
      <w:r>
        <w:rPr>
          <w:rFonts w:ascii="Times New Roman" w:hAnsi="Times New Roman"/>
          <w:b/>
          <w:bCs/>
          <w:kern w:val="0"/>
          <w:sz w:val="24"/>
          <w:szCs w:val="24"/>
        </w:rPr>
        <w:tab/>
      </w:r>
      <w:r w:rsidRPr="00976F75">
        <w:rPr>
          <w:rFonts w:ascii="Times New Roman" w:hAnsi="Times New Roman"/>
          <w:b/>
          <w:bCs/>
          <w:kern w:val="0"/>
          <w:sz w:val="24"/>
          <w:szCs w:val="24"/>
        </w:rPr>
        <w:t xml:space="preserve">Correlation between leafhoppers incidence on cotton hybrids and meteorological variables during </w:t>
      </w:r>
      <w:r w:rsidRPr="00976F75">
        <w:rPr>
          <w:rFonts w:ascii="Times New Roman" w:hAnsi="Times New Roman"/>
          <w:b/>
          <w:bCs/>
          <w:i/>
          <w:iCs/>
          <w:kern w:val="0"/>
          <w:sz w:val="24"/>
          <w:szCs w:val="24"/>
        </w:rPr>
        <w:t>Kharif</w:t>
      </w:r>
      <w:r w:rsidRPr="00976F75">
        <w:rPr>
          <w:rFonts w:ascii="Times New Roman" w:hAnsi="Times New Roman"/>
          <w:b/>
          <w:bCs/>
          <w:kern w:val="0"/>
          <w:sz w:val="24"/>
          <w:szCs w:val="24"/>
        </w:rPr>
        <w:t>-2024</w:t>
      </w:r>
    </w:p>
    <w:tbl>
      <w:tblPr>
        <w:tblW w:w="5000" w:type="pct"/>
        <w:jc w:val="center"/>
        <w:tblLook w:val="04A0" w:firstRow="1" w:lastRow="0" w:firstColumn="1" w:lastColumn="0" w:noHBand="0" w:noVBand="1"/>
      </w:tblPr>
      <w:tblGrid>
        <w:gridCol w:w="1458"/>
        <w:gridCol w:w="1217"/>
        <w:gridCol w:w="1451"/>
        <w:gridCol w:w="1408"/>
        <w:gridCol w:w="1186"/>
        <w:gridCol w:w="1143"/>
        <w:gridCol w:w="1163"/>
      </w:tblGrid>
      <w:tr w:rsidR="00944F2C" w:rsidRPr="008C2EFD" w14:paraId="1B2D5F65" w14:textId="77777777" w:rsidTr="008C2EFD">
        <w:trPr>
          <w:trHeight w:val="20"/>
          <w:jc w:val="center"/>
        </w:trPr>
        <w:tc>
          <w:tcPr>
            <w:tcW w:w="808" w:type="pct"/>
            <w:tcBorders>
              <w:top w:val="single" w:sz="4" w:space="0" w:color="auto"/>
            </w:tcBorders>
            <w:vAlign w:val="center"/>
          </w:tcPr>
          <w:p w14:paraId="1F5E5BED"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Hybrid/ </w:t>
            </w:r>
            <w:r w:rsidRPr="008C2EFD">
              <w:rPr>
                <w:rFonts w:ascii="Times New Roman" w:eastAsia="Times New Roman" w:hAnsi="Times New Roman"/>
                <w:b/>
                <w:bCs/>
                <w:kern w:val="0"/>
                <w:sz w:val="24"/>
                <w:szCs w:val="24"/>
                <w:lang w:val="en-US"/>
              </w:rPr>
              <w:br/>
              <w:t>variety</w:t>
            </w:r>
          </w:p>
        </w:tc>
        <w:tc>
          <w:tcPr>
            <w:tcW w:w="674" w:type="pct"/>
            <w:tcBorders>
              <w:top w:val="single" w:sz="4" w:space="0" w:color="auto"/>
            </w:tcBorders>
            <w:vAlign w:val="center"/>
          </w:tcPr>
          <w:p w14:paraId="01F9508B"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804" w:type="pct"/>
            <w:tcBorders>
              <w:top w:val="single" w:sz="4" w:space="0" w:color="auto"/>
            </w:tcBorders>
            <w:vAlign w:val="center"/>
          </w:tcPr>
          <w:p w14:paraId="549395DF"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780" w:type="pct"/>
            <w:tcBorders>
              <w:top w:val="single" w:sz="4" w:space="0" w:color="auto"/>
            </w:tcBorders>
            <w:vAlign w:val="center"/>
          </w:tcPr>
          <w:p w14:paraId="3CE980C1"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657" w:type="pct"/>
            <w:tcBorders>
              <w:top w:val="single" w:sz="4" w:space="0" w:color="auto"/>
            </w:tcBorders>
            <w:vAlign w:val="center"/>
          </w:tcPr>
          <w:p w14:paraId="64FD3671"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633" w:type="pct"/>
            <w:tcBorders>
              <w:top w:val="single" w:sz="4" w:space="0" w:color="auto"/>
            </w:tcBorders>
            <w:vAlign w:val="center"/>
          </w:tcPr>
          <w:p w14:paraId="611E6E15"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644" w:type="pct"/>
            <w:tcBorders>
              <w:top w:val="single" w:sz="4" w:space="0" w:color="auto"/>
            </w:tcBorders>
            <w:vAlign w:val="center"/>
          </w:tcPr>
          <w:p w14:paraId="6771FE15"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R</w:t>
            </w:r>
            <w:r w:rsidRPr="008C2EFD">
              <w:rPr>
                <w:rFonts w:ascii="Times New Roman" w:eastAsia="Times New Roman" w:hAnsi="Times New Roman"/>
                <w:b/>
                <w:bCs/>
                <w:kern w:val="0"/>
                <w:sz w:val="24"/>
                <w:szCs w:val="24"/>
                <w:vertAlign w:val="superscript"/>
                <w:lang w:val="en-US"/>
              </w:rPr>
              <w:t xml:space="preserve">2 </w:t>
            </w:r>
            <w:r w:rsidRPr="008C2EFD">
              <w:rPr>
                <w:rFonts w:ascii="Times New Roman" w:eastAsia="Times New Roman" w:hAnsi="Times New Roman"/>
                <w:b/>
                <w:bCs/>
                <w:kern w:val="0"/>
                <w:sz w:val="24"/>
                <w:szCs w:val="24"/>
                <w:lang w:val="en-US"/>
              </w:rPr>
              <w:t>value</w:t>
            </w:r>
          </w:p>
        </w:tc>
      </w:tr>
      <w:tr w:rsidR="00944F2C" w:rsidRPr="008C2EFD" w14:paraId="54674AF1" w14:textId="77777777" w:rsidTr="008C2EFD">
        <w:trPr>
          <w:trHeight w:val="20"/>
          <w:jc w:val="center"/>
        </w:trPr>
        <w:tc>
          <w:tcPr>
            <w:tcW w:w="808" w:type="pct"/>
            <w:vAlign w:val="center"/>
          </w:tcPr>
          <w:p w14:paraId="36B17185"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DCH-32</w:t>
            </w:r>
          </w:p>
        </w:tc>
        <w:tc>
          <w:tcPr>
            <w:tcW w:w="674" w:type="pct"/>
            <w:vAlign w:val="center"/>
          </w:tcPr>
          <w:p w14:paraId="505CCE43"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-0.617</w:t>
            </w:r>
          </w:p>
        </w:tc>
        <w:tc>
          <w:tcPr>
            <w:tcW w:w="804" w:type="pct"/>
            <w:vAlign w:val="center"/>
          </w:tcPr>
          <w:p w14:paraId="1361BD1B"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0.374</w:t>
            </w:r>
          </w:p>
        </w:tc>
        <w:tc>
          <w:tcPr>
            <w:tcW w:w="780" w:type="pct"/>
            <w:vAlign w:val="center"/>
          </w:tcPr>
          <w:p w14:paraId="27A06357"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-0.351</w:t>
            </w:r>
          </w:p>
        </w:tc>
        <w:tc>
          <w:tcPr>
            <w:tcW w:w="657" w:type="pct"/>
            <w:vAlign w:val="center"/>
          </w:tcPr>
          <w:p w14:paraId="4F0FD2BA" w14:textId="77777777" w:rsidR="00197774" w:rsidRPr="008C2EFD" w:rsidRDefault="00197774"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0.695*</w:t>
            </w:r>
          </w:p>
        </w:tc>
        <w:tc>
          <w:tcPr>
            <w:tcW w:w="633" w:type="pct"/>
            <w:vAlign w:val="center"/>
          </w:tcPr>
          <w:p w14:paraId="2D140668"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-0.529</w:t>
            </w:r>
          </w:p>
        </w:tc>
        <w:tc>
          <w:tcPr>
            <w:tcW w:w="644" w:type="pct"/>
            <w:vAlign w:val="center"/>
          </w:tcPr>
          <w:p w14:paraId="74469FA4"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0.484</w:t>
            </w:r>
          </w:p>
        </w:tc>
      </w:tr>
      <w:tr w:rsidR="00944F2C" w:rsidRPr="008C2EFD" w14:paraId="6023D6CE" w14:textId="77777777" w:rsidTr="008C2EFD">
        <w:trPr>
          <w:trHeight w:val="20"/>
          <w:jc w:val="center"/>
        </w:trPr>
        <w:tc>
          <w:tcPr>
            <w:tcW w:w="808" w:type="pct"/>
            <w:vAlign w:val="center"/>
          </w:tcPr>
          <w:p w14:paraId="19B2DCD7"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Bahubali</w:t>
            </w:r>
          </w:p>
        </w:tc>
        <w:tc>
          <w:tcPr>
            <w:tcW w:w="674" w:type="pct"/>
            <w:vAlign w:val="center"/>
          </w:tcPr>
          <w:p w14:paraId="7DCEDD0C" w14:textId="77777777" w:rsidR="00197774" w:rsidRPr="008C2EFD" w:rsidRDefault="00197774"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-0.722</w:t>
            </w:r>
          </w:p>
        </w:tc>
        <w:tc>
          <w:tcPr>
            <w:tcW w:w="804" w:type="pct"/>
            <w:vAlign w:val="center"/>
          </w:tcPr>
          <w:p w14:paraId="0403175D"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0.243</w:t>
            </w:r>
          </w:p>
        </w:tc>
        <w:tc>
          <w:tcPr>
            <w:tcW w:w="780" w:type="pct"/>
            <w:vAlign w:val="center"/>
          </w:tcPr>
          <w:p w14:paraId="05A403F6" w14:textId="77777777" w:rsidR="00197774" w:rsidRPr="008C2EFD" w:rsidRDefault="00197774"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-0.509</w:t>
            </w:r>
          </w:p>
        </w:tc>
        <w:tc>
          <w:tcPr>
            <w:tcW w:w="657" w:type="pct"/>
            <w:vAlign w:val="center"/>
          </w:tcPr>
          <w:p w14:paraId="00389830" w14:textId="77777777" w:rsidR="00197774" w:rsidRPr="008C2EFD" w:rsidRDefault="00197774"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0.624*</w:t>
            </w:r>
          </w:p>
        </w:tc>
        <w:tc>
          <w:tcPr>
            <w:tcW w:w="633" w:type="pct"/>
            <w:vAlign w:val="center"/>
          </w:tcPr>
          <w:p w14:paraId="1633162C"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-0.587</w:t>
            </w:r>
          </w:p>
        </w:tc>
        <w:tc>
          <w:tcPr>
            <w:tcW w:w="644" w:type="pct"/>
            <w:vAlign w:val="center"/>
          </w:tcPr>
          <w:p w14:paraId="40E65A52" w14:textId="77777777" w:rsidR="00197774" w:rsidRPr="008C2EFD" w:rsidRDefault="00197774"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0.686</w:t>
            </w:r>
          </w:p>
        </w:tc>
      </w:tr>
      <w:tr w:rsidR="00944F2C" w:rsidRPr="008C2EFD" w14:paraId="058E6F1F" w14:textId="77777777" w:rsidTr="008C2EFD">
        <w:trPr>
          <w:trHeight w:val="20"/>
          <w:jc w:val="center"/>
        </w:trPr>
        <w:tc>
          <w:tcPr>
            <w:tcW w:w="808" w:type="pct"/>
            <w:vAlign w:val="center"/>
          </w:tcPr>
          <w:p w14:paraId="59F49924"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Suraj</w:t>
            </w:r>
          </w:p>
        </w:tc>
        <w:tc>
          <w:tcPr>
            <w:tcW w:w="674" w:type="pct"/>
            <w:vAlign w:val="center"/>
          </w:tcPr>
          <w:p w14:paraId="17A3E108"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-0.524</w:t>
            </w:r>
          </w:p>
        </w:tc>
        <w:tc>
          <w:tcPr>
            <w:tcW w:w="804" w:type="pct"/>
            <w:vAlign w:val="center"/>
          </w:tcPr>
          <w:p w14:paraId="04FCB96A"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0.247</w:t>
            </w:r>
          </w:p>
        </w:tc>
        <w:tc>
          <w:tcPr>
            <w:tcW w:w="780" w:type="pct"/>
            <w:vAlign w:val="center"/>
          </w:tcPr>
          <w:p w14:paraId="6E61D240"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-0.338</w:t>
            </w:r>
          </w:p>
        </w:tc>
        <w:tc>
          <w:tcPr>
            <w:tcW w:w="657" w:type="pct"/>
            <w:vAlign w:val="center"/>
          </w:tcPr>
          <w:p w14:paraId="39CBCAAD"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0.520*</w:t>
            </w:r>
          </w:p>
        </w:tc>
        <w:tc>
          <w:tcPr>
            <w:tcW w:w="633" w:type="pct"/>
            <w:vAlign w:val="center"/>
          </w:tcPr>
          <w:p w14:paraId="5A2B1834" w14:textId="77777777" w:rsidR="00197774" w:rsidRPr="008C2EFD" w:rsidRDefault="00197774"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-0.276</w:t>
            </w:r>
          </w:p>
        </w:tc>
        <w:tc>
          <w:tcPr>
            <w:tcW w:w="644" w:type="pct"/>
            <w:vAlign w:val="center"/>
          </w:tcPr>
          <w:p w14:paraId="424C5610"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0.547</w:t>
            </w:r>
          </w:p>
        </w:tc>
      </w:tr>
      <w:tr w:rsidR="00944F2C" w:rsidRPr="008C2EFD" w14:paraId="18558DAD" w14:textId="77777777" w:rsidTr="008C2EFD">
        <w:trPr>
          <w:trHeight w:val="20"/>
          <w:jc w:val="center"/>
        </w:trPr>
        <w:tc>
          <w:tcPr>
            <w:tcW w:w="808" w:type="pct"/>
            <w:tcBorders>
              <w:bottom w:val="single" w:sz="4" w:space="0" w:color="auto"/>
            </w:tcBorders>
            <w:vAlign w:val="center"/>
          </w:tcPr>
          <w:p w14:paraId="44499A6E"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KCH-9292</w:t>
            </w:r>
          </w:p>
        </w:tc>
        <w:tc>
          <w:tcPr>
            <w:tcW w:w="674" w:type="pct"/>
            <w:tcBorders>
              <w:bottom w:val="single" w:sz="4" w:space="0" w:color="auto"/>
            </w:tcBorders>
            <w:vAlign w:val="center"/>
          </w:tcPr>
          <w:p w14:paraId="56B64135"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-0.568</w:t>
            </w:r>
          </w:p>
        </w:tc>
        <w:tc>
          <w:tcPr>
            <w:tcW w:w="804" w:type="pct"/>
            <w:tcBorders>
              <w:bottom w:val="single" w:sz="4" w:space="0" w:color="auto"/>
            </w:tcBorders>
            <w:vAlign w:val="center"/>
          </w:tcPr>
          <w:p w14:paraId="28F06087"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0.269</w:t>
            </w:r>
          </w:p>
        </w:tc>
        <w:tc>
          <w:tcPr>
            <w:tcW w:w="780" w:type="pct"/>
            <w:tcBorders>
              <w:bottom w:val="single" w:sz="4" w:space="0" w:color="auto"/>
            </w:tcBorders>
            <w:vAlign w:val="center"/>
          </w:tcPr>
          <w:p w14:paraId="28B3DF74" w14:textId="77777777" w:rsidR="00197774" w:rsidRPr="008C2EFD" w:rsidRDefault="00197774"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-0.385</w:t>
            </w:r>
          </w:p>
        </w:tc>
        <w:tc>
          <w:tcPr>
            <w:tcW w:w="657" w:type="pct"/>
            <w:tcBorders>
              <w:bottom w:val="single" w:sz="4" w:space="0" w:color="auto"/>
            </w:tcBorders>
            <w:vAlign w:val="center"/>
          </w:tcPr>
          <w:p w14:paraId="179038C3"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0.739*</w:t>
            </w:r>
          </w:p>
        </w:tc>
        <w:tc>
          <w:tcPr>
            <w:tcW w:w="633" w:type="pct"/>
            <w:tcBorders>
              <w:bottom w:val="single" w:sz="4" w:space="0" w:color="auto"/>
            </w:tcBorders>
            <w:vAlign w:val="center"/>
          </w:tcPr>
          <w:p w14:paraId="12DE5F98" w14:textId="77777777" w:rsidR="00197774" w:rsidRPr="008C2EFD" w:rsidRDefault="00197774"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-0.286</w:t>
            </w:r>
          </w:p>
        </w:tc>
        <w:tc>
          <w:tcPr>
            <w:tcW w:w="644" w:type="pct"/>
            <w:tcBorders>
              <w:bottom w:val="single" w:sz="4" w:space="0" w:color="auto"/>
            </w:tcBorders>
            <w:vAlign w:val="center"/>
          </w:tcPr>
          <w:p w14:paraId="7805FA05" w14:textId="77777777" w:rsidR="00197774" w:rsidRPr="008C2EFD" w:rsidRDefault="00197774"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0.595</w:t>
            </w:r>
          </w:p>
        </w:tc>
      </w:tr>
    </w:tbl>
    <w:p w14:paraId="2528E311" w14:textId="77777777" w:rsidR="00197774" w:rsidRPr="00D30DE3" w:rsidRDefault="00197774" w:rsidP="00197774">
      <w:pPr>
        <w:spacing w:before="160" w:after="0" w:line="360" w:lineRule="auto"/>
        <w:rPr>
          <w:rFonts w:ascii="Times New Roman" w:hAnsi="Times New Roman"/>
          <w:kern w:val="0"/>
        </w:rPr>
      </w:pPr>
      <w:r w:rsidRPr="0017084C">
        <w:rPr>
          <w:rFonts w:ascii="Times New Roman" w:hAnsi="Times New Roman"/>
          <w:kern w:val="0"/>
        </w:rPr>
        <w:t>N=18; * Significant at p ≤ 0.05</w:t>
      </w:r>
    </w:p>
    <w:p w14:paraId="2C9BC603" w14:textId="77777777" w:rsidR="00197774" w:rsidRPr="0017084C" w:rsidRDefault="00197774" w:rsidP="00197774">
      <w:pPr>
        <w:spacing w:after="0" w:line="360" w:lineRule="auto"/>
        <w:rPr>
          <w:rFonts w:ascii="Times New Roman" w:hAnsi="Times New Roman"/>
          <w:kern w:val="0"/>
        </w:rPr>
      </w:pPr>
      <w:r w:rsidRPr="0017084C">
        <w:rPr>
          <w:rFonts w:ascii="Times New Roman" w:hAnsi="Times New Roman"/>
          <w:b/>
          <w:bCs/>
          <w:kern w:val="0"/>
        </w:rPr>
        <w:t>Temp</w:t>
      </w:r>
      <w:r w:rsidRPr="0017084C">
        <w:rPr>
          <w:rFonts w:ascii="Times New Roman" w:hAnsi="Times New Roman"/>
          <w:kern w:val="0"/>
        </w:rPr>
        <w:t>: Temperature</w:t>
      </w:r>
      <w:r>
        <w:rPr>
          <w:rFonts w:ascii="Times New Roman" w:hAnsi="Times New Roman"/>
          <w:kern w:val="0"/>
        </w:rPr>
        <w:tab/>
      </w:r>
      <w:r w:rsidRPr="0017084C">
        <w:rPr>
          <w:rFonts w:ascii="Times New Roman" w:hAnsi="Times New Roman"/>
          <w:b/>
          <w:bCs/>
          <w:kern w:val="0"/>
        </w:rPr>
        <w:t>RH:</w:t>
      </w:r>
      <w:r w:rsidRPr="0017084C">
        <w:rPr>
          <w:rFonts w:ascii="Times New Roman" w:hAnsi="Times New Roman"/>
          <w:kern w:val="0"/>
        </w:rPr>
        <w:t xml:space="preserve"> Relative humidity</w:t>
      </w:r>
      <w:r>
        <w:rPr>
          <w:rFonts w:ascii="Times New Roman" w:hAnsi="Times New Roman"/>
          <w:kern w:val="0"/>
        </w:rPr>
        <w:tab/>
        <w:t xml:space="preserve">     </w:t>
      </w:r>
      <w:r w:rsidRPr="0017084C">
        <w:rPr>
          <w:rFonts w:ascii="Times New Roman" w:hAnsi="Times New Roman"/>
          <w:b/>
          <w:bCs/>
          <w:kern w:val="0"/>
        </w:rPr>
        <w:t xml:space="preserve">max: </w:t>
      </w:r>
      <w:r w:rsidRPr="0017084C">
        <w:rPr>
          <w:rFonts w:ascii="Times New Roman" w:hAnsi="Times New Roman"/>
          <w:kern w:val="0"/>
        </w:rPr>
        <w:t>Maximum</w:t>
      </w:r>
      <w:r>
        <w:rPr>
          <w:rFonts w:ascii="Times New Roman" w:hAnsi="Times New Roman"/>
          <w:kern w:val="0"/>
        </w:rPr>
        <w:tab/>
      </w:r>
      <w:r w:rsidRPr="0017084C">
        <w:rPr>
          <w:rFonts w:ascii="Times New Roman" w:hAnsi="Times New Roman"/>
          <w:b/>
          <w:bCs/>
          <w:kern w:val="0"/>
        </w:rPr>
        <w:t>min</w:t>
      </w:r>
      <w:r w:rsidRPr="0017084C">
        <w:rPr>
          <w:rFonts w:ascii="Times New Roman" w:hAnsi="Times New Roman"/>
          <w:kern w:val="0"/>
        </w:rPr>
        <w:t>: Minimum</w:t>
      </w:r>
    </w:p>
    <w:p w14:paraId="6F083BD3" w14:textId="77777777" w:rsidR="000D088A" w:rsidRDefault="000D088A" w:rsidP="00197774">
      <w:pPr>
        <w:spacing w:after="0" w:line="360" w:lineRule="auto"/>
        <w:rPr>
          <w:rFonts w:ascii="Times New Roman" w:hAnsi="Times New Roman"/>
          <w:b/>
          <w:bCs/>
          <w:kern w:val="0"/>
          <w:sz w:val="24"/>
          <w:szCs w:val="24"/>
        </w:rPr>
      </w:pPr>
    </w:p>
    <w:p w14:paraId="29EC0C95" w14:textId="77777777" w:rsidR="00197774" w:rsidRPr="00976F75" w:rsidRDefault="00197774" w:rsidP="00197774">
      <w:pPr>
        <w:spacing w:after="0" w:line="360" w:lineRule="auto"/>
        <w:rPr>
          <w:rFonts w:ascii="Times New Roman" w:hAnsi="Times New Roman"/>
          <w:b/>
          <w:bCs/>
          <w:kern w:val="0"/>
          <w:sz w:val="24"/>
          <w:szCs w:val="24"/>
        </w:rPr>
      </w:pPr>
      <w:r w:rsidRPr="00976F75">
        <w:rPr>
          <w:rFonts w:ascii="Times New Roman" w:hAnsi="Times New Roman"/>
          <w:b/>
          <w:bCs/>
          <w:kern w:val="0"/>
          <w:sz w:val="24"/>
          <w:szCs w:val="24"/>
        </w:rPr>
        <w:t xml:space="preserve">Table </w:t>
      </w:r>
      <w:r>
        <w:rPr>
          <w:rFonts w:ascii="Times New Roman" w:hAnsi="Times New Roman"/>
          <w:b/>
          <w:bCs/>
          <w:kern w:val="0"/>
          <w:sz w:val="24"/>
          <w:szCs w:val="24"/>
        </w:rPr>
        <w:t>4:</w:t>
      </w:r>
      <w:r w:rsidRPr="00976F75">
        <w:rPr>
          <w:rFonts w:ascii="Times New Roman" w:hAnsi="Times New Roman"/>
          <w:b/>
          <w:bCs/>
          <w:kern w:val="0"/>
          <w:sz w:val="24"/>
          <w:szCs w:val="24"/>
        </w:rPr>
        <w:t xml:space="preserve"> Seasonal incidence of leafhoppers on cotton hybrids in relation to abiotic factors during </w:t>
      </w:r>
      <w:r w:rsidRPr="00976F75">
        <w:rPr>
          <w:rFonts w:ascii="Times New Roman" w:hAnsi="Times New Roman"/>
          <w:b/>
          <w:bCs/>
          <w:i/>
          <w:iCs/>
          <w:kern w:val="0"/>
          <w:sz w:val="24"/>
          <w:szCs w:val="24"/>
        </w:rPr>
        <w:t>Kharif-</w:t>
      </w:r>
      <w:r w:rsidRPr="00976F75">
        <w:rPr>
          <w:rFonts w:ascii="Times New Roman" w:hAnsi="Times New Roman"/>
          <w:b/>
          <w:bCs/>
          <w:kern w:val="0"/>
          <w:sz w:val="24"/>
          <w:szCs w:val="24"/>
        </w:rPr>
        <w:t>2024</w:t>
      </w:r>
    </w:p>
    <w:tbl>
      <w:tblPr>
        <w:tblW w:w="5000" w:type="pct"/>
        <w:jc w:val="center"/>
        <w:tblBorders>
          <w:top w:val="single" w:sz="4" w:space="0" w:color="auto"/>
          <w:bottom w:val="single" w:sz="4" w:space="0" w:color="auto"/>
        </w:tblBorders>
        <w:tblLook w:val="04A0" w:firstRow="1" w:lastRow="0" w:firstColumn="1" w:lastColumn="0" w:noHBand="0" w:noVBand="1"/>
      </w:tblPr>
      <w:tblGrid>
        <w:gridCol w:w="685"/>
        <w:gridCol w:w="908"/>
        <w:gridCol w:w="1074"/>
        <w:gridCol w:w="1044"/>
        <w:gridCol w:w="887"/>
        <w:gridCol w:w="857"/>
        <w:gridCol w:w="882"/>
        <w:gridCol w:w="945"/>
        <w:gridCol w:w="664"/>
        <w:gridCol w:w="1080"/>
      </w:tblGrid>
      <w:tr w:rsidR="00944F2C" w:rsidRPr="008C2EFD" w14:paraId="1A690EA0" w14:textId="77777777" w:rsidTr="008C2EFD">
        <w:trPr>
          <w:trHeight w:val="270"/>
          <w:jc w:val="center"/>
        </w:trPr>
        <w:tc>
          <w:tcPr>
            <w:tcW w:w="315" w:type="pct"/>
            <w:vMerge w:val="restart"/>
            <w:noWrap/>
            <w:vAlign w:val="center"/>
          </w:tcPr>
          <w:p w14:paraId="5FAB7E94"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SMW</w:t>
            </w:r>
          </w:p>
        </w:tc>
        <w:tc>
          <w:tcPr>
            <w:tcW w:w="3012" w:type="pct"/>
            <w:gridSpan w:val="5"/>
            <w:noWrap/>
            <w:vAlign w:val="center"/>
          </w:tcPr>
          <w:p w14:paraId="5123D46C"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Weather parameters</w:t>
            </w:r>
          </w:p>
        </w:tc>
        <w:tc>
          <w:tcPr>
            <w:tcW w:w="1673" w:type="pct"/>
            <w:gridSpan w:val="4"/>
            <w:noWrap/>
            <w:vAlign w:val="center"/>
          </w:tcPr>
          <w:p w14:paraId="66991936"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Leafhoppers / 3 leaves</w:t>
            </w:r>
          </w:p>
        </w:tc>
      </w:tr>
      <w:tr w:rsidR="00944F2C" w:rsidRPr="008C2EFD" w14:paraId="316FE0B7" w14:textId="77777777" w:rsidTr="008C2EFD">
        <w:trPr>
          <w:trHeight w:val="270"/>
          <w:jc w:val="center"/>
        </w:trPr>
        <w:tc>
          <w:tcPr>
            <w:tcW w:w="315" w:type="pct"/>
            <w:vMerge/>
            <w:noWrap/>
            <w:vAlign w:val="center"/>
            <w:hideMark/>
          </w:tcPr>
          <w:p w14:paraId="4B62DA14"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p>
        </w:tc>
        <w:tc>
          <w:tcPr>
            <w:tcW w:w="622" w:type="pct"/>
            <w:noWrap/>
            <w:vAlign w:val="center"/>
            <w:hideMark/>
          </w:tcPr>
          <w:p w14:paraId="2A5515D2"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647" w:type="pct"/>
            <w:noWrap/>
            <w:vAlign w:val="center"/>
            <w:hideMark/>
          </w:tcPr>
          <w:p w14:paraId="1D32E9FD"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632" w:type="pct"/>
            <w:noWrap/>
            <w:vAlign w:val="center"/>
            <w:hideMark/>
          </w:tcPr>
          <w:p w14:paraId="45475A70"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574" w:type="pct"/>
            <w:noWrap/>
            <w:vAlign w:val="center"/>
            <w:hideMark/>
          </w:tcPr>
          <w:p w14:paraId="5D65581F"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538" w:type="pct"/>
            <w:noWrap/>
            <w:vAlign w:val="center"/>
            <w:hideMark/>
          </w:tcPr>
          <w:p w14:paraId="13F28A83"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413" w:type="pct"/>
            <w:noWrap/>
            <w:vAlign w:val="center"/>
            <w:hideMark/>
          </w:tcPr>
          <w:p w14:paraId="5AB8709F"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DCH-32</w:t>
            </w:r>
          </w:p>
        </w:tc>
        <w:tc>
          <w:tcPr>
            <w:tcW w:w="444" w:type="pct"/>
            <w:noWrap/>
            <w:vAlign w:val="center"/>
            <w:hideMark/>
          </w:tcPr>
          <w:p w14:paraId="70C563F8"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Bahubali</w:t>
            </w:r>
          </w:p>
        </w:tc>
        <w:tc>
          <w:tcPr>
            <w:tcW w:w="305" w:type="pct"/>
            <w:noWrap/>
            <w:vAlign w:val="center"/>
            <w:hideMark/>
          </w:tcPr>
          <w:p w14:paraId="5F99039F"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Suraj</w:t>
            </w:r>
          </w:p>
        </w:tc>
        <w:tc>
          <w:tcPr>
            <w:tcW w:w="511" w:type="pct"/>
            <w:noWrap/>
            <w:vAlign w:val="center"/>
            <w:hideMark/>
          </w:tcPr>
          <w:p w14:paraId="0C2CE593"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KCH-9292</w:t>
            </w:r>
          </w:p>
        </w:tc>
      </w:tr>
      <w:tr w:rsidR="00944F2C" w:rsidRPr="008C2EFD" w14:paraId="5AF7A685" w14:textId="77777777" w:rsidTr="008C2EFD">
        <w:trPr>
          <w:trHeight w:val="292"/>
          <w:jc w:val="center"/>
        </w:trPr>
        <w:tc>
          <w:tcPr>
            <w:tcW w:w="315" w:type="pct"/>
            <w:noWrap/>
            <w:vAlign w:val="center"/>
            <w:hideMark/>
          </w:tcPr>
          <w:p w14:paraId="2C0C9BAE"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30</w:t>
            </w:r>
          </w:p>
        </w:tc>
        <w:tc>
          <w:tcPr>
            <w:tcW w:w="622" w:type="pct"/>
            <w:noWrap/>
            <w:vAlign w:val="center"/>
            <w:hideMark/>
          </w:tcPr>
          <w:p w14:paraId="7ABD3BD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647" w:type="pct"/>
            <w:noWrap/>
            <w:vAlign w:val="center"/>
            <w:hideMark/>
          </w:tcPr>
          <w:p w14:paraId="48ACF0C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30.1</w:t>
            </w:r>
          </w:p>
        </w:tc>
        <w:tc>
          <w:tcPr>
            <w:tcW w:w="632" w:type="pct"/>
            <w:noWrap/>
            <w:vAlign w:val="center"/>
            <w:hideMark/>
          </w:tcPr>
          <w:p w14:paraId="2D9E0E7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24.5</w:t>
            </w:r>
          </w:p>
        </w:tc>
        <w:tc>
          <w:tcPr>
            <w:tcW w:w="574" w:type="pct"/>
            <w:noWrap/>
            <w:vAlign w:val="center"/>
          </w:tcPr>
          <w:p w14:paraId="239E7F1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538" w:type="pct"/>
            <w:noWrap/>
            <w:vAlign w:val="center"/>
            <w:hideMark/>
          </w:tcPr>
          <w:p w14:paraId="127F741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13" w:type="pct"/>
            <w:noWrap/>
            <w:vAlign w:val="center"/>
          </w:tcPr>
          <w:p w14:paraId="3E95A08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1.13</w:t>
            </w:r>
          </w:p>
        </w:tc>
        <w:tc>
          <w:tcPr>
            <w:tcW w:w="444" w:type="pct"/>
            <w:noWrap/>
            <w:vAlign w:val="center"/>
          </w:tcPr>
          <w:p w14:paraId="0D3C0C6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1.20</w:t>
            </w:r>
          </w:p>
        </w:tc>
        <w:tc>
          <w:tcPr>
            <w:tcW w:w="305" w:type="pct"/>
            <w:noWrap/>
            <w:vAlign w:val="center"/>
          </w:tcPr>
          <w:p w14:paraId="53B5599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1.54</w:t>
            </w:r>
          </w:p>
        </w:tc>
        <w:tc>
          <w:tcPr>
            <w:tcW w:w="511" w:type="pct"/>
            <w:noWrap/>
            <w:vAlign w:val="center"/>
          </w:tcPr>
          <w:p w14:paraId="6F3B8F5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1.60</w:t>
            </w:r>
          </w:p>
        </w:tc>
      </w:tr>
      <w:tr w:rsidR="00944F2C" w:rsidRPr="008C2EFD" w14:paraId="4214CF36" w14:textId="77777777" w:rsidTr="008C2EFD">
        <w:trPr>
          <w:trHeight w:val="292"/>
          <w:jc w:val="center"/>
        </w:trPr>
        <w:tc>
          <w:tcPr>
            <w:tcW w:w="315" w:type="pct"/>
            <w:noWrap/>
            <w:vAlign w:val="center"/>
            <w:hideMark/>
          </w:tcPr>
          <w:p w14:paraId="69BC1DF2"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31</w:t>
            </w:r>
          </w:p>
        </w:tc>
        <w:tc>
          <w:tcPr>
            <w:tcW w:w="622" w:type="pct"/>
            <w:noWrap/>
            <w:vAlign w:val="center"/>
            <w:hideMark/>
          </w:tcPr>
          <w:p w14:paraId="70D5C0C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74</w:t>
            </w:r>
          </w:p>
        </w:tc>
        <w:tc>
          <w:tcPr>
            <w:tcW w:w="647" w:type="pct"/>
            <w:noWrap/>
            <w:vAlign w:val="center"/>
            <w:hideMark/>
          </w:tcPr>
          <w:p w14:paraId="53507EE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28.96</w:t>
            </w:r>
          </w:p>
        </w:tc>
        <w:tc>
          <w:tcPr>
            <w:tcW w:w="632" w:type="pct"/>
            <w:noWrap/>
            <w:vAlign w:val="center"/>
            <w:hideMark/>
          </w:tcPr>
          <w:p w14:paraId="52217F8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21.97</w:t>
            </w:r>
          </w:p>
        </w:tc>
        <w:tc>
          <w:tcPr>
            <w:tcW w:w="574" w:type="pct"/>
            <w:noWrap/>
            <w:vAlign w:val="center"/>
          </w:tcPr>
          <w:p w14:paraId="6A26DB9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538" w:type="pct"/>
            <w:noWrap/>
            <w:vAlign w:val="center"/>
            <w:hideMark/>
          </w:tcPr>
          <w:p w14:paraId="6FC3703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w:t>
            </w:r>
          </w:p>
        </w:tc>
        <w:tc>
          <w:tcPr>
            <w:tcW w:w="413" w:type="pct"/>
            <w:noWrap/>
            <w:vAlign w:val="center"/>
          </w:tcPr>
          <w:p w14:paraId="37B4126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0.87</w:t>
            </w:r>
          </w:p>
        </w:tc>
        <w:tc>
          <w:tcPr>
            <w:tcW w:w="444" w:type="pct"/>
            <w:noWrap/>
            <w:vAlign w:val="center"/>
          </w:tcPr>
          <w:p w14:paraId="12336E3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1.00</w:t>
            </w:r>
          </w:p>
        </w:tc>
        <w:tc>
          <w:tcPr>
            <w:tcW w:w="305" w:type="pct"/>
            <w:noWrap/>
            <w:vAlign w:val="center"/>
          </w:tcPr>
          <w:p w14:paraId="5A17D13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0.93</w:t>
            </w:r>
          </w:p>
        </w:tc>
        <w:tc>
          <w:tcPr>
            <w:tcW w:w="511" w:type="pct"/>
            <w:noWrap/>
            <w:vAlign w:val="center"/>
          </w:tcPr>
          <w:p w14:paraId="5EC18B9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1.13</w:t>
            </w:r>
          </w:p>
        </w:tc>
      </w:tr>
      <w:tr w:rsidR="00944F2C" w:rsidRPr="008C2EFD" w14:paraId="2996075E" w14:textId="77777777" w:rsidTr="008C2EFD">
        <w:trPr>
          <w:trHeight w:val="292"/>
          <w:jc w:val="center"/>
        </w:trPr>
        <w:tc>
          <w:tcPr>
            <w:tcW w:w="315" w:type="pct"/>
            <w:noWrap/>
            <w:vAlign w:val="center"/>
            <w:hideMark/>
          </w:tcPr>
          <w:p w14:paraId="335E1CAA"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32</w:t>
            </w:r>
          </w:p>
        </w:tc>
        <w:tc>
          <w:tcPr>
            <w:tcW w:w="622" w:type="pct"/>
            <w:noWrap/>
            <w:vAlign w:val="center"/>
            <w:hideMark/>
          </w:tcPr>
          <w:p w14:paraId="3C7E7BA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w:t>
            </w:r>
          </w:p>
        </w:tc>
        <w:tc>
          <w:tcPr>
            <w:tcW w:w="647" w:type="pct"/>
            <w:noWrap/>
            <w:vAlign w:val="center"/>
            <w:hideMark/>
          </w:tcPr>
          <w:p w14:paraId="5B59891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26.85</w:t>
            </w:r>
          </w:p>
        </w:tc>
        <w:tc>
          <w:tcPr>
            <w:tcW w:w="632" w:type="pct"/>
            <w:noWrap/>
            <w:vAlign w:val="center"/>
            <w:hideMark/>
          </w:tcPr>
          <w:p w14:paraId="14EDC4C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22.35</w:t>
            </w:r>
          </w:p>
        </w:tc>
        <w:tc>
          <w:tcPr>
            <w:tcW w:w="574" w:type="pct"/>
            <w:noWrap/>
            <w:vAlign w:val="center"/>
          </w:tcPr>
          <w:p w14:paraId="00A3A6D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93</w:t>
            </w:r>
          </w:p>
        </w:tc>
        <w:tc>
          <w:tcPr>
            <w:tcW w:w="538" w:type="pct"/>
            <w:noWrap/>
            <w:vAlign w:val="center"/>
            <w:hideMark/>
          </w:tcPr>
          <w:p w14:paraId="2144730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51</w:t>
            </w:r>
          </w:p>
        </w:tc>
        <w:tc>
          <w:tcPr>
            <w:tcW w:w="413" w:type="pct"/>
            <w:noWrap/>
            <w:vAlign w:val="center"/>
          </w:tcPr>
          <w:p w14:paraId="59FE979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1.13</w:t>
            </w:r>
          </w:p>
        </w:tc>
        <w:tc>
          <w:tcPr>
            <w:tcW w:w="444" w:type="pct"/>
            <w:noWrap/>
            <w:vAlign w:val="center"/>
          </w:tcPr>
          <w:p w14:paraId="170B118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1.10</w:t>
            </w:r>
          </w:p>
        </w:tc>
        <w:tc>
          <w:tcPr>
            <w:tcW w:w="305" w:type="pct"/>
            <w:noWrap/>
            <w:vAlign w:val="center"/>
          </w:tcPr>
          <w:p w14:paraId="1EAB4B2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0.87</w:t>
            </w:r>
          </w:p>
        </w:tc>
        <w:tc>
          <w:tcPr>
            <w:tcW w:w="511" w:type="pct"/>
            <w:noWrap/>
            <w:vAlign w:val="center"/>
          </w:tcPr>
          <w:p w14:paraId="2C6E96A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0.87</w:t>
            </w:r>
          </w:p>
        </w:tc>
      </w:tr>
      <w:tr w:rsidR="00944F2C" w:rsidRPr="008C2EFD" w14:paraId="192EB1B3" w14:textId="77777777" w:rsidTr="008C2EFD">
        <w:trPr>
          <w:trHeight w:val="292"/>
          <w:jc w:val="center"/>
        </w:trPr>
        <w:tc>
          <w:tcPr>
            <w:tcW w:w="315" w:type="pct"/>
            <w:noWrap/>
            <w:vAlign w:val="center"/>
            <w:hideMark/>
          </w:tcPr>
          <w:p w14:paraId="7BA5694D"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lastRenderedPageBreak/>
              <w:t>33</w:t>
            </w:r>
          </w:p>
        </w:tc>
        <w:tc>
          <w:tcPr>
            <w:tcW w:w="622" w:type="pct"/>
            <w:noWrap/>
            <w:vAlign w:val="center"/>
            <w:hideMark/>
          </w:tcPr>
          <w:p w14:paraId="13C5AC1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17.5</w:t>
            </w:r>
          </w:p>
        </w:tc>
        <w:tc>
          <w:tcPr>
            <w:tcW w:w="647" w:type="pct"/>
            <w:noWrap/>
            <w:vAlign w:val="center"/>
            <w:hideMark/>
          </w:tcPr>
          <w:p w14:paraId="2168487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33.7</w:t>
            </w:r>
          </w:p>
        </w:tc>
        <w:tc>
          <w:tcPr>
            <w:tcW w:w="632" w:type="pct"/>
            <w:noWrap/>
            <w:vAlign w:val="center"/>
            <w:hideMark/>
          </w:tcPr>
          <w:p w14:paraId="38B11A6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24.63</w:t>
            </w:r>
          </w:p>
        </w:tc>
        <w:tc>
          <w:tcPr>
            <w:tcW w:w="574" w:type="pct"/>
            <w:noWrap/>
            <w:vAlign w:val="center"/>
          </w:tcPr>
          <w:p w14:paraId="7D4FCAF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538" w:type="pct"/>
            <w:noWrap/>
            <w:vAlign w:val="center"/>
            <w:hideMark/>
          </w:tcPr>
          <w:p w14:paraId="79298FB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50</w:t>
            </w:r>
          </w:p>
        </w:tc>
        <w:tc>
          <w:tcPr>
            <w:tcW w:w="413" w:type="pct"/>
            <w:noWrap/>
            <w:vAlign w:val="center"/>
          </w:tcPr>
          <w:p w14:paraId="4A7B253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1.33</w:t>
            </w:r>
          </w:p>
        </w:tc>
        <w:tc>
          <w:tcPr>
            <w:tcW w:w="444" w:type="pct"/>
            <w:noWrap/>
            <w:vAlign w:val="center"/>
          </w:tcPr>
          <w:p w14:paraId="7150733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1.50</w:t>
            </w:r>
          </w:p>
        </w:tc>
        <w:tc>
          <w:tcPr>
            <w:tcW w:w="305" w:type="pct"/>
            <w:noWrap/>
            <w:vAlign w:val="center"/>
          </w:tcPr>
          <w:p w14:paraId="36601D6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1.00</w:t>
            </w:r>
          </w:p>
        </w:tc>
        <w:tc>
          <w:tcPr>
            <w:tcW w:w="511" w:type="pct"/>
            <w:noWrap/>
            <w:vAlign w:val="center"/>
          </w:tcPr>
          <w:p w14:paraId="2055DDE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1.07</w:t>
            </w:r>
          </w:p>
        </w:tc>
      </w:tr>
      <w:tr w:rsidR="00944F2C" w:rsidRPr="008C2EFD" w14:paraId="6772F6E4" w14:textId="77777777" w:rsidTr="008C2EFD">
        <w:trPr>
          <w:trHeight w:val="292"/>
          <w:jc w:val="center"/>
        </w:trPr>
        <w:tc>
          <w:tcPr>
            <w:tcW w:w="315" w:type="pct"/>
            <w:noWrap/>
            <w:vAlign w:val="center"/>
            <w:hideMark/>
          </w:tcPr>
          <w:p w14:paraId="2F63DE25"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34</w:t>
            </w:r>
          </w:p>
        </w:tc>
        <w:tc>
          <w:tcPr>
            <w:tcW w:w="622" w:type="pct"/>
            <w:noWrap/>
            <w:vAlign w:val="center"/>
            <w:hideMark/>
          </w:tcPr>
          <w:p w14:paraId="254DFB2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w:t>
            </w:r>
          </w:p>
        </w:tc>
        <w:tc>
          <w:tcPr>
            <w:tcW w:w="647" w:type="pct"/>
            <w:noWrap/>
            <w:vAlign w:val="center"/>
            <w:hideMark/>
          </w:tcPr>
          <w:p w14:paraId="3BA996A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30.95</w:t>
            </w:r>
          </w:p>
        </w:tc>
        <w:tc>
          <w:tcPr>
            <w:tcW w:w="632" w:type="pct"/>
            <w:noWrap/>
            <w:vAlign w:val="center"/>
            <w:hideMark/>
          </w:tcPr>
          <w:p w14:paraId="7404A1E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20.71</w:t>
            </w:r>
          </w:p>
        </w:tc>
        <w:tc>
          <w:tcPr>
            <w:tcW w:w="574" w:type="pct"/>
            <w:noWrap/>
            <w:vAlign w:val="center"/>
          </w:tcPr>
          <w:p w14:paraId="70C4586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538" w:type="pct"/>
            <w:noWrap/>
            <w:vAlign w:val="center"/>
            <w:hideMark/>
          </w:tcPr>
          <w:p w14:paraId="37809C3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13" w:type="pct"/>
            <w:noWrap/>
            <w:vAlign w:val="center"/>
          </w:tcPr>
          <w:p w14:paraId="5BF5F5B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1.92</w:t>
            </w:r>
          </w:p>
        </w:tc>
        <w:tc>
          <w:tcPr>
            <w:tcW w:w="444" w:type="pct"/>
            <w:noWrap/>
            <w:vAlign w:val="center"/>
          </w:tcPr>
          <w:p w14:paraId="05E08AD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1.80</w:t>
            </w:r>
          </w:p>
        </w:tc>
        <w:tc>
          <w:tcPr>
            <w:tcW w:w="305" w:type="pct"/>
            <w:noWrap/>
            <w:vAlign w:val="center"/>
          </w:tcPr>
          <w:p w14:paraId="123AD1F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1.92</w:t>
            </w:r>
          </w:p>
        </w:tc>
        <w:tc>
          <w:tcPr>
            <w:tcW w:w="511" w:type="pct"/>
            <w:noWrap/>
            <w:vAlign w:val="center"/>
          </w:tcPr>
          <w:p w14:paraId="7594C5B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1.68</w:t>
            </w:r>
          </w:p>
        </w:tc>
      </w:tr>
      <w:tr w:rsidR="00944F2C" w:rsidRPr="008C2EFD" w14:paraId="0A9E6132" w14:textId="77777777" w:rsidTr="008C2EFD">
        <w:trPr>
          <w:trHeight w:val="292"/>
          <w:jc w:val="center"/>
        </w:trPr>
        <w:tc>
          <w:tcPr>
            <w:tcW w:w="315" w:type="pct"/>
            <w:noWrap/>
            <w:vAlign w:val="center"/>
            <w:hideMark/>
          </w:tcPr>
          <w:p w14:paraId="4076862F"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35</w:t>
            </w:r>
          </w:p>
        </w:tc>
        <w:tc>
          <w:tcPr>
            <w:tcW w:w="622" w:type="pct"/>
            <w:noWrap/>
            <w:vAlign w:val="center"/>
            <w:hideMark/>
          </w:tcPr>
          <w:p w14:paraId="1E068E7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47" w:type="pct"/>
            <w:noWrap/>
            <w:vAlign w:val="center"/>
            <w:hideMark/>
          </w:tcPr>
          <w:p w14:paraId="7C95544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32.2</w:t>
            </w:r>
          </w:p>
        </w:tc>
        <w:tc>
          <w:tcPr>
            <w:tcW w:w="632" w:type="pct"/>
            <w:noWrap/>
            <w:vAlign w:val="center"/>
            <w:hideMark/>
          </w:tcPr>
          <w:p w14:paraId="07D0410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19.2</w:t>
            </w:r>
          </w:p>
        </w:tc>
        <w:tc>
          <w:tcPr>
            <w:tcW w:w="574" w:type="pct"/>
            <w:noWrap/>
            <w:vAlign w:val="center"/>
          </w:tcPr>
          <w:p w14:paraId="5B5C6E5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538" w:type="pct"/>
            <w:noWrap/>
            <w:vAlign w:val="center"/>
            <w:hideMark/>
          </w:tcPr>
          <w:p w14:paraId="040282B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42</w:t>
            </w:r>
          </w:p>
        </w:tc>
        <w:tc>
          <w:tcPr>
            <w:tcW w:w="413" w:type="pct"/>
            <w:noWrap/>
            <w:vAlign w:val="center"/>
          </w:tcPr>
          <w:p w14:paraId="6F5D37F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2.60</w:t>
            </w:r>
          </w:p>
        </w:tc>
        <w:tc>
          <w:tcPr>
            <w:tcW w:w="444" w:type="pct"/>
            <w:noWrap/>
            <w:vAlign w:val="center"/>
          </w:tcPr>
          <w:p w14:paraId="6637D86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2.30</w:t>
            </w:r>
          </w:p>
        </w:tc>
        <w:tc>
          <w:tcPr>
            <w:tcW w:w="305" w:type="pct"/>
            <w:noWrap/>
            <w:vAlign w:val="center"/>
          </w:tcPr>
          <w:p w14:paraId="077544E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1.98</w:t>
            </w:r>
          </w:p>
        </w:tc>
        <w:tc>
          <w:tcPr>
            <w:tcW w:w="511" w:type="pct"/>
            <w:noWrap/>
            <w:vAlign w:val="center"/>
          </w:tcPr>
          <w:p w14:paraId="38E0295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1.62</w:t>
            </w:r>
          </w:p>
        </w:tc>
      </w:tr>
      <w:tr w:rsidR="00944F2C" w:rsidRPr="008C2EFD" w14:paraId="30261369" w14:textId="77777777" w:rsidTr="008C2EFD">
        <w:trPr>
          <w:trHeight w:val="292"/>
          <w:jc w:val="center"/>
        </w:trPr>
        <w:tc>
          <w:tcPr>
            <w:tcW w:w="315" w:type="pct"/>
            <w:noWrap/>
            <w:vAlign w:val="center"/>
            <w:hideMark/>
          </w:tcPr>
          <w:p w14:paraId="7903814B"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36</w:t>
            </w:r>
          </w:p>
        </w:tc>
        <w:tc>
          <w:tcPr>
            <w:tcW w:w="622" w:type="pct"/>
            <w:noWrap/>
            <w:vAlign w:val="center"/>
            <w:hideMark/>
          </w:tcPr>
          <w:p w14:paraId="16841B0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647" w:type="pct"/>
            <w:noWrap/>
            <w:vAlign w:val="center"/>
            <w:hideMark/>
          </w:tcPr>
          <w:p w14:paraId="650E7E7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27.46</w:t>
            </w:r>
          </w:p>
        </w:tc>
        <w:tc>
          <w:tcPr>
            <w:tcW w:w="632" w:type="pct"/>
            <w:noWrap/>
            <w:vAlign w:val="center"/>
            <w:hideMark/>
          </w:tcPr>
          <w:p w14:paraId="7817672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20.77</w:t>
            </w:r>
          </w:p>
        </w:tc>
        <w:tc>
          <w:tcPr>
            <w:tcW w:w="574" w:type="pct"/>
            <w:noWrap/>
            <w:vAlign w:val="center"/>
          </w:tcPr>
          <w:p w14:paraId="34DD835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538" w:type="pct"/>
            <w:noWrap/>
            <w:vAlign w:val="center"/>
            <w:hideMark/>
          </w:tcPr>
          <w:p w14:paraId="310536D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49</w:t>
            </w:r>
          </w:p>
        </w:tc>
        <w:tc>
          <w:tcPr>
            <w:tcW w:w="413" w:type="pct"/>
            <w:noWrap/>
            <w:vAlign w:val="center"/>
          </w:tcPr>
          <w:p w14:paraId="3014B3F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1.27</w:t>
            </w:r>
          </w:p>
        </w:tc>
        <w:tc>
          <w:tcPr>
            <w:tcW w:w="444" w:type="pct"/>
            <w:noWrap/>
            <w:vAlign w:val="center"/>
          </w:tcPr>
          <w:p w14:paraId="2548BB8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1.17</w:t>
            </w:r>
          </w:p>
        </w:tc>
        <w:tc>
          <w:tcPr>
            <w:tcW w:w="305" w:type="pct"/>
            <w:noWrap/>
            <w:vAlign w:val="center"/>
          </w:tcPr>
          <w:p w14:paraId="724E4D9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0.73</w:t>
            </w:r>
          </w:p>
        </w:tc>
        <w:tc>
          <w:tcPr>
            <w:tcW w:w="511" w:type="pct"/>
            <w:noWrap/>
            <w:vAlign w:val="center"/>
          </w:tcPr>
          <w:p w14:paraId="4103216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0.93</w:t>
            </w:r>
          </w:p>
        </w:tc>
      </w:tr>
      <w:tr w:rsidR="00944F2C" w:rsidRPr="008C2EFD" w14:paraId="4450F792" w14:textId="77777777" w:rsidTr="008C2EFD">
        <w:trPr>
          <w:trHeight w:val="292"/>
          <w:jc w:val="center"/>
        </w:trPr>
        <w:tc>
          <w:tcPr>
            <w:tcW w:w="315" w:type="pct"/>
            <w:noWrap/>
            <w:vAlign w:val="center"/>
            <w:hideMark/>
          </w:tcPr>
          <w:p w14:paraId="3FC3818E"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37</w:t>
            </w:r>
          </w:p>
        </w:tc>
        <w:tc>
          <w:tcPr>
            <w:tcW w:w="622" w:type="pct"/>
            <w:noWrap/>
            <w:vAlign w:val="center"/>
            <w:hideMark/>
          </w:tcPr>
          <w:p w14:paraId="4A4DF95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60.5</w:t>
            </w:r>
          </w:p>
        </w:tc>
        <w:tc>
          <w:tcPr>
            <w:tcW w:w="647" w:type="pct"/>
            <w:noWrap/>
            <w:vAlign w:val="center"/>
            <w:hideMark/>
          </w:tcPr>
          <w:p w14:paraId="2C62F61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34.52</w:t>
            </w:r>
          </w:p>
        </w:tc>
        <w:tc>
          <w:tcPr>
            <w:tcW w:w="632" w:type="pct"/>
            <w:noWrap/>
            <w:vAlign w:val="center"/>
            <w:hideMark/>
          </w:tcPr>
          <w:p w14:paraId="6B86A8E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21.1</w:t>
            </w:r>
          </w:p>
        </w:tc>
        <w:tc>
          <w:tcPr>
            <w:tcW w:w="574" w:type="pct"/>
            <w:noWrap/>
            <w:vAlign w:val="center"/>
          </w:tcPr>
          <w:p w14:paraId="280A0DF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96</w:t>
            </w:r>
          </w:p>
        </w:tc>
        <w:tc>
          <w:tcPr>
            <w:tcW w:w="538" w:type="pct"/>
            <w:noWrap/>
            <w:vAlign w:val="center"/>
            <w:hideMark/>
          </w:tcPr>
          <w:p w14:paraId="24C5AB9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63</w:t>
            </w:r>
          </w:p>
        </w:tc>
        <w:tc>
          <w:tcPr>
            <w:tcW w:w="413" w:type="pct"/>
            <w:noWrap/>
            <w:vAlign w:val="center"/>
          </w:tcPr>
          <w:p w14:paraId="4E54C64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1.40</w:t>
            </w:r>
          </w:p>
        </w:tc>
        <w:tc>
          <w:tcPr>
            <w:tcW w:w="444" w:type="pct"/>
            <w:noWrap/>
            <w:vAlign w:val="center"/>
          </w:tcPr>
          <w:p w14:paraId="2547666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1.27</w:t>
            </w:r>
          </w:p>
        </w:tc>
        <w:tc>
          <w:tcPr>
            <w:tcW w:w="305" w:type="pct"/>
            <w:noWrap/>
            <w:vAlign w:val="center"/>
          </w:tcPr>
          <w:p w14:paraId="3F2FC09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1.00</w:t>
            </w:r>
          </w:p>
        </w:tc>
        <w:tc>
          <w:tcPr>
            <w:tcW w:w="511" w:type="pct"/>
            <w:noWrap/>
            <w:vAlign w:val="center"/>
          </w:tcPr>
          <w:p w14:paraId="25FBB4B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1.33</w:t>
            </w:r>
          </w:p>
        </w:tc>
      </w:tr>
      <w:tr w:rsidR="00944F2C" w:rsidRPr="008C2EFD" w14:paraId="4D453D72" w14:textId="77777777" w:rsidTr="008C2EFD">
        <w:trPr>
          <w:trHeight w:val="292"/>
          <w:jc w:val="center"/>
        </w:trPr>
        <w:tc>
          <w:tcPr>
            <w:tcW w:w="315" w:type="pct"/>
            <w:noWrap/>
            <w:vAlign w:val="center"/>
            <w:hideMark/>
          </w:tcPr>
          <w:p w14:paraId="71367820"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38</w:t>
            </w:r>
          </w:p>
        </w:tc>
        <w:tc>
          <w:tcPr>
            <w:tcW w:w="622" w:type="pct"/>
            <w:noWrap/>
            <w:vAlign w:val="center"/>
            <w:hideMark/>
          </w:tcPr>
          <w:p w14:paraId="51AB468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102</w:t>
            </w:r>
          </w:p>
        </w:tc>
        <w:tc>
          <w:tcPr>
            <w:tcW w:w="647" w:type="pct"/>
            <w:noWrap/>
            <w:vAlign w:val="center"/>
            <w:hideMark/>
          </w:tcPr>
          <w:p w14:paraId="32BDA04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632" w:type="pct"/>
            <w:noWrap/>
            <w:vAlign w:val="center"/>
            <w:hideMark/>
          </w:tcPr>
          <w:p w14:paraId="2FB9B71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20.5</w:t>
            </w:r>
          </w:p>
        </w:tc>
        <w:tc>
          <w:tcPr>
            <w:tcW w:w="574" w:type="pct"/>
            <w:noWrap/>
            <w:vAlign w:val="center"/>
          </w:tcPr>
          <w:p w14:paraId="02B14F7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538" w:type="pct"/>
            <w:noWrap/>
            <w:vAlign w:val="center"/>
            <w:hideMark/>
          </w:tcPr>
          <w:p w14:paraId="6742297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78</w:t>
            </w:r>
          </w:p>
        </w:tc>
        <w:tc>
          <w:tcPr>
            <w:tcW w:w="413" w:type="pct"/>
            <w:noWrap/>
            <w:vAlign w:val="center"/>
          </w:tcPr>
          <w:p w14:paraId="703EDFD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0.73</w:t>
            </w:r>
          </w:p>
        </w:tc>
        <w:tc>
          <w:tcPr>
            <w:tcW w:w="444" w:type="pct"/>
            <w:noWrap/>
            <w:vAlign w:val="center"/>
          </w:tcPr>
          <w:p w14:paraId="371EA28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0.93</w:t>
            </w:r>
          </w:p>
        </w:tc>
        <w:tc>
          <w:tcPr>
            <w:tcW w:w="305" w:type="pct"/>
            <w:noWrap/>
            <w:vAlign w:val="center"/>
          </w:tcPr>
          <w:p w14:paraId="2D4F253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0.93</w:t>
            </w:r>
          </w:p>
        </w:tc>
        <w:tc>
          <w:tcPr>
            <w:tcW w:w="511" w:type="pct"/>
            <w:noWrap/>
            <w:vAlign w:val="center"/>
          </w:tcPr>
          <w:p w14:paraId="50544E1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0.87</w:t>
            </w:r>
          </w:p>
        </w:tc>
      </w:tr>
      <w:tr w:rsidR="00944F2C" w:rsidRPr="008C2EFD" w14:paraId="64BDE9C1" w14:textId="77777777" w:rsidTr="008C2EFD">
        <w:trPr>
          <w:trHeight w:val="292"/>
          <w:jc w:val="center"/>
        </w:trPr>
        <w:tc>
          <w:tcPr>
            <w:tcW w:w="315" w:type="pct"/>
            <w:noWrap/>
            <w:vAlign w:val="center"/>
            <w:hideMark/>
          </w:tcPr>
          <w:p w14:paraId="74531DDF"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39</w:t>
            </w:r>
          </w:p>
        </w:tc>
        <w:tc>
          <w:tcPr>
            <w:tcW w:w="622" w:type="pct"/>
            <w:noWrap/>
            <w:vAlign w:val="center"/>
            <w:hideMark/>
          </w:tcPr>
          <w:p w14:paraId="33ADDD9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w:t>
            </w:r>
          </w:p>
        </w:tc>
        <w:tc>
          <w:tcPr>
            <w:tcW w:w="647" w:type="pct"/>
            <w:noWrap/>
            <w:vAlign w:val="center"/>
            <w:hideMark/>
          </w:tcPr>
          <w:p w14:paraId="301A9AC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632" w:type="pct"/>
            <w:noWrap/>
            <w:vAlign w:val="center"/>
            <w:hideMark/>
          </w:tcPr>
          <w:p w14:paraId="07B0DBF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21.5</w:t>
            </w:r>
          </w:p>
        </w:tc>
        <w:tc>
          <w:tcPr>
            <w:tcW w:w="574" w:type="pct"/>
            <w:noWrap/>
            <w:vAlign w:val="center"/>
          </w:tcPr>
          <w:p w14:paraId="26F2C55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538" w:type="pct"/>
            <w:noWrap/>
            <w:vAlign w:val="center"/>
            <w:hideMark/>
          </w:tcPr>
          <w:p w14:paraId="4A890F5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57</w:t>
            </w:r>
          </w:p>
        </w:tc>
        <w:tc>
          <w:tcPr>
            <w:tcW w:w="413" w:type="pct"/>
            <w:noWrap/>
            <w:vAlign w:val="center"/>
          </w:tcPr>
          <w:p w14:paraId="071F598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1.07</w:t>
            </w:r>
          </w:p>
        </w:tc>
        <w:tc>
          <w:tcPr>
            <w:tcW w:w="444" w:type="pct"/>
            <w:noWrap/>
            <w:vAlign w:val="center"/>
          </w:tcPr>
          <w:p w14:paraId="58BB25E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1.07</w:t>
            </w:r>
          </w:p>
        </w:tc>
        <w:tc>
          <w:tcPr>
            <w:tcW w:w="305" w:type="pct"/>
            <w:noWrap/>
            <w:vAlign w:val="center"/>
          </w:tcPr>
          <w:p w14:paraId="1EA8F04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1.73</w:t>
            </w:r>
          </w:p>
        </w:tc>
        <w:tc>
          <w:tcPr>
            <w:tcW w:w="511" w:type="pct"/>
            <w:noWrap/>
            <w:vAlign w:val="center"/>
          </w:tcPr>
          <w:p w14:paraId="521758F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1.27</w:t>
            </w:r>
          </w:p>
        </w:tc>
      </w:tr>
      <w:tr w:rsidR="00944F2C" w:rsidRPr="008C2EFD" w14:paraId="15A59646" w14:textId="77777777" w:rsidTr="008C2EFD">
        <w:trPr>
          <w:trHeight w:val="292"/>
          <w:jc w:val="center"/>
        </w:trPr>
        <w:tc>
          <w:tcPr>
            <w:tcW w:w="315" w:type="pct"/>
            <w:noWrap/>
            <w:vAlign w:val="center"/>
            <w:hideMark/>
          </w:tcPr>
          <w:p w14:paraId="64BD7704"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40</w:t>
            </w:r>
          </w:p>
        </w:tc>
        <w:tc>
          <w:tcPr>
            <w:tcW w:w="622" w:type="pct"/>
            <w:noWrap/>
            <w:vAlign w:val="center"/>
            <w:hideMark/>
          </w:tcPr>
          <w:p w14:paraId="538BAF7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w:t>
            </w:r>
          </w:p>
        </w:tc>
        <w:tc>
          <w:tcPr>
            <w:tcW w:w="647" w:type="pct"/>
            <w:noWrap/>
            <w:vAlign w:val="center"/>
            <w:hideMark/>
          </w:tcPr>
          <w:p w14:paraId="30D842D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632" w:type="pct"/>
            <w:noWrap/>
            <w:vAlign w:val="center"/>
            <w:hideMark/>
          </w:tcPr>
          <w:p w14:paraId="7389630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574" w:type="pct"/>
            <w:noWrap/>
            <w:vAlign w:val="center"/>
          </w:tcPr>
          <w:p w14:paraId="78A83E4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538" w:type="pct"/>
            <w:noWrap/>
            <w:vAlign w:val="center"/>
            <w:hideMark/>
          </w:tcPr>
          <w:p w14:paraId="696B3CD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13" w:type="pct"/>
            <w:noWrap/>
            <w:vAlign w:val="center"/>
          </w:tcPr>
          <w:p w14:paraId="5209930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1.40</w:t>
            </w:r>
          </w:p>
        </w:tc>
        <w:tc>
          <w:tcPr>
            <w:tcW w:w="444" w:type="pct"/>
            <w:noWrap/>
            <w:vAlign w:val="center"/>
          </w:tcPr>
          <w:p w14:paraId="5459DFE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1.53</w:t>
            </w:r>
          </w:p>
        </w:tc>
        <w:tc>
          <w:tcPr>
            <w:tcW w:w="305" w:type="pct"/>
            <w:noWrap/>
            <w:vAlign w:val="center"/>
          </w:tcPr>
          <w:p w14:paraId="16EFD73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1.47</w:t>
            </w:r>
          </w:p>
        </w:tc>
        <w:tc>
          <w:tcPr>
            <w:tcW w:w="511" w:type="pct"/>
            <w:noWrap/>
            <w:vAlign w:val="center"/>
          </w:tcPr>
          <w:p w14:paraId="0A20569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1.27</w:t>
            </w:r>
          </w:p>
        </w:tc>
      </w:tr>
      <w:tr w:rsidR="00944F2C" w:rsidRPr="008C2EFD" w14:paraId="501BD33C" w14:textId="77777777" w:rsidTr="008C2EFD">
        <w:trPr>
          <w:trHeight w:val="292"/>
          <w:jc w:val="center"/>
        </w:trPr>
        <w:tc>
          <w:tcPr>
            <w:tcW w:w="315" w:type="pct"/>
            <w:noWrap/>
            <w:vAlign w:val="center"/>
            <w:hideMark/>
          </w:tcPr>
          <w:p w14:paraId="0C82CB9B"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41</w:t>
            </w:r>
          </w:p>
        </w:tc>
        <w:tc>
          <w:tcPr>
            <w:tcW w:w="622" w:type="pct"/>
            <w:noWrap/>
            <w:vAlign w:val="center"/>
            <w:hideMark/>
          </w:tcPr>
          <w:p w14:paraId="10C9BA6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647" w:type="pct"/>
            <w:noWrap/>
            <w:vAlign w:val="center"/>
            <w:hideMark/>
          </w:tcPr>
          <w:p w14:paraId="2601952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632" w:type="pct"/>
            <w:noWrap/>
            <w:vAlign w:val="center"/>
            <w:hideMark/>
          </w:tcPr>
          <w:p w14:paraId="25C3E3C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20.3</w:t>
            </w:r>
          </w:p>
        </w:tc>
        <w:tc>
          <w:tcPr>
            <w:tcW w:w="574" w:type="pct"/>
            <w:noWrap/>
            <w:vAlign w:val="center"/>
          </w:tcPr>
          <w:p w14:paraId="6706A86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538" w:type="pct"/>
            <w:noWrap/>
            <w:vAlign w:val="center"/>
            <w:hideMark/>
          </w:tcPr>
          <w:p w14:paraId="05785AF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13" w:type="pct"/>
            <w:noWrap/>
            <w:vAlign w:val="center"/>
          </w:tcPr>
          <w:p w14:paraId="7546180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1.35</w:t>
            </w:r>
          </w:p>
        </w:tc>
        <w:tc>
          <w:tcPr>
            <w:tcW w:w="444" w:type="pct"/>
            <w:noWrap/>
            <w:vAlign w:val="center"/>
          </w:tcPr>
          <w:p w14:paraId="1D15D3F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1.67</w:t>
            </w:r>
          </w:p>
        </w:tc>
        <w:tc>
          <w:tcPr>
            <w:tcW w:w="305" w:type="pct"/>
            <w:noWrap/>
            <w:vAlign w:val="center"/>
          </w:tcPr>
          <w:p w14:paraId="697250F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1.32</w:t>
            </w:r>
          </w:p>
        </w:tc>
        <w:tc>
          <w:tcPr>
            <w:tcW w:w="511" w:type="pct"/>
            <w:noWrap/>
            <w:vAlign w:val="center"/>
          </w:tcPr>
          <w:p w14:paraId="619945E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1.13</w:t>
            </w:r>
          </w:p>
        </w:tc>
      </w:tr>
      <w:tr w:rsidR="00944F2C" w:rsidRPr="008C2EFD" w14:paraId="150D15CC" w14:textId="77777777" w:rsidTr="008C2EFD">
        <w:trPr>
          <w:trHeight w:val="292"/>
          <w:jc w:val="center"/>
        </w:trPr>
        <w:tc>
          <w:tcPr>
            <w:tcW w:w="315" w:type="pct"/>
            <w:noWrap/>
            <w:vAlign w:val="center"/>
            <w:hideMark/>
          </w:tcPr>
          <w:p w14:paraId="56838B99"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42</w:t>
            </w:r>
          </w:p>
        </w:tc>
        <w:tc>
          <w:tcPr>
            <w:tcW w:w="622" w:type="pct"/>
            <w:noWrap/>
            <w:vAlign w:val="center"/>
            <w:hideMark/>
          </w:tcPr>
          <w:p w14:paraId="0F8F4E8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647" w:type="pct"/>
            <w:noWrap/>
            <w:vAlign w:val="center"/>
            <w:hideMark/>
          </w:tcPr>
          <w:p w14:paraId="07C3E0F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632" w:type="pct"/>
            <w:noWrap/>
            <w:vAlign w:val="center"/>
            <w:hideMark/>
          </w:tcPr>
          <w:p w14:paraId="00993FD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18.73</w:t>
            </w:r>
          </w:p>
        </w:tc>
        <w:tc>
          <w:tcPr>
            <w:tcW w:w="574" w:type="pct"/>
            <w:noWrap/>
            <w:vAlign w:val="center"/>
          </w:tcPr>
          <w:p w14:paraId="1233D19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538" w:type="pct"/>
            <w:noWrap/>
            <w:vAlign w:val="center"/>
            <w:hideMark/>
          </w:tcPr>
          <w:p w14:paraId="68FD1CB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13" w:type="pct"/>
            <w:noWrap/>
            <w:vAlign w:val="center"/>
          </w:tcPr>
          <w:p w14:paraId="5143BC6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1.20</w:t>
            </w:r>
          </w:p>
        </w:tc>
        <w:tc>
          <w:tcPr>
            <w:tcW w:w="444" w:type="pct"/>
            <w:noWrap/>
            <w:vAlign w:val="center"/>
          </w:tcPr>
          <w:p w14:paraId="2E9EF59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1.30</w:t>
            </w:r>
          </w:p>
        </w:tc>
        <w:tc>
          <w:tcPr>
            <w:tcW w:w="305" w:type="pct"/>
            <w:noWrap/>
            <w:vAlign w:val="center"/>
          </w:tcPr>
          <w:p w14:paraId="23404A3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1.73</w:t>
            </w:r>
          </w:p>
        </w:tc>
        <w:tc>
          <w:tcPr>
            <w:tcW w:w="511" w:type="pct"/>
            <w:noWrap/>
            <w:vAlign w:val="center"/>
          </w:tcPr>
          <w:p w14:paraId="746D02B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1.41</w:t>
            </w:r>
          </w:p>
        </w:tc>
      </w:tr>
      <w:tr w:rsidR="00944F2C" w:rsidRPr="008C2EFD" w14:paraId="451E9F2D" w14:textId="77777777" w:rsidTr="008C2EFD">
        <w:trPr>
          <w:trHeight w:val="292"/>
          <w:jc w:val="center"/>
        </w:trPr>
        <w:tc>
          <w:tcPr>
            <w:tcW w:w="315" w:type="pct"/>
            <w:noWrap/>
            <w:vAlign w:val="center"/>
            <w:hideMark/>
          </w:tcPr>
          <w:p w14:paraId="3209F054"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43</w:t>
            </w:r>
          </w:p>
        </w:tc>
        <w:tc>
          <w:tcPr>
            <w:tcW w:w="622" w:type="pct"/>
            <w:noWrap/>
            <w:vAlign w:val="center"/>
            <w:hideMark/>
          </w:tcPr>
          <w:p w14:paraId="4255895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47" w:type="pct"/>
            <w:noWrap/>
            <w:vAlign w:val="center"/>
            <w:hideMark/>
          </w:tcPr>
          <w:p w14:paraId="66831C6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30.2</w:t>
            </w:r>
          </w:p>
        </w:tc>
        <w:tc>
          <w:tcPr>
            <w:tcW w:w="632" w:type="pct"/>
            <w:noWrap/>
            <w:vAlign w:val="center"/>
            <w:hideMark/>
          </w:tcPr>
          <w:p w14:paraId="4EE6A6E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17.71</w:t>
            </w:r>
          </w:p>
        </w:tc>
        <w:tc>
          <w:tcPr>
            <w:tcW w:w="574" w:type="pct"/>
            <w:noWrap/>
            <w:vAlign w:val="center"/>
          </w:tcPr>
          <w:p w14:paraId="019D472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538" w:type="pct"/>
            <w:noWrap/>
            <w:vAlign w:val="center"/>
            <w:hideMark/>
          </w:tcPr>
          <w:p w14:paraId="09BE8FB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413" w:type="pct"/>
            <w:noWrap/>
            <w:vAlign w:val="center"/>
          </w:tcPr>
          <w:p w14:paraId="6E9C00F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2.63</w:t>
            </w:r>
          </w:p>
        </w:tc>
        <w:tc>
          <w:tcPr>
            <w:tcW w:w="444" w:type="pct"/>
            <w:noWrap/>
            <w:vAlign w:val="center"/>
          </w:tcPr>
          <w:p w14:paraId="71DE3D3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2.20</w:t>
            </w:r>
          </w:p>
        </w:tc>
        <w:tc>
          <w:tcPr>
            <w:tcW w:w="305" w:type="pct"/>
            <w:noWrap/>
            <w:vAlign w:val="center"/>
          </w:tcPr>
          <w:p w14:paraId="75DF46A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2.50</w:t>
            </w:r>
          </w:p>
        </w:tc>
        <w:tc>
          <w:tcPr>
            <w:tcW w:w="511" w:type="pct"/>
            <w:noWrap/>
            <w:vAlign w:val="center"/>
          </w:tcPr>
          <w:p w14:paraId="11A6BFF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2.44</w:t>
            </w:r>
          </w:p>
        </w:tc>
      </w:tr>
      <w:tr w:rsidR="00944F2C" w:rsidRPr="008C2EFD" w14:paraId="0BFC2922" w14:textId="77777777" w:rsidTr="008C2EFD">
        <w:trPr>
          <w:trHeight w:val="292"/>
          <w:jc w:val="center"/>
        </w:trPr>
        <w:tc>
          <w:tcPr>
            <w:tcW w:w="315" w:type="pct"/>
            <w:noWrap/>
            <w:vAlign w:val="center"/>
            <w:hideMark/>
          </w:tcPr>
          <w:p w14:paraId="42CD4947"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44</w:t>
            </w:r>
          </w:p>
        </w:tc>
        <w:tc>
          <w:tcPr>
            <w:tcW w:w="622" w:type="pct"/>
            <w:noWrap/>
            <w:vAlign w:val="center"/>
            <w:hideMark/>
          </w:tcPr>
          <w:p w14:paraId="5881110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647" w:type="pct"/>
            <w:noWrap/>
            <w:vAlign w:val="center"/>
            <w:hideMark/>
          </w:tcPr>
          <w:p w14:paraId="6A76B9B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632" w:type="pct"/>
            <w:noWrap/>
            <w:vAlign w:val="center"/>
            <w:hideMark/>
          </w:tcPr>
          <w:p w14:paraId="67BEA31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18.97</w:t>
            </w:r>
          </w:p>
        </w:tc>
        <w:tc>
          <w:tcPr>
            <w:tcW w:w="574" w:type="pct"/>
            <w:noWrap/>
            <w:vAlign w:val="center"/>
          </w:tcPr>
          <w:p w14:paraId="1782FFB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538" w:type="pct"/>
            <w:noWrap/>
            <w:vAlign w:val="center"/>
            <w:hideMark/>
          </w:tcPr>
          <w:p w14:paraId="179829C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50</w:t>
            </w:r>
          </w:p>
        </w:tc>
        <w:tc>
          <w:tcPr>
            <w:tcW w:w="413" w:type="pct"/>
            <w:noWrap/>
            <w:vAlign w:val="center"/>
          </w:tcPr>
          <w:p w14:paraId="43888B0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0.87</w:t>
            </w:r>
          </w:p>
        </w:tc>
        <w:tc>
          <w:tcPr>
            <w:tcW w:w="444" w:type="pct"/>
            <w:noWrap/>
            <w:vAlign w:val="center"/>
          </w:tcPr>
          <w:p w14:paraId="684A07B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0.68</w:t>
            </w:r>
          </w:p>
        </w:tc>
        <w:tc>
          <w:tcPr>
            <w:tcW w:w="305" w:type="pct"/>
            <w:noWrap/>
            <w:vAlign w:val="center"/>
          </w:tcPr>
          <w:p w14:paraId="7B1713E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0.87</w:t>
            </w:r>
          </w:p>
        </w:tc>
        <w:tc>
          <w:tcPr>
            <w:tcW w:w="511" w:type="pct"/>
            <w:noWrap/>
            <w:vAlign w:val="center"/>
          </w:tcPr>
          <w:p w14:paraId="3F64757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0.80</w:t>
            </w:r>
          </w:p>
        </w:tc>
      </w:tr>
      <w:tr w:rsidR="00944F2C" w:rsidRPr="008C2EFD" w14:paraId="11C7D68E" w14:textId="77777777" w:rsidTr="008C2EFD">
        <w:trPr>
          <w:trHeight w:val="292"/>
          <w:jc w:val="center"/>
        </w:trPr>
        <w:tc>
          <w:tcPr>
            <w:tcW w:w="315" w:type="pct"/>
            <w:noWrap/>
            <w:vAlign w:val="center"/>
            <w:hideMark/>
          </w:tcPr>
          <w:p w14:paraId="63C2C654"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45</w:t>
            </w:r>
          </w:p>
        </w:tc>
        <w:tc>
          <w:tcPr>
            <w:tcW w:w="622" w:type="pct"/>
            <w:noWrap/>
            <w:vAlign w:val="center"/>
            <w:hideMark/>
          </w:tcPr>
          <w:p w14:paraId="423F819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w:t>
            </w:r>
          </w:p>
        </w:tc>
        <w:tc>
          <w:tcPr>
            <w:tcW w:w="647" w:type="pct"/>
            <w:noWrap/>
            <w:vAlign w:val="center"/>
            <w:hideMark/>
          </w:tcPr>
          <w:p w14:paraId="195A9DF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31.5</w:t>
            </w:r>
          </w:p>
        </w:tc>
        <w:tc>
          <w:tcPr>
            <w:tcW w:w="632" w:type="pct"/>
            <w:noWrap/>
            <w:vAlign w:val="center"/>
            <w:hideMark/>
          </w:tcPr>
          <w:p w14:paraId="446A39E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19.75</w:t>
            </w:r>
          </w:p>
        </w:tc>
        <w:tc>
          <w:tcPr>
            <w:tcW w:w="574" w:type="pct"/>
            <w:noWrap/>
            <w:vAlign w:val="center"/>
          </w:tcPr>
          <w:p w14:paraId="3A3D6AA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92</w:t>
            </w:r>
          </w:p>
        </w:tc>
        <w:tc>
          <w:tcPr>
            <w:tcW w:w="538" w:type="pct"/>
            <w:noWrap/>
            <w:vAlign w:val="center"/>
            <w:hideMark/>
          </w:tcPr>
          <w:p w14:paraId="61325B6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13" w:type="pct"/>
            <w:noWrap/>
            <w:vAlign w:val="center"/>
          </w:tcPr>
          <w:p w14:paraId="63E9F94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1.80</w:t>
            </w:r>
          </w:p>
        </w:tc>
        <w:tc>
          <w:tcPr>
            <w:tcW w:w="444" w:type="pct"/>
            <w:noWrap/>
            <w:vAlign w:val="center"/>
          </w:tcPr>
          <w:p w14:paraId="220CF7B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w:t>
            </w:r>
          </w:p>
        </w:tc>
        <w:tc>
          <w:tcPr>
            <w:tcW w:w="305" w:type="pct"/>
            <w:noWrap/>
            <w:vAlign w:val="center"/>
          </w:tcPr>
          <w:p w14:paraId="668879B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0.93</w:t>
            </w:r>
          </w:p>
        </w:tc>
        <w:tc>
          <w:tcPr>
            <w:tcW w:w="511" w:type="pct"/>
            <w:noWrap/>
            <w:vAlign w:val="center"/>
          </w:tcPr>
          <w:p w14:paraId="1CB2C8A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1.53</w:t>
            </w:r>
          </w:p>
        </w:tc>
      </w:tr>
      <w:tr w:rsidR="00944F2C" w:rsidRPr="008C2EFD" w14:paraId="19313BE8" w14:textId="77777777" w:rsidTr="008C2EFD">
        <w:trPr>
          <w:trHeight w:val="292"/>
          <w:jc w:val="center"/>
        </w:trPr>
        <w:tc>
          <w:tcPr>
            <w:tcW w:w="315" w:type="pct"/>
            <w:noWrap/>
            <w:vAlign w:val="center"/>
            <w:hideMark/>
          </w:tcPr>
          <w:p w14:paraId="3A7EC80C"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46</w:t>
            </w:r>
          </w:p>
        </w:tc>
        <w:tc>
          <w:tcPr>
            <w:tcW w:w="622" w:type="pct"/>
            <w:noWrap/>
            <w:vAlign w:val="center"/>
            <w:hideMark/>
          </w:tcPr>
          <w:p w14:paraId="2CCD529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47" w:type="pct"/>
            <w:noWrap/>
            <w:vAlign w:val="center"/>
            <w:hideMark/>
          </w:tcPr>
          <w:p w14:paraId="5BE7649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27.63</w:t>
            </w:r>
          </w:p>
        </w:tc>
        <w:tc>
          <w:tcPr>
            <w:tcW w:w="632" w:type="pct"/>
            <w:noWrap/>
            <w:vAlign w:val="center"/>
            <w:hideMark/>
          </w:tcPr>
          <w:p w14:paraId="570A017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17.01</w:t>
            </w:r>
          </w:p>
        </w:tc>
        <w:tc>
          <w:tcPr>
            <w:tcW w:w="574" w:type="pct"/>
            <w:noWrap/>
            <w:vAlign w:val="center"/>
          </w:tcPr>
          <w:p w14:paraId="35E7168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538" w:type="pct"/>
            <w:noWrap/>
            <w:vAlign w:val="center"/>
            <w:hideMark/>
          </w:tcPr>
          <w:p w14:paraId="7D594E1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47</w:t>
            </w:r>
          </w:p>
        </w:tc>
        <w:tc>
          <w:tcPr>
            <w:tcW w:w="413" w:type="pct"/>
            <w:noWrap/>
            <w:vAlign w:val="center"/>
          </w:tcPr>
          <w:p w14:paraId="661639B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1.00</w:t>
            </w:r>
          </w:p>
        </w:tc>
        <w:tc>
          <w:tcPr>
            <w:tcW w:w="444" w:type="pct"/>
            <w:noWrap/>
            <w:vAlign w:val="center"/>
          </w:tcPr>
          <w:p w14:paraId="7DB0646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2.35</w:t>
            </w:r>
          </w:p>
        </w:tc>
        <w:tc>
          <w:tcPr>
            <w:tcW w:w="305" w:type="pct"/>
            <w:noWrap/>
            <w:vAlign w:val="center"/>
          </w:tcPr>
          <w:p w14:paraId="73090EE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1.00</w:t>
            </w:r>
          </w:p>
        </w:tc>
        <w:tc>
          <w:tcPr>
            <w:tcW w:w="511" w:type="pct"/>
            <w:noWrap/>
            <w:vAlign w:val="center"/>
          </w:tcPr>
          <w:p w14:paraId="3D8E5A7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1.45</w:t>
            </w:r>
          </w:p>
        </w:tc>
      </w:tr>
      <w:tr w:rsidR="00944F2C" w:rsidRPr="008C2EFD" w14:paraId="74FB8396" w14:textId="77777777" w:rsidTr="008C2EFD">
        <w:trPr>
          <w:trHeight w:val="292"/>
          <w:jc w:val="center"/>
        </w:trPr>
        <w:tc>
          <w:tcPr>
            <w:tcW w:w="315" w:type="pct"/>
            <w:noWrap/>
            <w:vAlign w:val="center"/>
            <w:hideMark/>
          </w:tcPr>
          <w:p w14:paraId="10D4015C"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47</w:t>
            </w:r>
          </w:p>
        </w:tc>
        <w:tc>
          <w:tcPr>
            <w:tcW w:w="622" w:type="pct"/>
            <w:noWrap/>
            <w:vAlign w:val="center"/>
            <w:hideMark/>
          </w:tcPr>
          <w:p w14:paraId="3044E43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47" w:type="pct"/>
            <w:noWrap/>
            <w:vAlign w:val="center"/>
            <w:hideMark/>
          </w:tcPr>
          <w:p w14:paraId="5DF4CC6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632" w:type="pct"/>
            <w:noWrap/>
            <w:vAlign w:val="center"/>
            <w:hideMark/>
          </w:tcPr>
          <w:p w14:paraId="1351856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w:t>
            </w:r>
          </w:p>
        </w:tc>
        <w:tc>
          <w:tcPr>
            <w:tcW w:w="574" w:type="pct"/>
            <w:noWrap/>
            <w:vAlign w:val="center"/>
          </w:tcPr>
          <w:p w14:paraId="3976691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538" w:type="pct"/>
            <w:noWrap/>
            <w:vAlign w:val="center"/>
            <w:hideMark/>
          </w:tcPr>
          <w:p w14:paraId="0EA9D66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45</w:t>
            </w:r>
          </w:p>
        </w:tc>
        <w:tc>
          <w:tcPr>
            <w:tcW w:w="413" w:type="pct"/>
            <w:noWrap/>
            <w:vAlign w:val="center"/>
          </w:tcPr>
          <w:p w14:paraId="2492A80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2.30</w:t>
            </w:r>
          </w:p>
        </w:tc>
        <w:tc>
          <w:tcPr>
            <w:tcW w:w="444" w:type="pct"/>
            <w:noWrap/>
            <w:vAlign w:val="center"/>
          </w:tcPr>
          <w:p w14:paraId="2944C50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2.20</w:t>
            </w:r>
          </w:p>
        </w:tc>
        <w:tc>
          <w:tcPr>
            <w:tcW w:w="305" w:type="pct"/>
            <w:noWrap/>
            <w:vAlign w:val="center"/>
          </w:tcPr>
          <w:p w14:paraId="4E473EA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2.93</w:t>
            </w:r>
          </w:p>
        </w:tc>
        <w:tc>
          <w:tcPr>
            <w:tcW w:w="511" w:type="pct"/>
            <w:noWrap/>
            <w:vAlign w:val="center"/>
          </w:tcPr>
          <w:p w14:paraId="1E3BBE2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2.48</w:t>
            </w:r>
          </w:p>
        </w:tc>
      </w:tr>
    </w:tbl>
    <w:p w14:paraId="6FF3F704" w14:textId="77777777" w:rsidR="00197774" w:rsidRPr="00DD5C92" w:rsidRDefault="00197774" w:rsidP="00197774">
      <w:pPr>
        <w:spacing w:before="160" w:after="0" w:line="360" w:lineRule="auto"/>
        <w:rPr>
          <w:b/>
          <w:bCs/>
          <w:kern w:val="0"/>
          <w:sz w:val="20"/>
          <w:szCs w:val="20"/>
        </w:rPr>
      </w:pPr>
      <w:r w:rsidRPr="00DD5C92">
        <w:rPr>
          <w:rFonts w:ascii="Times New Roman" w:hAnsi="Times New Roman"/>
          <w:b/>
          <w:bCs/>
          <w:kern w:val="0"/>
        </w:rPr>
        <w:t>SMW:</w:t>
      </w:r>
      <w:r w:rsidRPr="00DD5C92">
        <w:rPr>
          <w:rFonts w:ascii="Times New Roman" w:hAnsi="Times New Roman"/>
          <w:kern w:val="0"/>
        </w:rPr>
        <w:t xml:space="preserve"> Standard meteorological weeks    </w:t>
      </w:r>
      <w:r w:rsidRPr="00DD5C92">
        <w:rPr>
          <w:rFonts w:ascii="Times New Roman" w:hAnsi="Times New Roman"/>
          <w:b/>
          <w:bCs/>
          <w:kern w:val="0"/>
        </w:rPr>
        <w:t>Temp</w:t>
      </w:r>
      <w:r w:rsidRPr="00DD5C92">
        <w:rPr>
          <w:rFonts w:ascii="Times New Roman" w:hAnsi="Times New Roman"/>
          <w:kern w:val="0"/>
        </w:rPr>
        <w:t xml:space="preserve">: Temperature    </w:t>
      </w:r>
      <w:r w:rsidRPr="00DD5C92">
        <w:rPr>
          <w:rFonts w:ascii="Times New Roman" w:hAnsi="Times New Roman"/>
          <w:b/>
          <w:bCs/>
          <w:kern w:val="0"/>
        </w:rPr>
        <w:t>RH:</w:t>
      </w:r>
      <w:r w:rsidRPr="00DD5C92">
        <w:rPr>
          <w:rFonts w:ascii="Times New Roman" w:hAnsi="Times New Roman"/>
          <w:kern w:val="0"/>
        </w:rPr>
        <w:t xml:space="preserve"> Relative humidity</w:t>
      </w:r>
      <w:r w:rsidRPr="00DD5C92">
        <w:rPr>
          <w:rFonts w:ascii="Times New Roman" w:hAnsi="Times New Roman"/>
          <w:b/>
          <w:bCs/>
          <w:kern w:val="0"/>
        </w:rPr>
        <w:t xml:space="preserve">   max: </w:t>
      </w:r>
      <w:r w:rsidRPr="00DD5C92">
        <w:rPr>
          <w:rFonts w:ascii="Times New Roman" w:hAnsi="Times New Roman"/>
          <w:kern w:val="0"/>
        </w:rPr>
        <w:t xml:space="preserve">Maximum   </w:t>
      </w:r>
      <w:r w:rsidRPr="00DD5C92">
        <w:rPr>
          <w:rFonts w:ascii="Times New Roman" w:hAnsi="Times New Roman"/>
          <w:b/>
          <w:bCs/>
          <w:kern w:val="0"/>
        </w:rPr>
        <w:t>min</w:t>
      </w:r>
      <w:r w:rsidRPr="00DD5C92">
        <w:rPr>
          <w:rFonts w:ascii="Times New Roman" w:hAnsi="Times New Roman"/>
          <w:kern w:val="0"/>
        </w:rPr>
        <w:t>: Minimum</w:t>
      </w:r>
    </w:p>
    <w:bookmarkStart w:id="0" w:name="_MON_1822131448"/>
    <w:bookmarkEnd w:id="0"/>
    <w:p w14:paraId="7D585973" w14:textId="77777777" w:rsidR="00197774" w:rsidRPr="00976F75" w:rsidRDefault="00376DF4" w:rsidP="00376DF4">
      <w:pPr>
        <w:spacing w:before="120" w:after="0" w:line="360" w:lineRule="auto"/>
        <w:jc w:val="both"/>
        <w:rPr>
          <w:rFonts w:ascii="Times New Roman" w:hAnsi="Times New Roman"/>
          <w:b/>
          <w:bCs/>
          <w:kern w:val="0"/>
          <w:sz w:val="24"/>
          <w:szCs w:val="24"/>
        </w:rPr>
      </w:pPr>
      <w:r w:rsidRPr="008C2EFD">
        <w:rPr>
          <w:noProof/>
          <w:kern w:val="0"/>
        </w:rPr>
        <w:object w:dxaOrig="9710" w:dyaOrig="5140" w14:anchorId="2A045119">
          <v:shape id="_x0000_i1026" type="#_x0000_t75" style="width:484.75pt;height:257pt" o:ole="">
            <v:imagedata r:id="rId10" o:title=""/>
            <o:lock v:ext="edit" aspectratio="f"/>
          </v:shape>
          <o:OLEObject Type="Embed" ProgID="Excel.Sheet.8" ShapeID="_x0000_i1026" DrawAspect="Content" ObjectID="_1823070513" r:id="rId11">
            <o:FieldCodes>\s</o:FieldCodes>
          </o:OLEObject>
        </w:object>
      </w:r>
    </w:p>
    <w:p w14:paraId="416C7A80" w14:textId="77777777" w:rsidR="00197774" w:rsidRDefault="00197774" w:rsidP="00197774">
      <w:pPr>
        <w:spacing w:after="0" w:line="480" w:lineRule="auto"/>
        <w:jc w:val="center"/>
        <w:rPr>
          <w:rFonts w:ascii="Times New Roman" w:hAnsi="Times New Roman"/>
          <w:kern w:val="0"/>
          <w:sz w:val="24"/>
          <w:szCs w:val="24"/>
        </w:rPr>
      </w:pPr>
      <w:r w:rsidRPr="00976F75">
        <w:rPr>
          <w:rFonts w:ascii="Times New Roman" w:hAnsi="Times New Roman"/>
          <w:b/>
          <w:kern w:val="0"/>
          <w:sz w:val="24"/>
        </w:rPr>
        <w:t>Fig</w:t>
      </w:r>
      <w:r>
        <w:rPr>
          <w:rFonts w:ascii="Times New Roman" w:hAnsi="Times New Roman"/>
          <w:b/>
          <w:kern w:val="0"/>
          <w:sz w:val="24"/>
        </w:rPr>
        <w:t>.</w:t>
      </w:r>
      <w:r w:rsidR="000D088A">
        <w:rPr>
          <w:rFonts w:ascii="Times New Roman" w:hAnsi="Times New Roman"/>
          <w:b/>
          <w:kern w:val="0"/>
          <w:sz w:val="24"/>
        </w:rPr>
        <w:t xml:space="preserve"> </w:t>
      </w:r>
      <w:r>
        <w:rPr>
          <w:rFonts w:ascii="Times New Roman" w:hAnsi="Times New Roman"/>
          <w:b/>
          <w:kern w:val="0"/>
          <w:sz w:val="24"/>
        </w:rPr>
        <w:t>2</w:t>
      </w:r>
      <w:r w:rsidRPr="00976F75">
        <w:rPr>
          <w:rFonts w:ascii="Times New Roman" w:hAnsi="Times New Roman"/>
          <w:b/>
          <w:kern w:val="0"/>
          <w:sz w:val="24"/>
        </w:rPr>
        <w:t xml:space="preserve">: Influence of meteorological variables on the incidence of leafhopper, </w:t>
      </w:r>
      <w:r w:rsidRPr="00976F75">
        <w:rPr>
          <w:rFonts w:ascii="Times New Roman" w:hAnsi="Times New Roman"/>
          <w:b/>
          <w:i/>
          <w:kern w:val="0"/>
          <w:sz w:val="24"/>
        </w:rPr>
        <w:t xml:space="preserve">Amrasca biguttula biguttula </w:t>
      </w:r>
      <w:r w:rsidRPr="00976F75">
        <w:rPr>
          <w:rFonts w:ascii="Times New Roman" w:hAnsi="Times New Roman"/>
          <w:b/>
          <w:iCs/>
          <w:kern w:val="0"/>
          <w:sz w:val="24"/>
        </w:rPr>
        <w:t>during</w:t>
      </w:r>
      <w:r w:rsidRPr="00976F75">
        <w:rPr>
          <w:rFonts w:ascii="Times New Roman" w:hAnsi="Times New Roman"/>
          <w:b/>
          <w:i/>
          <w:kern w:val="0"/>
          <w:sz w:val="24"/>
        </w:rPr>
        <w:t>, Kharif</w:t>
      </w:r>
      <w:r w:rsidRPr="00976F75">
        <w:rPr>
          <w:rFonts w:ascii="Times New Roman" w:hAnsi="Times New Roman"/>
          <w:b/>
          <w:kern w:val="0"/>
          <w:sz w:val="24"/>
        </w:rPr>
        <w:t>, 2024</w:t>
      </w:r>
    </w:p>
    <w:p w14:paraId="79A465BA" w14:textId="77777777" w:rsidR="00197774" w:rsidRDefault="00197774" w:rsidP="000D088A">
      <w:pPr>
        <w:spacing w:after="0" w:line="360" w:lineRule="auto"/>
        <w:jc w:val="both"/>
        <w:rPr>
          <w:rFonts w:ascii="Times New Roman" w:hAnsi="Times New Roman"/>
          <w:color w:val="000000"/>
          <w:kern w:val="0"/>
          <w:sz w:val="24"/>
          <w:szCs w:val="24"/>
        </w:rPr>
      </w:pPr>
      <w:r w:rsidRPr="00500904">
        <w:rPr>
          <w:rFonts w:ascii="Times New Roman" w:hAnsi="Times New Roman"/>
          <w:kern w:val="0"/>
          <w:sz w:val="24"/>
          <w:szCs w:val="24"/>
        </w:rPr>
        <w:t xml:space="preserve">The correlation analysis (Table </w:t>
      </w:r>
      <w:r>
        <w:rPr>
          <w:rFonts w:ascii="Times New Roman" w:hAnsi="Times New Roman"/>
          <w:kern w:val="0"/>
          <w:sz w:val="24"/>
          <w:szCs w:val="24"/>
        </w:rPr>
        <w:t>3</w:t>
      </w:r>
      <w:r w:rsidRPr="00500904">
        <w:rPr>
          <w:rFonts w:ascii="Times New Roman" w:hAnsi="Times New Roman"/>
          <w:kern w:val="0"/>
          <w:sz w:val="24"/>
          <w:szCs w:val="24"/>
        </w:rPr>
        <w:t xml:space="preserve">) revealed that in DCH-32, leafhopper abundance had a negative association with rainfall (r = –0.617) and minimum temperature (r = –0.351), while maximum temperature (r = 0.375) showed a weak positive association. Morning relative </w:t>
      </w:r>
      <w:r w:rsidRPr="00500904">
        <w:rPr>
          <w:rFonts w:ascii="Times New Roman" w:hAnsi="Times New Roman"/>
          <w:kern w:val="0"/>
          <w:sz w:val="24"/>
          <w:szCs w:val="24"/>
        </w:rPr>
        <w:lastRenderedPageBreak/>
        <w:t>humidity (r =</w:t>
      </w:r>
      <w:r w:rsidRPr="00500904">
        <w:rPr>
          <w:rFonts w:ascii="Times New Roman" w:hAnsi="Times New Roman"/>
          <w:color w:val="000000"/>
          <w:kern w:val="0"/>
          <w:sz w:val="24"/>
          <w:szCs w:val="24"/>
        </w:rPr>
        <w:t>0.695</w:t>
      </w:r>
      <w:r w:rsidRPr="00500904">
        <w:rPr>
          <w:rFonts w:ascii="Times New Roman" w:hAnsi="Times New Roman"/>
          <w:kern w:val="0"/>
          <w:sz w:val="24"/>
          <w:szCs w:val="24"/>
        </w:rPr>
        <w:t>) was positively correlated, whereas evening relative humidity (r = –0.529) was negatively related. The coefficient of determination (R² = 0.485) indicated that the analyzed weather variables collectively accounted for 48.5% of the variation in pest incidence.</w:t>
      </w:r>
    </w:p>
    <w:p w14:paraId="32DF799F" w14:textId="77777777" w:rsidR="00197774" w:rsidRPr="00D30DE3" w:rsidRDefault="00197774" w:rsidP="000D088A">
      <w:pPr>
        <w:spacing w:after="0" w:line="360" w:lineRule="auto"/>
        <w:jc w:val="both"/>
        <w:rPr>
          <w:rFonts w:ascii="Times New Roman" w:hAnsi="Times New Roman"/>
          <w:color w:val="000000"/>
          <w:kern w:val="0"/>
          <w:sz w:val="24"/>
          <w:szCs w:val="24"/>
        </w:rPr>
      </w:pPr>
      <w:r w:rsidRPr="00500904">
        <w:rPr>
          <w:rFonts w:ascii="Times New Roman" w:hAnsi="Times New Roman"/>
          <w:kern w:val="0"/>
          <w:sz w:val="24"/>
          <w:szCs w:val="24"/>
        </w:rPr>
        <w:t>Similar trend was observed in Bahubali (BG-II), where negative correlations were observed with rainfall (r = –0.722), minimum temperature (r = –0.510) and evening RH (r = –0.587), whereas maximum temperature (r = 0.244) and morning RH (r = 0.624) were positively associated with pest density. The relatively high R² value (0.686) suggested that nearly 69% of the variability in population dynamics was attributable to meteorological influences. For Suraj (non-</w:t>
      </w:r>
      <w:r w:rsidRPr="00500904">
        <w:rPr>
          <w:rFonts w:ascii="Times New Roman" w:hAnsi="Times New Roman"/>
          <w:i/>
          <w:iCs/>
          <w:kern w:val="0"/>
          <w:sz w:val="24"/>
          <w:szCs w:val="24"/>
        </w:rPr>
        <w:t>Bt</w:t>
      </w:r>
      <w:r w:rsidRPr="00500904">
        <w:rPr>
          <w:rFonts w:ascii="Times New Roman" w:hAnsi="Times New Roman"/>
          <w:kern w:val="0"/>
          <w:sz w:val="24"/>
          <w:szCs w:val="24"/>
        </w:rPr>
        <w:t>), rainfall (r = –0.524), minimum temperature (r = –0.339) and evening RH (r = –0.277) exhibited negative associations, while maximum temperature (r = 0.248) and morning RH (r = 0.521) were positively correlated. The R² value (0.548) indicated a moderate degree of weather influence on pest incidence.</w:t>
      </w:r>
    </w:p>
    <w:p w14:paraId="424995B7" w14:textId="77777777" w:rsidR="00197774" w:rsidRPr="00500904" w:rsidRDefault="00197774" w:rsidP="000D088A">
      <w:pPr>
        <w:spacing w:before="280" w:after="0" w:line="360" w:lineRule="auto"/>
        <w:jc w:val="both"/>
        <w:rPr>
          <w:rFonts w:ascii="Times New Roman" w:hAnsi="Times New Roman"/>
          <w:kern w:val="0"/>
          <w:sz w:val="24"/>
          <w:szCs w:val="24"/>
        </w:rPr>
      </w:pPr>
      <w:r w:rsidRPr="00500904">
        <w:rPr>
          <w:rFonts w:ascii="Times New Roman" w:hAnsi="Times New Roman"/>
          <w:kern w:val="0"/>
          <w:sz w:val="24"/>
          <w:szCs w:val="24"/>
        </w:rPr>
        <w:t xml:space="preserve">In KCH-9292 (BG-II), rainfall (r = –0.568), minimum temperature (r = –0.386) and evening RH (r = –0.287) maintained negative associations, whereas maximum temperature (r = 0.269) and morning RH (r = 0.739) displayed positive relationships. The R² value (0.595) showed that approximately 60% of the variation in leafhopper population could be explained by weather factors. In general, morning relative humidity consistently exhibited a favourable association with </w:t>
      </w:r>
      <w:r w:rsidRPr="00500904">
        <w:rPr>
          <w:rFonts w:ascii="Times New Roman" w:hAnsi="Times New Roman"/>
          <w:i/>
          <w:iCs/>
          <w:kern w:val="0"/>
          <w:sz w:val="24"/>
          <w:szCs w:val="24"/>
        </w:rPr>
        <w:t xml:space="preserve">A. </w:t>
      </w:r>
      <w:proofErr w:type="spellStart"/>
      <w:r w:rsidRPr="00500904">
        <w:rPr>
          <w:rFonts w:ascii="Times New Roman" w:hAnsi="Times New Roman"/>
          <w:i/>
          <w:iCs/>
          <w:kern w:val="0"/>
          <w:sz w:val="24"/>
          <w:szCs w:val="24"/>
        </w:rPr>
        <w:t>biguttula</w:t>
      </w:r>
      <w:proofErr w:type="spellEnd"/>
      <w:r w:rsidRPr="00500904">
        <w:rPr>
          <w:rFonts w:ascii="Times New Roman" w:hAnsi="Times New Roman"/>
          <w:i/>
          <w:iCs/>
          <w:kern w:val="0"/>
          <w:sz w:val="24"/>
          <w:szCs w:val="24"/>
        </w:rPr>
        <w:t xml:space="preserve"> </w:t>
      </w:r>
      <w:proofErr w:type="spellStart"/>
      <w:r w:rsidRPr="00500904">
        <w:rPr>
          <w:rFonts w:ascii="Times New Roman" w:hAnsi="Times New Roman"/>
          <w:i/>
          <w:iCs/>
          <w:kern w:val="0"/>
          <w:sz w:val="24"/>
          <w:szCs w:val="24"/>
        </w:rPr>
        <w:t>biguttula</w:t>
      </w:r>
      <w:proofErr w:type="spellEnd"/>
      <w:r w:rsidRPr="00500904">
        <w:rPr>
          <w:rFonts w:ascii="Times New Roman" w:hAnsi="Times New Roman"/>
          <w:kern w:val="0"/>
          <w:sz w:val="24"/>
          <w:szCs w:val="24"/>
        </w:rPr>
        <w:t xml:space="preserve"> incidence across hybrids, whereas higher rainfall and increased evening humidity tended to suppress pest build-up. </w:t>
      </w:r>
    </w:p>
    <w:p w14:paraId="1C0155DD" w14:textId="77777777" w:rsidR="00197774" w:rsidRPr="00500904" w:rsidRDefault="000D088A" w:rsidP="00197774">
      <w:pPr>
        <w:spacing w:before="280" w:after="0" w:line="360" w:lineRule="auto"/>
        <w:ind w:left="630" w:hanging="630"/>
        <w:jc w:val="both"/>
        <w:rPr>
          <w:rFonts w:ascii="Times New Roman" w:hAnsi="Times New Roman"/>
          <w:b/>
          <w:bCs/>
          <w:kern w:val="0"/>
          <w:sz w:val="24"/>
          <w:szCs w:val="24"/>
        </w:rPr>
      </w:pPr>
      <w:r>
        <w:rPr>
          <w:rFonts w:ascii="Times New Roman" w:hAnsi="Times New Roman"/>
          <w:b/>
          <w:bCs/>
          <w:kern w:val="0"/>
          <w:sz w:val="24"/>
          <w:szCs w:val="24"/>
        </w:rPr>
        <w:t xml:space="preserve">3.3 </w:t>
      </w:r>
      <w:r w:rsidR="00197774" w:rsidRPr="00500904">
        <w:rPr>
          <w:rFonts w:ascii="Times New Roman" w:hAnsi="Times New Roman"/>
          <w:b/>
          <w:bCs/>
          <w:kern w:val="0"/>
          <w:sz w:val="24"/>
          <w:szCs w:val="24"/>
        </w:rPr>
        <w:t xml:space="preserve">Influence of meteorological variables on the population of </w:t>
      </w:r>
      <w:r w:rsidR="00197774" w:rsidRPr="00500904">
        <w:rPr>
          <w:rFonts w:ascii="Times New Roman" w:hAnsi="Times New Roman"/>
          <w:b/>
          <w:bCs/>
          <w:i/>
          <w:iCs/>
          <w:kern w:val="0"/>
          <w:sz w:val="24"/>
          <w:szCs w:val="24"/>
        </w:rPr>
        <w:t>Bemisia tabaci</w:t>
      </w:r>
      <w:r w:rsidR="00197774" w:rsidRPr="00500904">
        <w:rPr>
          <w:rFonts w:ascii="Times New Roman" w:hAnsi="Times New Roman"/>
          <w:b/>
          <w:bCs/>
          <w:kern w:val="0"/>
          <w:sz w:val="24"/>
          <w:szCs w:val="24"/>
        </w:rPr>
        <w:t xml:space="preserve"> [Aleurodidae: Hemiptera]</w:t>
      </w:r>
    </w:p>
    <w:p w14:paraId="7A47C497" w14:textId="77777777" w:rsidR="00197774" w:rsidRPr="00500904" w:rsidRDefault="00197774" w:rsidP="000D088A">
      <w:pPr>
        <w:spacing w:before="120" w:after="0" w:line="360" w:lineRule="auto"/>
        <w:jc w:val="both"/>
        <w:rPr>
          <w:rFonts w:ascii="Times New Roman" w:hAnsi="Times New Roman"/>
          <w:kern w:val="0"/>
          <w:sz w:val="24"/>
          <w:szCs w:val="24"/>
        </w:rPr>
      </w:pPr>
      <w:r w:rsidRPr="00500904">
        <w:rPr>
          <w:rFonts w:ascii="Times New Roman" w:hAnsi="Times New Roman"/>
          <w:kern w:val="0"/>
          <w:sz w:val="24"/>
          <w:szCs w:val="24"/>
        </w:rPr>
        <w:t>The seasonal incidence of whitefly adults on four cotton hybrids, namely DCH-32, Bahubali (BG-II), Suraj (non-</w:t>
      </w:r>
      <w:r w:rsidRPr="00500904">
        <w:rPr>
          <w:rFonts w:ascii="Times New Roman" w:hAnsi="Times New Roman"/>
          <w:i/>
          <w:iCs/>
          <w:kern w:val="0"/>
          <w:sz w:val="24"/>
          <w:szCs w:val="24"/>
        </w:rPr>
        <w:t>Bt</w:t>
      </w:r>
      <w:r w:rsidRPr="00500904">
        <w:rPr>
          <w:rFonts w:ascii="Times New Roman" w:hAnsi="Times New Roman"/>
          <w:kern w:val="0"/>
          <w:sz w:val="24"/>
          <w:szCs w:val="24"/>
        </w:rPr>
        <w:t xml:space="preserve">) and KCH-9292 (BG-II), is presented in (Table </w:t>
      </w:r>
      <w:r>
        <w:rPr>
          <w:rFonts w:ascii="Times New Roman" w:hAnsi="Times New Roman"/>
          <w:kern w:val="0"/>
          <w:sz w:val="24"/>
          <w:szCs w:val="24"/>
        </w:rPr>
        <w:t>6</w:t>
      </w:r>
      <w:r w:rsidRPr="00500904">
        <w:rPr>
          <w:rFonts w:ascii="Times New Roman" w:hAnsi="Times New Roman"/>
          <w:kern w:val="0"/>
          <w:sz w:val="24"/>
          <w:szCs w:val="24"/>
        </w:rPr>
        <w:t xml:space="preserve"> &amp; Figure </w:t>
      </w:r>
      <w:r>
        <w:rPr>
          <w:rFonts w:ascii="Times New Roman" w:hAnsi="Times New Roman"/>
          <w:kern w:val="0"/>
          <w:sz w:val="24"/>
          <w:szCs w:val="24"/>
        </w:rPr>
        <w:t>3</w:t>
      </w:r>
      <w:r w:rsidRPr="00500904">
        <w:rPr>
          <w:rFonts w:ascii="Times New Roman" w:hAnsi="Times New Roman"/>
          <w:kern w:val="0"/>
          <w:sz w:val="24"/>
          <w:szCs w:val="24"/>
        </w:rPr>
        <w:t>). The pest was first appeared during the 30</w:t>
      </w:r>
      <w:r w:rsidRPr="00500904">
        <w:rPr>
          <w:rFonts w:ascii="Times New Roman" w:hAnsi="Times New Roman"/>
          <w:kern w:val="0"/>
          <w:sz w:val="24"/>
          <w:szCs w:val="24"/>
          <w:vertAlign w:val="superscript"/>
        </w:rPr>
        <w:t>th</w:t>
      </w:r>
      <w:r w:rsidRPr="00500904">
        <w:rPr>
          <w:rFonts w:ascii="Times New Roman" w:hAnsi="Times New Roman"/>
          <w:kern w:val="0"/>
          <w:sz w:val="24"/>
          <w:szCs w:val="24"/>
        </w:rPr>
        <w:t xml:space="preserve"> SMW with populations ranging between 2.25 and 2.62 adults/3 leaves. Numbers fluctuated in subsequent weeks, showing a gradual increase until a distinct peak during the 35</w:t>
      </w:r>
      <w:r w:rsidRPr="00500904">
        <w:rPr>
          <w:rFonts w:ascii="Times New Roman" w:hAnsi="Times New Roman"/>
          <w:kern w:val="0"/>
          <w:sz w:val="24"/>
          <w:szCs w:val="24"/>
          <w:vertAlign w:val="superscript"/>
        </w:rPr>
        <w:t>th</w:t>
      </w:r>
      <w:r w:rsidRPr="00500904">
        <w:rPr>
          <w:rFonts w:ascii="Times New Roman" w:hAnsi="Times New Roman"/>
          <w:kern w:val="0"/>
          <w:sz w:val="24"/>
          <w:szCs w:val="24"/>
        </w:rPr>
        <w:t xml:space="preserve"> SMW, where DCH-32, Bahubali, Suraj, and KCH-9292 recorded 3.89, 2.98, 3.26, and 2.98 Whiteflies/3 leaves, respectively.</w:t>
      </w:r>
    </w:p>
    <w:p w14:paraId="2E4DD5BC" w14:textId="77777777" w:rsidR="00197774" w:rsidRPr="00500904" w:rsidRDefault="00197774" w:rsidP="000D088A">
      <w:pPr>
        <w:spacing w:before="280" w:after="0" w:line="360" w:lineRule="auto"/>
        <w:jc w:val="both"/>
        <w:rPr>
          <w:rFonts w:ascii="Times New Roman" w:hAnsi="Times New Roman"/>
          <w:kern w:val="0"/>
          <w:sz w:val="24"/>
          <w:szCs w:val="24"/>
        </w:rPr>
      </w:pPr>
      <w:r w:rsidRPr="00500904">
        <w:rPr>
          <w:rFonts w:ascii="Times New Roman" w:hAnsi="Times New Roman"/>
          <w:kern w:val="0"/>
          <w:sz w:val="24"/>
          <w:szCs w:val="24"/>
        </w:rPr>
        <w:t>Following this peak, a sharp decline was observed between the 36</w:t>
      </w:r>
      <w:r w:rsidRPr="00500904">
        <w:rPr>
          <w:rFonts w:ascii="Times New Roman" w:hAnsi="Times New Roman"/>
          <w:kern w:val="0"/>
          <w:sz w:val="24"/>
          <w:szCs w:val="24"/>
          <w:vertAlign w:val="superscript"/>
        </w:rPr>
        <w:t>th</w:t>
      </w:r>
      <w:r w:rsidRPr="00500904">
        <w:rPr>
          <w:rFonts w:ascii="Times New Roman" w:hAnsi="Times New Roman"/>
          <w:kern w:val="0"/>
          <w:sz w:val="24"/>
          <w:szCs w:val="24"/>
        </w:rPr>
        <w:t xml:space="preserve"> and 39</w:t>
      </w:r>
      <w:r w:rsidRPr="00500904">
        <w:rPr>
          <w:rFonts w:ascii="Times New Roman" w:hAnsi="Times New Roman"/>
          <w:kern w:val="0"/>
          <w:sz w:val="24"/>
          <w:szCs w:val="24"/>
          <w:vertAlign w:val="superscript"/>
        </w:rPr>
        <w:t>th</w:t>
      </w:r>
      <w:r w:rsidRPr="00500904">
        <w:rPr>
          <w:rFonts w:ascii="Times New Roman" w:hAnsi="Times New Roman"/>
          <w:kern w:val="0"/>
          <w:sz w:val="24"/>
          <w:szCs w:val="24"/>
        </w:rPr>
        <w:t xml:space="preserve"> SMW, with the lowest incidence in the 38</w:t>
      </w:r>
      <w:r w:rsidRPr="00500904">
        <w:rPr>
          <w:rFonts w:ascii="Times New Roman" w:hAnsi="Times New Roman"/>
          <w:kern w:val="0"/>
          <w:sz w:val="24"/>
          <w:szCs w:val="24"/>
          <w:vertAlign w:val="superscript"/>
        </w:rPr>
        <w:t>th</w:t>
      </w:r>
      <w:r w:rsidRPr="00500904">
        <w:rPr>
          <w:rFonts w:ascii="Times New Roman" w:hAnsi="Times New Roman"/>
          <w:kern w:val="0"/>
          <w:sz w:val="24"/>
          <w:szCs w:val="24"/>
        </w:rPr>
        <w:t xml:space="preserve"> SMW, where all hybrids recorded less than 0.53 Whiteflies /3 leaves. A secondary, moderate rise occurred in the 40</w:t>
      </w:r>
      <w:r w:rsidRPr="00500904">
        <w:rPr>
          <w:rFonts w:ascii="Times New Roman" w:hAnsi="Times New Roman"/>
          <w:kern w:val="0"/>
          <w:sz w:val="24"/>
          <w:szCs w:val="24"/>
          <w:vertAlign w:val="superscript"/>
        </w:rPr>
        <w:t>th</w:t>
      </w:r>
      <w:r w:rsidRPr="00500904">
        <w:rPr>
          <w:rFonts w:ascii="Times New Roman" w:hAnsi="Times New Roman"/>
          <w:kern w:val="0"/>
          <w:sz w:val="24"/>
          <w:szCs w:val="24"/>
        </w:rPr>
        <w:t xml:space="preserve"> SMW, after which the population remained low until crop maturity. In all hybrids, the seasonal trend indicated that population </w:t>
      </w:r>
      <w:r w:rsidRPr="00500904">
        <w:rPr>
          <w:rFonts w:ascii="Times New Roman" w:hAnsi="Times New Roman"/>
          <w:kern w:val="0"/>
          <w:sz w:val="24"/>
          <w:szCs w:val="24"/>
        </w:rPr>
        <w:lastRenderedPageBreak/>
        <w:t xml:space="preserve">build-up was </w:t>
      </w:r>
      <w:proofErr w:type="spellStart"/>
      <w:r w:rsidRPr="00500904">
        <w:rPr>
          <w:rFonts w:ascii="Times New Roman" w:hAnsi="Times New Roman"/>
          <w:kern w:val="0"/>
          <w:sz w:val="24"/>
          <w:szCs w:val="24"/>
        </w:rPr>
        <w:t>favored</w:t>
      </w:r>
      <w:proofErr w:type="spellEnd"/>
      <w:r w:rsidRPr="00500904">
        <w:rPr>
          <w:rFonts w:ascii="Times New Roman" w:hAnsi="Times New Roman"/>
          <w:kern w:val="0"/>
          <w:sz w:val="24"/>
          <w:szCs w:val="24"/>
        </w:rPr>
        <w:t xml:space="preserve"> by warmer and drier conditions, while heavy rainfall and high evening humidity coincided with population suppression.</w:t>
      </w:r>
    </w:p>
    <w:p w14:paraId="7B0D50F4" w14:textId="77777777" w:rsidR="00197774" w:rsidRDefault="00197774" w:rsidP="000D088A">
      <w:pPr>
        <w:spacing w:before="280" w:after="0" w:line="360" w:lineRule="auto"/>
        <w:jc w:val="both"/>
        <w:rPr>
          <w:rFonts w:ascii="Times New Roman" w:hAnsi="Times New Roman"/>
          <w:kern w:val="0"/>
          <w:sz w:val="24"/>
          <w:szCs w:val="24"/>
        </w:rPr>
      </w:pPr>
      <w:r w:rsidRPr="00500904">
        <w:rPr>
          <w:rFonts w:ascii="Times New Roman" w:hAnsi="Times New Roman"/>
          <w:kern w:val="0"/>
          <w:sz w:val="24"/>
          <w:szCs w:val="24"/>
        </w:rPr>
        <w:t>Correlation analysis (Table</w:t>
      </w:r>
      <w:r>
        <w:rPr>
          <w:rFonts w:ascii="Times New Roman" w:hAnsi="Times New Roman"/>
          <w:kern w:val="0"/>
          <w:sz w:val="24"/>
          <w:szCs w:val="24"/>
        </w:rPr>
        <w:t xml:space="preserve"> 5</w:t>
      </w:r>
      <w:r w:rsidRPr="00500904">
        <w:rPr>
          <w:rFonts w:ascii="Times New Roman" w:hAnsi="Times New Roman"/>
          <w:kern w:val="0"/>
          <w:sz w:val="24"/>
          <w:szCs w:val="24"/>
        </w:rPr>
        <w:t xml:space="preserve">) demonstrated distinct associations between meteorological variables and the seasonal population of </w:t>
      </w:r>
      <w:r w:rsidRPr="00500904">
        <w:rPr>
          <w:rFonts w:ascii="Times New Roman" w:hAnsi="Times New Roman"/>
          <w:i/>
          <w:iCs/>
          <w:kern w:val="0"/>
          <w:sz w:val="24"/>
          <w:szCs w:val="24"/>
        </w:rPr>
        <w:t>Bemisia tabaci</w:t>
      </w:r>
      <w:r w:rsidRPr="00500904">
        <w:rPr>
          <w:rFonts w:ascii="Times New Roman" w:hAnsi="Times New Roman"/>
          <w:kern w:val="0"/>
          <w:sz w:val="24"/>
          <w:szCs w:val="24"/>
        </w:rPr>
        <w:t xml:space="preserve"> across the cotton hybrids evaluated. In DCH-32, the whitefly population exhibited a strong positive correlation with maximum temperature (r = 0.547) and a moderate positive association with morning relative humidity (r = 0.427). However, these correlations were not statistically significant. In contrast, rainfall (r = –0.731) and evening relative humidity (r = –0.658) showed strong and negative correlations, suggesting that heavy precipitation and increased evening moisture considerably suppressed whitefly proliferation. Minimum temperature (r = –0.068) maintained a weak negative correlation, indicating negligible influence on pest build-up. In Bahubali (BG-II), whitefly population exhibited a strong positive correlation with maximum temperature (r = 0.741) and morning relative humidity (r = 0.213) exhibited weak positive relationships with whitefly abundance. Conversely, rainfall (r = –0.6587) evening relative humidity (r = –0.608), and minimum temperature (r = –0.007) were negatively correlated, although the effect of minimum temperature appeared marginal.</w:t>
      </w:r>
    </w:p>
    <w:p w14:paraId="48E7A1AB" w14:textId="77777777" w:rsidR="00197774" w:rsidRPr="00976F75" w:rsidRDefault="00197774" w:rsidP="00197774">
      <w:pPr>
        <w:spacing w:before="280" w:after="0" w:line="360" w:lineRule="auto"/>
        <w:ind w:left="990" w:hanging="990"/>
        <w:jc w:val="both"/>
        <w:rPr>
          <w:rFonts w:ascii="Times New Roman" w:hAnsi="Times New Roman"/>
          <w:b/>
          <w:bCs/>
          <w:kern w:val="0"/>
          <w:sz w:val="24"/>
          <w:szCs w:val="24"/>
        </w:rPr>
      </w:pPr>
      <w:r w:rsidRPr="00976F75">
        <w:rPr>
          <w:rFonts w:ascii="Times New Roman" w:hAnsi="Times New Roman"/>
          <w:b/>
          <w:bCs/>
          <w:kern w:val="0"/>
        </w:rPr>
        <w:t xml:space="preserve">Table </w:t>
      </w:r>
      <w:r>
        <w:rPr>
          <w:rFonts w:ascii="Times New Roman" w:hAnsi="Times New Roman"/>
          <w:b/>
          <w:bCs/>
          <w:kern w:val="0"/>
        </w:rPr>
        <w:t>5:</w:t>
      </w:r>
      <w:r>
        <w:rPr>
          <w:rFonts w:ascii="Times New Roman" w:hAnsi="Times New Roman"/>
          <w:b/>
          <w:bCs/>
          <w:kern w:val="0"/>
        </w:rPr>
        <w:tab/>
      </w:r>
      <w:r w:rsidRPr="00976F75">
        <w:rPr>
          <w:rFonts w:ascii="Times New Roman" w:hAnsi="Times New Roman"/>
          <w:b/>
          <w:bCs/>
          <w:kern w:val="0"/>
          <w:sz w:val="24"/>
          <w:szCs w:val="24"/>
        </w:rPr>
        <w:t xml:space="preserve">Correlation between whiteflies incidence on cotton hybrids and meteorological variables during </w:t>
      </w:r>
      <w:r w:rsidRPr="00976F75">
        <w:rPr>
          <w:rFonts w:ascii="Times New Roman" w:hAnsi="Times New Roman"/>
          <w:b/>
          <w:bCs/>
          <w:i/>
          <w:iCs/>
          <w:kern w:val="0"/>
          <w:sz w:val="24"/>
          <w:szCs w:val="24"/>
        </w:rPr>
        <w:t>Kharif</w:t>
      </w:r>
      <w:r w:rsidRPr="00976F75">
        <w:rPr>
          <w:rFonts w:ascii="Times New Roman" w:hAnsi="Times New Roman"/>
          <w:b/>
          <w:bCs/>
          <w:kern w:val="0"/>
          <w:sz w:val="24"/>
          <w:szCs w:val="24"/>
        </w:rPr>
        <w:t>-2024</w:t>
      </w:r>
    </w:p>
    <w:tbl>
      <w:tblPr>
        <w:tblW w:w="5000" w:type="pct"/>
        <w:tblBorders>
          <w:top w:val="single" w:sz="4" w:space="0" w:color="auto"/>
          <w:bottom w:val="single" w:sz="4" w:space="0" w:color="auto"/>
        </w:tblBorders>
        <w:tblLook w:val="04A0" w:firstRow="1" w:lastRow="0" w:firstColumn="1" w:lastColumn="0" w:noHBand="0" w:noVBand="1"/>
      </w:tblPr>
      <w:tblGrid>
        <w:gridCol w:w="1466"/>
        <w:gridCol w:w="1222"/>
        <w:gridCol w:w="1455"/>
        <w:gridCol w:w="1413"/>
        <w:gridCol w:w="1190"/>
        <w:gridCol w:w="1146"/>
        <w:gridCol w:w="1134"/>
      </w:tblGrid>
      <w:tr w:rsidR="00944F2C" w:rsidRPr="008C2EFD" w14:paraId="724DF5FF" w14:textId="77777777" w:rsidTr="008C2EFD">
        <w:trPr>
          <w:trHeight w:val="20"/>
        </w:trPr>
        <w:tc>
          <w:tcPr>
            <w:tcW w:w="812" w:type="pct"/>
            <w:vAlign w:val="center"/>
          </w:tcPr>
          <w:p w14:paraId="7931EEDD"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Hybrid/ </w:t>
            </w:r>
            <w:r w:rsidRPr="008C2EFD">
              <w:rPr>
                <w:rFonts w:ascii="Times New Roman" w:eastAsia="Times New Roman" w:hAnsi="Times New Roman"/>
                <w:b/>
                <w:bCs/>
                <w:kern w:val="0"/>
                <w:sz w:val="24"/>
                <w:szCs w:val="24"/>
                <w:lang w:val="en-US"/>
              </w:rPr>
              <w:br/>
              <w:t>variety</w:t>
            </w:r>
          </w:p>
        </w:tc>
        <w:tc>
          <w:tcPr>
            <w:tcW w:w="677" w:type="pct"/>
            <w:vAlign w:val="center"/>
          </w:tcPr>
          <w:p w14:paraId="0BA59B02"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806" w:type="pct"/>
            <w:vAlign w:val="center"/>
          </w:tcPr>
          <w:p w14:paraId="6B3865FA"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783" w:type="pct"/>
            <w:vAlign w:val="center"/>
          </w:tcPr>
          <w:p w14:paraId="6DAD283F"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659" w:type="pct"/>
            <w:vAlign w:val="center"/>
          </w:tcPr>
          <w:p w14:paraId="26EDDF9E"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635" w:type="pct"/>
            <w:vAlign w:val="center"/>
          </w:tcPr>
          <w:p w14:paraId="0EA86514"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629" w:type="pct"/>
            <w:vAlign w:val="center"/>
          </w:tcPr>
          <w:p w14:paraId="6D3A57FA"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0"/>
                <w:szCs w:val="20"/>
                <w:lang w:val="en-US"/>
              </w:rPr>
              <w:t>R</w:t>
            </w:r>
            <w:r w:rsidRPr="008C2EFD">
              <w:rPr>
                <w:rFonts w:ascii="Times New Roman" w:eastAsia="Times New Roman" w:hAnsi="Times New Roman"/>
                <w:b/>
                <w:bCs/>
                <w:kern w:val="0"/>
                <w:sz w:val="20"/>
                <w:szCs w:val="20"/>
                <w:vertAlign w:val="superscript"/>
                <w:lang w:val="en-US"/>
              </w:rPr>
              <w:t xml:space="preserve">2 </w:t>
            </w:r>
            <w:r w:rsidRPr="008C2EFD">
              <w:rPr>
                <w:rFonts w:ascii="Times New Roman" w:eastAsia="Times New Roman" w:hAnsi="Times New Roman"/>
                <w:b/>
                <w:bCs/>
                <w:kern w:val="0"/>
                <w:sz w:val="24"/>
                <w:szCs w:val="24"/>
                <w:lang w:val="en-US"/>
              </w:rPr>
              <w:t>value</w:t>
            </w:r>
          </w:p>
        </w:tc>
      </w:tr>
      <w:tr w:rsidR="00944F2C" w:rsidRPr="008C2EFD" w14:paraId="3968B2AB" w14:textId="77777777" w:rsidTr="008C2EFD">
        <w:trPr>
          <w:trHeight w:val="20"/>
        </w:trPr>
        <w:tc>
          <w:tcPr>
            <w:tcW w:w="812" w:type="pct"/>
            <w:vAlign w:val="center"/>
          </w:tcPr>
          <w:p w14:paraId="33E3324C"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DCH-32</w:t>
            </w:r>
          </w:p>
        </w:tc>
        <w:tc>
          <w:tcPr>
            <w:tcW w:w="677" w:type="pct"/>
            <w:vAlign w:val="center"/>
          </w:tcPr>
          <w:p w14:paraId="2E0D4E6C"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-0.731</w:t>
            </w:r>
          </w:p>
        </w:tc>
        <w:tc>
          <w:tcPr>
            <w:tcW w:w="806" w:type="pct"/>
            <w:vAlign w:val="center"/>
          </w:tcPr>
          <w:p w14:paraId="4F8663A5"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0.546*</w:t>
            </w:r>
          </w:p>
        </w:tc>
        <w:tc>
          <w:tcPr>
            <w:tcW w:w="783" w:type="pct"/>
            <w:vAlign w:val="center"/>
          </w:tcPr>
          <w:p w14:paraId="71A985AF"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-0.068</w:t>
            </w:r>
          </w:p>
        </w:tc>
        <w:tc>
          <w:tcPr>
            <w:tcW w:w="659" w:type="pct"/>
            <w:vAlign w:val="center"/>
          </w:tcPr>
          <w:p w14:paraId="0F7A7520"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0.427</w:t>
            </w:r>
          </w:p>
        </w:tc>
        <w:tc>
          <w:tcPr>
            <w:tcW w:w="635" w:type="pct"/>
            <w:vAlign w:val="center"/>
          </w:tcPr>
          <w:p w14:paraId="67EC0B7D"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-0.658</w:t>
            </w:r>
          </w:p>
        </w:tc>
        <w:tc>
          <w:tcPr>
            <w:tcW w:w="629" w:type="pct"/>
            <w:vAlign w:val="center"/>
          </w:tcPr>
          <w:p w14:paraId="6581A375"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0.441</w:t>
            </w:r>
          </w:p>
        </w:tc>
      </w:tr>
      <w:tr w:rsidR="00944F2C" w:rsidRPr="008C2EFD" w14:paraId="50DEDDBA" w14:textId="77777777" w:rsidTr="008C2EFD">
        <w:trPr>
          <w:trHeight w:val="20"/>
        </w:trPr>
        <w:tc>
          <w:tcPr>
            <w:tcW w:w="812" w:type="pct"/>
            <w:vAlign w:val="center"/>
          </w:tcPr>
          <w:p w14:paraId="009B2AEF"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Bahubali</w:t>
            </w:r>
          </w:p>
        </w:tc>
        <w:tc>
          <w:tcPr>
            <w:tcW w:w="677" w:type="pct"/>
            <w:vAlign w:val="center"/>
          </w:tcPr>
          <w:p w14:paraId="5BCABA03"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-0.658</w:t>
            </w:r>
          </w:p>
        </w:tc>
        <w:tc>
          <w:tcPr>
            <w:tcW w:w="806" w:type="pct"/>
            <w:vAlign w:val="center"/>
          </w:tcPr>
          <w:p w14:paraId="0B4EDEDC"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0.740*</w:t>
            </w:r>
          </w:p>
        </w:tc>
        <w:tc>
          <w:tcPr>
            <w:tcW w:w="783" w:type="pct"/>
            <w:vAlign w:val="center"/>
          </w:tcPr>
          <w:p w14:paraId="6BC84DB9"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-0.007</w:t>
            </w:r>
          </w:p>
        </w:tc>
        <w:tc>
          <w:tcPr>
            <w:tcW w:w="659" w:type="pct"/>
            <w:vAlign w:val="center"/>
          </w:tcPr>
          <w:p w14:paraId="7E5AAE0F" w14:textId="77777777" w:rsidR="00197774" w:rsidRPr="008C2EFD" w:rsidRDefault="00197774" w:rsidP="008C2EFD">
            <w:pPr>
              <w:spacing w:before="70" w:after="7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0.213</w:t>
            </w:r>
          </w:p>
        </w:tc>
        <w:tc>
          <w:tcPr>
            <w:tcW w:w="635" w:type="pct"/>
            <w:vAlign w:val="center"/>
          </w:tcPr>
          <w:p w14:paraId="77D47F64"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-0.608</w:t>
            </w:r>
          </w:p>
        </w:tc>
        <w:tc>
          <w:tcPr>
            <w:tcW w:w="629" w:type="pct"/>
            <w:vAlign w:val="center"/>
          </w:tcPr>
          <w:p w14:paraId="2E28089B" w14:textId="77777777" w:rsidR="00197774" w:rsidRPr="008C2EFD" w:rsidRDefault="00197774" w:rsidP="008C2EFD">
            <w:pPr>
              <w:spacing w:before="70" w:after="7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0.496</w:t>
            </w:r>
          </w:p>
        </w:tc>
      </w:tr>
      <w:tr w:rsidR="00944F2C" w:rsidRPr="008C2EFD" w14:paraId="22E96DA5" w14:textId="77777777" w:rsidTr="008C2EFD">
        <w:trPr>
          <w:trHeight w:val="20"/>
        </w:trPr>
        <w:tc>
          <w:tcPr>
            <w:tcW w:w="812" w:type="pct"/>
            <w:vAlign w:val="center"/>
          </w:tcPr>
          <w:p w14:paraId="10ED03FC"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Suraj</w:t>
            </w:r>
          </w:p>
        </w:tc>
        <w:tc>
          <w:tcPr>
            <w:tcW w:w="677" w:type="pct"/>
            <w:vAlign w:val="center"/>
          </w:tcPr>
          <w:p w14:paraId="6FBEA519"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-0.678</w:t>
            </w:r>
          </w:p>
        </w:tc>
        <w:tc>
          <w:tcPr>
            <w:tcW w:w="806" w:type="pct"/>
            <w:vAlign w:val="center"/>
          </w:tcPr>
          <w:p w14:paraId="7FD0A604"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0.588*</w:t>
            </w:r>
          </w:p>
        </w:tc>
        <w:tc>
          <w:tcPr>
            <w:tcW w:w="783" w:type="pct"/>
            <w:vAlign w:val="center"/>
          </w:tcPr>
          <w:p w14:paraId="027DE410"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-0.048</w:t>
            </w:r>
          </w:p>
        </w:tc>
        <w:tc>
          <w:tcPr>
            <w:tcW w:w="659" w:type="pct"/>
            <w:vAlign w:val="center"/>
          </w:tcPr>
          <w:p w14:paraId="32A2EFFD"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0.262</w:t>
            </w:r>
          </w:p>
        </w:tc>
        <w:tc>
          <w:tcPr>
            <w:tcW w:w="635" w:type="pct"/>
            <w:vAlign w:val="center"/>
          </w:tcPr>
          <w:p w14:paraId="2FDD7CE7" w14:textId="77777777" w:rsidR="00197774" w:rsidRPr="008C2EFD" w:rsidRDefault="00197774" w:rsidP="008C2EFD">
            <w:pPr>
              <w:spacing w:before="70" w:after="7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-0.663</w:t>
            </w:r>
          </w:p>
        </w:tc>
        <w:tc>
          <w:tcPr>
            <w:tcW w:w="629" w:type="pct"/>
            <w:vAlign w:val="center"/>
          </w:tcPr>
          <w:p w14:paraId="5F0D790A"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0.535</w:t>
            </w:r>
          </w:p>
        </w:tc>
      </w:tr>
      <w:tr w:rsidR="00944F2C" w:rsidRPr="008C2EFD" w14:paraId="0B67E554" w14:textId="77777777" w:rsidTr="008C2EFD">
        <w:trPr>
          <w:trHeight w:val="20"/>
        </w:trPr>
        <w:tc>
          <w:tcPr>
            <w:tcW w:w="812" w:type="pct"/>
            <w:vAlign w:val="center"/>
          </w:tcPr>
          <w:p w14:paraId="702013D4"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KCH-9292</w:t>
            </w:r>
          </w:p>
        </w:tc>
        <w:tc>
          <w:tcPr>
            <w:tcW w:w="677" w:type="pct"/>
            <w:vAlign w:val="center"/>
          </w:tcPr>
          <w:p w14:paraId="19A59165"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-0.653</w:t>
            </w:r>
          </w:p>
        </w:tc>
        <w:tc>
          <w:tcPr>
            <w:tcW w:w="806" w:type="pct"/>
            <w:vAlign w:val="center"/>
          </w:tcPr>
          <w:p w14:paraId="7FC7A063"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0.727*</w:t>
            </w:r>
          </w:p>
        </w:tc>
        <w:tc>
          <w:tcPr>
            <w:tcW w:w="783" w:type="pct"/>
            <w:vAlign w:val="center"/>
          </w:tcPr>
          <w:p w14:paraId="2860E7DC" w14:textId="77777777" w:rsidR="00197774" w:rsidRPr="008C2EFD" w:rsidRDefault="00197774" w:rsidP="008C2EFD">
            <w:pPr>
              <w:spacing w:before="70" w:after="7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-0.003</w:t>
            </w:r>
          </w:p>
        </w:tc>
        <w:tc>
          <w:tcPr>
            <w:tcW w:w="659" w:type="pct"/>
            <w:vAlign w:val="center"/>
          </w:tcPr>
          <w:p w14:paraId="28AB99FF"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0.216</w:t>
            </w:r>
          </w:p>
        </w:tc>
        <w:tc>
          <w:tcPr>
            <w:tcW w:w="635" w:type="pct"/>
            <w:vAlign w:val="center"/>
          </w:tcPr>
          <w:p w14:paraId="5A3F9285" w14:textId="77777777" w:rsidR="00197774" w:rsidRPr="008C2EFD" w:rsidRDefault="00197774" w:rsidP="008C2EFD">
            <w:pPr>
              <w:spacing w:before="70" w:after="7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-0.619</w:t>
            </w:r>
          </w:p>
        </w:tc>
        <w:tc>
          <w:tcPr>
            <w:tcW w:w="629" w:type="pct"/>
            <w:vAlign w:val="center"/>
          </w:tcPr>
          <w:p w14:paraId="53E4CBB6" w14:textId="77777777" w:rsidR="00197774" w:rsidRPr="008C2EFD" w:rsidRDefault="00197774" w:rsidP="008C2EFD">
            <w:pPr>
              <w:spacing w:before="70" w:after="7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0.499</w:t>
            </w:r>
          </w:p>
        </w:tc>
      </w:tr>
    </w:tbl>
    <w:p w14:paraId="2BD583AF" w14:textId="77777777" w:rsidR="00197774" w:rsidRPr="0017084C" w:rsidRDefault="00197774" w:rsidP="00197774">
      <w:pPr>
        <w:spacing w:before="160" w:after="0" w:line="360" w:lineRule="auto"/>
        <w:rPr>
          <w:rFonts w:ascii="Times New Roman" w:hAnsi="Times New Roman"/>
          <w:kern w:val="0"/>
        </w:rPr>
      </w:pPr>
      <w:r w:rsidRPr="0017084C">
        <w:rPr>
          <w:rFonts w:ascii="Times New Roman" w:hAnsi="Times New Roman"/>
          <w:kern w:val="0"/>
        </w:rPr>
        <w:t>N=18; * Significant at p ≤ 0.05</w:t>
      </w:r>
    </w:p>
    <w:p w14:paraId="3929A4F2" w14:textId="77777777" w:rsidR="00197774" w:rsidRPr="0017084C" w:rsidRDefault="00197774" w:rsidP="00197774">
      <w:pPr>
        <w:spacing w:after="0" w:line="360" w:lineRule="auto"/>
        <w:rPr>
          <w:rFonts w:ascii="Times New Roman" w:hAnsi="Times New Roman"/>
          <w:kern w:val="0"/>
        </w:rPr>
      </w:pPr>
      <w:r w:rsidRPr="0017084C">
        <w:rPr>
          <w:rFonts w:ascii="Times New Roman" w:hAnsi="Times New Roman"/>
          <w:b/>
          <w:bCs/>
          <w:kern w:val="0"/>
        </w:rPr>
        <w:t>Temp</w:t>
      </w:r>
      <w:r w:rsidRPr="0017084C">
        <w:rPr>
          <w:rFonts w:ascii="Times New Roman" w:hAnsi="Times New Roman"/>
          <w:kern w:val="0"/>
        </w:rPr>
        <w:t>: Temperature</w:t>
      </w:r>
      <w:r>
        <w:rPr>
          <w:rFonts w:ascii="Times New Roman" w:hAnsi="Times New Roman"/>
          <w:kern w:val="0"/>
        </w:rPr>
        <w:tab/>
      </w:r>
      <w:r w:rsidRPr="0017084C">
        <w:rPr>
          <w:rFonts w:ascii="Times New Roman" w:hAnsi="Times New Roman"/>
          <w:b/>
          <w:bCs/>
          <w:kern w:val="0"/>
        </w:rPr>
        <w:t>RH:</w:t>
      </w:r>
      <w:r w:rsidRPr="0017084C">
        <w:rPr>
          <w:rFonts w:ascii="Times New Roman" w:hAnsi="Times New Roman"/>
          <w:kern w:val="0"/>
        </w:rPr>
        <w:t xml:space="preserve"> Relative humidity</w:t>
      </w:r>
      <w:r>
        <w:rPr>
          <w:rFonts w:ascii="Times New Roman" w:hAnsi="Times New Roman"/>
          <w:kern w:val="0"/>
        </w:rPr>
        <w:tab/>
        <w:t xml:space="preserve">     </w:t>
      </w:r>
      <w:r w:rsidRPr="0017084C">
        <w:rPr>
          <w:rFonts w:ascii="Times New Roman" w:hAnsi="Times New Roman"/>
          <w:b/>
          <w:bCs/>
          <w:kern w:val="0"/>
        </w:rPr>
        <w:t xml:space="preserve">max: </w:t>
      </w:r>
      <w:r w:rsidRPr="0017084C">
        <w:rPr>
          <w:rFonts w:ascii="Times New Roman" w:hAnsi="Times New Roman"/>
          <w:kern w:val="0"/>
        </w:rPr>
        <w:t>Maximum</w:t>
      </w:r>
      <w:r>
        <w:rPr>
          <w:rFonts w:ascii="Times New Roman" w:hAnsi="Times New Roman"/>
          <w:kern w:val="0"/>
        </w:rPr>
        <w:tab/>
      </w:r>
      <w:r w:rsidRPr="0017084C">
        <w:rPr>
          <w:rFonts w:ascii="Times New Roman" w:hAnsi="Times New Roman"/>
          <w:b/>
          <w:bCs/>
          <w:kern w:val="0"/>
        </w:rPr>
        <w:t>min</w:t>
      </w:r>
      <w:r w:rsidRPr="0017084C">
        <w:rPr>
          <w:rFonts w:ascii="Times New Roman" w:hAnsi="Times New Roman"/>
          <w:kern w:val="0"/>
        </w:rPr>
        <w:t>: Minimum</w:t>
      </w:r>
    </w:p>
    <w:p w14:paraId="0DA99FA0" w14:textId="77777777" w:rsidR="00197774" w:rsidRPr="00976F75" w:rsidRDefault="00197774" w:rsidP="00197774">
      <w:pPr>
        <w:spacing w:before="280" w:after="0" w:line="360" w:lineRule="auto"/>
        <w:ind w:firstLine="720"/>
        <w:jc w:val="both"/>
        <w:rPr>
          <w:rFonts w:ascii="Times New Roman" w:hAnsi="Times New Roman"/>
          <w:kern w:val="0"/>
          <w:sz w:val="24"/>
          <w:szCs w:val="24"/>
        </w:rPr>
      </w:pPr>
      <w:r w:rsidRPr="00976F75">
        <w:rPr>
          <w:rFonts w:ascii="Times New Roman" w:hAnsi="Times New Roman"/>
          <w:kern w:val="0"/>
          <w:sz w:val="24"/>
          <w:szCs w:val="24"/>
        </w:rPr>
        <w:t>In Suraj (non-</w:t>
      </w:r>
      <w:r w:rsidRPr="00976F75">
        <w:rPr>
          <w:rFonts w:ascii="Times New Roman" w:hAnsi="Times New Roman"/>
          <w:i/>
          <w:iCs/>
          <w:kern w:val="0"/>
          <w:sz w:val="24"/>
          <w:szCs w:val="24"/>
        </w:rPr>
        <w:t>Bt</w:t>
      </w:r>
      <w:r w:rsidRPr="00976F75">
        <w:rPr>
          <w:rFonts w:ascii="Times New Roman" w:hAnsi="Times New Roman"/>
          <w:kern w:val="0"/>
          <w:sz w:val="24"/>
          <w:szCs w:val="24"/>
        </w:rPr>
        <w:t xml:space="preserve">), whitefly population exhibited a strong positive correlation with maximum temperature (r = 0.589) and morning relative humidity (r = 0.262) showed positive but weak correlations with population build-up. Rainfall (r = –0.678) and evening relative humidity (r= –0.6639) again displayed strong negative correlations, suggesting that moisture-related factors predominantly constrained whitefly survival and reproduction. Minimum temperature (r = –0.0487) maintained a weakly negative relationship. In KCH-9292 (BG-II), </w:t>
      </w:r>
      <w:r w:rsidRPr="00976F75">
        <w:rPr>
          <w:rFonts w:ascii="Times New Roman" w:hAnsi="Times New Roman"/>
          <w:kern w:val="0"/>
          <w:sz w:val="24"/>
          <w:szCs w:val="24"/>
        </w:rPr>
        <w:lastRenderedPageBreak/>
        <w:t>the population showed a similar trend, with strong positive associations for maximum temperature (r = 0.72) and weak positive associations for morning relative humidity (r = 0.216). Rainfall (r = –0.653), evening relative humidity (r = –0.619), and minimum temperature (r = –0.003) were negatively associated, indicating an overall suppressive role of these variables.</w:t>
      </w:r>
    </w:p>
    <w:p w14:paraId="3F5D6A15" w14:textId="77777777" w:rsidR="00197774" w:rsidRDefault="00197774" w:rsidP="000D088A">
      <w:pPr>
        <w:spacing w:before="280" w:after="0" w:line="360" w:lineRule="auto"/>
        <w:jc w:val="both"/>
        <w:rPr>
          <w:rFonts w:ascii="Times New Roman" w:hAnsi="Times New Roman"/>
          <w:kern w:val="0"/>
          <w:sz w:val="24"/>
          <w:szCs w:val="24"/>
        </w:rPr>
      </w:pPr>
      <w:r w:rsidRPr="00976F75">
        <w:rPr>
          <w:rFonts w:ascii="Times New Roman" w:hAnsi="Times New Roman"/>
          <w:kern w:val="0"/>
          <w:sz w:val="24"/>
          <w:szCs w:val="24"/>
        </w:rPr>
        <w:t xml:space="preserve">Across hybrids, maximum temperature demonstrated a tendency to </w:t>
      </w:r>
      <w:proofErr w:type="spellStart"/>
      <w:r w:rsidRPr="00976F75">
        <w:rPr>
          <w:rFonts w:ascii="Times New Roman" w:hAnsi="Times New Roman"/>
          <w:kern w:val="0"/>
          <w:sz w:val="24"/>
          <w:szCs w:val="24"/>
        </w:rPr>
        <w:t>favor</w:t>
      </w:r>
      <w:proofErr w:type="spellEnd"/>
      <w:r w:rsidRPr="00976F75">
        <w:rPr>
          <w:rFonts w:ascii="Times New Roman" w:hAnsi="Times New Roman"/>
          <w:kern w:val="0"/>
          <w:sz w:val="24"/>
          <w:szCs w:val="24"/>
        </w:rPr>
        <w:t xml:space="preserve"> whitefly population build-up, although morning relative humidity correlations remained weak to moderate in magnitude. Conversely, rainfall and evening relative humidity were consistently antagonistic to whitefly multiplication, with correlation coefficients often approaching strong negative values, implying significant suppression of pest incidence under conditions of frequent precipitation and moist evening microclimates. </w:t>
      </w:r>
    </w:p>
    <w:p w14:paraId="7DBB80DD" w14:textId="77777777" w:rsidR="00CF37A8" w:rsidRPr="00976F75" w:rsidRDefault="00CF37A8" w:rsidP="00CF37A8">
      <w:pPr>
        <w:spacing w:after="0" w:line="360" w:lineRule="auto"/>
        <w:rPr>
          <w:rFonts w:ascii="Times New Roman" w:hAnsi="Times New Roman"/>
          <w:b/>
          <w:bCs/>
          <w:kern w:val="0"/>
          <w:sz w:val="24"/>
          <w:szCs w:val="24"/>
        </w:rPr>
      </w:pPr>
      <w:r w:rsidRPr="00976F75">
        <w:rPr>
          <w:rFonts w:ascii="Times New Roman" w:hAnsi="Times New Roman"/>
          <w:b/>
          <w:bCs/>
          <w:kern w:val="0"/>
          <w:sz w:val="24"/>
          <w:szCs w:val="24"/>
        </w:rPr>
        <w:t xml:space="preserve">Table </w:t>
      </w:r>
      <w:r>
        <w:rPr>
          <w:rFonts w:ascii="Times New Roman" w:hAnsi="Times New Roman"/>
          <w:b/>
          <w:bCs/>
          <w:kern w:val="0"/>
          <w:sz w:val="24"/>
          <w:szCs w:val="24"/>
        </w:rPr>
        <w:t>6:</w:t>
      </w:r>
      <w:r w:rsidRPr="00976F75">
        <w:rPr>
          <w:rFonts w:ascii="Times New Roman" w:hAnsi="Times New Roman"/>
          <w:b/>
          <w:bCs/>
          <w:kern w:val="0"/>
          <w:sz w:val="24"/>
          <w:szCs w:val="24"/>
        </w:rPr>
        <w:t xml:space="preserve"> Seasonal incidence of whitefly on cotton hybrids in relation to abiotic factors during </w:t>
      </w:r>
      <w:r w:rsidRPr="00976F75">
        <w:rPr>
          <w:rFonts w:ascii="Times New Roman" w:hAnsi="Times New Roman"/>
          <w:b/>
          <w:bCs/>
          <w:i/>
          <w:iCs/>
          <w:kern w:val="0"/>
          <w:sz w:val="24"/>
          <w:szCs w:val="24"/>
        </w:rPr>
        <w:t>Kharif-</w:t>
      </w:r>
      <w:r w:rsidRPr="00976F75">
        <w:rPr>
          <w:rFonts w:ascii="Times New Roman" w:hAnsi="Times New Roman"/>
          <w:b/>
          <w:bCs/>
          <w:kern w:val="0"/>
          <w:sz w:val="24"/>
          <w:szCs w:val="24"/>
        </w:rPr>
        <w:t>2024</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
        <w:gridCol w:w="903"/>
        <w:gridCol w:w="1067"/>
        <w:gridCol w:w="1037"/>
        <w:gridCol w:w="882"/>
        <w:gridCol w:w="851"/>
        <w:gridCol w:w="877"/>
        <w:gridCol w:w="939"/>
        <w:gridCol w:w="660"/>
        <w:gridCol w:w="1119"/>
      </w:tblGrid>
      <w:tr w:rsidR="00944F2C" w:rsidRPr="008C2EFD" w14:paraId="0A0662A6" w14:textId="77777777" w:rsidTr="008C2EFD">
        <w:trPr>
          <w:trHeight w:val="231"/>
          <w:jc w:val="center"/>
        </w:trPr>
        <w:tc>
          <w:tcPr>
            <w:tcW w:w="370" w:type="pct"/>
            <w:vMerge w:val="restart"/>
            <w:noWrap/>
            <w:vAlign w:val="center"/>
          </w:tcPr>
          <w:p w14:paraId="1D4BAB4D"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SMW</w:t>
            </w:r>
          </w:p>
        </w:tc>
        <w:tc>
          <w:tcPr>
            <w:tcW w:w="2636" w:type="pct"/>
            <w:gridSpan w:val="5"/>
            <w:noWrap/>
            <w:vAlign w:val="center"/>
          </w:tcPr>
          <w:p w14:paraId="7AF77D1D"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Weather parameters</w:t>
            </w:r>
          </w:p>
        </w:tc>
        <w:tc>
          <w:tcPr>
            <w:tcW w:w="1994" w:type="pct"/>
            <w:gridSpan w:val="4"/>
            <w:noWrap/>
            <w:vAlign w:val="center"/>
          </w:tcPr>
          <w:p w14:paraId="0387C111"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Whiteflies/3 leaves</w:t>
            </w:r>
          </w:p>
        </w:tc>
      </w:tr>
      <w:tr w:rsidR="00944F2C" w:rsidRPr="008C2EFD" w14:paraId="7A449D86" w14:textId="77777777" w:rsidTr="008C2EFD">
        <w:trPr>
          <w:trHeight w:val="354"/>
          <w:jc w:val="center"/>
        </w:trPr>
        <w:tc>
          <w:tcPr>
            <w:tcW w:w="370" w:type="pct"/>
            <w:vMerge/>
            <w:noWrap/>
            <w:vAlign w:val="center"/>
            <w:hideMark/>
          </w:tcPr>
          <w:p w14:paraId="320339F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p>
        </w:tc>
        <w:tc>
          <w:tcPr>
            <w:tcW w:w="501" w:type="pct"/>
            <w:noWrap/>
            <w:vAlign w:val="center"/>
            <w:hideMark/>
          </w:tcPr>
          <w:p w14:paraId="40D4AE40"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597" w:type="pct"/>
            <w:noWrap/>
            <w:vAlign w:val="center"/>
            <w:hideMark/>
          </w:tcPr>
          <w:p w14:paraId="3A2D931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580" w:type="pct"/>
            <w:noWrap/>
            <w:vAlign w:val="center"/>
            <w:hideMark/>
          </w:tcPr>
          <w:p w14:paraId="01707190"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488" w:type="pct"/>
            <w:noWrap/>
            <w:vAlign w:val="center"/>
            <w:hideMark/>
          </w:tcPr>
          <w:p w14:paraId="51C14820"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471" w:type="pct"/>
            <w:noWrap/>
            <w:vAlign w:val="center"/>
            <w:hideMark/>
          </w:tcPr>
          <w:p w14:paraId="7EF8D0E9"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486" w:type="pct"/>
            <w:noWrap/>
            <w:vAlign w:val="center"/>
            <w:hideMark/>
          </w:tcPr>
          <w:p w14:paraId="2A73656B"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DCH-32</w:t>
            </w:r>
          </w:p>
        </w:tc>
        <w:tc>
          <w:tcPr>
            <w:tcW w:w="522" w:type="pct"/>
            <w:noWrap/>
            <w:vAlign w:val="center"/>
            <w:hideMark/>
          </w:tcPr>
          <w:p w14:paraId="28068D91"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Bahubali</w:t>
            </w:r>
          </w:p>
        </w:tc>
        <w:tc>
          <w:tcPr>
            <w:tcW w:w="359" w:type="pct"/>
            <w:noWrap/>
            <w:vAlign w:val="center"/>
            <w:hideMark/>
          </w:tcPr>
          <w:p w14:paraId="1E71C96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Suraj</w:t>
            </w:r>
          </w:p>
        </w:tc>
        <w:tc>
          <w:tcPr>
            <w:tcW w:w="628" w:type="pct"/>
            <w:noWrap/>
            <w:vAlign w:val="center"/>
            <w:hideMark/>
          </w:tcPr>
          <w:p w14:paraId="0E47F9BE"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KCH- 9292</w:t>
            </w:r>
          </w:p>
        </w:tc>
      </w:tr>
      <w:tr w:rsidR="00944F2C" w:rsidRPr="008C2EFD" w14:paraId="2E476183" w14:textId="77777777" w:rsidTr="008C2EFD">
        <w:trPr>
          <w:trHeight w:val="257"/>
          <w:jc w:val="center"/>
        </w:trPr>
        <w:tc>
          <w:tcPr>
            <w:tcW w:w="370" w:type="pct"/>
            <w:noWrap/>
            <w:vAlign w:val="center"/>
            <w:hideMark/>
          </w:tcPr>
          <w:p w14:paraId="355C2407"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30</w:t>
            </w:r>
          </w:p>
        </w:tc>
        <w:tc>
          <w:tcPr>
            <w:tcW w:w="501" w:type="pct"/>
            <w:noWrap/>
            <w:vAlign w:val="center"/>
            <w:hideMark/>
          </w:tcPr>
          <w:p w14:paraId="2ADEEE3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597" w:type="pct"/>
            <w:noWrap/>
            <w:vAlign w:val="center"/>
          </w:tcPr>
          <w:p w14:paraId="4566A83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30.1</w:t>
            </w:r>
          </w:p>
        </w:tc>
        <w:tc>
          <w:tcPr>
            <w:tcW w:w="580" w:type="pct"/>
            <w:noWrap/>
            <w:vAlign w:val="center"/>
            <w:hideMark/>
          </w:tcPr>
          <w:p w14:paraId="0E507B8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24.5</w:t>
            </w:r>
          </w:p>
        </w:tc>
        <w:tc>
          <w:tcPr>
            <w:tcW w:w="488" w:type="pct"/>
            <w:noWrap/>
            <w:vAlign w:val="center"/>
          </w:tcPr>
          <w:p w14:paraId="409FEEA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5293DCE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86" w:type="pct"/>
            <w:noWrap/>
            <w:vAlign w:val="center"/>
          </w:tcPr>
          <w:p w14:paraId="0D8F62E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2.50</w:t>
            </w:r>
          </w:p>
        </w:tc>
        <w:tc>
          <w:tcPr>
            <w:tcW w:w="522" w:type="pct"/>
            <w:noWrap/>
            <w:vAlign w:val="center"/>
          </w:tcPr>
          <w:p w14:paraId="50D182C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2.62</w:t>
            </w:r>
          </w:p>
        </w:tc>
        <w:tc>
          <w:tcPr>
            <w:tcW w:w="359" w:type="pct"/>
            <w:noWrap/>
            <w:vAlign w:val="center"/>
          </w:tcPr>
          <w:p w14:paraId="109387E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2.25</w:t>
            </w:r>
          </w:p>
        </w:tc>
        <w:tc>
          <w:tcPr>
            <w:tcW w:w="628" w:type="pct"/>
            <w:noWrap/>
            <w:vAlign w:val="center"/>
          </w:tcPr>
          <w:p w14:paraId="06D180D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2.25</w:t>
            </w:r>
          </w:p>
        </w:tc>
      </w:tr>
      <w:tr w:rsidR="00944F2C" w:rsidRPr="008C2EFD" w14:paraId="0F6C6945" w14:textId="77777777" w:rsidTr="008C2EFD">
        <w:trPr>
          <w:trHeight w:val="257"/>
          <w:jc w:val="center"/>
        </w:trPr>
        <w:tc>
          <w:tcPr>
            <w:tcW w:w="370" w:type="pct"/>
            <w:noWrap/>
            <w:vAlign w:val="center"/>
            <w:hideMark/>
          </w:tcPr>
          <w:p w14:paraId="0374B00A"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31</w:t>
            </w:r>
          </w:p>
        </w:tc>
        <w:tc>
          <w:tcPr>
            <w:tcW w:w="501" w:type="pct"/>
            <w:noWrap/>
            <w:vAlign w:val="center"/>
            <w:hideMark/>
          </w:tcPr>
          <w:p w14:paraId="2E92341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74</w:t>
            </w:r>
          </w:p>
        </w:tc>
        <w:tc>
          <w:tcPr>
            <w:tcW w:w="597" w:type="pct"/>
            <w:noWrap/>
            <w:vAlign w:val="center"/>
          </w:tcPr>
          <w:p w14:paraId="39E63D7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28..96</w:t>
            </w:r>
          </w:p>
        </w:tc>
        <w:tc>
          <w:tcPr>
            <w:tcW w:w="580" w:type="pct"/>
            <w:noWrap/>
            <w:vAlign w:val="center"/>
            <w:hideMark/>
          </w:tcPr>
          <w:p w14:paraId="50D1AF0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21.97</w:t>
            </w:r>
          </w:p>
        </w:tc>
        <w:tc>
          <w:tcPr>
            <w:tcW w:w="488" w:type="pct"/>
            <w:noWrap/>
            <w:vAlign w:val="center"/>
          </w:tcPr>
          <w:p w14:paraId="1734E92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1" w:type="pct"/>
            <w:noWrap/>
            <w:vAlign w:val="center"/>
            <w:hideMark/>
          </w:tcPr>
          <w:p w14:paraId="63E2355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w:t>
            </w:r>
          </w:p>
        </w:tc>
        <w:tc>
          <w:tcPr>
            <w:tcW w:w="486" w:type="pct"/>
            <w:noWrap/>
            <w:vAlign w:val="center"/>
          </w:tcPr>
          <w:p w14:paraId="782459A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1.21</w:t>
            </w:r>
          </w:p>
        </w:tc>
        <w:tc>
          <w:tcPr>
            <w:tcW w:w="522" w:type="pct"/>
            <w:noWrap/>
            <w:vAlign w:val="center"/>
          </w:tcPr>
          <w:p w14:paraId="2591990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1.50</w:t>
            </w:r>
          </w:p>
        </w:tc>
        <w:tc>
          <w:tcPr>
            <w:tcW w:w="359" w:type="pct"/>
            <w:noWrap/>
            <w:vAlign w:val="center"/>
          </w:tcPr>
          <w:p w14:paraId="5DA9083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1.23</w:t>
            </w:r>
          </w:p>
        </w:tc>
        <w:tc>
          <w:tcPr>
            <w:tcW w:w="628" w:type="pct"/>
            <w:noWrap/>
            <w:vAlign w:val="center"/>
          </w:tcPr>
          <w:p w14:paraId="38AE3D2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1.50</w:t>
            </w:r>
          </w:p>
        </w:tc>
      </w:tr>
      <w:tr w:rsidR="00944F2C" w:rsidRPr="008C2EFD" w14:paraId="589E3AEA" w14:textId="77777777" w:rsidTr="008C2EFD">
        <w:trPr>
          <w:trHeight w:val="257"/>
          <w:jc w:val="center"/>
        </w:trPr>
        <w:tc>
          <w:tcPr>
            <w:tcW w:w="370" w:type="pct"/>
            <w:noWrap/>
            <w:vAlign w:val="center"/>
            <w:hideMark/>
          </w:tcPr>
          <w:p w14:paraId="4D0F31B7"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32</w:t>
            </w:r>
          </w:p>
        </w:tc>
        <w:tc>
          <w:tcPr>
            <w:tcW w:w="501" w:type="pct"/>
            <w:noWrap/>
            <w:vAlign w:val="center"/>
            <w:hideMark/>
          </w:tcPr>
          <w:p w14:paraId="5AF3156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w:t>
            </w:r>
          </w:p>
        </w:tc>
        <w:tc>
          <w:tcPr>
            <w:tcW w:w="597" w:type="pct"/>
            <w:noWrap/>
            <w:vAlign w:val="center"/>
          </w:tcPr>
          <w:p w14:paraId="3A897ED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26.85</w:t>
            </w:r>
          </w:p>
        </w:tc>
        <w:tc>
          <w:tcPr>
            <w:tcW w:w="580" w:type="pct"/>
            <w:noWrap/>
            <w:vAlign w:val="center"/>
            <w:hideMark/>
          </w:tcPr>
          <w:p w14:paraId="47D3D73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22.35</w:t>
            </w:r>
          </w:p>
        </w:tc>
        <w:tc>
          <w:tcPr>
            <w:tcW w:w="488" w:type="pct"/>
            <w:noWrap/>
            <w:vAlign w:val="center"/>
          </w:tcPr>
          <w:p w14:paraId="24F371E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93</w:t>
            </w:r>
          </w:p>
        </w:tc>
        <w:tc>
          <w:tcPr>
            <w:tcW w:w="471" w:type="pct"/>
            <w:noWrap/>
            <w:vAlign w:val="center"/>
            <w:hideMark/>
          </w:tcPr>
          <w:p w14:paraId="2A64A0F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51</w:t>
            </w:r>
          </w:p>
        </w:tc>
        <w:tc>
          <w:tcPr>
            <w:tcW w:w="486" w:type="pct"/>
            <w:noWrap/>
            <w:vAlign w:val="center"/>
          </w:tcPr>
          <w:p w14:paraId="7180614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2.34</w:t>
            </w:r>
          </w:p>
        </w:tc>
        <w:tc>
          <w:tcPr>
            <w:tcW w:w="522" w:type="pct"/>
            <w:noWrap/>
            <w:vAlign w:val="center"/>
          </w:tcPr>
          <w:p w14:paraId="65218F9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2.68</w:t>
            </w:r>
          </w:p>
        </w:tc>
        <w:tc>
          <w:tcPr>
            <w:tcW w:w="359" w:type="pct"/>
            <w:noWrap/>
            <w:vAlign w:val="center"/>
          </w:tcPr>
          <w:p w14:paraId="538DFB0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2.45</w:t>
            </w:r>
          </w:p>
        </w:tc>
        <w:tc>
          <w:tcPr>
            <w:tcW w:w="628" w:type="pct"/>
            <w:noWrap/>
            <w:vAlign w:val="center"/>
          </w:tcPr>
          <w:p w14:paraId="08E51D3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2.68</w:t>
            </w:r>
          </w:p>
        </w:tc>
      </w:tr>
      <w:tr w:rsidR="00944F2C" w:rsidRPr="008C2EFD" w14:paraId="4F404808" w14:textId="77777777" w:rsidTr="008C2EFD">
        <w:trPr>
          <w:trHeight w:val="257"/>
          <w:jc w:val="center"/>
        </w:trPr>
        <w:tc>
          <w:tcPr>
            <w:tcW w:w="370" w:type="pct"/>
            <w:noWrap/>
            <w:vAlign w:val="center"/>
            <w:hideMark/>
          </w:tcPr>
          <w:p w14:paraId="494719D8"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33</w:t>
            </w:r>
          </w:p>
        </w:tc>
        <w:tc>
          <w:tcPr>
            <w:tcW w:w="501" w:type="pct"/>
            <w:noWrap/>
            <w:vAlign w:val="center"/>
            <w:hideMark/>
          </w:tcPr>
          <w:p w14:paraId="47B7507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17.5</w:t>
            </w:r>
          </w:p>
        </w:tc>
        <w:tc>
          <w:tcPr>
            <w:tcW w:w="597" w:type="pct"/>
            <w:noWrap/>
            <w:vAlign w:val="center"/>
          </w:tcPr>
          <w:p w14:paraId="5E965BF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33.7</w:t>
            </w:r>
          </w:p>
        </w:tc>
        <w:tc>
          <w:tcPr>
            <w:tcW w:w="580" w:type="pct"/>
            <w:noWrap/>
            <w:vAlign w:val="center"/>
            <w:hideMark/>
          </w:tcPr>
          <w:p w14:paraId="4951F24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24.63</w:t>
            </w:r>
          </w:p>
        </w:tc>
        <w:tc>
          <w:tcPr>
            <w:tcW w:w="488" w:type="pct"/>
            <w:noWrap/>
            <w:vAlign w:val="center"/>
          </w:tcPr>
          <w:p w14:paraId="67C99EA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1" w:type="pct"/>
            <w:noWrap/>
            <w:vAlign w:val="center"/>
            <w:hideMark/>
          </w:tcPr>
          <w:p w14:paraId="3CD88AB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50</w:t>
            </w:r>
          </w:p>
        </w:tc>
        <w:tc>
          <w:tcPr>
            <w:tcW w:w="486" w:type="pct"/>
            <w:noWrap/>
            <w:vAlign w:val="center"/>
          </w:tcPr>
          <w:p w14:paraId="5A4D853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2.89</w:t>
            </w:r>
          </w:p>
        </w:tc>
        <w:tc>
          <w:tcPr>
            <w:tcW w:w="522" w:type="pct"/>
            <w:noWrap/>
            <w:vAlign w:val="center"/>
          </w:tcPr>
          <w:p w14:paraId="6AFC4B7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2.59</w:t>
            </w:r>
          </w:p>
        </w:tc>
        <w:tc>
          <w:tcPr>
            <w:tcW w:w="359" w:type="pct"/>
            <w:noWrap/>
            <w:vAlign w:val="center"/>
          </w:tcPr>
          <w:p w14:paraId="6BE744A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2.52</w:t>
            </w:r>
          </w:p>
        </w:tc>
        <w:tc>
          <w:tcPr>
            <w:tcW w:w="628" w:type="pct"/>
            <w:noWrap/>
            <w:vAlign w:val="center"/>
          </w:tcPr>
          <w:p w14:paraId="2241BEC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2.59</w:t>
            </w:r>
          </w:p>
        </w:tc>
      </w:tr>
      <w:tr w:rsidR="00944F2C" w:rsidRPr="008C2EFD" w14:paraId="5E13790C" w14:textId="77777777" w:rsidTr="008C2EFD">
        <w:trPr>
          <w:trHeight w:val="257"/>
          <w:jc w:val="center"/>
        </w:trPr>
        <w:tc>
          <w:tcPr>
            <w:tcW w:w="370" w:type="pct"/>
            <w:noWrap/>
            <w:vAlign w:val="center"/>
            <w:hideMark/>
          </w:tcPr>
          <w:p w14:paraId="70184B2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34</w:t>
            </w:r>
          </w:p>
        </w:tc>
        <w:tc>
          <w:tcPr>
            <w:tcW w:w="501" w:type="pct"/>
            <w:noWrap/>
            <w:vAlign w:val="center"/>
            <w:hideMark/>
          </w:tcPr>
          <w:p w14:paraId="6F07CE6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w:t>
            </w:r>
          </w:p>
        </w:tc>
        <w:tc>
          <w:tcPr>
            <w:tcW w:w="597" w:type="pct"/>
            <w:noWrap/>
            <w:vAlign w:val="center"/>
          </w:tcPr>
          <w:p w14:paraId="1985A73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30.95</w:t>
            </w:r>
          </w:p>
        </w:tc>
        <w:tc>
          <w:tcPr>
            <w:tcW w:w="580" w:type="pct"/>
            <w:noWrap/>
            <w:vAlign w:val="center"/>
            <w:hideMark/>
          </w:tcPr>
          <w:p w14:paraId="376D07E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20.71</w:t>
            </w:r>
          </w:p>
        </w:tc>
        <w:tc>
          <w:tcPr>
            <w:tcW w:w="488" w:type="pct"/>
            <w:noWrap/>
            <w:vAlign w:val="center"/>
          </w:tcPr>
          <w:p w14:paraId="6CD50CB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1" w:type="pct"/>
            <w:noWrap/>
            <w:vAlign w:val="center"/>
            <w:hideMark/>
          </w:tcPr>
          <w:p w14:paraId="4455ECF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86" w:type="pct"/>
            <w:noWrap/>
            <w:vAlign w:val="center"/>
          </w:tcPr>
          <w:p w14:paraId="2F6FF4B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3.45</w:t>
            </w:r>
          </w:p>
        </w:tc>
        <w:tc>
          <w:tcPr>
            <w:tcW w:w="522" w:type="pct"/>
            <w:noWrap/>
            <w:vAlign w:val="center"/>
          </w:tcPr>
          <w:p w14:paraId="750C643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3.42</w:t>
            </w:r>
          </w:p>
        </w:tc>
        <w:tc>
          <w:tcPr>
            <w:tcW w:w="359" w:type="pct"/>
            <w:noWrap/>
            <w:vAlign w:val="center"/>
          </w:tcPr>
          <w:p w14:paraId="776DEB0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3.23</w:t>
            </w:r>
          </w:p>
        </w:tc>
        <w:tc>
          <w:tcPr>
            <w:tcW w:w="628" w:type="pct"/>
            <w:noWrap/>
            <w:vAlign w:val="center"/>
          </w:tcPr>
          <w:p w14:paraId="4EDF0D7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3.42</w:t>
            </w:r>
          </w:p>
        </w:tc>
      </w:tr>
      <w:tr w:rsidR="00944F2C" w:rsidRPr="008C2EFD" w14:paraId="1B7FB3C2" w14:textId="77777777" w:rsidTr="008C2EFD">
        <w:trPr>
          <w:trHeight w:val="257"/>
          <w:jc w:val="center"/>
        </w:trPr>
        <w:tc>
          <w:tcPr>
            <w:tcW w:w="370" w:type="pct"/>
            <w:noWrap/>
            <w:vAlign w:val="center"/>
            <w:hideMark/>
          </w:tcPr>
          <w:p w14:paraId="2C17A8C3"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35</w:t>
            </w:r>
          </w:p>
        </w:tc>
        <w:tc>
          <w:tcPr>
            <w:tcW w:w="501" w:type="pct"/>
            <w:noWrap/>
            <w:vAlign w:val="center"/>
            <w:hideMark/>
          </w:tcPr>
          <w:p w14:paraId="22B20DC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597" w:type="pct"/>
            <w:noWrap/>
            <w:vAlign w:val="center"/>
          </w:tcPr>
          <w:p w14:paraId="23C7ED2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32.2</w:t>
            </w:r>
          </w:p>
        </w:tc>
        <w:tc>
          <w:tcPr>
            <w:tcW w:w="580" w:type="pct"/>
            <w:noWrap/>
            <w:vAlign w:val="center"/>
            <w:hideMark/>
          </w:tcPr>
          <w:p w14:paraId="47E0D04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19.2</w:t>
            </w:r>
          </w:p>
        </w:tc>
        <w:tc>
          <w:tcPr>
            <w:tcW w:w="488" w:type="pct"/>
            <w:noWrap/>
            <w:vAlign w:val="center"/>
          </w:tcPr>
          <w:p w14:paraId="16A3CE2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2527654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42</w:t>
            </w:r>
          </w:p>
        </w:tc>
        <w:tc>
          <w:tcPr>
            <w:tcW w:w="486" w:type="pct"/>
            <w:noWrap/>
            <w:vAlign w:val="center"/>
          </w:tcPr>
          <w:p w14:paraId="73657C2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3.89</w:t>
            </w:r>
          </w:p>
        </w:tc>
        <w:tc>
          <w:tcPr>
            <w:tcW w:w="522" w:type="pct"/>
            <w:noWrap/>
            <w:vAlign w:val="center"/>
          </w:tcPr>
          <w:p w14:paraId="1759E8A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2.98</w:t>
            </w:r>
          </w:p>
        </w:tc>
        <w:tc>
          <w:tcPr>
            <w:tcW w:w="359" w:type="pct"/>
            <w:noWrap/>
            <w:vAlign w:val="center"/>
          </w:tcPr>
          <w:p w14:paraId="6F3FE0F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3.26</w:t>
            </w:r>
          </w:p>
        </w:tc>
        <w:tc>
          <w:tcPr>
            <w:tcW w:w="628" w:type="pct"/>
            <w:noWrap/>
            <w:vAlign w:val="center"/>
          </w:tcPr>
          <w:p w14:paraId="00A6D68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2.98</w:t>
            </w:r>
          </w:p>
        </w:tc>
      </w:tr>
      <w:tr w:rsidR="00944F2C" w:rsidRPr="008C2EFD" w14:paraId="3036CCC5" w14:textId="77777777" w:rsidTr="008C2EFD">
        <w:trPr>
          <w:trHeight w:val="257"/>
          <w:jc w:val="center"/>
        </w:trPr>
        <w:tc>
          <w:tcPr>
            <w:tcW w:w="370" w:type="pct"/>
            <w:noWrap/>
            <w:vAlign w:val="center"/>
            <w:hideMark/>
          </w:tcPr>
          <w:p w14:paraId="0D1FE95B"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36</w:t>
            </w:r>
          </w:p>
        </w:tc>
        <w:tc>
          <w:tcPr>
            <w:tcW w:w="501" w:type="pct"/>
            <w:noWrap/>
            <w:vAlign w:val="center"/>
            <w:hideMark/>
          </w:tcPr>
          <w:p w14:paraId="1C47F8C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597" w:type="pct"/>
            <w:noWrap/>
            <w:vAlign w:val="center"/>
          </w:tcPr>
          <w:p w14:paraId="10209D2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27.46</w:t>
            </w:r>
          </w:p>
        </w:tc>
        <w:tc>
          <w:tcPr>
            <w:tcW w:w="580" w:type="pct"/>
            <w:noWrap/>
            <w:vAlign w:val="center"/>
            <w:hideMark/>
          </w:tcPr>
          <w:p w14:paraId="4E3A176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20.77</w:t>
            </w:r>
          </w:p>
        </w:tc>
        <w:tc>
          <w:tcPr>
            <w:tcW w:w="488" w:type="pct"/>
            <w:noWrap/>
            <w:vAlign w:val="center"/>
          </w:tcPr>
          <w:p w14:paraId="25A1BDE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1" w:type="pct"/>
            <w:noWrap/>
            <w:vAlign w:val="center"/>
            <w:hideMark/>
          </w:tcPr>
          <w:p w14:paraId="48FE138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49</w:t>
            </w:r>
          </w:p>
        </w:tc>
        <w:tc>
          <w:tcPr>
            <w:tcW w:w="486" w:type="pct"/>
            <w:noWrap/>
            <w:vAlign w:val="center"/>
          </w:tcPr>
          <w:p w14:paraId="564074D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0.98</w:t>
            </w:r>
          </w:p>
        </w:tc>
        <w:tc>
          <w:tcPr>
            <w:tcW w:w="522" w:type="pct"/>
            <w:noWrap/>
            <w:vAlign w:val="center"/>
          </w:tcPr>
          <w:p w14:paraId="01CE4E0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0.81</w:t>
            </w:r>
          </w:p>
        </w:tc>
        <w:tc>
          <w:tcPr>
            <w:tcW w:w="359" w:type="pct"/>
            <w:noWrap/>
            <w:vAlign w:val="center"/>
          </w:tcPr>
          <w:p w14:paraId="6294C6D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1.50</w:t>
            </w:r>
          </w:p>
        </w:tc>
        <w:tc>
          <w:tcPr>
            <w:tcW w:w="628" w:type="pct"/>
            <w:noWrap/>
            <w:vAlign w:val="center"/>
          </w:tcPr>
          <w:p w14:paraId="009D5E4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0.81</w:t>
            </w:r>
          </w:p>
        </w:tc>
      </w:tr>
      <w:tr w:rsidR="00944F2C" w:rsidRPr="008C2EFD" w14:paraId="1BD6FE4E" w14:textId="77777777" w:rsidTr="008C2EFD">
        <w:trPr>
          <w:trHeight w:val="257"/>
          <w:jc w:val="center"/>
        </w:trPr>
        <w:tc>
          <w:tcPr>
            <w:tcW w:w="370" w:type="pct"/>
            <w:noWrap/>
            <w:vAlign w:val="center"/>
            <w:hideMark/>
          </w:tcPr>
          <w:p w14:paraId="415A6886"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37</w:t>
            </w:r>
          </w:p>
        </w:tc>
        <w:tc>
          <w:tcPr>
            <w:tcW w:w="501" w:type="pct"/>
            <w:noWrap/>
            <w:vAlign w:val="center"/>
            <w:hideMark/>
          </w:tcPr>
          <w:p w14:paraId="4468C28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60.5</w:t>
            </w:r>
          </w:p>
        </w:tc>
        <w:tc>
          <w:tcPr>
            <w:tcW w:w="597" w:type="pct"/>
            <w:noWrap/>
            <w:vAlign w:val="center"/>
          </w:tcPr>
          <w:p w14:paraId="01FC393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34.52</w:t>
            </w:r>
          </w:p>
        </w:tc>
        <w:tc>
          <w:tcPr>
            <w:tcW w:w="580" w:type="pct"/>
            <w:noWrap/>
            <w:vAlign w:val="center"/>
            <w:hideMark/>
          </w:tcPr>
          <w:p w14:paraId="442AFFD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21.1</w:t>
            </w:r>
          </w:p>
        </w:tc>
        <w:tc>
          <w:tcPr>
            <w:tcW w:w="488" w:type="pct"/>
            <w:noWrap/>
            <w:vAlign w:val="center"/>
          </w:tcPr>
          <w:p w14:paraId="40A4C7C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96</w:t>
            </w:r>
          </w:p>
        </w:tc>
        <w:tc>
          <w:tcPr>
            <w:tcW w:w="471" w:type="pct"/>
            <w:noWrap/>
            <w:vAlign w:val="center"/>
            <w:hideMark/>
          </w:tcPr>
          <w:p w14:paraId="0C91C9E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63</w:t>
            </w:r>
          </w:p>
        </w:tc>
        <w:tc>
          <w:tcPr>
            <w:tcW w:w="486" w:type="pct"/>
            <w:noWrap/>
            <w:vAlign w:val="center"/>
          </w:tcPr>
          <w:p w14:paraId="4FFB993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1.20</w:t>
            </w:r>
          </w:p>
        </w:tc>
        <w:tc>
          <w:tcPr>
            <w:tcW w:w="522" w:type="pct"/>
            <w:noWrap/>
            <w:vAlign w:val="center"/>
          </w:tcPr>
          <w:p w14:paraId="02323F0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1.32</w:t>
            </w:r>
          </w:p>
        </w:tc>
        <w:tc>
          <w:tcPr>
            <w:tcW w:w="359" w:type="pct"/>
            <w:noWrap/>
            <w:vAlign w:val="center"/>
          </w:tcPr>
          <w:p w14:paraId="5CA7E9A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1.32</w:t>
            </w:r>
          </w:p>
        </w:tc>
        <w:tc>
          <w:tcPr>
            <w:tcW w:w="628" w:type="pct"/>
            <w:noWrap/>
            <w:vAlign w:val="center"/>
          </w:tcPr>
          <w:p w14:paraId="30BB487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1.32</w:t>
            </w:r>
          </w:p>
        </w:tc>
      </w:tr>
      <w:tr w:rsidR="00944F2C" w:rsidRPr="008C2EFD" w14:paraId="531F3C4C" w14:textId="77777777" w:rsidTr="008C2EFD">
        <w:trPr>
          <w:trHeight w:val="257"/>
          <w:jc w:val="center"/>
        </w:trPr>
        <w:tc>
          <w:tcPr>
            <w:tcW w:w="370" w:type="pct"/>
            <w:noWrap/>
            <w:vAlign w:val="center"/>
            <w:hideMark/>
          </w:tcPr>
          <w:p w14:paraId="21E6B55A"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38</w:t>
            </w:r>
          </w:p>
        </w:tc>
        <w:tc>
          <w:tcPr>
            <w:tcW w:w="501" w:type="pct"/>
            <w:noWrap/>
            <w:vAlign w:val="center"/>
            <w:hideMark/>
          </w:tcPr>
          <w:p w14:paraId="2AC80E5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102</w:t>
            </w:r>
          </w:p>
        </w:tc>
        <w:tc>
          <w:tcPr>
            <w:tcW w:w="597" w:type="pct"/>
            <w:noWrap/>
            <w:vAlign w:val="center"/>
          </w:tcPr>
          <w:p w14:paraId="57DA245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0" w:type="pct"/>
            <w:noWrap/>
            <w:vAlign w:val="center"/>
            <w:hideMark/>
          </w:tcPr>
          <w:p w14:paraId="66B14BE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20.5</w:t>
            </w:r>
          </w:p>
        </w:tc>
        <w:tc>
          <w:tcPr>
            <w:tcW w:w="488" w:type="pct"/>
            <w:noWrap/>
            <w:vAlign w:val="center"/>
          </w:tcPr>
          <w:p w14:paraId="3AB9305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471" w:type="pct"/>
            <w:noWrap/>
            <w:vAlign w:val="center"/>
            <w:hideMark/>
          </w:tcPr>
          <w:p w14:paraId="6D802A2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78</w:t>
            </w:r>
          </w:p>
        </w:tc>
        <w:tc>
          <w:tcPr>
            <w:tcW w:w="486" w:type="pct"/>
            <w:noWrap/>
            <w:vAlign w:val="center"/>
          </w:tcPr>
          <w:p w14:paraId="68DE355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0.29</w:t>
            </w:r>
          </w:p>
        </w:tc>
        <w:tc>
          <w:tcPr>
            <w:tcW w:w="522" w:type="pct"/>
            <w:noWrap/>
            <w:vAlign w:val="center"/>
          </w:tcPr>
          <w:p w14:paraId="2FB151B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0.23</w:t>
            </w:r>
          </w:p>
        </w:tc>
        <w:tc>
          <w:tcPr>
            <w:tcW w:w="359" w:type="pct"/>
            <w:noWrap/>
            <w:vAlign w:val="center"/>
          </w:tcPr>
          <w:p w14:paraId="40982CF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0.53</w:t>
            </w:r>
          </w:p>
        </w:tc>
        <w:tc>
          <w:tcPr>
            <w:tcW w:w="628" w:type="pct"/>
            <w:noWrap/>
            <w:vAlign w:val="center"/>
          </w:tcPr>
          <w:p w14:paraId="29022A5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0.23</w:t>
            </w:r>
          </w:p>
        </w:tc>
      </w:tr>
      <w:tr w:rsidR="00944F2C" w:rsidRPr="008C2EFD" w14:paraId="13750686" w14:textId="77777777" w:rsidTr="008C2EFD">
        <w:trPr>
          <w:trHeight w:val="257"/>
          <w:jc w:val="center"/>
        </w:trPr>
        <w:tc>
          <w:tcPr>
            <w:tcW w:w="370" w:type="pct"/>
            <w:noWrap/>
            <w:vAlign w:val="center"/>
            <w:hideMark/>
          </w:tcPr>
          <w:p w14:paraId="705910A4"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39</w:t>
            </w:r>
          </w:p>
        </w:tc>
        <w:tc>
          <w:tcPr>
            <w:tcW w:w="501" w:type="pct"/>
            <w:noWrap/>
            <w:vAlign w:val="center"/>
            <w:hideMark/>
          </w:tcPr>
          <w:p w14:paraId="23E0460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w:t>
            </w:r>
          </w:p>
        </w:tc>
        <w:tc>
          <w:tcPr>
            <w:tcW w:w="597" w:type="pct"/>
            <w:noWrap/>
            <w:vAlign w:val="center"/>
          </w:tcPr>
          <w:p w14:paraId="6DEB94D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0" w:type="pct"/>
            <w:noWrap/>
            <w:vAlign w:val="center"/>
            <w:hideMark/>
          </w:tcPr>
          <w:p w14:paraId="01B9160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21.5</w:t>
            </w:r>
          </w:p>
        </w:tc>
        <w:tc>
          <w:tcPr>
            <w:tcW w:w="488" w:type="pct"/>
            <w:noWrap/>
            <w:vAlign w:val="center"/>
          </w:tcPr>
          <w:p w14:paraId="348FE1F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0EDB9FA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57</w:t>
            </w:r>
          </w:p>
        </w:tc>
        <w:tc>
          <w:tcPr>
            <w:tcW w:w="486" w:type="pct"/>
            <w:noWrap/>
            <w:vAlign w:val="center"/>
          </w:tcPr>
          <w:p w14:paraId="1A880CD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0.89</w:t>
            </w:r>
          </w:p>
        </w:tc>
        <w:tc>
          <w:tcPr>
            <w:tcW w:w="522" w:type="pct"/>
            <w:noWrap/>
            <w:vAlign w:val="center"/>
          </w:tcPr>
          <w:p w14:paraId="7060E7F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0.53</w:t>
            </w:r>
          </w:p>
        </w:tc>
        <w:tc>
          <w:tcPr>
            <w:tcW w:w="359" w:type="pct"/>
            <w:noWrap/>
            <w:vAlign w:val="center"/>
          </w:tcPr>
          <w:p w14:paraId="50B015D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0.93</w:t>
            </w:r>
          </w:p>
        </w:tc>
        <w:tc>
          <w:tcPr>
            <w:tcW w:w="628" w:type="pct"/>
            <w:noWrap/>
            <w:vAlign w:val="center"/>
          </w:tcPr>
          <w:p w14:paraId="0E41F58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0.93</w:t>
            </w:r>
          </w:p>
        </w:tc>
      </w:tr>
      <w:tr w:rsidR="00944F2C" w:rsidRPr="008C2EFD" w14:paraId="5F74B1B6" w14:textId="77777777" w:rsidTr="008C2EFD">
        <w:trPr>
          <w:trHeight w:val="257"/>
          <w:jc w:val="center"/>
        </w:trPr>
        <w:tc>
          <w:tcPr>
            <w:tcW w:w="370" w:type="pct"/>
            <w:noWrap/>
            <w:vAlign w:val="center"/>
            <w:hideMark/>
          </w:tcPr>
          <w:p w14:paraId="0B880B4A"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40</w:t>
            </w:r>
          </w:p>
        </w:tc>
        <w:tc>
          <w:tcPr>
            <w:tcW w:w="501" w:type="pct"/>
            <w:noWrap/>
            <w:vAlign w:val="center"/>
            <w:hideMark/>
          </w:tcPr>
          <w:p w14:paraId="7D25C9B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w:t>
            </w:r>
          </w:p>
        </w:tc>
        <w:tc>
          <w:tcPr>
            <w:tcW w:w="597" w:type="pct"/>
            <w:noWrap/>
            <w:vAlign w:val="center"/>
          </w:tcPr>
          <w:p w14:paraId="2DB8FF7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0" w:type="pct"/>
            <w:noWrap/>
            <w:vAlign w:val="center"/>
            <w:hideMark/>
          </w:tcPr>
          <w:p w14:paraId="2D2CA3A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488" w:type="pct"/>
            <w:noWrap/>
            <w:vAlign w:val="center"/>
          </w:tcPr>
          <w:p w14:paraId="248E7B4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1" w:type="pct"/>
            <w:noWrap/>
            <w:vAlign w:val="center"/>
            <w:hideMark/>
          </w:tcPr>
          <w:p w14:paraId="091C558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86" w:type="pct"/>
            <w:noWrap/>
            <w:vAlign w:val="center"/>
          </w:tcPr>
          <w:p w14:paraId="1F0A8DE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2.50</w:t>
            </w:r>
          </w:p>
        </w:tc>
        <w:tc>
          <w:tcPr>
            <w:tcW w:w="522" w:type="pct"/>
            <w:noWrap/>
            <w:vAlign w:val="center"/>
          </w:tcPr>
          <w:p w14:paraId="72F30A5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3.26</w:t>
            </w:r>
          </w:p>
        </w:tc>
        <w:tc>
          <w:tcPr>
            <w:tcW w:w="359" w:type="pct"/>
            <w:noWrap/>
            <w:vAlign w:val="center"/>
          </w:tcPr>
          <w:p w14:paraId="70E1B97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3.26</w:t>
            </w:r>
          </w:p>
        </w:tc>
        <w:tc>
          <w:tcPr>
            <w:tcW w:w="628" w:type="pct"/>
            <w:noWrap/>
            <w:vAlign w:val="center"/>
          </w:tcPr>
          <w:p w14:paraId="1E95449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3.26</w:t>
            </w:r>
          </w:p>
        </w:tc>
      </w:tr>
      <w:tr w:rsidR="00944F2C" w:rsidRPr="008C2EFD" w14:paraId="01B4AB3F" w14:textId="77777777" w:rsidTr="008C2EFD">
        <w:trPr>
          <w:trHeight w:val="257"/>
          <w:jc w:val="center"/>
        </w:trPr>
        <w:tc>
          <w:tcPr>
            <w:tcW w:w="370" w:type="pct"/>
            <w:noWrap/>
            <w:vAlign w:val="center"/>
            <w:hideMark/>
          </w:tcPr>
          <w:p w14:paraId="1AD28C0E"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41</w:t>
            </w:r>
          </w:p>
        </w:tc>
        <w:tc>
          <w:tcPr>
            <w:tcW w:w="501" w:type="pct"/>
            <w:noWrap/>
            <w:vAlign w:val="center"/>
            <w:hideMark/>
          </w:tcPr>
          <w:p w14:paraId="1A53AF0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597" w:type="pct"/>
            <w:noWrap/>
            <w:vAlign w:val="center"/>
          </w:tcPr>
          <w:p w14:paraId="176DA2D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580" w:type="pct"/>
            <w:noWrap/>
            <w:vAlign w:val="center"/>
            <w:hideMark/>
          </w:tcPr>
          <w:p w14:paraId="640DC88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20.3</w:t>
            </w:r>
          </w:p>
        </w:tc>
        <w:tc>
          <w:tcPr>
            <w:tcW w:w="488" w:type="pct"/>
            <w:noWrap/>
            <w:vAlign w:val="center"/>
          </w:tcPr>
          <w:p w14:paraId="7FD2F7D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5B7B35F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86" w:type="pct"/>
            <w:noWrap/>
            <w:vAlign w:val="center"/>
          </w:tcPr>
          <w:p w14:paraId="20D33C5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1.80</w:t>
            </w:r>
          </w:p>
        </w:tc>
        <w:tc>
          <w:tcPr>
            <w:tcW w:w="522" w:type="pct"/>
            <w:noWrap/>
            <w:vAlign w:val="center"/>
          </w:tcPr>
          <w:p w14:paraId="62BEEB7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1.82</w:t>
            </w:r>
          </w:p>
        </w:tc>
        <w:tc>
          <w:tcPr>
            <w:tcW w:w="359" w:type="pct"/>
            <w:noWrap/>
            <w:vAlign w:val="center"/>
          </w:tcPr>
          <w:p w14:paraId="515BF27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1.82</w:t>
            </w:r>
          </w:p>
        </w:tc>
        <w:tc>
          <w:tcPr>
            <w:tcW w:w="628" w:type="pct"/>
            <w:noWrap/>
            <w:vAlign w:val="center"/>
          </w:tcPr>
          <w:p w14:paraId="4F72C9C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1.82</w:t>
            </w:r>
          </w:p>
        </w:tc>
      </w:tr>
      <w:tr w:rsidR="00944F2C" w:rsidRPr="008C2EFD" w14:paraId="53F7EF5A" w14:textId="77777777" w:rsidTr="008C2EFD">
        <w:trPr>
          <w:trHeight w:val="257"/>
          <w:jc w:val="center"/>
        </w:trPr>
        <w:tc>
          <w:tcPr>
            <w:tcW w:w="370" w:type="pct"/>
            <w:noWrap/>
            <w:vAlign w:val="center"/>
            <w:hideMark/>
          </w:tcPr>
          <w:p w14:paraId="0B1A4756"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42</w:t>
            </w:r>
          </w:p>
        </w:tc>
        <w:tc>
          <w:tcPr>
            <w:tcW w:w="501" w:type="pct"/>
            <w:noWrap/>
            <w:vAlign w:val="center"/>
            <w:hideMark/>
          </w:tcPr>
          <w:p w14:paraId="0A2F719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597" w:type="pct"/>
            <w:noWrap/>
            <w:vAlign w:val="center"/>
          </w:tcPr>
          <w:p w14:paraId="59261D1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0" w:type="pct"/>
            <w:noWrap/>
            <w:vAlign w:val="center"/>
            <w:hideMark/>
          </w:tcPr>
          <w:p w14:paraId="2636EB7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18.73</w:t>
            </w:r>
          </w:p>
        </w:tc>
        <w:tc>
          <w:tcPr>
            <w:tcW w:w="488" w:type="pct"/>
            <w:noWrap/>
            <w:vAlign w:val="center"/>
          </w:tcPr>
          <w:p w14:paraId="23F47E6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1" w:type="pct"/>
            <w:noWrap/>
            <w:vAlign w:val="center"/>
            <w:hideMark/>
          </w:tcPr>
          <w:p w14:paraId="75A1785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86" w:type="pct"/>
            <w:noWrap/>
            <w:vAlign w:val="center"/>
          </w:tcPr>
          <w:p w14:paraId="4E92ED1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1.60</w:t>
            </w:r>
          </w:p>
        </w:tc>
        <w:tc>
          <w:tcPr>
            <w:tcW w:w="522" w:type="pct"/>
            <w:noWrap/>
            <w:vAlign w:val="center"/>
          </w:tcPr>
          <w:p w14:paraId="759F31E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1.52</w:t>
            </w:r>
          </w:p>
        </w:tc>
        <w:tc>
          <w:tcPr>
            <w:tcW w:w="359" w:type="pct"/>
            <w:noWrap/>
            <w:vAlign w:val="center"/>
          </w:tcPr>
          <w:p w14:paraId="774A1F8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1.52</w:t>
            </w:r>
          </w:p>
        </w:tc>
        <w:tc>
          <w:tcPr>
            <w:tcW w:w="628" w:type="pct"/>
            <w:noWrap/>
            <w:vAlign w:val="center"/>
          </w:tcPr>
          <w:p w14:paraId="71A7F89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1.52</w:t>
            </w:r>
          </w:p>
        </w:tc>
      </w:tr>
      <w:tr w:rsidR="00944F2C" w:rsidRPr="008C2EFD" w14:paraId="504DFE96" w14:textId="77777777" w:rsidTr="008C2EFD">
        <w:trPr>
          <w:trHeight w:val="257"/>
          <w:jc w:val="center"/>
        </w:trPr>
        <w:tc>
          <w:tcPr>
            <w:tcW w:w="370" w:type="pct"/>
            <w:noWrap/>
            <w:vAlign w:val="center"/>
            <w:hideMark/>
          </w:tcPr>
          <w:p w14:paraId="69A62257"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43</w:t>
            </w:r>
          </w:p>
        </w:tc>
        <w:tc>
          <w:tcPr>
            <w:tcW w:w="501" w:type="pct"/>
            <w:noWrap/>
            <w:vAlign w:val="center"/>
            <w:hideMark/>
          </w:tcPr>
          <w:p w14:paraId="25804AD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597" w:type="pct"/>
            <w:noWrap/>
            <w:vAlign w:val="center"/>
          </w:tcPr>
          <w:p w14:paraId="45C498F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30.2</w:t>
            </w:r>
          </w:p>
        </w:tc>
        <w:tc>
          <w:tcPr>
            <w:tcW w:w="580" w:type="pct"/>
            <w:noWrap/>
            <w:vAlign w:val="center"/>
            <w:hideMark/>
          </w:tcPr>
          <w:p w14:paraId="222BFFD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17.71</w:t>
            </w:r>
          </w:p>
        </w:tc>
        <w:tc>
          <w:tcPr>
            <w:tcW w:w="488" w:type="pct"/>
            <w:noWrap/>
            <w:vAlign w:val="center"/>
          </w:tcPr>
          <w:p w14:paraId="0D01932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1075EDD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486" w:type="pct"/>
            <w:noWrap/>
            <w:vAlign w:val="center"/>
          </w:tcPr>
          <w:p w14:paraId="173157C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1.90</w:t>
            </w:r>
          </w:p>
        </w:tc>
        <w:tc>
          <w:tcPr>
            <w:tcW w:w="522" w:type="pct"/>
            <w:noWrap/>
            <w:vAlign w:val="center"/>
          </w:tcPr>
          <w:p w14:paraId="5B02040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1.63</w:t>
            </w:r>
          </w:p>
        </w:tc>
        <w:tc>
          <w:tcPr>
            <w:tcW w:w="359" w:type="pct"/>
            <w:noWrap/>
            <w:vAlign w:val="center"/>
          </w:tcPr>
          <w:p w14:paraId="77614EF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1.63</w:t>
            </w:r>
          </w:p>
        </w:tc>
        <w:tc>
          <w:tcPr>
            <w:tcW w:w="628" w:type="pct"/>
            <w:noWrap/>
            <w:vAlign w:val="center"/>
          </w:tcPr>
          <w:p w14:paraId="6B2046E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1.63</w:t>
            </w:r>
          </w:p>
        </w:tc>
      </w:tr>
      <w:tr w:rsidR="00944F2C" w:rsidRPr="008C2EFD" w14:paraId="19AA736D" w14:textId="77777777" w:rsidTr="008C2EFD">
        <w:trPr>
          <w:trHeight w:val="257"/>
          <w:jc w:val="center"/>
        </w:trPr>
        <w:tc>
          <w:tcPr>
            <w:tcW w:w="370" w:type="pct"/>
            <w:noWrap/>
            <w:vAlign w:val="center"/>
            <w:hideMark/>
          </w:tcPr>
          <w:p w14:paraId="5B2CB082"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44</w:t>
            </w:r>
          </w:p>
        </w:tc>
        <w:tc>
          <w:tcPr>
            <w:tcW w:w="501" w:type="pct"/>
            <w:noWrap/>
            <w:vAlign w:val="center"/>
            <w:hideMark/>
          </w:tcPr>
          <w:p w14:paraId="5C7C5A4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597" w:type="pct"/>
            <w:noWrap/>
            <w:vAlign w:val="center"/>
          </w:tcPr>
          <w:p w14:paraId="299FEA4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580" w:type="pct"/>
            <w:noWrap/>
            <w:vAlign w:val="center"/>
            <w:hideMark/>
          </w:tcPr>
          <w:p w14:paraId="76EA634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18.97</w:t>
            </w:r>
          </w:p>
        </w:tc>
        <w:tc>
          <w:tcPr>
            <w:tcW w:w="488" w:type="pct"/>
            <w:noWrap/>
            <w:vAlign w:val="center"/>
          </w:tcPr>
          <w:p w14:paraId="18EF865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471" w:type="pct"/>
            <w:noWrap/>
            <w:vAlign w:val="center"/>
            <w:hideMark/>
          </w:tcPr>
          <w:p w14:paraId="38009E1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50</w:t>
            </w:r>
          </w:p>
        </w:tc>
        <w:tc>
          <w:tcPr>
            <w:tcW w:w="486" w:type="pct"/>
            <w:noWrap/>
            <w:vAlign w:val="center"/>
          </w:tcPr>
          <w:p w14:paraId="0ABD382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1.20</w:t>
            </w:r>
          </w:p>
        </w:tc>
        <w:tc>
          <w:tcPr>
            <w:tcW w:w="522" w:type="pct"/>
            <w:noWrap/>
            <w:vAlign w:val="center"/>
          </w:tcPr>
          <w:p w14:paraId="181F6C8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1.54</w:t>
            </w:r>
          </w:p>
        </w:tc>
        <w:tc>
          <w:tcPr>
            <w:tcW w:w="359" w:type="pct"/>
            <w:noWrap/>
            <w:vAlign w:val="center"/>
          </w:tcPr>
          <w:p w14:paraId="0892903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1.54</w:t>
            </w:r>
          </w:p>
        </w:tc>
        <w:tc>
          <w:tcPr>
            <w:tcW w:w="628" w:type="pct"/>
            <w:noWrap/>
            <w:vAlign w:val="center"/>
          </w:tcPr>
          <w:p w14:paraId="79B46C4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1.54</w:t>
            </w:r>
          </w:p>
        </w:tc>
      </w:tr>
      <w:tr w:rsidR="00944F2C" w:rsidRPr="008C2EFD" w14:paraId="3EB2ADB3" w14:textId="77777777" w:rsidTr="008C2EFD">
        <w:trPr>
          <w:trHeight w:val="257"/>
          <w:jc w:val="center"/>
        </w:trPr>
        <w:tc>
          <w:tcPr>
            <w:tcW w:w="370" w:type="pct"/>
            <w:noWrap/>
            <w:vAlign w:val="center"/>
            <w:hideMark/>
          </w:tcPr>
          <w:p w14:paraId="3B1AE6DA"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45</w:t>
            </w:r>
          </w:p>
        </w:tc>
        <w:tc>
          <w:tcPr>
            <w:tcW w:w="501" w:type="pct"/>
            <w:noWrap/>
            <w:vAlign w:val="center"/>
            <w:hideMark/>
          </w:tcPr>
          <w:p w14:paraId="1217134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w:t>
            </w:r>
          </w:p>
        </w:tc>
        <w:tc>
          <w:tcPr>
            <w:tcW w:w="597" w:type="pct"/>
            <w:noWrap/>
            <w:vAlign w:val="center"/>
          </w:tcPr>
          <w:p w14:paraId="1A4AB18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31.5</w:t>
            </w:r>
          </w:p>
        </w:tc>
        <w:tc>
          <w:tcPr>
            <w:tcW w:w="580" w:type="pct"/>
            <w:noWrap/>
            <w:vAlign w:val="center"/>
            <w:hideMark/>
          </w:tcPr>
          <w:p w14:paraId="3E8A619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19.75</w:t>
            </w:r>
          </w:p>
        </w:tc>
        <w:tc>
          <w:tcPr>
            <w:tcW w:w="488" w:type="pct"/>
            <w:noWrap/>
            <w:vAlign w:val="center"/>
          </w:tcPr>
          <w:p w14:paraId="5DCF936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92</w:t>
            </w:r>
          </w:p>
        </w:tc>
        <w:tc>
          <w:tcPr>
            <w:tcW w:w="471" w:type="pct"/>
            <w:noWrap/>
            <w:vAlign w:val="center"/>
            <w:hideMark/>
          </w:tcPr>
          <w:p w14:paraId="7F55FE2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86" w:type="pct"/>
            <w:noWrap/>
            <w:vAlign w:val="center"/>
          </w:tcPr>
          <w:p w14:paraId="2103F90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1.00</w:t>
            </w:r>
          </w:p>
        </w:tc>
        <w:tc>
          <w:tcPr>
            <w:tcW w:w="522" w:type="pct"/>
            <w:noWrap/>
            <w:vAlign w:val="center"/>
          </w:tcPr>
          <w:p w14:paraId="307674A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1.50</w:t>
            </w:r>
          </w:p>
        </w:tc>
        <w:tc>
          <w:tcPr>
            <w:tcW w:w="359" w:type="pct"/>
            <w:noWrap/>
            <w:vAlign w:val="center"/>
          </w:tcPr>
          <w:p w14:paraId="4B666AC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1.50</w:t>
            </w:r>
          </w:p>
        </w:tc>
        <w:tc>
          <w:tcPr>
            <w:tcW w:w="628" w:type="pct"/>
            <w:noWrap/>
            <w:vAlign w:val="center"/>
          </w:tcPr>
          <w:p w14:paraId="331B705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1.50</w:t>
            </w:r>
          </w:p>
        </w:tc>
      </w:tr>
      <w:tr w:rsidR="00944F2C" w:rsidRPr="008C2EFD" w14:paraId="1578CAFB" w14:textId="77777777" w:rsidTr="008C2EFD">
        <w:trPr>
          <w:trHeight w:val="257"/>
          <w:jc w:val="center"/>
        </w:trPr>
        <w:tc>
          <w:tcPr>
            <w:tcW w:w="370" w:type="pct"/>
            <w:noWrap/>
            <w:vAlign w:val="center"/>
            <w:hideMark/>
          </w:tcPr>
          <w:p w14:paraId="67BE86EA"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46</w:t>
            </w:r>
          </w:p>
        </w:tc>
        <w:tc>
          <w:tcPr>
            <w:tcW w:w="501" w:type="pct"/>
            <w:noWrap/>
            <w:vAlign w:val="center"/>
            <w:hideMark/>
          </w:tcPr>
          <w:p w14:paraId="134AA58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597" w:type="pct"/>
            <w:noWrap/>
            <w:vAlign w:val="center"/>
          </w:tcPr>
          <w:p w14:paraId="31BC58A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27.63</w:t>
            </w:r>
          </w:p>
        </w:tc>
        <w:tc>
          <w:tcPr>
            <w:tcW w:w="580" w:type="pct"/>
            <w:noWrap/>
            <w:vAlign w:val="center"/>
            <w:hideMark/>
          </w:tcPr>
          <w:p w14:paraId="21A1ABC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17.01</w:t>
            </w:r>
          </w:p>
        </w:tc>
        <w:tc>
          <w:tcPr>
            <w:tcW w:w="488" w:type="pct"/>
            <w:noWrap/>
            <w:vAlign w:val="center"/>
          </w:tcPr>
          <w:p w14:paraId="5247B21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2388943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47</w:t>
            </w:r>
          </w:p>
        </w:tc>
        <w:tc>
          <w:tcPr>
            <w:tcW w:w="486" w:type="pct"/>
            <w:noWrap/>
            <w:vAlign w:val="center"/>
          </w:tcPr>
          <w:p w14:paraId="49AAFD1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2.94</w:t>
            </w:r>
          </w:p>
        </w:tc>
        <w:tc>
          <w:tcPr>
            <w:tcW w:w="522" w:type="pct"/>
            <w:noWrap/>
            <w:vAlign w:val="center"/>
          </w:tcPr>
          <w:p w14:paraId="3FBC1F8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2.60</w:t>
            </w:r>
          </w:p>
        </w:tc>
        <w:tc>
          <w:tcPr>
            <w:tcW w:w="359" w:type="pct"/>
            <w:noWrap/>
            <w:vAlign w:val="center"/>
          </w:tcPr>
          <w:p w14:paraId="2F12D63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2.60</w:t>
            </w:r>
          </w:p>
        </w:tc>
        <w:tc>
          <w:tcPr>
            <w:tcW w:w="628" w:type="pct"/>
            <w:noWrap/>
            <w:vAlign w:val="center"/>
          </w:tcPr>
          <w:p w14:paraId="00B0B0B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2.60</w:t>
            </w:r>
          </w:p>
        </w:tc>
      </w:tr>
      <w:tr w:rsidR="00944F2C" w:rsidRPr="008C2EFD" w14:paraId="75272647" w14:textId="77777777" w:rsidTr="008C2EFD">
        <w:trPr>
          <w:trHeight w:val="257"/>
          <w:jc w:val="center"/>
        </w:trPr>
        <w:tc>
          <w:tcPr>
            <w:tcW w:w="370" w:type="pct"/>
            <w:noWrap/>
            <w:vAlign w:val="center"/>
            <w:hideMark/>
          </w:tcPr>
          <w:p w14:paraId="560FB8E1"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47</w:t>
            </w:r>
          </w:p>
        </w:tc>
        <w:tc>
          <w:tcPr>
            <w:tcW w:w="501" w:type="pct"/>
            <w:noWrap/>
            <w:vAlign w:val="center"/>
            <w:hideMark/>
          </w:tcPr>
          <w:p w14:paraId="34346FD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597" w:type="pct"/>
            <w:noWrap/>
            <w:vAlign w:val="center"/>
          </w:tcPr>
          <w:p w14:paraId="5AB329A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580" w:type="pct"/>
            <w:noWrap/>
            <w:vAlign w:val="center"/>
            <w:hideMark/>
          </w:tcPr>
          <w:p w14:paraId="2652AFE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w:t>
            </w:r>
          </w:p>
        </w:tc>
        <w:tc>
          <w:tcPr>
            <w:tcW w:w="488" w:type="pct"/>
            <w:noWrap/>
            <w:vAlign w:val="center"/>
          </w:tcPr>
          <w:p w14:paraId="4D32495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1" w:type="pct"/>
            <w:noWrap/>
            <w:vAlign w:val="center"/>
            <w:hideMark/>
          </w:tcPr>
          <w:p w14:paraId="1D3573F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45</w:t>
            </w:r>
          </w:p>
        </w:tc>
        <w:tc>
          <w:tcPr>
            <w:tcW w:w="486" w:type="pct"/>
            <w:noWrap/>
            <w:vAlign w:val="center"/>
          </w:tcPr>
          <w:p w14:paraId="26ADA16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3.45</w:t>
            </w:r>
          </w:p>
        </w:tc>
        <w:tc>
          <w:tcPr>
            <w:tcW w:w="522" w:type="pct"/>
            <w:noWrap/>
            <w:vAlign w:val="center"/>
          </w:tcPr>
          <w:p w14:paraId="6E15660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2.82</w:t>
            </w:r>
          </w:p>
        </w:tc>
        <w:tc>
          <w:tcPr>
            <w:tcW w:w="359" w:type="pct"/>
            <w:noWrap/>
            <w:vAlign w:val="center"/>
          </w:tcPr>
          <w:p w14:paraId="45F8C9B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2.10</w:t>
            </w:r>
          </w:p>
        </w:tc>
        <w:tc>
          <w:tcPr>
            <w:tcW w:w="628" w:type="pct"/>
            <w:noWrap/>
            <w:vAlign w:val="center"/>
          </w:tcPr>
          <w:p w14:paraId="745ED53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2.10</w:t>
            </w:r>
          </w:p>
        </w:tc>
      </w:tr>
    </w:tbl>
    <w:p w14:paraId="79F456B8" w14:textId="77777777" w:rsidR="00CF37A8" w:rsidRPr="00DD5C92" w:rsidRDefault="00CF37A8" w:rsidP="00CF37A8">
      <w:pPr>
        <w:spacing w:before="160" w:after="0" w:line="360" w:lineRule="auto"/>
        <w:rPr>
          <w:b/>
          <w:bCs/>
          <w:kern w:val="0"/>
          <w:sz w:val="20"/>
          <w:szCs w:val="20"/>
        </w:rPr>
      </w:pPr>
      <w:r w:rsidRPr="00DD5C92">
        <w:rPr>
          <w:rFonts w:ascii="Times New Roman" w:hAnsi="Times New Roman"/>
          <w:b/>
          <w:bCs/>
          <w:kern w:val="0"/>
        </w:rPr>
        <w:t>SMW:</w:t>
      </w:r>
      <w:r w:rsidRPr="00DD5C92">
        <w:rPr>
          <w:rFonts w:ascii="Times New Roman" w:hAnsi="Times New Roman"/>
          <w:kern w:val="0"/>
        </w:rPr>
        <w:t xml:space="preserve"> Standard meteorological weeks    </w:t>
      </w:r>
      <w:r w:rsidRPr="00DD5C92">
        <w:rPr>
          <w:rFonts w:ascii="Times New Roman" w:hAnsi="Times New Roman"/>
          <w:b/>
          <w:bCs/>
          <w:kern w:val="0"/>
        </w:rPr>
        <w:t>Temp</w:t>
      </w:r>
      <w:r w:rsidRPr="00DD5C92">
        <w:rPr>
          <w:rFonts w:ascii="Times New Roman" w:hAnsi="Times New Roman"/>
          <w:kern w:val="0"/>
        </w:rPr>
        <w:t xml:space="preserve">: Temperature    </w:t>
      </w:r>
      <w:r w:rsidRPr="00DD5C92">
        <w:rPr>
          <w:rFonts w:ascii="Times New Roman" w:hAnsi="Times New Roman"/>
          <w:b/>
          <w:bCs/>
          <w:kern w:val="0"/>
        </w:rPr>
        <w:t>RH:</w:t>
      </w:r>
      <w:r w:rsidRPr="00DD5C92">
        <w:rPr>
          <w:rFonts w:ascii="Times New Roman" w:hAnsi="Times New Roman"/>
          <w:kern w:val="0"/>
        </w:rPr>
        <w:t xml:space="preserve"> Relative humidity</w:t>
      </w:r>
      <w:r w:rsidRPr="00DD5C92">
        <w:rPr>
          <w:rFonts w:ascii="Times New Roman" w:hAnsi="Times New Roman"/>
          <w:b/>
          <w:bCs/>
          <w:kern w:val="0"/>
        </w:rPr>
        <w:t xml:space="preserve">   max: </w:t>
      </w:r>
      <w:r w:rsidRPr="00DD5C92">
        <w:rPr>
          <w:rFonts w:ascii="Times New Roman" w:hAnsi="Times New Roman"/>
          <w:kern w:val="0"/>
        </w:rPr>
        <w:t xml:space="preserve">Maximum   </w:t>
      </w:r>
      <w:r w:rsidRPr="00DD5C92">
        <w:rPr>
          <w:rFonts w:ascii="Times New Roman" w:hAnsi="Times New Roman"/>
          <w:b/>
          <w:bCs/>
          <w:kern w:val="0"/>
        </w:rPr>
        <w:t>min</w:t>
      </w:r>
      <w:r w:rsidRPr="00DD5C92">
        <w:rPr>
          <w:rFonts w:ascii="Times New Roman" w:hAnsi="Times New Roman"/>
          <w:kern w:val="0"/>
        </w:rPr>
        <w:t>: Minimum</w:t>
      </w:r>
    </w:p>
    <w:p w14:paraId="2DAFC476" w14:textId="77777777" w:rsidR="00CF37A8" w:rsidRPr="00976F75" w:rsidRDefault="008C2EFD" w:rsidP="00CF37A8">
      <w:pPr>
        <w:spacing w:after="0" w:line="480" w:lineRule="auto"/>
        <w:jc w:val="center"/>
        <w:rPr>
          <w:rFonts w:ascii="Times New Roman" w:hAnsi="Times New Roman"/>
          <w:b/>
          <w:bCs/>
          <w:kern w:val="0"/>
          <w:sz w:val="24"/>
          <w:szCs w:val="24"/>
        </w:rPr>
      </w:pPr>
      <w:r w:rsidRPr="008C2EFD">
        <w:rPr>
          <w:noProof/>
          <w:kern w:val="0"/>
        </w:rPr>
        <w:object w:dxaOrig="9582" w:dyaOrig="6855" w14:anchorId="02A7EA94">
          <v:shape id="_x0000_i1027" type="#_x0000_t75" style="width:478.9pt;height:342.4pt;visibility:visible" o:ole="">
            <v:imagedata r:id="rId12" o:title=""/>
            <o:lock v:ext="edit" aspectratio="f"/>
          </v:shape>
          <o:OLEObject Type="Embed" ProgID="Excel.Sheet.8" ShapeID="_x0000_i1027" DrawAspect="Content" ObjectID="_1823070514" r:id="rId13">
            <o:FieldCodes>\s</o:FieldCodes>
          </o:OLEObject>
        </w:object>
      </w:r>
    </w:p>
    <w:p w14:paraId="4B10A0D5" w14:textId="77777777" w:rsidR="00CF37A8" w:rsidRDefault="00CF37A8" w:rsidP="00CF37A8">
      <w:pPr>
        <w:spacing w:after="0" w:line="480" w:lineRule="auto"/>
        <w:jc w:val="center"/>
        <w:rPr>
          <w:rFonts w:ascii="Times New Roman" w:hAnsi="Times New Roman"/>
          <w:kern w:val="0"/>
          <w:sz w:val="24"/>
          <w:szCs w:val="24"/>
        </w:rPr>
      </w:pPr>
      <w:r w:rsidRPr="00976F75">
        <w:rPr>
          <w:rFonts w:ascii="Times New Roman" w:hAnsi="Times New Roman"/>
          <w:b/>
          <w:kern w:val="0"/>
          <w:sz w:val="24"/>
        </w:rPr>
        <w:t>Fig</w:t>
      </w:r>
      <w:r>
        <w:rPr>
          <w:rFonts w:ascii="Times New Roman" w:hAnsi="Times New Roman"/>
          <w:b/>
          <w:kern w:val="0"/>
          <w:sz w:val="24"/>
        </w:rPr>
        <w:t>.</w:t>
      </w:r>
      <w:r w:rsidRPr="00976F75">
        <w:rPr>
          <w:rFonts w:ascii="Times New Roman" w:hAnsi="Times New Roman"/>
          <w:b/>
          <w:kern w:val="0"/>
          <w:sz w:val="24"/>
        </w:rPr>
        <w:t xml:space="preserve"> </w:t>
      </w:r>
      <w:r>
        <w:rPr>
          <w:rFonts w:ascii="Times New Roman" w:hAnsi="Times New Roman"/>
          <w:b/>
          <w:kern w:val="0"/>
          <w:sz w:val="24"/>
        </w:rPr>
        <w:t>3:</w:t>
      </w:r>
      <w:r w:rsidRPr="00976F75">
        <w:rPr>
          <w:rFonts w:ascii="Times New Roman" w:hAnsi="Times New Roman"/>
          <w:b/>
          <w:kern w:val="0"/>
          <w:sz w:val="24"/>
        </w:rPr>
        <w:t xml:space="preserve"> Influence of meteorological variables on the incidence of </w:t>
      </w:r>
      <w:r w:rsidRPr="00976F75">
        <w:rPr>
          <w:rFonts w:ascii="Times New Roman" w:hAnsi="Times New Roman"/>
          <w:b/>
          <w:i/>
          <w:kern w:val="0"/>
          <w:sz w:val="24"/>
        </w:rPr>
        <w:t>Bemisia tabaci</w:t>
      </w:r>
      <w:r w:rsidRPr="00976F75">
        <w:rPr>
          <w:rFonts w:ascii="Times New Roman" w:hAnsi="Times New Roman"/>
          <w:b/>
          <w:iCs/>
          <w:kern w:val="0"/>
          <w:sz w:val="24"/>
        </w:rPr>
        <w:t xml:space="preserve"> during</w:t>
      </w:r>
      <w:r w:rsidRPr="00976F75">
        <w:rPr>
          <w:rFonts w:ascii="Times New Roman" w:hAnsi="Times New Roman"/>
          <w:i/>
          <w:kern w:val="0"/>
          <w:sz w:val="24"/>
        </w:rPr>
        <w:t xml:space="preserve"> </w:t>
      </w:r>
      <w:r w:rsidRPr="00976F75">
        <w:rPr>
          <w:rFonts w:ascii="Times New Roman" w:hAnsi="Times New Roman"/>
          <w:b/>
          <w:bCs/>
          <w:i/>
          <w:kern w:val="0"/>
          <w:sz w:val="24"/>
        </w:rPr>
        <w:t>K</w:t>
      </w:r>
      <w:r w:rsidRPr="00976F75">
        <w:rPr>
          <w:rFonts w:ascii="Times New Roman" w:hAnsi="Times New Roman"/>
          <w:b/>
          <w:i/>
          <w:kern w:val="0"/>
          <w:sz w:val="24"/>
        </w:rPr>
        <w:t>harif</w:t>
      </w:r>
      <w:r w:rsidRPr="00976F75">
        <w:rPr>
          <w:rFonts w:ascii="Times New Roman" w:hAnsi="Times New Roman"/>
          <w:b/>
          <w:kern w:val="0"/>
          <w:sz w:val="24"/>
        </w:rPr>
        <w:t>, 2024</w:t>
      </w:r>
    </w:p>
    <w:p w14:paraId="57F6ED89" w14:textId="77777777" w:rsidR="00CF37A8" w:rsidRPr="00976F75" w:rsidRDefault="000D088A" w:rsidP="00CF37A8">
      <w:pPr>
        <w:spacing w:before="280" w:after="0" w:line="360" w:lineRule="auto"/>
        <w:ind w:left="630" w:hanging="630"/>
        <w:jc w:val="both"/>
        <w:rPr>
          <w:rFonts w:ascii="Times New Roman" w:hAnsi="Times New Roman"/>
          <w:b/>
          <w:bCs/>
          <w:kern w:val="0"/>
          <w:sz w:val="24"/>
          <w:szCs w:val="24"/>
        </w:rPr>
      </w:pPr>
      <w:r>
        <w:rPr>
          <w:rFonts w:ascii="Times New Roman" w:hAnsi="Times New Roman"/>
          <w:b/>
          <w:bCs/>
          <w:kern w:val="0"/>
          <w:sz w:val="24"/>
          <w:szCs w:val="24"/>
        </w:rPr>
        <w:t xml:space="preserve">3.4 </w:t>
      </w:r>
      <w:r w:rsidR="00CF37A8" w:rsidRPr="00976F75">
        <w:rPr>
          <w:rFonts w:ascii="Times New Roman" w:hAnsi="Times New Roman"/>
          <w:b/>
          <w:bCs/>
          <w:kern w:val="0"/>
          <w:sz w:val="24"/>
          <w:szCs w:val="24"/>
        </w:rPr>
        <w:t xml:space="preserve">Influence of meteorological variables on the population of </w:t>
      </w:r>
      <w:r w:rsidR="00CF37A8" w:rsidRPr="00976F75">
        <w:rPr>
          <w:rFonts w:ascii="Times New Roman" w:hAnsi="Times New Roman"/>
          <w:b/>
          <w:bCs/>
          <w:i/>
          <w:iCs/>
          <w:kern w:val="0"/>
          <w:sz w:val="24"/>
          <w:szCs w:val="24"/>
        </w:rPr>
        <w:t>Thrips Tabaci</w:t>
      </w:r>
      <w:r w:rsidR="00CF37A8" w:rsidRPr="00976F75">
        <w:rPr>
          <w:rFonts w:ascii="Times New Roman" w:hAnsi="Times New Roman"/>
          <w:b/>
          <w:bCs/>
          <w:kern w:val="0"/>
          <w:sz w:val="24"/>
          <w:szCs w:val="24"/>
        </w:rPr>
        <w:t xml:space="preserve"> (Thripidae: Hemiptera)</w:t>
      </w:r>
    </w:p>
    <w:p w14:paraId="370378A9" w14:textId="77777777" w:rsidR="00CF37A8" w:rsidRPr="00126DA1" w:rsidRDefault="00CF37A8" w:rsidP="000D088A">
      <w:pPr>
        <w:spacing w:before="120" w:after="0" w:line="360" w:lineRule="auto"/>
        <w:jc w:val="both"/>
        <w:rPr>
          <w:rFonts w:ascii="Times New Roman" w:hAnsi="Times New Roman"/>
          <w:kern w:val="0"/>
          <w:sz w:val="24"/>
          <w:szCs w:val="24"/>
        </w:rPr>
      </w:pPr>
      <w:r w:rsidRPr="00976F75">
        <w:rPr>
          <w:rFonts w:ascii="Times New Roman" w:hAnsi="Times New Roman"/>
          <w:kern w:val="0"/>
          <w:sz w:val="24"/>
          <w:szCs w:val="24"/>
        </w:rPr>
        <w:t xml:space="preserve">The seasonal abundance of </w:t>
      </w:r>
      <w:r w:rsidRPr="00976F75">
        <w:rPr>
          <w:rFonts w:ascii="Times New Roman" w:hAnsi="Times New Roman"/>
          <w:i/>
          <w:iCs/>
          <w:kern w:val="0"/>
          <w:sz w:val="24"/>
          <w:szCs w:val="24"/>
        </w:rPr>
        <w:t>T. tabaci</w:t>
      </w:r>
      <w:r w:rsidRPr="00976F75">
        <w:rPr>
          <w:rFonts w:ascii="Times New Roman" w:hAnsi="Times New Roman"/>
          <w:kern w:val="0"/>
          <w:sz w:val="24"/>
          <w:szCs w:val="24"/>
        </w:rPr>
        <w:t xml:space="preserve"> on four cotton hybrids DCH-32, Bahubali (BG-II), Suraj (non-</w:t>
      </w:r>
      <w:r w:rsidRPr="00976F75">
        <w:rPr>
          <w:rFonts w:ascii="Times New Roman" w:hAnsi="Times New Roman"/>
          <w:i/>
          <w:iCs/>
          <w:kern w:val="0"/>
          <w:sz w:val="24"/>
          <w:szCs w:val="24"/>
        </w:rPr>
        <w:t>Bt</w:t>
      </w:r>
      <w:r w:rsidRPr="00976F75">
        <w:rPr>
          <w:rFonts w:ascii="Times New Roman" w:hAnsi="Times New Roman"/>
          <w:kern w:val="0"/>
          <w:sz w:val="24"/>
          <w:szCs w:val="24"/>
        </w:rPr>
        <w:t>), and KCH-9292 (BG-II) is summarized in (Table</w:t>
      </w:r>
      <w:r>
        <w:rPr>
          <w:rFonts w:ascii="Times New Roman" w:hAnsi="Times New Roman"/>
          <w:kern w:val="0"/>
          <w:sz w:val="24"/>
          <w:szCs w:val="24"/>
        </w:rPr>
        <w:t xml:space="preserve"> 8 </w:t>
      </w:r>
      <w:r w:rsidRPr="00976F75">
        <w:rPr>
          <w:rFonts w:ascii="Times New Roman" w:hAnsi="Times New Roman"/>
          <w:kern w:val="0"/>
          <w:sz w:val="24"/>
          <w:szCs w:val="24"/>
        </w:rPr>
        <w:t xml:space="preserve">&amp; Figure </w:t>
      </w:r>
      <w:r>
        <w:rPr>
          <w:rFonts w:ascii="Times New Roman" w:hAnsi="Times New Roman"/>
          <w:kern w:val="0"/>
          <w:sz w:val="24"/>
          <w:szCs w:val="24"/>
        </w:rPr>
        <w:t>4</w:t>
      </w:r>
      <w:r w:rsidRPr="00976F75">
        <w:rPr>
          <w:rFonts w:ascii="Times New Roman" w:hAnsi="Times New Roman"/>
          <w:kern w:val="0"/>
          <w:sz w:val="24"/>
          <w:szCs w:val="24"/>
        </w:rPr>
        <w:t>). Thrips incidence was first observed from the 30</w:t>
      </w:r>
      <w:r w:rsidRPr="00976F75">
        <w:rPr>
          <w:rFonts w:ascii="Times New Roman" w:hAnsi="Times New Roman"/>
          <w:kern w:val="0"/>
          <w:sz w:val="24"/>
          <w:szCs w:val="24"/>
          <w:vertAlign w:val="superscript"/>
        </w:rPr>
        <w:t xml:space="preserve">th </w:t>
      </w:r>
      <w:r w:rsidRPr="00976F75">
        <w:rPr>
          <w:rFonts w:ascii="Times New Roman" w:hAnsi="Times New Roman"/>
          <w:kern w:val="0"/>
          <w:sz w:val="24"/>
          <w:szCs w:val="24"/>
        </w:rPr>
        <w:t>(SMW) and persisted throughout the crop growth period. However, the population remained at relatively low levels until the 38</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 xml:space="preserve"> SMW. A distinct increase in infestation was recorded during the 35</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 xml:space="preserve"> SMW, with populations ranging from 4.23 to 4.81 thrips per three leaves across the </w:t>
      </w:r>
      <w:proofErr w:type="spellStart"/>
      <w:proofErr w:type="gramStart"/>
      <w:r w:rsidRPr="00976F75">
        <w:rPr>
          <w:rFonts w:ascii="Times New Roman" w:hAnsi="Times New Roman"/>
          <w:kern w:val="0"/>
          <w:sz w:val="24"/>
          <w:szCs w:val="24"/>
        </w:rPr>
        <w:t>hybrids.</w:t>
      </w:r>
      <w:r w:rsidRPr="00126DA1">
        <w:rPr>
          <w:rFonts w:ascii="Times New Roman" w:hAnsi="Times New Roman"/>
          <w:kern w:val="0"/>
          <w:sz w:val="24"/>
          <w:szCs w:val="24"/>
        </w:rPr>
        <w:t>This</w:t>
      </w:r>
      <w:proofErr w:type="spellEnd"/>
      <w:proofErr w:type="gramEnd"/>
      <w:r w:rsidRPr="00126DA1">
        <w:rPr>
          <w:rFonts w:ascii="Times New Roman" w:hAnsi="Times New Roman"/>
          <w:kern w:val="0"/>
          <w:sz w:val="24"/>
          <w:szCs w:val="24"/>
        </w:rPr>
        <w:t xml:space="preserve"> phase of build-up was followed by a temporary decline during the 36</w:t>
      </w:r>
      <w:r w:rsidRPr="00126DA1">
        <w:rPr>
          <w:rFonts w:ascii="Times New Roman" w:hAnsi="Times New Roman"/>
          <w:kern w:val="0"/>
          <w:sz w:val="24"/>
          <w:szCs w:val="24"/>
          <w:vertAlign w:val="superscript"/>
        </w:rPr>
        <w:t>th</w:t>
      </w:r>
      <w:r w:rsidRPr="00126DA1">
        <w:rPr>
          <w:rFonts w:ascii="Times New Roman" w:hAnsi="Times New Roman"/>
          <w:kern w:val="0"/>
          <w:sz w:val="24"/>
          <w:szCs w:val="24"/>
        </w:rPr>
        <w:t>–38</w:t>
      </w:r>
      <w:r w:rsidRPr="00126DA1">
        <w:rPr>
          <w:rFonts w:ascii="Times New Roman" w:hAnsi="Times New Roman"/>
          <w:kern w:val="0"/>
          <w:sz w:val="24"/>
          <w:szCs w:val="24"/>
          <w:vertAlign w:val="superscript"/>
        </w:rPr>
        <w:t>th</w:t>
      </w:r>
      <w:r w:rsidRPr="00126DA1">
        <w:rPr>
          <w:rFonts w:ascii="Times New Roman" w:hAnsi="Times New Roman"/>
          <w:kern w:val="0"/>
          <w:sz w:val="24"/>
          <w:szCs w:val="24"/>
        </w:rPr>
        <w:t xml:space="preserve"> SMW, which coincided with heavy rainfall events (up to 102 mm) coupled with high relative humidity, suggesting the suppressive role of precipitation on thrips survival.</w:t>
      </w:r>
    </w:p>
    <w:p w14:paraId="1B38C7B5" w14:textId="77777777" w:rsidR="00CF37A8" w:rsidRPr="00126DA1" w:rsidRDefault="00CF37A8" w:rsidP="000D088A">
      <w:pPr>
        <w:spacing w:before="280" w:after="0" w:line="360" w:lineRule="auto"/>
        <w:jc w:val="both"/>
        <w:rPr>
          <w:rFonts w:ascii="Times New Roman" w:hAnsi="Times New Roman"/>
          <w:kern w:val="0"/>
          <w:sz w:val="24"/>
          <w:szCs w:val="24"/>
        </w:rPr>
      </w:pPr>
      <w:r w:rsidRPr="00126DA1">
        <w:rPr>
          <w:rFonts w:ascii="Times New Roman" w:hAnsi="Times New Roman"/>
          <w:kern w:val="0"/>
          <w:sz w:val="24"/>
          <w:szCs w:val="24"/>
        </w:rPr>
        <w:lastRenderedPageBreak/>
        <w:t>The highest population densities occurred during the 42</w:t>
      </w:r>
      <w:r w:rsidRPr="00126DA1">
        <w:rPr>
          <w:rFonts w:ascii="Times New Roman" w:hAnsi="Times New Roman"/>
          <w:kern w:val="0"/>
          <w:sz w:val="24"/>
          <w:szCs w:val="24"/>
          <w:vertAlign w:val="superscript"/>
        </w:rPr>
        <w:t>nd</w:t>
      </w:r>
      <w:r w:rsidRPr="00126DA1">
        <w:rPr>
          <w:rFonts w:ascii="Times New Roman" w:hAnsi="Times New Roman"/>
          <w:kern w:val="0"/>
          <w:sz w:val="24"/>
          <w:szCs w:val="24"/>
        </w:rPr>
        <w:t>–43</w:t>
      </w:r>
      <w:r w:rsidRPr="00126DA1">
        <w:rPr>
          <w:rFonts w:ascii="Times New Roman" w:hAnsi="Times New Roman"/>
          <w:kern w:val="0"/>
          <w:sz w:val="24"/>
          <w:szCs w:val="24"/>
          <w:vertAlign w:val="superscript"/>
        </w:rPr>
        <w:t>rd</w:t>
      </w:r>
      <w:r w:rsidRPr="00126DA1">
        <w:rPr>
          <w:rFonts w:ascii="Times New Roman" w:hAnsi="Times New Roman"/>
          <w:kern w:val="0"/>
          <w:sz w:val="24"/>
          <w:szCs w:val="24"/>
        </w:rPr>
        <w:t xml:space="preserve"> SMW with peak infestations of 6.34 thrips/3 leaves in DCH-32, 6.33 in Bahubali, 6.65 in Suraj, and 6.32 in KCH-9292. This late-season surge was most likely facilitated by declining rainfall and the prevalence of moderately dry yet humid morning conditions, which </w:t>
      </w:r>
      <w:proofErr w:type="spellStart"/>
      <w:r w:rsidRPr="00126DA1">
        <w:rPr>
          <w:rFonts w:ascii="Times New Roman" w:hAnsi="Times New Roman"/>
          <w:kern w:val="0"/>
          <w:sz w:val="24"/>
          <w:szCs w:val="24"/>
        </w:rPr>
        <w:t>favored</w:t>
      </w:r>
      <w:proofErr w:type="spellEnd"/>
      <w:r w:rsidRPr="00126DA1">
        <w:rPr>
          <w:rFonts w:ascii="Times New Roman" w:hAnsi="Times New Roman"/>
          <w:kern w:val="0"/>
          <w:sz w:val="24"/>
          <w:szCs w:val="24"/>
        </w:rPr>
        <w:t xml:space="preserve"> </w:t>
      </w:r>
      <w:proofErr w:type="spellStart"/>
      <w:r w:rsidRPr="00126DA1">
        <w:rPr>
          <w:rFonts w:ascii="Times New Roman" w:hAnsi="Times New Roman"/>
          <w:kern w:val="0"/>
          <w:sz w:val="24"/>
          <w:szCs w:val="24"/>
        </w:rPr>
        <w:t>nymphal</w:t>
      </w:r>
      <w:proofErr w:type="spellEnd"/>
      <w:r w:rsidRPr="00126DA1">
        <w:rPr>
          <w:rFonts w:ascii="Times New Roman" w:hAnsi="Times New Roman"/>
          <w:kern w:val="0"/>
          <w:sz w:val="24"/>
          <w:szCs w:val="24"/>
        </w:rPr>
        <w:t xml:space="preserve"> development and adult activity. Towards the end of the season (46</w:t>
      </w:r>
      <w:r w:rsidRPr="00126DA1">
        <w:rPr>
          <w:rFonts w:ascii="Times New Roman" w:hAnsi="Times New Roman"/>
          <w:kern w:val="0"/>
          <w:sz w:val="24"/>
          <w:szCs w:val="24"/>
          <w:vertAlign w:val="superscript"/>
        </w:rPr>
        <w:t>th</w:t>
      </w:r>
      <w:r w:rsidRPr="00126DA1">
        <w:rPr>
          <w:rFonts w:ascii="Times New Roman" w:hAnsi="Times New Roman"/>
          <w:kern w:val="0"/>
          <w:sz w:val="24"/>
          <w:szCs w:val="24"/>
        </w:rPr>
        <w:t>–47</w:t>
      </w:r>
      <w:r w:rsidRPr="00126DA1">
        <w:rPr>
          <w:rFonts w:ascii="Times New Roman" w:hAnsi="Times New Roman"/>
          <w:kern w:val="0"/>
          <w:sz w:val="24"/>
          <w:szCs w:val="24"/>
          <w:vertAlign w:val="superscript"/>
        </w:rPr>
        <w:t>th</w:t>
      </w:r>
      <w:r w:rsidRPr="00126DA1">
        <w:rPr>
          <w:rFonts w:ascii="Times New Roman" w:hAnsi="Times New Roman"/>
          <w:kern w:val="0"/>
          <w:sz w:val="24"/>
          <w:szCs w:val="24"/>
        </w:rPr>
        <w:t xml:space="preserve"> SMW), moderate resurgence was recorded, particularly in KCH-9292 (4.98–4.99 thrips/3 leaves), possibly reflecting overlapping generations under </w:t>
      </w:r>
      <w:proofErr w:type="spellStart"/>
      <w:r w:rsidRPr="00126DA1">
        <w:rPr>
          <w:rFonts w:ascii="Times New Roman" w:hAnsi="Times New Roman"/>
          <w:kern w:val="0"/>
          <w:sz w:val="24"/>
          <w:szCs w:val="24"/>
        </w:rPr>
        <w:t>favorable</w:t>
      </w:r>
      <w:proofErr w:type="spellEnd"/>
      <w:r w:rsidRPr="00126DA1">
        <w:rPr>
          <w:rFonts w:ascii="Times New Roman" w:hAnsi="Times New Roman"/>
          <w:kern w:val="0"/>
          <w:sz w:val="24"/>
          <w:szCs w:val="24"/>
        </w:rPr>
        <w:t xml:space="preserve"> microclimatic conditions.</w:t>
      </w:r>
    </w:p>
    <w:p w14:paraId="6C523C33" w14:textId="77777777" w:rsidR="00CF37A8" w:rsidRDefault="00CF37A8" w:rsidP="000D088A">
      <w:pPr>
        <w:spacing w:before="280" w:after="0" w:line="360" w:lineRule="auto"/>
        <w:jc w:val="both"/>
        <w:rPr>
          <w:rFonts w:ascii="Times New Roman" w:hAnsi="Times New Roman"/>
          <w:kern w:val="0"/>
          <w:sz w:val="24"/>
          <w:szCs w:val="24"/>
        </w:rPr>
      </w:pPr>
      <w:r w:rsidRPr="00126DA1">
        <w:rPr>
          <w:rFonts w:ascii="Times New Roman" w:hAnsi="Times New Roman"/>
          <w:kern w:val="0"/>
          <w:sz w:val="24"/>
          <w:szCs w:val="24"/>
        </w:rPr>
        <w:t>The correlation analysis (Table</w:t>
      </w:r>
      <w:r>
        <w:rPr>
          <w:rFonts w:ascii="Times New Roman" w:hAnsi="Times New Roman"/>
          <w:kern w:val="0"/>
          <w:sz w:val="24"/>
          <w:szCs w:val="24"/>
        </w:rPr>
        <w:t xml:space="preserve"> 7</w:t>
      </w:r>
      <w:r w:rsidRPr="00126DA1">
        <w:rPr>
          <w:rFonts w:ascii="Times New Roman" w:hAnsi="Times New Roman"/>
          <w:kern w:val="0"/>
          <w:sz w:val="24"/>
          <w:szCs w:val="24"/>
        </w:rPr>
        <w:t>) revealed differential responses of thrips populations to abiotic variables across the cotton hybrids in DCH-32 Thrips incidence was weakly and positively correlated with maximum temperature (r = 0.221) and morning relative humidity (r = 0.408). In contrast, rainfall (r = –0.566), minimum temperature (r = –0.485), and evening relative humidity (r = –0.304) were negatively associated, with rainfall exerting the most pronounced suppressive effect. In Bahubali (BG-II) a weak positive influence of maximum temperature (r = 0.068) and morning relative humidity (r = 0.418) was observed. Negative associations were found with rainfall (r = –0.602), minimum temperature (r = –0.630) and evening relative humidity (r = –0.393) with minimum temperature showing the strongest negative impact.</w:t>
      </w:r>
    </w:p>
    <w:p w14:paraId="29DC5B60" w14:textId="77777777" w:rsidR="00CF37A8" w:rsidRPr="00976F75" w:rsidRDefault="00CF37A8" w:rsidP="00CF37A8">
      <w:pPr>
        <w:spacing w:before="280" w:after="0" w:line="360" w:lineRule="auto"/>
        <w:ind w:left="1080" w:hanging="1080"/>
        <w:jc w:val="both"/>
        <w:rPr>
          <w:rFonts w:ascii="Times New Roman" w:hAnsi="Times New Roman"/>
          <w:b/>
          <w:bCs/>
          <w:kern w:val="0"/>
          <w:sz w:val="24"/>
          <w:szCs w:val="24"/>
        </w:rPr>
      </w:pPr>
      <w:r w:rsidRPr="00976F75">
        <w:rPr>
          <w:rFonts w:ascii="Times New Roman" w:hAnsi="Times New Roman"/>
          <w:b/>
          <w:bCs/>
          <w:kern w:val="0"/>
          <w:sz w:val="24"/>
          <w:szCs w:val="24"/>
        </w:rPr>
        <w:t xml:space="preserve">Table </w:t>
      </w:r>
      <w:r>
        <w:rPr>
          <w:rFonts w:ascii="Times New Roman" w:hAnsi="Times New Roman"/>
          <w:b/>
          <w:bCs/>
          <w:kern w:val="0"/>
          <w:sz w:val="24"/>
          <w:szCs w:val="24"/>
        </w:rPr>
        <w:t>7:</w:t>
      </w:r>
      <w:r>
        <w:rPr>
          <w:rFonts w:ascii="Times New Roman" w:hAnsi="Times New Roman"/>
          <w:b/>
          <w:bCs/>
          <w:kern w:val="0"/>
          <w:sz w:val="24"/>
          <w:szCs w:val="24"/>
        </w:rPr>
        <w:tab/>
      </w:r>
      <w:r w:rsidRPr="00976F75">
        <w:rPr>
          <w:rFonts w:ascii="Times New Roman" w:hAnsi="Times New Roman"/>
          <w:b/>
          <w:bCs/>
          <w:kern w:val="0"/>
          <w:sz w:val="24"/>
          <w:szCs w:val="24"/>
        </w:rPr>
        <w:t xml:space="preserve">Correlation between thrips incidence on cotton hybrids and meteorological variables during </w:t>
      </w:r>
      <w:r w:rsidRPr="00976F75">
        <w:rPr>
          <w:rFonts w:ascii="Times New Roman" w:hAnsi="Times New Roman"/>
          <w:b/>
          <w:bCs/>
          <w:i/>
          <w:iCs/>
          <w:kern w:val="0"/>
          <w:sz w:val="24"/>
          <w:szCs w:val="24"/>
        </w:rPr>
        <w:t>Kharif</w:t>
      </w:r>
      <w:r w:rsidRPr="00976F75">
        <w:rPr>
          <w:rFonts w:ascii="Times New Roman" w:hAnsi="Times New Roman"/>
          <w:b/>
          <w:bCs/>
          <w:kern w:val="0"/>
          <w:sz w:val="24"/>
          <w:szCs w:val="24"/>
        </w:rPr>
        <w:t>-2024</w:t>
      </w:r>
    </w:p>
    <w:tbl>
      <w:tblPr>
        <w:tblW w:w="5000" w:type="pct"/>
        <w:jc w:val="center"/>
        <w:tblBorders>
          <w:top w:val="single" w:sz="4" w:space="0" w:color="auto"/>
          <w:bottom w:val="single" w:sz="4" w:space="0" w:color="auto"/>
        </w:tblBorders>
        <w:tblLook w:val="04A0" w:firstRow="1" w:lastRow="0" w:firstColumn="1" w:lastColumn="0" w:noHBand="0" w:noVBand="1"/>
      </w:tblPr>
      <w:tblGrid>
        <w:gridCol w:w="1466"/>
        <w:gridCol w:w="1222"/>
        <w:gridCol w:w="1455"/>
        <w:gridCol w:w="1413"/>
        <w:gridCol w:w="1190"/>
        <w:gridCol w:w="1146"/>
        <w:gridCol w:w="1134"/>
      </w:tblGrid>
      <w:tr w:rsidR="00944F2C" w:rsidRPr="008C2EFD" w14:paraId="1422CF04" w14:textId="77777777" w:rsidTr="008C2EFD">
        <w:trPr>
          <w:trHeight w:val="20"/>
          <w:jc w:val="center"/>
        </w:trPr>
        <w:tc>
          <w:tcPr>
            <w:tcW w:w="812" w:type="pct"/>
            <w:vAlign w:val="center"/>
          </w:tcPr>
          <w:p w14:paraId="05AA4C9E"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Hybrid/ </w:t>
            </w:r>
            <w:r w:rsidRPr="008C2EFD">
              <w:rPr>
                <w:rFonts w:ascii="Times New Roman" w:eastAsia="Times New Roman" w:hAnsi="Times New Roman"/>
                <w:b/>
                <w:bCs/>
                <w:kern w:val="0"/>
                <w:sz w:val="24"/>
                <w:szCs w:val="24"/>
                <w:lang w:val="en-US"/>
              </w:rPr>
              <w:br/>
              <w:t>variety</w:t>
            </w:r>
          </w:p>
        </w:tc>
        <w:tc>
          <w:tcPr>
            <w:tcW w:w="677" w:type="pct"/>
            <w:vAlign w:val="center"/>
          </w:tcPr>
          <w:p w14:paraId="7149FB99"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806" w:type="pct"/>
            <w:vAlign w:val="center"/>
          </w:tcPr>
          <w:p w14:paraId="3E46113F"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783" w:type="pct"/>
            <w:vAlign w:val="center"/>
          </w:tcPr>
          <w:p w14:paraId="211070AF"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659" w:type="pct"/>
            <w:vAlign w:val="center"/>
          </w:tcPr>
          <w:p w14:paraId="0EBFB867"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635" w:type="pct"/>
            <w:vAlign w:val="center"/>
          </w:tcPr>
          <w:p w14:paraId="6C11FE30"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628" w:type="pct"/>
            <w:vAlign w:val="center"/>
          </w:tcPr>
          <w:p w14:paraId="09516F2D"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0"/>
                <w:szCs w:val="20"/>
                <w:lang w:val="en-US"/>
              </w:rPr>
              <w:t>R</w:t>
            </w:r>
            <w:r w:rsidRPr="008C2EFD">
              <w:rPr>
                <w:rFonts w:ascii="Times New Roman" w:eastAsia="Times New Roman" w:hAnsi="Times New Roman"/>
                <w:b/>
                <w:bCs/>
                <w:kern w:val="0"/>
                <w:sz w:val="20"/>
                <w:szCs w:val="20"/>
                <w:vertAlign w:val="superscript"/>
                <w:lang w:val="en-US"/>
              </w:rPr>
              <w:t xml:space="preserve">2 </w:t>
            </w:r>
            <w:r w:rsidRPr="008C2EFD">
              <w:rPr>
                <w:rFonts w:ascii="Times New Roman" w:eastAsia="Times New Roman" w:hAnsi="Times New Roman"/>
                <w:b/>
                <w:bCs/>
                <w:kern w:val="0"/>
                <w:sz w:val="24"/>
                <w:szCs w:val="24"/>
                <w:lang w:val="en-US"/>
              </w:rPr>
              <w:t>value</w:t>
            </w:r>
          </w:p>
        </w:tc>
      </w:tr>
      <w:tr w:rsidR="00944F2C" w:rsidRPr="008C2EFD" w14:paraId="59AFA9A1" w14:textId="77777777" w:rsidTr="008C2EFD">
        <w:trPr>
          <w:trHeight w:val="20"/>
          <w:jc w:val="center"/>
        </w:trPr>
        <w:tc>
          <w:tcPr>
            <w:tcW w:w="812" w:type="pct"/>
            <w:vAlign w:val="center"/>
          </w:tcPr>
          <w:p w14:paraId="166C92BD"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DCH-32</w:t>
            </w:r>
          </w:p>
        </w:tc>
        <w:tc>
          <w:tcPr>
            <w:tcW w:w="677" w:type="pct"/>
            <w:vAlign w:val="center"/>
          </w:tcPr>
          <w:p w14:paraId="5E461EAC"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-0.566</w:t>
            </w:r>
          </w:p>
        </w:tc>
        <w:tc>
          <w:tcPr>
            <w:tcW w:w="806" w:type="pct"/>
            <w:vAlign w:val="center"/>
          </w:tcPr>
          <w:p w14:paraId="4313874C"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0.221</w:t>
            </w:r>
          </w:p>
        </w:tc>
        <w:tc>
          <w:tcPr>
            <w:tcW w:w="783" w:type="pct"/>
            <w:vAlign w:val="center"/>
          </w:tcPr>
          <w:p w14:paraId="5F3A4E24"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-0.485</w:t>
            </w:r>
          </w:p>
        </w:tc>
        <w:tc>
          <w:tcPr>
            <w:tcW w:w="659" w:type="pct"/>
            <w:vAlign w:val="center"/>
          </w:tcPr>
          <w:p w14:paraId="5AD4AB9E"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0.408*</w:t>
            </w:r>
          </w:p>
        </w:tc>
        <w:tc>
          <w:tcPr>
            <w:tcW w:w="635" w:type="pct"/>
            <w:vAlign w:val="center"/>
          </w:tcPr>
          <w:p w14:paraId="2BC8C5DC"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-0.304</w:t>
            </w:r>
          </w:p>
        </w:tc>
        <w:tc>
          <w:tcPr>
            <w:tcW w:w="628" w:type="pct"/>
            <w:vAlign w:val="center"/>
          </w:tcPr>
          <w:p w14:paraId="505B4D41"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0.475</w:t>
            </w:r>
          </w:p>
        </w:tc>
      </w:tr>
      <w:tr w:rsidR="00944F2C" w:rsidRPr="008C2EFD" w14:paraId="359AF952" w14:textId="77777777" w:rsidTr="008C2EFD">
        <w:trPr>
          <w:trHeight w:val="20"/>
          <w:jc w:val="center"/>
        </w:trPr>
        <w:tc>
          <w:tcPr>
            <w:tcW w:w="812" w:type="pct"/>
            <w:vAlign w:val="center"/>
          </w:tcPr>
          <w:p w14:paraId="430B585C"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Bahubali</w:t>
            </w:r>
          </w:p>
        </w:tc>
        <w:tc>
          <w:tcPr>
            <w:tcW w:w="677" w:type="pct"/>
            <w:vAlign w:val="center"/>
          </w:tcPr>
          <w:p w14:paraId="25499737"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-0.602</w:t>
            </w:r>
          </w:p>
        </w:tc>
        <w:tc>
          <w:tcPr>
            <w:tcW w:w="806" w:type="pct"/>
            <w:vAlign w:val="center"/>
          </w:tcPr>
          <w:p w14:paraId="133AF200"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0.068</w:t>
            </w:r>
          </w:p>
        </w:tc>
        <w:tc>
          <w:tcPr>
            <w:tcW w:w="783" w:type="pct"/>
            <w:vAlign w:val="center"/>
          </w:tcPr>
          <w:p w14:paraId="57629562"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-0.629</w:t>
            </w:r>
          </w:p>
        </w:tc>
        <w:tc>
          <w:tcPr>
            <w:tcW w:w="659" w:type="pct"/>
            <w:vAlign w:val="center"/>
          </w:tcPr>
          <w:p w14:paraId="7C09B0F5" w14:textId="77777777" w:rsidR="00CF37A8" w:rsidRPr="008C2EFD" w:rsidRDefault="00CF37A8" w:rsidP="008C2EFD">
            <w:pPr>
              <w:spacing w:before="90" w:after="9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0.418*</w:t>
            </w:r>
          </w:p>
        </w:tc>
        <w:tc>
          <w:tcPr>
            <w:tcW w:w="635" w:type="pct"/>
            <w:vAlign w:val="center"/>
          </w:tcPr>
          <w:p w14:paraId="1AD69779"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-0.393</w:t>
            </w:r>
          </w:p>
        </w:tc>
        <w:tc>
          <w:tcPr>
            <w:tcW w:w="628" w:type="pct"/>
            <w:vAlign w:val="center"/>
          </w:tcPr>
          <w:p w14:paraId="357DC929" w14:textId="77777777" w:rsidR="00CF37A8" w:rsidRPr="008C2EFD" w:rsidRDefault="00CF37A8" w:rsidP="008C2EFD">
            <w:pPr>
              <w:spacing w:before="90" w:after="9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0.573</w:t>
            </w:r>
          </w:p>
        </w:tc>
      </w:tr>
      <w:tr w:rsidR="00944F2C" w:rsidRPr="008C2EFD" w14:paraId="4C3ACF21" w14:textId="77777777" w:rsidTr="008C2EFD">
        <w:trPr>
          <w:trHeight w:val="20"/>
          <w:jc w:val="center"/>
        </w:trPr>
        <w:tc>
          <w:tcPr>
            <w:tcW w:w="812" w:type="pct"/>
            <w:vAlign w:val="center"/>
          </w:tcPr>
          <w:p w14:paraId="155B86F3"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Suraj</w:t>
            </w:r>
          </w:p>
        </w:tc>
        <w:tc>
          <w:tcPr>
            <w:tcW w:w="677" w:type="pct"/>
            <w:vAlign w:val="center"/>
          </w:tcPr>
          <w:p w14:paraId="7354C8AE"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-0.578</w:t>
            </w:r>
          </w:p>
        </w:tc>
        <w:tc>
          <w:tcPr>
            <w:tcW w:w="806" w:type="pct"/>
            <w:vAlign w:val="center"/>
          </w:tcPr>
          <w:p w14:paraId="16A3A217"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0.137</w:t>
            </w:r>
          </w:p>
        </w:tc>
        <w:tc>
          <w:tcPr>
            <w:tcW w:w="783" w:type="pct"/>
            <w:vAlign w:val="center"/>
          </w:tcPr>
          <w:p w14:paraId="1E8E0EF8"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-0.580</w:t>
            </w:r>
          </w:p>
        </w:tc>
        <w:tc>
          <w:tcPr>
            <w:tcW w:w="659" w:type="pct"/>
            <w:vAlign w:val="center"/>
          </w:tcPr>
          <w:p w14:paraId="4AE105ED"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0.403*</w:t>
            </w:r>
          </w:p>
        </w:tc>
        <w:tc>
          <w:tcPr>
            <w:tcW w:w="635" w:type="pct"/>
            <w:vAlign w:val="center"/>
          </w:tcPr>
          <w:p w14:paraId="35AD3A07" w14:textId="77777777" w:rsidR="00CF37A8" w:rsidRPr="008C2EFD" w:rsidRDefault="00CF37A8" w:rsidP="008C2EFD">
            <w:pPr>
              <w:spacing w:before="90" w:after="9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-0.378</w:t>
            </w:r>
          </w:p>
        </w:tc>
        <w:tc>
          <w:tcPr>
            <w:tcW w:w="628" w:type="pct"/>
            <w:vAlign w:val="center"/>
          </w:tcPr>
          <w:p w14:paraId="5197EBB8"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0.516</w:t>
            </w:r>
          </w:p>
        </w:tc>
      </w:tr>
      <w:tr w:rsidR="00944F2C" w:rsidRPr="008C2EFD" w14:paraId="5FB52062" w14:textId="77777777" w:rsidTr="008C2EFD">
        <w:trPr>
          <w:trHeight w:val="20"/>
          <w:jc w:val="center"/>
        </w:trPr>
        <w:tc>
          <w:tcPr>
            <w:tcW w:w="812" w:type="pct"/>
            <w:vAlign w:val="center"/>
          </w:tcPr>
          <w:p w14:paraId="0729044D"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KCH-9292</w:t>
            </w:r>
          </w:p>
        </w:tc>
        <w:tc>
          <w:tcPr>
            <w:tcW w:w="677" w:type="pct"/>
            <w:vAlign w:val="center"/>
          </w:tcPr>
          <w:p w14:paraId="4B96B33F"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-0.614</w:t>
            </w:r>
          </w:p>
        </w:tc>
        <w:tc>
          <w:tcPr>
            <w:tcW w:w="806" w:type="pct"/>
            <w:vAlign w:val="center"/>
          </w:tcPr>
          <w:p w14:paraId="6F675758"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0.002</w:t>
            </w:r>
          </w:p>
        </w:tc>
        <w:tc>
          <w:tcPr>
            <w:tcW w:w="783" w:type="pct"/>
            <w:vAlign w:val="center"/>
          </w:tcPr>
          <w:p w14:paraId="6A8EB48A" w14:textId="77777777" w:rsidR="00CF37A8" w:rsidRPr="008C2EFD" w:rsidRDefault="00CF37A8" w:rsidP="008C2EFD">
            <w:pPr>
              <w:spacing w:before="90" w:after="9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-0.662</w:t>
            </w:r>
          </w:p>
        </w:tc>
        <w:tc>
          <w:tcPr>
            <w:tcW w:w="659" w:type="pct"/>
            <w:vAlign w:val="center"/>
          </w:tcPr>
          <w:p w14:paraId="7FB10FC9"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0.431*</w:t>
            </w:r>
          </w:p>
        </w:tc>
        <w:tc>
          <w:tcPr>
            <w:tcW w:w="635" w:type="pct"/>
            <w:vAlign w:val="center"/>
          </w:tcPr>
          <w:p w14:paraId="46B78350" w14:textId="77777777" w:rsidR="00CF37A8" w:rsidRPr="008C2EFD" w:rsidRDefault="00CF37A8" w:rsidP="008C2EFD">
            <w:pPr>
              <w:spacing w:before="90" w:after="9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-0.418</w:t>
            </w:r>
          </w:p>
        </w:tc>
        <w:tc>
          <w:tcPr>
            <w:tcW w:w="628" w:type="pct"/>
            <w:vAlign w:val="center"/>
          </w:tcPr>
          <w:p w14:paraId="0935601E" w14:textId="77777777" w:rsidR="00CF37A8" w:rsidRPr="008C2EFD" w:rsidRDefault="00CF37A8" w:rsidP="008C2EFD">
            <w:pPr>
              <w:spacing w:before="90" w:after="9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0.641</w:t>
            </w:r>
          </w:p>
        </w:tc>
      </w:tr>
    </w:tbl>
    <w:p w14:paraId="42A8465D" w14:textId="77777777" w:rsidR="00CF37A8" w:rsidRPr="0017084C" w:rsidRDefault="00CF37A8" w:rsidP="00CF37A8">
      <w:pPr>
        <w:spacing w:before="160" w:after="0" w:line="360" w:lineRule="auto"/>
        <w:rPr>
          <w:rFonts w:ascii="Times New Roman" w:hAnsi="Times New Roman"/>
          <w:kern w:val="0"/>
        </w:rPr>
      </w:pPr>
      <w:r w:rsidRPr="0017084C">
        <w:rPr>
          <w:rFonts w:ascii="Times New Roman" w:hAnsi="Times New Roman"/>
          <w:kern w:val="0"/>
        </w:rPr>
        <w:t>N=18; * Significant at p ≤ 0.05</w:t>
      </w:r>
    </w:p>
    <w:p w14:paraId="4CA033CD" w14:textId="77777777" w:rsidR="00CF37A8" w:rsidRPr="0017084C" w:rsidRDefault="00CF37A8" w:rsidP="00CF37A8">
      <w:pPr>
        <w:spacing w:after="0" w:line="360" w:lineRule="auto"/>
        <w:rPr>
          <w:rFonts w:ascii="Times New Roman" w:hAnsi="Times New Roman"/>
          <w:kern w:val="0"/>
        </w:rPr>
      </w:pPr>
      <w:r w:rsidRPr="0017084C">
        <w:rPr>
          <w:rFonts w:ascii="Times New Roman" w:hAnsi="Times New Roman"/>
          <w:b/>
          <w:bCs/>
          <w:kern w:val="0"/>
        </w:rPr>
        <w:t>Temp</w:t>
      </w:r>
      <w:r w:rsidRPr="0017084C">
        <w:rPr>
          <w:rFonts w:ascii="Times New Roman" w:hAnsi="Times New Roman"/>
          <w:kern w:val="0"/>
        </w:rPr>
        <w:t>: Temperature</w:t>
      </w:r>
      <w:r>
        <w:rPr>
          <w:rFonts w:ascii="Times New Roman" w:hAnsi="Times New Roman"/>
          <w:kern w:val="0"/>
        </w:rPr>
        <w:tab/>
      </w:r>
      <w:r w:rsidRPr="0017084C">
        <w:rPr>
          <w:rFonts w:ascii="Times New Roman" w:hAnsi="Times New Roman"/>
          <w:b/>
          <w:bCs/>
          <w:kern w:val="0"/>
        </w:rPr>
        <w:t>RH:</w:t>
      </w:r>
      <w:r w:rsidRPr="0017084C">
        <w:rPr>
          <w:rFonts w:ascii="Times New Roman" w:hAnsi="Times New Roman"/>
          <w:kern w:val="0"/>
        </w:rPr>
        <w:t xml:space="preserve"> Relative humidity</w:t>
      </w:r>
      <w:r>
        <w:rPr>
          <w:rFonts w:ascii="Times New Roman" w:hAnsi="Times New Roman"/>
          <w:kern w:val="0"/>
        </w:rPr>
        <w:tab/>
        <w:t xml:space="preserve">     </w:t>
      </w:r>
      <w:r w:rsidRPr="0017084C">
        <w:rPr>
          <w:rFonts w:ascii="Times New Roman" w:hAnsi="Times New Roman"/>
          <w:b/>
          <w:bCs/>
          <w:kern w:val="0"/>
        </w:rPr>
        <w:t xml:space="preserve">max: </w:t>
      </w:r>
      <w:r w:rsidRPr="0017084C">
        <w:rPr>
          <w:rFonts w:ascii="Times New Roman" w:hAnsi="Times New Roman"/>
          <w:kern w:val="0"/>
        </w:rPr>
        <w:t>Maximum</w:t>
      </w:r>
      <w:r>
        <w:rPr>
          <w:rFonts w:ascii="Times New Roman" w:hAnsi="Times New Roman"/>
          <w:kern w:val="0"/>
        </w:rPr>
        <w:tab/>
      </w:r>
      <w:r w:rsidRPr="0017084C">
        <w:rPr>
          <w:rFonts w:ascii="Times New Roman" w:hAnsi="Times New Roman"/>
          <w:b/>
          <w:bCs/>
          <w:kern w:val="0"/>
        </w:rPr>
        <w:t>min</w:t>
      </w:r>
      <w:r w:rsidRPr="0017084C">
        <w:rPr>
          <w:rFonts w:ascii="Times New Roman" w:hAnsi="Times New Roman"/>
          <w:kern w:val="0"/>
        </w:rPr>
        <w:t>: Minimum</w:t>
      </w:r>
    </w:p>
    <w:p w14:paraId="38F02D65" w14:textId="77777777" w:rsidR="00CF37A8" w:rsidRDefault="00CF37A8" w:rsidP="000D088A">
      <w:pPr>
        <w:spacing w:before="280" w:after="0" w:line="360" w:lineRule="auto"/>
        <w:jc w:val="both"/>
        <w:rPr>
          <w:rFonts w:ascii="Times New Roman" w:hAnsi="Times New Roman"/>
          <w:kern w:val="0"/>
          <w:sz w:val="24"/>
          <w:szCs w:val="24"/>
        </w:rPr>
      </w:pPr>
      <w:r w:rsidRPr="00126DA1">
        <w:rPr>
          <w:rFonts w:ascii="Times New Roman" w:hAnsi="Times New Roman"/>
          <w:kern w:val="0"/>
          <w:sz w:val="24"/>
          <w:szCs w:val="24"/>
        </w:rPr>
        <w:t>In Suraj (non-</w:t>
      </w:r>
      <w:r w:rsidRPr="00126DA1">
        <w:rPr>
          <w:rFonts w:ascii="Times New Roman" w:hAnsi="Times New Roman"/>
          <w:i/>
          <w:iCs/>
          <w:kern w:val="0"/>
          <w:sz w:val="24"/>
          <w:szCs w:val="24"/>
        </w:rPr>
        <w:t>Bt</w:t>
      </w:r>
      <w:r w:rsidRPr="00126DA1">
        <w:rPr>
          <w:rFonts w:ascii="Times New Roman" w:hAnsi="Times New Roman"/>
          <w:kern w:val="0"/>
          <w:sz w:val="24"/>
          <w:szCs w:val="24"/>
        </w:rPr>
        <w:t xml:space="preserve">) Maximum temperature (r = 0.137) and morning relative humidity (r = 0.403) maintained weakly positive correlations. Conversely, rainfall (r = –0.578), minimum temperature (r = –0.5802), and evening relative humidity (r = –0.378) displayed moderate negative correlations highlighting the suppressive role of precipitation and cooler nights. In </w:t>
      </w:r>
      <w:r w:rsidRPr="00126DA1">
        <w:rPr>
          <w:rFonts w:ascii="Times New Roman" w:hAnsi="Times New Roman"/>
          <w:kern w:val="0"/>
          <w:sz w:val="24"/>
          <w:szCs w:val="24"/>
        </w:rPr>
        <w:lastRenderedPageBreak/>
        <w:t>KCH-9292 (BG-II) Morning relative humidity (r = 0.431) exhibited the strongest positive association with thrips abundance among the hybrids, whereas maximum temperature (r = 0.002) showed virtually no effect. Rainfall (r = –0.614), minimum temperature (r = –0.662), and evening relative humidity (r = –0.418) were negatively correlated, with minimum temperature being the most influential limiting factor.</w:t>
      </w:r>
    </w:p>
    <w:p w14:paraId="710A4113" w14:textId="77777777" w:rsidR="00CF37A8" w:rsidRDefault="00CF37A8" w:rsidP="000D088A">
      <w:pPr>
        <w:spacing w:after="0" w:line="360" w:lineRule="auto"/>
        <w:jc w:val="both"/>
        <w:rPr>
          <w:rFonts w:ascii="Times New Roman" w:hAnsi="Times New Roman"/>
          <w:kern w:val="0"/>
          <w:sz w:val="24"/>
          <w:szCs w:val="24"/>
        </w:rPr>
      </w:pPr>
      <w:r w:rsidRPr="00126DA1">
        <w:rPr>
          <w:rFonts w:ascii="Times New Roman" w:hAnsi="Times New Roman"/>
          <w:kern w:val="0"/>
          <w:sz w:val="24"/>
          <w:szCs w:val="24"/>
        </w:rPr>
        <w:t xml:space="preserve">Such variation may be exhibited from differences in hybrid susceptibility, planting season, local agro-climatic conditions, and microhabitat effects. The late-season peaks in thrips incidence in the present study coincided with periods of reduced rainfall, moderate night temperatures, and </w:t>
      </w:r>
      <w:proofErr w:type="spellStart"/>
      <w:r w:rsidRPr="00126DA1">
        <w:rPr>
          <w:rFonts w:ascii="Times New Roman" w:hAnsi="Times New Roman"/>
          <w:kern w:val="0"/>
          <w:sz w:val="24"/>
          <w:szCs w:val="24"/>
        </w:rPr>
        <w:t>favorable</w:t>
      </w:r>
      <w:proofErr w:type="spellEnd"/>
      <w:r w:rsidRPr="00126DA1">
        <w:rPr>
          <w:rFonts w:ascii="Times New Roman" w:hAnsi="Times New Roman"/>
          <w:kern w:val="0"/>
          <w:sz w:val="24"/>
          <w:szCs w:val="24"/>
        </w:rPr>
        <w:t xml:space="preserve"> morning humidity levels, conditions that collectively support multiple overlapping generations. These results highlight the ecological sensitivity of </w:t>
      </w:r>
      <w:r w:rsidRPr="00126DA1">
        <w:rPr>
          <w:rFonts w:ascii="Times New Roman" w:hAnsi="Times New Roman"/>
          <w:i/>
          <w:iCs/>
          <w:kern w:val="0"/>
          <w:sz w:val="24"/>
          <w:szCs w:val="24"/>
        </w:rPr>
        <w:t>T. tabaci</w:t>
      </w:r>
      <w:r w:rsidRPr="00126DA1">
        <w:rPr>
          <w:rFonts w:ascii="Times New Roman" w:hAnsi="Times New Roman"/>
          <w:kern w:val="0"/>
          <w:sz w:val="24"/>
          <w:szCs w:val="24"/>
        </w:rPr>
        <w:t xml:space="preserve"> to both moisture and thermal regimes, underscoring the importance of integrating weather-based pest forecasting into cotton thrips management programs.</w:t>
      </w:r>
    </w:p>
    <w:p w14:paraId="316F5763" w14:textId="77777777" w:rsidR="00CF37A8" w:rsidRPr="00976F75" w:rsidRDefault="00CF37A8" w:rsidP="00CF37A8">
      <w:pPr>
        <w:spacing w:after="0" w:line="360" w:lineRule="auto"/>
        <w:rPr>
          <w:rFonts w:ascii="Times New Roman" w:hAnsi="Times New Roman"/>
          <w:b/>
          <w:bCs/>
          <w:kern w:val="0"/>
          <w:sz w:val="24"/>
          <w:szCs w:val="24"/>
        </w:rPr>
      </w:pPr>
      <w:r w:rsidRPr="00976F75">
        <w:rPr>
          <w:rFonts w:ascii="Times New Roman" w:hAnsi="Times New Roman"/>
          <w:b/>
          <w:bCs/>
          <w:kern w:val="0"/>
          <w:sz w:val="24"/>
          <w:szCs w:val="24"/>
        </w:rPr>
        <w:t xml:space="preserve">Table </w:t>
      </w:r>
      <w:r>
        <w:rPr>
          <w:rFonts w:ascii="Times New Roman" w:hAnsi="Times New Roman"/>
          <w:b/>
          <w:bCs/>
          <w:kern w:val="0"/>
          <w:sz w:val="24"/>
          <w:szCs w:val="24"/>
        </w:rPr>
        <w:t>8:</w:t>
      </w:r>
      <w:r w:rsidRPr="00976F75">
        <w:rPr>
          <w:rFonts w:ascii="Times New Roman" w:hAnsi="Times New Roman"/>
          <w:b/>
          <w:bCs/>
          <w:kern w:val="0"/>
          <w:sz w:val="24"/>
          <w:szCs w:val="24"/>
        </w:rPr>
        <w:t xml:space="preserve"> Seasonal incidence of thrips on cotton hybrids in relation to abiotic factors during </w:t>
      </w:r>
      <w:r w:rsidRPr="00976F75">
        <w:rPr>
          <w:rFonts w:ascii="Times New Roman" w:hAnsi="Times New Roman"/>
          <w:b/>
          <w:bCs/>
          <w:i/>
          <w:iCs/>
          <w:kern w:val="0"/>
          <w:sz w:val="24"/>
          <w:szCs w:val="24"/>
        </w:rPr>
        <w:t>Kharif</w:t>
      </w:r>
      <w:r w:rsidRPr="00976F75">
        <w:rPr>
          <w:rFonts w:ascii="Times New Roman" w:hAnsi="Times New Roman"/>
          <w:b/>
          <w:bCs/>
          <w:kern w:val="0"/>
          <w:sz w:val="24"/>
          <w:szCs w:val="24"/>
        </w:rPr>
        <w:t>-2024</w:t>
      </w:r>
    </w:p>
    <w:tbl>
      <w:tblPr>
        <w:tblW w:w="5000" w:type="pct"/>
        <w:jc w:val="center"/>
        <w:tblBorders>
          <w:top w:val="single" w:sz="4" w:space="0" w:color="auto"/>
          <w:bottom w:val="single" w:sz="4" w:space="0" w:color="auto"/>
        </w:tblBorders>
        <w:tblLook w:val="04A0" w:firstRow="1" w:lastRow="0" w:firstColumn="1" w:lastColumn="0" w:noHBand="0" w:noVBand="1"/>
      </w:tblPr>
      <w:tblGrid>
        <w:gridCol w:w="685"/>
        <w:gridCol w:w="908"/>
        <w:gridCol w:w="1074"/>
        <w:gridCol w:w="1044"/>
        <w:gridCol w:w="887"/>
        <w:gridCol w:w="857"/>
        <w:gridCol w:w="882"/>
        <w:gridCol w:w="945"/>
        <w:gridCol w:w="664"/>
        <w:gridCol w:w="1080"/>
      </w:tblGrid>
      <w:tr w:rsidR="00944F2C" w:rsidRPr="008C2EFD" w14:paraId="136BFABC" w14:textId="77777777" w:rsidTr="008C2EFD">
        <w:trPr>
          <w:trHeight w:val="17"/>
          <w:jc w:val="center"/>
        </w:trPr>
        <w:tc>
          <w:tcPr>
            <w:tcW w:w="372" w:type="pct"/>
            <w:vMerge w:val="restart"/>
            <w:noWrap/>
            <w:vAlign w:val="center"/>
          </w:tcPr>
          <w:p w14:paraId="1778309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SMW</w:t>
            </w:r>
          </w:p>
        </w:tc>
        <w:tc>
          <w:tcPr>
            <w:tcW w:w="2651" w:type="pct"/>
            <w:gridSpan w:val="5"/>
            <w:noWrap/>
            <w:vAlign w:val="center"/>
          </w:tcPr>
          <w:p w14:paraId="78EC7FC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Weather parameters</w:t>
            </w:r>
          </w:p>
        </w:tc>
        <w:tc>
          <w:tcPr>
            <w:tcW w:w="1977" w:type="pct"/>
            <w:gridSpan w:val="4"/>
            <w:noWrap/>
            <w:vAlign w:val="center"/>
          </w:tcPr>
          <w:p w14:paraId="23EE98E3"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Thrips/3 leaves</w:t>
            </w:r>
          </w:p>
        </w:tc>
      </w:tr>
      <w:tr w:rsidR="00944F2C" w:rsidRPr="008C2EFD" w14:paraId="252CD207" w14:textId="77777777" w:rsidTr="008C2EFD">
        <w:trPr>
          <w:trHeight w:val="17"/>
          <w:jc w:val="center"/>
        </w:trPr>
        <w:tc>
          <w:tcPr>
            <w:tcW w:w="372" w:type="pct"/>
            <w:vMerge/>
            <w:noWrap/>
            <w:vAlign w:val="center"/>
          </w:tcPr>
          <w:p w14:paraId="307EAF9A"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p>
        </w:tc>
        <w:tc>
          <w:tcPr>
            <w:tcW w:w="503" w:type="pct"/>
            <w:noWrap/>
            <w:vAlign w:val="center"/>
          </w:tcPr>
          <w:p w14:paraId="07236E5B"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600" w:type="pct"/>
            <w:noWrap/>
            <w:vAlign w:val="center"/>
          </w:tcPr>
          <w:p w14:paraId="754D5081"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583" w:type="pct"/>
            <w:noWrap/>
            <w:vAlign w:val="center"/>
          </w:tcPr>
          <w:p w14:paraId="32164E97"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491" w:type="pct"/>
            <w:noWrap/>
            <w:vAlign w:val="center"/>
          </w:tcPr>
          <w:p w14:paraId="1CD1B5B9"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474" w:type="pct"/>
            <w:noWrap/>
            <w:vAlign w:val="center"/>
          </w:tcPr>
          <w:p w14:paraId="34353CE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488" w:type="pct"/>
            <w:noWrap/>
            <w:vAlign w:val="center"/>
          </w:tcPr>
          <w:p w14:paraId="796DE9FD"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DCH-32</w:t>
            </w:r>
          </w:p>
        </w:tc>
        <w:tc>
          <w:tcPr>
            <w:tcW w:w="525" w:type="pct"/>
            <w:noWrap/>
            <w:vAlign w:val="center"/>
          </w:tcPr>
          <w:p w14:paraId="08B69616"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Bahubali</w:t>
            </w:r>
          </w:p>
        </w:tc>
        <w:tc>
          <w:tcPr>
            <w:tcW w:w="360" w:type="pct"/>
            <w:noWrap/>
            <w:vAlign w:val="center"/>
          </w:tcPr>
          <w:p w14:paraId="5FA8712E"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Suraj</w:t>
            </w:r>
          </w:p>
        </w:tc>
        <w:tc>
          <w:tcPr>
            <w:tcW w:w="604" w:type="pct"/>
            <w:noWrap/>
            <w:vAlign w:val="center"/>
          </w:tcPr>
          <w:p w14:paraId="5C0ACB79"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KCH-9292</w:t>
            </w:r>
          </w:p>
        </w:tc>
      </w:tr>
      <w:tr w:rsidR="00944F2C" w:rsidRPr="008C2EFD" w14:paraId="1967891D" w14:textId="77777777" w:rsidTr="008C2EFD">
        <w:trPr>
          <w:trHeight w:val="291"/>
          <w:jc w:val="center"/>
        </w:trPr>
        <w:tc>
          <w:tcPr>
            <w:tcW w:w="372" w:type="pct"/>
            <w:noWrap/>
            <w:vAlign w:val="center"/>
            <w:hideMark/>
          </w:tcPr>
          <w:p w14:paraId="43820DB1"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30</w:t>
            </w:r>
          </w:p>
        </w:tc>
        <w:tc>
          <w:tcPr>
            <w:tcW w:w="503" w:type="pct"/>
            <w:noWrap/>
            <w:vAlign w:val="center"/>
            <w:hideMark/>
          </w:tcPr>
          <w:p w14:paraId="6F540D2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600" w:type="pct"/>
            <w:noWrap/>
            <w:vAlign w:val="center"/>
            <w:hideMark/>
          </w:tcPr>
          <w:p w14:paraId="0689607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30.1</w:t>
            </w:r>
          </w:p>
        </w:tc>
        <w:tc>
          <w:tcPr>
            <w:tcW w:w="583" w:type="pct"/>
            <w:noWrap/>
            <w:vAlign w:val="center"/>
            <w:hideMark/>
          </w:tcPr>
          <w:p w14:paraId="5F45AFC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24.5</w:t>
            </w:r>
          </w:p>
        </w:tc>
        <w:tc>
          <w:tcPr>
            <w:tcW w:w="491" w:type="pct"/>
            <w:noWrap/>
            <w:vAlign w:val="center"/>
          </w:tcPr>
          <w:p w14:paraId="0F75789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28A089D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88" w:type="pct"/>
            <w:noWrap/>
            <w:vAlign w:val="center"/>
          </w:tcPr>
          <w:p w14:paraId="31D47AB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2.82</w:t>
            </w:r>
          </w:p>
        </w:tc>
        <w:tc>
          <w:tcPr>
            <w:tcW w:w="525" w:type="pct"/>
            <w:noWrap/>
            <w:vAlign w:val="center"/>
          </w:tcPr>
          <w:p w14:paraId="3F7452C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2.53</w:t>
            </w:r>
          </w:p>
        </w:tc>
        <w:tc>
          <w:tcPr>
            <w:tcW w:w="360" w:type="pct"/>
            <w:noWrap/>
            <w:vAlign w:val="center"/>
          </w:tcPr>
          <w:p w14:paraId="6C98CB7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2.68</w:t>
            </w:r>
          </w:p>
        </w:tc>
        <w:tc>
          <w:tcPr>
            <w:tcW w:w="604" w:type="pct"/>
            <w:noWrap/>
            <w:vAlign w:val="center"/>
          </w:tcPr>
          <w:p w14:paraId="3CC2D4B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2.69</w:t>
            </w:r>
          </w:p>
        </w:tc>
      </w:tr>
      <w:tr w:rsidR="00944F2C" w:rsidRPr="008C2EFD" w14:paraId="35F6476F" w14:textId="77777777" w:rsidTr="008C2EFD">
        <w:trPr>
          <w:trHeight w:val="291"/>
          <w:jc w:val="center"/>
        </w:trPr>
        <w:tc>
          <w:tcPr>
            <w:tcW w:w="372" w:type="pct"/>
            <w:noWrap/>
            <w:vAlign w:val="center"/>
            <w:hideMark/>
          </w:tcPr>
          <w:p w14:paraId="3403D116"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31</w:t>
            </w:r>
          </w:p>
        </w:tc>
        <w:tc>
          <w:tcPr>
            <w:tcW w:w="503" w:type="pct"/>
            <w:noWrap/>
            <w:vAlign w:val="center"/>
            <w:hideMark/>
          </w:tcPr>
          <w:p w14:paraId="117911A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74</w:t>
            </w:r>
          </w:p>
        </w:tc>
        <w:tc>
          <w:tcPr>
            <w:tcW w:w="600" w:type="pct"/>
            <w:noWrap/>
            <w:vAlign w:val="center"/>
            <w:hideMark/>
          </w:tcPr>
          <w:p w14:paraId="6CA6491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28.96</w:t>
            </w:r>
          </w:p>
        </w:tc>
        <w:tc>
          <w:tcPr>
            <w:tcW w:w="583" w:type="pct"/>
            <w:noWrap/>
            <w:vAlign w:val="center"/>
            <w:hideMark/>
          </w:tcPr>
          <w:p w14:paraId="424FF8D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21.97</w:t>
            </w:r>
          </w:p>
        </w:tc>
        <w:tc>
          <w:tcPr>
            <w:tcW w:w="491" w:type="pct"/>
            <w:noWrap/>
            <w:vAlign w:val="center"/>
          </w:tcPr>
          <w:p w14:paraId="110AFE9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4" w:type="pct"/>
            <w:noWrap/>
            <w:vAlign w:val="center"/>
            <w:hideMark/>
          </w:tcPr>
          <w:p w14:paraId="6DD5CB8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w:t>
            </w:r>
          </w:p>
        </w:tc>
        <w:tc>
          <w:tcPr>
            <w:tcW w:w="488" w:type="pct"/>
            <w:noWrap/>
            <w:vAlign w:val="center"/>
          </w:tcPr>
          <w:p w14:paraId="3DEF0B9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1.56</w:t>
            </w:r>
          </w:p>
        </w:tc>
        <w:tc>
          <w:tcPr>
            <w:tcW w:w="525" w:type="pct"/>
            <w:noWrap/>
            <w:vAlign w:val="center"/>
          </w:tcPr>
          <w:p w14:paraId="169C3CD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1.23</w:t>
            </w:r>
          </w:p>
        </w:tc>
        <w:tc>
          <w:tcPr>
            <w:tcW w:w="360" w:type="pct"/>
            <w:noWrap/>
            <w:vAlign w:val="center"/>
          </w:tcPr>
          <w:p w14:paraId="02D75C5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1.82</w:t>
            </w:r>
          </w:p>
        </w:tc>
        <w:tc>
          <w:tcPr>
            <w:tcW w:w="604" w:type="pct"/>
            <w:noWrap/>
            <w:vAlign w:val="center"/>
          </w:tcPr>
          <w:p w14:paraId="1AFEA46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1.89</w:t>
            </w:r>
          </w:p>
        </w:tc>
      </w:tr>
      <w:tr w:rsidR="00944F2C" w:rsidRPr="008C2EFD" w14:paraId="55916B7F" w14:textId="77777777" w:rsidTr="008C2EFD">
        <w:trPr>
          <w:trHeight w:val="302"/>
          <w:jc w:val="center"/>
        </w:trPr>
        <w:tc>
          <w:tcPr>
            <w:tcW w:w="372" w:type="pct"/>
            <w:noWrap/>
            <w:vAlign w:val="center"/>
            <w:hideMark/>
          </w:tcPr>
          <w:p w14:paraId="441F3E66"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32</w:t>
            </w:r>
          </w:p>
        </w:tc>
        <w:tc>
          <w:tcPr>
            <w:tcW w:w="503" w:type="pct"/>
            <w:noWrap/>
            <w:vAlign w:val="center"/>
            <w:hideMark/>
          </w:tcPr>
          <w:p w14:paraId="7DA9970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w:t>
            </w:r>
          </w:p>
        </w:tc>
        <w:tc>
          <w:tcPr>
            <w:tcW w:w="600" w:type="pct"/>
            <w:noWrap/>
            <w:vAlign w:val="center"/>
            <w:hideMark/>
          </w:tcPr>
          <w:p w14:paraId="6E1509A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26.85</w:t>
            </w:r>
          </w:p>
        </w:tc>
        <w:tc>
          <w:tcPr>
            <w:tcW w:w="583" w:type="pct"/>
            <w:noWrap/>
            <w:vAlign w:val="center"/>
            <w:hideMark/>
          </w:tcPr>
          <w:p w14:paraId="381FC7B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22.35</w:t>
            </w:r>
          </w:p>
        </w:tc>
        <w:tc>
          <w:tcPr>
            <w:tcW w:w="491" w:type="pct"/>
            <w:noWrap/>
            <w:vAlign w:val="center"/>
          </w:tcPr>
          <w:p w14:paraId="363CDFE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93</w:t>
            </w:r>
          </w:p>
        </w:tc>
        <w:tc>
          <w:tcPr>
            <w:tcW w:w="474" w:type="pct"/>
            <w:noWrap/>
            <w:vAlign w:val="center"/>
            <w:hideMark/>
          </w:tcPr>
          <w:p w14:paraId="5865FAB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51</w:t>
            </w:r>
          </w:p>
        </w:tc>
        <w:tc>
          <w:tcPr>
            <w:tcW w:w="488" w:type="pct"/>
            <w:noWrap/>
            <w:vAlign w:val="center"/>
          </w:tcPr>
          <w:p w14:paraId="5B4FB32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1.28</w:t>
            </w:r>
          </w:p>
        </w:tc>
        <w:tc>
          <w:tcPr>
            <w:tcW w:w="525" w:type="pct"/>
            <w:noWrap/>
            <w:vAlign w:val="center"/>
          </w:tcPr>
          <w:p w14:paraId="1B99420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w:t>
            </w:r>
          </w:p>
        </w:tc>
        <w:tc>
          <w:tcPr>
            <w:tcW w:w="360" w:type="pct"/>
            <w:noWrap/>
            <w:vAlign w:val="center"/>
          </w:tcPr>
          <w:p w14:paraId="6187C6D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1.53</w:t>
            </w:r>
          </w:p>
        </w:tc>
        <w:tc>
          <w:tcPr>
            <w:tcW w:w="604" w:type="pct"/>
            <w:noWrap/>
            <w:vAlign w:val="center"/>
          </w:tcPr>
          <w:p w14:paraId="30E4D37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1.84</w:t>
            </w:r>
          </w:p>
        </w:tc>
      </w:tr>
      <w:tr w:rsidR="00944F2C" w:rsidRPr="008C2EFD" w14:paraId="43D13C95" w14:textId="77777777" w:rsidTr="008C2EFD">
        <w:trPr>
          <w:trHeight w:val="302"/>
          <w:jc w:val="center"/>
        </w:trPr>
        <w:tc>
          <w:tcPr>
            <w:tcW w:w="372" w:type="pct"/>
            <w:noWrap/>
            <w:vAlign w:val="center"/>
            <w:hideMark/>
          </w:tcPr>
          <w:p w14:paraId="46D5DD39"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33</w:t>
            </w:r>
          </w:p>
        </w:tc>
        <w:tc>
          <w:tcPr>
            <w:tcW w:w="503" w:type="pct"/>
            <w:noWrap/>
            <w:vAlign w:val="center"/>
            <w:hideMark/>
          </w:tcPr>
          <w:p w14:paraId="1594B7B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17.5</w:t>
            </w:r>
          </w:p>
        </w:tc>
        <w:tc>
          <w:tcPr>
            <w:tcW w:w="600" w:type="pct"/>
            <w:noWrap/>
            <w:vAlign w:val="center"/>
            <w:hideMark/>
          </w:tcPr>
          <w:p w14:paraId="055993F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33.7</w:t>
            </w:r>
          </w:p>
        </w:tc>
        <w:tc>
          <w:tcPr>
            <w:tcW w:w="583" w:type="pct"/>
            <w:noWrap/>
            <w:vAlign w:val="center"/>
            <w:hideMark/>
          </w:tcPr>
          <w:p w14:paraId="588D6CE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24.63</w:t>
            </w:r>
          </w:p>
        </w:tc>
        <w:tc>
          <w:tcPr>
            <w:tcW w:w="491" w:type="pct"/>
            <w:noWrap/>
            <w:vAlign w:val="center"/>
          </w:tcPr>
          <w:p w14:paraId="44989AE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4" w:type="pct"/>
            <w:noWrap/>
            <w:vAlign w:val="center"/>
            <w:hideMark/>
          </w:tcPr>
          <w:p w14:paraId="2D7BBC2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50</w:t>
            </w:r>
          </w:p>
        </w:tc>
        <w:tc>
          <w:tcPr>
            <w:tcW w:w="488" w:type="pct"/>
            <w:noWrap/>
            <w:vAlign w:val="center"/>
          </w:tcPr>
          <w:p w14:paraId="7EEEFAE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w:t>
            </w:r>
          </w:p>
        </w:tc>
        <w:tc>
          <w:tcPr>
            <w:tcW w:w="525" w:type="pct"/>
            <w:noWrap/>
            <w:vAlign w:val="center"/>
          </w:tcPr>
          <w:p w14:paraId="311BCFE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1.98</w:t>
            </w:r>
          </w:p>
        </w:tc>
        <w:tc>
          <w:tcPr>
            <w:tcW w:w="360" w:type="pct"/>
            <w:noWrap/>
            <w:vAlign w:val="center"/>
          </w:tcPr>
          <w:p w14:paraId="13047B8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w:t>
            </w:r>
          </w:p>
        </w:tc>
        <w:tc>
          <w:tcPr>
            <w:tcW w:w="604" w:type="pct"/>
            <w:noWrap/>
            <w:vAlign w:val="center"/>
          </w:tcPr>
          <w:p w14:paraId="2E02FDD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1.99</w:t>
            </w:r>
          </w:p>
        </w:tc>
      </w:tr>
      <w:tr w:rsidR="00944F2C" w:rsidRPr="008C2EFD" w14:paraId="5C579A4B" w14:textId="77777777" w:rsidTr="008C2EFD">
        <w:trPr>
          <w:trHeight w:val="291"/>
          <w:jc w:val="center"/>
        </w:trPr>
        <w:tc>
          <w:tcPr>
            <w:tcW w:w="372" w:type="pct"/>
            <w:noWrap/>
            <w:vAlign w:val="center"/>
            <w:hideMark/>
          </w:tcPr>
          <w:p w14:paraId="4D0DF64C"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34</w:t>
            </w:r>
          </w:p>
        </w:tc>
        <w:tc>
          <w:tcPr>
            <w:tcW w:w="503" w:type="pct"/>
            <w:noWrap/>
            <w:vAlign w:val="center"/>
            <w:hideMark/>
          </w:tcPr>
          <w:p w14:paraId="2BAE971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w:t>
            </w:r>
          </w:p>
        </w:tc>
        <w:tc>
          <w:tcPr>
            <w:tcW w:w="600" w:type="pct"/>
            <w:noWrap/>
            <w:vAlign w:val="center"/>
            <w:hideMark/>
          </w:tcPr>
          <w:p w14:paraId="63E7A3F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30.95</w:t>
            </w:r>
          </w:p>
        </w:tc>
        <w:tc>
          <w:tcPr>
            <w:tcW w:w="583" w:type="pct"/>
            <w:noWrap/>
            <w:vAlign w:val="center"/>
            <w:hideMark/>
          </w:tcPr>
          <w:p w14:paraId="4889838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20.71</w:t>
            </w:r>
          </w:p>
        </w:tc>
        <w:tc>
          <w:tcPr>
            <w:tcW w:w="491" w:type="pct"/>
            <w:noWrap/>
            <w:vAlign w:val="center"/>
          </w:tcPr>
          <w:p w14:paraId="5E86F11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4" w:type="pct"/>
            <w:noWrap/>
            <w:vAlign w:val="center"/>
            <w:hideMark/>
          </w:tcPr>
          <w:p w14:paraId="79DBB12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88" w:type="pct"/>
            <w:noWrap/>
            <w:vAlign w:val="center"/>
          </w:tcPr>
          <w:p w14:paraId="7C2929E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3.23</w:t>
            </w:r>
          </w:p>
        </w:tc>
        <w:tc>
          <w:tcPr>
            <w:tcW w:w="525" w:type="pct"/>
            <w:noWrap/>
            <w:vAlign w:val="center"/>
          </w:tcPr>
          <w:p w14:paraId="52391D8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3.56</w:t>
            </w:r>
          </w:p>
        </w:tc>
        <w:tc>
          <w:tcPr>
            <w:tcW w:w="360" w:type="pct"/>
            <w:noWrap/>
            <w:vAlign w:val="center"/>
          </w:tcPr>
          <w:p w14:paraId="742E3D5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3.25</w:t>
            </w:r>
          </w:p>
        </w:tc>
        <w:tc>
          <w:tcPr>
            <w:tcW w:w="604" w:type="pct"/>
            <w:noWrap/>
            <w:vAlign w:val="center"/>
          </w:tcPr>
          <w:p w14:paraId="2CF55F5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3.98</w:t>
            </w:r>
          </w:p>
        </w:tc>
      </w:tr>
      <w:tr w:rsidR="00944F2C" w:rsidRPr="008C2EFD" w14:paraId="0C80C761" w14:textId="77777777" w:rsidTr="008C2EFD">
        <w:trPr>
          <w:trHeight w:val="291"/>
          <w:jc w:val="center"/>
        </w:trPr>
        <w:tc>
          <w:tcPr>
            <w:tcW w:w="372" w:type="pct"/>
            <w:noWrap/>
            <w:vAlign w:val="center"/>
            <w:hideMark/>
          </w:tcPr>
          <w:p w14:paraId="27C71B98"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35</w:t>
            </w:r>
          </w:p>
        </w:tc>
        <w:tc>
          <w:tcPr>
            <w:tcW w:w="503" w:type="pct"/>
            <w:noWrap/>
            <w:vAlign w:val="center"/>
            <w:hideMark/>
          </w:tcPr>
          <w:p w14:paraId="1C7A62B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00" w:type="pct"/>
            <w:noWrap/>
            <w:vAlign w:val="center"/>
            <w:hideMark/>
          </w:tcPr>
          <w:p w14:paraId="1E2A182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32.2</w:t>
            </w:r>
          </w:p>
        </w:tc>
        <w:tc>
          <w:tcPr>
            <w:tcW w:w="583" w:type="pct"/>
            <w:noWrap/>
            <w:vAlign w:val="center"/>
            <w:hideMark/>
          </w:tcPr>
          <w:p w14:paraId="4FECFB1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19.2</w:t>
            </w:r>
          </w:p>
        </w:tc>
        <w:tc>
          <w:tcPr>
            <w:tcW w:w="491" w:type="pct"/>
            <w:noWrap/>
            <w:vAlign w:val="center"/>
          </w:tcPr>
          <w:p w14:paraId="516A5FC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78EA144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42</w:t>
            </w:r>
          </w:p>
        </w:tc>
        <w:tc>
          <w:tcPr>
            <w:tcW w:w="488" w:type="pct"/>
            <w:noWrap/>
            <w:vAlign w:val="center"/>
          </w:tcPr>
          <w:p w14:paraId="4718318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4.32</w:t>
            </w:r>
          </w:p>
        </w:tc>
        <w:tc>
          <w:tcPr>
            <w:tcW w:w="525" w:type="pct"/>
            <w:noWrap/>
            <w:vAlign w:val="center"/>
          </w:tcPr>
          <w:p w14:paraId="06318E3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4.23</w:t>
            </w:r>
          </w:p>
        </w:tc>
        <w:tc>
          <w:tcPr>
            <w:tcW w:w="360" w:type="pct"/>
            <w:noWrap/>
            <w:vAlign w:val="center"/>
          </w:tcPr>
          <w:p w14:paraId="3629C35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4.81</w:t>
            </w:r>
          </w:p>
        </w:tc>
        <w:tc>
          <w:tcPr>
            <w:tcW w:w="604" w:type="pct"/>
            <w:noWrap/>
            <w:vAlign w:val="center"/>
          </w:tcPr>
          <w:p w14:paraId="7B371DD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4.42</w:t>
            </w:r>
          </w:p>
        </w:tc>
      </w:tr>
      <w:tr w:rsidR="00944F2C" w:rsidRPr="008C2EFD" w14:paraId="5DC9EE73" w14:textId="77777777" w:rsidTr="008C2EFD">
        <w:trPr>
          <w:trHeight w:val="291"/>
          <w:jc w:val="center"/>
        </w:trPr>
        <w:tc>
          <w:tcPr>
            <w:tcW w:w="372" w:type="pct"/>
            <w:noWrap/>
            <w:vAlign w:val="center"/>
            <w:hideMark/>
          </w:tcPr>
          <w:p w14:paraId="436D9AE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36</w:t>
            </w:r>
          </w:p>
        </w:tc>
        <w:tc>
          <w:tcPr>
            <w:tcW w:w="503" w:type="pct"/>
            <w:noWrap/>
            <w:vAlign w:val="center"/>
            <w:hideMark/>
          </w:tcPr>
          <w:p w14:paraId="5EDC280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600" w:type="pct"/>
            <w:noWrap/>
            <w:vAlign w:val="center"/>
            <w:hideMark/>
          </w:tcPr>
          <w:p w14:paraId="3EF91A9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27.46</w:t>
            </w:r>
          </w:p>
        </w:tc>
        <w:tc>
          <w:tcPr>
            <w:tcW w:w="583" w:type="pct"/>
            <w:noWrap/>
            <w:vAlign w:val="center"/>
            <w:hideMark/>
          </w:tcPr>
          <w:p w14:paraId="757D0E1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20.77</w:t>
            </w:r>
          </w:p>
        </w:tc>
        <w:tc>
          <w:tcPr>
            <w:tcW w:w="491" w:type="pct"/>
            <w:noWrap/>
            <w:vAlign w:val="center"/>
          </w:tcPr>
          <w:p w14:paraId="59921A9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4" w:type="pct"/>
            <w:noWrap/>
            <w:vAlign w:val="center"/>
            <w:hideMark/>
          </w:tcPr>
          <w:p w14:paraId="5511E58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49</w:t>
            </w:r>
          </w:p>
        </w:tc>
        <w:tc>
          <w:tcPr>
            <w:tcW w:w="488" w:type="pct"/>
            <w:noWrap/>
            <w:vAlign w:val="center"/>
          </w:tcPr>
          <w:p w14:paraId="2AA0008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w:t>
            </w:r>
          </w:p>
        </w:tc>
        <w:tc>
          <w:tcPr>
            <w:tcW w:w="525" w:type="pct"/>
            <w:noWrap/>
            <w:vAlign w:val="center"/>
          </w:tcPr>
          <w:p w14:paraId="57411E9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1.05</w:t>
            </w:r>
          </w:p>
        </w:tc>
        <w:tc>
          <w:tcPr>
            <w:tcW w:w="360" w:type="pct"/>
            <w:noWrap/>
            <w:vAlign w:val="center"/>
          </w:tcPr>
          <w:p w14:paraId="7840A2F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w:t>
            </w:r>
          </w:p>
        </w:tc>
        <w:tc>
          <w:tcPr>
            <w:tcW w:w="604" w:type="pct"/>
            <w:noWrap/>
            <w:vAlign w:val="center"/>
          </w:tcPr>
          <w:p w14:paraId="62B8921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1.22</w:t>
            </w:r>
          </w:p>
        </w:tc>
      </w:tr>
      <w:tr w:rsidR="00944F2C" w:rsidRPr="008C2EFD" w14:paraId="6CF97AD6" w14:textId="77777777" w:rsidTr="008C2EFD">
        <w:trPr>
          <w:trHeight w:val="291"/>
          <w:jc w:val="center"/>
        </w:trPr>
        <w:tc>
          <w:tcPr>
            <w:tcW w:w="372" w:type="pct"/>
            <w:noWrap/>
            <w:vAlign w:val="center"/>
            <w:hideMark/>
          </w:tcPr>
          <w:p w14:paraId="26CD870C"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37</w:t>
            </w:r>
          </w:p>
        </w:tc>
        <w:tc>
          <w:tcPr>
            <w:tcW w:w="503" w:type="pct"/>
            <w:noWrap/>
            <w:vAlign w:val="center"/>
            <w:hideMark/>
          </w:tcPr>
          <w:p w14:paraId="35C2A5F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60.5</w:t>
            </w:r>
          </w:p>
        </w:tc>
        <w:tc>
          <w:tcPr>
            <w:tcW w:w="600" w:type="pct"/>
            <w:noWrap/>
            <w:vAlign w:val="center"/>
            <w:hideMark/>
          </w:tcPr>
          <w:p w14:paraId="0765969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34.52</w:t>
            </w:r>
          </w:p>
        </w:tc>
        <w:tc>
          <w:tcPr>
            <w:tcW w:w="583" w:type="pct"/>
            <w:noWrap/>
            <w:vAlign w:val="center"/>
            <w:hideMark/>
          </w:tcPr>
          <w:p w14:paraId="5F4F495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21.1</w:t>
            </w:r>
          </w:p>
        </w:tc>
        <w:tc>
          <w:tcPr>
            <w:tcW w:w="491" w:type="pct"/>
            <w:noWrap/>
            <w:vAlign w:val="center"/>
          </w:tcPr>
          <w:p w14:paraId="7FBC8B2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96</w:t>
            </w:r>
          </w:p>
        </w:tc>
        <w:tc>
          <w:tcPr>
            <w:tcW w:w="474" w:type="pct"/>
            <w:noWrap/>
            <w:vAlign w:val="center"/>
            <w:hideMark/>
          </w:tcPr>
          <w:p w14:paraId="7F344CF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63</w:t>
            </w:r>
          </w:p>
        </w:tc>
        <w:tc>
          <w:tcPr>
            <w:tcW w:w="488" w:type="pct"/>
            <w:noWrap/>
            <w:vAlign w:val="center"/>
          </w:tcPr>
          <w:p w14:paraId="147A415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1.98</w:t>
            </w:r>
          </w:p>
        </w:tc>
        <w:tc>
          <w:tcPr>
            <w:tcW w:w="525" w:type="pct"/>
            <w:noWrap/>
            <w:vAlign w:val="center"/>
          </w:tcPr>
          <w:p w14:paraId="31290F0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1.62</w:t>
            </w:r>
          </w:p>
        </w:tc>
        <w:tc>
          <w:tcPr>
            <w:tcW w:w="360" w:type="pct"/>
            <w:noWrap/>
            <w:vAlign w:val="center"/>
          </w:tcPr>
          <w:p w14:paraId="0F316AE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1.99</w:t>
            </w:r>
          </w:p>
        </w:tc>
        <w:tc>
          <w:tcPr>
            <w:tcW w:w="604" w:type="pct"/>
            <w:noWrap/>
            <w:vAlign w:val="center"/>
          </w:tcPr>
          <w:p w14:paraId="75DE51E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1.82</w:t>
            </w:r>
          </w:p>
        </w:tc>
      </w:tr>
      <w:tr w:rsidR="00944F2C" w:rsidRPr="008C2EFD" w14:paraId="27000037" w14:textId="77777777" w:rsidTr="008C2EFD">
        <w:trPr>
          <w:trHeight w:val="291"/>
          <w:jc w:val="center"/>
        </w:trPr>
        <w:tc>
          <w:tcPr>
            <w:tcW w:w="372" w:type="pct"/>
            <w:noWrap/>
            <w:vAlign w:val="center"/>
            <w:hideMark/>
          </w:tcPr>
          <w:p w14:paraId="39EA5542"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38</w:t>
            </w:r>
          </w:p>
        </w:tc>
        <w:tc>
          <w:tcPr>
            <w:tcW w:w="503" w:type="pct"/>
            <w:noWrap/>
            <w:vAlign w:val="center"/>
            <w:hideMark/>
          </w:tcPr>
          <w:p w14:paraId="6DD5A60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102</w:t>
            </w:r>
          </w:p>
        </w:tc>
        <w:tc>
          <w:tcPr>
            <w:tcW w:w="600" w:type="pct"/>
            <w:noWrap/>
            <w:vAlign w:val="center"/>
            <w:hideMark/>
          </w:tcPr>
          <w:p w14:paraId="384E7D2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3" w:type="pct"/>
            <w:noWrap/>
            <w:vAlign w:val="center"/>
            <w:hideMark/>
          </w:tcPr>
          <w:p w14:paraId="362541A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20.5</w:t>
            </w:r>
          </w:p>
        </w:tc>
        <w:tc>
          <w:tcPr>
            <w:tcW w:w="491" w:type="pct"/>
            <w:noWrap/>
            <w:vAlign w:val="center"/>
          </w:tcPr>
          <w:p w14:paraId="4E5370E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474" w:type="pct"/>
            <w:noWrap/>
            <w:vAlign w:val="center"/>
            <w:hideMark/>
          </w:tcPr>
          <w:p w14:paraId="721EA58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78</w:t>
            </w:r>
          </w:p>
        </w:tc>
        <w:tc>
          <w:tcPr>
            <w:tcW w:w="488" w:type="pct"/>
            <w:noWrap/>
            <w:vAlign w:val="center"/>
          </w:tcPr>
          <w:p w14:paraId="1CC12FE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w:t>
            </w:r>
          </w:p>
        </w:tc>
        <w:tc>
          <w:tcPr>
            <w:tcW w:w="525" w:type="pct"/>
            <w:noWrap/>
            <w:vAlign w:val="center"/>
          </w:tcPr>
          <w:p w14:paraId="3A58183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0.86</w:t>
            </w:r>
          </w:p>
        </w:tc>
        <w:tc>
          <w:tcPr>
            <w:tcW w:w="360" w:type="pct"/>
            <w:noWrap/>
            <w:vAlign w:val="center"/>
          </w:tcPr>
          <w:p w14:paraId="60A611F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0.92</w:t>
            </w:r>
          </w:p>
        </w:tc>
        <w:tc>
          <w:tcPr>
            <w:tcW w:w="604" w:type="pct"/>
            <w:noWrap/>
            <w:vAlign w:val="center"/>
          </w:tcPr>
          <w:p w14:paraId="5E0CAAC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0.98</w:t>
            </w:r>
          </w:p>
        </w:tc>
      </w:tr>
      <w:tr w:rsidR="00944F2C" w:rsidRPr="008C2EFD" w14:paraId="19C967D6" w14:textId="77777777" w:rsidTr="008C2EFD">
        <w:trPr>
          <w:trHeight w:val="291"/>
          <w:jc w:val="center"/>
        </w:trPr>
        <w:tc>
          <w:tcPr>
            <w:tcW w:w="372" w:type="pct"/>
            <w:noWrap/>
            <w:vAlign w:val="center"/>
            <w:hideMark/>
          </w:tcPr>
          <w:p w14:paraId="4614FDBF"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39</w:t>
            </w:r>
          </w:p>
        </w:tc>
        <w:tc>
          <w:tcPr>
            <w:tcW w:w="503" w:type="pct"/>
            <w:noWrap/>
            <w:vAlign w:val="center"/>
            <w:hideMark/>
          </w:tcPr>
          <w:p w14:paraId="2E5751F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w:t>
            </w:r>
          </w:p>
        </w:tc>
        <w:tc>
          <w:tcPr>
            <w:tcW w:w="600" w:type="pct"/>
            <w:noWrap/>
            <w:vAlign w:val="center"/>
            <w:hideMark/>
          </w:tcPr>
          <w:p w14:paraId="66F058C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3" w:type="pct"/>
            <w:noWrap/>
            <w:vAlign w:val="center"/>
            <w:hideMark/>
          </w:tcPr>
          <w:p w14:paraId="2D8BBC2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21.5</w:t>
            </w:r>
          </w:p>
        </w:tc>
        <w:tc>
          <w:tcPr>
            <w:tcW w:w="491" w:type="pct"/>
            <w:noWrap/>
            <w:vAlign w:val="center"/>
          </w:tcPr>
          <w:p w14:paraId="64BD7AB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541A46F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57</w:t>
            </w:r>
          </w:p>
        </w:tc>
        <w:tc>
          <w:tcPr>
            <w:tcW w:w="488" w:type="pct"/>
            <w:noWrap/>
            <w:vAlign w:val="center"/>
          </w:tcPr>
          <w:p w14:paraId="0F21C60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w:t>
            </w:r>
          </w:p>
        </w:tc>
        <w:tc>
          <w:tcPr>
            <w:tcW w:w="525" w:type="pct"/>
            <w:noWrap/>
            <w:vAlign w:val="center"/>
          </w:tcPr>
          <w:p w14:paraId="1DB5DE6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2.12</w:t>
            </w:r>
          </w:p>
        </w:tc>
        <w:tc>
          <w:tcPr>
            <w:tcW w:w="360" w:type="pct"/>
            <w:noWrap/>
            <w:vAlign w:val="center"/>
          </w:tcPr>
          <w:p w14:paraId="65218DD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2.9</w:t>
            </w:r>
          </w:p>
        </w:tc>
        <w:tc>
          <w:tcPr>
            <w:tcW w:w="604" w:type="pct"/>
            <w:noWrap/>
            <w:vAlign w:val="center"/>
          </w:tcPr>
          <w:p w14:paraId="534BB0C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2.62</w:t>
            </w:r>
          </w:p>
        </w:tc>
      </w:tr>
      <w:tr w:rsidR="00944F2C" w:rsidRPr="008C2EFD" w14:paraId="7DF892CF" w14:textId="77777777" w:rsidTr="008C2EFD">
        <w:trPr>
          <w:trHeight w:val="302"/>
          <w:jc w:val="center"/>
        </w:trPr>
        <w:tc>
          <w:tcPr>
            <w:tcW w:w="372" w:type="pct"/>
            <w:noWrap/>
            <w:vAlign w:val="center"/>
            <w:hideMark/>
          </w:tcPr>
          <w:p w14:paraId="5EA1304B"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40</w:t>
            </w:r>
          </w:p>
        </w:tc>
        <w:tc>
          <w:tcPr>
            <w:tcW w:w="503" w:type="pct"/>
            <w:noWrap/>
            <w:vAlign w:val="center"/>
            <w:hideMark/>
          </w:tcPr>
          <w:p w14:paraId="68C685E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w:t>
            </w:r>
          </w:p>
        </w:tc>
        <w:tc>
          <w:tcPr>
            <w:tcW w:w="600" w:type="pct"/>
            <w:noWrap/>
            <w:vAlign w:val="center"/>
            <w:hideMark/>
          </w:tcPr>
          <w:p w14:paraId="230B2AB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3" w:type="pct"/>
            <w:noWrap/>
            <w:vAlign w:val="center"/>
            <w:hideMark/>
          </w:tcPr>
          <w:p w14:paraId="7E733CE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491" w:type="pct"/>
            <w:noWrap/>
            <w:vAlign w:val="center"/>
          </w:tcPr>
          <w:p w14:paraId="25F40BC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4" w:type="pct"/>
            <w:noWrap/>
            <w:vAlign w:val="center"/>
            <w:hideMark/>
          </w:tcPr>
          <w:p w14:paraId="1E74FBC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88" w:type="pct"/>
            <w:noWrap/>
            <w:vAlign w:val="center"/>
          </w:tcPr>
          <w:p w14:paraId="08EAFDD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3.29</w:t>
            </w:r>
          </w:p>
        </w:tc>
        <w:tc>
          <w:tcPr>
            <w:tcW w:w="525" w:type="pct"/>
            <w:noWrap/>
            <w:vAlign w:val="center"/>
          </w:tcPr>
          <w:p w14:paraId="3A1A16E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3.36</w:t>
            </w:r>
          </w:p>
        </w:tc>
        <w:tc>
          <w:tcPr>
            <w:tcW w:w="360" w:type="pct"/>
            <w:noWrap/>
            <w:vAlign w:val="center"/>
          </w:tcPr>
          <w:p w14:paraId="15EE3D7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3.36</w:t>
            </w:r>
          </w:p>
        </w:tc>
        <w:tc>
          <w:tcPr>
            <w:tcW w:w="604" w:type="pct"/>
            <w:noWrap/>
            <w:vAlign w:val="center"/>
          </w:tcPr>
          <w:p w14:paraId="6FB7EC7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3.69</w:t>
            </w:r>
          </w:p>
        </w:tc>
      </w:tr>
      <w:tr w:rsidR="00944F2C" w:rsidRPr="008C2EFD" w14:paraId="65AB0197" w14:textId="77777777" w:rsidTr="008C2EFD">
        <w:trPr>
          <w:trHeight w:val="291"/>
          <w:jc w:val="center"/>
        </w:trPr>
        <w:tc>
          <w:tcPr>
            <w:tcW w:w="372" w:type="pct"/>
            <w:noWrap/>
            <w:vAlign w:val="center"/>
            <w:hideMark/>
          </w:tcPr>
          <w:p w14:paraId="442504E9"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41</w:t>
            </w:r>
          </w:p>
        </w:tc>
        <w:tc>
          <w:tcPr>
            <w:tcW w:w="503" w:type="pct"/>
            <w:noWrap/>
            <w:vAlign w:val="center"/>
            <w:hideMark/>
          </w:tcPr>
          <w:p w14:paraId="5B3A464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600" w:type="pct"/>
            <w:noWrap/>
            <w:vAlign w:val="center"/>
            <w:hideMark/>
          </w:tcPr>
          <w:p w14:paraId="65A6A6E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583" w:type="pct"/>
            <w:noWrap/>
            <w:vAlign w:val="center"/>
            <w:hideMark/>
          </w:tcPr>
          <w:p w14:paraId="455E8E1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20.3</w:t>
            </w:r>
          </w:p>
        </w:tc>
        <w:tc>
          <w:tcPr>
            <w:tcW w:w="491" w:type="pct"/>
            <w:noWrap/>
            <w:vAlign w:val="center"/>
          </w:tcPr>
          <w:p w14:paraId="577EDB5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38B11BD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88" w:type="pct"/>
            <w:noWrap/>
            <w:vAlign w:val="center"/>
          </w:tcPr>
          <w:p w14:paraId="7D85669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5.23</w:t>
            </w:r>
          </w:p>
        </w:tc>
        <w:tc>
          <w:tcPr>
            <w:tcW w:w="525" w:type="pct"/>
            <w:noWrap/>
            <w:vAlign w:val="center"/>
          </w:tcPr>
          <w:p w14:paraId="01BD68C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5.23</w:t>
            </w:r>
          </w:p>
        </w:tc>
        <w:tc>
          <w:tcPr>
            <w:tcW w:w="360" w:type="pct"/>
            <w:noWrap/>
            <w:vAlign w:val="center"/>
          </w:tcPr>
          <w:p w14:paraId="5A695D8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5.55</w:t>
            </w:r>
          </w:p>
        </w:tc>
        <w:tc>
          <w:tcPr>
            <w:tcW w:w="604" w:type="pct"/>
            <w:noWrap/>
            <w:vAlign w:val="center"/>
          </w:tcPr>
          <w:p w14:paraId="1734F51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5.42</w:t>
            </w:r>
          </w:p>
        </w:tc>
      </w:tr>
      <w:tr w:rsidR="00944F2C" w:rsidRPr="008C2EFD" w14:paraId="469ED074" w14:textId="77777777" w:rsidTr="008C2EFD">
        <w:trPr>
          <w:trHeight w:val="291"/>
          <w:jc w:val="center"/>
        </w:trPr>
        <w:tc>
          <w:tcPr>
            <w:tcW w:w="372" w:type="pct"/>
            <w:noWrap/>
            <w:vAlign w:val="center"/>
            <w:hideMark/>
          </w:tcPr>
          <w:p w14:paraId="6C68EB53"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42</w:t>
            </w:r>
          </w:p>
        </w:tc>
        <w:tc>
          <w:tcPr>
            <w:tcW w:w="503" w:type="pct"/>
            <w:noWrap/>
            <w:vAlign w:val="center"/>
            <w:hideMark/>
          </w:tcPr>
          <w:p w14:paraId="1018B77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600" w:type="pct"/>
            <w:noWrap/>
            <w:vAlign w:val="center"/>
            <w:hideMark/>
          </w:tcPr>
          <w:p w14:paraId="1F42B0F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3" w:type="pct"/>
            <w:noWrap/>
            <w:vAlign w:val="center"/>
            <w:hideMark/>
          </w:tcPr>
          <w:p w14:paraId="5C8C973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18.73</w:t>
            </w:r>
          </w:p>
        </w:tc>
        <w:tc>
          <w:tcPr>
            <w:tcW w:w="491" w:type="pct"/>
            <w:noWrap/>
            <w:vAlign w:val="center"/>
          </w:tcPr>
          <w:p w14:paraId="18916FB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4" w:type="pct"/>
            <w:noWrap/>
            <w:vAlign w:val="center"/>
            <w:hideMark/>
          </w:tcPr>
          <w:p w14:paraId="1E76D64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88" w:type="pct"/>
            <w:noWrap/>
            <w:vAlign w:val="center"/>
          </w:tcPr>
          <w:p w14:paraId="5007611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6.1</w:t>
            </w:r>
          </w:p>
        </w:tc>
        <w:tc>
          <w:tcPr>
            <w:tcW w:w="525" w:type="pct"/>
            <w:noWrap/>
            <w:vAlign w:val="center"/>
          </w:tcPr>
          <w:p w14:paraId="4624C6D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360" w:type="pct"/>
            <w:noWrap/>
            <w:vAlign w:val="center"/>
          </w:tcPr>
          <w:p w14:paraId="0BEDCA6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6.16</w:t>
            </w:r>
          </w:p>
        </w:tc>
        <w:tc>
          <w:tcPr>
            <w:tcW w:w="604" w:type="pct"/>
            <w:noWrap/>
            <w:vAlign w:val="center"/>
          </w:tcPr>
          <w:p w14:paraId="3C7A9B2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6.12</w:t>
            </w:r>
          </w:p>
        </w:tc>
      </w:tr>
      <w:tr w:rsidR="00944F2C" w:rsidRPr="008C2EFD" w14:paraId="06A8E05E" w14:textId="77777777" w:rsidTr="008C2EFD">
        <w:trPr>
          <w:trHeight w:val="291"/>
          <w:jc w:val="center"/>
        </w:trPr>
        <w:tc>
          <w:tcPr>
            <w:tcW w:w="372" w:type="pct"/>
            <w:noWrap/>
            <w:vAlign w:val="center"/>
            <w:hideMark/>
          </w:tcPr>
          <w:p w14:paraId="55AFCF33"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43</w:t>
            </w:r>
          </w:p>
        </w:tc>
        <w:tc>
          <w:tcPr>
            <w:tcW w:w="503" w:type="pct"/>
            <w:noWrap/>
            <w:vAlign w:val="center"/>
            <w:hideMark/>
          </w:tcPr>
          <w:p w14:paraId="54ACC84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00" w:type="pct"/>
            <w:noWrap/>
            <w:vAlign w:val="center"/>
            <w:hideMark/>
          </w:tcPr>
          <w:p w14:paraId="038CCD4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30.2</w:t>
            </w:r>
          </w:p>
        </w:tc>
        <w:tc>
          <w:tcPr>
            <w:tcW w:w="583" w:type="pct"/>
            <w:noWrap/>
            <w:vAlign w:val="center"/>
            <w:hideMark/>
          </w:tcPr>
          <w:p w14:paraId="4BAAC83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17.71</w:t>
            </w:r>
          </w:p>
        </w:tc>
        <w:tc>
          <w:tcPr>
            <w:tcW w:w="491" w:type="pct"/>
            <w:noWrap/>
            <w:vAlign w:val="center"/>
          </w:tcPr>
          <w:p w14:paraId="71D0007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53AF5D5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488" w:type="pct"/>
            <w:noWrap/>
            <w:vAlign w:val="center"/>
          </w:tcPr>
          <w:p w14:paraId="099D2A7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6.34</w:t>
            </w:r>
          </w:p>
        </w:tc>
        <w:tc>
          <w:tcPr>
            <w:tcW w:w="525" w:type="pct"/>
            <w:noWrap/>
            <w:vAlign w:val="center"/>
          </w:tcPr>
          <w:p w14:paraId="6D73498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6.33</w:t>
            </w:r>
          </w:p>
        </w:tc>
        <w:tc>
          <w:tcPr>
            <w:tcW w:w="360" w:type="pct"/>
            <w:noWrap/>
            <w:vAlign w:val="center"/>
          </w:tcPr>
          <w:p w14:paraId="7AD9D87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6.65</w:t>
            </w:r>
          </w:p>
        </w:tc>
        <w:tc>
          <w:tcPr>
            <w:tcW w:w="604" w:type="pct"/>
            <w:noWrap/>
            <w:vAlign w:val="center"/>
          </w:tcPr>
          <w:p w14:paraId="12529EF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6.32</w:t>
            </w:r>
          </w:p>
        </w:tc>
      </w:tr>
      <w:tr w:rsidR="00944F2C" w:rsidRPr="008C2EFD" w14:paraId="4F54BD63" w14:textId="77777777" w:rsidTr="008C2EFD">
        <w:trPr>
          <w:trHeight w:val="291"/>
          <w:jc w:val="center"/>
        </w:trPr>
        <w:tc>
          <w:tcPr>
            <w:tcW w:w="372" w:type="pct"/>
            <w:noWrap/>
            <w:vAlign w:val="center"/>
            <w:hideMark/>
          </w:tcPr>
          <w:p w14:paraId="17B434F1"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44</w:t>
            </w:r>
          </w:p>
        </w:tc>
        <w:tc>
          <w:tcPr>
            <w:tcW w:w="503" w:type="pct"/>
            <w:noWrap/>
            <w:vAlign w:val="center"/>
            <w:hideMark/>
          </w:tcPr>
          <w:p w14:paraId="775FBD4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600" w:type="pct"/>
            <w:noWrap/>
            <w:vAlign w:val="center"/>
            <w:hideMark/>
          </w:tcPr>
          <w:p w14:paraId="2EECD0F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583" w:type="pct"/>
            <w:noWrap/>
            <w:vAlign w:val="center"/>
            <w:hideMark/>
          </w:tcPr>
          <w:p w14:paraId="4E1A5A5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18.97</w:t>
            </w:r>
          </w:p>
        </w:tc>
        <w:tc>
          <w:tcPr>
            <w:tcW w:w="491" w:type="pct"/>
            <w:noWrap/>
            <w:vAlign w:val="center"/>
          </w:tcPr>
          <w:p w14:paraId="6408B30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474" w:type="pct"/>
            <w:noWrap/>
            <w:vAlign w:val="center"/>
            <w:hideMark/>
          </w:tcPr>
          <w:p w14:paraId="3CC9750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50</w:t>
            </w:r>
          </w:p>
        </w:tc>
        <w:tc>
          <w:tcPr>
            <w:tcW w:w="488" w:type="pct"/>
            <w:noWrap/>
            <w:vAlign w:val="center"/>
          </w:tcPr>
          <w:p w14:paraId="179A703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2.32</w:t>
            </w:r>
          </w:p>
        </w:tc>
        <w:tc>
          <w:tcPr>
            <w:tcW w:w="525" w:type="pct"/>
            <w:noWrap/>
            <w:vAlign w:val="center"/>
          </w:tcPr>
          <w:p w14:paraId="1ACEF6E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3.62</w:t>
            </w:r>
          </w:p>
        </w:tc>
        <w:tc>
          <w:tcPr>
            <w:tcW w:w="360" w:type="pct"/>
            <w:noWrap/>
            <w:vAlign w:val="center"/>
          </w:tcPr>
          <w:p w14:paraId="10E37D8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3.52</w:t>
            </w:r>
          </w:p>
        </w:tc>
        <w:tc>
          <w:tcPr>
            <w:tcW w:w="604" w:type="pct"/>
            <w:noWrap/>
            <w:vAlign w:val="center"/>
          </w:tcPr>
          <w:p w14:paraId="0253439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3.68</w:t>
            </w:r>
          </w:p>
        </w:tc>
      </w:tr>
      <w:tr w:rsidR="00944F2C" w:rsidRPr="008C2EFD" w14:paraId="086D9F36" w14:textId="77777777" w:rsidTr="008C2EFD">
        <w:trPr>
          <w:trHeight w:val="291"/>
          <w:jc w:val="center"/>
        </w:trPr>
        <w:tc>
          <w:tcPr>
            <w:tcW w:w="372" w:type="pct"/>
            <w:noWrap/>
            <w:vAlign w:val="center"/>
            <w:hideMark/>
          </w:tcPr>
          <w:p w14:paraId="00F26E64"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45</w:t>
            </w:r>
          </w:p>
        </w:tc>
        <w:tc>
          <w:tcPr>
            <w:tcW w:w="503" w:type="pct"/>
            <w:noWrap/>
            <w:vAlign w:val="center"/>
            <w:hideMark/>
          </w:tcPr>
          <w:p w14:paraId="6F819A4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w:t>
            </w:r>
          </w:p>
        </w:tc>
        <w:tc>
          <w:tcPr>
            <w:tcW w:w="600" w:type="pct"/>
            <w:noWrap/>
            <w:vAlign w:val="center"/>
            <w:hideMark/>
          </w:tcPr>
          <w:p w14:paraId="5A07F56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31.5</w:t>
            </w:r>
          </w:p>
        </w:tc>
        <w:tc>
          <w:tcPr>
            <w:tcW w:w="583" w:type="pct"/>
            <w:noWrap/>
            <w:vAlign w:val="center"/>
            <w:hideMark/>
          </w:tcPr>
          <w:p w14:paraId="7E5F29F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19.75</w:t>
            </w:r>
          </w:p>
        </w:tc>
        <w:tc>
          <w:tcPr>
            <w:tcW w:w="491" w:type="pct"/>
            <w:noWrap/>
            <w:vAlign w:val="center"/>
          </w:tcPr>
          <w:p w14:paraId="23DAD57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92</w:t>
            </w:r>
          </w:p>
        </w:tc>
        <w:tc>
          <w:tcPr>
            <w:tcW w:w="474" w:type="pct"/>
            <w:noWrap/>
            <w:vAlign w:val="center"/>
            <w:hideMark/>
          </w:tcPr>
          <w:p w14:paraId="1D3CB23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88" w:type="pct"/>
            <w:noWrap/>
            <w:vAlign w:val="center"/>
          </w:tcPr>
          <w:p w14:paraId="3C8DBC5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2.36</w:t>
            </w:r>
          </w:p>
        </w:tc>
        <w:tc>
          <w:tcPr>
            <w:tcW w:w="525" w:type="pct"/>
            <w:noWrap/>
            <w:vAlign w:val="center"/>
          </w:tcPr>
          <w:p w14:paraId="247F906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360" w:type="pct"/>
            <w:noWrap/>
            <w:vAlign w:val="center"/>
          </w:tcPr>
          <w:p w14:paraId="4CD392B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2.82</w:t>
            </w:r>
          </w:p>
        </w:tc>
        <w:tc>
          <w:tcPr>
            <w:tcW w:w="604" w:type="pct"/>
            <w:noWrap/>
            <w:vAlign w:val="center"/>
          </w:tcPr>
          <w:p w14:paraId="6BB135E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2.62</w:t>
            </w:r>
          </w:p>
        </w:tc>
      </w:tr>
      <w:tr w:rsidR="00944F2C" w:rsidRPr="008C2EFD" w14:paraId="02450018" w14:textId="77777777" w:rsidTr="008C2EFD">
        <w:trPr>
          <w:trHeight w:val="291"/>
          <w:jc w:val="center"/>
        </w:trPr>
        <w:tc>
          <w:tcPr>
            <w:tcW w:w="372" w:type="pct"/>
            <w:noWrap/>
            <w:vAlign w:val="center"/>
            <w:hideMark/>
          </w:tcPr>
          <w:p w14:paraId="7081886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46</w:t>
            </w:r>
          </w:p>
        </w:tc>
        <w:tc>
          <w:tcPr>
            <w:tcW w:w="503" w:type="pct"/>
            <w:noWrap/>
            <w:vAlign w:val="center"/>
            <w:hideMark/>
          </w:tcPr>
          <w:p w14:paraId="345A8A3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00" w:type="pct"/>
            <w:noWrap/>
            <w:vAlign w:val="center"/>
            <w:hideMark/>
          </w:tcPr>
          <w:p w14:paraId="1075662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27.63</w:t>
            </w:r>
          </w:p>
        </w:tc>
        <w:tc>
          <w:tcPr>
            <w:tcW w:w="583" w:type="pct"/>
            <w:noWrap/>
            <w:vAlign w:val="center"/>
            <w:hideMark/>
          </w:tcPr>
          <w:p w14:paraId="02DDB26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17.01</w:t>
            </w:r>
          </w:p>
        </w:tc>
        <w:tc>
          <w:tcPr>
            <w:tcW w:w="491" w:type="pct"/>
            <w:noWrap/>
            <w:vAlign w:val="center"/>
          </w:tcPr>
          <w:p w14:paraId="0E11DC0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5E32E4B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47</w:t>
            </w:r>
          </w:p>
        </w:tc>
        <w:tc>
          <w:tcPr>
            <w:tcW w:w="488" w:type="pct"/>
            <w:noWrap/>
            <w:vAlign w:val="center"/>
          </w:tcPr>
          <w:p w14:paraId="617E229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2.34</w:t>
            </w:r>
          </w:p>
        </w:tc>
        <w:tc>
          <w:tcPr>
            <w:tcW w:w="525" w:type="pct"/>
            <w:noWrap/>
            <w:vAlign w:val="center"/>
          </w:tcPr>
          <w:p w14:paraId="3F01E55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3.89</w:t>
            </w:r>
          </w:p>
        </w:tc>
        <w:tc>
          <w:tcPr>
            <w:tcW w:w="360" w:type="pct"/>
            <w:noWrap/>
            <w:vAlign w:val="center"/>
          </w:tcPr>
          <w:p w14:paraId="46C7A5A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3.56</w:t>
            </w:r>
          </w:p>
        </w:tc>
        <w:tc>
          <w:tcPr>
            <w:tcW w:w="604" w:type="pct"/>
            <w:noWrap/>
            <w:vAlign w:val="center"/>
          </w:tcPr>
          <w:p w14:paraId="7429CA5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4.98</w:t>
            </w:r>
          </w:p>
        </w:tc>
      </w:tr>
      <w:tr w:rsidR="00944F2C" w:rsidRPr="008C2EFD" w14:paraId="7B307A29" w14:textId="77777777" w:rsidTr="008C2EFD">
        <w:trPr>
          <w:trHeight w:val="291"/>
          <w:jc w:val="center"/>
        </w:trPr>
        <w:tc>
          <w:tcPr>
            <w:tcW w:w="372" w:type="pct"/>
            <w:noWrap/>
            <w:vAlign w:val="center"/>
            <w:hideMark/>
          </w:tcPr>
          <w:p w14:paraId="2C215616"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47</w:t>
            </w:r>
          </w:p>
        </w:tc>
        <w:tc>
          <w:tcPr>
            <w:tcW w:w="503" w:type="pct"/>
            <w:noWrap/>
            <w:vAlign w:val="center"/>
            <w:hideMark/>
          </w:tcPr>
          <w:p w14:paraId="15F05AC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00" w:type="pct"/>
            <w:noWrap/>
            <w:vAlign w:val="center"/>
            <w:hideMark/>
          </w:tcPr>
          <w:p w14:paraId="40D6FAB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583" w:type="pct"/>
            <w:noWrap/>
            <w:vAlign w:val="center"/>
            <w:hideMark/>
          </w:tcPr>
          <w:p w14:paraId="125C9BA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w:t>
            </w:r>
          </w:p>
        </w:tc>
        <w:tc>
          <w:tcPr>
            <w:tcW w:w="491" w:type="pct"/>
            <w:noWrap/>
            <w:vAlign w:val="center"/>
          </w:tcPr>
          <w:p w14:paraId="05CBAAA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4" w:type="pct"/>
            <w:noWrap/>
            <w:vAlign w:val="center"/>
            <w:hideMark/>
          </w:tcPr>
          <w:p w14:paraId="715EE53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45</w:t>
            </w:r>
          </w:p>
        </w:tc>
        <w:tc>
          <w:tcPr>
            <w:tcW w:w="488" w:type="pct"/>
            <w:noWrap/>
            <w:vAlign w:val="center"/>
          </w:tcPr>
          <w:p w14:paraId="608B73C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5.23</w:t>
            </w:r>
          </w:p>
        </w:tc>
        <w:tc>
          <w:tcPr>
            <w:tcW w:w="525" w:type="pct"/>
            <w:noWrap/>
            <w:vAlign w:val="center"/>
          </w:tcPr>
          <w:p w14:paraId="60E641A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5.18</w:t>
            </w:r>
          </w:p>
        </w:tc>
        <w:tc>
          <w:tcPr>
            <w:tcW w:w="360" w:type="pct"/>
            <w:noWrap/>
            <w:vAlign w:val="center"/>
          </w:tcPr>
          <w:p w14:paraId="7C70CC9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5.24</w:t>
            </w:r>
          </w:p>
        </w:tc>
        <w:tc>
          <w:tcPr>
            <w:tcW w:w="604" w:type="pct"/>
            <w:noWrap/>
            <w:vAlign w:val="center"/>
          </w:tcPr>
          <w:p w14:paraId="0E66073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4.99</w:t>
            </w:r>
          </w:p>
        </w:tc>
      </w:tr>
    </w:tbl>
    <w:p w14:paraId="0DCB7048" w14:textId="77777777" w:rsidR="00CF37A8" w:rsidRPr="00DD5C92" w:rsidRDefault="00CF37A8" w:rsidP="00CF37A8">
      <w:pPr>
        <w:spacing w:before="160" w:after="0" w:line="360" w:lineRule="auto"/>
        <w:rPr>
          <w:b/>
          <w:bCs/>
          <w:kern w:val="0"/>
          <w:sz w:val="20"/>
          <w:szCs w:val="20"/>
        </w:rPr>
      </w:pPr>
      <w:r w:rsidRPr="00DD5C92">
        <w:rPr>
          <w:rFonts w:ascii="Times New Roman" w:hAnsi="Times New Roman"/>
          <w:b/>
          <w:bCs/>
          <w:kern w:val="0"/>
        </w:rPr>
        <w:lastRenderedPageBreak/>
        <w:t>SMW:</w:t>
      </w:r>
      <w:r w:rsidRPr="00DD5C92">
        <w:rPr>
          <w:rFonts w:ascii="Times New Roman" w:hAnsi="Times New Roman"/>
          <w:kern w:val="0"/>
        </w:rPr>
        <w:t xml:space="preserve"> Standard meteorological weeks    </w:t>
      </w:r>
      <w:r w:rsidRPr="00DD5C92">
        <w:rPr>
          <w:rFonts w:ascii="Times New Roman" w:hAnsi="Times New Roman"/>
          <w:b/>
          <w:bCs/>
          <w:kern w:val="0"/>
        </w:rPr>
        <w:t>Temp</w:t>
      </w:r>
      <w:r w:rsidRPr="00DD5C92">
        <w:rPr>
          <w:rFonts w:ascii="Times New Roman" w:hAnsi="Times New Roman"/>
          <w:kern w:val="0"/>
        </w:rPr>
        <w:t xml:space="preserve">: Temperature    </w:t>
      </w:r>
      <w:r w:rsidRPr="00DD5C92">
        <w:rPr>
          <w:rFonts w:ascii="Times New Roman" w:hAnsi="Times New Roman"/>
          <w:b/>
          <w:bCs/>
          <w:kern w:val="0"/>
        </w:rPr>
        <w:t>RH:</w:t>
      </w:r>
      <w:r w:rsidRPr="00DD5C92">
        <w:rPr>
          <w:rFonts w:ascii="Times New Roman" w:hAnsi="Times New Roman"/>
          <w:kern w:val="0"/>
        </w:rPr>
        <w:t xml:space="preserve"> Relative humidity</w:t>
      </w:r>
      <w:r w:rsidRPr="00DD5C92">
        <w:rPr>
          <w:rFonts w:ascii="Times New Roman" w:hAnsi="Times New Roman"/>
          <w:b/>
          <w:bCs/>
          <w:kern w:val="0"/>
        </w:rPr>
        <w:t xml:space="preserve">   max: </w:t>
      </w:r>
      <w:r w:rsidRPr="00DD5C92">
        <w:rPr>
          <w:rFonts w:ascii="Times New Roman" w:hAnsi="Times New Roman"/>
          <w:kern w:val="0"/>
        </w:rPr>
        <w:t xml:space="preserve">Maximum   </w:t>
      </w:r>
      <w:r w:rsidRPr="00DD5C92">
        <w:rPr>
          <w:rFonts w:ascii="Times New Roman" w:hAnsi="Times New Roman"/>
          <w:b/>
          <w:bCs/>
          <w:kern w:val="0"/>
        </w:rPr>
        <w:t>min</w:t>
      </w:r>
      <w:r w:rsidRPr="00DD5C92">
        <w:rPr>
          <w:rFonts w:ascii="Times New Roman" w:hAnsi="Times New Roman"/>
          <w:kern w:val="0"/>
        </w:rPr>
        <w:t>: Minimum</w:t>
      </w:r>
    </w:p>
    <w:p w14:paraId="509F3786" w14:textId="77777777" w:rsidR="00CF37A8" w:rsidRPr="00976F75" w:rsidRDefault="008C2EFD" w:rsidP="00CF37A8">
      <w:pPr>
        <w:spacing w:after="0" w:line="480" w:lineRule="auto"/>
        <w:jc w:val="center"/>
        <w:rPr>
          <w:rFonts w:ascii="Times New Roman" w:hAnsi="Times New Roman"/>
          <w:kern w:val="0"/>
          <w:sz w:val="24"/>
          <w:szCs w:val="24"/>
        </w:rPr>
      </w:pPr>
      <w:r w:rsidRPr="008C2EFD">
        <w:rPr>
          <w:noProof/>
          <w:kern w:val="0"/>
        </w:rPr>
        <w:object w:dxaOrig="9303" w:dyaOrig="6260" w14:anchorId="7EDEE69C">
          <v:shape id="_x0000_i1028" type="#_x0000_t75" style="width:465.5pt;height:312.3pt;visibility:visible" o:ole="">
            <v:imagedata r:id="rId14" o:title=""/>
            <o:lock v:ext="edit" aspectratio="f"/>
          </v:shape>
          <o:OLEObject Type="Embed" ProgID="Excel.Sheet.8" ShapeID="_x0000_i1028" DrawAspect="Content" ObjectID="_1823070515" r:id="rId15">
            <o:FieldCodes>\s</o:FieldCodes>
          </o:OLEObject>
        </w:object>
      </w:r>
    </w:p>
    <w:p w14:paraId="0721E075" w14:textId="77777777" w:rsidR="00CF37A8" w:rsidRDefault="00CF37A8" w:rsidP="00CF37A8">
      <w:pPr>
        <w:spacing w:after="0" w:line="480" w:lineRule="auto"/>
        <w:jc w:val="center"/>
        <w:rPr>
          <w:rFonts w:ascii="Times New Roman" w:hAnsi="Times New Roman"/>
          <w:kern w:val="0"/>
          <w:sz w:val="24"/>
          <w:szCs w:val="24"/>
        </w:rPr>
      </w:pPr>
      <w:r w:rsidRPr="00976F75">
        <w:rPr>
          <w:rFonts w:ascii="Times New Roman" w:hAnsi="Times New Roman"/>
          <w:b/>
          <w:kern w:val="0"/>
          <w:sz w:val="24"/>
        </w:rPr>
        <w:t>Fig</w:t>
      </w:r>
      <w:r>
        <w:rPr>
          <w:rFonts w:ascii="Times New Roman" w:hAnsi="Times New Roman"/>
          <w:b/>
          <w:kern w:val="0"/>
          <w:sz w:val="24"/>
        </w:rPr>
        <w:t>.</w:t>
      </w:r>
      <w:r w:rsidRPr="00976F75">
        <w:rPr>
          <w:rFonts w:ascii="Times New Roman" w:hAnsi="Times New Roman"/>
          <w:b/>
          <w:kern w:val="0"/>
          <w:sz w:val="24"/>
        </w:rPr>
        <w:t xml:space="preserve"> </w:t>
      </w:r>
      <w:r>
        <w:rPr>
          <w:rFonts w:ascii="Times New Roman" w:hAnsi="Times New Roman"/>
          <w:b/>
          <w:kern w:val="0"/>
          <w:sz w:val="24"/>
        </w:rPr>
        <w:t>4:</w:t>
      </w:r>
      <w:r w:rsidRPr="00976F75">
        <w:rPr>
          <w:rFonts w:ascii="Times New Roman" w:hAnsi="Times New Roman"/>
          <w:b/>
          <w:kern w:val="0"/>
          <w:sz w:val="24"/>
        </w:rPr>
        <w:t xml:space="preserve"> Influence of meteorological variables on the incidence of </w:t>
      </w:r>
      <w:r w:rsidRPr="00976F75">
        <w:rPr>
          <w:rFonts w:ascii="Times New Roman" w:hAnsi="Times New Roman"/>
          <w:b/>
          <w:i/>
          <w:kern w:val="0"/>
          <w:sz w:val="24"/>
        </w:rPr>
        <w:t>Thrips tabaci</w:t>
      </w:r>
      <w:r w:rsidRPr="00976F75">
        <w:rPr>
          <w:rFonts w:ascii="Times New Roman" w:hAnsi="Times New Roman"/>
          <w:b/>
          <w:iCs/>
          <w:kern w:val="0"/>
          <w:sz w:val="24"/>
        </w:rPr>
        <w:t xml:space="preserve">, during </w:t>
      </w:r>
      <w:r w:rsidRPr="00976F75">
        <w:rPr>
          <w:rFonts w:ascii="Times New Roman" w:hAnsi="Times New Roman"/>
          <w:b/>
          <w:i/>
          <w:kern w:val="0"/>
          <w:sz w:val="24"/>
        </w:rPr>
        <w:t>Kharif</w:t>
      </w:r>
      <w:r w:rsidRPr="00976F75">
        <w:rPr>
          <w:rFonts w:ascii="Times New Roman" w:hAnsi="Times New Roman"/>
          <w:b/>
          <w:iCs/>
          <w:kern w:val="0"/>
          <w:sz w:val="24"/>
        </w:rPr>
        <w:t>,2024</w:t>
      </w:r>
    </w:p>
    <w:p w14:paraId="39AC94A3" w14:textId="77777777" w:rsidR="000247A3" w:rsidRPr="00976F75" w:rsidRDefault="000247A3" w:rsidP="000247A3">
      <w:pPr>
        <w:spacing w:before="280" w:after="0" w:line="360" w:lineRule="auto"/>
        <w:ind w:left="630" w:hanging="630"/>
        <w:jc w:val="both"/>
        <w:rPr>
          <w:rFonts w:ascii="Times New Roman" w:hAnsi="Times New Roman"/>
          <w:b/>
          <w:bCs/>
          <w:kern w:val="0"/>
          <w:sz w:val="24"/>
          <w:szCs w:val="24"/>
        </w:rPr>
      </w:pPr>
      <w:r>
        <w:rPr>
          <w:rFonts w:ascii="Times New Roman" w:hAnsi="Times New Roman"/>
          <w:b/>
          <w:bCs/>
          <w:kern w:val="0"/>
          <w:sz w:val="24"/>
          <w:szCs w:val="24"/>
        </w:rPr>
        <w:t xml:space="preserve">3.5 </w:t>
      </w:r>
      <w:r w:rsidRPr="00976F75">
        <w:rPr>
          <w:rFonts w:ascii="Times New Roman" w:hAnsi="Times New Roman"/>
          <w:b/>
          <w:bCs/>
          <w:kern w:val="0"/>
          <w:sz w:val="24"/>
          <w:szCs w:val="24"/>
        </w:rPr>
        <w:t xml:space="preserve">Influence of meteorological variables on population of </w:t>
      </w:r>
      <w:r w:rsidRPr="00976F75">
        <w:rPr>
          <w:rFonts w:ascii="Times New Roman" w:hAnsi="Times New Roman"/>
          <w:b/>
          <w:bCs/>
          <w:i/>
          <w:iCs/>
          <w:kern w:val="0"/>
          <w:sz w:val="24"/>
          <w:szCs w:val="24"/>
        </w:rPr>
        <w:t>Pectinophora gossypiella</w:t>
      </w:r>
      <w:r w:rsidRPr="00976F75">
        <w:rPr>
          <w:rFonts w:ascii="Times New Roman" w:hAnsi="Times New Roman"/>
          <w:b/>
          <w:bCs/>
          <w:kern w:val="0"/>
          <w:sz w:val="24"/>
          <w:szCs w:val="24"/>
        </w:rPr>
        <w:t xml:space="preserve"> (Gelechiidae: Lepidoptera)</w:t>
      </w:r>
    </w:p>
    <w:p w14:paraId="2CCF0A88" w14:textId="77777777" w:rsidR="00CF37A8" w:rsidRDefault="00CF37A8" w:rsidP="000D088A">
      <w:pPr>
        <w:spacing w:before="120" w:after="0" w:line="360" w:lineRule="auto"/>
        <w:jc w:val="both"/>
        <w:rPr>
          <w:rFonts w:ascii="Times New Roman" w:hAnsi="Times New Roman"/>
          <w:kern w:val="0"/>
          <w:sz w:val="24"/>
          <w:szCs w:val="24"/>
        </w:rPr>
      </w:pPr>
      <w:r w:rsidRPr="00976F75">
        <w:rPr>
          <w:rFonts w:ascii="Times New Roman" w:hAnsi="Times New Roman"/>
          <w:kern w:val="0"/>
          <w:sz w:val="24"/>
          <w:szCs w:val="24"/>
        </w:rPr>
        <w:t>The incidence pattern of pink bollworm (</w:t>
      </w:r>
      <w:r w:rsidRPr="00976F75">
        <w:rPr>
          <w:rFonts w:ascii="Times New Roman" w:hAnsi="Times New Roman"/>
          <w:i/>
          <w:iCs/>
          <w:kern w:val="0"/>
          <w:sz w:val="24"/>
          <w:szCs w:val="24"/>
        </w:rPr>
        <w:t>Pectinophora gossypiella</w:t>
      </w:r>
      <w:r w:rsidRPr="00976F75">
        <w:rPr>
          <w:rFonts w:ascii="Times New Roman" w:hAnsi="Times New Roman"/>
          <w:kern w:val="0"/>
          <w:sz w:val="24"/>
          <w:szCs w:val="24"/>
        </w:rPr>
        <w:t xml:space="preserve">) larvae on green bolls during </w:t>
      </w:r>
      <w:r w:rsidRPr="00976F75">
        <w:rPr>
          <w:rFonts w:ascii="Times New Roman" w:hAnsi="Times New Roman"/>
          <w:i/>
          <w:iCs/>
          <w:kern w:val="0"/>
          <w:sz w:val="24"/>
          <w:szCs w:val="24"/>
        </w:rPr>
        <w:t>Kharif</w:t>
      </w:r>
      <w:r w:rsidRPr="00976F75">
        <w:rPr>
          <w:rFonts w:ascii="Times New Roman" w:hAnsi="Times New Roman"/>
          <w:kern w:val="0"/>
          <w:sz w:val="24"/>
          <w:szCs w:val="24"/>
        </w:rPr>
        <w:t xml:space="preserve"> -2024 was recorded on four cotton hybrids DCH-32, Bahubali (BG-II), Suraj (non-</w:t>
      </w:r>
      <w:r w:rsidRPr="00976F75">
        <w:rPr>
          <w:rFonts w:ascii="Times New Roman" w:hAnsi="Times New Roman"/>
          <w:i/>
          <w:iCs/>
          <w:kern w:val="0"/>
          <w:sz w:val="24"/>
          <w:szCs w:val="24"/>
        </w:rPr>
        <w:t>Bt</w:t>
      </w:r>
      <w:r w:rsidRPr="00976F75">
        <w:rPr>
          <w:rFonts w:ascii="Times New Roman" w:hAnsi="Times New Roman"/>
          <w:kern w:val="0"/>
          <w:sz w:val="24"/>
          <w:szCs w:val="24"/>
        </w:rPr>
        <w:t xml:space="preserve">), and KCH-9292 (BG-II) and is presented in (Table </w:t>
      </w:r>
      <w:r>
        <w:rPr>
          <w:rFonts w:ascii="Times New Roman" w:hAnsi="Times New Roman"/>
          <w:kern w:val="0"/>
          <w:sz w:val="24"/>
          <w:szCs w:val="24"/>
        </w:rPr>
        <w:t>10</w:t>
      </w:r>
      <w:r w:rsidRPr="00976F75">
        <w:rPr>
          <w:rFonts w:ascii="Times New Roman" w:hAnsi="Times New Roman"/>
          <w:kern w:val="0"/>
          <w:sz w:val="24"/>
          <w:szCs w:val="24"/>
        </w:rPr>
        <w:t xml:space="preserve"> &amp; Figure </w:t>
      </w:r>
      <w:r>
        <w:rPr>
          <w:rFonts w:ascii="Times New Roman" w:hAnsi="Times New Roman"/>
          <w:kern w:val="0"/>
          <w:sz w:val="24"/>
          <w:szCs w:val="24"/>
        </w:rPr>
        <w:t>5</w:t>
      </w:r>
      <w:r w:rsidRPr="00976F75">
        <w:rPr>
          <w:rFonts w:ascii="Times New Roman" w:hAnsi="Times New Roman"/>
          <w:kern w:val="0"/>
          <w:sz w:val="24"/>
          <w:szCs w:val="24"/>
        </w:rPr>
        <w:t>). The pest was absent during the early crop stages (30</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–34</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 xml:space="preserve"> SMW). Initial larval infestation was noticed during the 35</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 xml:space="preserve"> SMW with 10.20, 11.40, 12.50, and 10.40 larvae/20 green bolls on DCH-32, Bahubali, Suraj, and KCH-9292, respectively. From this point onward, larval numbers showed a gradual and consistent increase, reaching their peak during the 46</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 xml:space="preserve"> SMW (second fortnight of November) when maximum larval populations were recorded at 19.96 larvae/20 bolls in DCH-32, 19.82 in Bahubali, 19.50 in Suraj, and 19.96 in KCH-9292. Thereafter the larval </w:t>
      </w:r>
      <w:r w:rsidRPr="00976F75">
        <w:rPr>
          <w:rFonts w:ascii="Times New Roman" w:hAnsi="Times New Roman"/>
          <w:kern w:val="0"/>
          <w:sz w:val="24"/>
          <w:szCs w:val="24"/>
        </w:rPr>
        <w:lastRenderedPageBreak/>
        <w:t>population remained relatively high until the 47</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 xml:space="preserve"> SMW, coinciding with the late boll development stage.</w:t>
      </w:r>
    </w:p>
    <w:p w14:paraId="1DD3CAAA" w14:textId="77777777" w:rsidR="00CF37A8" w:rsidRPr="00EB27C6" w:rsidRDefault="00CF37A8" w:rsidP="00CF37A8">
      <w:pPr>
        <w:spacing w:before="280" w:after="0" w:line="360" w:lineRule="auto"/>
        <w:ind w:left="1080" w:hanging="1080"/>
        <w:jc w:val="both"/>
        <w:rPr>
          <w:rFonts w:ascii="Times New Roman" w:hAnsi="Times New Roman"/>
          <w:b/>
          <w:bCs/>
          <w:kern w:val="0"/>
          <w:sz w:val="24"/>
          <w:szCs w:val="24"/>
        </w:rPr>
      </w:pPr>
      <w:r w:rsidRPr="00EB27C6">
        <w:rPr>
          <w:rFonts w:ascii="Times New Roman" w:hAnsi="Times New Roman"/>
          <w:b/>
          <w:bCs/>
          <w:kern w:val="0"/>
          <w:sz w:val="24"/>
          <w:szCs w:val="24"/>
        </w:rPr>
        <w:t xml:space="preserve">Table </w:t>
      </w:r>
      <w:r>
        <w:rPr>
          <w:rFonts w:ascii="Times New Roman" w:hAnsi="Times New Roman"/>
          <w:b/>
          <w:bCs/>
          <w:kern w:val="0"/>
          <w:sz w:val="24"/>
          <w:szCs w:val="24"/>
        </w:rPr>
        <w:t>9</w:t>
      </w:r>
      <w:r w:rsidRPr="00EB27C6">
        <w:rPr>
          <w:rFonts w:ascii="Times New Roman" w:hAnsi="Times New Roman"/>
          <w:b/>
          <w:bCs/>
          <w:kern w:val="0"/>
          <w:sz w:val="24"/>
          <w:szCs w:val="24"/>
        </w:rPr>
        <w:t>:</w:t>
      </w:r>
      <w:r w:rsidRPr="00EB27C6">
        <w:rPr>
          <w:rFonts w:ascii="Times New Roman" w:hAnsi="Times New Roman"/>
          <w:b/>
          <w:bCs/>
          <w:kern w:val="0"/>
          <w:sz w:val="24"/>
          <w:szCs w:val="24"/>
        </w:rPr>
        <w:tab/>
        <w:t xml:space="preserve">Correlation between pink bollworm incidence on cotton hybrids and meteorological variables during </w:t>
      </w:r>
      <w:r w:rsidRPr="00EB27C6">
        <w:rPr>
          <w:rFonts w:ascii="Times New Roman" w:hAnsi="Times New Roman"/>
          <w:b/>
          <w:bCs/>
          <w:i/>
          <w:iCs/>
          <w:kern w:val="0"/>
          <w:sz w:val="24"/>
          <w:szCs w:val="24"/>
        </w:rPr>
        <w:t>Kharif</w:t>
      </w:r>
      <w:r w:rsidRPr="00EB27C6">
        <w:rPr>
          <w:rFonts w:ascii="Times New Roman" w:hAnsi="Times New Roman"/>
          <w:b/>
          <w:bCs/>
          <w:kern w:val="0"/>
          <w:sz w:val="24"/>
          <w:szCs w:val="24"/>
        </w:rPr>
        <w:t>-2024</w:t>
      </w:r>
    </w:p>
    <w:tbl>
      <w:tblPr>
        <w:tblW w:w="5108" w:type="pct"/>
        <w:jc w:val="center"/>
        <w:tblBorders>
          <w:top w:val="single" w:sz="4" w:space="0" w:color="auto"/>
          <w:bottom w:val="single" w:sz="4" w:space="0" w:color="auto"/>
        </w:tblBorders>
        <w:tblLook w:val="04A0" w:firstRow="1" w:lastRow="0" w:firstColumn="1" w:lastColumn="0" w:noHBand="0" w:noVBand="1"/>
      </w:tblPr>
      <w:tblGrid>
        <w:gridCol w:w="1481"/>
        <w:gridCol w:w="1234"/>
        <w:gridCol w:w="1472"/>
        <w:gridCol w:w="1429"/>
        <w:gridCol w:w="1204"/>
        <w:gridCol w:w="1160"/>
        <w:gridCol w:w="1241"/>
      </w:tblGrid>
      <w:tr w:rsidR="00944F2C" w:rsidRPr="008C2EFD" w14:paraId="416B46F7" w14:textId="77777777" w:rsidTr="008C2EFD">
        <w:trPr>
          <w:trHeight w:val="17"/>
          <w:jc w:val="center"/>
        </w:trPr>
        <w:tc>
          <w:tcPr>
            <w:tcW w:w="803" w:type="pct"/>
            <w:vAlign w:val="center"/>
          </w:tcPr>
          <w:p w14:paraId="6112ABA1"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Hybrid/ </w:t>
            </w:r>
            <w:r w:rsidRPr="008C2EFD">
              <w:rPr>
                <w:rFonts w:ascii="Times New Roman" w:eastAsia="Times New Roman" w:hAnsi="Times New Roman"/>
                <w:b/>
                <w:bCs/>
                <w:kern w:val="0"/>
                <w:sz w:val="24"/>
                <w:szCs w:val="24"/>
                <w:lang w:val="en-US"/>
              </w:rPr>
              <w:br/>
              <w:t>Variety</w:t>
            </w:r>
          </w:p>
        </w:tc>
        <w:tc>
          <w:tcPr>
            <w:tcW w:w="669" w:type="pct"/>
            <w:vAlign w:val="center"/>
          </w:tcPr>
          <w:p w14:paraId="244F3175"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798" w:type="pct"/>
            <w:vAlign w:val="center"/>
          </w:tcPr>
          <w:p w14:paraId="0D29138C"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775" w:type="pct"/>
            <w:vAlign w:val="center"/>
          </w:tcPr>
          <w:p w14:paraId="7BDFA49E"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653" w:type="pct"/>
            <w:vAlign w:val="center"/>
          </w:tcPr>
          <w:p w14:paraId="4DBB3B88"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629" w:type="pct"/>
            <w:vAlign w:val="center"/>
          </w:tcPr>
          <w:p w14:paraId="22E7AD3F"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673" w:type="pct"/>
            <w:vAlign w:val="center"/>
          </w:tcPr>
          <w:p w14:paraId="2CEDFF63"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R</w:t>
            </w:r>
            <w:r w:rsidRPr="008C2EFD">
              <w:rPr>
                <w:rFonts w:ascii="Times New Roman" w:eastAsia="Times New Roman" w:hAnsi="Times New Roman"/>
                <w:b/>
                <w:bCs/>
                <w:kern w:val="0"/>
                <w:sz w:val="24"/>
                <w:szCs w:val="24"/>
                <w:vertAlign w:val="superscript"/>
                <w:lang w:val="en-US"/>
              </w:rPr>
              <w:t xml:space="preserve">2 </w:t>
            </w:r>
            <w:r w:rsidRPr="008C2EFD">
              <w:rPr>
                <w:rFonts w:ascii="Times New Roman" w:eastAsia="Times New Roman" w:hAnsi="Times New Roman"/>
                <w:b/>
                <w:bCs/>
                <w:kern w:val="0"/>
                <w:sz w:val="24"/>
                <w:szCs w:val="24"/>
                <w:lang w:val="en-US"/>
              </w:rPr>
              <w:t>Value</w:t>
            </w:r>
          </w:p>
        </w:tc>
      </w:tr>
      <w:tr w:rsidR="00944F2C" w:rsidRPr="008C2EFD" w14:paraId="52AFD412" w14:textId="77777777" w:rsidTr="008C2EFD">
        <w:trPr>
          <w:trHeight w:val="17"/>
          <w:jc w:val="center"/>
        </w:trPr>
        <w:tc>
          <w:tcPr>
            <w:tcW w:w="803" w:type="pct"/>
            <w:vAlign w:val="center"/>
          </w:tcPr>
          <w:p w14:paraId="4B8E4EF1"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DCH-32</w:t>
            </w:r>
          </w:p>
        </w:tc>
        <w:tc>
          <w:tcPr>
            <w:tcW w:w="669" w:type="pct"/>
            <w:vAlign w:val="center"/>
          </w:tcPr>
          <w:p w14:paraId="2D774BE5" w14:textId="77777777" w:rsidR="00CF37A8" w:rsidRPr="008C2EFD" w:rsidRDefault="00CF37A8"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-0.115</w:t>
            </w:r>
          </w:p>
        </w:tc>
        <w:tc>
          <w:tcPr>
            <w:tcW w:w="798" w:type="pct"/>
            <w:vAlign w:val="center"/>
          </w:tcPr>
          <w:p w14:paraId="54A74996" w14:textId="77777777" w:rsidR="00CF37A8" w:rsidRPr="008C2EFD" w:rsidRDefault="00CF37A8"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-0.025</w:t>
            </w:r>
          </w:p>
        </w:tc>
        <w:tc>
          <w:tcPr>
            <w:tcW w:w="775" w:type="pct"/>
            <w:vAlign w:val="center"/>
          </w:tcPr>
          <w:p w14:paraId="30BEDE94" w14:textId="77777777" w:rsidR="00CF37A8" w:rsidRPr="00EB27C6" w:rsidRDefault="00CF37A8" w:rsidP="008C2EFD">
            <w:pPr>
              <w:pStyle w:val="NormalWeb"/>
              <w:spacing w:before="120" w:beforeAutospacing="0" w:after="120" w:afterAutospacing="0"/>
              <w:jc w:val="center"/>
            </w:pPr>
            <w:r w:rsidRPr="008C2EFD">
              <w:rPr>
                <w:color w:val="000000"/>
              </w:rPr>
              <w:t>-0.821*</w:t>
            </w:r>
          </w:p>
        </w:tc>
        <w:tc>
          <w:tcPr>
            <w:tcW w:w="653" w:type="pct"/>
            <w:vAlign w:val="center"/>
          </w:tcPr>
          <w:p w14:paraId="256D9A80"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0.0175</w:t>
            </w:r>
          </w:p>
        </w:tc>
        <w:tc>
          <w:tcPr>
            <w:tcW w:w="629" w:type="pct"/>
            <w:vAlign w:val="center"/>
          </w:tcPr>
          <w:p w14:paraId="78CCE5F5"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-0.106</w:t>
            </w:r>
          </w:p>
        </w:tc>
        <w:tc>
          <w:tcPr>
            <w:tcW w:w="673" w:type="pct"/>
            <w:vAlign w:val="center"/>
          </w:tcPr>
          <w:p w14:paraId="679ED074"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0.566</w:t>
            </w:r>
          </w:p>
        </w:tc>
      </w:tr>
      <w:tr w:rsidR="00944F2C" w:rsidRPr="008C2EFD" w14:paraId="592CA764" w14:textId="77777777" w:rsidTr="008C2EFD">
        <w:trPr>
          <w:trHeight w:val="17"/>
          <w:jc w:val="center"/>
        </w:trPr>
        <w:tc>
          <w:tcPr>
            <w:tcW w:w="803" w:type="pct"/>
            <w:vAlign w:val="center"/>
          </w:tcPr>
          <w:p w14:paraId="3E679FE3"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Bahubali</w:t>
            </w:r>
          </w:p>
        </w:tc>
        <w:tc>
          <w:tcPr>
            <w:tcW w:w="669" w:type="pct"/>
            <w:vAlign w:val="center"/>
          </w:tcPr>
          <w:p w14:paraId="286DB024" w14:textId="77777777" w:rsidR="00CF37A8" w:rsidRPr="008C2EFD" w:rsidRDefault="00CF37A8"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-0.108</w:t>
            </w:r>
          </w:p>
        </w:tc>
        <w:tc>
          <w:tcPr>
            <w:tcW w:w="798" w:type="pct"/>
            <w:vAlign w:val="center"/>
          </w:tcPr>
          <w:p w14:paraId="130B2568"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-0.026</w:t>
            </w:r>
          </w:p>
        </w:tc>
        <w:tc>
          <w:tcPr>
            <w:tcW w:w="775" w:type="pct"/>
            <w:vAlign w:val="center"/>
          </w:tcPr>
          <w:p w14:paraId="2DA6AF78" w14:textId="77777777" w:rsidR="00CF37A8" w:rsidRPr="00EB27C6" w:rsidRDefault="00CF37A8" w:rsidP="008C2EFD">
            <w:pPr>
              <w:pStyle w:val="NormalWeb"/>
              <w:spacing w:before="120" w:beforeAutospacing="0" w:after="120" w:afterAutospacing="0"/>
              <w:jc w:val="center"/>
            </w:pPr>
            <w:r w:rsidRPr="008C2EFD">
              <w:rPr>
                <w:color w:val="000000"/>
              </w:rPr>
              <w:t>-0.801*</w:t>
            </w:r>
          </w:p>
        </w:tc>
        <w:tc>
          <w:tcPr>
            <w:tcW w:w="653" w:type="pct"/>
            <w:vAlign w:val="center"/>
          </w:tcPr>
          <w:p w14:paraId="6EA65A45" w14:textId="77777777" w:rsidR="00CF37A8" w:rsidRPr="008C2EFD" w:rsidRDefault="00CF37A8"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0.0134</w:t>
            </w:r>
          </w:p>
        </w:tc>
        <w:tc>
          <w:tcPr>
            <w:tcW w:w="629" w:type="pct"/>
            <w:vAlign w:val="center"/>
          </w:tcPr>
          <w:p w14:paraId="7EE1F46F"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-0.114</w:t>
            </w:r>
          </w:p>
        </w:tc>
        <w:tc>
          <w:tcPr>
            <w:tcW w:w="673" w:type="pct"/>
            <w:vAlign w:val="center"/>
          </w:tcPr>
          <w:p w14:paraId="3D6B51C4" w14:textId="77777777" w:rsidR="00CF37A8" w:rsidRPr="008C2EFD" w:rsidRDefault="00CF37A8"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0.567</w:t>
            </w:r>
          </w:p>
        </w:tc>
      </w:tr>
      <w:tr w:rsidR="00944F2C" w:rsidRPr="008C2EFD" w14:paraId="74968192" w14:textId="77777777" w:rsidTr="008C2EFD">
        <w:trPr>
          <w:trHeight w:val="17"/>
          <w:jc w:val="center"/>
        </w:trPr>
        <w:tc>
          <w:tcPr>
            <w:tcW w:w="803" w:type="pct"/>
            <w:vAlign w:val="center"/>
          </w:tcPr>
          <w:p w14:paraId="211E8358"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Suraj</w:t>
            </w:r>
          </w:p>
        </w:tc>
        <w:tc>
          <w:tcPr>
            <w:tcW w:w="669" w:type="pct"/>
            <w:vAlign w:val="center"/>
          </w:tcPr>
          <w:p w14:paraId="2AA17C8B"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-0.106</w:t>
            </w:r>
          </w:p>
        </w:tc>
        <w:tc>
          <w:tcPr>
            <w:tcW w:w="798" w:type="pct"/>
            <w:vAlign w:val="center"/>
          </w:tcPr>
          <w:p w14:paraId="1033B578"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-0.024</w:t>
            </w:r>
          </w:p>
        </w:tc>
        <w:tc>
          <w:tcPr>
            <w:tcW w:w="775" w:type="pct"/>
            <w:vAlign w:val="center"/>
          </w:tcPr>
          <w:p w14:paraId="2AC56F52" w14:textId="77777777" w:rsidR="00CF37A8" w:rsidRPr="00EB27C6" w:rsidRDefault="00CF37A8" w:rsidP="008C2EFD">
            <w:pPr>
              <w:pStyle w:val="NormalWeb"/>
              <w:spacing w:before="120" w:beforeAutospacing="0" w:after="120" w:afterAutospacing="0"/>
              <w:jc w:val="center"/>
            </w:pPr>
            <w:r w:rsidRPr="008C2EFD">
              <w:rPr>
                <w:color w:val="000000"/>
              </w:rPr>
              <w:t>-0.862*</w:t>
            </w:r>
          </w:p>
        </w:tc>
        <w:tc>
          <w:tcPr>
            <w:tcW w:w="653" w:type="pct"/>
            <w:vAlign w:val="center"/>
          </w:tcPr>
          <w:p w14:paraId="734C7580"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0.0184</w:t>
            </w:r>
          </w:p>
        </w:tc>
        <w:tc>
          <w:tcPr>
            <w:tcW w:w="629" w:type="pct"/>
            <w:vAlign w:val="center"/>
          </w:tcPr>
          <w:p w14:paraId="5744B219" w14:textId="77777777" w:rsidR="00CF37A8" w:rsidRPr="008C2EFD" w:rsidRDefault="00CF37A8"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-0.130</w:t>
            </w:r>
          </w:p>
        </w:tc>
        <w:tc>
          <w:tcPr>
            <w:tcW w:w="673" w:type="pct"/>
            <w:vAlign w:val="center"/>
          </w:tcPr>
          <w:p w14:paraId="01715A01"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0.547</w:t>
            </w:r>
          </w:p>
        </w:tc>
      </w:tr>
      <w:tr w:rsidR="00944F2C" w:rsidRPr="008C2EFD" w14:paraId="694E7C47" w14:textId="77777777" w:rsidTr="008C2EFD">
        <w:trPr>
          <w:trHeight w:val="17"/>
          <w:jc w:val="center"/>
        </w:trPr>
        <w:tc>
          <w:tcPr>
            <w:tcW w:w="803" w:type="pct"/>
            <w:vAlign w:val="center"/>
          </w:tcPr>
          <w:p w14:paraId="4CF5BA7F"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KCH-9292</w:t>
            </w:r>
          </w:p>
        </w:tc>
        <w:tc>
          <w:tcPr>
            <w:tcW w:w="669" w:type="pct"/>
            <w:vAlign w:val="center"/>
          </w:tcPr>
          <w:p w14:paraId="0A007447"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-0.119</w:t>
            </w:r>
          </w:p>
        </w:tc>
        <w:tc>
          <w:tcPr>
            <w:tcW w:w="798" w:type="pct"/>
            <w:vAlign w:val="center"/>
          </w:tcPr>
          <w:p w14:paraId="4E798EF9"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-0.024</w:t>
            </w:r>
          </w:p>
        </w:tc>
        <w:tc>
          <w:tcPr>
            <w:tcW w:w="775" w:type="pct"/>
            <w:vAlign w:val="center"/>
          </w:tcPr>
          <w:p w14:paraId="286ED5BA" w14:textId="77777777" w:rsidR="00CF37A8" w:rsidRPr="008C2EFD" w:rsidRDefault="00CF37A8" w:rsidP="008C2EFD">
            <w:pPr>
              <w:pStyle w:val="NormalWeb"/>
              <w:spacing w:before="120" w:beforeAutospacing="0" w:after="120" w:afterAutospacing="0"/>
              <w:jc w:val="center"/>
              <w:rPr>
                <w:color w:val="000000"/>
              </w:rPr>
            </w:pPr>
            <w:r w:rsidRPr="008C2EFD">
              <w:rPr>
                <w:color w:val="000000"/>
              </w:rPr>
              <w:t>-0.831*</w:t>
            </w:r>
          </w:p>
        </w:tc>
        <w:tc>
          <w:tcPr>
            <w:tcW w:w="653" w:type="pct"/>
            <w:vAlign w:val="center"/>
          </w:tcPr>
          <w:p w14:paraId="3F0A104B"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0.0195</w:t>
            </w:r>
          </w:p>
        </w:tc>
        <w:tc>
          <w:tcPr>
            <w:tcW w:w="629" w:type="pct"/>
            <w:vAlign w:val="center"/>
          </w:tcPr>
          <w:p w14:paraId="001FF148" w14:textId="77777777" w:rsidR="00CF37A8" w:rsidRPr="008C2EFD" w:rsidRDefault="00CF37A8"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-0.106</w:t>
            </w:r>
          </w:p>
        </w:tc>
        <w:tc>
          <w:tcPr>
            <w:tcW w:w="673" w:type="pct"/>
            <w:vAlign w:val="center"/>
          </w:tcPr>
          <w:p w14:paraId="6477F713" w14:textId="77777777" w:rsidR="00CF37A8" w:rsidRPr="008C2EFD" w:rsidRDefault="00CF37A8"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0.570</w:t>
            </w:r>
          </w:p>
        </w:tc>
      </w:tr>
    </w:tbl>
    <w:p w14:paraId="030298FF" w14:textId="77777777" w:rsidR="00CF37A8" w:rsidRPr="0017084C" w:rsidRDefault="00CF37A8" w:rsidP="00CF37A8">
      <w:pPr>
        <w:spacing w:before="160" w:after="0" w:line="360" w:lineRule="auto"/>
        <w:rPr>
          <w:rFonts w:ascii="Times New Roman" w:hAnsi="Times New Roman"/>
          <w:kern w:val="0"/>
        </w:rPr>
      </w:pPr>
      <w:r w:rsidRPr="0017084C">
        <w:rPr>
          <w:rFonts w:ascii="Times New Roman" w:hAnsi="Times New Roman"/>
          <w:kern w:val="0"/>
        </w:rPr>
        <w:t>N=18; * Significant at p ≤ 0.05</w:t>
      </w:r>
    </w:p>
    <w:p w14:paraId="15B42304" w14:textId="77777777" w:rsidR="00CF37A8" w:rsidRPr="0017084C" w:rsidRDefault="00CF37A8" w:rsidP="00CF37A8">
      <w:pPr>
        <w:spacing w:after="0" w:line="360" w:lineRule="auto"/>
        <w:rPr>
          <w:rFonts w:ascii="Times New Roman" w:hAnsi="Times New Roman"/>
          <w:kern w:val="0"/>
        </w:rPr>
      </w:pPr>
      <w:r w:rsidRPr="0017084C">
        <w:rPr>
          <w:rFonts w:ascii="Times New Roman" w:hAnsi="Times New Roman"/>
          <w:b/>
          <w:bCs/>
          <w:kern w:val="0"/>
        </w:rPr>
        <w:t>Temp</w:t>
      </w:r>
      <w:r w:rsidRPr="0017084C">
        <w:rPr>
          <w:rFonts w:ascii="Times New Roman" w:hAnsi="Times New Roman"/>
          <w:kern w:val="0"/>
        </w:rPr>
        <w:t>: Temperature</w:t>
      </w:r>
      <w:r>
        <w:rPr>
          <w:rFonts w:ascii="Times New Roman" w:hAnsi="Times New Roman"/>
          <w:kern w:val="0"/>
        </w:rPr>
        <w:tab/>
      </w:r>
      <w:r w:rsidRPr="0017084C">
        <w:rPr>
          <w:rFonts w:ascii="Times New Roman" w:hAnsi="Times New Roman"/>
          <w:b/>
          <w:bCs/>
          <w:kern w:val="0"/>
        </w:rPr>
        <w:t>RH:</w:t>
      </w:r>
      <w:r w:rsidRPr="0017084C">
        <w:rPr>
          <w:rFonts w:ascii="Times New Roman" w:hAnsi="Times New Roman"/>
          <w:kern w:val="0"/>
        </w:rPr>
        <w:t xml:space="preserve"> Relative humidity</w:t>
      </w:r>
      <w:r>
        <w:rPr>
          <w:rFonts w:ascii="Times New Roman" w:hAnsi="Times New Roman"/>
          <w:kern w:val="0"/>
        </w:rPr>
        <w:tab/>
        <w:t xml:space="preserve">     </w:t>
      </w:r>
      <w:r w:rsidRPr="0017084C">
        <w:rPr>
          <w:rFonts w:ascii="Times New Roman" w:hAnsi="Times New Roman"/>
          <w:b/>
          <w:bCs/>
          <w:kern w:val="0"/>
        </w:rPr>
        <w:t xml:space="preserve">max: </w:t>
      </w:r>
      <w:r w:rsidRPr="0017084C">
        <w:rPr>
          <w:rFonts w:ascii="Times New Roman" w:hAnsi="Times New Roman"/>
          <w:kern w:val="0"/>
        </w:rPr>
        <w:t>Maximum</w:t>
      </w:r>
      <w:r>
        <w:rPr>
          <w:rFonts w:ascii="Times New Roman" w:hAnsi="Times New Roman"/>
          <w:kern w:val="0"/>
        </w:rPr>
        <w:tab/>
      </w:r>
      <w:r w:rsidRPr="0017084C">
        <w:rPr>
          <w:rFonts w:ascii="Times New Roman" w:hAnsi="Times New Roman"/>
          <w:b/>
          <w:bCs/>
          <w:kern w:val="0"/>
        </w:rPr>
        <w:t>min</w:t>
      </w:r>
      <w:r w:rsidRPr="0017084C">
        <w:rPr>
          <w:rFonts w:ascii="Times New Roman" w:hAnsi="Times New Roman"/>
          <w:kern w:val="0"/>
        </w:rPr>
        <w:t>: Minimum</w:t>
      </w:r>
    </w:p>
    <w:p w14:paraId="3AB002A8" w14:textId="77777777" w:rsidR="00CF37A8" w:rsidRDefault="00CF37A8" w:rsidP="00CF37A8">
      <w:pPr>
        <w:spacing w:after="0" w:line="360" w:lineRule="auto"/>
        <w:rPr>
          <w:rFonts w:ascii="Times New Roman" w:hAnsi="Times New Roman"/>
          <w:b/>
          <w:bCs/>
          <w:kern w:val="0"/>
          <w:sz w:val="24"/>
          <w:szCs w:val="24"/>
        </w:rPr>
      </w:pPr>
    </w:p>
    <w:p w14:paraId="0D62CC56" w14:textId="77777777" w:rsidR="00CF37A8" w:rsidRPr="00976F75" w:rsidRDefault="00CF37A8" w:rsidP="00CF37A8">
      <w:pPr>
        <w:spacing w:after="0" w:line="360" w:lineRule="auto"/>
        <w:rPr>
          <w:rFonts w:ascii="Times New Roman" w:hAnsi="Times New Roman"/>
          <w:b/>
          <w:bCs/>
          <w:kern w:val="0"/>
          <w:sz w:val="24"/>
          <w:szCs w:val="24"/>
        </w:rPr>
      </w:pPr>
      <w:r w:rsidRPr="00976F75">
        <w:rPr>
          <w:rFonts w:ascii="Times New Roman" w:hAnsi="Times New Roman"/>
          <w:b/>
          <w:bCs/>
          <w:kern w:val="0"/>
          <w:sz w:val="24"/>
          <w:szCs w:val="24"/>
        </w:rPr>
        <w:t xml:space="preserve">Table </w:t>
      </w:r>
      <w:r>
        <w:rPr>
          <w:rFonts w:ascii="Times New Roman" w:hAnsi="Times New Roman"/>
          <w:b/>
          <w:bCs/>
          <w:kern w:val="0"/>
          <w:sz w:val="24"/>
          <w:szCs w:val="24"/>
        </w:rPr>
        <w:t>10:</w:t>
      </w:r>
      <w:r w:rsidRPr="00976F75">
        <w:rPr>
          <w:rFonts w:ascii="Times New Roman" w:hAnsi="Times New Roman"/>
          <w:b/>
          <w:bCs/>
          <w:kern w:val="0"/>
          <w:sz w:val="24"/>
          <w:szCs w:val="24"/>
        </w:rPr>
        <w:t xml:space="preserve"> Seasonal incidence of pink bollworm larvae on cotton hybrids in relation to abiotic factors during </w:t>
      </w:r>
      <w:r w:rsidRPr="00976F75">
        <w:rPr>
          <w:rFonts w:ascii="Times New Roman" w:hAnsi="Times New Roman"/>
          <w:b/>
          <w:bCs/>
          <w:i/>
          <w:iCs/>
          <w:kern w:val="0"/>
          <w:sz w:val="24"/>
          <w:szCs w:val="24"/>
        </w:rPr>
        <w:t>Kharif-</w:t>
      </w:r>
      <w:r w:rsidRPr="00976F75">
        <w:rPr>
          <w:rFonts w:ascii="Times New Roman" w:hAnsi="Times New Roman"/>
          <w:b/>
          <w:bCs/>
          <w:kern w:val="0"/>
          <w:sz w:val="24"/>
          <w:szCs w:val="24"/>
        </w:rPr>
        <w:t>2024</w:t>
      </w:r>
    </w:p>
    <w:tbl>
      <w:tblPr>
        <w:tblW w:w="5000" w:type="pct"/>
        <w:jc w:val="center"/>
        <w:tblBorders>
          <w:top w:val="single" w:sz="4" w:space="0" w:color="auto"/>
          <w:bottom w:val="single" w:sz="4" w:space="0" w:color="auto"/>
        </w:tblBorders>
        <w:tblLook w:val="04A0" w:firstRow="1" w:lastRow="0" w:firstColumn="1" w:lastColumn="0" w:noHBand="0" w:noVBand="1"/>
      </w:tblPr>
      <w:tblGrid>
        <w:gridCol w:w="685"/>
        <w:gridCol w:w="908"/>
        <w:gridCol w:w="1074"/>
        <w:gridCol w:w="1044"/>
        <w:gridCol w:w="887"/>
        <w:gridCol w:w="857"/>
        <w:gridCol w:w="882"/>
        <w:gridCol w:w="945"/>
        <w:gridCol w:w="664"/>
        <w:gridCol w:w="1080"/>
      </w:tblGrid>
      <w:tr w:rsidR="00944F2C" w:rsidRPr="008C2EFD" w14:paraId="330E3537" w14:textId="77777777" w:rsidTr="008C2EFD">
        <w:trPr>
          <w:trHeight w:val="16"/>
          <w:jc w:val="center"/>
        </w:trPr>
        <w:tc>
          <w:tcPr>
            <w:tcW w:w="372" w:type="pct"/>
            <w:vMerge w:val="restart"/>
            <w:noWrap/>
            <w:vAlign w:val="center"/>
          </w:tcPr>
          <w:p w14:paraId="2245C8E6"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SMW</w:t>
            </w:r>
          </w:p>
        </w:tc>
        <w:tc>
          <w:tcPr>
            <w:tcW w:w="2651" w:type="pct"/>
            <w:gridSpan w:val="5"/>
            <w:noWrap/>
            <w:vAlign w:val="center"/>
          </w:tcPr>
          <w:p w14:paraId="6A38E83C"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Weather parameters</w:t>
            </w:r>
          </w:p>
        </w:tc>
        <w:tc>
          <w:tcPr>
            <w:tcW w:w="1977" w:type="pct"/>
            <w:gridSpan w:val="4"/>
            <w:noWrap/>
            <w:vAlign w:val="center"/>
          </w:tcPr>
          <w:p w14:paraId="243226FB"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sv-SE"/>
              </w:rPr>
            </w:pPr>
            <w:r w:rsidRPr="008C2EFD">
              <w:rPr>
                <w:rFonts w:ascii="Times New Roman" w:eastAsia="Times New Roman" w:hAnsi="Times New Roman"/>
                <w:b/>
                <w:bCs/>
                <w:kern w:val="0"/>
                <w:sz w:val="24"/>
                <w:szCs w:val="24"/>
                <w:lang w:val="sv-SE"/>
              </w:rPr>
              <w:t>Pink bollworm larvae/20 green bolls</w:t>
            </w:r>
          </w:p>
        </w:tc>
      </w:tr>
      <w:tr w:rsidR="00944F2C" w:rsidRPr="008C2EFD" w14:paraId="6633697A" w14:textId="77777777" w:rsidTr="008C2EFD">
        <w:trPr>
          <w:trHeight w:val="268"/>
          <w:jc w:val="center"/>
        </w:trPr>
        <w:tc>
          <w:tcPr>
            <w:tcW w:w="372" w:type="pct"/>
            <w:vMerge/>
            <w:noWrap/>
            <w:vAlign w:val="center"/>
          </w:tcPr>
          <w:p w14:paraId="431C4424"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sv-SE"/>
              </w:rPr>
            </w:pPr>
          </w:p>
        </w:tc>
        <w:tc>
          <w:tcPr>
            <w:tcW w:w="503" w:type="pct"/>
            <w:noWrap/>
            <w:vAlign w:val="center"/>
          </w:tcPr>
          <w:p w14:paraId="2E6EE5A8"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600" w:type="pct"/>
            <w:noWrap/>
            <w:vAlign w:val="center"/>
          </w:tcPr>
          <w:p w14:paraId="6F6D29EE"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583" w:type="pct"/>
            <w:noWrap/>
            <w:vAlign w:val="center"/>
          </w:tcPr>
          <w:p w14:paraId="49EE8FBD"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491" w:type="pct"/>
            <w:noWrap/>
            <w:vAlign w:val="center"/>
          </w:tcPr>
          <w:p w14:paraId="600D1E4C"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474" w:type="pct"/>
            <w:noWrap/>
            <w:vAlign w:val="center"/>
          </w:tcPr>
          <w:p w14:paraId="7250453D"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488" w:type="pct"/>
            <w:noWrap/>
            <w:vAlign w:val="center"/>
          </w:tcPr>
          <w:p w14:paraId="0C7D2A20"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DCH-32</w:t>
            </w:r>
          </w:p>
        </w:tc>
        <w:tc>
          <w:tcPr>
            <w:tcW w:w="525" w:type="pct"/>
            <w:noWrap/>
            <w:vAlign w:val="center"/>
          </w:tcPr>
          <w:p w14:paraId="38C5D5EE"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Bahubali</w:t>
            </w:r>
          </w:p>
        </w:tc>
        <w:tc>
          <w:tcPr>
            <w:tcW w:w="360" w:type="pct"/>
            <w:noWrap/>
            <w:vAlign w:val="center"/>
          </w:tcPr>
          <w:p w14:paraId="18ACF02B"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Suraj</w:t>
            </w:r>
          </w:p>
        </w:tc>
        <w:tc>
          <w:tcPr>
            <w:tcW w:w="604" w:type="pct"/>
            <w:noWrap/>
            <w:vAlign w:val="center"/>
          </w:tcPr>
          <w:p w14:paraId="3D8659E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KCH-9292</w:t>
            </w:r>
          </w:p>
        </w:tc>
      </w:tr>
      <w:tr w:rsidR="00944F2C" w:rsidRPr="008C2EFD" w14:paraId="647B6FE1" w14:textId="77777777" w:rsidTr="008C2EFD">
        <w:trPr>
          <w:trHeight w:val="290"/>
          <w:jc w:val="center"/>
        </w:trPr>
        <w:tc>
          <w:tcPr>
            <w:tcW w:w="372" w:type="pct"/>
            <w:noWrap/>
            <w:vAlign w:val="center"/>
            <w:hideMark/>
          </w:tcPr>
          <w:p w14:paraId="5D624B81"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30</w:t>
            </w:r>
          </w:p>
        </w:tc>
        <w:tc>
          <w:tcPr>
            <w:tcW w:w="503" w:type="pct"/>
            <w:noWrap/>
            <w:vAlign w:val="center"/>
            <w:hideMark/>
          </w:tcPr>
          <w:p w14:paraId="1EF77A1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600" w:type="pct"/>
            <w:noWrap/>
            <w:vAlign w:val="center"/>
            <w:hideMark/>
          </w:tcPr>
          <w:p w14:paraId="1712AEB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30.1</w:t>
            </w:r>
          </w:p>
        </w:tc>
        <w:tc>
          <w:tcPr>
            <w:tcW w:w="583" w:type="pct"/>
            <w:noWrap/>
            <w:vAlign w:val="center"/>
            <w:hideMark/>
          </w:tcPr>
          <w:p w14:paraId="42C5D32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24.5</w:t>
            </w:r>
          </w:p>
        </w:tc>
        <w:tc>
          <w:tcPr>
            <w:tcW w:w="491" w:type="pct"/>
            <w:noWrap/>
            <w:vAlign w:val="center"/>
          </w:tcPr>
          <w:p w14:paraId="3A42B19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2BA31A8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88" w:type="pct"/>
            <w:noWrap/>
            <w:vAlign w:val="center"/>
          </w:tcPr>
          <w:p w14:paraId="2B3DD43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525" w:type="pct"/>
            <w:noWrap/>
            <w:vAlign w:val="center"/>
          </w:tcPr>
          <w:p w14:paraId="7E02D84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360" w:type="pct"/>
            <w:noWrap/>
            <w:vAlign w:val="center"/>
          </w:tcPr>
          <w:p w14:paraId="4E312D7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604" w:type="pct"/>
            <w:noWrap/>
            <w:vAlign w:val="center"/>
          </w:tcPr>
          <w:p w14:paraId="4FAABF5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r>
      <w:tr w:rsidR="00944F2C" w:rsidRPr="008C2EFD" w14:paraId="26448302" w14:textId="77777777" w:rsidTr="008C2EFD">
        <w:trPr>
          <w:trHeight w:val="290"/>
          <w:jc w:val="center"/>
        </w:trPr>
        <w:tc>
          <w:tcPr>
            <w:tcW w:w="372" w:type="pct"/>
            <w:noWrap/>
            <w:vAlign w:val="center"/>
            <w:hideMark/>
          </w:tcPr>
          <w:p w14:paraId="6E7FED91"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31</w:t>
            </w:r>
          </w:p>
        </w:tc>
        <w:tc>
          <w:tcPr>
            <w:tcW w:w="503" w:type="pct"/>
            <w:noWrap/>
            <w:vAlign w:val="center"/>
            <w:hideMark/>
          </w:tcPr>
          <w:p w14:paraId="3CC9C3E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74</w:t>
            </w:r>
          </w:p>
        </w:tc>
        <w:tc>
          <w:tcPr>
            <w:tcW w:w="600" w:type="pct"/>
            <w:noWrap/>
            <w:vAlign w:val="center"/>
            <w:hideMark/>
          </w:tcPr>
          <w:p w14:paraId="236DEC1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28.96</w:t>
            </w:r>
          </w:p>
        </w:tc>
        <w:tc>
          <w:tcPr>
            <w:tcW w:w="583" w:type="pct"/>
            <w:noWrap/>
            <w:vAlign w:val="center"/>
            <w:hideMark/>
          </w:tcPr>
          <w:p w14:paraId="4B07AA9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21.97</w:t>
            </w:r>
          </w:p>
        </w:tc>
        <w:tc>
          <w:tcPr>
            <w:tcW w:w="491" w:type="pct"/>
            <w:noWrap/>
            <w:vAlign w:val="center"/>
          </w:tcPr>
          <w:p w14:paraId="00273F9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4" w:type="pct"/>
            <w:noWrap/>
            <w:vAlign w:val="center"/>
            <w:hideMark/>
          </w:tcPr>
          <w:p w14:paraId="7CBF3F3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w:t>
            </w:r>
          </w:p>
        </w:tc>
        <w:tc>
          <w:tcPr>
            <w:tcW w:w="488" w:type="pct"/>
            <w:noWrap/>
            <w:vAlign w:val="center"/>
          </w:tcPr>
          <w:p w14:paraId="4FE85BF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525" w:type="pct"/>
            <w:noWrap/>
            <w:vAlign w:val="center"/>
          </w:tcPr>
          <w:p w14:paraId="201D3C9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360" w:type="pct"/>
            <w:noWrap/>
            <w:vAlign w:val="center"/>
          </w:tcPr>
          <w:p w14:paraId="1CAA649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604" w:type="pct"/>
            <w:noWrap/>
            <w:vAlign w:val="center"/>
          </w:tcPr>
          <w:p w14:paraId="4FE1D8B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r>
      <w:tr w:rsidR="00944F2C" w:rsidRPr="008C2EFD" w14:paraId="0F735D2F" w14:textId="77777777" w:rsidTr="008C2EFD">
        <w:trPr>
          <w:trHeight w:val="290"/>
          <w:jc w:val="center"/>
        </w:trPr>
        <w:tc>
          <w:tcPr>
            <w:tcW w:w="372" w:type="pct"/>
            <w:noWrap/>
            <w:vAlign w:val="center"/>
            <w:hideMark/>
          </w:tcPr>
          <w:p w14:paraId="2D62ADFB"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32</w:t>
            </w:r>
          </w:p>
        </w:tc>
        <w:tc>
          <w:tcPr>
            <w:tcW w:w="503" w:type="pct"/>
            <w:noWrap/>
            <w:vAlign w:val="center"/>
            <w:hideMark/>
          </w:tcPr>
          <w:p w14:paraId="3DB9503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w:t>
            </w:r>
          </w:p>
        </w:tc>
        <w:tc>
          <w:tcPr>
            <w:tcW w:w="600" w:type="pct"/>
            <w:noWrap/>
            <w:vAlign w:val="center"/>
            <w:hideMark/>
          </w:tcPr>
          <w:p w14:paraId="0948677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26.85</w:t>
            </w:r>
          </w:p>
        </w:tc>
        <w:tc>
          <w:tcPr>
            <w:tcW w:w="583" w:type="pct"/>
            <w:noWrap/>
            <w:vAlign w:val="center"/>
            <w:hideMark/>
          </w:tcPr>
          <w:p w14:paraId="39B60D4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22.35</w:t>
            </w:r>
          </w:p>
        </w:tc>
        <w:tc>
          <w:tcPr>
            <w:tcW w:w="491" w:type="pct"/>
            <w:noWrap/>
            <w:vAlign w:val="center"/>
          </w:tcPr>
          <w:p w14:paraId="18276C5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93</w:t>
            </w:r>
          </w:p>
        </w:tc>
        <w:tc>
          <w:tcPr>
            <w:tcW w:w="474" w:type="pct"/>
            <w:noWrap/>
            <w:vAlign w:val="center"/>
            <w:hideMark/>
          </w:tcPr>
          <w:p w14:paraId="3B7393B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51</w:t>
            </w:r>
          </w:p>
        </w:tc>
        <w:tc>
          <w:tcPr>
            <w:tcW w:w="488" w:type="pct"/>
            <w:noWrap/>
            <w:vAlign w:val="center"/>
          </w:tcPr>
          <w:p w14:paraId="5BF63B4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525" w:type="pct"/>
            <w:noWrap/>
            <w:vAlign w:val="center"/>
          </w:tcPr>
          <w:p w14:paraId="104CF94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360" w:type="pct"/>
            <w:noWrap/>
            <w:vAlign w:val="center"/>
          </w:tcPr>
          <w:p w14:paraId="74049EA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604" w:type="pct"/>
            <w:noWrap/>
            <w:vAlign w:val="center"/>
          </w:tcPr>
          <w:p w14:paraId="7047D99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r>
      <w:tr w:rsidR="00944F2C" w:rsidRPr="008C2EFD" w14:paraId="298C9149" w14:textId="77777777" w:rsidTr="008C2EFD">
        <w:trPr>
          <w:trHeight w:val="290"/>
          <w:jc w:val="center"/>
        </w:trPr>
        <w:tc>
          <w:tcPr>
            <w:tcW w:w="372" w:type="pct"/>
            <w:noWrap/>
            <w:vAlign w:val="center"/>
            <w:hideMark/>
          </w:tcPr>
          <w:p w14:paraId="57CA9A22"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33</w:t>
            </w:r>
          </w:p>
        </w:tc>
        <w:tc>
          <w:tcPr>
            <w:tcW w:w="503" w:type="pct"/>
            <w:noWrap/>
            <w:vAlign w:val="center"/>
            <w:hideMark/>
          </w:tcPr>
          <w:p w14:paraId="1287DDD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17.5</w:t>
            </w:r>
          </w:p>
        </w:tc>
        <w:tc>
          <w:tcPr>
            <w:tcW w:w="600" w:type="pct"/>
            <w:noWrap/>
            <w:vAlign w:val="center"/>
            <w:hideMark/>
          </w:tcPr>
          <w:p w14:paraId="0155A87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33.7</w:t>
            </w:r>
          </w:p>
        </w:tc>
        <w:tc>
          <w:tcPr>
            <w:tcW w:w="583" w:type="pct"/>
            <w:noWrap/>
            <w:vAlign w:val="center"/>
            <w:hideMark/>
          </w:tcPr>
          <w:p w14:paraId="4E2CBBA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24.63</w:t>
            </w:r>
          </w:p>
        </w:tc>
        <w:tc>
          <w:tcPr>
            <w:tcW w:w="491" w:type="pct"/>
            <w:noWrap/>
            <w:vAlign w:val="center"/>
          </w:tcPr>
          <w:p w14:paraId="2527575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4" w:type="pct"/>
            <w:noWrap/>
            <w:vAlign w:val="center"/>
            <w:hideMark/>
          </w:tcPr>
          <w:p w14:paraId="714DDAC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50</w:t>
            </w:r>
          </w:p>
        </w:tc>
        <w:tc>
          <w:tcPr>
            <w:tcW w:w="488" w:type="pct"/>
            <w:noWrap/>
            <w:vAlign w:val="center"/>
          </w:tcPr>
          <w:p w14:paraId="52CFC78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525" w:type="pct"/>
            <w:noWrap/>
            <w:vAlign w:val="center"/>
          </w:tcPr>
          <w:p w14:paraId="08269D5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360" w:type="pct"/>
            <w:noWrap/>
            <w:vAlign w:val="center"/>
          </w:tcPr>
          <w:p w14:paraId="4C6E48B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604" w:type="pct"/>
            <w:noWrap/>
            <w:vAlign w:val="center"/>
          </w:tcPr>
          <w:p w14:paraId="3DE8DDA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r>
      <w:tr w:rsidR="00944F2C" w:rsidRPr="008C2EFD" w14:paraId="00BACC78" w14:textId="77777777" w:rsidTr="008C2EFD">
        <w:trPr>
          <w:trHeight w:val="290"/>
          <w:jc w:val="center"/>
        </w:trPr>
        <w:tc>
          <w:tcPr>
            <w:tcW w:w="372" w:type="pct"/>
            <w:noWrap/>
            <w:vAlign w:val="center"/>
            <w:hideMark/>
          </w:tcPr>
          <w:p w14:paraId="10AE5EC9"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34</w:t>
            </w:r>
          </w:p>
        </w:tc>
        <w:tc>
          <w:tcPr>
            <w:tcW w:w="503" w:type="pct"/>
            <w:noWrap/>
            <w:vAlign w:val="center"/>
            <w:hideMark/>
          </w:tcPr>
          <w:p w14:paraId="0C77008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w:t>
            </w:r>
          </w:p>
        </w:tc>
        <w:tc>
          <w:tcPr>
            <w:tcW w:w="600" w:type="pct"/>
            <w:noWrap/>
            <w:vAlign w:val="center"/>
            <w:hideMark/>
          </w:tcPr>
          <w:p w14:paraId="4C5B83F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30.95</w:t>
            </w:r>
          </w:p>
        </w:tc>
        <w:tc>
          <w:tcPr>
            <w:tcW w:w="583" w:type="pct"/>
            <w:noWrap/>
            <w:vAlign w:val="center"/>
            <w:hideMark/>
          </w:tcPr>
          <w:p w14:paraId="6DE2ADE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20.71</w:t>
            </w:r>
          </w:p>
        </w:tc>
        <w:tc>
          <w:tcPr>
            <w:tcW w:w="491" w:type="pct"/>
            <w:noWrap/>
            <w:vAlign w:val="center"/>
          </w:tcPr>
          <w:p w14:paraId="2C35D3C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4" w:type="pct"/>
            <w:noWrap/>
            <w:vAlign w:val="center"/>
            <w:hideMark/>
          </w:tcPr>
          <w:p w14:paraId="280A4BF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88" w:type="pct"/>
            <w:noWrap/>
            <w:vAlign w:val="center"/>
          </w:tcPr>
          <w:p w14:paraId="2E101D7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525" w:type="pct"/>
            <w:noWrap/>
            <w:vAlign w:val="center"/>
          </w:tcPr>
          <w:p w14:paraId="3B46371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360" w:type="pct"/>
            <w:noWrap/>
            <w:vAlign w:val="center"/>
          </w:tcPr>
          <w:p w14:paraId="0FBB57C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604" w:type="pct"/>
            <w:noWrap/>
            <w:vAlign w:val="center"/>
          </w:tcPr>
          <w:p w14:paraId="2124180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r>
      <w:tr w:rsidR="00944F2C" w:rsidRPr="008C2EFD" w14:paraId="4EA4C300" w14:textId="77777777" w:rsidTr="008C2EFD">
        <w:trPr>
          <w:trHeight w:val="290"/>
          <w:jc w:val="center"/>
        </w:trPr>
        <w:tc>
          <w:tcPr>
            <w:tcW w:w="372" w:type="pct"/>
            <w:noWrap/>
            <w:vAlign w:val="center"/>
            <w:hideMark/>
          </w:tcPr>
          <w:p w14:paraId="1942B7BE"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35</w:t>
            </w:r>
          </w:p>
        </w:tc>
        <w:tc>
          <w:tcPr>
            <w:tcW w:w="503" w:type="pct"/>
            <w:noWrap/>
            <w:vAlign w:val="center"/>
            <w:hideMark/>
          </w:tcPr>
          <w:p w14:paraId="2F8FA49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00" w:type="pct"/>
            <w:noWrap/>
            <w:vAlign w:val="center"/>
            <w:hideMark/>
          </w:tcPr>
          <w:p w14:paraId="34A99BB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32.2</w:t>
            </w:r>
          </w:p>
        </w:tc>
        <w:tc>
          <w:tcPr>
            <w:tcW w:w="583" w:type="pct"/>
            <w:noWrap/>
            <w:vAlign w:val="center"/>
            <w:hideMark/>
          </w:tcPr>
          <w:p w14:paraId="69C7AAC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19.2</w:t>
            </w:r>
          </w:p>
        </w:tc>
        <w:tc>
          <w:tcPr>
            <w:tcW w:w="491" w:type="pct"/>
            <w:noWrap/>
            <w:vAlign w:val="center"/>
          </w:tcPr>
          <w:p w14:paraId="2BEFC76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28C1D5F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42</w:t>
            </w:r>
          </w:p>
        </w:tc>
        <w:tc>
          <w:tcPr>
            <w:tcW w:w="488" w:type="pct"/>
            <w:noWrap/>
            <w:vAlign w:val="center"/>
          </w:tcPr>
          <w:p w14:paraId="2F3A683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10.20</w:t>
            </w:r>
          </w:p>
        </w:tc>
        <w:tc>
          <w:tcPr>
            <w:tcW w:w="525" w:type="pct"/>
            <w:noWrap/>
            <w:vAlign w:val="center"/>
          </w:tcPr>
          <w:p w14:paraId="6EBD70C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11.40</w:t>
            </w:r>
          </w:p>
        </w:tc>
        <w:tc>
          <w:tcPr>
            <w:tcW w:w="360" w:type="pct"/>
            <w:noWrap/>
            <w:vAlign w:val="center"/>
          </w:tcPr>
          <w:p w14:paraId="749D72B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12.50</w:t>
            </w:r>
          </w:p>
        </w:tc>
        <w:tc>
          <w:tcPr>
            <w:tcW w:w="604" w:type="pct"/>
            <w:noWrap/>
            <w:vAlign w:val="center"/>
          </w:tcPr>
          <w:p w14:paraId="5746B54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10.40</w:t>
            </w:r>
          </w:p>
        </w:tc>
      </w:tr>
      <w:tr w:rsidR="00944F2C" w:rsidRPr="008C2EFD" w14:paraId="1D252C56" w14:textId="77777777" w:rsidTr="008C2EFD">
        <w:trPr>
          <w:trHeight w:val="290"/>
          <w:jc w:val="center"/>
        </w:trPr>
        <w:tc>
          <w:tcPr>
            <w:tcW w:w="372" w:type="pct"/>
            <w:noWrap/>
            <w:vAlign w:val="center"/>
            <w:hideMark/>
          </w:tcPr>
          <w:p w14:paraId="21D9B3EA"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36</w:t>
            </w:r>
          </w:p>
        </w:tc>
        <w:tc>
          <w:tcPr>
            <w:tcW w:w="503" w:type="pct"/>
            <w:noWrap/>
            <w:vAlign w:val="center"/>
            <w:hideMark/>
          </w:tcPr>
          <w:p w14:paraId="37D7D47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600" w:type="pct"/>
            <w:noWrap/>
            <w:vAlign w:val="center"/>
            <w:hideMark/>
          </w:tcPr>
          <w:p w14:paraId="6DFF163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27.46</w:t>
            </w:r>
          </w:p>
        </w:tc>
        <w:tc>
          <w:tcPr>
            <w:tcW w:w="583" w:type="pct"/>
            <w:noWrap/>
            <w:vAlign w:val="center"/>
            <w:hideMark/>
          </w:tcPr>
          <w:p w14:paraId="6E03801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20.77</w:t>
            </w:r>
          </w:p>
        </w:tc>
        <w:tc>
          <w:tcPr>
            <w:tcW w:w="491" w:type="pct"/>
            <w:noWrap/>
            <w:vAlign w:val="center"/>
          </w:tcPr>
          <w:p w14:paraId="1756AD6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4" w:type="pct"/>
            <w:noWrap/>
            <w:vAlign w:val="center"/>
            <w:hideMark/>
          </w:tcPr>
          <w:p w14:paraId="7348272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49</w:t>
            </w:r>
          </w:p>
        </w:tc>
        <w:tc>
          <w:tcPr>
            <w:tcW w:w="488" w:type="pct"/>
            <w:noWrap/>
            <w:vAlign w:val="center"/>
          </w:tcPr>
          <w:p w14:paraId="32130D5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10.90</w:t>
            </w:r>
          </w:p>
        </w:tc>
        <w:tc>
          <w:tcPr>
            <w:tcW w:w="525" w:type="pct"/>
            <w:noWrap/>
            <w:vAlign w:val="center"/>
          </w:tcPr>
          <w:p w14:paraId="1FF373F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11.80</w:t>
            </w:r>
          </w:p>
        </w:tc>
        <w:tc>
          <w:tcPr>
            <w:tcW w:w="360" w:type="pct"/>
            <w:noWrap/>
            <w:vAlign w:val="center"/>
          </w:tcPr>
          <w:p w14:paraId="59B558E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11.80</w:t>
            </w:r>
          </w:p>
        </w:tc>
        <w:tc>
          <w:tcPr>
            <w:tcW w:w="604" w:type="pct"/>
            <w:noWrap/>
            <w:vAlign w:val="center"/>
          </w:tcPr>
          <w:p w14:paraId="1D212F6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10.90</w:t>
            </w:r>
          </w:p>
        </w:tc>
      </w:tr>
      <w:tr w:rsidR="00944F2C" w:rsidRPr="008C2EFD" w14:paraId="743248F1" w14:textId="77777777" w:rsidTr="008C2EFD">
        <w:trPr>
          <w:trHeight w:val="290"/>
          <w:jc w:val="center"/>
        </w:trPr>
        <w:tc>
          <w:tcPr>
            <w:tcW w:w="372" w:type="pct"/>
            <w:noWrap/>
            <w:vAlign w:val="center"/>
            <w:hideMark/>
          </w:tcPr>
          <w:p w14:paraId="36229A83"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37</w:t>
            </w:r>
          </w:p>
        </w:tc>
        <w:tc>
          <w:tcPr>
            <w:tcW w:w="503" w:type="pct"/>
            <w:noWrap/>
            <w:vAlign w:val="center"/>
            <w:hideMark/>
          </w:tcPr>
          <w:p w14:paraId="688E611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60.5</w:t>
            </w:r>
          </w:p>
        </w:tc>
        <w:tc>
          <w:tcPr>
            <w:tcW w:w="600" w:type="pct"/>
            <w:noWrap/>
            <w:vAlign w:val="center"/>
            <w:hideMark/>
          </w:tcPr>
          <w:p w14:paraId="392E9BF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34.52</w:t>
            </w:r>
          </w:p>
        </w:tc>
        <w:tc>
          <w:tcPr>
            <w:tcW w:w="583" w:type="pct"/>
            <w:noWrap/>
            <w:vAlign w:val="center"/>
            <w:hideMark/>
          </w:tcPr>
          <w:p w14:paraId="4C226E4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21.1</w:t>
            </w:r>
          </w:p>
        </w:tc>
        <w:tc>
          <w:tcPr>
            <w:tcW w:w="491" w:type="pct"/>
            <w:noWrap/>
            <w:vAlign w:val="center"/>
          </w:tcPr>
          <w:p w14:paraId="5FED9D4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96</w:t>
            </w:r>
          </w:p>
        </w:tc>
        <w:tc>
          <w:tcPr>
            <w:tcW w:w="474" w:type="pct"/>
            <w:noWrap/>
            <w:vAlign w:val="center"/>
            <w:hideMark/>
          </w:tcPr>
          <w:p w14:paraId="39B8179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63</w:t>
            </w:r>
          </w:p>
        </w:tc>
        <w:tc>
          <w:tcPr>
            <w:tcW w:w="488" w:type="pct"/>
            <w:noWrap/>
            <w:vAlign w:val="center"/>
          </w:tcPr>
          <w:p w14:paraId="666EEC4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12.50</w:t>
            </w:r>
          </w:p>
        </w:tc>
        <w:tc>
          <w:tcPr>
            <w:tcW w:w="525" w:type="pct"/>
            <w:noWrap/>
            <w:vAlign w:val="center"/>
          </w:tcPr>
          <w:p w14:paraId="486B3E8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12.50</w:t>
            </w:r>
          </w:p>
        </w:tc>
        <w:tc>
          <w:tcPr>
            <w:tcW w:w="360" w:type="pct"/>
            <w:noWrap/>
            <w:vAlign w:val="center"/>
          </w:tcPr>
          <w:p w14:paraId="5549A51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12.38</w:t>
            </w:r>
          </w:p>
        </w:tc>
        <w:tc>
          <w:tcPr>
            <w:tcW w:w="604" w:type="pct"/>
            <w:noWrap/>
            <w:vAlign w:val="center"/>
          </w:tcPr>
          <w:p w14:paraId="055049F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12.40</w:t>
            </w:r>
          </w:p>
        </w:tc>
      </w:tr>
      <w:tr w:rsidR="00944F2C" w:rsidRPr="008C2EFD" w14:paraId="076EA5F3" w14:textId="77777777" w:rsidTr="008C2EFD">
        <w:trPr>
          <w:trHeight w:val="290"/>
          <w:jc w:val="center"/>
        </w:trPr>
        <w:tc>
          <w:tcPr>
            <w:tcW w:w="372" w:type="pct"/>
            <w:noWrap/>
            <w:vAlign w:val="center"/>
            <w:hideMark/>
          </w:tcPr>
          <w:p w14:paraId="482538F1"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38</w:t>
            </w:r>
          </w:p>
        </w:tc>
        <w:tc>
          <w:tcPr>
            <w:tcW w:w="503" w:type="pct"/>
            <w:noWrap/>
            <w:vAlign w:val="center"/>
            <w:hideMark/>
          </w:tcPr>
          <w:p w14:paraId="570644E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102</w:t>
            </w:r>
          </w:p>
        </w:tc>
        <w:tc>
          <w:tcPr>
            <w:tcW w:w="600" w:type="pct"/>
            <w:noWrap/>
            <w:vAlign w:val="center"/>
            <w:hideMark/>
          </w:tcPr>
          <w:p w14:paraId="268E131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3" w:type="pct"/>
            <w:noWrap/>
            <w:vAlign w:val="center"/>
            <w:hideMark/>
          </w:tcPr>
          <w:p w14:paraId="337FCDB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20.5</w:t>
            </w:r>
          </w:p>
        </w:tc>
        <w:tc>
          <w:tcPr>
            <w:tcW w:w="491" w:type="pct"/>
            <w:noWrap/>
            <w:vAlign w:val="center"/>
          </w:tcPr>
          <w:p w14:paraId="49030C2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474" w:type="pct"/>
            <w:noWrap/>
            <w:vAlign w:val="center"/>
            <w:hideMark/>
          </w:tcPr>
          <w:p w14:paraId="14F693A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78</w:t>
            </w:r>
          </w:p>
        </w:tc>
        <w:tc>
          <w:tcPr>
            <w:tcW w:w="488" w:type="pct"/>
            <w:noWrap/>
            <w:vAlign w:val="center"/>
          </w:tcPr>
          <w:p w14:paraId="528C4DA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12.30</w:t>
            </w:r>
          </w:p>
        </w:tc>
        <w:tc>
          <w:tcPr>
            <w:tcW w:w="525" w:type="pct"/>
            <w:noWrap/>
            <w:vAlign w:val="center"/>
          </w:tcPr>
          <w:p w14:paraId="6B8CF36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12.90</w:t>
            </w:r>
          </w:p>
        </w:tc>
        <w:tc>
          <w:tcPr>
            <w:tcW w:w="360" w:type="pct"/>
            <w:noWrap/>
            <w:vAlign w:val="center"/>
          </w:tcPr>
          <w:p w14:paraId="1961FB6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12.99</w:t>
            </w:r>
          </w:p>
        </w:tc>
        <w:tc>
          <w:tcPr>
            <w:tcW w:w="604" w:type="pct"/>
            <w:noWrap/>
            <w:vAlign w:val="center"/>
          </w:tcPr>
          <w:p w14:paraId="5EF5669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12.20</w:t>
            </w:r>
          </w:p>
        </w:tc>
      </w:tr>
      <w:tr w:rsidR="00944F2C" w:rsidRPr="008C2EFD" w14:paraId="24A8CC32" w14:textId="77777777" w:rsidTr="008C2EFD">
        <w:trPr>
          <w:trHeight w:val="290"/>
          <w:jc w:val="center"/>
        </w:trPr>
        <w:tc>
          <w:tcPr>
            <w:tcW w:w="372" w:type="pct"/>
            <w:noWrap/>
            <w:vAlign w:val="center"/>
            <w:hideMark/>
          </w:tcPr>
          <w:p w14:paraId="3AE119FE"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39</w:t>
            </w:r>
          </w:p>
        </w:tc>
        <w:tc>
          <w:tcPr>
            <w:tcW w:w="503" w:type="pct"/>
            <w:noWrap/>
            <w:vAlign w:val="center"/>
            <w:hideMark/>
          </w:tcPr>
          <w:p w14:paraId="68AF006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w:t>
            </w:r>
          </w:p>
        </w:tc>
        <w:tc>
          <w:tcPr>
            <w:tcW w:w="600" w:type="pct"/>
            <w:noWrap/>
            <w:vAlign w:val="center"/>
            <w:hideMark/>
          </w:tcPr>
          <w:p w14:paraId="1CAEAB0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3" w:type="pct"/>
            <w:noWrap/>
            <w:vAlign w:val="center"/>
            <w:hideMark/>
          </w:tcPr>
          <w:p w14:paraId="73E34BC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21.5</w:t>
            </w:r>
          </w:p>
        </w:tc>
        <w:tc>
          <w:tcPr>
            <w:tcW w:w="491" w:type="pct"/>
            <w:noWrap/>
            <w:vAlign w:val="center"/>
          </w:tcPr>
          <w:p w14:paraId="71DF329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1AA58DB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57</w:t>
            </w:r>
          </w:p>
        </w:tc>
        <w:tc>
          <w:tcPr>
            <w:tcW w:w="488" w:type="pct"/>
            <w:noWrap/>
            <w:vAlign w:val="center"/>
          </w:tcPr>
          <w:p w14:paraId="5C3AC03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15.30</w:t>
            </w:r>
          </w:p>
        </w:tc>
        <w:tc>
          <w:tcPr>
            <w:tcW w:w="525" w:type="pct"/>
            <w:noWrap/>
            <w:vAlign w:val="center"/>
          </w:tcPr>
          <w:p w14:paraId="54EC8E7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15.80</w:t>
            </w:r>
          </w:p>
        </w:tc>
        <w:tc>
          <w:tcPr>
            <w:tcW w:w="360" w:type="pct"/>
            <w:noWrap/>
            <w:vAlign w:val="center"/>
          </w:tcPr>
          <w:p w14:paraId="1222439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16.80</w:t>
            </w:r>
          </w:p>
        </w:tc>
        <w:tc>
          <w:tcPr>
            <w:tcW w:w="604" w:type="pct"/>
            <w:noWrap/>
            <w:vAlign w:val="center"/>
          </w:tcPr>
          <w:p w14:paraId="478717C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15.30</w:t>
            </w:r>
          </w:p>
        </w:tc>
      </w:tr>
      <w:tr w:rsidR="00944F2C" w:rsidRPr="008C2EFD" w14:paraId="6A1FEF6C" w14:textId="77777777" w:rsidTr="008C2EFD">
        <w:trPr>
          <w:trHeight w:val="290"/>
          <w:jc w:val="center"/>
        </w:trPr>
        <w:tc>
          <w:tcPr>
            <w:tcW w:w="372" w:type="pct"/>
            <w:noWrap/>
            <w:vAlign w:val="center"/>
            <w:hideMark/>
          </w:tcPr>
          <w:p w14:paraId="7AAE60E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lastRenderedPageBreak/>
              <w:t>40</w:t>
            </w:r>
          </w:p>
        </w:tc>
        <w:tc>
          <w:tcPr>
            <w:tcW w:w="503" w:type="pct"/>
            <w:noWrap/>
            <w:vAlign w:val="center"/>
            <w:hideMark/>
          </w:tcPr>
          <w:p w14:paraId="0EC81D0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w:t>
            </w:r>
          </w:p>
        </w:tc>
        <w:tc>
          <w:tcPr>
            <w:tcW w:w="600" w:type="pct"/>
            <w:noWrap/>
            <w:vAlign w:val="center"/>
            <w:hideMark/>
          </w:tcPr>
          <w:p w14:paraId="2E0DE49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3" w:type="pct"/>
            <w:noWrap/>
            <w:vAlign w:val="center"/>
            <w:hideMark/>
          </w:tcPr>
          <w:p w14:paraId="660843C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491" w:type="pct"/>
            <w:noWrap/>
            <w:vAlign w:val="center"/>
          </w:tcPr>
          <w:p w14:paraId="661D4D4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4" w:type="pct"/>
            <w:noWrap/>
            <w:vAlign w:val="center"/>
            <w:hideMark/>
          </w:tcPr>
          <w:p w14:paraId="0D2BC0F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88" w:type="pct"/>
            <w:noWrap/>
            <w:vAlign w:val="center"/>
          </w:tcPr>
          <w:p w14:paraId="62979C5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14.30</w:t>
            </w:r>
          </w:p>
        </w:tc>
        <w:tc>
          <w:tcPr>
            <w:tcW w:w="525" w:type="pct"/>
            <w:noWrap/>
            <w:vAlign w:val="center"/>
          </w:tcPr>
          <w:p w14:paraId="6D55040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16.30</w:t>
            </w:r>
          </w:p>
        </w:tc>
        <w:tc>
          <w:tcPr>
            <w:tcW w:w="360" w:type="pct"/>
            <w:noWrap/>
            <w:vAlign w:val="center"/>
          </w:tcPr>
          <w:p w14:paraId="71876AC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16.70</w:t>
            </w:r>
          </w:p>
        </w:tc>
        <w:tc>
          <w:tcPr>
            <w:tcW w:w="604" w:type="pct"/>
            <w:noWrap/>
            <w:vAlign w:val="center"/>
          </w:tcPr>
          <w:p w14:paraId="731790E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14.30</w:t>
            </w:r>
          </w:p>
        </w:tc>
      </w:tr>
      <w:tr w:rsidR="00944F2C" w:rsidRPr="008C2EFD" w14:paraId="3FC58C5C" w14:textId="77777777" w:rsidTr="008C2EFD">
        <w:trPr>
          <w:trHeight w:val="290"/>
          <w:jc w:val="center"/>
        </w:trPr>
        <w:tc>
          <w:tcPr>
            <w:tcW w:w="372" w:type="pct"/>
            <w:noWrap/>
            <w:vAlign w:val="center"/>
            <w:hideMark/>
          </w:tcPr>
          <w:p w14:paraId="6630F0E7"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41</w:t>
            </w:r>
          </w:p>
        </w:tc>
        <w:tc>
          <w:tcPr>
            <w:tcW w:w="503" w:type="pct"/>
            <w:noWrap/>
            <w:vAlign w:val="center"/>
            <w:hideMark/>
          </w:tcPr>
          <w:p w14:paraId="7E96B29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600" w:type="pct"/>
            <w:noWrap/>
            <w:vAlign w:val="center"/>
            <w:hideMark/>
          </w:tcPr>
          <w:p w14:paraId="764F5C6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583" w:type="pct"/>
            <w:noWrap/>
            <w:vAlign w:val="center"/>
            <w:hideMark/>
          </w:tcPr>
          <w:p w14:paraId="5D98786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20.3</w:t>
            </w:r>
          </w:p>
        </w:tc>
        <w:tc>
          <w:tcPr>
            <w:tcW w:w="491" w:type="pct"/>
            <w:noWrap/>
            <w:vAlign w:val="center"/>
          </w:tcPr>
          <w:p w14:paraId="3D505FB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4F75985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88" w:type="pct"/>
            <w:noWrap/>
            <w:vAlign w:val="center"/>
          </w:tcPr>
          <w:p w14:paraId="6D625B2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16.80</w:t>
            </w:r>
          </w:p>
        </w:tc>
        <w:tc>
          <w:tcPr>
            <w:tcW w:w="525" w:type="pct"/>
            <w:noWrap/>
            <w:vAlign w:val="center"/>
          </w:tcPr>
          <w:p w14:paraId="714F082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16.90</w:t>
            </w:r>
          </w:p>
        </w:tc>
        <w:tc>
          <w:tcPr>
            <w:tcW w:w="360" w:type="pct"/>
            <w:noWrap/>
            <w:vAlign w:val="center"/>
          </w:tcPr>
          <w:p w14:paraId="7FF8DA7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16.98</w:t>
            </w:r>
          </w:p>
        </w:tc>
        <w:tc>
          <w:tcPr>
            <w:tcW w:w="604" w:type="pct"/>
            <w:noWrap/>
            <w:vAlign w:val="center"/>
          </w:tcPr>
          <w:p w14:paraId="08E1214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16.80</w:t>
            </w:r>
          </w:p>
        </w:tc>
      </w:tr>
      <w:tr w:rsidR="00944F2C" w:rsidRPr="008C2EFD" w14:paraId="4AF555DA" w14:textId="77777777" w:rsidTr="008C2EFD">
        <w:trPr>
          <w:trHeight w:val="290"/>
          <w:jc w:val="center"/>
        </w:trPr>
        <w:tc>
          <w:tcPr>
            <w:tcW w:w="372" w:type="pct"/>
            <w:noWrap/>
            <w:vAlign w:val="center"/>
            <w:hideMark/>
          </w:tcPr>
          <w:p w14:paraId="18A685C8"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42</w:t>
            </w:r>
          </w:p>
        </w:tc>
        <w:tc>
          <w:tcPr>
            <w:tcW w:w="503" w:type="pct"/>
            <w:noWrap/>
            <w:vAlign w:val="center"/>
            <w:hideMark/>
          </w:tcPr>
          <w:p w14:paraId="476713C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600" w:type="pct"/>
            <w:noWrap/>
            <w:vAlign w:val="center"/>
            <w:hideMark/>
          </w:tcPr>
          <w:p w14:paraId="586DEBF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3" w:type="pct"/>
            <w:noWrap/>
            <w:vAlign w:val="center"/>
            <w:hideMark/>
          </w:tcPr>
          <w:p w14:paraId="0C02518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18.73</w:t>
            </w:r>
          </w:p>
        </w:tc>
        <w:tc>
          <w:tcPr>
            <w:tcW w:w="491" w:type="pct"/>
            <w:noWrap/>
            <w:vAlign w:val="center"/>
          </w:tcPr>
          <w:p w14:paraId="4FFF5A8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4" w:type="pct"/>
            <w:noWrap/>
            <w:vAlign w:val="center"/>
            <w:hideMark/>
          </w:tcPr>
          <w:p w14:paraId="123FB6E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88" w:type="pct"/>
            <w:noWrap/>
            <w:vAlign w:val="center"/>
          </w:tcPr>
          <w:p w14:paraId="3158333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16.98</w:t>
            </w:r>
          </w:p>
        </w:tc>
        <w:tc>
          <w:tcPr>
            <w:tcW w:w="525" w:type="pct"/>
            <w:noWrap/>
            <w:vAlign w:val="center"/>
          </w:tcPr>
          <w:p w14:paraId="1FB20F3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16.80</w:t>
            </w:r>
          </w:p>
        </w:tc>
        <w:tc>
          <w:tcPr>
            <w:tcW w:w="360" w:type="pct"/>
            <w:noWrap/>
            <w:vAlign w:val="center"/>
          </w:tcPr>
          <w:p w14:paraId="0CFE6DF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16.40</w:t>
            </w:r>
          </w:p>
        </w:tc>
        <w:tc>
          <w:tcPr>
            <w:tcW w:w="604" w:type="pct"/>
            <w:noWrap/>
            <w:vAlign w:val="center"/>
          </w:tcPr>
          <w:p w14:paraId="17CDBDC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17.89</w:t>
            </w:r>
          </w:p>
        </w:tc>
      </w:tr>
      <w:tr w:rsidR="00944F2C" w:rsidRPr="008C2EFD" w14:paraId="1043DF8A" w14:textId="77777777" w:rsidTr="008C2EFD">
        <w:trPr>
          <w:trHeight w:val="290"/>
          <w:jc w:val="center"/>
        </w:trPr>
        <w:tc>
          <w:tcPr>
            <w:tcW w:w="372" w:type="pct"/>
            <w:noWrap/>
            <w:vAlign w:val="center"/>
            <w:hideMark/>
          </w:tcPr>
          <w:p w14:paraId="40EB63A3"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43</w:t>
            </w:r>
          </w:p>
        </w:tc>
        <w:tc>
          <w:tcPr>
            <w:tcW w:w="503" w:type="pct"/>
            <w:noWrap/>
            <w:vAlign w:val="center"/>
            <w:hideMark/>
          </w:tcPr>
          <w:p w14:paraId="215A3D1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00" w:type="pct"/>
            <w:noWrap/>
            <w:vAlign w:val="center"/>
            <w:hideMark/>
          </w:tcPr>
          <w:p w14:paraId="1DE6127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30.2</w:t>
            </w:r>
          </w:p>
        </w:tc>
        <w:tc>
          <w:tcPr>
            <w:tcW w:w="583" w:type="pct"/>
            <w:noWrap/>
            <w:vAlign w:val="center"/>
            <w:hideMark/>
          </w:tcPr>
          <w:p w14:paraId="1E5E3B4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17.71</w:t>
            </w:r>
          </w:p>
        </w:tc>
        <w:tc>
          <w:tcPr>
            <w:tcW w:w="491" w:type="pct"/>
            <w:noWrap/>
            <w:vAlign w:val="center"/>
          </w:tcPr>
          <w:p w14:paraId="20154F3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6C8DAA5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488" w:type="pct"/>
            <w:noWrap/>
            <w:vAlign w:val="center"/>
          </w:tcPr>
          <w:p w14:paraId="11CC4A2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17.86</w:t>
            </w:r>
          </w:p>
        </w:tc>
        <w:tc>
          <w:tcPr>
            <w:tcW w:w="525" w:type="pct"/>
            <w:noWrap/>
            <w:vAlign w:val="center"/>
          </w:tcPr>
          <w:p w14:paraId="6546B5A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17.83</w:t>
            </w:r>
          </w:p>
        </w:tc>
        <w:tc>
          <w:tcPr>
            <w:tcW w:w="360" w:type="pct"/>
            <w:noWrap/>
            <w:vAlign w:val="center"/>
          </w:tcPr>
          <w:p w14:paraId="64B4AE6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17.53</w:t>
            </w:r>
          </w:p>
        </w:tc>
        <w:tc>
          <w:tcPr>
            <w:tcW w:w="604" w:type="pct"/>
            <w:noWrap/>
            <w:vAlign w:val="center"/>
          </w:tcPr>
          <w:p w14:paraId="029459C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17.50</w:t>
            </w:r>
          </w:p>
        </w:tc>
      </w:tr>
      <w:tr w:rsidR="00944F2C" w:rsidRPr="008C2EFD" w14:paraId="718AA5F9" w14:textId="77777777" w:rsidTr="008C2EFD">
        <w:trPr>
          <w:trHeight w:val="290"/>
          <w:jc w:val="center"/>
        </w:trPr>
        <w:tc>
          <w:tcPr>
            <w:tcW w:w="372" w:type="pct"/>
            <w:noWrap/>
            <w:vAlign w:val="center"/>
            <w:hideMark/>
          </w:tcPr>
          <w:p w14:paraId="16E35AE0"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44</w:t>
            </w:r>
          </w:p>
        </w:tc>
        <w:tc>
          <w:tcPr>
            <w:tcW w:w="503" w:type="pct"/>
            <w:noWrap/>
            <w:vAlign w:val="center"/>
            <w:hideMark/>
          </w:tcPr>
          <w:p w14:paraId="2B21EE2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600" w:type="pct"/>
            <w:noWrap/>
            <w:vAlign w:val="center"/>
            <w:hideMark/>
          </w:tcPr>
          <w:p w14:paraId="4FBA69D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583" w:type="pct"/>
            <w:noWrap/>
            <w:vAlign w:val="center"/>
            <w:hideMark/>
          </w:tcPr>
          <w:p w14:paraId="3D7C54B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18.97</w:t>
            </w:r>
          </w:p>
        </w:tc>
        <w:tc>
          <w:tcPr>
            <w:tcW w:w="491" w:type="pct"/>
            <w:noWrap/>
            <w:vAlign w:val="center"/>
          </w:tcPr>
          <w:p w14:paraId="65CB065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474" w:type="pct"/>
            <w:noWrap/>
            <w:vAlign w:val="center"/>
            <w:hideMark/>
          </w:tcPr>
          <w:p w14:paraId="38BEF5D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90</w:t>
            </w:r>
          </w:p>
        </w:tc>
        <w:tc>
          <w:tcPr>
            <w:tcW w:w="488" w:type="pct"/>
            <w:noWrap/>
            <w:vAlign w:val="center"/>
          </w:tcPr>
          <w:p w14:paraId="10EB43A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16.98</w:t>
            </w:r>
          </w:p>
        </w:tc>
        <w:tc>
          <w:tcPr>
            <w:tcW w:w="525" w:type="pct"/>
            <w:noWrap/>
            <w:vAlign w:val="center"/>
          </w:tcPr>
          <w:p w14:paraId="2C90319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17.60</w:t>
            </w:r>
          </w:p>
        </w:tc>
        <w:tc>
          <w:tcPr>
            <w:tcW w:w="360" w:type="pct"/>
            <w:noWrap/>
            <w:vAlign w:val="center"/>
          </w:tcPr>
          <w:p w14:paraId="32CC583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18.50</w:t>
            </w:r>
          </w:p>
        </w:tc>
        <w:tc>
          <w:tcPr>
            <w:tcW w:w="604" w:type="pct"/>
            <w:noWrap/>
            <w:vAlign w:val="center"/>
          </w:tcPr>
          <w:p w14:paraId="6460D2F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16.98</w:t>
            </w:r>
          </w:p>
        </w:tc>
      </w:tr>
      <w:tr w:rsidR="00944F2C" w:rsidRPr="008C2EFD" w14:paraId="16528004" w14:textId="77777777" w:rsidTr="008C2EFD">
        <w:trPr>
          <w:trHeight w:val="290"/>
          <w:jc w:val="center"/>
        </w:trPr>
        <w:tc>
          <w:tcPr>
            <w:tcW w:w="372" w:type="pct"/>
            <w:noWrap/>
            <w:vAlign w:val="center"/>
            <w:hideMark/>
          </w:tcPr>
          <w:p w14:paraId="6F0E2389"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45</w:t>
            </w:r>
          </w:p>
        </w:tc>
        <w:tc>
          <w:tcPr>
            <w:tcW w:w="503" w:type="pct"/>
            <w:noWrap/>
            <w:vAlign w:val="center"/>
            <w:hideMark/>
          </w:tcPr>
          <w:p w14:paraId="0C76362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w:t>
            </w:r>
          </w:p>
        </w:tc>
        <w:tc>
          <w:tcPr>
            <w:tcW w:w="600" w:type="pct"/>
            <w:noWrap/>
            <w:vAlign w:val="center"/>
            <w:hideMark/>
          </w:tcPr>
          <w:p w14:paraId="2E07777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31.5</w:t>
            </w:r>
          </w:p>
        </w:tc>
        <w:tc>
          <w:tcPr>
            <w:tcW w:w="583" w:type="pct"/>
            <w:noWrap/>
            <w:vAlign w:val="center"/>
            <w:hideMark/>
          </w:tcPr>
          <w:p w14:paraId="6F7EE42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19.75</w:t>
            </w:r>
          </w:p>
        </w:tc>
        <w:tc>
          <w:tcPr>
            <w:tcW w:w="491" w:type="pct"/>
            <w:noWrap/>
            <w:vAlign w:val="center"/>
          </w:tcPr>
          <w:p w14:paraId="7203706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92</w:t>
            </w:r>
          </w:p>
        </w:tc>
        <w:tc>
          <w:tcPr>
            <w:tcW w:w="474" w:type="pct"/>
            <w:noWrap/>
            <w:vAlign w:val="center"/>
            <w:hideMark/>
          </w:tcPr>
          <w:p w14:paraId="08FCF1B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88" w:type="pct"/>
            <w:noWrap/>
            <w:vAlign w:val="center"/>
          </w:tcPr>
          <w:p w14:paraId="6AD1FDE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18.62</w:t>
            </w:r>
          </w:p>
        </w:tc>
        <w:tc>
          <w:tcPr>
            <w:tcW w:w="525" w:type="pct"/>
            <w:noWrap/>
            <w:vAlign w:val="center"/>
          </w:tcPr>
          <w:p w14:paraId="1505790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18.90</w:t>
            </w:r>
          </w:p>
        </w:tc>
        <w:tc>
          <w:tcPr>
            <w:tcW w:w="360" w:type="pct"/>
            <w:noWrap/>
            <w:vAlign w:val="center"/>
          </w:tcPr>
          <w:p w14:paraId="0DFFF44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18.90</w:t>
            </w:r>
          </w:p>
        </w:tc>
        <w:tc>
          <w:tcPr>
            <w:tcW w:w="604" w:type="pct"/>
            <w:noWrap/>
            <w:vAlign w:val="center"/>
          </w:tcPr>
          <w:p w14:paraId="2F4C1F1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18.50</w:t>
            </w:r>
          </w:p>
        </w:tc>
      </w:tr>
      <w:tr w:rsidR="00944F2C" w:rsidRPr="008C2EFD" w14:paraId="28C96B14" w14:textId="77777777" w:rsidTr="008C2EFD">
        <w:trPr>
          <w:trHeight w:val="290"/>
          <w:jc w:val="center"/>
        </w:trPr>
        <w:tc>
          <w:tcPr>
            <w:tcW w:w="372" w:type="pct"/>
            <w:noWrap/>
            <w:vAlign w:val="center"/>
            <w:hideMark/>
          </w:tcPr>
          <w:p w14:paraId="7605E32E"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46</w:t>
            </w:r>
          </w:p>
        </w:tc>
        <w:tc>
          <w:tcPr>
            <w:tcW w:w="503" w:type="pct"/>
            <w:noWrap/>
            <w:vAlign w:val="center"/>
            <w:hideMark/>
          </w:tcPr>
          <w:p w14:paraId="5AE951B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00" w:type="pct"/>
            <w:noWrap/>
            <w:vAlign w:val="center"/>
            <w:hideMark/>
          </w:tcPr>
          <w:p w14:paraId="43F1035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27.63</w:t>
            </w:r>
          </w:p>
        </w:tc>
        <w:tc>
          <w:tcPr>
            <w:tcW w:w="583" w:type="pct"/>
            <w:noWrap/>
            <w:vAlign w:val="center"/>
            <w:hideMark/>
          </w:tcPr>
          <w:p w14:paraId="101A185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17.01</w:t>
            </w:r>
          </w:p>
        </w:tc>
        <w:tc>
          <w:tcPr>
            <w:tcW w:w="491" w:type="pct"/>
            <w:noWrap/>
            <w:vAlign w:val="center"/>
          </w:tcPr>
          <w:p w14:paraId="5424A57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1CED64C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47</w:t>
            </w:r>
          </w:p>
        </w:tc>
        <w:tc>
          <w:tcPr>
            <w:tcW w:w="488" w:type="pct"/>
            <w:noWrap/>
            <w:vAlign w:val="center"/>
          </w:tcPr>
          <w:p w14:paraId="5A3F30B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19.96</w:t>
            </w:r>
          </w:p>
        </w:tc>
        <w:tc>
          <w:tcPr>
            <w:tcW w:w="525" w:type="pct"/>
            <w:noWrap/>
            <w:vAlign w:val="center"/>
          </w:tcPr>
          <w:p w14:paraId="453D4FF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19.82</w:t>
            </w:r>
          </w:p>
        </w:tc>
        <w:tc>
          <w:tcPr>
            <w:tcW w:w="360" w:type="pct"/>
            <w:noWrap/>
            <w:vAlign w:val="center"/>
          </w:tcPr>
          <w:p w14:paraId="5C32D03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19.50</w:t>
            </w:r>
          </w:p>
        </w:tc>
        <w:tc>
          <w:tcPr>
            <w:tcW w:w="604" w:type="pct"/>
            <w:noWrap/>
            <w:vAlign w:val="center"/>
          </w:tcPr>
          <w:p w14:paraId="246A9B0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19.96</w:t>
            </w:r>
          </w:p>
        </w:tc>
      </w:tr>
      <w:tr w:rsidR="00944F2C" w:rsidRPr="008C2EFD" w14:paraId="0D6C91B5" w14:textId="77777777" w:rsidTr="008C2EFD">
        <w:trPr>
          <w:trHeight w:val="290"/>
          <w:jc w:val="center"/>
        </w:trPr>
        <w:tc>
          <w:tcPr>
            <w:tcW w:w="372" w:type="pct"/>
            <w:noWrap/>
            <w:vAlign w:val="center"/>
            <w:hideMark/>
          </w:tcPr>
          <w:p w14:paraId="521D9F74"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47</w:t>
            </w:r>
          </w:p>
        </w:tc>
        <w:tc>
          <w:tcPr>
            <w:tcW w:w="503" w:type="pct"/>
            <w:noWrap/>
            <w:vAlign w:val="center"/>
            <w:hideMark/>
          </w:tcPr>
          <w:p w14:paraId="557B000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00" w:type="pct"/>
            <w:noWrap/>
            <w:vAlign w:val="center"/>
            <w:hideMark/>
          </w:tcPr>
          <w:p w14:paraId="6ABCF30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583" w:type="pct"/>
            <w:noWrap/>
            <w:vAlign w:val="center"/>
            <w:hideMark/>
          </w:tcPr>
          <w:p w14:paraId="6DC4D96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w:t>
            </w:r>
          </w:p>
        </w:tc>
        <w:tc>
          <w:tcPr>
            <w:tcW w:w="491" w:type="pct"/>
            <w:noWrap/>
            <w:vAlign w:val="center"/>
          </w:tcPr>
          <w:p w14:paraId="33D5B15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4" w:type="pct"/>
            <w:noWrap/>
            <w:vAlign w:val="center"/>
            <w:hideMark/>
          </w:tcPr>
          <w:p w14:paraId="28013DE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45</w:t>
            </w:r>
          </w:p>
        </w:tc>
        <w:tc>
          <w:tcPr>
            <w:tcW w:w="488" w:type="pct"/>
            <w:noWrap/>
            <w:vAlign w:val="center"/>
          </w:tcPr>
          <w:p w14:paraId="52B1BFC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19.25</w:t>
            </w:r>
          </w:p>
        </w:tc>
        <w:tc>
          <w:tcPr>
            <w:tcW w:w="525" w:type="pct"/>
            <w:noWrap/>
            <w:vAlign w:val="center"/>
          </w:tcPr>
          <w:p w14:paraId="081834B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19.30</w:t>
            </w:r>
          </w:p>
        </w:tc>
        <w:tc>
          <w:tcPr>
            <w:tcW w:w="360" w:type="pct"/>
            <w:noWrap/>
            <w:vAlign w:val="center"/>
          </w:tcPr>
          <w:p w14:paraId="23AAA25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19.89</w:t>
            </w:r>
          </w:p>
        </w:tc>
        <w:tc>
          <w:tcPr>
            <w:tcW w:w="604" w:type="pct"/>
            <w:noWrap/>
            <w:vAlign w:val="center"/>
          </w:tcPr>
          <w:p w14:paraId="6422282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19.50</w:t>
            </w:r>
          </w:p>
        </w:tc>
      </w:tr>
    </w:tbl>
    <w:p w14:paraId="191E7F2F" w14:textId="77777777" w:rsidR="00CF37A8" w:rsidRPr="00DD5C92" w:rsidRDefault="00CF37A8" w:rsidP="00CF37A8">
      <w:pPr>
        <w:spacing w:before="160" w:after="0" w:line="360" w:lineRule="auto"/>
        <w:rPr>
          <w:b/>
          <w:bCs/>
          <w:kern w:val="0"/>
          <w:sz w:val="20"/>
          <w:szCs w:val="20"/>
        </w:rPr>
      </w:pPr>
      <w:r w:rsidRPr="00DD5C92">
        <w:rPr>
          <w:rFonts w:ascii="Times New Roman" w:hAnsi="Times New Roman"/>
          <w:b/>
          <w:bCs/>
          <w:kern w:val="0"/>
        </w:rPr>
        <w:t>SMW:</w:t>
      </w:r>
      <w:r w:rsidRPr="00DD5C92">
        <w:rPr>
          <w:rFonts w:ascii="Times New Roman" w:hAnsi="Times New Roman"/>
          <w:kern w:val="0"/>
        </w:rPr>
        <w:t xml:space="preserve"> Standard meteorological weeks    </w:t>
      </w:r>
      <w:r w:rsidRPr="00DD5C92">
        <w:rPr>
          <w:rFonts w:ascii="Times New Roman" w:hAnsi="Times New Roman"/>
          <w:b/>
          <w:bCs/>
          <w:kern w:val="0"/>
        </w:rPr>
        <w:t>Temp</w:t>
      </w:r>
      <w:r w:rsidRPr="00DD5C92">
        <w:rPr>
          <w:rFonts w:ascii="Times New Roman" w:hAnsi="Times New Roman"/>
          <w:kern w:val="0"/>
        </w:rPr>
        <w:t xml:space="preserve">: Temperature    </w:t>
      </w:r>
      <w:r w:rsidRPr="00DD5C92">
        <w:rPr>
          <w:rFonts w:ascii="Times New Roman" w:hAnsi="Times New Roman"/>
          <w:b/>
          <w:bCs/>
          <w:kern w:val="0"/>
        </w:rPr>
        <w:t>RH:</w:t>
      </w:r>
      <w:r w:rsidRPr="00DD5C92">
        <w:rPr>
          <w:rFonts w:ascii="Times New Roman" w:hAnsi="Times New Roman"/>
          <w:kern w:val="0"/>
        </w:rPr>
        <w:t xml:space="preserve"> Relative humidity</w:t>
      </w:r>
      <w:r w:rsidRPr="00DD5C92">
        <w:rPr>
          <w:rFonts w:ascii="Times New Roman" w:hAnsi="Times New Roman"/>
          <w:b/>
          <w:bCs/>
          <w:kern w:val="0"/>
        </w:rPr>
        <w:t xml:space="preserve">   max: </w:t>
      </w:r>
      <w:r w:rsidRPr="00DD5C92">
        <w:rPr>
          <w:rFonts w:ascii="Times New Roman" w:hAnsi="Times New Roman"/>
          <w:kern w:val="0"/>
        </w:rPr>
        <w:t xml:space="preserve">Maximum   </w:t>
      </w:r>
      <w:r w:rsidRPr="00DD5C92">
        <w:rPr>
          <w:rFonts w:ascii="Times New Roman" w:hAnsi="Times New Roman"/>
          <w:b/>
          <w:bCs/>
          <w:kern w:val="0"/>
        </w:rPr>
        <w:t>min</w:t>
      </w:r>
      <w:r w:rsidRPr="00DD5C92">
        <w:rPr>
          <w:rFonts w:ascii="Times New Roman" w:hAnsi="Times New Roman"/>
          <w:kern w:val="0"/>
        </w:rPr>
        <w:t>: Minimum</w:t>
      </w:r>
    </w:p>
    <w:p w14:paraId="4201EAEB" w14:textId="77777777" w:rsidR="00CF37A8" w:rsidRPr="00976F75" w:rsidRDefault="00944F2C" w:rsidP="00CF37A8">
      <w:pPr>
        <w:spacing w:after="0" w:line="360" w:lineRule="auto"/>
        <w:jc w:val="both"/>
        <w:rPr>
          <w:rFonts w:ascii="Times New Roman" w:hAnsi="Times New Roman"/>
          <w:b/>
          <w:bCs/>
          <w:kern w:val="0"/>
          <w:sz w:val="24"/>
          <w:szCs w:val="24"/>
        </w:rPr>
      </w:pPr>
      <w:r w:rsidRPr="008C2EFD">
        <w:rPr>
          <w:noProof/>
          <w:kern w:val="0"/>
        </w:rPr>
        <w:object w:dxaOrig="9012" w:dyaOrig="6120" w14:anchorId="4841ED61">
          <v:shape id="_x0000_i1029" type="#_x0000_t75" style="width:450.4pt;height:306.4pt" o:ole="">
            <v:imagedata r:id="rId16" o:title=""/>
            <o:lock v:ext="edit" aspectratio="f"/>
          </v:shape>
          <o:OLEObject Type="Embed" ProgID="Excel.Sheet.8" ShapeID="_x0000_i1029" DrawAspect="Content" ObjectID="_1823070516" r:id="rId17">
            <o:FieldCodes>\s</o:FieldCodes>
          </o:OLEObject>
        </w:object>
      </w:r>
    </w:p>
    <w:p w14:paraId="5E9DFFBA" w14:textId="77777777" w:rsidR="00CF37A8" w:rsidRDefault="00CF37A8" w:rsidP="00CF37A8">
      <w:pPr>
        <w:spacing w:after="0" w:line="360" w:lineRule="auto"/>
        <w:ind w:left="900" w:hanging="900"/>
        <w:jc w:val="both"/>
        <w:rPr>
          <w:rFonts w:ascii="Times New Roman" w:hAnsi="Times New Roman"/>
          <w:kern w:val="0"/>
          <w:sz w:val="24"/>
          <w:szCs w:val="24"/>
        </w:rPr>
      </w:pPr>
      <w:r w:rsidRPr="00976F75">
        <w:rPr>
          <w:rFonts w:ascii="Times New Roman" w:hAnsi="Times New Roman"/>
          <w:b/>
          <w:kern w:val="0"/>
          <w:sz w:val="24"/>
        </w:rPr>
        <w:t>Fig</w:t>
      </w:r>
      <w:r>
        <w:rPr>
          <w:rFonts w:ascii="Times New Roman" w:hAnsi="Times New Roman"/>
          <w:b/>
          <w:kern w:val="0"/>
          <w:sz w:val="24"/>
        </w:rPr>
        <w:t>.</w:t>
      </w:r>
      <w:r w:rsidRPr="00976F75">
        <w:rPr>
          <w:rFonts w:ascii="Times New Roman" w:hAnsi="Times New Roman"/>
          <w:b/>
          <w:kern w:val="0"/>
          <w:sz w:val="24"/>
        </w:rPr>
        <w:t xml:space="preserve"> </w:t>
      </w:r>
      <w:r>
        <w:rPr>
          <w:rFonts w:ascii="Times New Roman" w:hAnsi="Times New Roman"/>
          <w:b/>
          <w:kern w:val="0"/>
          <w:sz w:val="24"/>
        </w:rPr>
        <w:t>5:</w:t>
      </w:r>
      <w:r>
        <w:rPr>
          <w:rFonts w:ascii="Times New Roman" w:hAnsi="Times New Roman"/>
          <w:b/>
          <w:kern w:val="0"/>
          <w:sz w:val="24"/>
        </w:rPr>
        <w:tab/>
      </w:r>
      <w:r w:rsidRPr="00976F75">
        <w:rPr>
          <w:rFonts w:ascii="Times New Roman" w:hAnsi="Times New Roman"/>
          <w:b/>
          <w:kern w:val="0"/>
          <w:sz w:val="24"/>
        </w:rPr>
        <w:t>Influence of meteorological variables on the incidence of pink bollworm larval</w:t>
      </w:r>
      <w:r w:rsidRPr="00976F75">
        <w:rPr>
          <w:rFonts w:ascii="Times New Roman" w:hAnsi="Times New Roman"/>
          <w:b/>
          <w:i/>
          <w:kern w:val="0"/>
          <w:sz w:val="24"/>
        </w:rPr>
        <w:t xml:space="preserve"> Pectinophora gossypiella. </w:t>
      </w:r>
      <w:r w:rsidRPr="00976F75">
        <w:rPr>
          <w:rFonts w:ascii="Times New Roman" w:hAnsi="Times New Roman"/>
          <w:b/>
          <w:iCs/>
          <w:kern w:val="0"/>
          <w:sz w:val="24"/>
        </w:rPr>
        <w:t xml:space="preserve">during </w:t>
      </w:r>
      <w:r w:rsidRPr="00976F75">
        <w:rPr>
          <w:rFonts w:ascii="Times New Roman" w:hAnsi="Times New Roman"/>
          <w:b/>
          <w:i/>
          <w:kern w:val="0"/>
          <w:sz w:val="24"/>
        </w:rPr>
        <w:t>Kharif</w:t>
      </w:r>
      <w:r w:rsidRPr="00976F75">
        <w:rPr>
          <w:rFonts w:ascii="Times New Roman" w:hAnsi="Times New Roman"/>
          <w:b/>
          <w:kern w:val="0"/>
          <w:sz w:val="24"/>
        </w:rPr>
        <w:t>,</w:t>
      </w:r>
      <w:r>
        <w:rPr>
          <w:rFonts w:ascii="Times New Roman" w:hAnsi="Times New Roman"/>
          <w:b/>
          <w:kern w:val="0"/>
          <w:sz w:val="24"/>
        </w:rPr>
        <w:t xml:space="preserve"> </w:t>
      </w:r>
      <w:r w:rsidRPr="00976F75">
        <w:rPr>
          <w:rFonts w:ascii="Times New Roman" w:hAnsi="Times New Roman"/>
          <w:b/>
          <w:kern w:val="0"/>
          <w:sz w:val="24"/>
        </w:rPr>
        <w:t>2024</w:t>
      </w:r>
    </w:p>
    <w:p w14:paraId="6E6871E9" w14:textId="77777777" w:rsidR="00CF37A8" w:rsidRDefault="00CF37A8" w:rsidP="000D088A">
      <w:pPr>
        <w:spacing w:before="280" w:after="0" w:line="360" w:lineRule="auto"/>
        <w:jc w:val="both"/>
        <w:rPr>
          <w:rFonts w:ascii="Times New Roman" w:hAnsi="Times New Roman"/>
          <w:kern w:val="0"/>
          <w:sz w:val="24"/>
          <w:szCs w:val="24"/>
        </w:rPr>
      </w:pPr>
      <w:r w:rsidRPr="00976F75">
        <w:rPr>
          <w:rFonts w:ascii="Times New Roman" w:hAnsi="Times New Roman"/>
          <w:kern w:val="0"/>
          <w:sz w:val="24"/>
          <w:szCs w:val="24"/>
        </w:rPr>
        <w:lastRenderedPageBreak/>
        <w:t xml:space="preserve">Correlation analysis (Table </w:t>
      </w:r>
      <w:r>
        <w:rPr>
          <w:rFonts w:ascii="Times New Roman" w:hAnsi="Times New Roman"/>
          <w:kern w:val="0"/>
          <w:sz w:val="24"/>
          <w:szCs w:val="24"/>
        </w:rPr>
        <w:t>9)</w:t>
      </w:r>
      <w:r w:rsidRPr="00976F75">
        <w:rPr>
          <w:rFonts w:ascii="Times New Roman" w:hAnsi="Times New Roman"/>
          <w:kern w:val="0"/>
          <w:sz w:val="24"/>
          <w:szCs w:val="24"/>
        </w:rPr>
        <w:t xml:space="preserve"> revealed that in all hybrids, the PBW larval population exhibited a strong and significant negative association with minimum temperature (r = −0.821 for DCH-32, −0.801 for Bahubali, −0.862 for Suraj, and −0.831 for KCH-9292). Similarly, evening (minimum) relative humidity also showed a consistent negative relationship (ranging from −0.106 to −0.130), although the correlation was not statistically significant in all cases. Maximum temperature showed a weak, non-significant negative correlation across hybrids (r between −0.025 and −0.027), indicating that higher daytime temperatures did not directly </w:t>
      </w:r>
      <w:proofErr w:type="spellStart"/>
      <w:r w:rsidRPr="00976F75">
        <w:rPr>
          <w:rFonts w:ascii="Times New Roman" w:hAnsi="Times New Roman"/>
          <w:kern w:val="0"/>
          <w:sz w:val="24"/>
          <w:szCs w:val="24"/>
        </w:rPr>
        <w:t>favor</w:t>
      </w:r>
      <w:proofErr w:type="spellEnd"/>
      <w:r w:rsidRPr="00976F75">
        <w:rPr>
          <w:rFonts w:ascii="Times New Roman" w:hAnsi="Times New Roman"/>
          <w:kern w:val="0"/>
          <w:sz w:val="24"/>
          <w:szCs w:val="24"/>
        </w:rPr>
        <w:t xml:space="preserve"> larval abundance. Morning (maximum) relative humidity also had negligible correlation values (r = 0.013–0.019), suggesting minimal influence on infestation dynamics. Rainfall displayed a weak, non-significant negative relationship with larval numbers in all hybrids, implying that precipitation events did not substantially suppress larval populations. The coefficient of determination (R²) indicated that meteorological variables collectively explained 54.73–57.00 % of the variation in larval abundance, with KCH-9292 recording the highest R² (0.570) followed closely by Bahubali (0.567) and DCH-32 (0.566).</w:t>
      </w:r>
    </w:p>
    <w:p w14:paraId="37E6F4B3" w14:textId="77777777" w:rsidR="00CF37A8" w:rsidRPr="00197774" w:rsidRDefault="000D088A" w:rsidP="00CF37A8">
      <w:pPr>
        <w:spacing w:before="120" w:after="0" w:line="360" w:lineRule="auto"/>
        <w:jc w:val="both"/>
        <w:rPr>
          <w:rFonts w:ascii="Times New Roman" w:hAnsi="Times New Roman"/>
          <w:b/>
          <w:bCs/>
          <w:kern w:val="0"/>
          <w:sz w:val="24"/>
          <w:szCs w:val="24"/>
        </w:rPr>
      </w:pPr>
      <w:r>
        <w:rPr>
          <w:rFonts w:ascii="Times New Roman" w:hAnsi="Times New Roman"/>
          <w:b/>
          <w:bCs/>
          <w:kern w:val="0"/>
          <w:sz w:val="24"/>
          <w:szCs w:val="24"/>
        </w:rPr>
        <w:t xml:space="preserve">4. </w:t>
      </w:r>
      <w:r w:rsidR="00CF37A8" w:rsidRPr="00197774">
        <w:rPr>
          <w:rFonts w:ascii="Times New Roman" w:hAnsi="Times New Roman"/>
          <w:b/>
          <w:bCs/>
          <w:kern w:val="0"/>
          <w:sz w:val="24"/>
          <w:szCs w:val="24"/>
        </w:rPr>
        <w:t>Discussion</w:t>
      </w:r>
    </w:p>
    <w:p w14:paraId="32465703" w14:textId="24C52E26" w:rsidR="00CF37A8" w:rsidRDefault="00CF37A8" w:rsidP="00CF37A8">
      <w:pPr>
        <w:spacing w:after="0" w:line="360" w:lineRule="auto"/>
        <w:jc w:val="both"/>
        <w:rPr>
          <w:rFonts w:ascii="Times New Roman" w:hAnsi="Times New Roman"/>
          <w:kern w:val="0"/>
          <w:sz w:val="24"/>
          <w:szCs w:val="24"/>
        </w:rPr>
      </w:pPr>
      <w:r w:rsidRPr="00E27774">
        <w:rPr>
          <w:rFonts w:ascii="Times New Roman" w:hAnsi="Times New Roman"/>
          <w:kern w:val="0"/>
          <w:sz w:val="24"/>
          <w:szCs w:val="24"/>
        </w:rPr>
        <w:t xml:space="preserve">These results are in close agreement with the findings of Chauhan </w:t>
      </w:r>
      <w:r w:rsidR="000247A3" w:rsidRPr="000247A3">
        <w:rPr>
          <w:rFonts w:ascii="Times New Roman" w:hAnsi="Times New Roman"/>
          <w:i/>
          <w:iCs/>
          <w:kern w:val="0"/>
          <w:sz w:val="24"/>
          <w:szCs w:val="24"/>
        </w:rPr>
        <w:t>et al</w:t>
      </w:r>
      <w:r w:rsidRPr="00E27774">
        <w:rPr>
          <w:rFonts w:ascii="Times New Roman" w:hAnsi="Times New Roman"/>
          <w:kern w:val="0"/>
          <w:sz w:val="24"/>
          <w:szCs w:val="24"/>
        </w:rPr>
        <w:t xml:space="preserve">. (2017) who reported that, peak incidence of aphids was recorded in the month of September. Similarly, the present findings are also in agreement with Nemade </w:t>
      </w:r>
      <w:r w:rsidR="000247A3" w:rsidRPr="000247A3">
        <w:rPr>
          <w:rFonts w:ascii="Times New Roman" w:hAnsi="Times New Roman"/>
          <w:i/>
          <w:iCs/>
          <w:kern w:val="0"/>
          <w:sz w:val="24"/>
          <w:szCs w:val="24"/>
        </w:rPr>
        <w:t>et al</w:t>
      </w:r>
      <w:r w:rsidRPr="005245E8">
        <w:rPr>
          <w:rFonts w:ascii="Times New Roman" w:hAnsi="Times New Roman"/>
          <w:i/>
          <w:iCs/>
          <w:kern w:val="0"/>
          <w:sz w:val="24"/>
          <w:szCs w:val="24"/>
        </w:rPr>
        <w:t>.</w:t>
      </w:r>
      <w:r w:rsidRPr="00E27774">
        <w:rPr>
          <w:rFonts w:ascii="Times New Roman" w:hAnsi="Times New Roman"/>
          <w:kern w:val="0"/>
          <w:sz w:val="24"/>
          <w:szCs w:val="24"/>
        </w:rPr>
        <w:t xml:space="preserve"> (2018) who observed that, the population of aphids showed non-significant negative correlation with morning and evening relative humidity and significant positive correlation with maximum temperature. The results on influence of meteorological variables on leafhopper population are in close occurrence with the findings of Kataria </w:t>
      </w:r>
      <w:r w:rsidR="000247A3" w:rsidRPr="000247A3">
        <w:rPr>
          <w:rFonts w:ascii="Times New Roman" w:hAnsi="Times New Roman"/>
          <w:i/>
          <w:iCs/>
          <w:kern w:val="0"/>
          <w:sz w:val="24"/>
          <w:szCs w:val="24"/>
        </w:rPr>
        <w:t>et al</w:t>
      </w:r>
      <w:r w:rsidRPr="00E27774">
        <w:rPr>
          <w:rFonts w:ascii="Times New Roman" w:hAnsi="Times New Roman"/>
          <w:kern w:val="0"/>
          <w:sz w:val="24"/>
          <w:szCs w:val="24"/>
        </w:rPr>
        <w:t xml:space="preserve">. (2017) who reported peak incidence of leafhoppers was observed during second fortnight of July and their population showed non-significant positive correlation with temperature, relative humidity and negative correlation with rainfall. </w:t>
      </w:r>
      <w:r>
        <w:rPr>
          <w:rFonts w:ascii="Times New Roman" w:hAnsi="Times New Roman"/>
          <w:kern w:val="0"/>
          <w:sz w:val="24"/>
          <w:szCs w:val="24"/>
        </w:rPr>
        <w:t>C</w:t>
      </w:r>
      <w:r w:rsidRPr="005C52AA">
        <w:rPr>
          <w:rFonts w:ascii="Times New Roman" w:hAnsi="Times New Roman"/>
          <w:kern w:val="0"/>
          <w:sz w:val="24"/>
          <w:szCs w:val="24"/>
        </w:rPr>
        <w:t xml:space="preserve">orrelation relationship between pest population dynamics and weather variables and similar observation were recorded by Soni and Dhakad. </w:t>
      </w:r>
      <w:r w:rsidR="00FD5362" w:rsidRPr="005C52AA">
        <w:rPr>
          <w:rFonts w:ascii="Times New Roman" w:hAnsi="Times New Roman"/>
          <w:kern w:val="0"/>
          <w:sz w:val="24"/>
          <w:szCs w:val="24"/>
        </w:rPr>
        <w:t>However,</w:t>
      </w:r>
      <w:r w:rsidRPr="005C52AA">
        <w:rPr>
          <w:rFonts w:ascii="Times New Roman" w:hAnsi="Times New Roman"/>
          <w:kern w:val="0"/>
          <w:sz w:val="24"/>
          <w:szCs w:val="24"/>
        </w:rPr>
        <w:t xml:space="preserve"> the study conducted by Kadam </w:t>
      </w:r>
      <w:r w:rsidR="000247A3" w:rsidRPr="000247A3">
        <w:rPr>
          <w:rFonts w:ascii="Times New Roman" w:hAnsi="Times New Roman"/>
          <w:i/>
          <w:iCs/>
          <w:kern w:val="0"/>
          <w:sz w:val="24"/>
          <w:szCs w:val="24"/>
        </w:rPr>
        <w:t>et al</w:t>
      </w:r>
      <w:r w:rsidRPr="005C52AA">
        <w:rPr>
          <w:rFonts w:ascii="Times New Roman" w:hAnsi="Times New Roman"/>
          <w:i/>
          <w:iCs/>
          <w:kern w:val="0"/>
          <w:sz w:val="24"/>
          <w:szCs w:val="24"/>
        </w:rPr>
        <w:t>.</w:t>
      </w:r>
      <w:r w:rsidRPr="005C52AA">
        <w:rPr>
          <w:rFonts w:ascii="Times New Roman" w:hAnsi="Times New Roman"/>
          <w:kern w:val="0"/>
          <w:sz w:val="24"/>
          <w:szCs w:val="24"/>
        </w:rPr>
        <w:t xml:space="preserve">  also similar with our findings with respect to maximum temperature but results were differing in relative humidity and rainfall. Our study again differs with Hussain </w:t>
      </w:r>
      <w:r w:rsidR="000247A3" w:rsidRPr="000247A3">
        <w:rPr>
          <w:rFonts w:ascii="Times New Roman" w:hAnsi="Times New Roman"/>
          <w:i/>
          <w:iCs/>
          <w:kern w:val="0"/>
          <w:sz w:val="24"/>
          <w:szCs w:val="24"/>
        </w:rPr>
        <w:t>et al</w:t>
      </w:r>
      <w:r w:rsidRPr="005C52AA">
        <w:rPr>
          <w:rFonts w:ascii="Times New Roman" w:hAnsi="Times New Roman"/>
          <w:i/>
          <w:iCs/>
          <w:kern w:val="0"/>
          <w:sz w:val="24"/>
          <w:szCs w:val="24"/>
        </w:rPr>
        <w:t>.</w:t>
      </w:r>
      <w:r w:rsidRPr="005C52AA">
        <w:rPr>
          <w:rFonts w:ascii="Times New Roman" w:hAnsi="Times New Roman"/>
          <w:kern w:val="0"/>
          <w:sz w:val="24"/>
          <w:szCs w:val="24"/>
        </w:rPr>
        <w:t xml:space="preserve">  findings in term of maximum temperature, rainfall and relative humidity temperature while it was in line with one parameter i.e. minimum temperature and significantly positively. The finding of Laxman </w:t>
      </w:r>
      <w:r w:rsidR="000247A3" w:rsidRPr="000247A3">
        <w:rPr>
          <w:rFonts w:ascii="Times New Roman" w:hAnsi="Times New Roman"/>
          <w:i/>
          <w:iCs/>
          <w:kern w:val="0"/>
          <w:sz w:val="24"/>
          <w:szCs w:val="24"/>
        </w:rPr>
        <w:t>et al</w:t>
      </w:r>
      <w:r w:rsidRPr="005C52AA">
        <w:rPr>
          <w:rFonts w:ascii="Times New Roman" w:hAnsi="Times New Roman"/>
          <w:i/>
          <w:iCs/>
          <w:kern w:val="0"/>
          <w:sz w:val="24"/>
          <w:szCs w:val="24"/>
        </w:rPr>
        <w:t>.</w:t>
      </w:r>
      <w:r w:rsidRPr="005C52AA">
        <w:rPr>
          <w:rFonts w:ascii="Times New Roman" w:hAnsi="Times New Roman"/>
          <w:kern w:val="0"/>
          <w:sz w:val="24"/>
          <w:szCs w:val="24"/>
        </w:rPr>
        <w:t xml:space="preserve"> does not support our findings as his study showed negative correlation with rainfall. </w:t>
      </w:r>
      <w:r w:rsidRPr="00E27774">
        <w:rPr>
          <w:rFonts w:ascii="Times New Roman" w:hAnsi="Times New Roman"/>
          <w:kern w:val="0"/>
          <w:sz w:val="24"/>
          <w:szCs w:val="24"/>
        </w:rPr>
        <w:t xml:space="preserve">Similarly, the present findings are more or less related to findings of Janu </w:t>
      </w:r>
      <w:r w:rsidR="000247A3" w:rsidRPr="000247A3">
        <w:rPr>
          <w:rFonts w:ascii="Times New Roman" w:hAnsi="Times New Roman"/>
          <w:i/>
          <w:iCs/>
          <w:kern w:val="0"/>
          <w:sz w:val="24"/>
          <w:szCs w:val="24"/>
        </w:rPr>
        <w:t>et al</w:t>
      </w:r>
      <w:r w:rsidRPr="005245E8">
        <w:rPr>
          <w:rFonts w:ascii="Times New Roman" w:hAnsi="Times New Roman"/>
          <w:i/>
          <w:iCs/>
          <w:kern w:val="0"/>
          <w:sz w:val="24"/>
          <w:szCs w:val="24"/>
        </w:rPr>
        <w:t>.</w:t>
      </w:r>
      <w:r w:rsidRPr="00E27774">
        <w:rPr>
          <w:rFonts w:ascii="Times New Roman" w:hAnsi="Times New Roman"/>
          <w:kern w:val="0"/>
          <w:sz w:val="24"/>
          <w:szCs w:val="24"/>
        </w:rPr>
        <w:t xml:space="preserve"> (2017) </w:t>
      </w:r>
      <w:r w:rsidR="001778D5">
        <w:rPr>
          <w:rFonts w:ascii="Times New Roman" w:hAnsi="Times New Roman"/>
          <w:kern w:val="0"/>
          <w:sz w:val="24"/>
          <w:szCs w:val="24"/>
        </w:rPr>
        <w:lastRenderedPageBreak/>
        <w:t xml:space="preserve">and </w:t>
      </w:r>
      <w:r w:rsidR="001778D5" w:rsidRPr="000D088A">
        <w:rPr>
          <w:rFonts w:ascii="Times New Roman" w:hAnsi="Times New Roman"/>
          <w:kern w:val="0"/>
          <w:sz w:val="24"/>
          <w:szCs w:val="24"/>
        </w:rPr>
        <w:t>Navi</w:t>
      </w:r>
      <w:r w:rsidR="001778D5" w:rsidRPr="001778D5">
        <w:rPr>
          <w:rFonts w:ascii="Times New Roman" w:hAnsi="Times New Roman"/>
          <w:i/>
          <w:iCs/>
          <w:kern w:val="0"/>
          <w:sz w:val="24"/>
          <w:szCs w:val="24"/>
        </w:rPr>
        <w:t xml:space="preserve"> </w:t>
      </w:r>
      <w:r w:rsidR="001778D5" w:rsidRPr="000247A3">
        <w:rPr>
          <w:rFonts w:ascii="Times New Roman" w:hAnsi="Times New Roman"/>
          <w:i/>
          <w:iCs/>
          <w:kern w:val="0"/>
          <w:sz w:val="24"/>
          <w:szCs w:val="24"/>
        </w:rPr>
        <w:t>et al</w:t>
      </w:r>
      <w:r w:rsidR="001778D5" w:rsidRPr="005245E8">
        <w:rPr>
          <w:rFonts w:ascii="Times New Roman" w:hAnsi="Times New Roman"/>
          <w:i/>
          <w:iCs/>
          <w:kern w:val="0"/>
          <w:sz w:val="24"/>
          <w:szCs w:val="24"/>
        </w:rPr>
        <w:t>.</w:t>
      </w:r>
      <w:r w:rsidR="001778D5" w:rsidRPr="00E27774">
        <w:rPr>
          <w:rFonts w:ascii="Times New Roman" w:hAnsi="Times New Roman"/>
          <w:kern w:val="0"/>
          <w:sz w:val="24"/>
          <w:szCs w:val="24"/>
        </w:rPr>
        <w:t xml:space="preserve"> (20</w:t>
      </w:r>
      <w:r w:rsidR="001778D5">
        <w:rPr>
          <w:rFonts w:ascii="Times New Roman" w:hAnsi="Times New Roman"/>
          <w:kern w:val="0"/>
          <w:sz w:val="24"/>
          <w:szCs w:val="24"/>
        </w:rPr>
        <w:t>21</w:t>
      </w:r>
      <w:r w:rsidR="001778D5" w:rsidRPr="00E27774">
        <w:rPr>
          <w:rFonts w:ascii="Times New Roman" w:hAnsi="Times New Roman"/>
          <w:kern w:val="0"/>
          <w:sz w:val="24"/>
          <w:szCs w:val="24"/>
        </w:rPr>
        <w:t>) who</w:t>
      </w:r>
      <w:r w:rsidRPr="00E27774">
        <w:rPr>
          <w:rFonts w:ascii="Times New Roman" w:hAnsi="Times New Roman"/>
          <w:kern w:val="0"/>
          <w:sz w:val="24"/>
          <w:szCs w:val="24"/>
        </w:rPr>
        <w:t xml:space="preserve"> indicated that, minimum temperature and morning relative humidity had high impact on the population of thrips. </w:t>
      </w:r>
    </w:p>
    <w:p w14:paraId="4F84DBB7" w14:textId="1C3CC274" w:rsidR="00CF37A8" w:rsidRDefault="00CF37A8" w:rsidP="00FD5362">
      <w:pPr>
        <w:spacing w:after="0" w:line="360" w:lineRule="auto"/>
        <w:jc w:val="both"/>
        <w:rPr>
          <w:rFonts w:ascii="Times New Roman" w:hAnsi="Times New Roman"/>
          <w:kern w:val="0"/>
          <w:sz w:val="24"/>
          <w:szCs w:val="24"/>
        </w:rPr>
      </w:pPr>
      <w:r w:rsidRPr="00976F75">
        <w:rPr>
          <w:rFonts w:ascii="Times New Roman" w:hAnsi="Times New Roman"/>
          <w:kern w:val="0"/>
          <w:sz w:val="24"/>
          <w:szCs w:val="24"/>
        </w:rPr>
        <w:t xml:space="preserve">The observed negative relationship with minimum temperature suggests that cooler night conditions during the late crop season </w:t>
      </w:r>
      <w:r w:rsidR="00FD5362" w:rsidRPr="00976F75">
        <w:rPr>
          <w:rFonts w:ascii="Times New Roman" w:hAnsi="Times New Roman"/>
          <w:kern w:val="0"/>
          <w:sz w:val="24"/>
          <w:szCs w:val="24"/>
        </w:rPr>
        <w:t>favoured</w:t>
      </w:r>
      <w:r w:rsidRPr="00976F75">
        <w:rPr>
          <w:rFonts w:ascii="Times New Roman" w:hAnsi="Times New Roman"/>
          <w:kern w:val="0"/>
          <w:sz w:val="24"/>
          <w:szCs w:val="24"/>
        </w:rPr>
        <w:t xml:space="preserve"> PBW larval development and survival, in agreement with the findings of </w:t>
      </w:r>
      <w:r w:rsidRPr="002219A2">
        <w:rPr>
          <w:rFonts w:ascii="Times New Roman" w:hAnsi="Times New Roman"/>
          <w:kern w:val="0"/>
          <w:sz w:val="24"/>
          <w:szCs w:val="24"/>
        </w:rPr>
        <w:t>Vora</w:t>
      </w:r>
      <w:r w:rsidRPr="00976F75">
        <w:rPr>
          <w:rFonts w:ascii="Times New Roman" w:hAnsi="Times New Roman"/>
          <w:kern w:val="0"/>
          <w:sz w:val="24"/>
          <w:szCs w:val="24"/>
        </w:rPr>
        <w:t xml:space="preserve"> </w:t>
      </w:r>
      <w:r w:rsidR="000247A3" w:rsidRPr="000247A3">
        <w:rPr>
          <w:rFonts w:ascii="Times New Roman" w:hAnsi="Times New Roman"/>
          <w:i/>
          <w:iCs/>
          <w:kern w:val="0"/>
          <w:sz w:val="24"/>
          <w:szCs w:val="24"/>
        </w:rPr>
        <w:t>et al</w:t>
      </w:r>
      <w:r w:rsidRPr="00976F75">
        <w:rPr>
          <w:rFonts w:ascii="Times New Roman" w:hAnsi="Times New Roman"/>
          <w:kern w:val="0"/>
          <w:sz w:val="24"/>
          <w:szCs w:val="24"/>
        </w:rPr>
        <w:t>. (</w:t>
      </w:r>
      <w:r>
        <w:rPr>
          <w:rFonts w:ascii="Times New Roman" w:hAnsi="Times New Roman"/>
          <w:kern w:val="0"/>
          <w:sz w:val="24"/>
          <w:szCs w:val="24"/>
        </w:rPr>
        <w:t>2024</w:t>
      </w:r>
      <w:r w:rsidRPr="00976F75">
        <w:rPr>
          <w:rFonts w:ascii="Times New Roman" w:hAnsi="Times New Roman"/>
          <w:kern w:val="0"/>
          <w:sz w:val="24"/>
          <w:szCs w:val="24"/>
        </w:rPr>
        <w:t>), who reported that PBW infestation typically peaks during cooler post-monsoon periods.</w:t>
      </w:r>
      <w:r w:rsidRPr="005245E8">
        <w:rPr>
          <w:rFonts w:ascii="Times New Roman" w:hAnsi="Times New Roman"/>
          <w:kern w:val="0"/>
          <w:sz w:val="24"/>
          <w:szCs w:val="24"/>
        </w:rPr>
        <w:t xml:space="preserve"> </w:t>
      </w:r>
      <w:r w:rsidRPr="00976F75">
        <w:rPr>
          <w:rFonts w:ascii="Times New Roman" w:hAnsi="Times New Roman"/>
          <w:kern w:val="0"/>
          <w:sz w:val="24"/>
          <w:szCs w:val="24"/>
        </w:rPr>
        <w:t xml:space="preserve">Similarly, the inverse association with evening relative humidity may be linked to reduced fungal pathogen activity under drier night conditions, allowing higher larval survival rates </w:t>
      </w:r>
      <w:r>
        <w:rPr>
          <w:rFonts w:ascii="Times New Roman" w:hAnsi="Times New Roman"/>
          <w:kern w:val="0"/>
          <w:sz w:val="24"/>
          <w:szCs w:val="24"/>
        </w:rPr>
        <w:t>(</w:t>
      </w:r>
      <w:r w:rsidRPr="00AE7735">
        <w:rPr>
          <w:rFonts w:ascii="Times New Roman" w:hAnsi="Times New Roman"/>
          <w:kern w:val="0"/>
          <w:sz w:val="24"/>
          <w:szCs w:val="24"/>
        </w:rPr>
        <w:t>Chaudhari and Sisodiya</w:t>
      </w:r>
      <w:r>
        <w:rPr>
          <w:rFonts w:ascii="Times New Roman" w:hAnsi="Times New Roman"/>
          <w:kern w:val="0"/>
          <w:sz w:val="24"/>
          <w:szCs w:val="24"/>
        </w:rPr>
        <w:t xml:space="preserve"> 2024</w:t>
      </w:r>
      <w:r w:rsidRPr="00976F75">
        <w:rPr>
          <w:rFonts w:ascii="Times New Roman" w:hAnsi="Times New Roman"/>
          <w:kern w:val="0"/>
          <w:sz w:val="24"/>
          <w:szCs w:val="24"/>
        </w:rPr>
        <w:t>)</w:t>
      </w:r>
      <w:r>
        <w:rPr>
          <w:rFonts w:ascii="Times New Roman" w:hAnsi="Times New Roman"/>
          <w:kern w:val="0"/>
          <w:sz w:val="24"/>
          <w:szCs w:val="24"/>
        </w:rPr>
        <w:t>,</w:t>
      </w:r>
      <w:r w:rsidRPr="00976F75">
        <w:rPr>
          <w:rFonts w:ascii="Times New Roman" w:hAnsi="Times New Roman"/>
          <w:kern w:val="0"/>
          <w:sz w:val="24"/>
          <w:szCs w:val="24"/>
        </w:rPr>
        <w:t xml:space="preserve"> weak relationship with rainfall, indicating that PBW activity is largely independent of precipitation once bolls are available.</w:t>
      </w:r>
      <w:r>
        <w:rPr>
          <w:rFonts w:ascii="Times New Roman" w:hAnsi="Times New Roman"/>
          <w:kern w:val="0"/>
          <w:sz w:val="24"/>
          <w:szCs w:val="24"/>
        </w:rPr>
        <w:t xml:space="preserve"> </w:t>
      </w:r>
      <w:r w:rsidRPr="000530D7">
        <w:rPr>
          <w:rFonts w:ascii="Times New Roman" w:hAnsi="Times New Roman"/>
          <w:kern w:val="0"/>
          <w:sz w:val="24"/>
          <w:szCs w:val="24"/>
        </w:rPr>
        <w:t xml:space="preserve">The results of the present findings are in close agreement with Rawal </w:t>
      </w:r>
      <w:r w:rsidR="000247A3" w:rsidRPr="000247A3">
        <w:rPr>
          <w:rFonts w:ascii="Times New Roman" w:hAnsi="Times New Roman"/>
          <w:i/>
          <w:iCs/>
          <w:kern w:val="0"/>
          <w:sz w:val="24"/>
          <w:szCs w:val="24"/>
        </w:rPr>
        <w:t>et al</w:t>
      </w:r>
      <w:r w:rsidRPr="000530D7">
        <w:rPr>
          <w:rFonts w:ascii="Times New Roman" w:hAnsi="Times New Roman"/>
          <w:i/>
          <w:iCs/>
          <w:kern w:val="0"/>
          <w:sz w:val="24"/>
          <w:szCs w:val="24"/>
        </w:rPr>
        <w:t>.</w:t>
      </w:r>
      <w:r w:rsidRPr="000530D7">
        <w:rPr>
          <w:rFonts w:ascii="Times New Roman" w:hAnsi="Times New Roman"/>
          <w:kern w:val="0"/>
          <w:sz w:val="24"/>
          <w:szCs w:val="24"/>
        </w:rPr>
        <w:t xml:space="preserve"> (2017) who reported that, the population of bollworm were positively correlated with morning relative humidity. Minimum and maximum temperature, rainfall and evening relative humidity were negatively correlated. Similarly, Laxman </w:t>
      </w:r>
      <w:r w:rsidR="000247A3" w:rsidRPr="000247A3">
        <w:rPr>
          <w:rFonts w:ascii="Times New Roman" w:hAnsi="Times New Roman"/>
          <w:i/>
          <w:iCs/>
          <w:kern w:val="0"/>
          <w:sz w:val="24"/>
          <w:szCs w:val="24"/>
        </w:rPr>
        <w:t>et al</w:t>
      </w:r>
      <w:r w:rsidRPr="000530D7">
        <w:rPr>
          <w:rFonts w:ascii="Times New Roman" w:hAnsi="Times New Roman"/>
          <w:kern w:val="0"/>
          <w:sz w:val="24"/>
          <w:szCs w:val="24"/>
        </w:rPr>
        <w:t>. (2014) indicated that, both american and pink bollworm showed positive correlation with morning relative humidity. Minimum and maximum temperature, rainfall and evening relative humidity were negatively correlated to the incidence of pink bollworm both on Bt and non-Bt cotton.</w:t>
      </w:r>
    </w:p>
    <w:p w14:paraId="36EDDC37" w14:textId="77777777" w:rsidR="00CF37A8" w:rsidRPr="00CF37A8" w:rsidRDefault="000D088A" w:rsidP="00CF37A8">
      <w:pPr>
        <w:spacing w:after="0" w:line="360" w:lineRule="auto"/>
        <w:jc w:val="both"/>
        <w:rPr>
          <w:rFonts w:ascii="Times New Roman" w:hAnsi="Times New Roman"/>
          <w:b/>
          <w:bCs/>
          <w:kern w:val="0"/>
          <w:sz w:val="24"/>
          <w:szCs w:val="24"/>
        </w:rPr>
      </w:pPr>
      <w:r>
        <w:rPr>
          <w:rFonts w:ascii="Times New Roman" w:hAnsi="Times New Roman"/>
          <w:b/>
          <w:bCs/>
          <w:kern w:val="0"/>
          <w:sz w:val="24"/>
          <w:szCs w:val="24"/>
        </w:rPr>
        <w:t xml:space="preserve">5. </w:t>
      </w:r>
      <w:r w:rsidR="00CF37A8" w:rsidRPr="00CF37A8">
        <w:rPr>
          <w:rFonts w:ascii="Times New Roman" w:hAnsi="Times New Roman"/>
          <w:b/>
          <w:bCs/>
          <w:kern w:val="0"/>
          <w:sz w:val="24"/>
          <w:szCs w:val="24"/>
        </w:rPr>
        <w:t>Conclusion</w:t>
      </w:r>
    </w:p>
    <w:p w14:paraId="5E25F090" w14:textId="77777777" w:rsidR="00CF37A8" w:rsidRPr="00CF37A8" w:rsidRDefault="00CF37A8" w:rsidP="00CF37A8">
      <w:pPr>
        <w:spacing w:after="0" w:line="360" w:lineRule="auto"/>
        <w:jc w:val="both"/>
        <w:rPr>
          <w:rFonts w:ascii="Times New Roman" w:hAnsi="Times New Roman"/>
          <w:kern w:val="0"/>
          <w:sz w:val="24"/>
          <w:szCs w:val="24"/>
        </w:rPr>
      </w:pPr>
      <w:r w:rsidRPr="00CF37A8">
        <w:rPr>
          <w:rFonts w:ascii="Times New Roman" w:hAnsi="Times New Roman"/>
          <w:kern w:val="0"/>
          <w:sz w:val="24"/>
          <w:szCs w:val="24"/>
        </w:rPr>
        <w:t>The present investigation on cotton grown under the High-Density Planting System (HDPS) provided valuable insights into the seasonal dynamics of major insect pests and their association with weather parameters. The crop was initially infested by aphids and leafhoppers, which established during the early vegetative stages and increased as the crop matured. Thrips and whiteflies appeared early but attained their peak densities during the later growth phases, indicating a delayed buildup. Pink bollworm incidence was confined mainly to the reproductive stage, reflecting its dependence on developing fruiting bodies. Among the genotypes studied, the non-Bt hybrid Suraj recorded higher susceptibility to sucking pests, while BG-II hybrids exhibited comparatively lower pest loads, suggesting varietal influence on pest incidence.</w:t>
      </w:r>
    </w:p>
    <w:p w14:paraId="708AA232" w14:textId="77777777" w:rsidR="00CF37A8" w:rsidRPr="00CF37A8" w:rsidRDefault="00CF37A8" w:rsidP="00CF37A8">
      <w:pPr>
        <w:spacing w:after="0" w:line="360" w:lineRule="auto"/>
        <w:jc w:val="both"/>
        <w:rPr>
          <w:rFonts w:ascii="Times New Roman" w:hAnsi="Times New Roman"/>
          <w:kern w:val="0"/>
          <w:sz w:val="24"/>
          <w:szCs w:val="24"/>
        </w:rPr>
      </w:pPr>
      <w:r w:rsidRPr="00CF37A8">
        <w:rPr>
          <w:rFonts w:ascii="Times New Roman" w:hAnsi="Times New Roman"/>
          <w:kern w:val="0"/>
          <w:sz w:val="24"/>
          <w:szCs w:val="24"/>
        </w:rPr>
        <w:t>Correlation analyses revealed that maximum temperature positively influenced aphid, whitefly, and leafhopper populations, whereas minimum temperature, relative humidity, and rainfall exerted a suppressive effect. Pink bollworm larval incidence showed a strong negative association with minimum temperature, while other weather variables had relatively minor impacts. Collectively, climatic factors explained 55–57% of the variation in pest incidence across hybrids, underscoring the dominant role of environmental conditions in shaping pest population dynamics.</w:t>
      </w:r>
    </w:p>
    <w:p w14:paraId="117D48DC" w14:textId="77777777" w:rsidR="00CF37A8" w:rsidRPr="00CF37A8" w:rsidRDefault="00CF37A8" w:rsidP="00CF37A8">
      <w:pPr>
        <w:spacing w:after="0" w:line="360" w:lineRule="auto"/>
        <w:jc w:val="both"/>
        <w:rPr>
          <w:rFonts w:ascii="Times New Roman" w:hAnsi="Times New Roman"/>
          <w:kern w:val="0"/>
          <w:sz w:val="24"/>
          <w:szCs w:val="24"/>
        </w:rPr>
      </w:pPr>
      <w:r w:rsidRPr="00CF37A8">
        <w:rPr>
          <w:rFonts w:ascii="Times New Roman" w:hAnsi="Times New Roman"/>
          <w:kern w:val="0"/>
          <w:sz w:val="24"/>
          <w:szCs w:val="24"/>
        </w:rPr>
        <w:lastRenderedPageBreak/>
        <w:t>The study emphasizes the need to understand seasonal occurrence, peak activity periods, and weather–pest interactions for devising timely and effective Integrated Pest Management (IPM) strategies. Such insights are crucial for optimizing pest control operations, minimizing yield losses, and ensuring sustainable cotton production under HDPS. The generated information also serves as a scientific basis for forecasting pest outbreaks and developing location- and genotype-specific management strategies to enhance the resilience and productivity of cotton cropping systems.</w:t>
      </w:r>
    </w:p>
    <w:p w14:paraId="7CD3751B" w14:textId="77777777" w:rsidR="00B72BA2" w:rsidRDefault="00B72BA2" w:rsidP="000D088A">
      <w:pPr>
        <w:spacing w:before="120" w:after="0" w:line="360" w:lineRule="auto"/>
        <w:jc w:val="both"/>
        <w:rPr>
          <w:rFonts w:ascii="Times New Roman" w:hAnsi="Times New Roman"/>
          <w:b/>
          <w:bCs/>
          <w:kern w:val="0"/>
          <w:sz w:val="24"/>
          <w:szCs w:val="24"/>
        </w:rPr>
      </w:pPr>
    </w:p>
    <w:p w14:paraId="7933AACB" w14:textId="23CFFAC1" w:rsidR="000D088A" w:rsidRDefault="000D088A" w:rsidP="000D088A">
      <w:pPr>
        <w:spacing w:before="120" w:after="0" w:line="360" w:lineRule="auto"/>
        <w:jc w:val="both"/>
        <w:rPr>
          <w:rFonts w:ascii="Times New Roman" w:hAnsi="Times New Roman"/>
          <w:b/>
          <w:bCs/>
          <w:kern w:val="0"/>
          <w:sz w:val="24"/>
          <w:szCs w:val="24"/>
        </w:rPr>
      </w:pPr>
      <w:bookmarkStart w:id="1" w:name="_GoBack"/>
      <w:bookmarkEnd w:id="1"/>
      <w:r>
        <w:rPr>
          <w:rFonts w:ascii="Times New Roman" w:hAnsi="Times New Roman"/>
          <w:b/>
          <w:bCs/>
          <w:kern w:val="0"/>
          <w:sz w:val="24"/>
          <w:szCs w:val="24"/>
        </w:rPr>
        <w:t xml:space="preserve">References </w:t>
      </w:r>
    </w:p>
    <w:p w14:paraId="4E2C1F69"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Agrawal, R. A. (1978). Cotton insect pests and their control. </w:t>
      </w:r>
      <w:r w:rsidRPr="000D088A">
        <w:rPr>
          <w:rFonts w:ascii="Times New Roman" w:hAnsi="Times New Roman"/>
          <w:i/>
          <w:iCs/>
          <w:kern w:val="0"/>
          <w:sz w:val="24"/>
          <w:szCs w:val="24"/>
        </w:rPr>
        <w:t>Richer Harvest</w:t>
      </w:r>
      <w:r w:rsidRPr="000D088A">
        <w:rPr>
          <w:rFonts w:ascii="Times New Roman" w:hAnsi="Times New Roman"/>
          <w:kern w:val="0"/>
          <w:sz w:val="24"/>
          <w:szCs w:val="24"/>
        </w:rPr>
        <w:t>, 1, 22–29.</w:t>
      </w:r>
    </w:p>
    <w:p w14:paraId="0DBDEE1E"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Anonymous. (2024a). </w:t>
      </w:r>
      <w:r w:rsidRPr="000D088A">
        <w:rPr>
          <w:rFonts w:ascii="Times New Roman" w:hAnsi="Times New Roman"/>
          <w:i/>
          <w:iCs/>
          <w:kern w:val="0"/>
          <w:sz w:val="24"/>
          <w:szCs w:val="24"/>
        </w:rPr>
        <w:t>Cotton Corporation of India</w:t>
      </w:r>
      <w:r w:rsidRPr="000D088A">
        <w:rPr>
          <w:rFonts w:ascii="Times New Roman" w:hAnsi="Times New Roman"/>
          <w:kern w:val="0"/>
          <w:sz w:val="24"/>
          <w:szCs w:val="24"/>
        </w:rPr>
        <w:t>.</w:t>
      </w:r>
      <w:r>
        <w:rPr>
          <w:rFonts w:ascii="Times New Roman" w:hAnsi="Times New Roman"/>
          <w:kern w:val="0"/>
          <w:sz w:val="24"/>
          <w:szCs w:val="24"/>
        </w:rPr>
        <w:t xml:space="preserve"> </w:t>
      </w:r>
      <w:r w:rsidRPr="000D088A">
        <w:rPr>
          <w:rFonts w:ascii="Times New Roman" w:hAnsi="Times New Roman"/>
          <w:kern w:val="0"/>
          <w:sz w:val="24"/>
          <w:szCs w:val="24"/>
        </w:rPr>
        <w:t xml:space="preserve">Accessed 4 </w:t>
      </w:r>
      <w:r>
        <w:rPr>
          <w:rFonts w:ascii="Times New Roman" w:hAnsi="Times New Roman"/>
          <w:kern w:val="0"/>
          <w:sz w:val="24"/>
          <w:szCs w:val="24"/>
        </w:rPr>
        <w:t>September</w:t>
      </w:r>
      <w:r w:rsidRPr="000D088A">
        <w:rPr>
          <w:rFonts w:ascii="Times New Roman" w:hAnsi="Times New Roman"/>
          <w:kern w:val="0"/>
          <w:sz w:val="24"/>
          <w:szCs w:val="24"/>
        </w:rPr>
        <w:t>, 2025.</w:t>
      </w:r>
    </w:p>
    <w:p w14:paraId="4A64A8C0"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Anonymous. (2024b). </w:t>
      </w:r>
      <w:r w:rsidRPr="000D088A">
        <w:rPr>
          <w:rFonts w:ascii="Times New Roman" w:hAnsi="Times New Roman"/>
          <w:i/>
          <w:iCs/>
          <w:kern w:val="0"/>
          <w:sz w:val="24"/>
          <w:szCs w:val="24"/>
        </w:rPr>
        <w:t>Annual report of All India Coordinated Research Project on Cotton</w:t>
      </w:r>
      <w:r w:rsidRPr="000D088A">
        <w:rPr>
          <w:rFonts w:ascii="Times New Roman" w:hAnsi="Times New Roman"/>
          <w:kern w:val="0"/>
          <w:sz w:val="24"/>
          <w:szCs w:val="24"/>
        </w:rPr>
        <w:t xml:space="preserve"> (pp. 2–4)</w:t>
      </w:r>
      <w:r>
        <w:rPr>
          <w:rFonts w:ascii="Times New Roman" w:hAnsi="Times New Roman"/>
          <w:kern w:val="0"/>
          <w:sz w:val="24"/>
          <w:szCs w:val="24"/>
        </w:rPr>
        <w:t xml:space="preserve"> </w:t>
      </w:r>
      <w:r w:rsidRPr="000D088A">
        <w:rPr>
          <w:rFonts w:ascii="Times New Roman" w:hAnsi="Times New Roman"/>
          <w:kern w:val="0"/>
          <w:sz w:val="24"/>
          <w:szCs w:val="24"/>
        </w:rPr>
        <w:t xml:space="preserve">Accessed 4 </w:t>
      </w:r>
      <w:r>
        <w:rPr>
          <w:rFonts w:ascii="Times New Roman" w:hAnsi="Times New Roman"/>
          <w:kern w:val="0"/>
          <w:sz w:val="24"/>
          <w:szCs w:val="24"/>
        </w:rPr>
        <w:t>September</w:t>
      </w:r>
      <w:r w:rsidRPr="000D088A">
        <w:rPr>
          <w:rFonts w:ascii="Times New Roman" w:hAnsi="Times New Roman"/>
          <w:kern w:val="0"/>
          <w:sz w:val="24"/>
          <w:szCs w:val="24"/>
        </w:rPr>
        <w:t>, 2025.</w:t>
      </w:r>
    </w:p>
    <w:p w14:paraId="12AA9BE7"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lang w:val="sv-SE"/>
        </w:rPr>
        <w:t xml:space="preserve">Arif, M. J., Abbas, G., &amp; Saeed, S. (2007). </w:t>
      </w:r>
      <w:r w:rsidRPr="000D088A">
        <w:rPr>
          <w:rFonts w:ascii="Times New Roman" w:hAnsi="Times New Roman"/>
          <w:kern w:val="0"/>
          <w:sz w:val="24"/>
          <w:szCs w:val="24"/>
        </w:rPr>
        <w:t xml:space="preserve">Cotton in danger. </w:t>
      </w:r>
      <w:r w:rsidRPr="000D088A">
        <w:rPr>
          <w:rFonts w:ascii="Times New Roman" w:hAnsi="Times New Roman"/>
          <w:i/>
          <w:iCs/>
          <w:kern w:val="0"/>
          <w:sz w:val="24"/>
          <w:szCs w:val="24"/>
        </w:rPr>
        <w:t>Dawn, The Internet Edition</w:t>
      </w:r>
      <w:r w:rsidRPr="000D088A">
        <w:rPr>
          <w:rFonts w:ascii="Times New Roman" w:hAnsi="Times New Roman"/>
          <w:kern w:val="0"/>
          <w:sz w:val="24"/>
          <w:szCs w:val="24"/>
        </w:rPr>
        <w:t>.</w:t>
      </w:r>
    </w:p>
    <w:p w14:paraId="362BB1B4"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Chaudhari, V. K., &amp; Sisodiya, D. B. (2024). Population dynamics of pink bollworm in Bt cotton at middle Gujarat. </w:t>
      </w:r>
      <w:r w:rsidRPr="000D088A">
        <w:rPr>
          <w:rFonts w:ascii="Times New Roman" w:hAnsi="Times New Roman"/>
          <w:i/>
          <w:iCs/>
          <w:kern w:val="0"/>
          <w:sz w:val="24"/>
          <w:szCs w:val="24"/>
        </w:rPr>
        <w:t>International Journal of Advanced Biochemical Research</w:t>
      </w:r>
      <w:r w:rsidRPr="000D088A">
        <w:rPr>
          <w:rFonts w:ascii="Times New Roman" w:hAnsi="Times New Roman"/>
          <w:kern w:val="0"/>
          <w:sz w:val="24"/>
          <w:szCs w:val="24"/>
        </w:rPr>
        <w:t>, 8(8S), 515–519.</w:t>
      </w:r>
    </w:p>
    <w:p w14:paraId="454D167D"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Chauhan, R. P., Vekaria, M. V., Chaudhary, H. K., &amp; Chaudhary, N. J. (2017). Seasonal incidence of sucking pests and their natural enemies in Bt cotton. </w:t>
      </w:r>
      <w:r w:rsidRPr="000D088A">
        <w:rPr>
          <w:rFonts w:ascii="Times New Roman" w:hAnsi="Times New Roman"/>
          <w:i/>
          <w:iCs/>
          <w:kern w:val="0"/>
          <w:sz w:val="24"/>
          <w:szCs w:val="24"/>
        </w:rPr>
        <w:t>Journal of Entomology</w:t>
      </w:r>
      <w:r w:rsidRPr="000D088A">
        <w:rPr>
          <w:rFonts w:ascii="Times New Roman" w:hAnsi="Times New Roman"/>
          <w:kern w:val="0"/>
          <w:sz w:val="24"/>
          <w:szCs w:val="24"/>
        </w:rPr>
        <w:t>, 5(5), 1274–1282.</w:t>
      </w:r>
    </w:p>
    <w:p w14:paraId="396499EB"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Divya, B., Navi, S., Sugeetha, G., Shashi Kumar, C., Somu, G., &amp; Patel, V. N. (2020). Studies on seasonal incidence of sucking pests and pink bollworm, </w:t>
      </w:r>
      <w:r w:rsidRPr="000D088A">
        <w:rPr>
          <w:rFonts w:ascii="Times New Roman" w:hAnsi="Times New Roman"/>
          <w:i/>
          <w:iCs/>
          <w:kern w:val="0"/>
          <w:sz w:val="24"/>
          <w:szCs w:val="24"/>
        </w:rPr>
        <w:t>Pectinophora gossypiella</w:t>
      </w:r>
      <w:r w:rsidRPr="000D088A">
        <w:rPr>
          <w:rFonts w:ascii="Times New Roman" w:hAnsi="Times New Roman"/>
          <w:kern w:val="0"/>
          <w:sz w:val="24"/>
          <w:szCs w:val="24"/>
        </w:rPr>
        <w:t xml:space="preserve"> (Saunders), in cotton (</w:t>
      </w:r>
      <w:r w:rsidRPr="000D088A">
        <w:rPr>
          <w:rFonts w:ascii="Times New Roman" w:hAnsi="Times New Roman"/>
          <w:i/>
          <w:iCs/>
          <w:kern w:val="0"/>
          <w:sz w:val="24"/>
          <w:szCs w:val="24"/>
        </w:rPr>
        <w:t>Gossypium</w:t>
      </w:r>
      <w:r w:rsidRPr="000D088A">
        <w:rPr>
          <w:rFonts w:ascii="Times New Roman" w:hAnsi="Times New Roman"/>
          <w:kern w:val="0"/>
          <w:sz w:val="24"/>
          <w:szCs w:val="24"/>
        </w:rPr>
        <w:t xml:space="preserve"> spp.). </w:t>
      </w:r>
      <w:r w:rsidRPr="000D088A">
        <w:rPr>
          <w:rFonts w:ascii="Times New Roman" w:hAnsi="Times New Roman"/>
          <w:i/>
          <w:iCs/>
          <w:kern w:val="0"/>
          <w:sz w:val="24"/>
          <w:szCs w:val="24"/>
        </w:rPr>
        <w:t>International Journal of Chemical Studies</w:t>
      </w:r>
      <w:r w:rsidRPr="000D088A">
        <w:rPr>
          <w:rFonts w:ascii="Times New Roman" w:hAnsi="Times New Roman"/>
          <w:kern w:val="0"/>
          <w:sz w:val="24"/>
          <w:szCs w:val="24"/>
        </w:rPr>
        <w:t>, 8(1), 228–230.</w:t>
      </w:r>
    </w:p>
    <w:p w14:paraId="6371A469"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lang w:val="sv-SE"/>
        </w:rPr>
        <w:t xml:space="preserve">Hussain, M., Akram, M., Abbas, Q., Ahmad, S., Babar, T. K., &amp; Karar, H. (2014). </w:t>
      </w:r>
      <w:r w:rsidRPr="000D088A">
        <w:rPr>
          <w:rFonts w:ascii="Times New Roman" w:hAnsi="Times New Roman"/>
          <w:kern w:val="0"/>
          <w:sz w:val="24"/>
          <w:szCs w:val="24"/>
        </w:rPr>
        <w:t xml:space="preserve">Impact of environmental factors on the population dynamics of leaf hopper </w:t>
      </w:r>
      <w:r w:rsidRPr="000D088A">
        <w:rPr>
          <w:rFonts w:ascii="Times New Roman" w:hAnsi="Times New Roman"/>
          <w:i/>
          <w:iCs/>
          <w:kern w:val="0"/>
          <w:sz w:val="24"/>
          <w:szCs w:val="24"/>
        </w:rPr>
        <w:t>Amrasca biguttula biguttula</w:t>
      </w:r>
      <w:r w:rsidRPr="000D088A">
        <w:rPr>
          <w:rFonts w:ascii="Times New Roman" w:hAnsi="Times New Roman"/>
          <w:kern w:val="0"/>
          <w:sz w:val="24"/>
          <w:szCs w:val="24"/>
        </w:rPr>
        <w:t xml:space="preserve"> Ishida (Homoptera: Jassidae) on various transgenic cotton genotypes in Multan. </w:t>
      </w:r>
      <w:r w:rsidRPr="000D088A">
        <w:rPr>
          <w:rFonts w:ascii="Times New Roman" w:hAnsi="Times New Roman"/>
          <w:i/>
          <w:iCs/>
          <w:kern w:val="0"/>
          <w:sz w:val="24"/>
          <w:szCs w:val="24"/>
        </w:rPr>
        <w:t>Academic Journal of Entomology</w:t>
      </w:r>
      <w:r w:rsidRPr="000D088A">
        <w:rPr>
          <w:rFonts w:ascii="Times New Roman" w:hAnsi="Times New Roman"/>
          <w:kern w:val="0"/>
          <w:sz w:val="24"/>
          <w:szCs w:val="24"/>
        </w:rPr>
        <w:t>, 7(1), 27–31.</w:t>
      </w:r>
    </w:p>
    <w:p w14:paraId="19BD3A65"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lang w:val="sv-SE"/>
        </w:rPr>
        <w:lastRenderedPageBreak/>
        <w:t xml:space="preserve">Janu, A., Dahiya, K. K., &amp; Jakhar, P. (2017). </w:t>
      </w:r>
      <w:r w:rsidRPr="000D088A">
        <w:rPr>
          <w:rFonts w:ascii="Times New Roman" w:hAnsi="Times New Roman"/>
          <w:kern w:val="0"/>
          <w:sz w:val="24"/>
          <w:szCs w:val="24"/>
        </w:rPr>
        <w:t xml:space="preserve">Population dynamics of thrips, </w:t>
      </w:r>
      <w:r w:rsidRPr="000D088A">
        <w:rPr>
          <w:rFonts w:ascii="Times New Roman" w:hAnsi="Times New Roman"/>
          <w:i/>
          <w:iCs/>
          <w:kern w:val="0"/>
          <w:sz w:val="24"/>
          <w:szCs w:val="24"/>
        </w:rPr>
        <w:t>Thrips tabaci</w:t>
      </w:r>
      <w:r w:rsidRPr="000D088A">
        <w:rPr>
          <w:rFonts w:ascii="Times New Roman" w:hAnsi="Times New Roman"/>
          <w:kern w:val="0"/>
          <w:sz w:val="24"/>
          <w:szCs w:val="24"/>
        </w:rPr>
        <w:t xml:space="preserve"> Lindeman in American cotton (</w:t>
      </w:r>
      <w:r w:rsidRPr="000D088A">
        <w:rPr>
          <w:rFonts w:ascii="Times New Roman" w:hAnsi="Times New Roman"/>
          <w:i/>
          <w:iCs/>
          <w:kern w:val="0"/>
          <w:sz w:val="24"/>
          <w:szCs w:val="24"/>
        </w:rPr>
        <w:t>Gossypium hirsutum</w:t>
      </w:r>
      <w:r w:rsidRPr="000D088A">
        <w:rPr>
          <w:rFonts w:ascii="Times New Roman" w:hAnsi="Times New Roman"/>
          <w:kern w:val="0"/>
          <w:sz w:val="24"/>
          <w:szCs w:val="24"/>
        </w:rPr>
        <w:t xml:space="preserve">). </w:t>
      </w:r>
      <w:r w:rsidRPr="000D088A">
        <w:rPr>
          <w:rFonts w:ascii="Times New Roman" w:hAnsi="Times New Roman"/>
          <w:i/>
          <w:iCs/>
          <w:kern w:val="0"/>
          <w:sz w:val="24"/>
          <w:szCs w:val="24"/>
        </w:rPr>
        <w:t>International Journal of Current Microbiology and Applied Sciences</w:t>
      </w:r>
      <w:r w:rsidRPr="000D088A">
        <w:rPr>
          <w:rFonts w:ascii="Times New Roman" w:hAnsi="Times New Roman"/>
          <w:kern w:val="0"/>
          <w:sz w:val="24"/>
          <w:szCs w:val="24"/>
        </w:rPr>
        <w:t>, 6(7), 203–209.</w:t>
      </w:r>
    </w:p>
    <w:p w14:paraId="0B75FDE6"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lang w:val="sv-SE"/>
        </w:rPr>
        <w:t xml:space="preserve">Kadam, D. B., Kadam, D. R., &amp; Umate, S. M. (2015). </w:t>
      </w:r>
      <w:r w:rsidRPr="000D088A">
        <w:rPr>
          <w:rFonts w:ascii="Times New Roman" w:hAnsi="Times New Roman"/>
          <w:kern w:val="0"/>
          <w:sz w:val="24"/>
          <w:szCs w:val="24"/>
        </w:rPr>
        <w:t xml:space="preserve">Effects of weather parameters on incidence of sucking pests on Bt cotton. </w:t>
      </w:r>
      <w:r w:rsidRPr="000D088A">
        <w:rPr>
          <w:rFonts w:ascii="Times New Roman" w:hAnsi="Times New Roman"/>
          <w:i/>
          <w:iCs/>
          <w:kern w:val="0"/>
          <w:sz w:val="24"/>
          <w:szCs w:val="24"/>
        </w:rPr>
        <w:t>International Journal of Plant Protection</w:t>
      </w:r>
      <w:r w:rsidRPr="000D088A">
        <w:rPr>
          <w:rFonts w:ascii="Times New Roman" w:hAnsi="Times New Roman"/>
          <w:kern w:val="0"/>
          <w:sz w:val="24"/>
          <w:szCs w:val="24"/>
        </w:rPr>
        <w:t>, 8(1), 211–213.</w:t>
      </w:r>
    </w:p>
    <w:p w14:paraId="489A25CA"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lang w:val="sv-SE"/>
        </w:rPr>
        <w:t xml:space="preserve">Kamal, P. A., Navi, S., Vijaykumar, L., Shashi Kumar, C., &amp; Somu, G. (2025). </w:t>
      </w:r>
      <w:r w:rsidRPr="000D088A">
        <w:rPr>
          <w:rFonts w:ascii="Times New Roman" w:hAnsi="Times New Roman"/>
          <w:kern w:val="0"/>
          <w:sz w:val="24"/>
          <w:szCs w:val="24"/>
        </w:rPr>
        <w:t xml:space="preserve">Influence of dates of sowing on incidence of pink bollworm, </w:t>
      </w:r>
      <w:r w:rsidRPr="000D088A">
        <w:rPr>
          <w:rFonts w:ascii="Times New Roman" w:hAnsi="Times New Roman"/>
          <w:i/>
          <w:iCs/>
          <w:kern w:val="0"/>
          <w:sz w:val="24"/>
          <w:szCs w:val="24"/>
        </w:rPr>
        <w:t>Pectinophora gossypiella</w:t>
      </w:r>
      <w:r w:rsidRPr="000D088A">
        <w:rPr>
          <w:rFonts w:ascii="Times New Roman" w:hAnsi="Times New Roman"/>
          <w:kern w:val="0"/>
          <w:sz w:val="24"/>
          <w:szCs w:val="24"/>
        </w:rPr>
        <w:t xml:space="preserve"> (Saunders) (Lepidoptera: Gelechiidae) in cotton (</w:t>
      </w:r>
      <w:r w:rsidRPr="000D088A">
        <w:rPr>
          <w:rFonts w:ascii="Times New Roman" w:hAnsi="Times New Roman"/>
          <w:i/>
          <w:iCs/>
          <w:kern w:val="0"/>
          <w:sz w:val="24"/>
          <w:szCs w:val="24"/>
        </w:rPr>
        <w:t>Gossypium hirsutum</w:t>
      </w:r>
      <w:r w:rsidRPr="000D088A">
        <w:rPr>
          <w:rFonts w:ascii="Times New Roman" w:hAnsi="Times New Roman"/>
          <w:kern w:val="0"/>
          <w:sz w:val="24"/>
          <w:szCs w:val="24"/>
        </w:rPr>
        <w:t xml:space="preserve"> L.). </w:t>
      </w:r>
      <w:r w:rsidRPr="000D088A">
        <w:rPr>
          <w:rFonts w:ascii="Times New Roman" w:hAnsi="Times New Roman"/>
          <w:i/>
          <w:iCs/>
          <w:kern w:val="0"/>
          <w:sz w:val="24"/>
          <w:szCs w:val="24"/>
        </w:rPr>
        <w:t>International Journal of Advanced Biochemical Research</w:t>
      </w:r>
      <w:r w:rsidRPr="000D088A">
        <w:rPr>
          <w:rFonts w:ascii="Times New Roman" w:hAnsi="Times New Roman"/>
          <w:kern w:val="0"/>
          <w:sz w:val="24"/>
          <w:szCs w:val="24"/>
        </w:rPr>
        <w:t>, 9(7), 522–528.</w:t>
      </w:r>
    </w:p>
    <w:p w14:paraId="5CA889ED"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lang w:val="sv-SE"/>
        </w:rPr>
        <w:t xml:space="preserve">Kataria, S. K., Singh, P., Bhawana, &amp; Kaur, J. (2017). </w:t>
      </w:r>
      <w:r w:rsidRPr="000D088A">
        <w:rPr>
          <w:rFonts w:ascii="Times New Roman" w:hAnsi="Times New Roman"/>
          <w:kern w:val="0"/>
          <w:sz w:val="24"/>
          <w:szCs w:val="24"/>
        </w:rPr>
        <w:t xml:space="preserve">Population dynamics of whitefly, </w:t>
      </w:r>
      <w:r w:rsidRPr="000D088A">
        <w:rPr>
          <w:rFonts w:ascii="Times New Roman" w:hAnsi="Times New Roman"/>
          <w:i/>
          <w:iCs/>
          <w:kern w:val="0"/>
          <w:sz w:val="24"/>
          <w:szCs w:val="24"/>
        </w:rPr>
        <w:t>Bemisia tabaci</w:t>
      </w:r>
      <w:r w:rsidRPr="000D088A">
        <w:rPr>
          <w:rFonts w:ascii="Times New Roman" w:hAnsi="Times New Roman"/>
          <w:kern w:val="0"/>
          <w:sz w:val="24"/>
          <w:szCs w:val="24"/>
        </w:rPr>
        <w:t xml:space="preserve"> Gennadius and leaf hopper, </w:t>
      </w:r>
      <w:proofErr w:type="spellStart"/>
      <w:r w:rsidRPr="000D088A">
        <w:rPr>
          <w:rFonts w:ascii="Times New Roman" w:hAnsi="Times New Roman"/>
          <w:i/>
          <w:iCs/>
          <w:kern w:val="0"/>
          <w:sz w:val="24"/>
          <w:szCs w:val="24"/>
        </w:rPr>
        <w:t>Amrasca</w:t>
      </w:r>
      <w:proofErr w:type="spellEnd"/>
      <w:r w:rsidRPr="000D088A">
        <w:rPr>
          <w:rFonts w:ascii="Times New Roman" w:hAnsi="Times New Roman"/>
          <w:i/>
          <w:iCs/>
          <w:kern w:val="0"/>
          <w:sz w:val="24"/>
          <w:szCs w:val="24"/>
        </w:rPr>
        <w:t xml:space="preserve"> </w:t>
      </w:r>
      <w:proofErr w:type="spellStart"/>
      <w:r w:rsidRPr="000D088A">
        <w:rPr>
          <w:rFonts w:ascii="Times New Roman" w:hAnsi="Times New Roman"/>
          <w:i/>
          <w:iCs/>
          <w:kern w:val="0"/>
          <w:sz w:val="24"/>
          <w:szCs w:val="24"/>
        </w:rPr>
        <w:t>biguttula</w:t>
      </w:r>
      <w:proofErr w:type="spellEnd"/>
      <w:r w:rsidRPr="000D088A">
        <w:rPr>
          <w:rFonts w:ascii="Times New Roman" w:hAnsi="Times New Roman"/>
          <w:i/>
          <w:iCs/>
          <w:kern w:val="0"/>
          <w:sz w:val="24"/>
          <w:szCs w:val="24"/>
        </w:rPr>
        <w:t xml:space="preserve"> </w:t>
      </w:r>
      <w:proofErr w:type="spellStart"/>
      <w:r w:rsidRPr="000D088A">
        <w:rPr>
          <w:rFonts w:ascii="Times New Roman" w:hAnsi="Times New Roman"/>
          <w:i/>
          <w:iCs/>
          <w:kern w:val="0"/>
          <w:sz w:val="24"/>
          <w:szCs w:val="24"/>
        </w:rPr>
        <w:t>biguttula</w:t>
      </w:r>
      <w:proofErr w:type="spellEnd"/>
      <w:r w:rsidRPr="000D088A">
        <w:rPr>
          <w:rFonts w:ascii="Times New Roman" w:hAnsi="Times New Roman"/>
          <w:kern w:val="0"/>
          <w:sz w:val="24"/>
          <w:szCs w:val="24"/>
        </w:rPr>
        <w:t xml:space="preserve"> Ishida in cotton and their relationship with climatic factors. </w:t>
      </w:r>
      <w:r w:rsidRPr="000D088A">
        <w:rPr>
          <w:rFonts w:ascii="Times New Roman" w:hAnsi="Times New Roman"/>
          <w:i/>
          <w:iCs/>
          <w:kern w:val="0"/>
          <w:sz w:val="24"/>
          <w:szCs w:val="24"/>
        </w:rPr>
        <w:t>Journal of Entomology and Zoology Studies</w:t>
      </w:r>
      <w:r w:rsidRPr="000D088A">
        <w:rPr>
          <w:rFonts w:ascii="Times New Roman" w:hAnsi="Times New Roman"/>
          <w:kern w:val="0"/>
          <w:sz w:val="24"/>
          <w:szCs w:val="24"/>
        </w:rPr>
        <w:t>, 25(4), 976–983.</w:t>
      </w:r>
    </w:p>
    <w:p w14:paraId="48C0373E"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lang w:val="sv-SE"/>
        </w:rPr>
        <w:t xml:space="preserve">Laxman, P., Samatha, C., &amp; Sammaiah, C. (2013). </w:t>
      </w:r>
      <w:r w:rsidRPr="000D088A">
        <w:rPr>
          <w:rFonts w:ascii="Times New Roman" w:hAnsi="Times New Roman"/>
          <w:kern w:val="0"/>
          <w:sz w:val="24"/>
          <w:szCs w:val="24"/>
        </w:rPr>
        <w:t xml:space="preserve">Sucking pest on Bt and non-Bt cotton. </w:t>
      </w:r>
      <w:r w:rsidRPr="000D088A">
        <w:rPr>
          <w:rFonts w:ascii="Times New Roman" w:hAnsi="Times New Roman"/>
          <w:i/>
          <w:iCs/>
          <w:kern w:val="0"/>
          <w:sz w:val="24"/>
          <w:szCs w:val="24"/>
        </w:rPr>
        <w:t>Indian Journal of Entomology</w:t>
      </w:r>
      <w:r w:rsidRPr="000D088A">
        <w:rPr>
          <w:rFonts w:ascii="Times New Roman" w:hAnsi="Times New Roman"/>
          <w:kern w:val="0"/>
          <w:sz w:val="24"/>
          <w:szCs w:val="24"/>
        </w:rPr>
        <w:t>, 75(2), 167–169.</w:t>
      </w:r>
    </w:p>
    <w:p w14:paraId="11141FD1"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Laxman, P., Samatha, C., Thirupathi, U., &amp; Sammaiah, C. (2014). Study on infestation of bollworms on Bt and non-Bt cotton fields of Warangal. </w:t>
      </w:r>
      <w:r w:rsidRPr="000D088A">
        <w:rPr>
          <w:rFonts w:ascii="Times New Roman" w:hAnsi="Times New Roman"/>
          <w:i/>
          <w:iCs/>
          <w:kern w:val="0"/>
          <w:sz w:val="24"/>
          <w:szCs w:val="24"/>
        </w:rPr>
        <w:t>International Journal of Pharmaceutical Research and Bio-Analysis</w:t>
      </w:r>
      <w:r w:rsidRPr="000D088A">
        <w:rPr>
          <w:rFonts w:ascii="Times New Roman" w:hAnsi="Times New Roman"/>
          <w:kern w:val="0"/>
          <w:sz w:val="24"/>
          <w:szCs w:val="24"/>
        </w:rPr>
        <w:t>, 3(1), 7–13.</w:t>
      </w:r>
    </w:p>
    <w:p w14:paraId="4C1543AE"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Navi, S., Shashi Kumar, C., Somu, G., Meena, N., Krishna Kishore, R., &amp; Rajendra, B. (2021). Population dynamics of insect pests of cotton in Southern dry zone of Karnataka. </w:t>
      </w:r>
      <w:r w:rsidRPr="000D088A">
        <w:rPr>
          <w:rFonts w:ascii="Times New Roman" w:hAnsi="Times New Roman"/>
          <w:i/>
          <w:iCs/>
          <w:kern w:val="0"/>
          <w:sz w:val="24"/>
          <w:szCs w:val="24"/>
        </w:rPr>
        <w:t>Journal of Entomology and Zoology Studies</w:t>
      </w:r>
      <w:r w:rsidRPr="000D088A">
        <w:rPr>
          <w:rFonts w:ascii="Times New Roman" w:hAnsi="Times New Roman"/>
          <w:kern w:val="0"/>
          <w:sz w:val="24"/>
          <w:szCs w:val="24"/>
        </w:rPr>
        <w:t>, 9(1), 1402–1405.</w:t>
      </w:r>
    </w:p>
    <w:p w14:paraId="66D2513C"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lang w:val="sv-SE"/>
        </w:rPr>
        <w:t xml:space="preserve">Nemade, P. W., Budhvat, K. P., &amp; Wadaskar, P. S. (2018). </w:t>
      </w:r>
      <w:r w:rsidRPr="000D088A">
        <w:rPr>
          <w:rFonts w:ascii="Times New Roman" w:hAnsi="Times New Roman"/>
          <w:kern w:val="0"/>
          <w:sz w:val="24"/>
          <w:szCs w:val="24"/>
        </w:rPr>
        <w:t xml:space="preserve">Population dynamics of sucking pests with relation to weather parameters in Bt cotton in Buldana district, Maharashtra, India. </w:t>
      </w:r>
      <w:r w:rsidRPr="000D088A">
        <w:rPr>
          <w:rFonts w:ascii="Times New Roman" w:hAnsi="Times New Roman"/>
          <w:i/>
          <w:iCs/>
          <w:kern w:val="0"/>
          <w:sz w:val="24"/>
          <w:szCs w:val="24"/>
        </w:rPr>
        <w:t>International Journal of Current Microbiology and Applied Sciences</w:t>
      </w:r>
      <w:r w:rsidRPr="000D088A">
        <w:rPr>
          <w:rFonts w:ascii="Times New Roman" w:hAnsi="Times New Roman"/>
          <w:kern w:val="0"/>
          <w:sz w:val="24"/>
          <w:szCs w:val="24"/>
        </w:rPr>
        <w:t>, 7(1), 620–626.</w:t>
      </w:r>
    </w:p>
    <w:p w14:paraId="2D8361A2" w14:textId="77777777" w:rsidR="000D088A" w:rsidRPr="000D088A" w:rsidRDefault="000D088A" w:rsidP="000D088A">
      <w:pPr>
        <w:spacing w:before="120" w:after="0" w:line="360" w:lineRule="auto"/>
        <w:ind w:left="720" w:hanging="720"/>
        <w:jc w:val="both"/>
        <w:rPr>
          <w:rFonts w:ascii="Times New Roman" w:hAnsi="Times New Roman"/>
          <w:kern w:val="0"/>
          <w:sz w:val="24"/>
          <w:szCs w:val="24"/>
          <w:lang w:val="sv-SE"/>
        </w:rPr>
      </w:pPr>
      <w:r w:rsidRPr="000D088A">
        <w:rPr>
          <w:rFonts w:ascii="Times New Roman" w:hAnsi="Times New Roman"/>
          <w:kern w:val="0"/>
          <w:sz w:val="24"/>
          <w:szCs w:val="24"/>
          <w:lang w:val="sv-SE"/>
        </w:rPr>
        <w:t xml:space="preserve">Panse, V. G., &amp; Sukhatme, P. V. (1967). </w:t>
      </w:r>
      <w:r w:rsidRPr="000D088A">
        <w:rPr>
          <w:rFonts w:ascii="Times New Roman" w:hAnsi="Times New Roman"/>
          <w:i/>
          <w:iCs/>
          <w:kern w:val="0"/>
          <w:sz w:val="24"/>
          <w:szCs w:val="24"/>
        </w:rPr>
        <w:t>Statistical methods for agricultural workers</w:t>
      </w:r>
      <w:r w:rsidRPr="000D088A">
        <w:rPr>
          <w:rFonts w:ascii="Times New Roman" w:hAnsi="Times New Roman"/>
          <w:kern w:val="0"/>
          <w:sz w:val="24"/>
          <w:szCs w:val="24"/>
        </w:rPr>
        <w:t xml:space="preserve"> (pp. 359). </w:t>
      </w:r>
      <w:r w:rsidRPr="000D088A">
        <w:rPr>
          <w:rFonts w:ascii="Times New Roman" w:hAnsi="Times New Roman"/>
          <w:kern w:val="0"/>
          <w:sz w:val="24"/>
          <w:szCs w:val="24"/>
          <w:lang w:val="sv-SE"/>
        </w:rPr>
        <w:t>ICAR, New Delhi.</w:t>
      </w:r>
    </w:p>
    <w:p w14:paraId="244560D7"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lang w:val="sv-SE"/>
        </w:rPr>
        <w:t xml:space="preserve">Patil, S. B., Udikeri, S. S., &amp; Kambrekar, D. N. (2018). </w:t>
      </w:r>
      <w:r w:rsidRPr="000D088A">
        <w:rPr>
          <w:rFonts w:ascii="Times New Roman" w:hAnsi="Times New Roman"/>
          <w:kern w:val="0"/>
          <w:sz w:val="24"/>
          <w:szCs w:val="24"/>
        </w:rPr>
        <w:t xml:space="preserve">Impact of planting geometry on pink bollworm incidence in cotton. </w:t>
      </w:r>
      <w:r w:rsidRPr="000D088A">
        <w:rPr>
          <w:rFonts w:ascii="Times New Roman" w:hAnsi="Times New Roman"/>
          <w:i/>
          <w:iCs/>
          <w:kern w:val="0"/>
          <w:sz w:val="24"/>
          <w:szCs w:val="24"/>
        </w:rPr>
        <w:t>Journal of Entomology and Zoology Studies</w:t>
      </w:r>
      <w:r w:rsidRPr="000D088A">
        <w:rPr>
          <w:rFonts w:ascii="Times New Roman" w:hAnsi="Times New Roman"/>
          <w:kern w:val="0"/>
          <w:sz w:val="24"/>
          <w:szCs w:val="24"/>
        </w:rPr>
        <w:t>, 6(5), 1372–1376.</w:t>
      </w:r>
    </w:p>
    <w:p w14:paraId="14A0DB8B"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lastRenderedPageBreak/>
        <w:t xml:space="preserve">Pearson, K. (1948). </w:t>
      </w:r>
      <w:r w:rsidRPr="000D088A">
        <w:rPr>
          <w:rFonts w:ascii="Times New Roman" w:hAnsi="Times New Roman"/>
          <w:i/>
          <w:iCs/>
          <w:kern w:val="0"/>
          <w:sz w:val="24"/>
          <w:szCs w:val="24"/>
        </w:rPr>
        <w:t>Early statistical papers</w:t>
      </w:r>
      <w:r w:rsidRPr="000D088A">
        <w:rPr>
          <w:rFonts w:ascii="Times New Roman" w:hAnsi="Times New Roman"/>
          <w:kern w:val="0"/>
          <w:sz w:val="24"/>
          <w:szCs w:val="24"/>
        </w:rPr>
        <w:t>. Cambridge University Press.</w:t>
      </w:r>
    </w:p>
    <w:p w14:paraId="7A132940"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Rawal, R., Dahiya, K. K., Kumar, A., &amp; Saini, V. (2017). Effect of abiotic factor on bollworm infestation in Bt and non-Bt cotton genotypes. </w:t>
      </w:r>
      <w:r w:rsidRPr="000D088A">
        <w:rPr>
          <w:rFonts w:ascii="Times New Roman" w:hAnsi="Times New Roman"/>
          <w:i/>
          <w:iCs/>
          <w:kern w:val="0"/>
          <w:sz w:val="24"/>
          <w:szCs w:val="24"/>
        </w:rPr>
        <w:t>Journal of Entomology and Zoology Studies</w:t>
      </w:r>
      <w:r w:rsidRPr="000D088A">
        <w:rPr>
          <w:rFonts w:ascii="Times New Roman" w:hAnsi="Times New Roman"/>
          <w:kern w:val="0"/>
          <w:sz w:val="24"/>
          <w:szCs w:val="24"/>
        </w:rPr>
        <w:t>, 5(5), 902–905.</w:t>
      </w:r>
    </w:p>
    <w:p w14:paraId="4C228093"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Soni, M., Sheshukov, A. Y., &amp; Aguilar, J. (2025). The critical role of temperature in determining optimal planting schedule for cotton: A review. </w:t>
      </w:r>
      <w:r w:rsidRPr="000D088A">
        <w:rPr>
          <w:rFonts w:ascii="Times New Roman" w:hAnsi="Times New Roman"/>
          <w:i/>
          <w:iCs/>
          <w:kern w:val="0"/>
          <w:sz w:val="24"/>
          <w:szCs w:val="24"/>
        </w:rPr>
        <w:t>Agricultural and Forest Meteorology</w:t>
      </w:r>
      <w:r w:rsidRPr="000D088A">
        <w:rPr>
          <w:rFonts w:ascii="Times New Roman" w:hAnsi="Times New Roman"/>
          <w:kern w:val="0"/>
          <w:sz w:val="24"/>
          <w:szCs w:val="24"/>
        </w:rPr>
        <w:t>, 373, 110741.</w:t>
      </w:r>
    </w:p>
    <w:p w14:paraId="62AB58D9"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lang w:val="it-IT"/>
        </w:rPr>
        <w:t xml:space="preserve">Soni, R., &amp; Dhakad, N. K. (2016). </w:t>
      </w:r>
      <w:r w:rsidRPr="000D088A">
        <w:rPr>
          <w:rFonts w:ascii="Times New Roman" w:hAnsi="Times New Roman"/>
          <w:kern w:val="0"/>
          <w:sz w:val="24"/>
          <w:szCs w:val="24"/>
        </w:rPr>
        <w:t xml:space="preserve">Seasonal incidence of cotton leaf hopper, </w:t>
      </w:r>
      <w:proofErr w:type="spellStart"/>
      <w:r w:rsidRPr="000D088A">
        <w:rPr>
          <w:rFonts w:ascii="Times New Roman" w:hAnsi="Times New Roman"/>
          <w:i/>
          <w:iCs/>
          <w:kern w:val="0"/>
          <w:sz w:val="24"/>
          <w:szCs w:val="24"/>
        </w:rPr>
        <w:t>Amrasca</w:t>
      </w:r>
      <w:proofErr w:type="spellEnd"/>
      <w:r w:rsidRPr="000D088A">
        <w:rPr>
          <w:rFonts w:ascii="Times New Roman" w:hAnsi="Times New Roman"/>
          <w:i/>
          <w:iCs/>
          <w:kern w:val="0"/>
          <w:sz w:val="24"/>
          <w:szCs w:val="24"/>
        </w:rPr>
        <w:t xml:space="preserve"> </w:t>
      </w:r>
      <w:proofErr w:type="spellStart"/>
      <w:r w:rsidRPr="000D088A">
        <w:rPr>
          <w:rFonts w:ascii="Times New Roman" w:hAnsi="Times New Roman"/>
          <w:i/>
          <w:iCs/>
          <w:kern w:val="0"/>
          <w:sz w:val="24"/>
          <w:szCs w:val="24"/>
        </w:rPr>
        <w:t>biguttula</w:t>
      </w:r>
      <w:proofErr w:type="spellEnd"/>
      <w:r w:rsidRPr="000D088A">
        <w:rPr>
          <w:rFonts w:ascii="Times New Roman" w:hAnsi="Times New Roman"/>
          <w:i/>
          <w:iCs/>
          <w:kern w:val="0"/>
          <w:sz w:val="24"/>
          <w:szCs w:val="24"/>
        </w:rPr>
        <w:t xml:space="preserve"> </w:t>
      </w:r>
      <w:proofErr w:type="spellStart"/>
      <w:r w:rsidRPr="000D088A">
        <w:rPr>
          <w:rFonts w:ascii="Times New Roman" w:hAnsi="Times New Roman"/>
          <w:i/>
          <w:iCs/>
          <w:kern w:val="0"/>
          <w:sz w:val="24"/>
          <w:szCs w:val="24"/>
        </w:rPr>
        <w:t>biguttula</w:t>
      </w:r>
      <w:proofErr w:type="spellEnd"/>
      <w:r w:rsidRPr="000D088A">
        <w:rPr>
          <w:rFonts w:ascii="Times New Roman" w:hAnsi="Times New Roman"/>
          <w:kern w:val="0"/>
          <w:sz w:val="24"/>
          <w:szCs w:val="24"/>
        </w:rPr>
        <w:t xml:space="preserve"> (Ishida) on transgenic Bt cotton and their correlation with weather parameters. </w:t>
      </w:r>
      <w:r w:rsidRPr="000D088A">
        <w:rPr>
          <w:rFonts w:ascii="Times New Roman" w:hAnsi="Times New Roman"/>
          <w:i/>
          <w:iCs/>
          <w:kern w:val="0"/>
          <w:sz w:val="24"/>
          <w:szCs w:val="24"/>
        </w:rPr>
        <w:t>International Journal of Agriculture Innovations and Research</w:t>
      </w:r>
      <w:r w:rsidRPr="000D088A">
        <w:rPr>
          <w:rFonts w:ascii="Times New Roman" w:hAnsi="Times New Roman"/>
          <w:kern w:val="0"/>
          <w:sz w:val="24"/>
          <w:szCs w:val="24"/>
        </w:rPr>
        <w:t>, 4(6), 2319–1473.</w:t>
      </w:r>
    </w:p>
    <w:p w14:paraId="627C67AE"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Thakare, K. R., Borle, M. N., Ajri, D. S., Gawande, R. B., &amp; Satpute, U. S. (1983). Twenty-five years of research on cotton. </w:t>
      </w:r>
      <w:r w:rsidRPr="000D088A">
        <w:rPr>
          <w:rFonts w:ascii="Times New Roman" w:hAnsi="Times New Roman"/>
          <w:i/>
          <w:iCs/>
          <w:kern w:val="0"/>
          <w:sz w:val="24"/>
          <w:szCs w:val="24"/>
        </w:rPr>
        <w:t>Pest Management in Maharashtra</w:t>
      </w:r>
      <w:r w:rsidRPr="000D088A">
        <w:rPr>
          <w:rFonts w:ascii="Times New Roman" w:hAnsi="Times New Roman"/>
          <w:kern w:val="0"/>
          <w:sz w:val="24"/>
          <w:szCs w:val="24"/>
        </w:rPr>
        <w:t>, Directorate of Research, MPKV, Rahuri, India, 1–15.</w:t>
      </w:r>
    </w:p>
    <w:p w14:paraId="59A258CC"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lang w:val="sv-SE"/>
        </w:rPr>
        <w:t xml:space="preserve">Venugopalan, M. V., Kranthi, K. R., Blaise, D., Lakde, S., &amp; Sankaranarayana, K. (2014). </w:t>
      </w:r>
      <w:r w:rsidRPr="000D088A">
        <w:rPr>
          <w:rFonts w:ascii="Times New Roman" w:hAnsi="Times New Roman"/>
          <w:kern w:val="0"/>
          <w:sz w:val="24"/>
          <w:szCs w:val="24"/>
        </w:rPr>
        <w:t xml:space="preserve">High density planting system in cotton – The Brazil experience and Indian initiatives. </w:t>
      </w:r>
      <w:r w:rsidRPr="000D088A">
        <w:rPr>
          <w:rFonts w:ascii="Times New Roman" w:hAnsi="Times New Roman"/>
          <w:i/>
          <w:iCs/>
          <w:kern w:val="0"/>
          <w:sz w:val="24"/>
          <w:szCs w:val="24"/>
        </w:rPr>
        <w:t>Cotton Research Journal</w:t>
      </w:r>
      <w:r w:rsidRPr="000D088A">
        <w:rPr>
          <w:rFonts w:ascii="Times New Roman" w:hAnsi="Times New Roman"/>
          <w:kern w:val="0"/>
          <w:sz w:val="24"/>
          <w:szCs w:val="24"/>
        </w:rPr>
        <w:t>, 5(2), 172–185.</w:t>
      </w:r>
    </w:p>
    <w:p w14:paraId="44357B1A" w14:textId="77777777" w:rsidR="000D088A" w:rsidRPr="000D088A" w:rsidRDefault="000D088A"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Vora, K. M., Ghelani, Y. H., Kachhadiya, N. M., Patoliya, B. V., &amp; Ghelani, M. K. (2024). Influence of abiotic factors on incidence of pink bollworm, </w:t>
      </w:r>
      <w:r w:rsidRPr="000D088A">
        <w:rPr>
          <w:rFonts w:ascii="Times New Roman" w:hAnsi="Times New Roman"/>
          <w:i/>
          <w:iCs/>
          <w:kern w:val="0"/>
          <w:sz w:val="24"/>
          <w:szCs w:val="24"/>
        </w:rPr>
        <w:t>Pectinophora gossypiella</w:t>
      </w:r>
      <w:r w:rsidRPr="000D088A">
        <w:rPr>
          <w:rFonts w:ascii="Times New Roman" w:hAnsi="Times New Roman"/>
          <w:kern w:val="0"/>
          <w:sz w:val="24"/>
          <w:szCs w:val="24"/>
        </w:rPr>
        <w:t xml:space="preserve"> (Saunders) on Bt cotton. </w:t>
      </w:r>
      <w:r w:rsidRPr="000D088A">
        <w:rPr>
          <w:rFonts w:ascii="Times New Roman" w:hAnsi="Times New Roman"/>
          <w:i/>
          <w:iCs/>
          <w:kern w:val="0"/>
          <w:sz w:val="24"/>
          <w:szCs w:val="24"/>
        </w:rPr>
        <w:t>International Journal of Advanced Biochemical Research</w:t>
      </w:r>
      <w:r w:rsidRPr="000D088A">
        <w:rPr>
          <w:rFonts w:ascii="Times New Roman" w:hAnsi="Times New Roman"/>
          <w:kern w:val="0"/>
          <w:sz w:val="24"/>
          <w:szCs w:val="24"/>
        </w:rPr>
        <w:t>, 8(2S), 244–249.</w:t>
      </w:r>
    </w:p>
    <w:p w14:paraId="52C06AFD" w14:textId="77777777" w:rsidR="000D088A" w:rsidRDefault="000D088A" w:rsidP="000D088A">
      <w:pPr>
        <w:spacing w:before="120" w:after="0" w:line="360" w:lineRule="auto"/>
        <w:jc w:val="both"/>
        <w:rPr>
          <w:rFonts w:ascii="Times New Roman" w:hAnsi="Times New Roman"/>
          <w:b/>
          <w:bCs/>
          <w:kern w:val="0"/>
          <w:sz w:val="24"/>
          <w:szCs w:val="24"/>
        </w:rPr>
      </w:pPr>
    </w:p>
    <w:p w14:paraId="3AD53DE2" w14:textId="77777777" w:rsidR="00CF37A8" w:rsidRPr="00CF37A8" w:rsidRDefault="00CF37A8" w:rsidP="00CF37A8">
      <w:pPr>
        <w:spacing w:after="0" w:line="360" w:lineRule="auto"/>
        <w:jc w:val="both"/>
        <w:rPr>
          <w:rFonts w:ascii="Times New Roman" w:hAnsi="Times New Roman"/>
          <w:b/>
          <w:bCs/>
          <w:kern w:val="0"/>
          <w:sz w:val="32"/>
          <w:szCs w:val="32"/>
        </w:rPr>
      </w:pPr>
    </w:p>
    <w:p w14:paraId="21B3D601" w14:textId="77777777" w:rsidR="00CF37A8" w:rsidRDefault="00CF37A8" w:rsidP="00CF37A8">
      <w:pPr>
        <w:spacing w:after="0" w:line="360" w:lineRule="auto"/>
        <w:ind w:firstLine="720"/>
        <w:jc w:val="both"/>
        <w:rPr>
          <w:rFonts w:ascii="Times New Roman" w:hAnsi="Times New Roman"/>
          <w:kern w:val="0"/>
          <w:sz w:val="24"/>
          <w:szCs w:val="24"/>
        </w:rPr>
      </w:pPr>
    </w:p>
    <w:p w14:paraId="0B25A21C" w14:textId="77777777" w:rsidR="00CF37A8" w:rsidRDefault="00CF37A8" w:rsidP="00CF37A8">
      <w:pPr>
        <w:spacing w:before="280" w:after="0" w:line="360" w:lineRule="auto"/>
        <w:jc w:val="both"/>
        <w:rPr>
          <w:rFonts w:ascii="Times New Roman" w:hAnsi="Times New Roman"/>
          <w:kern w:val="0"/>
          <w:sz w:val="24"/>
          <w:szCs w:val="24"/>
        </w:rPr>
      </w:pPr>
    </w:p>
    <w:p w14:paraId="3DC8B30F" w14:textId="77777777" w:rsidR="00197774" w:rsidRDefault="00197774" w:rsidP="00197774">
      <w:pPr>
        <w:spacing w:before="280" w:after="0" w:line="360" w:lineRule="auto"/>
        <w:jc w:val="both"/>
        <w:rPr>
          <w:rFonts w:ascii="Times New Roman" w:hAnsi="Times New Roman"/>
          <w:kern w:val="0"/>
          <w:sz w:val="24"/>
          <w:szCs w:val="24"/>
        </w:rPr>
      </w:pPr>
    </w:p>
    <w:p w14:paraId="578A2AB4" w14:textId="77777777" w:rsidR="00197774" w:rsidRDefault="00197774" w:rsidP="00197774">
      <w:pPr>
        <w:spacing w:before="280" w:after="0" w:line="360" w:lineRule="auto"/>
        <w:ind w:firstLine="720"/>
        <w:jc w:val="both"/>
        <w:rPr>
          <w:rFonts w:ascii="Times New Roman" w:hAnsi="Times New Roman"/>
          <w:kern w:val="0"/>
          <w:sz w:val="24"/>
          <w:szCs w:val="24"/>
        </w:rPr>
      </w:pPr>
    </w:p>
    <w:p w14:paraId="6A951693" w14:textId="77777777" w:rsidR="00D25844" w:rsidRPr="00D25844" w:rsidRDefault="00D25844" w:rsidP="00197774">
      <w:pPr>
        <w:spacing w:line="360" w:lineRule="auto"/>
        <w:jc w:val="both"/>
        <w:rPr>
          <w:rFonts w:ascii="Times New Roman" w:hAnsi="Times New Roman"/>
          <w:sz w:val="24"/>
          <w:szCs w:val="24"/>
        </w:rPr>
      </w:pPr>
    </w:p>
    <w:p w14:paraId="749007C6" w14:textId="77777777" w:rsidR="00D25844" w:rsidRPr="00D25844" w:rsidRDefault="00D25844" w:rsidP="00197774">
      <w:pPr>
        <w:spacing w:line="360" w:lineRule="auto"/>
        <w:jc w:val="both"/>
        <w:rPr>
          <w:rFonts w:ascii="Times New Roman" w:hAnsi="Times New Roman"/>
          <w:sz w:val="24"/>
          <w:szCs w:val="24"/>
        </w:rPr>
      </w:pPr>
    </w:p>
    <w:sectPr w:rsidR="00D25844" w:rsidRPr="00D25844" w:rsidSect="00E1561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F8824" w14:textId="77777777" w:rsidR="00BC5798" w:rsidRDefault="00BC5798">
      <w:pPr>
        <w:spacing w:after="0" w:line="240" w:lineRule="auto"/>
      </w:pPr>
      <w:r>
        <w:separator/>
      </w:r>
    </w:p>
  </w:endnote>
  <w:endnote w:type="continuationSeparator" w:id="0">
    <w:p w14:paraId="5A19B751" w14:textId="77777777" w:rsidR="00BC5798" w:rsidRDefault="00BC5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6EE9F" w14:textId="77777777" w:rsidR="00B72BA2" w:rsidRDefault="00B72B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E8D0B" w14:textId="77777777" w:rsidR="00B72BA2" w:rsidRDefault="00B72B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BD174" w14:textId="77777777" w:rsidR="00B72BA2" w:rsidRDefault="00B72B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99945" w14:textId="77777777" w:rsidR="00BC5798" w:rsidRDefault="00BC5798">
      <w:pPr>
        <w:spacing w:after="0" w:line="240" w:lineRule="auto"/>
      </w:pPr>
      <w:r>
        <w:separator/>
      </w:r>
    </w:p>
  </w:footnote>
  <w:footnote w:type="continuationSeparator" w:id="0">
    <w:p w14:paraId="6F52863F" w14:textId="77777777" w:rsidR="00BC5798" w:rsidRDefault="00BC57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BA85E" w14:textId="20B3B902" w:rsidR="00B72BA2" w:rsidRDefault="00B72BA2">
    <w:pPr>
      <w:pStyle w:val="Header"/>
    </w:pPr>
    <w:r>
      <w:rPr>
        <w:noProof/>
      </w:rPr>
      <w:pict w14:anchorId="76D33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94936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5C035" w14:textId="36E7E586" w:rsidR="00B72BA2" w:rsidRDefault="00B72BA2">
    <w:pPr>
      <w:pStyle w:val="Header"/>
    </w:pPr>
    <w:r>
      <w:rPr>
        <w:noProof/>
      </w:rPr>
      <w:pict w14:anchorId="42439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94936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173DB" w14:textId="298A43A1" w:rsidR="00B72BA2" w:rsidRDefault="00B72BA2">
    <w:pPr>
      <w:pStyle w:val="Header"/>
    </w:pPr>
    <w:r>
      <w:rPr>
        <w:noProof/>
      </w:rPr>
      <w:pict w14:anchorId="46D30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94935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BA6AEA"/>
    <w:multiLevelType w:val="hybridMultilevel"/>
    <w:tmpl w:val="93D61CEC"/>
    <w:lvl w:ilvl="0" w:tplc="B6C2A222">
      <w:start w:val="1"/>
      <w:numFmt w:val="decimal"/>
      <w:lvlText w:val="%1."/>
      <w:lvlJc w:val="left"/>
      <w:pPr>
        <w:ind w:left="720" w:hanging="360"/>
      </w:pPr>
      <w:rPr>
        <w:rFonts w:hint="default"/>
        <w:b/>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0BB"/>
    <w:rsid w:val="000247A3"/>
    <w:rsid w:val="00031855"/>
    <w:rsid w:val="00054002"/>
    <w:rsid w:val="00065708"/>
    <w:rsid w:val="000B66F8"/>
    <w:rsid w:val="000D088A"/>
    <w:rsid w:val="000E31C5"/>
    <w:rsid w:val="001265E8"/>
    <w:rsid w:val="00161A4D"/>
    <w:rsid w:val="001778D5"/>
    <w:rsid w:val="00191960"/>
    <w:rsid w:val="00197774"/>
    <w:rsid w:val="00234130"/>
    <w:rsid w:val="00241B54"/>
    <w:rsid w:val="00275972"/>
    <w:rsid w:val="002B6C33"/>
    <w:rsid w:val="002D74A1"/>
    <w:rsid w:val="0030002D"/>
    <w:rsid w:val="00376DF4"/>
    <w:rsid w:val="003B50B8"/>
    <w:rsid w:val="003B7D89"/>
    <w:rsid w:val="003D6D67"/>
    <w:rsid w:val="004F0FC4"/>
    <w:rsid w:val="005832B1"/>
    <w:rsid w:val="005F36E8"/>
    <w:rsid w:val="00623F42"/>
    <w:rsid w:val="00626FBF"/>
    <w:rsid w:val="00627A98"/>
    <w:rsid w:val="006A10D5"/>
    <w:rsid w:val="00735F9C"/>
    <w:rsid w:val="00766004"/>
    <w:rsid w:val="007700BB"/>
    <w:rsid w:val="00803A54"/>
    <w:rsid w:val="00826847"/>
    <w:rsid w:val="00852725"/>
    <w:rsid w:val="00880BF1"/>
    <w:rsid w:val="008833FB"/>
    <w:rsid w:val="008C2EFD"/>
    <w:rsid w:val="0094223D"/>
    <w:rsid w:val="00944F2C"/>
    <w:rsid w:val="00962AD7"/>
    <w:rsid w:val="0096724E"/>
    <w:rsid w:val="00A2399A"/>
    <w:rsid w:val="00B72BA2"/>
    <w:rsid w:val="00B757E4"/>
    <w:rsid w:val="00BC21E1"/>
    <w:rsid w:val="00BC5798"/>
    <w:rsid w:val="00C01D9C"/>
    <w:rsid w:val="00C112EE"/>
    <w:rsid w:val="00C132C2"/>
    <w:rsid w:val="00C424EE"/>
    <w:rsid w:val="00CB28A6"/>
    <w:rsid w:val="00CF37A8"/>
    <w:rsid w:val="00CF3FB8"/>
    <w:rsid w:val="00D25844"/>
    <w:rsid w:val="00D269F2"/>
    <w:rsid w:val="00DA0A19"/>
    <w:rsid w:val="00DC71F0"/>
    <w:rsid w:val="00E15612"/>
    <w:rsid w:val="00ED68F4"/>
    <w:rsid w:val="00F42E5D"/>
    <w:rsid w:val="00F4614A"/>
    <w:rsid w:val="00FD5362"/>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C5896E"/>
  <w15:chartTrackingRefBased/>
  <w15:docId w15:val="{1FD8AA9D-B360-44CD-89DA-CA5B08703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kn-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val="en-IN" w:bidi="ar-SA"/>
    </w:rPr>
  </w:style>
  <w:style w:type="paragraph" w:styleId="Heading1">
    <w:name w:val="heading 1"/>
    <w:basedOn w:val="Normal"/>
    <w:next w:val="Normal"/>
    <w:link w:val="Heading1Char"/>
    <w:uiPriority w:val="9"/>
    <w:qFormat/>
    <w:rsid w:val="007700BB"/>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semiHidden/>
    <w:unhideWhenUsed/>
    <w:qFormat/>
    <w:rsid w:val="007700BB"/>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7700BB"/>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7700BB"/>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7700BB"/>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7700B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7700B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7700B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7700B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700BB"/>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7700BB"/>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7700BB"/>
    <w:rPr>
      <w:rFonts w:eastAsia="Times New Roman" w:cs="Times New Roman"/>
      <w:color w:val="2F5496"/>
      <w:sz w:val="28"/>
      <w:szCs w:val="28"/>
    </w:rPr>
  </w:style>
  <w:style w:type="character" w:customStyle="1" w:styleId="Heading4Char">
    <w:name w:val="Heading 4 Char"/>
    <w:link w:val="Heading4"/>
    <w:uiPriority w:val="9"/>
    <w:semiHidden/>
    <w:rsid w:val="007700BB"/>
    <w:rPr>
      <w:rFonts w:eastAsia="Times New Roman" w:cs="Times New Roman"/>
      <w:i/>
      <w:iCs/>
      <w:color w:val="2F5496"/>
    </w:rPr>
  </w:style>
  <w:style w:type="character" w:customStyle="1" w:styleId="Heading5Char">
    <w:name w:val="Heading 5 Char"/>
    <w:link w:val="Heading5"/>
    <w:uiPriority w:val="9"/>
    <w:semiHidden/>
    <w:rsid w:val="007700BB"/>
    <w:rPr>
      <w:rFonts w:eastAsia="Times New Roman" w:cs="Times New Roman"/>
      <w:color w:val="2F5496"/>
    </w:rPr>
  </w:style>
  <w:style w:type="character" w:customStyle="1" w:styleId="Heading6Char">
    <w:name w:val="Heading 6 Char"/>
    <w:link w:val="Heading6"/>
    <w:uiPriority w:val="9"/>
    <w:semiHidden/>
    <w:rsid w:val="007700BB"/>
    <w:rPr>
      <w:rFonts w:eastAsia="Times New Roman" w:cs="Times New Roman"/>
      <w:i/>
      <w:iCs/>
      <w:color w:val="595959"/>
    </w:rPr>
  </w:style>
  <w:style w:type="character" w:customStyle="1" w:styleId="Heading7Char">
    <w:name w:val="Heading 7 Char"/>
    <w:link w:val="Heading7"/>
    <w:uiPriority w:val="9"/>
    <w:semiHidden/>
    <w:rsid w:val="007700BB"/>
    <w:rPr>
      <w:rFonts w:eastAsia="Times New Roman" w:cs="Times New Roman"/>
      <w:color w:val="595959"/>
    </w:rPr>
  </w:style>
  <w:style w:type="character" w:customStyle="1" w:styleId="Heading8Char">
    <w:name w:val="Heading 8 Char"/>
    <w:link w:val="Heading8"/>
    <w:uiPriority w:val="9"/>
    <w:semiHidden/>
    <w:rsid w:val="007700BB"/>
    <w:rPr>
      <w:rFonts w:eastAsia="Times New Roman" w:cs="Times New Roman"/>
      <w:i/>
      <w:iCs/>
      <w:color w:val="272727"/>
    </w:rPr>
  </w:style>
  <w:style w:type="character" w:customStyle="1" w:styleId="Heading9Char">
    <w:name w:val="Heading 9 Char"/>
    <w:link w:val="Heading9"/>
    <w:uiPriority w:val="9"/>
    <w:semiHidden/>
    <w:rsid w:val="007700BB"/>
    <w:rPr>
      <w:rFonts w:eastAsia="Times New Roman" w:cs="Times New Roman"/>
      <w:color w:val="272727"/>
    </w:rPr>
  </w:style>
  <w:style w:type="paragraph" w:styleId="Title">
    <w:name w:val="Title"/>
    <w:basedOn w:val="Normal"/>
    <w:next w:val="Normal"/>
    <w:link w:val="TitleChar"/>
    <w:uiPriority w:val="10"/>
    <w:qFormat/>
    <w:rsid w:val="007700BB"/>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7700BB"/>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7700BB"/>
    <w:pPr>
      <w:numPr>
        <w:ilvl w:val="1"/>
      </w:numPr>
    </w:pPr>
    <w:rPr>
      <w:rFonts w:eastAsia="Times New Roman"/>
      <w:color w:val="595959"/>
      <w:spacing w:val="15"/>
      <w:sz w:val="28"/>
      <w:szCs w:val="28"/>
    </w:rPr>
  </w:style>
  <w:style w:type="character" w:customStyle="1" w:styleId="SubtitleChar">
    <w:name w:val="Subtitle Char"/>
    <w:link w:val="Subtitle"/>
    <w:uiPriority w:val="11"/>
    <w:rsid w:val="007700BB"/>
    <w:rPr>
      <w:rFonts w:eastAsia="Times New Roman" w:cs="Times New Roman"/>
      <w:color w:val="595959"/>
      <w:spacing w:val="15"/>
      <w:sz w:val="28"/>
      <w:szCs w:val="28"/>
    </w:rPr>
  </w:style>
  <w:style w:type="paragraph" w:styleId="Quote">
    <w:name w:val="Quote"/>
    <w:basedOn w:val="Normal"/>
    <w:next w:val="Normal"/>
    <w:link w:val="QuoteChar"/>
    <w:uiPriority w:val="29"/>
    <w:qFormat/>
    <w:rsid w:val="007700BB"/>
    <w:pPr>
      <w:spacing w:before="160"/>
      <w:jc w:val="center"/>
    </w:pPr>
    <w:rPr>
      <w:i/>
      <w:iCs/>
      <w:color w:val="404040"/>
    </w:rPr>
  </w:style>
  <w:style w:type="character" w:customStyle="1" w:styleId="QuoteChar">
    <w:name w:val="Quote Char"/>
    <w:link w:val="Quote"/>
    <w:uiPriority w:val="29"/>
    <w:rsid w:val="007700BB"/>
    <w:rPr>
      <w:i/>
      <w:iCs/>
      <w:color w:val="404040"/>
    </w:rPr>
  </w:style>
  <w:style w:type="paragraph" w:styleId="ListParagraph">
    <w:name w:val="List Paragraph"/>
    <w:basedOn w:val="Normal"/>
    <w:uiPriority w:val="34"/>
    <w:qFormat/>
    <w:rsid w:val="007700BB"/>
    <w:pPr>
      <w:ind w:left="720"/>
      <w:contextualSpacing/>
    </w:pPr>
  </w:style>
  <w:style w:type="character" w:styleId="IntenseEmphasis">
    <w:name w:val="Intense Emphasis"/>
    <w:uiPriority w:val="21"/>
    <w:qFormat/>
    <w:rsid w:val="007700BB"/>
    <w:rPr>
      <w:i/>
      <w:iCs/>
      <w:color w:val="2F5496"/>
    </w:rPr>
  </w:style>
  <w:style w:type="paragraph" w:styleId="IntenseQuote">
    <w:name w:val="Intense Quote"/>
    <w:basedOn w:val="Normal"/>
    <w:next w:val="Normal"/>
    <w:link w:val="IntenseQuoteChar"/>
    <w:uiPriority w:val="30"/>
    <w:qFormat/>
    <w:rsid w:val="007700BB"/>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7700BB"/>
    <w:rPr>
      <w:i/>
      <w:iCs/>
      <w:color w:val="2F5496"/>
    </w:rPr>
  </w:style>
  <w:style w:type="character" w:styleId="IntenseReference">
    <w:name w:val="Intense Reference"/>
    <w:uiPriority w:val="32"/>
    <w:qFormat/>
    <w:rsid w:val="007700BB"/>
    <w:rPr>
      <w:b/>
      <w:bCs/>
      <w:smallCaps/>
      <w:color w:val="2F5496"/>
      <w:spacing w:val="5"/>
    </w:rPr>
  </w:style>
  <w:style w:type="paragraph" w:styleId="NormalWeb">
    <w:name w:val="Normal (Web)"/>
    <w:basedOn w:val="Normal"/>
    <w:uiPriority w:val="99"/>
    <w:unhideWhenUsed/>
    <w:qFormat/>
    <w:rsid w:val="007700BB"/>
    <w:pPr>
      <w:spacing w:before="100" w:beforeAutospacing="1" w:after="100" w:afterAutospacing="1" w:line="240" w:lineRule="auto"/>
    </w:pPr>
    <w:rPr>
      <w:rFonts w:ascii="Times New Roman" w:eastAsia="Times New Roman" w:hAnsi="Times New Roman"/>
      <w:kern w:val="0"/>
      <w:sz w:val="24"/>
      <w:szCs w:val="24"/>
      <w:lang w:val="en-US" w:bidi="kn-IN"/>
    </w:rPr>
  </w:style>
  <w:style w:type="character" w:styleId="Hyperlink">
    <w:name w:val="Hyperlink"/>
    <w:uiPriority w:val="99"/>
    <w:unhideWhenUsed/>
    <w:rsid w:val="007700BB"/>
    <w:rPr>
      <w:color w:val="0563C1"/>
      <w:u w:val="single"/>
    </w:rPr>
  </w:style>
  <w:style w:type="character" w:styleId="UnresolvedMention">
    <w:name w:val="Unresolved Mention"/>
    <w:uiPriority w:val="99"/>
    <w:semiHidden/>
    <w:unhideWhenUsed/>
    <w:rsid w:val="007700BB"/>
    <w:rPr>
      <w:color w:val="605E5C"/>
      <w:shd w:val="clear" w:color="auto" w:fill="E1DFDD"/>
    </w:rPr>
  </w:style>
  <w:style w:type="table" w:styleId="TableGrid">
    <w:name w:val="Table Grid"/>
    <w:basedOn w:val="TableNormal"/>
    <w:uiPriority w:val="39"/>
    <w:qFormat/>
    <w:rsid w:val="00D2584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unhideWhenUsed/>
    <w:rsid w:val="000D088A"/>
  </w:style>
  <w:style w:type="paragraph" w:styleId="Header">
    <w:name w:val="header"/>
    <w:basedOn w:val="Normal"/>
    <w:link w:val="HeaderChar"/>
    <w:uiPriority w:val="99"/>
    <w:unhideWhenUsed/>
    <w:rsid w:val="00B72B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BA2"/>
    <w:rPr>
      <w:kern w:val="2"/>
      <w:sz w:val="22"/>
      <w:szCs w:val="22"/>
      <w:lang w:val="en-IN" w:bidi="ar-SA"/>
    </w:rPr>
  </w:style>
  <w:style w:type="paragraph" w:styleId="Footer">
    <w:name w:val="footer"/>
    <w:basedOn w:val="Normal"/>
    <w:link w:val="FooterChar"/>
    <w:uiPriority w:val="99"/>
    <w:unhideWhenUsed/>
    <w:rsid w:val="00B72B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BA2"/>
    <w:rPr>
      <w:kern w:val="2"/>
      <w:sz w:val="22"/>
      <w:szCs w:val="22"/>
      <w:lang w:val="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Excel_97-2003_Worksheet2.xls"/><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Microsoft_Excel_97-2003_Worksheet4.xls"/><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1.xls"/><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Excel_97-2003_Worksheet3.xls"/><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D21D84DE-1C56-40CE-A9E6-32E481A9B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Pages>
  <Words>6597</Words>
  <Characters>37607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44116</CharactersWithSpaces>
  <SharedDoc>false</SharedDoc>
  <HLinks>
    <vt:vector size="6" baseType="variant">
      <vt:variant>
        <vt:i4>3932245</vt:i4>
      </vt:variant>
      <vt:variant>
        <vt:i4>0</vt:i4>
      </vt:variant>
      <vt:variant>
        <vt:i4>0</vt:i4>
      </vt:variant>
      <vt:variant>
        <vt:i4>5</vt:i4>
      </vt:variant>
      <vt:variant>
        <vt:lpwstr>mailto:tejut117@gmail.com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Sadafale</dc:creator>
  <cp:keywords/>
  <dc:description/>
  <cp:lastModifiedBy>SDI 1084</cp:lastModifiedBy>
  <cp:revision>12</cp:revision>
  <cp:lastPrinted>2025-10-16T09:28:00Z</cp:lastPrinted>
  <dcterms:created xsi:type="dcterms:W3CDTF">2025-10-24T09:07:00Z</dcterms:created>
  <dcterms:modified xsi:type="dcterms:W3CDTF">2025-10-27T06:12:00Z</dcterms:modified>
</cp:coreProperties>
</file>