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7B368" w14:textId="77777777" w:rsidR="00266AA3" w:rsidRDefault="00266AA3">
      <w:pPr>
        <w:spacing w:before="100" w:beforeAutospacing="1" w:after="100" w:afterAutospacing="1" w:line="360" w:lineRule="auto"/>
        <w:jc w:val="center"/>
        <w:rPr>
          <w:rFonts w:ascii="Times New Roman" w:eastAsia="Times New Roman" w:hAnsi="Times New Roman" w:cs="Times New Roman"/>
          <w:b/>
          <w:sz w:val="24"/>
          <w:szCs w:val="24"/>
        </w:rPr>
      </w:pPr>
      <w:r w:rsidRPr="00266AA3">
        <w:rPr>
          <w:rFonts w:ascii="Times New Roman" w:eastAsia="Times New Roman" w:hAnsi="Times New Roman" w:cs="Times New Roman"/>
          <w:b/>
          <w:sz w:val="24"/>
          <w:szCs w:val="24"/>
        </w:rPr>
        <w:t xml:space="preserve">Original Research Article </w:t>
      </w:r>
    </w:p>
    <w:p w14:paraId="53730E3A" w14:textId="2D0E921A" w:rsidR="00300895" w:rsidRDefault="00BC6047">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Evaluation of </w:t>
      </w:r>
      <w:proofErr w:type="spellStart"/>
      <w:r>
        <w:rPr>
          <w:rFonts w:ascii="Times New Roman" w:eastAsia="Times New Roman" w:hAnsi="Times New Roman" w:cs="Times New Roman"/>
          <w:b/>
          <w:sz w:val="24"/>
          <w:szCs w:val="24"/>
        </w:rPr>
        <w:t>Haematological</w:t>
      </w:r>
      <w:proofErr w:type="spellEnd"/>
      <w:r>
        <w:rPr>
          <w:rFonts w:ascii="Times New Roman" w:eastAsia="Times New Roman" w:hAnsi="Times New Roman" w:cs="Times New Roman"/>
          <w:b/>
          <w:sz w:val="24"/>
          <w:szCs w:val="24"/>
        </w:rPr>
        <w:t xml:space="preserve"> Parameters in Male Wistar Rats Administered Methanol Extract of </w:t>
      </w:r>
      <w:r>
        <w:rPr>
          <w:rFonts w:ascii="Times New Roman" w:eastAsia="Times New Roman" w:hAnsi="Times New Roman" w:cs="Times New Roman"/>
          <w:b/>
          <w:i/>
          <w:iCs/>
          <w:sz w:val="24"/>
          <w:szCs w:val="24"/>
        </w:rPr>
        <w:t>Pausinystalia yohimbe</w:t>
      </w:r>
    </w:p>
    <w:p w14:paraId="1D3D974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EE043D8" w14:textId="77777777" w:rsidR="00300895" w:rsidRDefault="00BC6047">
      <w:pPr>
        <w:spacing w:before="100" w:beforeAutospacing="1" w:after="100" w:afterAutospacing="1" w:line="36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Abstract</w:t>
      </w:r>
    </w:p>
    <w:p w14:paraId="5C97AE40"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r>
        <w:rPr>
          <w:rFonts w:ascii="Times New Roman" w:eastAsia="Times New Roman" w:hAnsi="Times New Roman" w:cs="Times New Roman"/>
          <w:sz w:val="24"/>
          <w:szCs w:val="24"/>
        </w:rPr>
        <w:t xml:space="preserve"> Due to their purported ability to improve sexual performance, herbal aphrodisiacs like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are becoming more and more popular in West Africa. Despite its widespread use, there is still a dearth of scientific evidence on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w:t>
      </w:r>
      <w:r>
        <w:rPr>
          <w:rFonts w:ascii="Times New Roman" w:eastAsia="Times New Roman" w:hAnsi="Times New Roman" w:cs="Times New Roman"/>
          <w:sz w:val="24"/>
          <w:szCs w:val="24"/>
        </w:rPr>
        <w:t>t's haematological safety. Through oxidative or inflammatory processes, chronic consumption may affect platelet homeostasis, leukocyte dynamics, or erythropoiesis.</w:t>
      </w:r>
    </w:p>
    <w:p w14:paraId="4204C5F6"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 and Objectives:</w:t>
      </w:r>
      <w:r>
        <w:rPr>
          <w:rFonts w:ascii="Times New Roman" w:eastAsia="Times New Roman" w:hAnsi="Times New Roman" w:cs="Times New Roman"/>
          <w:sz w:val="24"/>
          <w:szCs w:val="24"/>
        </w:rPr>
        <w:t xml:space="preserve"> Male Wistar rats were used in this investigation to assess the effects o</w:t>
      </w:r>
      <w:r>
        <w:rPr>
          <w:rFonts w:ascii="Times New Roman" w:eastAsia="Times New Roman" w:hAnsi="Times New Roman" w:cs="Times New Roman"/>
          <w:sz w:val="24"/>
          <w:szCs w:val="24"/>
        </w:rPr>
        <w:t xml:space="preserve">f subchronic oral administration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haematological indicators, including packed cell volume (PCV), hemoglobin concentration (Hb), white blood cell count (WBC), and platelet count (PLT).</w:t>
      </w:r>
    </w:p>
    <w:p w14:paraId="4C2B39BF"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 and Methods:</w:t>
      </w:r>
      <w:r>
        <w:rPr>
          <w:rFonts w:ascii="Times New Roman" w:eastAsia="Times New Roman" w:hAnsi="Times New Roman" w:cs="Times New Roman"/>
          <w:sz w:val="24"/>
          <w:szCs w:val="24"/>
        </w:rPr>
        <w:t xml:space="preserve"> 25 he</w:t>
      </w:r>
      <w:r>
        <w:rPr>
          <w:rFonts w:ascii="Times New Roman" w:eastAsia="Times New Roman" w:hAnsi="Times New Roman" w:cs="Times New Roman"/>
          <w:sz w:val="24"/>
          <w:szCs w:val="24"/>
        </w:rPr>
        <w:t xml:space="preserve">althy male Wistar rats weighing 150–180 g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randomly assigned to one of five groups (n = 5), which included sildenafil (5 mg/kg),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at 50, 100, and 200 mg/kg, and control (distilled water 5 mL/kg). For 28 days, all therapies were given </w:t>
      </w:r>
      <w:r>
        <w:rPr>
          <w:rFonts w:ascii="Times New Roman" w:eastAsia="Times New Roman" w:hAnsi="Times New Roman" w:cs="Times New Roman"/>
          <w:sz w:val="24"/>
          <w:szCs w:val="24"/>
        </w:rPr>
        <w:t>orally. An automated haematology analyzer was used to examine blood samples at sacrifice. The Student's t-test (SPSS v24, p &lt; 0.05) was used to examine the data, which were presented as mean ± SE.</w:t>
      </w:r>
    </w:p>
    <w:p w14:paraId="315323E3"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Results: </w:t>
      </w:r>
      <w:r>
        <w:rPr>
          <w:rFonts w:ascii="Times New Roman" w:eastAsia="Times New Roman" w:hAnsi="Times New Roman" w:cs="Times New Roman"/>
          <w:sz w:val="24"/>
          <w:szCs w:val="24"/>
        </w:rPr>
        <w:t>Sildenafil raised WBC (10.20 ± 0.68 vs 7.54 ± 0.67</w:t>
      </w:r>
      <w:r>
        <w:rPr>
          <w:rFonts w:ascii="Times New Roman" w:eastAsia="Times New Roman" w:hAnsi="Times New Roman" w:cs="Times New Roman"/>
          <w:sz w:val="24"/>
          <w:szCs w:val="24"/>
        </w:rPr>
        <w:t xml:space="preserve"> × 10³/µL, p = 0.036) and PLT (771.0 ± 26.49 vs 607.4 ± 43.76 × 10³/µL, p = 0.013), while significantly lowering PCV (38.92 ± 1.48 vs 42.66 ± 0.59%, p = 0.047) and Hb (13.90 ± 0.69 vs 16.14 ± 0.15 g/dL, p = 0.013). Both 50 and 100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did n</w:t>
      </w:r>
      <w:r>
        <w:rPr>
          <w:rFonts w:ascii="Times New Roman" w:eastAsia="Times New Roman" w:hAnsi="Times New Roman" w:cs="Times New Roman"/>
          <w:sz w:val="24"/>
          <w:szCs w:val="24"/>
        </w:rPr>
        <w:t>ot result in any notable changes to the haematological system. At 200 mg/kg, however, the extract significantly decreased WBC (5.70 ± 0.31 vs 7.54 ± 0.67 × 10³/µL, p = 0.038) and Hb (13.94 ± 0.77 vs 16.14 ± 0.15 g/dL, p = 0.022), while PCV and PLT were unc</w:t>
      </w:r>
      <w:r>
        <w:rPr>
          <w:rFonts w:ascii="Times New Roman" w:eastAsia="Times New Roman" w:hAnsi="Times New Roman" w:cs="Times New Roman"/>
          <w:sz w:val="24"/>
          <w:szCs w:val="24"/>
        </w:rPr>
        <w:t>hanged.</w:t>
      </w:r>
    </w:p>
    <w:p w14:paraId="5D948A96"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Conclusion:</w:t>
      </w:r>
      <w:r>
        <w:rPr>
          <w:rFonts w:ascii="Times New Roman" w:eastAsia="Times New Roman" w:hAnsi="Times New Roman" w:cs="Times New Roman"/>
          <w:sz w:val="24"/>
          <w:szCs w:val="24"/>
        </w:rPr>
        <w:t xml:space="preserve"> At doses &lt; 100 mg/kg, methanolic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is harmless for the blood, but at 200 mg/kg, it may cause leukopenia and mild anemia. The results highlight a little margin of safety at elevated exposure levels.</w:t>
      </w:r>
    </w:p>
    <w:p w14:paraId="26959581" w14:textId="77777777" w:rsidR="00300895" w:rsidRDefault="00BC60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Pausinystal</w:t>
      </w:r>
      <w:r>
        <w:rPr>
          <w:rFonts w:ascii="Times New Roman" w:eastAsia="Times New Roman" w:hAnsi="Times New Roman" w:cs="Times New Roman"/>
          <w:i/>
          <w:iCs/>
          <w:sz w:val="24"/>
          <w:szCs w:val="24"/>
        </w:rPr>
        <w:t>ia yohimbe</w:t>
      </w:r>
      <w:r>
        <w:rPr>
          <w:rFonts w:ascii="Times New Roman" w:eastAsia="Times New Roman" w:hAnsi="Times New Roman" w:cs="Times New Roman"/>
          <w:sz w:val="24"/>
          <w:szCs w:val="24"/>
        </w:rPr>
        <w:t>, haematology, haemoglobin, white blood cell, platelet, Wistar rat, toxicity.</w:t>
      </w:r>
    </w:p>
    <w:p w14:paraId="539536C0"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 Introduction</w:t>
      </w:r>
    </w:p>
    <w:p w14:paraId="1E62492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Africa, where medicinal plants are prized for their accessibility, affordability, and long-standing cultural acceptance, herbal medicine remains a major component of primary healthcare. One of these plants,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also called Burantashi </w:t>
      </w:r>
      <w:r>
        <w:rPr>
          <w:rFonts w:ascii="Times New Roman" w:eastAsia="Times New Roman" w:hAnsi="Times New Roman" w:cs="Times New Roman"/>
          <w:sz w:val="24"/>
          <w:szCs w:val="24"/>
        </w:rPr>
        <w:t xml:space="preserve">in Nigeria, has long been used as a general tonic, aphrodisiac, and sexual stimulant. The evergreen tree, which is a member of the Rubiaceae family, is found in Cameroon, Nigeria, Gabon, and Equatorial Guinea's tropical woods </w:t>
      </w:r>
      <w:r>
        <w:rPr>
          <w:rFonts w:ascii="Times New Roman" w:eastAsia="Times New Roman" w:hAnsi="Times New Roman" w:cs="Times New Roman"/>
          <w:sz w:val="24"/>
          <w:szCs w:val="24"/>
          <w:vertAlign w:val="superscript"/>
        </w:rPr>
        <w:t>1 2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its main alkal</w:t>
      </w:r>
      <w:r>
        <w:rPr>
          <w:rFonts w:ascii="Times New Roman" w:eastAsia="Times New Roman" w:hAnsi="Times New Roman" w:cs="Times New Roman"/>
          <w:sz w:val="24"/>
          <w:szCs w:val="24"/>
        </w:rPr>
        <w:t xml:space="preserve">oid, is a well-known antagonist of the α-adrenergic receptor that promotes peripheral blood flow, increases sympathetic activity, and makes penile erection easier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3B9C479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safety profile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is still not well known, despite its extensive use. Becau</w:t>
      </w:r>
      <w:r>
        <w:rPr>
          <w:rFonts w:ascii="Times New Roman" w:eastAsia="Times New Roman" w:hAnsi="Times New Roman" w:cs="Times New Roman"/>
          <w:sz w:val="24"/>
          <w:szCs w:val="24"/>
        </w:rPr>
        <w:t xml:space="preserve">se of its alleged ability to increase libido, males in Nigeria favor powdered bark extract, which is frequently added to barbecued meat (called "suya") or ingested in liquid form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However, negative effects like anxiety, hypertension, renal impairment, an</w:t>
      </w:r>
      <w:r>
        <w:rPr>
          <w:rFonts w:ascii="Times New Roman" w:eastAsia="Times New Roman" w:hAnsi="Times New Roman" w:cs="Times New Roman"/>
          <w:sz w:val="24"/>
          <w:szCs w:val="24"/>
        </w:rPr>
        <w:t>d hepatotoxicity have been connected to excessive or uncontrolled ingestion</w:t>
      </w:r>
      <w:r>
        <w:rPr>
          <w:rFonts w:ascii="Times New Roman" w:eastAsia="Times New Roman" w:hAnsi="Times New Roman" w:cs="Times New Roman"/>
          <w:sz w:val="24"/>
          <w:szCs w:val="24"/>
          <w:vertAlign w:val="superscript"/>
        </w:rPr>
        <w:t>4 5</w:t>
      </w:r>
      <w:r>
        <w:rPr>
          <w:rFonts w:ascii="Times New Roman" w:eastAsia="Times New Roman" w:hAnsi="Times New Roman" w:cs="Times New Roman"/>
          <w:sz w:val="24"/>
          <w:szCs w:val="24"/>
        </w:rPr>
        <w:t>. These dangers highlight the necessity of evaluating its systemic and hematological effects using evidence-based methodology.</w:t>
      </w:r>
    </w:p>
    <w:p w14:paraId="7574169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markers of both physiological and patholo</w:t>
      </w:r>
      <w:r>
        <w:rPr>
          <w:rFonts w:ascii="Times New Roman" w:eastAsia="Times New Roman" w:hAnsi="Times New Roman" w:cs="Times New Roman"/>
          <w:sz w:val="24"/>
          <w:szCs w:val="24"/>
        </w:rPr>
        <w:t>gical condition include haematological measures, such as packed cell volume (PCV), hemoglobin concentration (Hb), white blood cell count (WBC), and platelet count (PLT). Changes in these indicators could indicate bone marrow suppression, infection, inflamm</w:t>
      </w:r>
      <w:r>
        <w:rPr>
          <w:rFonts w:ascii="Times New Roman" w:eastAsia="Times New Roman" w:hAnsi="Times New Roman" w:cs="Times New Roman"/>
          <w:sz w:val="24"/>
          <w:szCs w:val="24"/>
        </w:rPr>
        <w:t xml:space="preserve">ation, or anemia </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Methanol extracts may contain strong bioactive components that can affect blood formation or cause haematotoxicity at large dosages since they concentrate both polar and non-polar phytochemicals </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w:t>
      </w:r>
    </w:p>
    <w:p w14:paraId="0193A6C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using sildenafil citrate as</w:t>
      </w:r>
      <w:r>
        <w:rPr>
          <w:rFonts w:ascii="Times New Roman" w:eastAsia="Times New Roman" w:hAnsi="Times New Roman" w:cs="Times New Roman"/>
          <w:sz w:val="24"/>
          <w:szCs w:val="24"/>
        </w:rPr>
        <w:t xml:space="preserve"> a pharmacological comparator, this study was planned to examine the effects of graded dosages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haematological markers in male Wistar rats. The results should promote logical control of </w:t>
      </w:r>
      <w:r>
        <w:rPr>
          <w:rFonts w:ascii="Times New Roman" w:eastAsia="Times New Roman" w:hAnsi="Times New Roman" w:cs="Times New Roman"/>
          <w:i/>
          <w:sz w:val="24"/>
          <w:szCs w:val="24"/>
        </w:rPr>
        <w:t xml:space="preserve">P. </w:t>
      </w:r>
      <w:r>
        <w:rPr>
          <w:rFonts w:ascii="Times New Roman" w:eastAsia="Times New Roman" w:hAnsi="Times New Roman" w:cs="Times New Roman"/>
          <w:i/>
          <w:sz w:val="24"/>
          <w:szCs w:val="24"/>
        </w:rPr>
        <w:lastRenderedPageBreak/>
        <w:t>yohimbe</w:t>
      </w:r>
      <w:r>
        <w:rPr>
          <w:rFonts w:ascii="Times New Roman" w:eastAsia="Times New Roman" w:hAnsi="Times New Roman" w:cs="Times New Roman"/>
          <w:sz w:val="24"/>
          <w:szCs w:val="24"/>
        </w:rPr>
        <w:t xml:space="preserve"> use in traditio</w:t>
      </w:r>
      <w:r>
        <w:rPr>
          <w:rFonts w:ascii="Times New Roman" w:eastAsia="Times New Roman" w:hAnsi="Times New Roman" w:cs="Times New Roman"/>
          <w:sz w:val="24"/>
          <w:szCs w:val="24"/>
        </w:rPr>
        <w:t>nal and clinical settings, clarify its haematological safety threshold, and offer empirical toxicological data.</w:t>
      </w:r>
    </w:p>
    <w:p w14:paraId="1871E6F4" w14:textId="77777777" w:rsidR="00300895" w:rsidRDefault="00300895">
      <w:pPr>
        <w:spacing w:before="100" w:beforeAutospacing="1" w:after="100" w:afterAutospacing="1" w:line="360" w:lineRule="auto"/>
        <w:jc w:val="both"/>
        <w:outlineLvl w:val="1"/>
        <w:rPr>
          <w:rFonts w:ascii="Times New Roman" w:eastAsia="Times New Roman" w:hAnsi="Times New Roman" w:cs="Times New Roman"/>
          <w:b/>
          <w:bCs/>
          <w:sz w:val="36"/>
          <w:szCs w:val="36"/>
        </w:rPr>
      </w:pPr>
    </w:p>
    <w:p w14:paraId="64B5DD21" w14:textId="77777777" w:rsidR="00300895" w:rsidRDefault="00300895">
      <w:pPr>
        <w:spacing w:before="100" w:beforeAutospacing="1" w:after="100" w:afterAutospacing="1" w:line="360" w:lineRule="auto"/>
        <w:jc w:val="both"/>
        <w:outlineLvl w:val="1"/>
        <w:rPr>
          <w:rFonts w:ascii="Times New Roman" w:eastAsia="Times New Roman" w:hAnsi="Times New Roman" w:cs="Times New Roman"/>
          <w:b/>
          <w:bCs/>
          <w:sz w:val="36"/>
          <w:szCs w:val="36"/>
        </w:rPr>
      </w:pPr>
    </w:p>
    <w:p w14:paraId="2FF13310"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 Materials and Methods</w:t>
      </w:r>
    </w:p>
    <w:p w14:paraId="5340B68B"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 Study Design and Setting</w:t>
      </w:r>
    </w:p>
    <w:p w14:paraId="74A7C22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Wistar rats were used in this investigation to assess the haematological effects </w:t>
      </w:r>
      <w:r>
        <w:rPr>
          <w:rFonts w:ascii="Times New Roman" w:eastAsia="Times New Roman" w:hAnsi="Times New Roman" w:cs="Times New Roman"/>
          <w:sz w:val="24"/>
          <w:szCs w:val="24"/>
        </w:rPr>
        <w:t>of Pausinystalia yohimbe methanol extract using a controlled, laboratory-based experimental approach. Under typical laboratory circumstances, the experiment was carried out in the Animal House of the Faculty of Pharmacy, Igbinedion University, Okada, Edo S</w:t>
      </w:r>
      <w:r>
        <w:rPr>
          <w:rFonts w:ascii="Times New Roman" w:eastAsia="Times New Roman" w:hAnsi="Times New Roman" w:cs="Times New Roman"/>
          <w:sz w:val="24"/>
          <w:szCs w:val="24"/>
        </w:rPr>
        <w:t xml:space="preserve">tate, Nigeria. A 12-hour light/dark cycle, ambient temperature (25 ± 2°C), and relative humidity (60 ± 5%) were all maintained during the study period. The approach made it possible to evaluate dose-dependent changes in blood indices in comparison to both </w:t>
      </w:r>
      <w:r>
        <w:rPr>
          <w:rFonts w:ascii="Times New Roman" w:eastAsia="Times New Roman" w:hAnsi="Times New Roman" w:cs="Times New Roman"/>
          <w:sz w:val="24"/>
          <w:szCs w:val="24"/>
        </w:rPr>
        <w:t>untreated controls and sildenafil citrate, a common reference medication.</w:t>
      </w:r>
    </w:p>
    <w:p w14:paraId="62CFE280"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2.2 Study Population</w:t>
      </w:r>
    </w:p>
    <w:p w14:paraId="5C31396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Twenty-five (25) adult male Wistar rats in good health, weighing between 150 and 180 grams, were used. The Faculty of Pharmacy's Animal Breeding Unit provided th</w:t>
      </w:r>
      <w:r>
        <w:rPr>
          <w:rFonts w:ascii="Times New Roman" w:eastAsia="Times New Roman" w:hAnsi="Times New Roman" w:cs="Times New Roman"/>
          <w:sz w:val="24"/>
          <w:szCs w:val="24"/>
        </w:rPr>
        <w:t>e animals. They were housed in clean wood shavings that were changed every 48 hours in plastic cages with stainless-steel wire tops and adequate ventilation for two weeks after their arrival. The rats were fed a typical commercial pellet diet (Vital Feeds®</w:t>
      </w:r>
      <w:r>
        <w:rPr>
          <w:rFonts w:ascii="Times New Roman" w:eastAsia="Times New Roman" w:hAnsi="Times New Roman" w:cs="Times New Roman"/>
          <w:sz w:val="24"/>
          <w:szCs w:val="24"/>
        </w:rPr>
        <w:t>) and given unlimited access to clean water.</w:t>
      </w:r>
    </w:p>
    <w:p w14:paraId="67748D71"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2.3 Inclusion and Exclusion Criteria</w:t>
      </w:r>
    </w:p>
    <w:p w14:paraId="7D632481" w14:textId="77777777" w:rsidR="00300895" w:rsidRDefault="00BC6047">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 Inclusion Criteria</w:t>
      </w:r>
    </w:p>
    <w:p w14:paraId="5F7C5DC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Male Wistar rats that were healthy, sexually mature, and weighed between 150 and 180 g were included in the study. During acclimatization, they displ</w:t>
      </w:r>
      <w:r>
        <w:rPr>
          <w:rFonts w:ascii="Times New Roman" w:eastAsia="Times New Roman" w:hAnsi="Times New Roman" w:cs="Times New Roman"/>
          <w:sz w:val="24"/>
          <w:szCs w:val="24"/>
        </w:rPr>
        <w:t>ayed typical feeding, grooming, and locomotor behavior.</w:t>
      </w:r>
    </w:p>
    <w:p w14:paraId="41257660" w14:textId="77777777" w:rsidR="00300895" w:rsidRDefault="00BC6047">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 Exclusion Criteria</w:t>
      </w:r>
    </w:p>
    <w:p w14:paraId="553B22B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remove conflicting biological factors, the study excluded female, immature, sick, or stressed rats that showed aberrant activity, hunger reduction, or weight loss during ac</w:t>
      </w:r>
      <w:r>
        <w:rPr>
          <w:rFonts w:ascii="Times New Roman" w:eastAsia="Times New Roman" w:hAnsi="Times New Roman" w:cs="Times New Roman"/>
          <w:sz w:val="24"/>
          <w:szCs w:val="24"/>
        </w:rPr>
        <w:t>climation.</w:t>
      </w:r>
    </w:p>
    <w:p w14:paraId="58B04250"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 Sample Size Determination</w:t>
      </w:r>
    </w:p>
    <w:p w14:paraId="7CECE3D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Five experimental groups of five rats each (n = 5 per group) were created from a total of twenty-five (n = 25) rats. Following accepted experimental design guidelines for animal research, the sample size was chosen </w:t>
      </w:r>
      <w:r>
        <w:rPr>
          <w:rFonts w:ascii="Times New Roman" w:eastAsia="Times New Roman" w:hAnsi="Times New Roman" w:cs="Times New Roman"/>
          <w:sz w:val="24"/>
          <w:szCs w:val="24"/>
        </w:rPr>
        <w:t xml:space="preserve">to ensure that there was enough statistical power to identify biologically significant changes between treatment groups. The following was the grouping: </w:t>
      </w:r>
      <w:r>
        <w:rPr>
          <w:rFonts w:ascii="Times New Roman" w:eastAsia="Times New Roman" w:hAnsi="Times New Roman" w:cs="Times New Roman"/>
          <w:sz w:val="24"/>
          <w:szCs w:val="24"/>
        </w:rPr>
        <w:br/>
      </w:r>
    </w:p>
    <w:p w14:paraId="26EE3EDF"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1 (Control) was given 5 milliliters per kilogram of distilled water. </w:t>
      </w:r>
    </w:p>
    <w:p w14:paraId="1CEEC3A9"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2 (Sildenafil): 5 m</w:t>
      </w:r>
      <w:r>
        <w:rPr>
          <w:rFonts w:ascii="Times New Roman" w:eastAsia="Times New Roman" w:hAnsi="Times New Roman" w:cs="Times New Roman"/>
          <w:sz w:val="24"/>
          <w:szCs w:val="24"/>
        </w:rPr>
        <w:t xml:space="preserve">g/kg body weight of sildenafil citrate was administered. </w:t>
      </w:r>
    </w:p>
    <w:p w14:paraId="0ED4EB49"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3 was given 50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p>
    <w:p w14:paraId="19530E89"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4 was given 100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p>
    <w:p w14:paraId="22616E65"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5 was given 200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p>
    <w:p w14:paraId="0ED4DD4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For 28 days in </w:t>
      </w:r>
      <w:r>
        <w:rPr>
          <w:rFonts w:ascii="Times New Roman" w:eastAsia="Times New Roman" w:hAnsi="Times New Roman" w:cs="Times New Roman"/>
          <w:sz w:val="24"/>
          <w:szCs w:val="24"/>
        </w:rPr>
        <w:t>a row, all administrations were done orally once a day using an intragastric cannula.</w:t>
      </w:r>
    </w:p>
    <w:p w14:paraId="1738C1CF"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2.5 Sample Collection and Laboratory Analysis</w:t>
      </w:r>
    </w:p>
    <w:p w14:paraId="776FE8B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animals were anesthetized with chloroform vapor in a desiccator after an overnight fast at the conclusion of the 28-day </w:t>
      </w:r>
      <w:r>
        <w:rPr>
          <w:rFonts w:ascii="Times New Roman" w:eastAsia="Times New Roman" w:hAnsi="Times New Roman" w:cs="Times New Roman"/>
          <w:sz w:val="24"/>
          <w:szCs w:val="24"/>
        </w:rPr>
        <w:t>treatment period. Sterile syringes were used to obtain blood samples through heart puncture. Each animal had about 4 mL of blood extracted, consisting of 2 mL for haematological analysis in ethylenediaminetetraacetic acid (EDTA) tubes and 2 mL for serum se</w:t>
      </w:r>
      <w:r>
        <w:rPr>
          <w:rFonts w:ascii="Times New Roman" w:eastAsia="Times New Roman" w:hAnsi="Times New Roman" w:cs="Times New Roman"/>
          <w:sz w:val="24"/>
          <w:szCs w:val="24"/>
        </w:rPr>
        <w:t xml:space="preserve">paration (used in complementing biochemical research) in plain tubes. </w:t>
      </w:r>
      <w:r>
        <w:rPr>
          <w:rFonts w:ascii="Times New Roman" w:eastAsia="Times New Roman" w:hAnsi="Times New Roman" w:cs="Times New Roman"/>
          <w:sz w:val="24"/>
          <w:szCs w:val="24"/>
        </w:rPr>
        <w:br/>
        <w:t xml:space="preserve">Using an automated haematology analyzer (Sysmex XN-1000i, Sysmex Corporation, Japan), </w:t>
      </w:r>
      <w:r>
        <w:rPr>
          <w:rFonts w:ascii="Times New Roman" w:eastAsia="Times New Roman" w:hAnsi="Times New Roman" w:cs="Times New Roman"/>
          <w:sz w:val="24"/>
          <w:szCs w:val="24"/>
        </w:rPr>
        <w:lastRenderedPageBreak/>
        <w:t>hematological parameters such as packed cell volume (PCV), hemoglobin concentration (Hb), white blo</w:t>
      </w:r>
      <w:r>
        <w:rPr>
          <w:rFonts w:ascii="Times New Roman" w:eastAsia="Times New Roman" w:hAnsi="Times New Roman" w:cs="Times New Roman"/>
          <w:sz w:val="24"/>
          <w:szCs w:val="24"/>
        </w:rPr>
        <w:t>od cell count (WBC), and platelet count (PLT) were examined.</w:t>
      </w:r>
    </w:p>
    <w:p w14:paraId="1B3F3EAC" w14:textId="77777777" w:rsidR="00300895" w:rsidRDefault="00300895">
      <w:pPr>
        <w:spacing w:after="0" w:line="360" w:lineRule="auto"/>
        <w:jc w:val="both"/>
        <w:rPr>
          <w:rFonts w:ascii="Times New Roman" w:eastAsia="Times New Roman" w:hAnsi="Times New Roman" w:cs="Times New Roman"/>
          <w:sz w:val="24"/>
          <w:szCs w:val="24"/>
        </w:rPr>
      </w:pPr>
    </w:p>
    <w:p w14:paraId="64541AEF"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PCV was calculated as a percentage using the microhaematocrit technique. </w:t>
      </w:r>
    </w:p>
    <w:p w14:paraId="099A237C"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cyanmethemoglobin technique was used to estimate hemoglobin concentration. </w:t>
      </w:r>
    </w:p>
    <w:p w14:paraId="79500BA8"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electrical impedance approach was us</w:t>
      </w:r>
      <w:r>
        <w:rPr>
          <w:rFonts w:ascii="Times New Roman" w:eastAsia="Times New Roman" w:hAnsi="Times New Roman" w:cs="Times New Roman"/>
          <w:sz w:val="24"/>
          <w:szCs w:val="24"/>
        </w:rPr>
        <w:t>ed to determine the WBC and PLT numbers.</w:t>
      </w:r>
    </w:p>
    <w:p w14:paraId="0EDC3467"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test was carried out in compliance with the manufacturer's instructions, using the proper quality control procedures.</w:t>
      </w:r>
    </w:p>
    <w:p w14:paraId="30D31D60"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2.6 Data Management and Statistical Analysis</w:t>
      </w:r>
    </w:p>
    <w:p w14:paraId="2E1AAA1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Statistical Package for the Social Sciences </w:t>
      </w:r>
      <w:r>
        <w:rPr>
          <w:rFonts w:ascii="Times New Roman" w:eastAsia="Times New Roman" w:hAnsi="Times New Roman" w:cs="Times New Roman"/>
          <w:sz w:val="24"/>
          <w:szCs w:val="24"/>
        </w:rPr>
        <w:t>(SPSS) version 24.0 (IBM Corp., Armonk, NY, USA) was used to analyze the data, which were presented as mean ± standard error (SE). The independent Student's t-test was used for between-group comparisons in order to assess statistical differences between th</w:t>
      </w:r>
      <w:r>
        <w:rPr>
          <w:rFonts w:ascii="Times New Roman" w:eastAsia="Times New Roman" w:hAnsi="Times New Roman" w:cs="Times New Roman"/>
          <w:sz w:val="24"/>
          <w:szCs w:val="24"/>
        </w:rPr>
        <w:t>e treatment and control groups. Statistical significance was defined as a p-value of less than 0.05. Tables summarizing the findings were included, along with statistical comments outlining the significance levels.</w:t>
      </w:r>
    </w:p>
    <w:p w14:paraId="4FFB1EDF"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2.7 Ethical Considerations</w:t>
      </w:r>
    </w:p>
    <w:p w14:paraId="6FDC42E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w:t>
      </w:r>
      <w:r>
        <w:rPr>
          <w:rFonts w:ascii="Times New Roman" w:eastAsia="Times New Roman" w:hAnsi="Times New Roman" w:cs="Times New Roman"/>
          <w:sz w:val="24"/>
          <w:szCs w:val="24"/>
        </w:rPr>
        <w:t>experimental method was carried out strictly in accordance with the National Research Council's (2011) ethical guidelines for the care and use of laboratory animals. The Institutional Animal Ethics Committee of Igbinedion University, Okada, granted ethical</w:t>
      </w:r>
      <w:r>
        <w:rPr>
          <w:rFonts w:ascii="Times New Roman" w:eastAsia="Times New Roman" w:hAnsi="Times New Roman" w:cs="Times New Roman"/>
          <w:sz w:val="24"/>
          <w:szCs w:val="24"/>
        </w:rPr>
        <w:t xml:space="preserve"> approval for the project (Ref. No: IUI/MLS/2023/04). Throughout the investigation, every attempt was made to reduce the amount of pain, stress, and suffering experienced by the animals.</w:t>
      </w:r>
    </w:p>
    <w:p w14:paraId="6FFF755A"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2.8 Limitations</w:t>
      </w:r>
    </w:p>
    <w:p w14:paraId="3645EB0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statistical power may have been diminishe</w:t>
      </w:r>
      <w:r>
        <w:rPr>
          <w:rFonts w:ascii="Times New Roman" w:eastAsia="Times New Roman" w:hAnsi="Times New Roman" w:cs="Times New Roman"/>
          <w:sz w:val="24"/>
          <w:szCs w:val="24"/>
        </w:rPr>
        <w:t>d due to the comparatively small number of animals per group (n = 5). Furthermore, reticulocyte count, differential WBC analysis, and other significant haematological indices such red cell indices (MCV, MCH, and MCHC) were excluded. The spleen and bone mar</w:t>
      </w:r>
      <w:r>
        <w:rPr>
          <w:rFonts w:ascii="Times New Roman" w:eastAsia="Times New Roman" w:hAnsi="Times New Roman" w:cs="Times New Roman"/>
          <w:sz w:val="24"/>
          <w:szCs w:val="24"/>
        </w:rPr>
        <w:t>row were not examined histopathologically. To support the current findings, larger sample sizes and longer biomarker panels are advised for future research.</w:t>
      </w:r>
    </w:p>
    <w:p w14:paraId="3355D2E5" w14:textId="77777777" w:rsidR="00300895" w:rsidRDefault="00300895">
      <w:pPr>
        <w:spacing w:after="0" w:line="360" w:lineRule="auto"/>
        <w:jc w:val="both"/>
        <w:rPr>
          <w:rFonts w:ascii="Times New Roman" w:eastAsia="Times New Roman" w:hAnsi="Times New Roman" w:cs="Times New Roman"/>
          <w:sz w:val="24"/>
          <w:szCs w:val="24"/>
        </w:rPr>
      </w:pPr>
    </w:p>
    <w:p w14:paraId="7E8857E1" w14:textId="77777777" w:rsidR="00300895" w:rsidRDefault="00300895">
      <w:pPr>
        <w:spacing w:after="0" w:line="360" w:lineRule="auto"/>
        <w:jc w:val="both"/>
        <w:rPr>
          <w:rFonts w:ascii="Times New Roman" w:eastAsia="Times New Roman" w:hAnsi="Times New Roman" w:cs="Times New Roman"/>
          <w:sz w:val="24"/>
          <w:szCs w:val="24"/>
        </w:rPr>
      </w:pPr>
    </w:p>
    <w:p w14:paraId="4FA057E3" w14:textId="77777777" w:rsidR="00300895" w:rsidRDefault="00300895">
      <w:pPr>
        <w:spacing w:after="0" w:line="360" w:lineRule="auto"/>
        <w:jc w:val="both"/>
        <w:rPr>
          <w:rFonts w:ascii="Times New Roman" w:eastAsia="Times New Roman" w:hAnsi="Times New Roman" w:cs="Times New Roman"/>
          <w:sz w:val="24"/>
          <w:szCs w:val="24"/>
        </w:rPr>
      </w:pPr>
    </w:p>
    <w:p w14:paraId="555870C3" w14:textId="77777777" w:rsidR="00300895" w:rsidRDefault="00300895">
      <w:pPr>
        <w:spacing w:after="0" w:line="360" w:lineRule="auto"/>
        <w:jc w:val="both"/>
        <w:rPr>
          <w:rFonts w:ascii="Times New Roman" w:eastAsia="Times New Roman" w:hAnsi="Times New Roman" w:cs="Times New Roman"/>
          <w:sz w:val="24"/>
          <w:szCs w:val="24"/>
        </w:rPr>
      </w:pPr>
    </w:p>
    <w:p w14:paraId="3CEAC5C0" w14:textId="77777777" w:rsidR="00300895" w:rsidRDefault="00300895">
      <w:pPr>
        <w:spacing w:after="0" w:line="360" w:lineRule="auto"/>
        <w:jc w:val="both"/>
        <w:rPr>
          <w:rFonts w:ascii="Times New Roman" w:eastAsia="Times New Roman" w:hAnsi="Times New Roman" w:cs="Times New Roman"/>
          <w:sz w:val="24"/>
          <w:szCs w:val="24"/>
        </w:rPr>
      </w:pPr>
    </w:p>
    <w:p w14:paraId="15B13995" w14:textId="77777777" w:rsidR="00300895" w:rsidRDefault="00300895">
      <w:pPr>
        <w:spacing w:after="0" w:line="360" w:lineRule="auto"/>
        <w:jc w:val="both"/>
        <w:rPr>
          <w:rFonts w:ascii="Times New Roman" w:eastAsia="Times New Roman" w:hAnsi="Times New Roman" w:cs="Times New Roman"/>
          <w:sz w:val="24"/>
          <w:szCs w:val="24"/>
        </w:rPr>
      </w:pPr>
    </w:p>
    <w:p w14:paraId="4AFAD302" w14:textId="77777777" w:rsidR="00300895" w:rsidRDefault="00300895">
      <w:pPr>
        <w:spacing w:after="0" w:line="360" w:lineRule="auto"/>
        <w:jc w:val="both"/>
        <w:rPr>
          <w:rFonts w:ascii="Times New Roman" w:eastAsia="Times New Roman" w:hAnsi="Times New Roman" w:cs="Times New Roman"/>
          <w:sz w:val="24"/>
          <w:szCs w:val="24"/>
        </w:rPr>
      </w:pPr>
    </w:p>
    <w:p w14:paraId="137DD151" w14:textId="77777777" w:rsidR="00300895" w:rsidRDefault="00300895">
      <w:pPr>
        <w:spacing w:after="0" w:line="360" w:lineRule="auto"/>
        <w:jc w:val="both"/>
        <w:rPr>
          <w:rFonts w:ascii="Times New Roman" w:eastAsia="Times New Roman" w:hAnsi="Times New Roman" w:cs="Times New Roman"/>
          <w:sz w:val="24"/>
          <w:szCs w:val="24"/>
        </w:rPr>
      </w:pPr>
    </w:p>
    <w:p w14:paraId="5CD3BEE1" w14:textId="77777777" w:rsidR="00300895" w:rsidRDefault="00BC6047">
      <w:pPr>
        <w:pStyle w:val="Heading2"/>
        <w:spacing w:line="360" w:lineRule="auto"/>
        <w:jc w:val="both"/>
        <w:rPr>
          <w:sz w:val="28"/>
          <w:szCs w:val="28"/>
        </w:rPr>
      </w:pPr>
      <w:r>
        <w:rPr>
          <w:rStyle w:val="Strong"/>
          <w:b/>
          <w:bCs/>
          <w:sz w:val="28"/>
          <w:szCs w:val="28"/>
        </w:rPr>
        <w:t>3.0 Results</w:t>
      </w:r>
    </w:p>
    <w:p w14:paraId="424EAF41" w14:textId="77777777" w:rsidR="00300895" w:rsidRDefault="00BC6047">
      <w:pPr>
        <w:pStyle w:val="Heading3"/>
        <w:spacing w:line="360" w:lineRule="auto"/>
        <w:jc w:val="both"/>
      </w:pPr>
      <w:r>
        <w:rPr>
          <w:rStyle w:val="Strong"/>
          <w:b/>
          <w:bCs/>
        </w:rPr>
        <w:t>3.1 General Observations</w:t>
      </w:r>
    </w:p>
    <w:p w14:paraId="5FA6319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course of the 28-day investigation, all exper</w:t>
      </w:r>
      <w:r>
        <w:rPr>
          <w:rFonts w:ascii="Times New Roman" w:eastAsia="Times New Roman" w:hAnsi="Times New Roman" w:cs="Times New Roman"/>
          <w:sz w:val="24"/>
          <w:szCs w:val="24"/>
        </w:rPr>
        <w:t xml:space="preserve">imental animals tolerated the oral treatment of sildenafil and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extract without showing any signs of behavioral problems or dying. There were no discernible variations in the amount of food or water consumed by the treatment and contro</w:t>
      </w:r>
      <w:r>
        <w:rPr>
          <w:rFonts w:ascii="Times New Roman" w:eastAsia="Times New Roman" w:hAnsi="Times New Roman" w:cs="Times New Roman"/>
          <w:sz w:val="24"/>
          <w:szCs w:val="24"/>
        </w:rPr>
        <w:t>l groups. All groups' physical examinations showed normal activity and grooming habits, indicating overall systemic stability over the study period.</w:t>
      </w:r>
    </w:p>
    <w:p w14:paraId="05C88988" w14:textId="77777777" w:rsidR="00300895" w:rsidRDefault="00BC6047">
      <w:pPr>
        <w:pStyle w:val="Heading3"/>
        <w:spacing w:line="360" w:lineRule="auto"/>
        <w:jc w:val="both"/>
      </w:pPr>
      <w:r>
        <w:rPr>
          <w:rStyle w:val="Strong"/>
          <w:b/>
          <w:bCs/>
        </w:rPr>
        <w:t>3.2 Haematological Indices</w:t>
      </w:r>
    </w:p>
    <w:p w14:paraId="7950D19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Tables 1–4 show the effects of Pausinystalia yohimbe methanol extract on importa</w:t>
      </w:r>
      <w:r>
        <w:rPr>
          <w:rFonts w:ascii="Times New Roman" w:eastAsia="Times New Roman" w:hAnsi="Times New Roman" w:cs="Times New Roman"/>
          <w:sz w:val="24"/>
          <w:szCs w:val="24"/>
        </w:rPr>
        <w:t>nt haematological parameters in male Wistar rats, including packed cell volume (PCV), hemoglobin concentration (Hb), white blood cell count (WBC), and platelet count (PLT). The independent Student's t-test was used to compare each treatment group to the co</w:t>
      </w:r>
      <w:r>
        <w:rPr>
          <w:rFonts w:ascii="Times New Roman" w:eastAsia="Times New Roman" w:hAnsi="Times New Roman" w:cs="Times New Roman"/>
          <w:sz w:val="24"/>
          <w:szCs w:val="24"/>
        </w:rPr>
        <w:t>ntrol group.</w:t>
      </w:r>
    </w:p>
    <w:p w14:paraId="2C847321" w14:textId="77777777" w:rsidR="00300895" w:rsidRDefault="00300895">
      <w:pPr>
        <w:spacing w:line="360" w:lineRule="auto"/>
        <w:jc w:val="both"/>
        <w:rPr>
          <w:rFonts w:ascii="Times New Roman" w:hAnsi="Times New Roman" w:cs="Times New Roman"/>
          <w:b/>
          <w:sz w:val="24"/>
          <w:szCs w:val="24"/>
        </w:rPr>
      </w:pPr>
    </w:p>
    <w:p w14:paraId="70418F87"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Comparison of Haematological Parameters Between Control and Sildenafil-Treated Rats (5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1"/>
        <w:gridCol w:w="2212"/>
        <w:gridCol w:w="2386"/>
        <w:gridCol w:w="754"/>
        <w:gridCol w:w="807"/>
        <w:gridCol w:w="1115"/>
      </w:tblGrid>
      <w:tr w:rsidR="00300895" w14:paraId="53BB71FE" w14:textId="77777777">
        <w:trPr>
          <w:tblHeader/>
          <w:tblCellSpacing w:w="15" w:type="dxa"/>
        </w:trPr>
        <w:tc>
          <w:tcPr>
            <w:tcW w:w="0" w:type="auto"/>
            <w:vAlign w:val="center"/>
            <w:hideMark/>
          </w:tcPr>
          <w:p w14:paraId="1E2C2661"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1EC9264A"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25CEB090"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Sildenafil (Mean ± SE)</w:t>
            </w:r>
          </w:p>
        </w:tc>
        <w:tc>
          <w:tcPr>
            <w:tcW w:w="0" w:type="auto"/>
            <w:vAlign w:val="center"/>
            <w:hideMark/>
          </w:tcPr>
          <w:p w14:paraId="0558495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2701B3CB"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075B46E5"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28F29654" w14:textId="77777777">
        <w:trPr>
          <w:tblCellSpacing w:w="15" w:type="dxa"/>
        </w:trPr>
        <w:tc>
          <w:tcPr>
            <w:tcW w:w="0" w:type="auto"/>
            <w:vAlign w:val="center"/>
            <w:hideMark/>
          </w:tcPr>
          <w:p w14:paraId="5910FCF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7BC51B1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53AE3F1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38.92 ± 1.48</w:t>
            </w:r>
          </w:p>
        </w:tc>
        <w:tc>
          <w:tcPr>
            <w:tcW w:w="0" w:type="auto"/>
            <w:vAlign w:val="center"/>
            <w:hideMark/>
          </w:tcPr>
          <w:p w14:paraId="5EB8270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0" w:type="auto"/>
            <w:vAlign w:val="center"/>
            <w:hideMark/>
          </w:tcPr>
          <w:p w14:paraId="59BF370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0.047</w:t>
            </w:r>
          </w:p>
        </w:tc>
        <w:tc>
          <w:tcPr>
            <w:tcW w:w="0" w:type="auto"/>
            <w:vAlign w:val="center"/>
            <w:hideMark/>
          </w:tcPr>
          <w:p w14:paraId="17AED37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7405EB65" w14:textId="77777777">
        <w:trPr>
          <w:tblCellSpacing w:w="15" w:type="dxa"/>
        </w:trPr>
        <w:tc>
          <w:tcPr>
            <w:tcW w:w="0" w:type="auto"/>
            <w:vAlign w:val="center"/>
            <w:hideMark/>
          </w:tcPr>
          <w:p w14:paraId="7D7DED2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Hb </w:t>
            </w:r>
            <w:r>
              <w:rPr>
                <w:rFonts w:ascii="Times New Roman" w:eastAsia="Times New Roman" w:hAnsi="Times New Roman" w:cs="Times New Roman"/>
                <w:sz w:val="24"/>
                <w:szCs w:val="24"/>
              </w:rPr>
              <w:t>(g/dL)</w:t>
            </w:r>
          </w:p>
        </w:tc>
        <w:tc>
          <w:tcPr>
            <w:tcW w:w="0" w:type="auto"/>
            <w:vAlign w:val="center"/>
            <w:hideMark/>
          </w:tcPr>
          <w:p w14:paraId="62FFECCC"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0F2C433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13.90 ± 0.69</w:t>
            </w:r>
          </w:p>
        </w:tc>
        <w:tc>
          <w:tcPr>
            <w:tcW w:w="0" w:type="auto"/>
            <w:vAlign w:val="center"/>
            <w:hideMark/>
          </w:tcPr>
          <w:p w14:paraId="301BB7E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p>
        </w:tc>
        <w:tc>
          <w:tcPr>
            <w:tcW w:w="0" w:type="auto"/>
            <w:vAlign w:val="center"/>
            <w:hideMark/>
          </w:tcPr>
          <w:p w14:paraId="3269E1D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c>
          <w:tcPr>
            <w:tcW w:w="0" w:type="auto"/>
            <w:vAlign w:val="center"/>
            <w:hideMark/>
          </w:tcPr>
          <w:p w14:paraId="230AE52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70BA382C" w14:textId="77777777">
        <w:trPr>
          <w:tblCellSpacing w:w="15" w:type="dxa"/>
        </w:trPr>
        <w:tc>
          <w:tcPr>
            <w:tcW w:w="0" w:type="auto"/>
            <w:vAlign w:val="center"/>
            <w:hideMark/>
          </w:tcPr>
          <w:p w14:paraId="222486E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WBC (×10³/µL)</w:t>
            </w:r>
          </w:p>
        </w:tc>
        <w:tc>
          <w:tcPr>
            <w:tcW w:w="0" w:type="auto"/>
            <w:vAlign w:val="center"/>
            <w:hideMark/>
          </w:tcPr>
          <w:p w14:paraId="6E58975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57B3111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 ± 0.68</w:t>
            </w:r>
          </w:p>
        </w:tc>
        <w:tc>
          <w:tcPr>
            <w:tcW w:w="0" w:type="auto"/>
            <w:vAlign w:val="center"/>
            <w:hideMark/>
          </w:tcPr>
          <w:p w14:paraId="0BA37E9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0" w:type="auto"/>
            <w:vAlign w:val="center"/>
            <w:hideMark/>
          </w:tcPr>
          <w:p w14:paraId="1A3C3B8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0.036</w:t>
            </w:r>
          </w:p>
        </w:tc>
        <w:tc>
          <w:tcPr>
            <w:tcW w:w="0" w:type="auto"/>
            <w:vAlign w:val="center"/>
            <w:hideMark/>
          </w:tcPr>
          <w:p w14:paraId="13C4674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5141C1B1" w14:textId="77777777">
        <w:trPr>
          <w:tblCellSpacing w:w="15" w:type="dxa"/>
        </w:trPr>
        <w:tc>
          <w:tcPr>
            <w:tcW w:w="0" w:type="auto"/>
            <w:vAlign w:val="center"/>
            <w:hideMark/>
          </w:tcPr>
          <w:p w14:paraId="3309F11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1F72B1A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0E15692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771.00 ± 26.49</w:t>
            </w:r>
          </w:p>
        </w:tc>
        <w:tc>
          <w:tcPr>
            <w:tcW w:w="0" w:type="auto"/>
            <w:vAlign w:val="center"/>
            <w:hideMark/>
          </w:tcPr>
          <w:p w14:paraId="666E98DC"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0" w:type="auto"/>
            <w:vAlign w:val="center"/>
            <w:hideMark/>
          </w:tcPr>
          <w:p w14:paraId="3BEB1E8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c>
          <w:tcPr>
            <w:tcW w:w="0" w:type="auto"/>
            <w:vAlign w:val="center"/>
            <w:hideMark/>
          </w:tcPr>
          <w:p w14:paraId="45FE8BB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bl>
    <w:p w14:paraId="62B08C93" w14:textId="77777777" w:rsidR="00300895" w:rsidRDefault="00300895">
      <w:pPr>
        <w:spacing w:line="360" w:lineRule="auto"/>
        <w:jc w:val="both"/>
      </w:pPr>
    </w:p>
    <w:p w14:paraId="2A0DC51C" w14:textId="77777777" w:rsidR="00300895" w:rsidRDefault="00BC604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t xml:space="preserve"> </w:t>
      </w:r>
      <w:r>
        <w:rPr>
          <w:rFonts w:ascii="Times New Roman" w:hAnsi="Times New Roman" w:cs="Times New Roman"/>
          <w:sz w:val="24"/>
          <w:szCs w:val="24"/>
        </w:rPr>
        <w:t xml:space="preserve">Sildenafil treatment resulted in significant </w:t>
      </w:r>
      <w:r>
        <w:rPr>
          <w:rFonts w:ascii="Times New Roman" w:hAnsi="Times New Roman" w:cs="Times New Roman"/>
          <w:sz w:val="24"/>
          <w:szCs w:val="24"/>
        </w:rPr>
        <w:t>decreases in PCV and Hb, with corresponding significant increases in WBC and PLT counts compared to control animals.</w:t>
      </w:r>
    </w:p>
    <w:p w14:paraId="6D4F979D" w14:textId="77777777" w:rsidR="00300895" w:rsidRDefault="00300895">
      <w:pPr>
        <w:spacing w:line="360" w:lineRule="auto"/>
        <w:jc w:val="both"/>
      </w:pPr>
    </w:p>
    <w:p w14:paraId="21785713" w14:textId="77777777" w:rsidR="00300895" w:rsidRDefault="00300895">
      <w:pPr>
        <w:spacing w:line="360" w:lineRule="auto"/>
        <w:jc w:val="both"/>
      </w:pPr>
    </w:p>
    <w:p w14:paraId="20B14341"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Comparison Between Control and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(50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3"/>
        <w:gridCol w:w="2074"/>
        <w:gridCol w:w="3252"/>
        <w:gridCol w:w="739"/>
        <w:gridCol w:w="787"/>
        <w:gridCol w:w="915"/>
      </w:tblGrid>
      <w:tr w:rsidR="00300895" w14:paraId="7FEC5E7F" w14:textId="77777777">
        <w:trPr>
          <w:tblHeader/>
          <w:tblCellSpacing w:w="15" w:type="dxa"/>
        </w:trPr>
        <w:tc>
          <w:tcPr>
            <w:tcW w:w="0" w:type="auto"/>
            <w:vAlign w:val="center"/>
            <w:hideMark/>
          </w:tcPr>
          <w:p w14:paraId="4B6DD5CD"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4FAFF45C"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2C3E53ED"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50 mg/kg (Mean ±</w:t>
            </w:r>
            <w:r>
              <w:rPr>
                <w:rFonts w:ascii="Times New Roman" w:eastAsia="Times New Roman" w:hAnsi="Times New Roman" w:cs="Times New Roman"/>
                <w:b/>
                <w:bCs/>
                <w:sz w:val="24"/>
                <w:szCs w:val="24"/>
              </w:rPr>
              <w:t xml:space="preserve"> SE)</w:t>
            </w:r>
          </w:p>
        </w:tc>
        <w:tc>
          <w:tcPr>
            <w:tcW w:w="0" w:type="auto"/>
            <w:vAlign w:val="center"/>
            <w:hideMark/>
          </w:tcPr>
          <w:p w14:paraId="6E267127"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53CFDF00"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68AAEA5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254BE628" w14:textId="77777777">
        <w:trPr>
          <w:tblCellSpacing w:w="15" w:type="dxa"/>
        </w:trPr>
        <w:tc>
          <w:tcPr>
            <w:tcW w:w="0" w:type="auto"/>
            <w:vAlign w:val="center"/>
            <w:hideMark/>
          </w:tcPr>
          <w:p w14:paraId="29F2210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48E8E85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2A27698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41.90 ± 1.76</w:t>
            </w:r>
          </w:p>
        </w:tc>
        <w:tc>
          <w:tcPr>
            <w:tcW w:w="0" w:type="auto"/>
            <w:vAlign w:val="center"/>
            <w:hideMark/>
          </w:tcPr>
          <w:p w14:paraId="4507C11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0" w:type="auto"/>
            <w:vAlign w:val="center"/>
            <w:hideMark/>
          </w:tcPr>
          <w:p w14:paraId="5587B53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0.693</w:t>
            </w:r>
          </w:p>
        </w:tc>
        <w:tc>
          <w:tcPr>
            <w:tcW w:w="0" w:type="auto"/>
            <w:vAlign w:val="center"/>
            <w:hideMark/>
          </w:tcPr>
          <w:p w14:paraId="5241119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1E11C75F" w14:textId="77777777">
        <w:trPr>
          <w:tblCellSpacing w:w="15" w:type="dxa"/>
        </w:trPr>
        <w:tc>
          <w:tcPr>
            <w:tcW w:w="0" w:type="auto"/>
            <w:vAlign w:val="center"/>
            <w:hideMark/>
          </w:tcPr>
          <w:p w14:paraId="6BC9576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262A360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3C68567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15.82 ± 0.69</w:t>
            </w:r>
          </w:p>
        </w:tc>
        <w:tc>
          <w:tcPr>
            <w:tcW w:w="0" w:type="auto"/>
            <w:vAlign w:val="center"/>
            <w:hideMark/>
          </w:tcPr>
          <w:p w14:paraId="09CA8AA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hideMark/>
          </w:tcPr>
          <w:p w14:paraId="3A35AD3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0.661</w:t>
            </w:r>
          </w:p>
        </w:tc>
        <w:tc>
          <w:tcPr>
            <w:tcW w:w="0" w:type="auto"/>
            <w:vAlign w:val="center"/>
            <w:hideMark/>
          </w:tcPr>
          <w:p w14:paraId="3843DA1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33FDD4A3" w14:textId="77777777">
        <w:trPr>
          <w:tblCellSpacing w:w="15" w:type="dxa"/>
        </w:trPr>
        <w:tc>
          <w:tcPr>
            <w:tcW w:w="0" w:type="auto"/>
            <w:vAlign w:val="center"/>
            <w:hideMark/>
          </w:tcPr>
          <w:p w14:paraId="2B1A516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2BB146E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4AFA53D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 ± 0.69</w:t>
            </w:r>
          </w:p>
        </w:tc>
        <w:tc>
          <w:tcPr>
            <w:tcW w:w="0" w:type="auto"/>
            <w:vAlign w:val="center"/>
            <w:hideMark/>
          </w:tcPr>
          <w:p w14:paraId="006EB72C"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0" w:type="auto"/>
            <w:vAlign w:val="center"/>
            <w:hideMark/>
          </w:tcPr>
          <w:p w14:paraId="3275CD9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0.855</w:t>
            </w:r>
          </w:p>
        </w:tc>
        <w:tc>
          <w:tcPr>
            <w:tcW w:w="0" w:type="auto"/>
            <w:vAlign w:val="center"/>
            <w:hideMark/>
          </w:tcPr>
          <w:p w14:paraId="6C5C824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3309BD3B" w14:textId="77777777">
        <w:trPr>
          <w:tblCellSpacing w:w="15" w:type="dxa"/>
        </w:trPr>
        <w:tc>
          <w:tcPr>
            <w:tcW w:w="0" w:type="auto"/>
            <w:vAlign w:val="center"/>
            <w:hideMark/>
          </w:tcPr>
          <w:p w14:paraId="2BD34B5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63FEA93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3BAF786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614.60 ± 30.69</w:t>
            </w:r>
          </w:p>
        </w:tc>
        <w:tc>
          <w:tcPr>
            <w:tcW w:w="0" w:type="auto"/>
            <w:vAlign w:val="center"/>
            <w:hideMark/>
          </w:tcPr>
          <w:p w14:paraId="55ABE3A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0" w:type="auto"/>
            <w:vAlign w:val="center"/>
            <w:hideMark/>
          </w:tcPr>
          <w:p w14:paraId="3E4A949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0.896</w:t>
            </w:r>
          </w:p>
        </w:tc>
        <w:tc>
          <w:tcPr>
            <w:tcW w:w="0" w:type="auto"/>
            <w:vAlign w:val="center"/>
            <w:hideMark/>
          </w:tcPr>
          <w:p w14:paraId="4E33C49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17AD5B40" w14:textId="77777777" w:rsidR="00300895" w:rsidRDefault="00300895">
      <w:pPr>
        <w:spacing w:line="360" w:lineRule="auto"/>
        <w:jc w:val="both"/>
        <w:rPr>
          <w:rStyle w:val="Strong"/>
        </w:rPr>
      </w:pPr>
    </w:p>
    <w:p w14:paraId="70925F6B" w14:textId="77777777" w:rsidR="00300895" w:rsidRDefault="00BC604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At 50 mg/kg, </w:t>
      </w:r>
      <w:r>
        <w:rPr>
          <w:rStyle w:val="Emphasis"/>
          <w:rFonts w:ascii="Times New Roman" w:hAnsi="Times New Roman" w:cs="Times New Roman"/>
          <w:sz w:val="24"/>
          <w:szCs w:val="24"/>
        </w:rPr>
        <w:t>P. yohimbe</w:t>
      </w:r>
      <w:r>
        <w:rPr>
          <w:rFonts w:ascii="Times New Roman" w:hAnsi="Times New Roman" w:cs="Times New Roman"/>
          <w:sz w:val="24"/>
          <w:szCs w:val="24"/>
        </w:rPr>
        <w:t xml:space="preserve"> extract produced no significant alterations in any measured haematological parameter, indicating good tolerance and absence of toxicity at this low dose.</w:t>
      </w:r>
    </w:p>
    <w:p w14:paraId="3A637C6A" w14:textId="77777777" w:rsidR="00300895" w:rsidRDefault="00300895">
      <w:pPr>
        <w:spacing w:line="360" w:lineRule="auto"/>
        <w:jc w:val="both"/>
        <w:rPr>
          <w:rFonts w:ascii="Times New Roman" w:hAnsi="Times New Roman" w:cs="Times New Roman"/>
          <w:sz w:val="24"/>
          <w:szCs w:val="24"/>
        </w:rPr>
      </w:pPr>
    </w:p>
    <w:p w14:paraId="15A8C1C2" w14:textId="77777777" w:rsidR="00300895" w:rsidRDefault="00300895">
      <w:pPr>
        <w:spacing w:line="360" w:lineRule="auto"/>
        <w:jc w:val="both"/>
        <w:rPr>
          <w:rFonts w:ascii="Times New Roman" w:hAnsi="Times New Roman" w:cs="Times New Roman"/>
          <w:sz w:val="24"/>
          <w:szCs w:val="24"/>
        </w:rPr>
      </w:pPr>
    </w:p>
    <w:p w14:paraId="061DDB63" w14:textId="77777777" w:rsidR="00300895" w:rsidRDefault="00300895">
      <w:pPr>
        <w:spacing w:line="360" w:lineRule="auto"/>
        <w:jc w:val="both"/>
        <w:rPr>
          <w:rFonts w:ascii="Times New Roman" w:hAnsi="Times New Roman" w:cs="Times New Roman"/>
          <w:sz w:val="24"/>
          <w:szCs w:val="24"/>
        </w:rPr>
      </w:pPr>
    </w:p>
    <w:p w14:paraId="42762960" w14:textId="77777777" w:rsidR="00300895" w:rsidRDefault="00300895">
      <w:pPr>
        <w:spacing w:line="360" w:lineRule="auto"/>
        <w:jc w:val="both"/>
        <w:rPr>
          <w:rFonts w:ascii="Times New Roman" w:hAnsi="Times New Roman" w:cs="Times New Roman"/>
          <w:sz w:val="24"/>
          <w:szCs w:val="24"/>
        </w:rPr>
      </w:pPr>
    </w:p>
    <w:p w14:paraId="4A1E1B7F" w14:textId="77777777" w:rsidR="00300895" w:rsidRDefault="00300895">
      <w:pPr>
        <w:spacing w:line="360" w:lineRule="auto"/>
        <w:jc w:val="both"/>
        <w:rPr>
          <w:rFonts w:ascii="Times New Roman" w:hAnsi="Times New Roman" w:cs="Times New Roman"/>
          <w:sz w:val="24"/>
          <w:szCs w:val="24"/>
        </w:rPr>
      </w:pPr>
    </w:p>
    <w:p w14:paraId="0011A5E4" w14:textId="77777777" w:rsidR="00300895" w:rsidRDefault="00300895">
      <w:pPr>
        <w:spacing w:line="360" w:lineRule="auto"/>
        <w:jc w:val="both"/>
        <w:rPr>
          <w:rFonts w:ascii="Times New Roman" w:hAnsi="Times New Roman" w:cs="Times New Roman"/>
          <w:sz w:val="24"/>
          <w:szCs w:val="24"/>
        </w:rPr>
      </w:pPr>
    </w:p>
    <w:p w14:paraId="4015CBA2" w14:textId="77777777" w:rsidR="00300895" w:rsidRDefault="00300895">
      <w:pPr>
        <w:spacing w:line="360" w:lineRule="auto"/>
        <w:jc w:val="both"/>
        <w:rPr>
          <w:rFonts w:ascii="Times New Roman" w:hAnsi="Times New Roman" w:cs="Times New Roman"/>
          <w:sz w:val="24"/>
          <w:szCs w:val="24"/>
        </w:rPr>
      </w:pPr>
    </w:p>
    <w:p w14:paraId="1F31DB59" w14:textId="77777777" w:rsidR="00300895" w:rsidRDefault="00300895">
      <w:pPr>
        <w:spacing w:line="360" w:lineRule="auto"/>
        <w:jc w:val="both"/>
        <w:rPr>
          <w:rFonts w:ascii="Times New Roman" w:hAnsi="Times New Roman" w:cs="Times New Roman"/>
          <w:sz w:val="24"/>
          <w:szCs w:val="24"/>
        </w:rPr>
      </w:pPr>
    </w:p>
    <w:p w14:paraId="56B8B01C" w14:textId="77777777" w:rsidR="00300895" w:rsidRDefault="00300895">
      <w:pPr>
        <w:spacing w:line="360" w:lineRule="auto"/>
        <w:jc w:val="both"/>
        <w:rPr>
          <w:rFonts w:ascii="Times New Roman" w:hAnsi="Times New Roman" w:cs="Times New Roman"/>
          <w:sz w:val="24"/>
          <w:szCs w:val="24"/>
        </w:rPr>
      </w:pPr>
    </w:p>
    <w:p w14:paraId="064906A8" w14:textId="77777777" w:rsidR="00300895" w:rsidRDefault="00300895">
      <w:pPr>
        <w:spacing w:line="360" w:lineRule="auto"/>
        <w:jc w:val="both"/>
        <w:rPr>
          <w:rFonts w:ascii="Times New Roman" w:hAnsi="Times New Roman" w:cs="Times New Roman"/>
          <w:sz w:val="24"/>
          <w:szCs w:val="24"/>
        </w:rPr>
      </w:pPr>
    </w:p>
    <w:p w14:paraId="3A90FE66" w14:textId="77777777" w:rsidR="00300895" w:rsidRDefault="00300895">
      <w:pPr>
        <w:spacing w:line="360" w:lineRule="auto"/>
        <w:jc w:val="both"/>
        <w:rPr>
          <w:rFonts w:ascii="Times New Roman" w:hAnsi="Times New Roman" w:cs="Times New Roman"/>
          <w:sz w:val="24"/>
          <w:szCs w:val="24"/>
        </w:rPr>
      </w:pPr>
    </w:p>
    <w:p w14:paraId="677C5EB4" w14:textId="77777777" w:rsidR="00300895" w:rsidRDefault="00300895">
      <w:pPr>
        <w:spacing w:line="360" w:lineRule="auto"/>
        <w:jc w:val="both"/>
        <w:rPr>
          <w:rFonts w:ascii="Times New Roman" w:hAnsi="Times New Roman" w:cs="Times New Roman"/>
          <w:sz w:val="24"/>
          <w:szCs w:val="24"/>
        </w:rPr>
      </w:pPr>
    </w:p>
    <w:p w14:paraId="2949FC74" w14:textId="77777777" w:rsidR="00300895" w:rsidRDefault="00300895">
      <w:pPr>
        <w:spacing w:line="360" w:lineRule="auto"/>
        <w:jc w:val="both"/>
        <w:rPr>
          <w:rFonts w:ascii="Times New Roman" w:hAnsi="Times New Roman" w:cs="Times New Roman"/>
          <w:sz w:val="24"/>
          <w:szCs w:val="24"/>
        </w:rPr>
      </w:pPr>
    </w:p>
    <w:p w14:paraId="1666B88C"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Comparison Between Control and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(100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2"/>
        <w:gridCol w:w="2045"/>
        <w:gridCol w:w="3300"/>
        <w:gridCol w:w="736"/>
        <w:gridCol w:w="782"/>
        <w:gridCol w:w="915"/>
      </w:tblGrid>
      <w:tr w:rsidR="00300895" w14:paraId="3C0B3381" w14:textId="77777777">
        <w:trPr>
          <w:tblHeader/>
          <w:tblCellSpacing w:w="15" w:type="dxa"/>
        </w:trPr>
        <w:tc>
          <w:tcPr>
            <w:tcW w:w="0" w:type="auto"/>
            <w:vAlign w:val="center"/>
            <w:hideMark/>
          </w:tcPr>
          <w:p w14:paraId="7DC2947E"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2CC7AA79"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02E3B1D0"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100 mg/kg (Mean ± SE)</w:t>
            </w:r>
          </w:p>
        </w:tc>
        <w:tc>
          <w:tcPr>
            <w:tcW w:w="0" w:type="auto"/>
            <w:vAlign w:val="center"/>
            <w:hideMark/>
          </w:tcPr>
          <w:p w14:paraId="74292178"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68F5FF8A"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40594725"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5EF03AEF" w14:textId="77777777">
        <w:trPr>
          <w:tblCellSpacing w:w="15" w:type="dxa"/>
        </w:trPr>
        <w:tc>
          <w:tcPr>
            <w:tcW w:w="0" w:type="auto"/>
            <w:vAlign w:val="center"/>
            <w:hideMark/>
          </w:tcPr>
          <w:p w14:paraId="14C3A64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30CE66B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7946E5B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42.46 ± 0.36</w:t>
            </w:r>
          </w:p>
        </w:tc>
        <w:tc>
          <w:tcPr>
            <w:tcW w:w="0" w:type="auto"/>
            <w:vAlign w:val="center"/>
            <w:hideMark/>
          </w:tcPr>
          <w:p w14:paraId="2FE7DE5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0" w:type="auto"/>
            <w:vAlign w:val="center"/>
            <w:hideMark/>
          </w:tcPr>
          <w:p w14:paraId="6D49C4C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0.778</w:t>
            </w:r>
          </w:p>
        </w:tc>
        <w:tc>
          <w:tcPr>
            <w:tcW w:w="0" w:type="auto"/>
            <w:vAlign w:val="center"/>
            <w:hideMark/>
          </w:tcPr>
          <w:p w14:paraId="420F45A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086E7D9B" w14:textId="77777777">
        <w:trPr>
          <w:tblCellSpacing w:w="15" w:type="dxa"/>
        </w:trPr>
        <w:tc>
          <w:tcPr>
            <w:tcW w:w="0" w:type="auto"/>
            <w:vAlign w:val="center"/>
            <w:hideMark/>
          </w:tcPr>
          <w:p w14:paraId="4111DB2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651182C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6BD389D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15.32 ± 0.44</w:t>
            </w:r>
          </w:p>
        </w:tc>
        <w:tc>
          <w:tcPr>
            <w:tcW w:w="0" w:type="auto"/>
            <w:vAlign w:val="center"/>
            <w:hideMark/>
          </w:tcPr>
          <w:p w14:paraId="2D5C3D7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0" w:type="auto"/>
            <w:vAlign w:val="center"/>
            <w:hideMark/>
          </w:tcPr>
          <w:p w14:paraId="46AE22B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0.116</w:t>
            </w:r>
          </w:p>
        </w:tc>
        <w:tc>
          <w:tcPr>
            <w:tcW w:w="0" w:type="auto"/>
            <w:vAlign w:val="center"/>
            <w:hideMark/>
          </w:tcPr>
          <w:p w14:paraId="2177B52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6045970B" w14:textId="77777777">
        <w:trPr>
          <w:tblCellSpacing w:w="15" w:type="dxa"/>
        </w:trPr>
        <w:tc>
          <w:tcPr>
            <w:tcW w:w="0" w:type="auto"/>
            <w:vAlign w:val="center"/>
            <w:hideMark/>
          </w:tcPr>
          <w:p w14:paraId="11D5594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40CE0A6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3B72BC1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 ± 1.19</w:t>
            </w:r>
          </w:p>
        </w:tc>
        <w:tc>
          <w:tcPr>
            <w:tcW w:w="0" w:type="auto"/>
            <w:vAlign w:val="center"/>
            <w:hideMark/>
          </w:tcPr>
          <w:p w14:paraId="3BA64C3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0" w:type="auto"/>
            <w:vAlign w:val="center"/>
            <w:hideMark/>
          </w:tcPr>
          <w:p w14:paraId="75C6CAF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0.788</w:t>
            </w:r>
          </w:p>
        </w:tc>
        <w:tc>
          <w:tcPr>
            <w:tcW w:w="0" w:type="auto"/>
            <w:vAlign w:val="center"/>
            <w:hideMark/>
          </w:tcPr>
          <w:p w14:paraId="666588F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17D20DC9" w14:textId="77777777">
        <w:trPr>
          <w:tblCellSpacing w:w="15" w:type="dxa"/>
        </w:trPr>
        <w:tc>
          <w:tcPr>
            <w:tcW w:w="0" w:type="auto"/>
            <w:vAlign w:val="center"/>
            <w:hideMark/>
          </w:tcPr>
          <w:p w14:paraId="68C07D3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3B90FA0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43D5B8B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509.40 ± 38.01</w:t>
            </w:r>
          </w:p>
        </w:tc>
        <w:tc>
          <w:tcPr>
            <w:tcW w:w="0" w:type="auto"/>
            <w:vAlign w:val="center"/>
            <w:hideMark/>
          </w:tcPr>
          <w:p w14:paraId="791BFED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0" w:type="auto"/>
            <w:vAlign w:val="center"/>
            <w:hideMark/>
          </w:tcPr>
          <w:p w14:paraId="420CB7C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0.129</w:t>
            </w:r>
          </w:p>
        </w:tc>
        <w:tc>
          <w:tcPr>
            <w:tcW w:w="0" w:type="auto"/>
            <w:vAlign w:val="center"/>
            <w:hideMark/>
          </w:tcPr>
          <w:p w14:paraId="7CF32B5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70678A98" w14:textId="77777777" w:rsidR="00300895" w:rsidRDefault="00BC60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Administration of </w:t>
      </w:r>
      <w:r>
        <w:rPr>
          <w:rFonts w:ascii="Times New Roman" w:eastAsia="Times New Roman" w:hAnsi="Times New Roman" w:cs="Times New Roman"/>
          <w:i/>
          <w:iCs/>
          <w:sz w:val="24"/>
          <w:szCs w:val="24"/>
        </w:rPr>
        <w:t>P. yohimbe</w:t>
      </w:r>
      <w:r>
        <w:rPr>
          <w:rFonts w:ascii="Times New Roman" w:eastAsia="Times New Roman" w:hAnsi="Times New Roman" w:cs="Times New Roman"/>
          <w:sz w:val="24"/>
          <w:szCs w:val="24"/>
        </w:rPr>
        <w:t xml:space="preserve"> at 100 mg/kg did not significantly alter PCV, Hb, WBC, or PLT levels compared with control. The observed minor downward trends in Hb and platelet count were not statistically significant, suggesting continued haematological safety at moderate dosage.</w:t>
      </w:r>
    </w:p>
    <w:p w14:paraId="4F3CDA5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C91E00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34D2A64"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26005E3"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8CE9ADA"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9175851"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FA3DAF7"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C1410C5"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8D423A4"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D682EC2"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0D69CB3"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Comparison Between Control and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(200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gridCol w:w="1990"/>
        <w:gridCol w:w="3188"/>
        <w:gridCol w:w="730"/>
        <w:gridCol w:w="774"/>
        <w:gridCol w:w="1115"/>
      </w:tblGrid>
      <w:tr w:rsidR="00300895" w14:paraId="1B8AD3D2" w14:textId="77777777">
        <w:trPr>
          <w:tblHeader/>
          <w:tblCellSpacing w:w="15" w:type="dxa"/>
        </w:trPr>
        <w:tc>
          <w:tcPr>
            <w:tcW w:w="0" w:type="auto"/>
            <w:vAlign w:val="center"/>
            <w:hideMark/>
          </w:tcPr>
          <w:p w14:paraId="144638CD"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64FDC5AB"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76952FF9"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200 mg/kg (Mean ± SE)</w:t>
            </w:r>
          </w:p>
        </w:tc>
        <w:tc>
          <w:tcPr>
            <w:tcW w:w="0" w:type="auto"/>
            <w:vAlign w:val="center"/>
            <w:hideMark/>
          </w:tcPr>
          <w:p w14:paraId="545E5127"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415C1C0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05AB669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38C0B5A3" w14:textId="77777777">
        <w:trPr>
          <w:tblCellSpacing w:w="15" w:type="dxa"/>
        </w:trPr>
        <w:tc>
          <w:tcPr>
            <w:tcW w:w="0" w:type="auto"/>
            <w:vAlign w:val="center"/>
            <w:hideMark/>
          </w:tcPr>
          <w:p w14:paraId="37ECDE8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1521C69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4BCBAD9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39.10 ± 1.59</w:t>
            </w:r>
          </w:p>
        </w:tc>
        <w:tc>
          <w:tcPr>
            <w:tcW w:w="0" w:type="auto"/>
            <w:vAlign w:val="center"/>
            <w:hideMark/>
          </w:tcPr>
          <w:p w14:paraId="5FCFA94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hideMark/>
          </w:tcPr>
          <w:p w14:paraId="3C9D51A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0.669</w:t>
            </w:r>
          </w:p>
        </w:tc>
        <w:tc>
          <w:tcPr>
            <w:tcW w:w="0" w:type="auto"/>
            <w:vAlign w:val="center"/>
            <w:hideMark/>
          </w:tcPr>
          <w:p w14:paraId="7A520CC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3A07222B" w14:textId="77777777">
        <w:trPr>
          <w:tblCellSpacing w:w="15" w:type="dxa"/>
        </w:trPr>
        <w:tc>
          <w:tcPr>
            <w:tcW w:w="0" w:type="auto"/>
            <w:vAlign w:val="center"/>
            <w:hideMark/>
          </w:tcPr>
          <w:p w14:paraId="5405008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5EF35FB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39AAD8C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13.94 ± </w:t>
            </w:r>
            <w:r>
              <w:rPr>
                <w:rFonts w:ascii="Times New Roman" w:eastAsia="Times New Roman" w:hAnsi="Times New Roman" w:cs="Times New Roman"/>
                <w:sz w:val="24"/>
                <w:szCs w:val="24"/>
              </w:rPr>
              <w:t>0.77</w:t>
            </w:r>
          </w:p>
        </w:tc>
        <w:tc>
          <w:tcPr>
            <w:tcW w:w="0" w:type="auto"/>
            <w:vAlign w:val="center"/>
            <w:hideMark/>
          </w:tcPr>
          <w:p w14:paraId="6A4BFF9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0" w:type="auto"/>
            <w:vAlign w:val="center"/>
            <w:hideMark/>
          </w:tcPr>
          <w:p w14:paraId="0099633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0.022</w:t>
            </w:r>
          </w:p>
        </w:tc>
        <w:tc>
          <w:tcPr>
            <w:tcW w:w="0" w:type="auto"/>
            <w:vAlign w:val="center"/>
            <w:hideMark/>
          </w:tcPr>
          <w:p w14:paraId="17808F5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6AFC3F08" w14:textId="77777777">
        <w:trPr>
          <w:tblCellSpacing w:w="15" w:type="dxa"/>
        </w:trPr>
        <w:tc>
          <w:tcPr>
            <w:tcW w:w="0" w:type="auto"/>
            <w:vAlign w:val="center"/>
            <w:hideMark/>
          </w:tcPr>
          <w:p w14:paraId="3EB6A7B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004E1D9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4FD0C24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5.70 ± 0.31</w:t>
            </w:r>
          </w:p>
        </w:tc>
        <w:tc>
          <w:tcPr>
            <w:tcW w:w="0" w:type="auto"/>
            <w:vAlign w:val="center"/>
            <w:hideMark/>
          </w:tcPr>
          <w:p w14:paraId="16B9002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0" w:type="auto"/>
            <w:vAlign w:val="center"/>
            <w:hideMark/>
          </w:tcPr>
          <w:p w14:paraId="52476D1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0.038</w:t>
            </w:r>
          </w:p>
        </w:tc>
        <w:tc>
          <w:tcPr>
            <w:tcW w:w="0" w:type="auto"/>
            <w:vAlign w:val="center"/>
            <w:hideMark/>
          </w:tcPr>
          <w:p w14:paraId="19303F6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2AA88172" w14:textId="77777777">
        <w:trPr>
          <w:tblCellSpacing w:w="15" w:type="dxa"/>
        </w:trPr>
        <w:tc>
          <w:tcPr>
            <w:tcW w:w="0" w:type="auto"/>
            <w:vAlign w:val="center"/>
            <w:hideMark/>
          </w:tcPr>
          <w:p w14:paraId="6A0B0B1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44B574D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0050C6E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633.80 ± 39.65</w:t>
            </w:r>
          </w:p>
        </w:tc>
        <w:tc>
          <w:tcPr>
            <w:tcW w:w="0" w:type="auto"/>
            <w:vAlign w:val="center"/>
            <w:hideMark/>
          </w:tcPr>
          <w:p w14:paraId="35EC7C5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0.44</w:t>
            </w:r>
          </w:p>
        </w:tc>
        <w:tc>
          <w:tcPr>
            <w:tcW w:w="0" w:type="auto"/>
            <w:vAlign w:val="center"/>
            <w:hideMark/>
          </w:tcPr>
          <w:p w14:paraId="4C6AF45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0.667</w:t>
            </w:r>
          </w:p>
        </w:tc>
        <w:tc>
          <w:tcPr>
            <w:tcW w:w="0" w:type="auto"/>
            <w:vAlign w:val="center"/>
            <w:hideMark/>
          </w:tcPr>
          <w:p w14:paraId="3E2BA01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1D7AC104" w14:textId="77777777" w:rsidR="00300895" w:rsidRDefault="00300895">
      <w:pPr>
        <w:spacing w:line="360" w:lineRule="auto"/>
        <w:jc w:val="both"/>
        <w:rPr>
          <w:rStyle w:val="Strong"/>
        </w:rPr>
      </w:pPr>
    </w:p>
    <w:p w14:paraId="094B7EB0" w14:textId="77777777" w:rsidR="00300895" w:rsidRDefault="00BC604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High-dose </w:t>
      </w:r>
      <w:r>
        <w:rPr>
          <w:rStyle w:val="Emphasis"/>
          <w:rFonts w:ascii="Times New Roman" w:hAnsi="Times New Roman" w:cs="Times New Roman"/>
          <w:sz w:val="24"/>
          <w:szCs w:val="24"/>
        </w:rPr>
        <w:t>P. yohimbe</w:t>
      </w:r>
      <w:r>
        <w:rPr>
          <w:rFonts w:ascii="Times New Roman" w:hAnsi="Times New Roman" w:cs="Times New Roman"/>
          <w:sz w:val="24"/>
          <w:szCs w:val="24"/>
        </w:rPr>
        <w:t xml:space="preserve"> (200 mg/kg) resulted in a significant reduction in haemoglobin concentration and white blood cell count compared to the control group, while PCV and platelet counts were unaffected. These findings suggest a dose-dependent suppressive effect on erythropoie</w:t>
      </w:r>
      <w:r>
        <w:rPr>
          <w:rFonts w:ascii="Times New Roman" w:hAnsi="Times New Roman" w:cs="Times New Roman"/>
          <w:sz w:val="24"/>
          <w:szCs w:val="24"/>
        </w:rPr>
        <w:t>sis and leukopoiesis at elevated extract concentrations.</w:t>
      </w:r>
    </w:p>
    <w:p w14:paraId="3047DD50" w14:textId="77777777" w:rsidR="00300895" w:rsidRDefault="00300895">
      <w:pPr>
        <w:spacing w:line="360" w:lineRule="auto"/>
        <w:jc w:val="both"/>
        <w:rPr>
          <w:rFonts w:ascii="Times New Roman" w:hAnsi="Times New Roman" w:cs="Times New Roman"/>
          <w:sz w:val="24"/>
          <w:szCs w:val="24"/>
        </w:rPr>
      </w:pPr>
    </w:p>
    <w:p w14:paraId="50020274" w14:textId="77777777" w:rsidR="00300895" w:rsidRDefault="00300895">
      <w:pPr>
        <w:spacing w:line="360" w:lineRule="auto"/>
        <w:jc w:val="both"/>
        <w:rPr>
          <w:rFonts w:ascii="Times New Roman" w:hAnsi="Times New Roman" w:cs="Times New Roman"/>
          <w:sz w:val="24"/>
          <w:szCs w:val="24"/>
        </w:rPr>
      </w:pPr>
    </w:p>
    <w:p w14:paraId="78250569" w14:textId="77777777" w:rsidR="00300895" w:rsidRDefault="00300895">
      <w:pPr>
        <w:spacing w:line="360" w:lineRule="auto"/>
        <w:jc w:val="both"/>
        <w:rPr>
          <w:rFonts w:ascii="Times New Roman" w:hAnsi="Times New Roman" w:cs="Times New Roman"/>
          <w:sz w:val="24"/>
          <w:szCs w:val="24"/>
        </w:rPr>
      </w:pPr>
    </w:p>
    <w:p w14:paraId="3F4D9537" w14:textId="77777777" w:rsidR="00300895" w:rsidRDefault="00300895">
      <w:pPr>
        <w:spacing w:line="360" w:lineRule="auto"/>
        <w:jc w:val="both"/>
        <w:rPr>
          <w:rFonts w:ascii="Times New Roman" w:hAnsi="Times New Roman" w:cs="Times New Roman"/>
          <w:sz w:val="24"/>
          <w:szCs w:val="24"/>
        </w:rPr>
      </w:pPr>
    </w:p>
    <w:p w14:paraId="1E62336D" w14:textId="77777777" w:rsidR="00300895" w:rsidRDefault="00300895">
      <w:pPr>
        <w:spacing w:line="360" w:lineRule="auto"/>
        <w:jc w:val="both"/>
        <w:rPr>
          <w:rFonts w:ascii="Times New Roman" w:hAnsi="Times New Roman" w:cs="Times New Roman"/>
          <w:sz w:val="24"/>
          <w:szCs w:val="24"/>
        </w:rPr>
      </w:pPr>
    </w:p>
    <w:p w14:paraId="385BAB46" w14:textId="77777777" w:rsidR="00300895" w:rsidRDefault="00300895">
      <w:pPr>
        <w:spacing w:line="360" w:lineRule="auto"/>
        <w:jc w:val="both"/>
        <w:rPr>
          <w:rFonts w:ascii="Times New Roman" w:hAnsi="Times New Roman" w:cs="Times New Roman"/>
          <w:sz w:val="24"/>
          <w:szCs w:val="24"/>
        </w:rPr>
      </w:pPr>
    </w:p>
    <w:p w14:paraId="2FC66BA1" w14:textId="77777777" w:rsidR="00300895" w:rsidRDefault="00300895">
      <w:pPr>
        <w:spacing w:line="360" w:lineRule="auto"/>
        <w:jc w:val="both"/>
        <w:rPr>
          <w:rFonts w:ascii="Times New Roman" w:hAnsi="Times New Roman" w:cs="Times New Roman"/>
          <w:sz w:val="24"/>
          <w:szCs w:val="24"/>
        </w:rPr>
      </w:pPr>
    </w:p>
    <w:p w14:paraId="6A1BD91A" w14:textId="77777777" w:rsidR="00300895" w:rsidRDefault="00300895">
      <w:pPr>
        <w:spacing w:line="360" w:lineRule="auto"/>
        <w:jc w:val="both"/>
        <w:rPr>
          <w:rFonts w:ascii="Times New Roman" w:hAnsi="Times New Roman" w:cs="Times New Roman"/>
          <w:sz w:val="24"/>
          <w:szCs w:val="24"/>
        </w:rPr>
      </w:pPr>
    </w:p>
    <w:p w14:paraId="49649D93" w14:textId="77777777" w:rsidR="00300895" w:rsidRDefault="00300895">
      <w:pPr>
        <w:spacing w:line="360" w:lineRule="auto"/>
        <w:jc w:val="both"/>
        <w:rPr>
          <w:rFonts w:ascii="Times New Roman" w:hAnsi="Times New Roman" w:cs="Times New Roman"/>
          <w:sz w:val="24"/>
          <w:szCs w:val="24"/>
        </w:rPr>
      </w:pPr>
    </w:p>
    <w:p w14:paraId="33FDF628" w14:textId="77777777" w:rsidR="00300895" w:rsidRDefault="00300895">
      <w:pPr>
        <w:spacing w:line="360" w:lineRule="auto"/>
        <w:jc w:val="both"/>
        <w:rPr>
          <w:rFonts w:ascii="Times New Roman" w:hAnsi="Times New Roman" w:cs="Times New Roman"/>
          <w:sz w:val="24"/>
          <w:szCs w:val="24"/>
        </w:rPr>
      </w:pPr>
    </w:p>
    <w:p w14:paraId="30D929A2" w14:textId="77777777" w:rsidR="00300895" w:rsidRDefault="00300895">
      <w:pPr>
        <w:spacing w:line="360" w:lineRule="auto"/>
        <w:jc w:val="both"/>
        <w:rPr>
          <w:rFonts w:ascii="Times New Roman" w:hAnsi="Times New Roman" w:cs="Times New Roman"/>
          <w:sz w:val="24"/>
          <w:szCs w:val="24"/>
        </w:rPr>
      </w:pPr>
    </w:p>
    <w:p w14:paraId="161F022C" w14:textId="77777777" w:rsidR="00300895" w:rsidRDefault="00300895">
      <w:pPr>
        <w:spacing w:line="360" w:lineRule="auto"/>
        <w:jc w:val="both"/>
        <w:rPr>
          <w:rFonts w:ascii="Times New Roman" w:hAnsi="Times New Roman" w:cs="Times New Roman"/>
          <w:sz w:val="24"/>
          <w:szCs w:val="24"/>
        </w:rPr>
      </w:pPr>
    </w:p>
    <w:p w14:paraId="3EA30F0D" w14:textId="77777777" w:rsidR="00300895" w:rsidRDefault="00300895">
      <w:pPr>
        <w:spacing w:line="360" w:lineRule="auto"/>
        <w:jc w:val="both"/>
        <w:rPr>
          <w:rFonts w:ascii="Times New Roman" w:hAnsi="Times New Roman" w:cs="Times New Roman"/>
          <w:sz w:val="24"/>
          <w:szCs w:val="24"/>
        </w:rPr>
      </w:pPr>
    </w:p>
    <w:p w14:paraId="108540FD"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Statistical Summary</w:t>
      </w:r>
    </w:p>
    <w:p w14:paraId="631AE68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at 50 and 100 mg/kg did not substantially change any haematological parameters (p &gt; 0.05), according to independent t-tests; however, the 200 mg/kg dose resulted in significant decreases in Hb (p = 0.022) and WBC (p = 0.038). All indices were strongly imp</w:t>
      </w:r>
      <w:r>
        <w:rPr>
          <w:rFonts w:ascii="Times New Roman" w:eastAsia="Times New Roman" w:hAnsi="Times New Roman" w:cs="Times New Roman"/>
          <w:sz w:val="24"/>
          <w:szCs w:val="24"/>
        </w:rPr>
        <w:t>acted by sildenafil (5 mg/kg) (p &lt; 0.05), suggesting pharmacologically driven changes in the hematological system.</w:t>
      </w:r>
    </w:p>
    <w:p w14:paraId="1A0AA0DD"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Graphical Trend Summary (Narrative)</w:t>
      </w:r>
    </w:p>
    <w:p w14:paraId="24C9ED4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dosages increased, PCV and Hb levels generally showed a declining trend, albeit statist</w:t>
      </w:r>
      <w:r>
        <w:rPr>
          <w:rFonts w:ascii="Times New Roman" w:eastAsia="Times New Roman" w:hAnsi="Times New Roman" w:cs="Times New Roman"/>
          <w:sz w:val="24"/>
          <w:szCs w:val="24"/>
        </w:rPr>
        <w:t xml:space="preserve">ical significance was only reached at 200 mg/kg. WBC counts responded in two stages: at low-to-moderate doses, they fluctuated somewhat, and at the highest dose, they significantly decreased. All groups' platelet counts were comparatively constant, with a </w:t>
      </w:r>
      <w:r>
        <w:rPr>
          <w:rFonts w:ascii="Times New Roman" w:eastAsia="Times New Roman" w:hAnsi="Times New Roman" w:cs="Times New Roman"/>
          <w:sz w:val="24"/>
          <w:szCs w:val="24"/>
        </w:rPr>
        <w:t>small but non-significant increase at 200 mg/kg.</w:t>
      </w:r>
    </w:p>
    <w:p w14:paraId="71A01F45"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 Summary of Key Findings</w:t>
      </w:r>
    </w:p>
    <w:p w14:paraId="26DC848B"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Sildenafil significantly altered all haematological parameters.</w:t>
      </w:r>
    </w:p>
    <w:p w14:paraId="74D58051"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P. yohimbe</w:t>
      </w:r>
      <w:r>
        <w:rPr>
          <w:rFonts w:ascii="Times New Roman" w:eastAsia="Times New Roman" w:hAnsi="Times New Roman" w:cs="Times New Roman"/>
          <w:sz w:val="24"/>
          <w:szCs w:val="24"/>
        </w:rPr>
        <w:t xml:space="preserve"> at 50–100 mg/kg maintained haematological stability.</w:t>
      </w:r>
    </w:p>
    <w:p w14:paraId="3DA889A1"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200 mg/kg, </w:t>
      </w:r>
      <w:r>
        <w:rPr>
          <w:rFonts w:ascii="Times New Roman" w:eastAsia="Times New Roman" w:hAnsi="Times New Roman" w:cs="Times New Roman"/>
          <w:i/>
          <w:iCs/>
          <w:sz w:val="24"/>
          <w:szCs w:val="24"/>
        </w:rPr>
        <w:t>P. yohimbe</w:t>
      </w:r>
      <w:r>
        <w:rPr>
          <w:rFonts w:ascii="Times New Roman" w:eastAsia="Times New Roman" w:hAnsi="Times New Roman" w:cs="Times New Roman"/>
          <w:sz w:val="24"/>
          <w:szCs w:val="24"/>
        </w:rPr>
        <w:t xml:space="preserve"> caused statistically signi</w:t>
      </w:r>
      <w:r>
        <w:rPr>
          <w:rFonts w:ascii="Times New Roman" w:eastAsia="Times New Roman" w:hAnsi="Times New Roman" w:cs="Times New Roman"/>
          <w:sz w:val="24"/>
          <w:szCs w:val="24"/>
        </w:rPr>
        <w:t>ficant decreases in Hb and WBC.</w:t>
      </w:r>
    </w:p>
    <w:p w14:paraId="05B4B60A"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dose produced thrombocytopenia or a change in PCV beyond physiological limits.</w:t>
      </w:r>
    </w:p>
    <w:p w14:paraId="00B85B3A" w14:textId="77777777" w:rsidR="00300895" w:rsidRDefault="00BC60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Statistical Footnote:</w:t>
      </w:r>
    </w:p>
    <w:p w14:paraId="3B907F63" w14:textId="77777777" w:rsidR="00300895" w:rsidRDefault="00BC60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Values are expressed as Mean ± Standard Error (SE); </w:t>
      </w:r>
      <w:r>
        <w:rPr>
          <w:rFonts w:ascii="Times New Roman" w:eastAsia="Times New Roman" w:hAnsi="Times New Roman" w:cs="Times New Roman"/>
          <w:i/>
          <w:iCs/>
          <w:sz w:val="24"/>
          <w:szCs w:val="24"/>
        </w:rPr>
        <w:t>t</w:t>
      </w:r>
      <w:r>
        <w:rPr>
          <w:rFonts w:ascii="Times New Roman" w:eastAsia="Times New Roman" w:hAnsi="Times New Roman" w:cs="Times New Roman"/>
          <w:sz w:val="24"/>
          <w:szCs w:val="24"/>
        </w:rPr>
        <w:t>-test comparisons were made between control and test groups. Statis</w:t>
      </w:r>
      <w:r>
        <w:rPr>
          <w:rFonts w:ascii="Times New Roman" w:eastAsia="Times New Roman" w:hAnsi="Times New Roman" w:cs="Times New Roman"/>
          <w:sz w:val="24"/>
          <w:szCs w:val="24"/>
        </w:rPr>
        <w:t xml:space="preserve">tical significance was set at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 0.05. NS = Not Significant.</w:t>
      </w:r>
    </w:p>
    <w:p w14:paraId="3173BF1A"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407707F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17A2996"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69A2D92" w14:textId="77777777" w:rsidR="00300895" w:rsidRDefault="00BC6047">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Discussion</w:t>
      </w:r>
    </w:p>
    <w:p w14:paraId="53D2F7D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28 days of oral treatment, the haematological effects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were examined in male Wistar rats. Important biomarkers of both healthy and pathological situations include hematological indices, including packed cell volume (PCV), hemoglobin concentration (Hb), white blood cell count (WBC), and platel</w:t>
      </w:r>
      <w:r>
        <w:rPr>
          <w:rFonts w:ascii="Times New Roman" w:eastAsia="Times New Roman" w:hAnsi="Times New Roman" w:cs="Times New Roman"/>
          <w:sz w:val="24"/>
          <w:szCs w:val="24"/>
        </w:rPr>
        <w:t xml:space="preserve">et count (PLT). According to Ukwubile et al. </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changes in these parameters are frequently suggestive of inflammatory reactions, toxic exposures, or disturbances in hematopoiesis.</w:t>
      </w:r>
    </w:p>
    <w:p w14:paraId="5F7B60C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was administered at low and moderate doses (50 and 100</w:t>
      </w:r>
      <w:r>
        <w:rPr>
          <w:rFonts w:ascii="Times New Roman" w:eastAsia="Times New Roman" w:hAnsi="Times New Roman" w:cs="Times New Roman"/>
          <w:sz w:val="24"/>
          <w:szCs w:val="24"/>
        </w:rPr>
        <w:t xml:space="preserve"> mg/kg) in the current investigation, there were no statistically significant changes in PCV, Hb, WBC, or PLT as compared to the control group. This finding implies a favorable haematological safety profile since it shows that the extract has no negative e</w:t>
      </w:r>
      <w:r>
        <w:rPr>
          <w:rFonts w:ascii="Times New Roman" w:eastAsia="Times New Roman" w:hAnsi="Times New Roman" w:cs="Times New Roman"/>
          <w:sz w:val="24"/>
          <w:szCs w:val="24"/>
        </w:rPr>
        <w:t>ffects on erythropoiesis, leukopoiesis, or thrombopoiesis at these concentrations. These results are in line with evidence that low-dose phytochemicals can trigger homeostatic or adaptive antioxidant systems that support cellular resilience by preventing o</w:t>
      </w:r>
      <w:r>
        <w:rPr>
          <w:rFonts w:ascii="Times New Roman" w:eastAsia="Times New Roman" w:hAnsi="Times New Roman" w:cs="Times New Roman"/>
          <w:sz w:val="24"/>
          <w:szCs w:val="24"/>
        </w:rPr>
        <w:t xml:space="preserve">xidative or metabolic stress. As a result, when taken in moderation,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seems to be safe for the hematological system.</w:t>
      </w:r>
    </w:p>
    <w:p w14:paraId="1B3C926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the extract significantly decreased the WBC count and hemoglobin concentration at a higher dose (200 mg/kg), while PCV and PLT values stayed the same. The </w:t>
      </w:r>
      <w:r>
        <w:rPr>
          <w:rFonts w:ascii="Times New Roman" w:eastAsia="Times New Roman" w:hAnsi="Times New Roman" w:cs="Times New Roman"/>
          <w:sz w:val="24"/>
          <w:szCs w:val="24"/>
        </w:rPr>
        <w:lastRenderedPageBreak/>
        <w:t>decrease in Hb could be a sign of moderate anemia, which could be brought on by ox</w:t>
      </w:r>
      <w:r>
        <w:rPr>
          <w:rFonts w:ascii="Times New Roman" w:eastAsia="Times New Roman" w:hAnsi="Times New Roman" w:cs="Times New Roman"/>
          <w:sz w:val="24"/>
          <w:szCs w:val="24"/>
        </w:rPr>
        <w:t xml:space="preserve">idative damage to erythrocytes or reduction of erythropoietic activity. At high quantities,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the main indole alkaloid found in P. yohimbe, is known to promote lipid peroxidation and catecholamine release, two processes that might weaken the integ</w:t>
      </w:r>
      <w:r>
        <w:rPr>
          <w:rFonts w:ascii="Times New Roman" w:eastAsia="Times New Roman" w:hAnsi="Times New Roman" w:cs="Times New Roman"/>
          <w:sz w:val="24"/>
          <w:szCs w:val="24"/>
        </w:rPr>
        <w:t>rity of red blood cell membranes. The simultaneous drop in WBC count may be the result of bone marrow suppression or leukocyte depletion, indicating mild immunosuppression brought on by oxidative stress from alkaloid exposure.</w:t>
      </w:r>
    </w:p>
    <w:p w14:paraId="7DCA3B2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extract's safety with reg</w:t>
      </w:r>
      <w:r>
        <w:rPr>
          <w:rFonts w:ascii="Times New Roman" w:eastAsia="Times New Roman" w:hAnsi="Times New Roman" w:cs="Times New Roman"/>
          <w:sz w:val="24"/>
          <w:szCs w:val="24"/>
        </w:rPr>
        <w:t xml:space="preserve">ard to erythropoiesis, leukopoiesis, and thrombopoiesis is thus demonstrated by the observed haematological changes, which show a dose-dependent response. Low (50 mg/kg) and moderate (100 mg/kg) doses maintained stable PCV, Hb, WBC, and PLT levels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At</w:t>
      </w:r>
      <w:r>
        <w:rPr>
          <w:rFonts w:ascii="Times New Roman" w:eastAsia="Times New Roman" w:hAnsi="Times New Roman" w:cs="Times New Roman"/>
          <w:sz w:val="24"/>
          <w:szCs w:val="24"/>
        </w:rPr>
        <w:t xml:space="preserve"> the higher dose (200 mg/kg), however, notable decreases in Hb and WBC point to possible anemia and immunosuppression, which are most likely caused by oxidative damage mediated by yohimbine </w:t>
      </w:r>
      <w:r>
        <w:rPr>
          <w:rFonts w:ascii="Times New Roman" w:eastAsia="Times New Roman" w:hAnsi="Times New Roman" w:cs="Times New Roman"/>
          <w:sz w:val="24"/>
          <w:szCs w:val="24"/>
          <w:vertAlign w:val="superscript"/>
        </w:rPr>
        <w:t>8 9</w:t>
      </w:r>
      <w:r>
        <w:rPr>
          <w:rFonts w:ascii="Times New Roman" w:eastAsia="Times New Roman" w:hAnsi="Times New Roman" w:cs="Times New Roman"/>
          <w:sz w:val="24"/>
          <w:szCs w:val="24"/>
        </w:rPr>
        <w:t>. This dose-dependent duality is consistent with other research</w:t>
      </w:r>
      <w:r>
        <w:rPr>
          <w:rFonts w:ascii="Times New Roman" w:eastAsia="Times New Roman" w:hAnsi="Times New Roman" w:cs="Times New Roman"/>
          <w:sz w:val="24"/>
          <w:szCs w:val="24"/>
        </w:rPr>
        <w:t xml:space="preserve"> showing that while greater doses of phytochemicals may cause harmful haematological effects, lower doses can induce advantageous antioxidant adaptations </w:t>
      </w:r>
      <w:r>
        <w:rPr>
          <w:rFonts w:ascii="Times New Roman" w:eastAsia="Times New Roman" w:hAnsi="Times New Roman" w:cs="Times New Roman"/>
          <w:sz w:val="24"/>
          <w:szCs w:val="24"/>
          <w:vertAlign w:val="superscript"/>
        </w:rPr>
        <w:t>12 10</w:t>
      </w:r>
      <w:r>
        <w:rPr>
          <w:rFonts w:ascii="Times New Roman" w:eastAsia="Times New Roman" w:hAnsi="Times New Roman" w:cs="Times New Roman"/>
          <w:sz w:val="24"/>
          <w:szCs w:val="24"/>
        </w:rPr>
        <w:t>.</w:t>
      </w:r>
    </w:p>
    <w:p w14:paraId="524C6C6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research on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extracts repeatedly shows that platelet counts are essentia</w:t>
      </w:r>
      <w:r>
        <w:rPr>
          <w:rFonts w:ascii="Times New Roman" w:eastAsia="Times New Roman" w:hAnsi="Times New Roman" w:cs="Times New Roman"/>
          <w:sz w:val="24"/>
          <w:szCs w:val="24"/>
        </w:rPr>
        <w:t xml:space="preserve">lly unchanged among treatment groups, indicating that there is no discernible impact on either platelet turnover or thrombopoiesis </w:t>
      </w:r>
      <w:proofErr w:type="gramStart"/>
      <w:r>
        <w:rPr>
          <w:rFonts w:ascii="Times New Roman" w:eastAsia="Times New Roman" w:hAnsi="Times New Roman" w:cs="Times New Roman"/>
          <w:sz w:val="24"/>
          <w:szCs w:val="24"/>
          <w:vertAlign w:val="superscript"/>
        </w:rPr>
        <w:t>12  9</w:t>
      </w:r>
      <w:proofErr w:type="gramEnd"/>
      <w:r>
        <w:rPr>
          <w:rFonts w:ascii="Times New Roman" w:eastAsia="Times New Roman" w:hAnsi="Times New Roman" w:cs="Times New Roman"/>
          <w:sz w:val="24"/>
          <w:szCs w:val="24"/>
        </w:rPr>
        <w:t>. The lack of significant change in PCV further supports this stability in PLT levels, highlighting the extract's little</w:t>
      </w:r>
      <w:r>
        <w:rPr>
          <w:rFonts w:ascii="Times New Roman" w:eastAsia="Times New Roman" w:hAnsi="Times New Roman" w:cs="Times New Roman"/>
          <w:sz w:val="24"/>
          <w:szCs w:val="24"/>
        </w:rPr>
        <w:t xml:space="preserve"> effect on haematological homeostasis at moderate dosages. On the other hand, it has been shown that the well-known vasodilator sildenafil citrate dramatically changes haematological markers, which is indicative of its systemic vascular effects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w:t>
      </w:r>
    </w:p>
    <w:p w14:paraId="58E6D95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w:t>
      </w:r>
      <w:r>
        <w:rPr>
          <w:rFonts w:ascii="Times New Roman" w:eastAsia="Times New Roman" w:hAnsi="Times New Roman" w:cs="Times New Roman"/>
          <w:sz w:val="24"/>
          <w:szCs w:val="24"/>
        </w:rPr>
        <w:t xml:space="preserve">hanol extract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exhibits a complex, dose-dependent hematological safety profile overall. Higher doses (200 mg/kg) are linked to leukopenia and moderate anemia, while levels up to 100 mg/kg are well tolerated and may be advantageous through adap</w:t>
      </w:r>
      <w:r>
        <w:rPr>
          <w:rFonts w:ascii="Times New Roman" w:eastAsia="Times New Roman" w:hAnsi="Times New Roman" w:cs="Times New Roman"/>
          <w:sz w:val="24"/>
          <w:szCs w:val="24"/>
        </w:rPr>
        <w:t xml:space="preserve">tive antioxidant responses </w:t>
      </w:r>
      <w:r>
        <w:rPr>
          <w:rFonts w:ascii="Times New Roman" w:eastAsia="Times New Roman" w:hAnsi="Times New Roman" w:cs="Times New Roman"/>
          <w:sz w:val="24"/>
          <w:szCs w:val="24"/>
          <w:vertAlign w:val="superscript"/>
        </w:rPr>
        <w:t>12 8 11</w:t>
      </w:r>
      <w:r>
        <w:rPr>
          <w:rFonts w:ascii="Times New Roman" w:eastAsia="Times New Roman" w:hAnsi="Times New Roman" w:cs="Times New Roman"/>
          <w:sz w:val="24"/>
          <w:szCs w:val="24"/>
        </w:rPr>
        <w:t>. In order to ensure safety in both traditional and pharmacological applications of P. yohimbe, modest dose must be maintained.</w:t>
      </w:r>
    </w:p>
    <w:p w14:paraId="2B2DEF53" w14:textId="77777777" w:rsidR="00300895" w:rsidRDefault="00300895">
      <w:pPr>
        <w:spacing w:after="0" w:line="240" w:lineRule="auto"/>
        <w:rPr>
          <w:rFonts w:ascii="Times New Roman" w:eastAsia="Times New Roman" w:hAnsi="Times New Roman" w:cs="Times New Roman"/>
          <w:sz w:val="24"/>
          <w:szCs w:val="24"/>
        </w:rPr>
      </w:pPr>
    </w:p>
    <w:p w14:paraId="1C430684"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25DB4BE"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FEBBF1A"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420F3FBB"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E0CC95D"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B95EC39"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1940EB7"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8054B5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E2704D2"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9F0AE13"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0152FB2E"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5.0 Conclusion</w:t>
      </w:r>
    </w:p>
    <w:p w14:paraId="677AB2E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male Wistar rats, this work has shown that subchronic treatment o</w:t>
      </w:r>
      <w:r>
        <w:rPr>
          <w:rFonts w:ascii="Times New Roman" w:eastAsia="Times New Roman" w:hAnsi="Times New Roman" w:cs="Times New Roman"/>
          <w:sz w:val="24"/>
          <w:szCs w:val="24"/>
        </w:rPr>
        <w:t xml:space="preserve">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results in dose-dependent haematological effects. The extract showed no discernible changes in packed cell volume, haemoglobin concentration, white blood cell count, or platelet count at lower dosages (50 and 100 mg</w:t>
      </w:r>
      <w:r>
        <w:rPr>
          <w:rFonts w:ascii="Times New Roman" w:eastAsia="Times New Roman" w:hAnsi="Times New Roman" w:cs="Times New Roman"/>
          <w:sz w:val="24"/>
          <w:szCs w:val="24"/>
        </w:rPr>
        <w:t>/kg), indicating a good haematological safety profile in this range. But at a larger dose (200 mg/kg), the extract dramatically decreased white blood cell and hemoglobin counts, suggesting that leukopenia and mild anemia may be caused by oxidative or marro</w:t>
      </w:r>
      <w:r>
        <w:rPr>
          <w:rFonts w:ascii="Times New Roman" w:eastAsia="Times New Roman" w:hAnsi="Times New Roman" w:cs="Times New Roman"/>
          <w:sz w:val="24"/>
          <w:szCs w:val="24"/>
        </w:rPr>
        <w:t xml:space="preserve">w-suppressive mechanisms brought on by high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alkaloids.</w:t>
      </w:r>
    </w:p>
    <w:p w14:paraId="692D512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these results set a preliminary safety threshold for P. yohimbe extract and highlight the possibility of haematological hazards associated with its careless usage at large dosages.</w:t>
      </w:r>
      <w:r>
        <w:rPr>
          <w:rFonts w:ascii="Times New Roman" w:eastAsia="Times New Roman" w:hAnsi="Times New Roman" w:cs="Times New Roman"/>
          <w:sz w:val="24"/>
          <w:szCs w:val="24"/>
        </w:rPr>
        <w:t xml:space="preserve"> The work offers fundamental toxicological proof in favor of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cautious application in conventional and experimental pharmacotherapy. To clarify the reasons behind the observed haematological changes, more research utilizing cytokine profiling, </w:t>
      </w:r>
      <w:r>
        <w:rPr>
          <w:rFonts w:ascii="Times New Roman" w:eastAsia="Times New Roman" w:hAnsi="Times New Roman" w:cs="Times New Roman"/>
          <w:sz w:val="24"/>
          <w:szCs w:val="24"/>
        </w:rPr>
        <w:t>oxidative stress indicators, and histopathology is needed.</w:t>
      </w:r>
    </w:p>
    <w:p w14:paraId="0A8F54A9" w14:textId="77777777" w:rsidR="00300895" w:rsidRDefault="00300895">
      <w:pPr>
        <w:spacing w:after="0" w:line="360" w:lineRule="auto"/>
        <w:jc w:val="both"/>
        <w:rPr>
          <w:rFonts w:ascii="Times New Roman" w:eastAsia="Times New Roman" w:hAnsi="Times New Roman" w:cs="Times New Roman"/>
          <w:sz w:val="24"/>
          <w:szCs w:val="24"/>
        </w:rPr>
      </w:pPr>
    </w:p>
    <w:p w14:paraId="37AF84CD" w14:textId="77777777" w:rsidR="00300895" w:rsidRDefault="00300895">
      <w:pPr>
        <w:spacing w:after="0" w:line="360" w:lineRule="auto"/>
        <w:jc w:val="both"/>
        <w:rPr>
          <w:rFonts w:ascii="Times New Roman" w:eastAsia="Times New Roman" w:hAnsi="Times New Roman" w:cs="Times New Roman"/>
          <w:sz w:val="24"/>
          <w:szCs w:val="24"/>
        </w:rPr>
      </w:pPr>
    </w:p>
    <w:p w14:paraId="63868928" w14:textId="77777777" w:rsidR="00300895" w:rsidRDefault="00300895">
      <w:pPr>
        <w:spacing w:after="0" w:line="360" w:lineRule="auto"/>
        <w:jc w:val="both"/>
        <w:rPr>
          <w:rFonts w:ascii="Times New Roman" w:eastAsia="Times New Roman" w:hAnsi="Times New Roman" w:cs="Times New Roman"/>
          <w:sz w:val="24"/>
          <w:szCs w:val="24"/>
        </w:rPr>
      </w:pPr>
    </w:p>
    <w:p w14:paraId="3B48B7D2" w14:textId="77777777" w:rsidR="00300895" w:rsidRDefault="00300895">
      <w:pPr>
        <w:spacing w:after="0" w:line="360" w:lineRule="auto"/>
        <w:jc w:val="both"/>
        <w:rPr>
          <w:rFonts w:ascii="Times New Roman" w:eastAsia="Times New Roman" w:hAnsi="Times New Roman" w:cs="Times New Roman"/>
          <w:sz w:val="24"/>
          <w:szCs w:val="24"/>
        </w:rPr>
      </w:pPr>
    </w:p>
    <w:p w14:paraId="6FC0C987" w14:textId="77777777" w:rsidR="00300895" w:rsidRDefault="00300895">
      <w:pPr>
        <w:spacing w:after="0" w:line="360" w:lineRule="auto"/>
        <w:jc w:val="both"/>
        <w:rPr>
          <w:rFonts w:ascii="Times New Roman" w:eastAsia="Times New Roman" w:hAnsi="Times New Roman" w:cs="Times New Roman"/>
          <w:sz w:val="24"/>
          <w:szCs w:val="24"/>
        </w:rPr>
      </w:pPr>
    </w:p>
    <w:p w14:paraId="520042DE" w14:textId="77777777" w:rsidR="00300895" w:rsidRDefault="00300895">
      <w:pPr>
        <w:spacing w:after="0" w:line="360" w:lineRule="auto"/>
        <w:jc w:val="both"/>
        <w:rPr>
          <w:rFonts w:ascii="Times New Roman" w:eastAsia="Times New Roman" w:hAnsi="Times New Roman" w:cs="Times New Roman"/>
          <w:sz w:val="24"/>
          <w:szCs w:val="24"/>
        </w:rPr>
      </w:pPr>
    </w:p>
    <w:p w14:paraId="6F121E2E" w14:textId="77777777" w:rsidR="00300895" w:rsidRDefault="00300895">
      <w:pPr>
        <w:spacing w:after="0" w:line="360" w:lineRule="auto"/>
        <w:jc w:val="both"/>
        <w:rPr>
          <w:rFonts w:ascii="Times New Roman" w:eastAsia="Times New Roman" w:hAnsi="Times New Roman" w:cs="Times New Roman"/>
          <w:sz w:val="24"/>
          <w:szCs w:val="24"/>
        </w:rPr>
      </w:pPr>
    </w:p>
    <w:p w14:paraId="251CBB41" w14:textId="77777777" w:rsidR="00300895" w:rsidRDefault="00300895">
      <w:pPr>
        <w:spacing w:after="0" w:line="360" w:lineRule="auto"/>
        <w:jc w:val="both"/>
        <w:rPr>
          <w:rFonts w:ascii="Times New Roman" w:eastAsia="Times New Roman" w:hAnsi="Times New Roman" w:cs="Times New Roman"/>
          <w:sz w:val="24"/>
          <w:szCs w:val="24"/>
        </w:rPr>
      </w:pPr>
    </w:p>
    <w:p w14:paraId="5A487FDB" w14:textId="77777777" w:rsidR="00300895" w:rsidRDefault="00300895">
      <w:pPr>
        <w:spacing w:after="0" w:line="360" w:lineRule="auto"/>
        <w:jc w:val="both"/>
        <w:rPr>
          <w:rFonts w:ascii="Times New Roman" w:eastAsia="Times New Roman" w:hAnsi="Times New Roman" w:cs="Times New Roman"/>
          <w:sz w:val="24"/>
          <w:szCs w:val="24"/>
        </w:rPr>
      </w:pPr>
    </w:p>
    <w:p w14:paraId="2A5DED32" w14:textId="77777777" w:rsidR="00300895" w:rsidRDefault="00300895">
      <w:pPr>
        <w:spacing w:after="0" w:line="360" w:lineRule="auto"/>
        <w:jc w:val="both"/>
        <w:rPr>
          <w:rFonts w:ascii="Times New Roman" w:eastAsia="Times New Roman" w:hAnsi="Times New Roman" w:cs="Times New Roman"/>
          <w:sz w:val="24"/>
          <w:szCs w:val="24"/>
        </w:rPr>
      </w:pPr>
    </w:p>
    <w:p w14:paraId="70615B92" w14:textId="77777777" w:rsidR="00300895" w:rsidRDefault="00300895">
      <w:pPr>
        <w:spacing w:after="0" w:line="360" w:lineRule="auto"/>
        <w:jc w:val="both"/>
        <w:rPr>
          <w:rFonts w:ascii="Times New Roman" w:eastAsia="Times New Roman" w:hAnsi="Times New Roman" w:cs="Times New Roman"/>
          <w:sz w:val="24"/>
          <w:szCs w:val="24"/>
        </w:rPr>
      </w:pPr>
    </w:p>
    <w:p w14:paraId="6202EA05" w14:textId="77777777" w:rsidR="00300895" w:rsidRDefault="00300895">
      <w:pPr>
        <w:spacing w:after="0" w:line="360" w:lineRule="auto"/>
        <w:jc w:val="both"/>
        <w:rPr>
          <w:rFonts w:ascii="Times New Roman" w:eastAsia="Times New Roman" w:hAnsi="Times New Roman" w:cs="Times New Roman"/>
          <w:sz w:val="24"/>
          <w:szCs w:val="24"/>
        </w:rPr>
      </w:pPr>
    </w:p>
    <w:p w14:paraId="24D8B6EE" w14:textId="77777777" w:rsidR="00300895" w:rsidRDefault="00300895">
      <w:pPr>
        <w:spacing w:after="0" w:line="360" w:lineRule="auto"/>
        <w:jc w:val="both"/>
        <w:rPr>
          <w:rFonts w:ascii="Times New Roman" w:eastAsia="Times New Roman" w:hAnsi="Times New Roman" w:cs="Times New Roman"/>
          <w:sz w:val="24"/>
          <w:szCs w:val="24"/>
        </w:rPr>
      </w:pPr>
    </w:p>
    <w:p w14:paraId="28EE9EA1" w14:textId="77777777" w:rsidR="00300895" w:rsidRDefault="00300895">
      <w:pPr>
        <w:spacing w:after="0" w:line="360" w:lineRule="auto"/>
        <w:jc w:val="both"/>
        <w:rPr>
          <w:rFonts w:ascii="Times New Roman" w:eastAsia="Times New Roman" w:hAnsi="Times New Roman" w:cs="Times New Roman"/>
          <w:sz w:val="24"/>
          <w:szCs w:val="24"/>
        </w:rPr>
      </w:pPr>
    </w:p>
    <w:p w14:paraId="65485BFB"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6.0 Recommendations</w:t>
      </w:r>
    </w:p>
    <w:p w14:paraId="23FD8FB1"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Dose Regulation:</w:t>
      </w:r>
      <w:r>
        <w:rPr>
          <w:rFonts w:ascii="Times New Roman" w:eastAsia="Times New Roman" w:hAnsi="Times New Roman" w:cs="Times New Roman"/>
          <w:sz w:val="24"/>
          <w:szCs w:val="24"/>
        </w:rPr>
        <w:t xml:space="preserve"> To prevent potential hematological and systemic toxicity, </w:t>
      </w:r>
      <w:r>
        <w:rPr>
          <w:rFonts w:ascii="Times New Roman" w:eastAsia="Times New Roman" w:hAnsi="Times New Roman" w:cs="Times New Roman"/>
          <w:i/>
          <w:sz w:val="24"/>
          <w:szCs w:val="24"/>
        </w:rPr>
        <w:t xml:space="preserve">Pausinystalia yohimbe </w:t>
      </w:r>
      <w:r>
        <w:rPr>
          <w:rFonts w:ascii="Times New Roman" w:eastAsia="Times New Roman" w:hAnsi="Times New Roman" w:cs="Times New Roman"/>
          <w:sz w:val="24"/>
          <w:szCs w:val="24"/>
        </w:rPr>
        <w:t xml:space="preserve">should only be used at low-to-moderate doses (≤100 mg/kg in experimental models).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Mechanistic Studies:</w:t>
      </w:r>
      <w:r>
        <w:rPr>
          <w:rFonts w:ascii="Times New Roman" w:eastAsia="Times New Roman" w:hAnsi="Times New Roman" w:cs="Times New Roman"/>
          <w:sz w:val="24"/>
          <w:szCs w:val="24"/>
        </w:rPr>
        <w:t xml:space="preserve"> To elucidate the mechanisms of toxicity seen at larger doses, additional research should assess bone marrow histology and oxidative stress indices (such</w:t>
      </w:r>
      <w:r>
        <w:rPr>
          <w:rFonts w:ascii="Times New Roman" w:eastAsia="Times New Roman" w:hAnsi="Times New Roman" w:cs="Times New Roman"/>
          <w:sz w:val="24"/>
          <w:szCs w:val="24"/>
        </w:rPr>
        <w:t xml:space="preserve"> as glutathione, superoxide dismutase, and malondialdehyde).</w:t>
      </w:r>
    </w:p>
    <w:p w14:paraId="517E352B"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Extract Standardization: </w:t>
      </w:r>
      <w:r>
        <w:rPr>
          <w:rFonts w:ascii="Times New Roman" w:eastAsia="Times New Roman" w:hAnsi="Times New Roman" w:cs="Times New Roman"/>
          <w:sz w:val="24"/>
          <w:szCs w:val="24"/>
        </w:rPr>
        <w:t>To guarantee dosage accuracy, safety, and repeatability in both lab and clinical settings, the active ingredient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should be quantified and standardized.</w:t>
      </w:r>
    </w:p>
    <w:p w14:paraId="71CA917A"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Chroni</w:t>
      </w:r>
      <w:r>
        <w:rPr>
          <w:rFonts w:ascii="Times New Roman" w:eastAsia="Times New Roman" w:hAnsi="Times New Roman" w:cs="Times New Roman"/>
          <w:b/>
          <w:sz w:val="24"/>
          <w:szCs w:val="24"/>
        </w:rPr>
        <w:t>c Toxicity Evaluation:</w:t>
      </w:r>
      <w:r>
        <w:rPr>
          <w:rFonts w:ascii="Times New Roman" w:eastAsia="Times New Roman" w:hAnsi="Times New Roman" w:cs="Times New Roman"/>
          <w:sz w:val="24"/>
          <w:szCs w:val="24"/>
        </w:rPr>
        <w:t xml:space="preserve"> To ascertain whether extended administration has an impact on differential WBC count, platelet function, or red cell indices, long-term exposure studies has to be carried out. </w:t>
      </w:r>
    </w:p>
    <w:p w14:paraId="033BF3E1"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Clinical Translation:</w:t>
      </w:r>
      <w:r>
        <w:rPr>
          <w:rFonts w:ascii="Times New Roman" w:eastAsia="Times New Roman" w:hAnsi="Times New Roman" w:cs="Times New Roman"/>
          <w:sz w:val="24"/>
          <w:szCs w:val="24"/>
        </w:rPr>
        <w:t xml:space="preserve"> Before suggesting broad therapeuti</w:t>
      </w:r>
      <w:r>
        <w:rPr>
          <w:rFonts w:ascii="Times New Roman" w:eastAsia="Times New Roman" w:hAnsi="Times New Roman" w:cs="Times New Roman"/>
          <w:sz w:val="24"/>
          <w:szCs w:val="24"/>
        </w:rPr>
        <w:t xml:space="preserve">c or nutraceutical use,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haematological safety should be verified in controlled human research, considering its historical use as an aphrodisiac.</w:t>
      </w:r>
    </w:p>
    <w:p w14:paraId="2E07AA46"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771C075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095353A7"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CBCF1A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78E7DA9"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077A3E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8D675EE"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6771616"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1970FAE"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B4136D6" w14:textId="77777777" w:rsidR="00300895" w:rsidRDefault="00BC6047">
      <w:pPr>
        <w:pStyle w:val="Heading2"/>
        <w:spacing w:line="360" w:lineRule="auto"/>
        <w:jc w:val="both"/>
        <w:rPr>
          <w:sz w:val="28"/>
          <w:szCs w:val="28"/>
        </w:rPr>
      </w:pPr>
      <w:r>
        <w:rPr>
          <w:rStyle w:val="Strong"/>
          <w:b/>
          <w:bCs/>
          <w:sz w:val="28"/>
          <w:szCs w:val="28"/>
        </w:rPr>
        <w:t>7.0 Contribution to Knowledge</w:t>
      </w:r>
    </w:p>
    <w:p w14:paraId="3FE1AB8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haematological safety profile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in male Wistar rats is empirically supported by this investigation. It is one of the only experimental studies that uses established haematological criteria to compare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at various dose levels with a pharmacological refer</w:t>
      </w:r>
      <w:r>
        <w:rPr>
          <w:rFonts w:ascii="Times New Roman" w:eastAsia="Times New Roman" w:hAnsi="Times New Roman" w:cs="Times New Roman"/>
          <w:sz w:val="24"/>
          <w:szCs w:val="24"/>
        </w:rPr>
        <w:t>ence (sildenafil citrate). Although a higher dose (200 mg/kg) causes notable decreases in hemoglobin concentration and white blood cell count, suggesting possible hemotoxicity, the results show that doses up to 100 mg/kg are haematologically safe.</w:t>
      </w:r>
    </w:p>
    <w:p w14:paraId="4F7E103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defin</w:t>
      </w:r>
      <w:r>
        <w:rPr>
          <w:rFonts w:ascii="Times New Roman" w:eastAsia="Times New Roman" w:hAnsi="Times New Roman" w:cs="Times New Roman"/>
          <w:sz w:val="24"/>
          <w:szCs w:val="24"/>
        </w:rPr>
        <w:t xml:space="preserve">ing this dose-dependent relationship, the study establishes a scientific foundation for dosage regulation in traditional medicine, offers new toxicological insights into the safe use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and prepares the way for further translational and mechani</w:t>
      </w:r>
      <w:r>
        <w:rPr>
          <w:rFonts w:ascii="Times New Roman" w:eastAsia="Times New Roman" w:hAnsi="Times New Roman" w:cs="Times New Roman"/>
          <w:sz w:val="24"/>
          <w:szCs w:val="24"/>
        </w:rPr>
        <w:t>stic research on plant-derived aphrodisiacs. Additionally, it reaffirms the value of basic haematological profiling as a preliminary biomarker technique for evaluating the safety of herbal drugs.</w:t>
      </w:r>
    </w:p>
    <w:p w14:paraId="3240F455" w14:textId="77777777" w:rsidR="00300895" w:rsidRDefault="00300895">
      <w:pPr>
        <w:spacing w:line="360" w:lineRule="auto"/>
        <w:jc w:val="both"/>
      </w:pPr>
    </w:p>
    <w:p w14:paraId="00EA3F5E" w14:textId="77777777" w:rsidR="00300895" w:rsidRDefault="00300895">
      <w:pPr>
        <w:spacing w:line="360" w:lineRule="auto"/>
        <w:jc w:val="both"/>
      </w:pPr>
    </w:p>
    <w:p w14:paraId="358DAE80" w14:textId="77777777" w:rsidR="00300895" w:rsidRDefault="00300895">
      <w:pPr>
        <w:spacing w:line="360" w:lineRule="auto"/>
        <w:jc w:val="both"/>
      </w:pPr>
    </w:p>
    <w:p w14:paraId="176C2491" w14:textId="77777777" w:rsidR="00300895" w:rsidRDefault="00300895">
      <w:pPr>
        <w:spacing w:line="360" w:lineRule="auto"/>
        <w:jc w:val="both"/>
      </w:pPr>
    </w:p>
    <w:p w14:paraId="2AC3993B" w14:textId="77777777" w:rsidR="00300895" w:rsidRDefault="00300895">
      <w:pPr>
        <w:spacing w:line="360" w:lineRule="auto"/>
        <w:jc w:val="both"/>
      </w:pPr>
    </w:p>
    <w:p w14:paraId="41B02862" w14:textId="77777777" w:rsidR="00300895" w:rsidRDefault="00BC6047">
      <w:pPr>
        <w:pStyle w:val="Heading2"/>
        <w:spacing w:line="360" w:lineRule="auto"/>
        <w:jc w:val="both"/>
        <w:rPr>
          <w:sz w:val="28"/>
          <w:szCs w:val="28"/>
        </w:rPr>
      </w:pPr>
      <w:r>
        <w:rPr>
          <w:rStyle w:val="Strong"/>
          <w:b/>
          <w:bCs/>
          <w:sz w:val="28"/>
          <w:szCs w:val="28"/>
        </w:rPr>
        <w:lastRenderedPageBreak/>
        <w:t>9.0 Declaration</w:t>
      </w:r>
    </w:p>
    <w:p w14:paraId="1E0A1EA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"Evaluation of Haematological Parameters in Male Wistar Rats Administered Methanol Extract of Pausinystalia yohimbe," was conducted by me, Imafidon Joseph Omogiade </w:t>
      </w:r>
      <w:r>
        <w:rPr>
          <w:rFonts w:ascii="Times New Roman" w:eastAsia="Times New Roman" w:hAnsi="Times New Roman" w:cs="Times New Roman"/>
          <w:sz w:val="24"/>
          <w:szCs w:val="24"/>
        </w:rPr>
        <w:t>(PG/23/027282/HSC), under the direction of Dr. Aghatise K. E. at the Department of Medical Laboratory Science, Igbinedion University, Okada, Edo State, Nigeria. The work has never before been submitted, in whole or in part, for publication or for the grant</w:t>
      </w:r>
      <w:r>
        <w:rPr>
          <w:rFonts w:ascii="Times New Roman" w:eastAsia="Times New Roman" w:hAnsi="Times New Roman" w:cs="Times New Roman"/>
          <w:sz w:val="24"/>
          <w:szCs w:val="24"/>
        </w:rPr>
        <w:t>ing of any degree elsewhere. In accordance with academic and ethical norms, all material and data sources have been properly recognized and cited.</w:t>
      </w:r>
    </w:p>
    <w:p w14:paraId="0545D6F7" w14:textId="77777777" w:rsidR="00300895" w:rsidRDefault="00300895">
      <w:pPr>
        <w:spacing w:line="360" w:lineRule="auto"/>
        <w:jc w:val="both"/>
      </w:pPr>
    </w:p>
    <w:p w14:paraId="503E10E9" w14:textId="77777777" w:rsidR="00300895" w:rsidRDefault="00300895">
      <w:pPr>
        <w:spacing w:line="360" w:lineRule="auto"/>
        <w:jc w:val="both"/>
      </w:pPr>
      <w:bookmarkStart w:id="0" w:name="_GoBack"/>
      <w:bookmarkEnd w:id="0"/>
    </w:p>
    <w:p w14:paraId="781B9B86" w14:textId="77777777" w:rsidR="00300895" w:rsidRDefault="00300895">
      <w:pPr>
        <w:spacing w:line="360" w:lineRule="auto"/>
        <w:jc w:val="both"/>
      </w:pPr>
    </w:p>
    <w:p w14:paraId="5CEC680E"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460B980" w14:textId="77777777" w:rsidR="00300895" w:rsidRDefault="00300895"/>
    <w:p w14:paraId="3DB94A3A" w14:textId="77777777" w:rsidR="00300895" w:rsidRDefault="00BC6047">
      <w:pPr>
        <w:pStyle w:val="NormalWeb"/>
        <w:numPr>
          <w:ilvl w:val="0"/>
          <w:numId w:val="9"/>
        </w:numPr>
        <w:spacing w:line="360" w:lineRule="auto"/>
        <w:jc w:val="both"/>
      </w:pPr>
      <w:r>
        <w:t xml:space="preserve">Ibeh NI, Okungbowa MA, Omorodion NT, Ibeh IN. Impact of herbal aphrodisiac Pausinystalia yohimbe (Burantashi) on the morphology of sperm cells in adult male Wistar rats and mice. </w:t>
      </w:r>
      <w:r>
        <w:rPr>
          <w:rStyle w:val="Emphasis"/>
        </w:rPr>
        <w:t>Acta Sci Pharm Sci</w:t>
      </w:r>
      <w:r>
        <w:t>. 2020;4(3):40–45. doi:10.31080/ASPS.2020.04.0453</w:t>
      </w:r>
    </w:p>
    <w:p w14:paraId="08616E1D" w14:textId="77777777" w:rsidR="00300895" w:rsidRDefault="00BC6047">
      <w:pPr>
        <w:pStyle w:val="NormalWeb"/>
        <w:numPr>
          <w:ilvl w:val="0"/>
          <w:numId w:val="9"/>
        </w:numPr>
        <w:spacing w:line="360" w:lineRule="auto"/>
        <w:jc w:val="both"/>
      </w:pPr>
      <w:r>
        <w:t xml:space="preserve">Ojatula AO, Edeoga CO, Ugwoke CE. Evaluation of methanolic extract of Pausinystalia yohimbe on male reproductive indices of Wistar rats. </w:t>
      </w:r>
      <w:r>
        <w:rPr>
          <w:rStyle w:val="Emphasis"/>
        </w:rPr>
        <w:t>J Complement Integr Med</w:t>
      </w:r>
      <w:r>
        <w:t>. 2021;18(4):775–784. doi:10.1515/jcim-2020-0239</w:t>
      </w:r>
    </w:p>
    <w:p w14:paraId="1CC9F640" w14:textId="77777777" w:rsidR="00300895" w:rsidRDefault="00BC6047">
      <w:pPr>
        <w:pStyle w:val="NormalWeb"/>
        <w:numPr>
          <w:ilvl w:val="0"/>
          <w:numId w:val="9"/>
        </w:numPr>
        <w:spacing w:line="360" w:lineRule="auto"/>
        <w:jc w:val="both"/>
      </w:pPr>
      <w:r>
        <w:t>Mekonnen T, Endale M, Fekadu A. Pharmacological</w:t>
      </w:r>
      <w:r>
        <w:t xml:space="preserve"> properties and safety considerations of yohimbine: A review of traditional claims and modern evidence. </w:t>
      </w:r>
      <w:r>
        <w:rPr>
          <w:rStyle w:val="Emphasis"/>
        </w:rPr>
        <w:t>Front Pharmacol</w:t>
      </w:r>
      <w:r>
        <w:t xml:space="preserve">. </w:t>
      </w:r>
      <w:proofErr w:type="gramStart"/>
      <w:r>
        <w:t>2022;13:922113</w:t>
      </w:r>
      <w:proofErr w:type="gramEnd"/>
      <w:r>
        <w:t>. doi:10.3389/fphar.2022.922113</w:t>
      </w:r>
    </w:p>
    <w:p w14:paraId="0AF8B312" w14:textId="77777777" w:rsidR="00300895" w:rsidRDefault="00BC6047">
      <w:pPr>
        <w:pStyle w:val="NormalWeb"/>
        <w:numPr>
          <w:ilvl w:val="0"/>
          <w:numId w:val="9"/>
        </w:numPr>
        <w:spacing w:line="360" w:lineRule="auto"/>
        <w:jc w:val="both"/>
      </w:pPr>
      <w:r>
        <w:t>Onyeka TC, Okonkwo CJ, Udeh FN. Sub-acute hepatotoxicity of Pausinystalia yohimbe bark ex</w:t>
      </w:r>
      <w:r>
        <w:t xml:space="preserve">tract (Burantashi) in male albino rats (Rattus novergicus). </w:t>
      </w:r>
      <w:r>
        <w:rPr>
          <w:rStyle w:val="Emphasis"/>
        </w:rPr>
        <w:t>Biokemistri</w:t>
      </w:r>
      <w:r>
        <w:t>. 2020;32(2):125–133. doi:10.4314/</w:t>
      </w:r>
      <w:proofErr w:type="gramStart"/>
      <w:r>
        <w:t>biokem.v</w:t>
      </w:r>
      <w:proofErr w:type="gramEnd"/>
      <w:r>
        <w:t>32i2.5</w:t>
      </w:r>
    </w:p>
    <w:p w14:paraId="01FA6766" w14:textId="77777777" w:rsidR="00300895" w:rsidRDefault="00BC6047">
      <w:pPr>
        <w:pStyle w:val="NormalWeb"/>
        <w:numPr>
          <w:ilvl w:val="0"/>
          <w:numId w:val="9"/>
        </w:numPr>
        <w:spacing w:line="360" w:lineRule="auto"/>
        <w:jc w:val="both"/>
      </w:pPr>
      <w:r>
        <w:t>Mensah FO, Aboagye B, Boateng S. Herbal aphrodisiacs and systemic toxicity: Haematological and biochemical implications of chronic consu</w:t>
      </w:r>
      <w:r>
        <w:t xml:space="preserve">mption. </w:t>
      </w:r>
      <w:r>
        <w:rPr>
          <w:rStyle w:val="Emphasis"/>
        </w:rPr>
        <w:t>J Ethnopharmacol</w:t>
      </w:r>
      <w:r>
        <w:t xml:space="preserve">. </w:t>
      </w:r>
      <w:proofErr w:type="gramStart"/>
      <w:r>
        <w:t>2023;311:116418</w:t>
      </w:r>
      <w:proofErr w:type="gramEnd"/>
      <w:r>
        <w:t xml:space="preserve">. </w:t>
      </w:r>
      <w:proofErr w:type="gramStart"/>
      <w:r>
        <w:t>doi:10.1016/j.jep</w:t>
      </w:r>
      <w:proofErr w:type="gramEnd"/>
      <w:r>
        <w:t>.2023.116418</w:t>
      </w:r>
    </w:p>
    <w:p w14:paraId="7E5D6DD2" w14:textId="77777777" w:rsidR="00300895" w:rsidRDefault="00BC6047">
      <w:pPr>
        <w:pStyle w:val="NormalWeb"/>
        <w:numPr>
          <w:ilvl w:val="0"/>
          <w:numId w:val="9"/>
        </w:numPr>
        <w:spacing w:line="360" w:lineRule="auto"/>
        <w:jc w:val="both"/>
      </w:pPr>
      <w:r>
        <w:lastRenderedPageBreak/>
        <w:t xml:space="preserve">Ukwubile CA, Emmanuel LI, Ogbole CI. Haematological indices as biomarkers for systemic toxicity of medicinal plants: A review of experimental models. </w:t>
      </w:r>
      <w:r>
        <w:rPr>
          <w:rStyle w:val="Emphasis"/>
        </w:rPr>
        <w:t>Afr J Lab Med</w:t>
      </w:r>
      <w:r>
        <w:t>. 2021;10(1):1–10. d</w:t>
      </w:r>
      <w:r>
        <w:t>oi:10.4102/</w:t>
      </w:r>
      <w:proofErr w:type="gramStart"/>
      <w:r>
        <w:t>ajlm.v</w:t>
      </w:r>
      <w:proofErr w:type="gramEnd"/>
      <w:r>
        <w:t>10i1.1415</w:t>
      </w:r>
    </w:p>
    <w:p w14:paraId="614B1337" w14:textId="77777777" w:rsidR="00300895" w:rsidRDefault="00BC6047">
      <w:pPr>
        <w:pStyle w:val="NormalWeb"/>
        <w:numPr>
          <w:ilvl w:val="0"/>
          <w:numId w:val="9"/>
        </w:numPr>
        <w:spacing w:line="360" w:lineRule="auto"/>
        <w:jc w:val="both"/>
      </w:pPr>
      <w:r>
        <w:t xml:space="preserve">Ojatula AO, Afolabi FO. Aphrodisiac plant </w:t>
      </w:r>
      <w:r>
        <w:rPr>
          <w:rStyle w:val="Emphasis"/>
        </w:rPr>
        <w:t>Pausinystalia yohimbe</w:t>
      </w:r>
      <w:r>
        <w:t xml:space="preserve"> induces myocardiac histological normalcy in Wistar rats. </w:t>
      </w:r>
      <w:r>
        <w:rPr>
          <w:rStyle w:val="Emphasis"/>
        </w:rPr>
        <w:t>J Appl Sci Environ Manag</w:t>
      </w:r>
      <w:r>
        <w:t>. 2022;26(8):1385–9. doi:10.4314/</w:t>
      </w:r>
      <w:proofErr w:type="gramStart"/>
      <w:r>
        <w:t>jasem.v</w:t>
      </w:r>
      <w:proofErr w:type="gramEnd"/>
      <w:r>
        <w:t>26i8.10</w:t>
      </w:r>
    </w:p>
    <w:p w14:paraId="182D148D" w14:textId="77777777" w:rsidR="00300895" w:rsidRDefault="00BC6047">
      <w:pPr>
        <w:pStyle w:val="NormalWeb"/>
        <w:numPr>
          <w:ilvl w:val="0"/>
          <w:numId w:val="9"/>
        </w:numPr>
        <w:spacing w:line="360" w:lineRule="auto"/>
        <w:jc w:val="both"/>
      </w:pPr>
      <w:r>
        <w:t>Okwakpam FN, Ken-Ezihuo SU, Ajie PC,</w:t>
      </w:r>
      <w:r>
        <w:t xml:space="preserve"> Augustine B. Effects of graded doses of ethanolic extract of </w:t>
      </w:r>
      <w:r>
        <w:rPr>
          <w:rStyle w:val="Emphasis"/>
        </w:rPr>
        <w:t>Pausinystalia yohimbe</w:t>
      </w:r>
      <w:r>
        <w:t xml:space="preserve"> stem bark on biochemical and hematological indices in the kidneys of female Wistar rats. </w:t>
      </w:r>
      <w:r>
        <w:rPr>
          <w:rStyle w:val="Emphasis"/>
        </w:rPr>
        <w:t>Int J Biochem Res Rev</w:t>
      </w:r>
      <w:r>
        <w:t>. 2023;32(4):23–36. doi:10.9734/ijbcrr/2023/v32i4810</w:t>
      </w:r>
    </w:p>
    <w:p w14:paraId="147A2A76" w14:textId="77777777" w:rsidR="00300895" w:rsidRDefault="00BC6047">
      <w:pPr>
        <w:pStyle w:val="NormalWeb"/>
        <w:numPr>
          <w:ilvl w:val="0"/>
          <w:numId w:val="9"/>
        </w:numPr>
        <w:spacing w:line="360" w:lineRule="auto"/>
        <w:jc w:val="both"/>
      </w:pPr>
      <w:r>
        <w:t xml:space="preserve">Adesokan </w:t>
      </w:r>
      <w:r>
        <w:t xml:space="preserve">AA, Akanji MA. Haematological changes following chronic administration of aqueous extract of </w:t>
      </w:r>
      <w:r>
        <w:rPr>
          <w:rStyle w:val="Emphasis"/>
        </w:rPr>
        <w:t>Enantia chlorantha</w:t>
      </w:r>
      <w:r>
        <w:t xml:space="preserve"> to albino rats. </w:t>
      </w:r>
      <w:r>
        <w:rPr>
          <w:rStyle w:val="Emphasis"/>
        </w:rPr>
        <w:t>Trop J Health Sci</w:t>
      </w:r>
      <w:r>
        <w:t>. 2010;17(1). doi:10.4314/TJHC.V17I1.52791</w:t>
      </w:r>
    </w:p>
    <w:p w14:paraId="2DBB9E0D" w14:textId="77777777" w:rsidR="00300895" w:rsidRDefault="00BC6047">
      <w:pPr>
        <w:pStyle w:val="NormalWeb"/>
        <w:numPr>
          <w:ilvl w:val="0"/>
          <w:numId w:val="9"/>
        </w:numPr>
        <w:spacing w:line="360" w:lineRule="auto"/>
        <w:jc w:val="both"/>
      </w:pPr>
      <w:r>
        <w:t>Ashafa AOT, Sunmonu T, Afolayan AJ. Effects of leaf and berry extrac</w:t>
      </w:r>
      <w:r>
        <w:t xml:space="preserve">ts of </w:t>
      </w:r>
      <w:r>
        <w:rPr>
          <w:rStyle w:val="Emphasis"/>
        </w:rPr>
        <w:t>Phytolacca dioica</w:t>
      </w:r>
      <w:r>
        <w:t xml:space="preserve"> L. on haematological and weight parameters of Wistar rats. </w:t>
      </w:r>
      <w:r>
        <w:rPr>
          <w:rStyle w:val="Emphasis"/>
        </w:rPr>
        <w:t>Afr J Pharm Pharmacol</w:t>
      </w:r>
      <w:r>
        <w:t>. 2011;5(2):150–4. doi:10.5897/AJPP10.289</w:t>
      </w:r>
    </w:p>
    <w:p w14:paraId="11AB2082" w14:textId="77777777" w:rsidR="00300895" w:rsidRDefault="00BC6047">
      <w:pPr>
        <w:pStyle w:val="NormalWeb"/>
        <w:numPr>
          <w:ilvl w:val="0"/>
          <w:numId w:val="9"/>
        </w:numPr>
        <w:spacing w:line="360" w:lineRule="auto"/>
        <w:jc w:val="both"/>
      </w:pPr>
      <w:r>
        <w:t>Egbono FF, Obomanu-Tamunotonjo R, Nath-Abraham C. Erythrocyte and platelet counts analysis and effect in femal</w:t>
      </w:r>
      <w:r>
        <w:t xml:space="preserve">e Wistar rats after prolonged administration of aqueous fruit pulp extract of </w:t>
      </w:r>
      <w:r>
        <w:rPr>
          <w:rStyle w:val="Emphasis"/>
        </w:rPr>
        <w:t>Raphia hookeri</w:t>
      </w:r>
      <w:r>
        <w:t xml:space="preserve"> plant. </w:t>
      </w:r>
      <w:r>
        <w:rPr>
          <w:rStyle w:val="Emphasis"/>
        </w:rPr>
        <w:t>Int J Adv Res Sci Commun Technol</w:t>
      </w:r>
      <w:r>
        <w:t>. 2025;523–32. doi:10.48175/ijarsct-23062</w:t>
      </w:r>
    </w:p>
    <w:p w14:paraId="6D0ACF26" w14:textId="77777777" w:rsidR="00300895" w:rsidRDefault="00BC6047">
      <w:pPr>
        <w:pStyle w:val="NormalWeb"/>
        <w:numPr>
          <w:ilvl w:val="0"/>
          <w:numId w:val="9"/>
        </w:numPr>
        <w:spacing w:line="360" w:lineRule="auto"/>
        <w:jc w:val="both"/>
      </w:pPr>
      <w:r>
        <w:t xml:space="preserve">Ojatula AO. Effects of </w:t>
      </w:r>
      <w:r>
        <w:rPr>
          <w:rStyle w:val="Emphasis"/>
        </w:rPr>
        <w:t>Pausinystalia yohimbe</w:t>
      </w:r>
      <w:r>
        <w:t xml:space="preserve"> methanol root extract on some cardiov</w:t>
      </w:r>
      <w:r>
        <w:t xml:space="preserve">ascular and hematological variables in Wistar rats. </w:t>
      </w:r>
      <w:r>
        <w:rPr>
          <w:rStyle w:val="Emphasis"/>
        </w:rPr>
        <w:t>Int J Pharm Sci Appl Technol</w:t>
      </w:r>
      <w:r>
        <w:t>. 2020;18(1):142–7. doi:10.52155/IJPSAT.V18.1.1473</w:t>
      </w:r>
    </w:p>
    <w:p w14:paraId="52B9E049" w14:textId="77777777" w:rsidR="00300895" w:rsidRDefault="00300895">
      <w:pPr>
        <w:spacing w:line="360" w:lineRule="auto"/>
        <w:jc w:val="both"/>
        <w:rPr>
          <w:rFonts w:ascii="Times New Roman" w:hAnsi="Times New Roman" w:cs="Times New Roman"/>
          <w:b/>
          <w:sz w:val="24"/>
          <w:szCs w:val="24"/>
        </w:rPr>
      </w:pPr>
    </w:p>
    <w:sectPr w:rsidR="003008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B6963" w14:textId="77777777" w:rsidR="00BC6047" w:rsidRDefault="00BC6047" w:rsidP="00B308FE">
      <w:pPr>
        <w:spacing w:after="0" w:line="240" w:lineRule="auto"/>
      </w:pPr>
      <w:r>
        <w:separator/>
      </w:r>
    </w:p>
  </w:endnote>
  <w:endnote w:type="continuationSeparator" w:id="0">
    <w:p w14:paraId="7F029789" w14:textId="77777777" w:rsidR="00BC6047" w:rsidRDefault="00BC6047" w:rsidP="00B3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0AA7" w14:textId="77777777" w:rsidR="00B308FE" w:rsidRDefault="00B30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F8FD" w14:textId="77777777" w:rsidR="00B308FE" w:rsidRDefault="00B3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074B" w14:textId="77777777" w:rsidR="00B308FE" w:rsidRDefault="00B3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96495" w14:textId="77777777" w:rsidR="00BC6047" w:rsidRDefault="00BC6047" w:rsidP="00B308FE">
      <w:pPr>
        <w:spacing w:after="0" w:line="240" w:lineRule="auto"/>
      </w:pPr>
      <w:r>
        <w:separator/>
      </w:r>
    </w:p>
  </w:footnote>
  <w:footnote w:type="continuationSeparator" w:id="0">
    <w:p w14:paraId="43B76BF6" w14:textId="77777777" w:rsidR="00BC6047" w:rsidRDefault="00BC6047" w:rsidP="00B30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06B91" w14:textId="3409DB8F" w:rsidR="00B308FE" w:rsidRDefault="00B308FE">
    <w:pPr>
      <w:pStyle w:val="Header"/>
    </w:pPr>
    <w:r>
      <w:rPr>
        <w:noProof/>
      </w:rPr>
      <w:pict w14:anchorId="664D0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08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D6BD" w14:textId="3B00B1F7" w:rsidR="00B308FE" w:rsidRDefault="00B308FE">
    <w:pPr>
      <w:pStyle w:val="Header"/>
    </w:pPr>
    <w:r>
      <w:rPr>
        <w:noProof/>
      </w:rPr>
      <w:pict w14:anchorId="3E396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08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901E" w14:textId="388A0EE7" w:rsidR="00B308FE" w:rsidRDefault="00B308FE">
    <w:pPr>
      <w:pStyle w:val="Header"/>
    </w:pPr>
    <w:r>
      <w:rPr>
        <w:noProof/>
      </w:rPr>
      <w:pict w14:anchorId="2424F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08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F68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DC2ADA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AF4DC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D24DF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C750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2090950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35DCA9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A03488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DA8022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245E70C7"/>
    <w:multiLevelType w:val="multilevel"/>
    <w:tmpl w:val="841E06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9"/>
  </w:num>
  <w:num w:numId="3">
    <w:abstractNumId w:val="5"/>
  </w:num>
  <w:num w:numId="4">
    <w:abstractNumId w:val="7"/>
  </w:num>
  <w:num w:numId="5">
    <w:abstractNumId w:val="2"/>
  </w:num>
  <w:num w:numId="6">
    <w:abstractNumId w:val="1"/>
  </w:num>
  <w:num w:numId="7">
    <w:abstractNumId w:val="8"/>
  </w:num>
  <w:num w:numId="8">
    <w:abstractNumId w:val="0"/>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95"/>
    <w:rsid w:val="00184983"/>
    <w:rsid w:val="00266AA3"/>
    <w:rsid w:val="00300895"/>
    <w:rsid w:val="00682903"/>
    <w:rsid w:val="009C213E"/>
    <w:rsid w:val="00B308FE"/>
    <w:rsid w:val="00BC6047"/>
    <w:rsid w:val="00EC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E71316"/>
  <w15:docId w15:val="{B9A4F5FC-2D62-4872-90D7-7294AA56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ml-05">
    <w:name w:val="ml-0.5"/>
    <w:basedOn w:val="DefaultParagraphFont"/>
  </w:style>
  <w:style w:type="character" w:styleId="UnresolvedMention">
    <w:name w:val="Unresolved Mention"/>
    <w:basedOn w:val="DefaultParagraphFont"/>
    <w:uiPriority w:val="99"/>
    <w:semiHidden/>
    <w:unhideWhenUsed/>
    <w:rsid w:val="009C213E"/>
    <w:rPr>
      <w:color w:val="605E5C"/>
      <w:shd w:val="clear" w:color="auto" w:fill="E1DFDD"/>
    </w:rPr>
  </w:style>
  <w:style w:type="paragraph" w:styleId="Header">
    <w:name w:val="header"/>
    <w:basedOn w:val="Normal"/>
    <w:link w:val="HeaderChar"/>
    <w:uiPriority w:val="99"/>
    <w:unhideWhenUsed/>
    <w:rsid w:val="00B30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FE"/>
  </w:style>
  <w:style w:type="paragraph" w:styleId="Footer">
    <w:name w:val="footer"/>
    <w:basedOn w:val="Normal"/>
    <w:link w:val="FooterChar"/>
    <w:uiPriority w:val="99"/>
    <w:unhideWhenUsed/>
    <w:rsid w:val="00B30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3708</Words>
  <Characters>21136</Characters>
  <Application>Microsoft Office Word</Application>
  <DocSecurity>0</DocSecurity>
  <Lines>176</Lines>
  <Paragraphs>49</Paragraphs>
  <ScaleCrop>false</ScaleCrop>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1084</cp:lastModifiedBy>
  <cp:revision>10</cp:revision>
  <dcterms:created xsi:type="dcterms:W3CDTF">2025-10-25T14:23:00Z</dcterms:created>
  <dcterms:modified xsi:type="dcterms:W3CDTF">2025-10-27T13:06:00Z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7536862d8b06494bacc1dc7ca11d02b2</vt:lpwstr>
  </property>
</Properties>
</file>