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9895" w14:textId="71CFF1D7" w:rsidR="00D45F82" w:rsidRDefault="00BD6F2A" w:rsidP="00D20748">
      <w:pPr>
        <w:spacing w:line="240" w:lineRule="auto"/>
        <w:rPr>
          <w:rFonts w:cstheme="minorHAnsi"/>
          <w:sz w:val="24"/>
          <w:szCs w:val="24"/>
        </w:rPr>
      </w:pPr>
      <w:r w:rsidRPr="00BD6F2A">
        <w:rPr>
          <w:rFonts w:cstheme="minorHAnsi"/>
          <w:sz w:val="24"/>
          <w:szCs w:val="24"/>
        </w:rPr>
        <w:t xml:space="preserve">Comparative Efficacy </w:t>
      </w:r>
      <w:r w:rsidR="004D36C7" w:rsidRPr="00BD6F2A">
        <w:rPr>
          <w:rFonts w:cstheme="minorHAnsi"/>
          <w:sz w:val="24"/>
          <w:szCs w:val="24"/>
        </w:rPr>
        <w:t>of Biofungicides (NECO and ASTOUN) and</w:t>
      </w:r>
      <w:r w:rsidR="00D20748">
        <w:rPr>
          <w:rFonts w:cstheme="minorHAnsi"/>
          <w:sz w:val="24"/>
          <w:szCs w:val="24"/>
        </w:rPr>
        <w:t xml:space="preserve"> </w:t>
      </w:r>
      <w:r w:rsidR="004D36C7" w:rsidRPr="00BD6F2A">
        <w:rPr>
          <w:rFonts w:cstheme="minorHAnsi"/>
          <w:sz w:val="24"/>
          <w:szCs w:val="24"/>
        </w:rPr>
        <w:t xml:space="preserve">Synthetic Fungicide Against Black Pod Rot of Cocoa Caused by </w:t>
      </w:r>
      <w:r w:rsidR="004D36C7" w:rsidRPr="00BD6F2A">
        <w:rPr>
          <w:rFonts w:cstheme="minorHAnsi"/>
          <w:i/>
          <w:sz w:val="24"/>
          <w:szCs w:val="24"/>
        </w:rPr>
        <w:t>Phytophthora</w:t>
      </w:r>
      <w:r w:rsidR="00D20748">
        <w:rPr>
          <w:rFonts w:cstheme="minorHAnsi"/>
          <w:i/>
          <w:sz w:val="24"/>
          <w:szCs w:val="24"/>
        </w:rPr>
        <w:t xml:space="preserve"> </w:t>
      </w:r>
      <w:r w:rsidR="004D36C7" w:rsidRPr="00BD6F2A">
        <w:rPr>
          <w:rFonts w:cstheme="minorHAnsi"/>
          <w:i/>
          <w:sz w:val="24"/>
          <w:szCs w:val="24"/>
        </w:rPr>
        <w:t>palmivora</w:t>
      </w:r>
      <w:r w:rsidR="004D36C7" w:rsidRPr="00BD6F2A">
        <w:rPr>
          <w:rFonts w:cstheme="minorHAnsi"/>
          <w:sz w:val="24"/>
          <w:szCs w:val="24"/>
        </w:rPr>
        <w:t xml:space="preserve"> in Côte d'Ivoire</w:t>
      </w:r>
    </w:p>
    <w:p w14:paraId="5C7B0DE5" w14:textId="77777777" w:rsidR="00D20748" w:rsidRPr="00BD6F2A" w:rsidRDefault="00D20748" w:rsidP="00D20748">
      <w:pPr>
        <w:spacing w:line="240" w:lineRule="auto"/>
        <w:rPr>
          <w:rFonts w:cstheme="minorHAnsi"/>
          <w:sz w:val="24"/>
          <w:szCs w:val="24"/>
        </w:rPr>
      </w:pPr>
    </w:p>
    <w:p w14:paraId="52465F55" w14:textId="77777777" w:rsidR="00D45F82" w:rsidRPr="00BD6F2A" w:rsidRDefault="00D45F82" w:rsidP="00DA19AB">
      <w:pPr>
        <w:spacing w:line="240" w:lineRule="auto"/>
        <w:jc w:val="both"/>
        <w:rPr>
          <w:rFonts w:cstheme="minorHAnsi"/>
          <w:sz w:val="24"/>
          <w:szCs w:val="24"/>
        </w:rPr>
      </w:pPr>
    </w:p>
    <w:p w14:paraId="70C431B1" w14:textId="77777777" w:rsidR="004D04FD" w:rsidRPr="00BD6F2A" w:rsidRDefault="004D04FD" w:rsidP="00DA19AB">
      <w:pPr>
        <w:spacing w:line="240" w:lineRule="auto"/>
        <w:jc w:val="both"/>
        <w:rPr>
          <w:rFonts w:cstheme="minorHAnsi"/>
          <w:sz w:val="24"/>
          <w:szCs w:val="24"/>
        </w:rPr>
      </w:pPr>
      <w:r w:rsidRPr="00BD6F2A">
        <w:rPr>
          <w:rFonts w:cstheme="minorHAnsi"/>
          <w:sz w:val="24"/>
          <w:szCs w:val="24"/>
        </w:rPr>
        <w:t xml:space="preserve">Abstract </w:t>
      </w:r>
    </w:p>
    <w:p w14:paraId="31B35022" w14:textId="77777777" w:rsidR="00A07EE4" w:rsidRPr="00BD6F2A" w:rsidRDefault="006F39A7" w:rsidP="00DA19AB">
      <w:pPr>
        <w:spacing w:line="240" w:lineRule="auto"/>
        <w:jc w:val="both"/>
        <w:rPr>
          <w:rFonts w:cstheme="minorHAnsi"/>
          <w:sz w:val="24"/>
          <w:szCs w:val="24"/>
        </w:rPr>
      </w:pPr>
      <w:r w:rsidRPr="00BD6F2A">
        <w:rPr>
          <w:rFonts w:cstheme="minorHAnsi"/>
          <w:sz w:val="24"/>
          <w:szCs w:val="24"/>
        </w:rPr>
        <w:t>Black</w:t>
      </w:r>
      <w:r w:rsidR="004D04FD" w:rsidRPr="00BD6F2A">
        <w:rPr>
          <w:rFonts w:cstheme="minorHAnsi"/>
          <w:sz w:val="24"/>
          <w:szCs w:val="24"/>
        </w:rPr>
        <w:t xml:space="preserve"> pod rot, caused by the oomycete </w:t>
      </w:r>
      <w:r w:rsidR="004D04FD" w:rsidRPr="00BD6F2A">
        <w:rPr>
          <w:rFonts w:cstheme="minorHAnsi"/>
          <w:i/>
          <w:sz w:val="24"/>
          <w:szCs w:val="24"/>
        </w:rPr>
        <w:t>Phytophthora</w:t>
      </w:r>
      <w:r w:rsidR="004D04FD" w:rsidRPr="00BD6F2A">
        <w:rPr>
          <w:rFonts w:cstheme="minorHAnsi"/>
          <w:sz w:val="24"/>
          <w:szCs w:val="24"/>
        </w:rPr>
        <w:t xml:space="preserve"> spp., is one of the most important and widespread diseases of cocoa worldwide. In Côte d'Ivoire, production losses are estimated at 25</w:t>
      </w:r>
      <w:r w:rsidR="004D36C7" w:rsidRPr="00BD6F2A">
        <w:rPr>
          <w:rFonts w:cstheme="minorHAnsi"/>
          <w:sz w:val="24"/>
          <w:szCs w:val="24"/>
        </w:rPr>
        <w:t xml:space="preserve"> </w:t>
      </w:r>
      <w:r w:rsidR="004D04FD" w:rsidRPr="00BD6F2A">
        <w:rPr>
          <w:rFonts w:cstheme="minorHAnsi"/>
          <w:sz w:val="24"/>
          <w:szCs w:val="24"/>
        </w:rPr>
        <w:t>% to 60</w:t>
      </w:r>
      <w:r w:rsidR="004D36C7" w:rsidRPr="00BD6F2A">
        <w:rPr>
          <w:rFonts w:cstheme="minorHAnsi"/>
          <w:sz w:val="24"/>
          <w:szCs w:val="24"/>
        </w:rPr>
        <w:t xml:space="preserve"> </w:t>
      </w:r>
      <w:r w:rsidR="004D04FD" w:rsidRPr="00BD6F2A">
        <w:rPr>
          <w:rFonts w:cstheme="minorHAnsi"/>
          <w:sz w:val="24"/>
          <w:szCs w:val="24"/>
        </w:rPr>
        <w:t xml:space="preserve">%. The use of synthetic fungicides, which are still dangerous for producers and the environment, remains the most widely practiced method against this pathogen. </w:t>
      </w:r>
      <w:r w:rsidR="009512FA" w:rsidRPr="00BD6F2A">
        <w:rPr>
          <w:rFonts w:cstheme="minorHAnsi"/>
          <w:sz w:val="24"/>
          <w:szCs w:val="24"/>
        </w:rPr>
        <w:t>This stud</w:t>
      </w:r>
      <w:r w:rsidR="001014C4" w:rsidRPr="00BD6F2A">
        <w:rPr>
          <w:rFonts w:cstheme="minorHAnsi"/>
          <w:sz w:val="24"/>
          <w:szCs w:val="24"/>
        </w:rPr>
        <w:t xml:space="preserve">y evaluates the efficacy of two </w:t>
      </w:r>
      <w:r w:rsidR="009512FA" w:rsidRPr="00BD6F2A">
        <w:rPr>
          <w:rFonts w:cstheme="minorHAnsi"/>
          <w:sz w:val="24"/>
          <w:szCs w:val="24"/>
        </w:rPr>
        <w:t>plant-based biofungicides, NECO and ASTOUN, in comparison to Callomil super,</w:t>
      </w:r>
      <w:r w:rsidR="009512FA" w:rsidRPr="00BD6F2A">
        <w:rPr>
          <w:rFonts w:cstheme="minorHAnsi"/>
          <w:sz w:val="24"/>
          <w:szCs w:val="24"/>
        </w:rPr>
        <w:br/>
        <w:t xml:space="preserve">a conventional fungicide, for managing black pod rot in Côte d'Ivoire. </w:t>
      </w:r>
      <w:r w:rsidR="004D04FD" w:rsidRPr="00BD6F2A">
        <w:rPr>
          <w:rFonts w:cstheme="minorHAnsi"/>
          <w:sz w:val="24"/>
          <w:szCs w:val="24"/>
        </w:rPr>
        <w:t>However, the field application rates of these two biofungicides need to be controlled. To this end, a complete randomized Fisher block design was set up with seven treatments (NECO at 5 and 10 ml/</w:t>
      </w:r>
      <w:proofErr w:type="gramStart"/>
      <w:r w:rsidR="004D04FD" w:rsidRPr="00BD6F2A">
        <w:rPr>
          <w:rFonts w:cstheme="minorHAnsi"/>
          <w:sz w:val="24"/>
          <w:szCs w:val="24"/>
        </w:rPr>
        <w:t>l;</w:t>
      </w:r>
      <w:proofErr w:type="gramEnd"/>
      <w:r w:rsidR="004D04FD" w:rsidRPr="00BD6F2A">
        <w:rPr>
          <w:rFonts w:cstheme="minorHAnsi"/>
          <w:sz w:val="24"/>
          <w:szCs w:val="24"/>
        </w:rPr>
        <w:t xml:space="preserve"> ASTOUN at 5 and 10 ml/l; Callomil super at 5 and 10 ml/l and controls) and three blocks. Each block was a replicate. The products were applied at 1.7 and 3.4 l/ha in </w:t>
      </w:r>
      <w:proofErr w:type="gramStart"/>
      <w:r w:rsidR="004D04FD" w:rsidRPr="00BD6F2A">
        <w:rPr>
          <w:rFonts w:cstheme="minorHAnsi"/>
          <w:sz w:val="24"/>
          <w:szCs w:val="24"/>
        </w:rPr>
        <w:t>a</w:t>
      </w:r>
      <w:proofErr w:type="gramEnd"/>
      <w:r w:rsidR="004D04FD" w:rsidRPr="00BD6F2A">
        <w:rPr>
          <w:rFonts w:cstheme="minorHAnsi"/>
          <w:sz w:val="24"/>
          <w:szCs w:val="24"/>
        </w:rPr>
        <w:t xml:space="preserve"> 332.5 l spray mixture once a month, followed by weekly evaluation of the parameters. A total of three applications were made during the trial. Healthy and diseased pods and cherries</w:t>
      </w:r>
      <w:r w:rsidR="00B62702" w:rsidRPr="00BD6F2A">
        <w:rPr>
          <w:rFonts w:cstheme="minorHAnsi"/>
          <w:sz w:val="24"/>
          <w:szCs w:val="24"/>
        </w:rPr>
        <w:t xml:space="preserve"> were counted to determine black</w:t>
      </w:r>
      <w:r w:rsidR="004D04FD" w:rsidRPr="00BD6F2A">
        <w:rPr>
          <w:rFonts w:cstheme="minorHAnsi"/>
          <w:sz w:val="24"/>
          <w:szCs w:val="24"/>
        </w:rPr>
        <w:t xml:space="preserve"> rot rates. </w:t>
      </w:r>
      <w:r w:rsidR="00A07EE4" w:rsidRPr="00BD6F2A">
        <w:rPr>
          <w:rFonts w:cstheme="minorHAnsi"/>
          <w:sz w:val="24"/>
          <w:szCs w:val="24"/>
        </w:rPr>
        <w:t xml:space="preserve">A significant difference was observed between treatments for all parameters (P=0.00).  The lowest rate (3.00 %) was recorded with NECO at 5 ml/l and the highest rate (6.43 %) with Callomil super at 10 ml/l in 2018. Whereas in 2019, the lowest rate of black rot (4.99 %) was obtained with NECO at 10 ml/l and the highest rate (12.24 %) with ASTOUN at 10 ml/l. In contrast, untreated cocoa trees had a high rate of pod rot during 2018 (15.78 %) and 2019 (22.30 %). NECO at 5 and 10 ml/l, synthetic fungicide at 5 ml/l and ASTOUN at 10 ml/l were more effective in controlling infected pods. The biofungicides NECO and ASTOUN have been </w:t>
      </w:r>
      <w:r w:rsidR="004A5CF1" w:rsidRPr="00BD6F2A">
        <w:rPr>
          <w:rFonts w:cstheme="minorHAnsi"/>
          <w:sz w:val="24"/>
          <w:szCs w:val="24"/>
        </w:rPr>
        <w:t>registered for use against black</w:t>
      </w:r>
      <w:r w:rsidR="00A07EE4" w:rsidRPr="00BD6F2A">
        <w:rPr>
          <w:rFonts w:cstheme="minorHAnsi"/>
          <w:sz w:val="24"/>
          <w:szCs w:val="24"/>
        </w:rPr>
        <w:t xml:space="preserve"> pod rot in Côte d'Ivoire.  </w:t>
      </w:r>
    </w:p>
    <w:p w14:paraId="4715F381" w14:textId="3C066092" w:rsidR="00A07EE4" w:rsidRPr="00BD6F2A" w:rsidRDefault="00FE635A" w:rsidP="00DA19AB">
      <w:pPr>
        <w:spacing w:line="240" w:lineRule="auto"/>
        <w:jc w:val="both"/>
        <w:rPr>
          <w:rFonts w:cstheme="minorHAnsi"/>
          <w:sz w:val="24"/>
          <w:szCs w:val="24"/>
        </w:rPr>
      </w:pPr>
      <w:proofErr w:type="gramStart"/>
      <w:r w:rsidRPr="00FE635A">
        <w:rPr>
          <w:rFonts w:cstheme="minorHAnsi"/>
          <w:sz w:val="24"/>
          <w:szCs w:val="24"/>
        </w:rPr>
        <w:t>Keywords:</w:t>
      </w:r>
      <w:proofErr w:type="gramEnd"/>
      <w:r w:rsidRPr="00FE635A">
        <w:rPr>
          <w:rFonts w:cstheme="minorHAnsi"/>
          <w:sz w:val="24"/>
          <w:szCs w:val="24"/>
        </w:rPr>
        <w:t xml:space="preserve"> Black Pod Rot, biological fungicide, Phytophthora palmivora, synthetic fungicides,</w:t>
      </w:r>
    </w:p>
    <w:p w14:paraId="302B7CD2" w14:textId="77777777" w:rsidR="004D04FD" w:rsidRPr="00BD6F2A" w:rsidRDefault="00341454" w:rsidP="00DA19AB">
      <w:pPr>
        <w:spacing w:line="240" w:lineRule="auto"/>
        <w:jc w:val="both"/>
        <w:rPr>
          <w:rFonts w:cstheme="minorHAnsi"/>
          <w:sz w:val="24"/>
          <w:szCs w:val="24"/>
        </w:rPr>
      </w:pPr>
      <w:r w:rsidRPr="00BD6F2A">
        <w:rPr>
          <w:rFonts w:cstheme="minorHAnsi"/>
          <w:sz w:val="24"/>
          <w:szCs w:val="24"/>
        </w:rPr>
        <w:t>I</w:t>
      </w:r>
      <w:r w:rsidR="00467C29" w:rsidRPr="00BD6F2A">
        <w:rPr>
          <w:rFonts w:cstheme="minorHAnsi"/>
          <w:sz w:val="24"/>
          <w:szCs w:val="24"/>
        </w:rPr>
        <w:t>ntroduction</w:t>
      </w:r>
    </w:p>
    <w:p w14:paraId="0F605FC8" w14:textId="77777777" w:rsidR="00D85873" w:rsidRPr="00BD6F2A" w:rsidRDefault="00D85873" w:rsidP="00DA19AB">
      <w:pPr>
        <w:spacing w:after="0" w:line="240" w:lineRule="auto"/>
        <w:jc w:val="both"/>
        <w:rPr>
          <w:rFonts w:cstheme="minorHAnsi"/>
          <w:sz w:val="24"/>
          <w:szCs w:val="24"/>
        </w:rPr>
      </w:pPr>
      <w:r w:rsidRPr="00BD6F2A">
        <w:rPr>
          <w:rFonts w:cstheme="minorHAnsi"/>
          <w:sz w:val="24"/>
          <w:szCs w:val="24"/>
        </w:rPr>
        <w:t>Côte d'Ivoire has been the world's leading producer of cocoa beans since 1970, with 2.200 million tonnes in 2022 (Statista Research Department, 202</w:t>
      </w:r>
      <w:r w:rsidR="003262C3" w:rsidRPr="00BD6F2A">
        <w:rPr>
          <w:rFonts w:cstheme="minorHAnsi"/>
          <w:sz w:val="24"/>
          <w:szCs w:val="24"/>
        </w:rPr>
        <w:t>2). Black</w:t>
      </w:r>
      <w:r w:rsidR="00D12ECF" w:rsidRPr="00BD6F2A">
        <w:rPr>
          <w:rFonts w:cstheme="minorHAnsi"/>
          <w:sz w:val="24"/>
          <w:szCs w:val="24"/>
        </w:rPr>
        <w:t xml:space="preserve"> pod rot caused by the </w:t>
      </w:r>
      <w:r w:rsidRPr="00BD6F2A">
        <w:rPr>
          <w:rFonts w:cstheme="minorHAnsi"/>
          <w:sz w:val="24"/>
          <w:szCs w:val="24"/>
        </w:rPr>
        <w:t xml:space="preserve">oomycete </w:t>
      </w:r>
      <w:r w:rsidRPr="00BD6F2A">
        <w:rPr>
          <w:rFonts w:cstheme="minorHAnsi"/>
          <w:i/>
          <w:sz w:val="24"/>
          <w:szCs w:val="24"/>
        </w:rPr>
        <w:t>Phytophthora</w:t>
      </w:r>
      <w:r w:rsidRPr="00BD6F2A">
        <w:rPr>
          <w:rFonts w:cstheme="minorHAnsi"/>
          <w:sz w:val="24"/>
          <w:szCs w:val="24"/>
        </w:rPr>
        <w:t xml:space="preserve"> spp. </w:t>
      </w:r>
      <w:proofErr w:type="gramStart"/>
      <w:r w:rsidRPr="00BD6F2A">
        <w:rPr>
          <w:rFonts w:cstheme="minorHAnsi"/>
          <w:sz w:val="24"/>
          <w:szCs w:val="24"/>
        </w:rPr>
        <w:t>is</w:t>
      </w:r>
      <w:proofErr w:type="gramEnd"/>
      <w:r w:rsidRPr="00BD6F2A">
        <w:rPr>
          <w:rFonts w:cstheme="minorHAnsi"/>
          <w:sz w:val="24"/>
          <w:szCs w:val="24"/>
        </w:rPr>
        <w:t xml:space="preserve"> one of the most important, widespread and damaging cryptogamic diseases in the world, with an estimated production loss of 30</w:t>
      </w:r>
      <w:r w:rsidR="004518A2" w:rsidRPr="00BD6F2A">
        <w:rPr>
          <w:rFonts w:cstheme="minorHAnsi"/>
          <w:sz w:val="24"/>
          <w:szCs w:val="24"/>
        </w:rPr>
        <w:t xml:space="preserve"> </w:t>
      </w:r>
      <w:r w:rsidRPr="00BD6F2A">
        <w:rPr>
          <w:rFonts w:cstheme="minorHAnsi"/>
          <w:sz w:val="24"/>
          <w:szCs w:val="24"/>
        </w:rPr>
        <w:t>% worldwide</w:t>
      </w:r>
      <w:r w:rsidR="00031F95" w:rsidRPr="00BD6F2A">
        <w:rPr>
          <w:rFonts w:cstheme="minorHAnsi"/>
          <w:sz w:val="24"/>
          <w:szCs w:val="24"/>
        </w:rPr>
        <w:t xml:space="preserve"> (</w:t>
      </w:r>
      <w:r w:rsidR="00CC6B66" w:rsidRPr="00BD6F2A">
        <w:rPr>
          <w:rFonts w:cstheme="minorHAnsi"/>
          <w:sz w:val="24"/>
          <w:szCs w:val="24"/>
        </w:rPr>
        <w:t> </w:t>
      </w:r>
      <w:r w:rsidR="00E33DEA" w:rsidRPr="00BD6F2A">
        <w:rPr>
          <w:rFonts w:cstheme="minorHAnsi"/>
          <w:sz w:val="24"/>
          <w:szCs w:val="24"/>
        </w:rPr>
        <w:t xml:space="preserve">Coulibaly </w:t>
      </w:r>
      <w:r w:rsidR="00E33DEA" w:rsidRPr="00BD6F2A">
        <w:rPr>
          <w:rFonts w:cstheme="minorHAnsi"/>
          <w:i/>
          <w:sz w:val="24"/>
          <w:szCs w:val="24"/>
        </w:rPr>
        <w:t>et al</w:t>
      </w:r>
      <w:r w:rsidR="00E33DEA" w:rsidRPr="00BD6F2A">
        <w:rPr>
          <w:rFonts w:cstheme="minorHAnsi"/>
          <w:sz w:val="24"/>
          <w:szCs w:val="24"/>
        </w:rPr>
        <w:t>., CNRA 2017</w:t>
      </w:r>
      <w:r w:rsidR="00E3221D" w:rsidRPr="00BD6F2A">
        <w:rPr>
          <w:rFonts w:cstheme="minorHAnsi"/>
          <w:sz w:val="24"/>
          <w:szCs w:val="24"/>
        </w:rPr>
        <w:t xml:space="preserve"> ; Decloquement </w:t>
      </w:r>
      <w:r w:rsidR="00E3221D" w:rsidRPr="00BD6F2A">
        <w:rPr>
          <w:rFonts w:cstheme="minorHAnsi"/>
          <w:i/>
          <w:sz w:val="24"/>
          <w:szCs w:val="24"/>
        </w:rPr>
        <w:t>et al</w:t>
      </w:r>
      <w:r w:rsidR="00E3221D" w:rsidRPr="00BD6F2A">
        <w:rPr>
          <w:rFonts w:cstheme="minorHAnsi"/>
          <w:sz w:val="24"/>
          <w:szCs w:val="24"/>
        </w:rPr>
        <w:t>., 2021 ;</w:t>
      </w:r>
      <w:r w:rsidR="00E43921" w:rsidRPr="00BD6F2A">
        <w:rPr>
          <w:rFonts w:cstheme="minorHAnsi"/>
          <w:sz w:val="24"/>
          <w:szCs w:val="24"/>
        </w:rPr>
        <w:t xml:space="preserve">Fofana </w:t>
      </w:r>
      <w:r w:rsidR="00E43921" w:rsidRPr="00BD6F2A">
        <w:rPr>
          <w:rFonts w:cstheme="minorHAnsi"/>
          <w:i/>
          <w:sz w:val="24"/>
          <w:szCs w:val="24"/>
        </w:rPr>
        <w:t>et al</w:t>
      </w:r>
      <w:r w:rsidR="00E43921" w:rsidRPr="00BD6F2A">
        <w:rPr>
          <w:rFonts w:cstheme="minorHAnsi"/>
          <w:sz w:val="24"/>
          <w:szCs w:val="24"/>
        </w:rPr>
        <w:t>., 2025</w:t>
      </w:r>
      <w:r w:rsidRPr="00BD6F2A">
        <w:rPr>
          <w:rFonts w:cstheme="minorHAnsi"/>
          <w:sz w:val="24"/>
          <w:szCs w:val="24"/>
        </w:rPr>
        <w:t>) and 30 to 40</w:t>
      </w:r>
      <w:r w:rsidR="00DA19AB" w:rsidRPr="00BD6F2A">
        <w:rPr>
          <w:rFonts w:cstheme="minorHAnsi"/>
          <w:sz w:val="24"/>
          <w:szCs w:val="24"/>
        </w:rPr>
        <w:t xml:space="preserve"> </w:t>
      </w:r>
      <w:r w:rsidRPr="00BD6F2A">
        <w:rPr>
          <w:rFonts w:cstheme="minorHAnsi"/>
          <w:sz w:val="24"/>
          <w:szCs w:val="24"/>
        </w:rPr>
        <w:t>% according to the International Cocoa Organization (ICCO, 2009). In Côte d'Ivoire, production losses are estimated at between 20</w:t>
      </w:r>
      <w:r w:rsidR="00E33DEA" w:rsidRPr="00BD6F2A">
        <w:rPr>
          <w:rFonts w:cstheme="minorHAnsi"/>
          <w:sz w:val="24"/>
          <w:szCs w:val="24"/>
        </w:rPr>
        <w:t xml:space="preserve"> </w:t>
      </w:r>
      <w:r w:rsidRPr="00BD6F2A">
        <w:rPr>
          <w:rFonts w:cstheme="minorHAnsi"/>
          <w:sz w:val="24"/>
          <w:szCs w:val="24"/>
        </w:rPr>
        <w:t>% and 45</w:t>
      </w:r>
      <w:r w:rsidR="00D63FA8" w:rsidRPr="00BD6F2A">
        <w:rPr>
          <w:rFonts w:cstheme="minorHAnsi"/>
          <w:sz w:val="24"/>
          <w:szCs w:val="24"/>
        </w:rPr>
        <w:t xml:space="preserve"> </w:t>
      </w:r>
      <w:r w:rsidRPr="00BD6F2A">
        <w:rPr>
          <w:rFonts w:cstheme="minorHAnsi"/>
          <w:sz w:val="24"/>
          <w:szCs w:val="24"/>
        </w:rPr>
        <w:t>%, and can reach 60</w:t>
      </w:r>
      <w:r w:rsidR="00E33DEA" w:rsidRPr="00BD6F2A">
        <w:rPr>
          <w:rFonts w:cstheme="minorHAnsi"/>
          <w:sz w:val="24"/>
          <w:szCs w:val="24"/>
        </w:rPr>
        <w:t xml:space="preserve"> </w:t>
      </w:r>
      <w:r w:rsidRPr="00BD6F2A">
        <w:rPr>
          <w:rFonts w:cstheme="minorHAnsi"/>
          <w:sz w:val="24"/>
          <w:szCs w:val="24"/>
        </w:rPr>
        <w:t xml:space="preserve">% if no phytosanitary measures are observed by the grower (Coulibaly </w:t>
      </w:r>
      <w:r w:rsidRPr="00BD6F2A">
        <w:rPr>
          <w:rFonts w:cstheme="minorHAnsi"/>
          <w:i/>
          <w:sz w:val="24"/>
          <w:szCs w:val="24"/>
        </w:rPr>
        <w:t>et al</w:t>
      </w:r>
      <w:r w:rsidRPr="00BD6F2A">
        <w:rPr>
          <w:rFonts w:cstheme="minorHAnsi"/>
          <w:sz w:val="24"/>
          <w:szCs w:val="24"/>
        </w:rPr>
        <w:t xml:space="preserve">., CNRA 2017). </w:t>
      </w:r>
    </w:p>
    <w:p w14:paraId="7F4726D0" w14:textId="77777777" w:rsidR="004E733E" w:rsidRPr="00BD6F2A" w:rsidRDefault="003262C3" w:rsidP="00DA19AB">
      <w:pPr>
        <w:spacing w:line="240" w:lineRule="auto"/>
        <w:jc w:val="both"/>
        <w:rPr>
          <w:rFonts w:cstheme="minorHAnsi"/>
          <w:sz w:val="24"/>
          <w:szCs w:val="24"/>
        </w:rPr>
      </w:pPr>
      <w:r w:rsidRPr="00BD6F2A">
        <w:rPr>
          <w:rFonts w:cstheme="minorHAnsi"/>
          <w:sz w:val="24"/>
          <w:szCs w:val="24"/>
        </w:rPr>
        <w:t>Against black pod</w:t>
      </w:r>
      <w:r w:rsidR="00D85873" w:rsidRPr="00BD6F2A">
        <w:rPr>
          <w:rFonts w:cstheme="minorHAnsi"/>
          <w:sz w:val="24"/>
          <w:szCs w:val="24"/>
        </w:rPr>
        <w:t xml:space="preserve"> rot, several control strategies have been carried out namely, genetic control (use of varieties resistant to </w:t>
      </w:r>
      <w:r w:rsidR="00D85873" w:rsidRPr="00BD6F2A">
        <w:rPr>
          <w:rFonts w:cstheme="minorHAnsi"/>
          <w:i/>
          <w:sz w:val="24"/>
          <w:szCs w:val="24"/>
        </w:rPr>
        <w:t>P. palmivora</w:t>
      </w:r>
      <w:r w:rsidR="00D85873" w:rsidRPr="00BD6F2A">
        <w:rPr>
          <w:rFonts w:cstheme="minorHAnsi"/>
          <w:sz w:val="24"/>
          <w:szCs w:val="24"/>
        </w:rPr>
        <w:t xml:space="preserve"> not sustainable in general), cultural practices (sanitary harvests, pruning, </w:t>
      </w:r>
      <w:proofErr w:type="gramStart"/>
      <w:r w:rsidR="00D85873" w:rsidRPr="00BD6F2A">
        <w:rPr>
          <w:rFonts w:cstheme="minorHAnsi"/>
          <w:sz w:val="24"/>
          <w:szCs w:val="24"/>
        </w:rPr>
        <w:t>etc...</w:t>
      </w:r>
      <w:proofErr w:type="gramEnd"/>
      <w:r w:rsidR="00D85873" w:rsidRPr="00BD6F2A">
        <w:rPr>
          <w:rFonts w:cstheme="minorHAnsi"/>
          <w:sz w:val="24"/>
          <w:szCs w:val="24"/>
        </w:rPr>
        <w:t xml:space="preserve">), chemical control (use of synthetic fungicides) and biological control with the use of natural antagonists and pesticidal plants ( Mpika </w:t>
      </w:r>
      <w:r w:rsidR="00D85873" w:rsidRPr="00BD6F2A">
        <w:rPr>
          <w:rFonts w:cstheme="minorHAnsi"/>
          <w:i/>
          <w:sz w:val="24"/>
          <w:szCs w:val="24"/>
        </w:rPr>
        <w:t>et al</w:t>
      </w:r>
      <w:r w:rsidR="00D85873" w:rsidRPr="00BD6F2A">
        <w:rPr>
          <w:rFonts w:cstheme="minorHAnsi"/>
          <w:sz w:val="24"/>
          <w:szCs w:val="24"/>
        </w:rPr>
        <w:t xml:space="preserve">., 2009; Pohe </w:t>
      </w:r>
      <w:r w:rsidR="00D85873" w:rsidRPr="00BD6F2A">
        <w:rPr>
          <w:rFonts w:cstheme="minorHAnsi"/>
          <w:i/>
          <w:sz w:val="24"/>
          <w:szCs w:val="24"/>
        </w:rPr>
        <w:t>et al</w:t>
      </w:r>
      <w:r w:rsidR="00D85873" w:rsidRPr="00BD6F2A">
        <w:rPr>
          <w:rFonts w:cstheme="minorHAnsi"/>
          <w:sz w:val="24"/>
          <w:szCs w:val="24"/>
        </w:rPr>
        <w:t xml:space="preserve">., 2013; Gadji; Ngoh </w:t>
      </w:r>
      <w:r w:rsidR="00D85873" w:rsidRPr="00BD6F2A">
        <w:rPr>
          <w:rFonts w:cstheme="minorHAnsi"/>
          <w:i/>
          <w:sz w:val="24"/>
          <w:szCs w:val="24"/>
        </w:rPr>
        <w:t>et al</w:t>
      </w:r>
      <w:r w:rsidR="00D85873" w:rsidRPr="00BD6F2A">
        <w:rPr>
          <w:rFonts w:cstheme="minorHAnsi"/>
          <w:sz w:val="24"/>
          <w:szCs w:val="24"/>
        </w:rPr>
        <w:t>., 2015).</w:t>
      </w:r>
    </w:p>
    <w:p w14:paraId="67A8EB60" w14:textId="77777777" w:rsidR="004E733E" w:rsidRPr="00BD6F2A" w:rsidRDefault="004E733E" w:rsidP="00DA19AB">
      <w:pPr>
        <w:spacing w:line="240" w:lineRule="auto"/>
        <w:jc w:val="both"/>
        <w:rPr>
          <w:rFonts w:cstheme="minorHAnsi"/>
          <w:sz w:val="24"/>
          <w:szCs w:val="24"/>
        </w:rPr>
      </w:pPr>
      <w:r w:rsidRPr="00BD6F2A">
        <w:rPr>
          <w:rFonts w:cstheme="minorHAnsi"/>
          <w:sz w:val="24"/>
          <w:szCs w:val="24"/>
        </w:rPr>
        <w:t xml:space="preserve">However, the use of synthetic chemicals remains the most common. For decades, chemical fungicides have proved </w:t>
      </w:r>
      <w:r w:rsidR="00DA19AB" w:rsidRPr="00BD6F2A">
        <w:rPr>
          <w:rFonts w:cstheme="minorHAnsi"/>
          <w:sz w:val="24"/>
          <w:szCs w:val="24"/>
        </w:rPr>
        <w:t>their worth in controlling black</w:t>
      </w:r>
      <w:r w:rsidRPr="00BD6F2A">
        <w:rPr>
          <w:rFonts w:cstheme="minorHAnsi"/>
          <w:sz w:val="24"/>
          <w:szCs w:val="24"/>
        </w:rPr>
        <w:t xml:space="preserve"> pod rot in the field, enabling growers </w:t>
      </w:r>
      <w:r w:rsidRPr="00BD6F2A">
        <w:rPr>
          <w:rFonts w:cstheme="minorHAnsi"/>
          <w:sz w:val="24"/>
          <w:szCs w:val="24"/>
        </w:rPr>
        <w:lastRenderedPageBreak/>
        <w:t xml:space="preserve">to increase their income. However, this method of control is expensive and encourages growers to acquire these products fraudulently on the market. Added to this is the fact that the use of synthetic fungicides in the field has harmful effects on the environment, biodiversity and human health, making the search for alternative methods all the more urgent. </w:t>
      </w:r>
    </w:p>
    <w:p w14:paraId="565ABEC8" w14:textId="77777777" w:rsidR="004E733E" w:rsidRPr="00BD6F2A" w:rsidRDefault="004E733E" w:rsidP="00DA19AB">
      <w:pPr>
        <w:spacing w:line="240" w:lineRule="auto"/>
        <w:jc w:val="both"/>
        <w:rPr>
          <w:rFonts w:cstheme="minorHAnsi"/>
          <w:sz w:val="24"/>
          <w:szCs w:val="24"/>
        </w:rPr>
      </w:pPr>
      <w:r w:rsidRPr="00BD6F2A">
        <w:rPr>
          <w:rFonts w:cstheme="minorHAnsi"/>
          <w:sz w:val="24"/>
          <w:szCs w:val="24"/>
        </w:rPr>
        <w:t xml:space="preserve">Indeed, pesticide residues can be found in foodstuffs and drinking water (Inès Diallo, 2023). Pollution studies carried out on various rivers in Côte d'Ivoire have highlighted pesticide contamination (Coulibaly </w:t>
      </w:r>
      <w:r w:rsidRPr="00BD6F2A">
        <w:rPr>
          <w:rFonts w:cstheme="minorHAnsi"/>
          <w:i/>
          <w:sz w:val="24"/>
          <w:szCs w:val="24"/>
        </w:rPr>
        <w:t>et al</w:t>
      </w:r>
      <w:r w:rsidRPr="00BD6F2A">
        <w:rPr>
          <w:rFonts w:cstheme="minorHAnsi"/>
          <w:sz w:val="24"/>
          <w:szCs w:val="24"/>
        </w:rPr>
        <w:t xml:space="preserve">., 2012). Some molecules are found at levels higher than the standards defined by the WHO (Traoré </w:t>
      </w:r>
      <w:r w:rsidRPr="00BD6F2A">
        <w:rPr>
          <w:rFonts w:cstheme="minorHAnsi"/>
          <w:i/>
          <w:sz w:val="24"/>
          <w:szCs w:val="24"/>
        </w:rPr>
        <w:t>et al</w:t>
      </w:r>
      <w:r w:rsidRPr="00BD6F2A">
        <w:rPr>
          <w:rFonts w:cstheme="minorHAnsi"/>
          <w:sz w:val="24"/>
          <w:szCs w:val="24"/>
        </w:rPr>
        <w:t>., 2015). These waters, and groundwater in particular, therefore present risks for the health of the population and the environment.</w:t>
      </w:r>
    </w:p>
    <w:p w14:paraId="7255D0A0" w14:textId="77777777" w:rsidR="00D85873" w:rsidRPr="00BD6F2A" w:rsidRDefault="004E733E" w:rsidP="00DA19AB">
      <w:pPr>
        <w:spacing w:after="0" w:line="240" w:lineRule="auto"/>
        <w:jc w:val="both"/>
        <w:rPr>
          <w:rFonts w:eastAsia="Times New Roman" w:cstheme="minorHAnsi"/>
          <w:sz w:val="24"/>
          <w:szCs w:val="24"/>
          <w:lang w:eastAsia="fr-FR"/>
        </w:rPr>
      </w:pPr>
      <w:r w:rsidRPr="00BD6F2A">
        <w:rPr>
          <w:rFonts w:cstheme="minorHAnsi"/>
          <w:sz w:val="24"/>
          <w:szCs w:val="24"/>
        </w:rPr>
        <w:t xml:space="preserve"> Due to their characteristics and properties, the use of pesticidal plants combined with integrated pest management could be an effective alternative method. However, in Côte d'Ivoire, very few studies have been carried out with biological fungicides in cocoa production. The biofungicides NECO and ASTOUN are registered and known to be effective against black spot</w:t>
      </w:r>
      <w:r w:rsidR="006266B0" w:rsidRPr="00BD6F2A">
        <w:rPr>
          <w:rFonts w:cstheme="minorHAnsi"/>
          <w:sz w:val="24"/>
          <w:szCs w:val="24"/>
        </w:rPr>
        <w:t xml:space="preserve"> of banana in Côte d'Ivoire (KASSI </w:t>
      </w:r>
      <w:r w:rsidR="006266B0" w:rsidRPr="00BD6F2A">
        <w:rPr>
          <w:rFonts w:cstheme="minorHAnsi"/>
          <w:i/>
          <w:sz w:val="24"/>
          <w:szCs w:val="24"/>
        </w:rPr>
        <w:t>et al</w:t>
      </w:r>
      <w:r w:rsidR="006266B0" w:rsidRPr="00BD6F2A">
        <w:rPr>
          <w:rFonts w:cstheme="minorHAnsi"/>
          <w:sz w:val="24"/>
          <w:szCs w:val="24"/>
        </w:rPr>
        <w:t>., 2014</w:t>
      </w:r>
      <w:r w:rsidRPr="00BD6F2A">
        <w:rPr>
          <w:rFonts w:cstheme="minorHAnsi"/>
          <w:sz w:val="24"/>
          <w:szCs w:val="24"/>
        </w:rPr>
        <w:t xml:space="preserve">). It is therefore necessary to study their </w:t>
      </w:r>
      <w:r w:rsidR="00810AFB" w:rsidRPr="00BD6F2A">
        <w:rPr>
          <w:rFonts w:cstheme="minorHAnsi"/>
          <w:sz w:val="24"/>
          <w:szCs w:val="24"/>
        </w:rPr>
        <w:t>efficacy in the control of black</w:t>
      </w:r>
      <w:r w:rsidRPr="00BD6F2A">
        <w:rPr>
          <w:rFonts w:cstheme="minorHAnsi"/>
          <w:sz w:val="24"/>
          <w:szCs w:val="24"/>
        </w:rPr>
        <w:t xml:space="preserve"> rot of cocoa trees in order to reduce prodcution losses. For this reason, it is essential to master the application rates of these biofungicides, and a field trial is a prerequisite. This study evaluates the efficacy of two plant-based biofungicides, NECO and ASTOUN, in comparison to</w:t>
      </w:r>
      <w:r w:rsidR="006266B0" w:rsidRPr="00BD6F2A">
        <w:rPr>
          <w:rFonts w:cstheme="minorHAnsi"/>
          <w:sz w:val="24"/>
          <w:szCs w:val="24"/>
        </w:rPr>
        <w:t xml:space="preserve"> Callomil super, </w:t>
      </w:r>
      <w:r w:rsidRPr="00BD6F2A">
        <w:rPr>
          <w:rFonts w:cstheme="minorHAnsi"/>
          <w:sz w:val="24"/>
          <w:szCs w:val="24"/>
        </w:rPr>
        <w:t>a conventional fungicide, for managing black pod rot in Côte d'Ivoire.</w:t>
      </w:r>
    </w:p>
    <w:p w14:paraId="61317F63" w14:textId="77777777" w:rsidR="00FC06ED" w:rsidRPr="00BD6F2A" w:rsidRDefault="00FC06ED" w:rsidP="00DA19AB">
      <w:pPr>
        <w:spacing w:after="0" w:line="240" w:lineRule="auto"/>
        <w:jc w:val="both"/>
        <w:rPr>
          <w:rFonts w:eastAsia="Times New Roman" w:cstheme="minorHAnsi"/>
          <w:sz w:val="24"/>
          <w:szCs w:val="24"/>
          <w:lang w:eastAsia="fr-FR"/>
        </w:rPr>
      </w:pPr>
    </w:p>
    <w:p w14:paraId="42F0DD25" w14:textId="77777777" w:rsidR="00D85873" w:rsidRPr="00BD6F2A" w:rsidRDefault="00341454" w:rsidP="00DA19AB">
      <w:pPr>
        <w:spacing w:line="240" w:lineRule="auto"/>
        <w:jc w:val="both"/>
        <w:rPr>
          <w:rFonts w:cstheme="minorHAnsi"/>
          <w:b/>
          <w:sz w:val="24"/>
          <w:szCs w:val="24"/>
        </w:rPr>
      </w:pPr>
      <w:r w:rsidRPr="00BD6F2A">
        <w:rPr>
          <w:rFonts w:cstheme="minorHAnsi"/>
          <w:b/>
          <w:sz w:val="24"/>
          <w:szCs w:val="24"/>
        </w:rPr>
        <w:t>M</w:t>
      </w:r>
      <w:r w:rsidR="00832701" w:rsidRPr="00BD6F2A">
        <w:rPr>
          <w:rFonts w:cstheme="minorHAnsi"/>
          <w:b/>
          <w:sz w:val="24"/>
          <w:szCs w:val="24"/>
        </w:rPr>
        <w:t xml:space="preserve">aterials and </w:t>
      </w:r>
      <w:r w:rsidRPr="00BD6F2A">
        <w:rPr>
          <w:rFonts w:cstheme="minorHAnsi"/>
          <w:b/>
          <w:sz w:val="24"/>
          <w:szCs w:val="24"/>
        </w:rPr>
        <w:t>M</w:t>
      </w:r>
      <w:r w:rsidR="00832701" w:rsidRPr="00BD6F2A">
        <w:rPr>
          <w:rFonts w:cstheme="minorHAnsi"/>
          <w:b/>
          <w:sz w:val="24"/>
          <w:szCs w:val="24"/>
        </w:rPr>
        <w:t>ethods</w:t>
      </w:r>
    </w:p>
    <w:p w14:paraId="2D60A8AA" w14:textId="77777777" w:rsidR="00341454" w:rsidRPr="00BD6F2A" w:rsidRDefault="00341454" w:rsidP="00DA19AB">
      <w:pPr>
        <w:spacing w:line="240" w:lineRule="auto"/>
        <w:jc w:val="both"/>
        <w:rPr>
          <w:rFonts w:cstheme="minorHAnsi"/>
          <w:b/>
          <w:sz w:val="24"/>
          <w:szCs w:val="24"/>
        </w:rPr>
      </w:pPr>
      <w:r w:rsidRPr="00BD6F2A">
        <w:rPr>
          <w:rFonts w:cstheme="minorHAnsi"/>
          <w:b/>
          <w:sz w:val="24"/>
          <w:szCs w:val="24"/>
        </w:rPr>
        <w:t>Experimental site</w:t>
      </w:r>
    </w:p>
    <w:p w14:paraId="70333B86" w14:textId="77777777" w:rsidR="00D85873" w:rsidRPr="00BD6F2A" w:rsidRDefault="00D85873" w:rsidP="00DA19AB">
      <w:pPr>
        <w:spacing w:line="240" w:lineRule="auto"/>
        <w:jc w:val="both"/>
        <w:rPr>
          <w:rFonts w:cstheme="minorHAnsi"/>
          <w:sz w:val="24"/>
          <w:szCs w:val="24"/>
        </w:rPr>
      </w:pPr>
      <w:r w:rsidRPr="00BD6F2A">
        <w:rPr>
          <w:rFonts w:cstheme="minorHAnsi"/>
          <w:sz w:val="24"/>
          <w:szCs w:val="24"/>
        </w:rPr>
        <w:t>The experiment took place in a small village in Abbé, 7 km from Azaguié at latitude 05° 39 N, longi</w:t>
      </w:r>
      <w:r w:rsidR="00EC0F9B" w:rsidRPr="00BD6F2A">
        <w:rPr>
          <w:rFonts w:cstheme="minorHAnsi"/>
          <w:sz w:val="24"/>
          <w:szCs w:val="24"/>
        </w:rPr>
        <w:t>tude 04° 00 W and altitude 49 m</w:t>
      </w:r>
      <w:r w:rsidR="00D63FA8" w:rsidRPr="00BD6F2A">
        <w:rPr>
          <w:rFonts w:cstheme="minorHAnsi"/>
          <w:sz w:val="24"/>
          <w:szCs w:val="24"/>
        </w:rPr>
        <w:t xml:space="preserve">. </w:t>
      </w:r>
      <w:r w:rsidRPr="00BD6F2A">
        <w:rPr>
          <w:rFonts w:cstheme="minorHAnsi"/>
          <w:sz w:val="24"/>
          <w:szCs w:val="24"/>
        </w:rPr>
        <w:t>This region is located in the southeast of Côte d'Ivoire and belongs to the agro-ecological zone I defined by Halle and Bruzon in 2006. It is a humid forest zone with rainfall ranging from 1,400 to 2,500 mm and an average temperature of 29</w:t>
      </w:r>
      <w:r w:rsidR="002B5AA9" w:rsidRPr="00BD6F2A">
        <w:rPr>
          <w:rFonts w:cstheme="minorHAnsi"/>
          <w:sz w:val="24"/>
          <w:szCs w:val="24"/>
        </w:rPr>
        <w:t xml:space="preserve"> </w:t>
      </w:r>
      <w:r w:rsidRPr="00BD6F2A">
        <w:rPr>
          <w:rFonts w:cstheme="minorHAnsi"/>
          <w:sz w:val="24"/>
          <w:szCs w:val="24"/>
        </w:rPr>
        <w:t xml:space="preserve">°C.  </w:t>
      </w:r>
    </w:p>
    <w:p w14:paraId="787F859A" w14:textId="77777777" w:rsidR="00FC06ED" w:rsidRPr="00BD6F2A" w:rsidRDefault="00087684" w:rsidP="00DA19AB">
      <w:pPr>
        <w:spacing w:line="240" w:lineRule="auto"/>
        <w:jc w:val="both"/>
        <w:rPr>
          <w:rFonts w:cstheme="minorHAnsi"/>
          <w:b/>
          <w:sz w:val="24"/>
          <w:szCs w:val="24"/>
        </w:rPr>
      </w:pPr>
      <w:r w:rsidRPr="00BD6F2A">
        <w:rPr>
          <w:rFonts w:cstheme="minorHAnsi"/>
          <w:b/>
          <w:sz w:val="24"/>
          <w:szCs w:val="24"/>
        </w:rPr>
        <w:t>U</w:t>
      </w:r>
      <w:r w:rsidR="00B8640E" w:rsidRPr="00BD6F2A">
        <w:rPr>
          <w:rFonts w:cstheme="minorHAnsi"/>
          <w:b/>
          <w:sz w:val="24"/>
          <w:szCs w:val="24"/>
        </w:rPr>
        <w:t>mbrothermal diagram of the area</w:t>
      </w:r>
    </w:p>
    <w:p w14:paraId="4F3563F3" w14:textId="77777777" w:rsidR="00B8640E" w:rsidRPr="00BD6F2A" w:rsidRDefault="00FC06ED" w:rsidP="00DA19AB">
      <w:pPr>
        <w:spacing w:line="240" w:lineRule="auto"/>
        <w:jc w:val="both"/>
        <w:rPr>
          <w:rFonts w:cstheme="minorHAnsi"/>
          <w:sz w:val="24"/>
          <w:szCs w:val="24"/>
        </w:rPr>
      </w:pPr>
      <w:proofErr w:type="gramStart"/>
      <w:r w:rsidRPr="00BD6F2A">
        <w:rPr>
          <w:rFonts w:cstheme="minorHAnsi"/>
          <w:sz w:val="24"/>
          <w:szCs w:val="24"/>
        </w:rPr>
        <w:t>climatic</w:t>
      </w:r>
      <w:proofErr w:type="gramEnd"/>
      <w:r w:rsidRPr="00BD6F2A">
        <w:rPr>
          <w:rFonts w:cstheme="minorHAnsi"/>
          <w:sz w:val="24"/>
          <w:szCs w:val="24"/>
        </w:rPr>
        <w:t xml:space="preserve"> factors play a very important role in the proliferation of brown rot in the field. For this reason, daily measurements of temperature, humidity and rainfall were taken during the experiment to study their influence on the proliferation of the disease. Relative humidity and temperature were recorded every 30 minutes using a thermohygrometer (Easy Loger USB brand), and these values were then converted to daily and weekly values. Rainfall was also recorded every day using a manual rain gauge. The average temperature was 24.71°C, the relative humidity was 91.50 and the total rainfall in 2018 was 2056 mm.</w:t>
      </w:r>
      <w:r w:rsidR="00087684" w:rsidRPr="00BD6F2A">
        <w:rPr>
          <w:rFonts w:cstheme="minorHAnsi"/>
          <w:sz w:val="24"/>
          <w:szCs w:val="24"/>
        </w:rPr>
        <w:t xml:space="preserve"> </w:t>
      </w:r>
    </w:p>
    <w:p w14:paraId="4E48369F" w14:textId="77777777" w:rsidR="00B8640E" w:rsidRPr="00BD6F2A" w:rsidRDefault="00B8640E" w:rsidP="00DA19AB">
      <w:pPr>
        <w:spacing w:line="240" w:lineRule="auto"/>
        <w:jc w:val="both"/>
        <w:rPr>
          <w:rFonts w:cstheme="minorHAnsi"/>
          <w:b/>
          <w:sz w:val="24"/>
          <w:szCs w:val="24"/>
        </w:rPr>
      </w:pPr>
      <w:r w:rsidRPr="00BD6F2A">
        <w:rPr>
          <w:rFonts w:cstheme="minorHAnsi"/>
          <w:b/>
          <w:sz w:val="24"/>
          <w:szCs w:val="24"/>
        </w:rPr>
        <w:t>Biological material</w:t>
      </w:r>
    </w:p>
    <w:p w14:paraId="43644754" w14:textId="77777777" w:rsidR="002E6DB7" w:rsidRPr="00BD6F2A" w:rsidRDefault="002E6DB7" w:rsidP="00DA19AB">
      <w:pPr>
        <w:spacing w:line="240" w:lineRule="auto"/>
        <w:jc w:val="both"/>
        <w:rPr>
          <w:rFonts w:cstheme="minorHAnsi"/>
          <w:sz w:val="24"/>
          <w:szCs w:val="24"/>
        </w:rPr>
      </w:pPr>
      <w:r w:rsidRPr="00BD6F2A">
        <w:rPr>
          <w:rFonts w:cstheme="minorHAnsi"/>
          <w:sz w:val="24"/>
          <w:szCs w:val="24"/>
        </w:rPr>
        <w:t>These are Mercédès varieties of hybrid pods selected by research and widely used by farmers. They consist mainly of the Amelonado and Criollo varieties</w:t>
      </w:r>
      <w:r w:rsidR="00AF5381" w:rsidRPr="00BD6F2A">
        <w:rPr>
          <w:rFonts w:cstheme="minorHAnsi"/>
          <w:sz w:val="24"/>
          <w:szCs w:val="24"/>
        </w:rPr>
        <w:t>, which are susceptible to black pod</w:t>
      </w:r>
      <w:r w:rsidRPr="00BD6F2A">
        <w:rPr>
          <w:rFonts w:cstheme="minorHAnsi"/>
          <w:sz w:val="24"/>
          <w:szCs w:val="24"/>
        </w:rPr>
        <w:t xml:space="preserve"> rot.</w:t>
      </w:r>
    </w:p>
    <w:p w14:paraId="79114BFC" w14:textId="77777777" w:rsidR="003075B2" w:rsidRPr="00BD6F2A" w:rsidRDefault="003075B2" w:rsidP="00DA19AB">
      <w:pPr>
        <w:spacing w:line="240" w:lineRule="auto"/>
        <w:jc w:val="both"/>
        <w:rPr>
          <w:rFonts w:cstheme="minorHAnsi"/>
          <w:b/>
          <w:sz w:val="24"/>
          <w:szCs w:val="24"/>
        </w:rPr>
      </w:pPr>
      <w:r w:rsidRPr="00BD6F2A">
        <w:rPr>
          <w:rFonts w:cstheme="minorHAnsi"/>
          <w:b/>
          <w:sz w:val="24"/>
          <w:szCs w:val="24"/>
        </w:rPr>
        <w:t>Pathogenic fungal material</w:t>
      </w:r>
    </w:p>
    <w:p w14:paraId="279D0706" w14:textId="77777777" w:rsidR="003075B2" w:rsidRPr="00BD6F2A" w:rsidRDefault="003075B2" w:rsidP="00DA19AB">
      <w:pPr>
        <w:spacing w:line="240" w:lineRule="auto"/>
        <w:jc w:val="both"/>
        <w:rPr>
          <w:rFonts w:cstheme="minorHAnsi"/>
          <w:sz w:val="24"/>
          <w:szCs w:val="24"/>
        </w:rPr>
      </w:pPr>
      <w:r w:rsidRPr="00BD6F2A">
        <w:rPr>
          <w:rFonts w:cstheme="minorHAnsi"/>
          <w:sz w:val="24"/>
          <w:szCs w:val="24"/>
        </w:rPr>
        <w:t xml:space="preserve">Pathogenic fungal material consisted of pods naturally affected by black rot, identified from morphological and molecular analyses (FOFANA </w:t>
      </w:r>
      <w:r w:rsidRPr="00BD6F2A">
        <w:rPr>
          <w:rFonts w:cstheme="minorHAnsi"/>
          <w:i/>
          <w:sz w:val="24"/>
          <w:szCs w:val="24"/>
        </w:rPr>
        <w:t>et al</w:t>
      </w:r>
      <w:r w:rsidRPr="00BD6F2A">
        <w:rPr>
          <w:rFonts w:cstheme="minorHAnsi"/>
          <w:sz w:val="24"/>
          <w:szCs w:val="24"/>
        </w:rPr>
        <w:t>., 2021).</w:t>
      </w:r>
    </w:p>
    <w:p w14:paraId="4E232A0D" w14:textId="77777777" w:rsidR="00B8640E" w:rsidRPr="00BD6F2A" w:rsidRDefault="00B8640E" w:rsidP="00DA19AB">
      <w:pPr>
        <w:spacing w:line="240" w:lineRule="auto"/>
        <w:jc w:val="both"/>
        <w:rPr>
          <w:rFonts w:cstheme="minorHAnsi"/>
          <w:b/>
          <w:sz w:val="24"/>
          <w:szCs w:val="24"/>
        </w:rPr>
      </w:pPr>
      <w:r w:rsidRPr="00BD6F2A">
        <w:rPr>
          <w:rFonts w:cstheme="minorHAnsi"/>
          <w:b/>
          <w:sz w:val="24"/>
          <w:szCs w:val="24"/>
        </w:rPr>
        <w:lastRenderedPageBreak/>
        <w:t>Biological control materials</w:t>
      </w:r>
    </w:p>
    <w:p w14:paraId="36110964" w14:textId="77777777" w:rsidR="0074071A" w:rsidRPr="00BD6F2A" w:rsidRDefault="0074071A" w:rsidP="00DA19AB">
      <w:pPr>
        <w:spacing w:line="240" w:lineRule="auto"/>
        <w:jc w:val="both"/>
        <w:rPr>
          <w:rFonts w:cstheme="minorHAnsi"/>
          <w:sz w:val="24"/>
          <w:szCs w:val="24"/>
        </w:rPr>
      </w:pPr>
      <w:r w:rsidRPr="00BD6F2A">
        <w:rPr>
          <w:rFonts w:cstheme="minorHAnsi"/>
          <w:sz w:val="24"/>
          <w:szCs w:val="24"/>
        </w:rPr>
        <w:t xml:space="preserve">These are plant extract-based formulations codified NECO and ASTOUN. The active ingredients in these formulations are Thymol, Eugenol, Gerenial, Neral and Myrcene. They are oily emulsions from the Unité de Recherche Industrielle (URI) at the Université Félix Houphouët-Boigny, Bingerville. The products were applied at rates of 1.7 and 3.4 l/ha in </w:t>
      </w:r>
      <w:proofErr w:type="gramStart"/>
      <w:r w:rsidRPr="00BD6F2A">
        <w:rPr>
          <w:rFonts w:cstheme="minorHAnsi"/>
          <w:sz w:val="24"/>
          <w:szCs w:val="24"/>
        </w:rPr>
        <w:t>a</w:t>
      </w:r>
      <w:proofErr w:type="gramEnd"/>
      <w:r w:rsidRPr="00BD6F2A">
        <w:rPr>
          <w:rFonts w:cstheme="minorHAnsi"/>
          <w:sz w:val="24"/>
          <w:szCs w:val="24"/>
        </w:rPr>
        <w:t xml:space="preserve"> 332.5 l spray mixture once a month, followed by a weekly evaluation of the parameters.     Callomil super (600g/kg copper oxide + 60 g/kg Metalaxyl-M) was used as a synthetic fungicide registered fo</w:t>
      </w:r>
      <w:r w:rsidR="00D664EB" w:rsidRPr="00BD6F2A">
        <w:rPr>
          <w:rFonts w:cstheme="minorHAnsi"/>
          <w:sz w:val="24"/>
          <w:szCs w:val="24"/>
        </w:rPr>
        <w:t>r the control of cocoa pod black</w:t>
      </w:r>
      <w:r w:rsidRPr="00BD6F2A">
        <w:rPr>
          <w:rFonts w:cstheme="minorHAnsi"/>
          <w:sz w:val="24"/>
          <w:szCs w:val="24"/>
        </w:rPr>
        <w:t xml:space="preserve"> rot in Côte d'Ivoire.</w:t>
      </w:r>
    </w:p>
    <w:p w14:paraId="46A224E8" w14:textId="77777777" w:rsidR="002E6DB7" w:rsidRPr="00BD6F2A" w:rsidRDefault="002E6DB7" w:rsidP="00DA19AB">
      <w:pPr>
        <w:spacing w:line="240" w:lineRule="auto"/>
        <w:jc w:val="both"/>
        <w:rPr>
          <w:rFonts w:cstheme="minorHAnsi"/>
          <w:b/>
          <w:sz w:val="24"/>
          <w:szCs w:val="24"/>
        </w:rPr>
      </w:pPr>
      <w:r w:rsidRPr="00BD6F2A">
        <w:rPr>
          <w:rFonts w:cstheme="minorHAnsi"/>
          <w:b/>
          <w:sz w:val="24"/>
          <w:szCs w:val="24"/>
        </w:rPr>
        <w:t>Methods</w:t>
      </w:r>
    </w:p>
    <w:p w14:paraId="556EC17B" w14:textId="77777777" w:rsidR="002E6DB7" w:rsidRPr="00BD6F2A" w:rsidRDefault="002E6DB7" w:rsidP="00DA19AB">
      <w:pPr>
        <w:spacing w:line="240" w:lineRule="auto"/>
        <w:jc w:val="both"/>
        <w:rPr>
          <w:rFonts w:cstheme="minorHAnsi"/>
          <w:b/>
          <w:sz w:val="24"/>
          <w:szCs w:val="24"/>
        </w:rPr>
      </w:pPr>
      <w:r w:rsidRPr="00BD6F2A">
        <w:rPr>
          <w:rFonts w:cstheme="minorHAnsi"/>
          <w:b/>
          <w:sz w:val="24"/>
          <w:szCs w:val="24"/>
        </w:rPr>
        <w:t xml:space="preserve">Experimental plot </w:t>
      </w:r>
    </w:p>
    <w:p w14:paraId="1501666D" w14:textId="77777777" w:rsidR="009C55F7" w:rsidRPr="00BD6F2A" w:rsidRDefault="009C55F7" w:rsidP="00DA19AB">
      <w:pPr>
        <w:spacing w:line="240" w:lineRule="auto"/>
        <w:jc w:val="both"/>
        <w:rPr>
          <w:rFonts w:cstheme="minorHAnsi"/>
          <w:sz w:val="24"/>
          <w:szCs w:val="24"/>
        </w:rPr>
      </w:pPr>
      <w:r w:rsidRPr="00BD6F2A">
        <w:rPr>
          <w:rFonts w:cstheme="minorHAnsi"/>
          <w:sz w:val="24"/>
          <w:szCs w:val="24"/>
        </w:rPr>
        <w:t>The experimental plot is a cocoa orchard with an average age of 11 years. The experiment took place in the village of Abbé, 11 km from Azaguié, at latitude 05° 39 N, longitude 04° 00 W and at an altitude of 49 m. It was divided into three blocks of 2640 m</w:t>
      </w:r>
      <w:r w:rsidRPr="00BD6F2A">
        <w:rPr>
          <w:rFonts w:cstheme="minorHAnsi"/>
          <w:sz w:val="24"/>
          <w:szCs w:val="24"/>
          <w:vertAlign w:val="superscript"/>
        </w:rPr>
        <w:t>2</w:t>
      </w:r>
      <w:r w:rsidRPr="00BD6F2A">
        <w:rPr>
          <w:rFonts w:cstheme="minorHAnsi"/>
          <w:sz w:val="24"/>
          <w:szCs w:val="24"/>
        </w:rPr>
        <w:t xml:space="preserve"> each, for a total of 7920 m</w:t>
      </w:r>
      <w:r w:rsidRPr="00BD6F2A">
        <w:rPr>
          <w:rFonts w:cstheme="minorHAnsi"/>
          <w:sz w:val="24"/>
          <w:szCs w:val="24"/>
          <w:vertAlign w:val="superscript"/>
        </w:rPr>
        <w:t>2</w:t>
      </w:r>
      <w:r w:rsidRPr="00BD6F2A">
        <w:rPr>
          <w:rFonts w:cstheme="minorHAnsi"/>
          <w:sz w:val="24"/>
          <w:szCs w:val="24"/>
        </w:rPr>
        <w:t>. Plants were separated by 2.5 m and cocoa lines by 3 m. The layout was a complete randomized Fisher block. A total of seven treatments were applied (T1C1, T1C</w:t>
      </w:r>
      <w:proofErr w:type="gramStart"/>
      <w:r w:rsidRPr="00BD6F2A">
        <w:rPr>
          <w:rFonts w:cstheme="minorHAnsi"/>
          <w:sz w:val="24"/>
          <w:szCs w:val="24"/>
        </w:rPr>
        <w:t>2;</w:t>
      </w:r>
      <w:proofErr w:type="gramEnd"/>
      <w:r w:rsidRPr="00BD6F2A">
        <w:rPr>
          <w:rFonts w:cstheme="minorHAnsi"/>
          <w:sz w:val="24"/>
          <w:szCs w:val="24"/>
        </w:rPr>
        <w:t xml:space="preserve"> T2C1, T2C2; T3C1, T3C2 and T0 control).</w:t>
      </w:r>
      <w:r w:rsidR="00462461" w:rsidRPr="00BD6F2A">
        <w:rPr>
          <w:rFonts w:cstheme="minorHAnsi"/>
          <w:sz w:val="24"/>
          <w:szCs w:val="24"/>
        </w:rPr>
        <w:t xml:space="preserve"> Ten cocoa trees were treated per product and concentration. Each treatment was separated by intermediate and border trees so that one treated tree was surrounded by eight untreated cocoa trees. Each block was a repetition.</w:t>
      </w:r>
      <w:r w:rsidR="003830DC" w:rsidRPr="00BD6F2A">
        <w:rPr>
          <w:rFonts w:cstheme="minorHAnsi"/>
          <w:sz w:val="24"/>
          <w:szCs w:val="24"/>
        </w:rPr>
        <w:t xml:space="preserve"> Intermediate and border cocoa trees received no treatment or sanitary harvesting, so as to maintain inoculum in the field. The chemical fungicide Callomil super was used as </w:t>
      </w:r>
      <w:proofErr w:type="gramStart"/>
      <w:r w:rsidR="003830DC" w:rsidRPr="00BD6F2A">
        <w:rPr>
          <w:rFonts w:cstheme="minorHAnsi"/>
          <w:sz w:val="24"/>
          <w:szCs w:val="24"/>
        </w:rPr>
        <w:t>a</w:t>
      </w:r>
      <w:proofErr w:type="gramEnd"/>
      <w:r w:rsidR="003830DC" w:rsidRPr="00BD6F2A">
        <w:rPr>
          <w:rFonts w:cstheme="minorHAnsi"/>
          <w:sz w:val="24"/>
          <w:szCs w:val="24"/>
        </w:rPr>
        <w:t xml:space="preserve"> positive control.</w:t>
      </w:r>
    </w:p>
    <w:p w14:paraId="71C315CC" w14:textId="77777777" w:rsidR="009C55F7" w:rsidRPr="00BD6F2A" w:rsidRDefault="009C55F7" w:rsidP="00DA19AB">
      <w:pPr>
        <w:spacing w:line="240" w:lineRule="auto"/>
        <w:jc w:val="both"/>
        <w:rPr>
          <w:rFonts w:cstheme="minorHAnsi"/>
          <w:sz w:val="24"/>
          <w:szCs w:val="24"/>
        </w:rPr>
      </w:pPr>
      <w:r w:rsidRPr="00BD6F2A">
        <w:rPr>
          <w:rFonts w:cstheme="minorHAnsi"/>
          <w:sz w:val="24"/>
          <w:szCs w:val="24"/>
        </w:rPr>
        <w:t xml:space="preserve">The breakdown of treatments by block is as </w:t>
      </w:r>
      <w:proofErr w:type="gramStart"/>
      <w:r w:rsidRPr="00BD6F2A">
        <w:rPr>
          <w:rFonts w:cstheme="minorHAnsi"/>
          <w:sz w:val="24"/>
          <w:szCs w:val="24"/>
        </w:rPr>
        <w:t>follows:</w:t>
      </w:r>
      <w:proofErr w:type="gramEnd"/>
    </w:p>
    <w:p w14:paraId="642827C5" w14:textId="77777777" w:rsidR="00A10B89" w:rsidRPr="00BD6F2A" w:rsidRDefault="00A10B89" w:rsidP="00DA19AB">
      <w:pPr>
        <w:spacing w:line="240" w:lineRule="auto"/>
        <w:jc w:val="both"/>
        <w:rPr>
          <w:rFonts w:cstheme="minorHAnsi"/>
          <w:sz w:val="24"/>
          <w:szCs w:val="24"/>
        </w:rPr>
      </w:pPr>
      <w:r w:rsidRPr="00BD6F2A">
        <w:rPr>
          <w:rFonts w:cstheme="minorHAnsi"/>
          <w:sz w:val="24"/>
          <w:szCs w:val="24"/>
        </w:rPr>
        <w:t>T1C</w:t>
      </w:r>
      <w:proofErr w:type="gramStart"/>
      <w:r w:rsidRPr="00BD6F2A">
        <w:rPr>
          <w:rFonts w:cstheme="minorHAnsi"/>
          <w:sz w:val="24"/>
          <w:szCs w:val="24"/>
        </w:rPr>
        <w:t>1:</w:t>
      </w:r>
      <w:proofErr w:type="gramEnd"/>
      <w:r w:rsidRPr="00BD6F2A">
        <w:rPr>
          <w:rFonts w:cstheme="minorHAnsi"/>
          <w:sz w:val="24"/>
          <w:szCs w:val="24"/>
        </w:rPr>
        <w:t xml:space="preserve"> NECO at a concentration of 5 ml/l ; </w:t>
      </w:r>
    </w:p>
    <w:p w14:paraId="738AA9B9" w14:textId="77777777" w:rsidR="00A10B89" w:rsidRPr="00BD6F2A" w:rsidRDefault="00A10B89" w:rsidP="00DA19AB">
      <w:pPr>
        <w:spacing w:line="240" w:lineRule="auto"/>
        <w:jc w:val="both"/>
        <w:rPr>
          <w:rFonts w:cstheme="minorHAnsi"/>
          <w:sz w:val="24"/>
          <w:szCs w:val="24"/>
        </w:rPr>
      </w:pPr>
      <w:r w:rsidRPr="00BD6F2A">
        <w:rPr>
          <w:rFonts w:cstheme="minorHAnsi"/>
          <w:sz w:val="24"/>
          <w:szCs w:val="24"/>
        </w:rPr>
        <w:t>- T1C</w:t>
      </w:r>
      <w:proofErr w:type="gramStart"/>
      <w:r w:rsidRPr="00BD6F2A">
        <w:rPr>
          <w:rFonts w:cstheme="minorHAnsi"/>
          <w:sz w:val="24"/>
          <w:szCs w:val="24"/>
        </w:rPr>
        <w:t>2:</w:t>
      </w:r>
      <w:proofErr w:type="gramEnd"/>
      <w:r w:rsidRPr="00BD6F2A">
        <w:rPr>
          <w:rFonts w:cstheme="minorHAnsi"/>
          <w:sz w:val="24"/>
          <w:szCs w:val="24"/>
        </w:rPr>
        <w:t xml:space="preserve"> NECO at 10 ml/l ; </w:t>
      </w:r>
    </w:p>
    <w:p w14:paraId="299E1366" w14:textId="77777777" w:rsidR="00A10B89" w:rsidRPr="00BD6F2A" w:rsidRDefault="00A10B89" w:rsidP="00DA19AB">
      <w:pPr>
        <w:spacing w:line="240" w:lineRule="auto"/>
        <w:jc w:val="both"/>
        <w:rPr>
          <w:rFonts w:cstheme="minorHAnsi"/>
          <w:sz w:val="24"/>
          <w:szCs w:val="24"/>
        </w:rPr>
      </w:pPr>
      <w:r w:rsidRPr="00BD6F2A">
        <w:rPr>
          <w:rFonts w:cstheme="minorHAnsi"/>
          <w:sz w:val="24"/>
          <w:szCs w:val="24"/>
        </w:rPr>
        <w:t>- T2C</w:t>
      </w:r>
      <w:proofErr w:type="gramStart"/>
      <w:r w:rsidRPr="00BD6F2A">
        <w:rPr>
          <w:rFonts w:cstheme="minorHAnsi"/>
          <w:sz w:val="24"/>
          <w:szCs w:val="24"/>
        </w:rPr>
        <w:t>1:</w:t>
      </w:r>
      <w:proofErr w:type="gramEnd"/>
      <w:r w:rsidRPr="00BD6F2A">
        <w:rPr>
          <w:rFonts w:cstheme="minorHAnsi"/>
          <w:sz w:val="24"/>
          <w:szCs w:val="24"/>
        </w:rPr>
        <w:t xml:space="preserve"> ASTOUN at 5 ml/l ; </w:t>
      </w:r>
    </w:p>
    <w:p w14:paraId="305AE6D4" w14:textId="77777777" w:rsidR="00A10B89" w:rsidRPr="00BD6F2A" w:rsidRDefault="00A10B89" w:rsidP="00DA19AB">
      <w:pPr>
        <w:spacing w:line="240" w:lineRule="auto"/>
        <w:jc w:val="both"/>
        <w:rPr>
          <w:rFonts w:cstheme="minorHAnsi"/>
          <w:sz w:val="24"/>
          <w:szCs w:val="24"/>
        </w:rPr>
      </w:pPr>
      <w:r w:rsidRPr="00BD6F2A">
        <w:rPr>
          <w:rFonts w:cstheme="minorHAnsi"/>
          <w:sz w:val="24"/>
          <w:szCs w:val="24"/>
        </w:rPr>
        <w:t>- T2C</w:t>
      </w:r>
      <w:proofErr w:type="gramStart"/>
      <w:r w:rsidRPr="00BD6F2A">
        <w:rPr>
          <w:rFonts w:cstheme="minorHAnsi"/>
          <w:sz w:val="24"/>
          <w:szCs w:val="24"/>
        </w:rPr>
        <w:t>2:</w:t>
      </w:r>
      <w:proofErr w:type="gramEnd"/>
      <w:r w:rsidRPr="00BD6F2A">
        <w:rPr>
          <w:rFonts w:cstheme="minorHAnsi"/>
          <w:sz w:val="24"/>
          <w:szCs w:val="24"/>
        </w:rPr>
        <w:t xml:space="preserve"> ASTOUN at 10 ml/l ; </w:t>
      </w:r>
    </w:p>
    <w:p w14:paraId="2A562464" w14:textId="77777777" w:rsidR="009C55F7" w:rsidRPr="00BD6F2A" w:rsidRDefault="00A10B89" w:rsidP="00DA19AB">
      <w:pPr>
        <w:spacing w:line="240" w:lineRule="auto"/>
        <w:jc w:val="both"/>
        <w:rPr>
          <w:rFonts w:cstheme="minorHAnsi"/>
          <w:sz w:val="24"/>
          <w:szCs w:val="24"/>
        </w:rPr>
      </w:pPr>
      <w:r w:rsidRPr="00BD6F2A">
        <w:rPr>
          <w:rFonts w:cstheme="minorHAnsi"/>
          <w:sz w:val="24"/>
          <w:szCs w:val="24"/>
        </w:rPr>
        <w:t>- T3C</w:t>
      </w:r>
      <w:proofErr w:type="gramStart"/>
      <w:r w:rsidRPr="00BD6F2A">
        <w:rPr>
          <w:rFonts w:cstheme="minorHAnsi"/>
          <w:sz w:val="24"/>
          <w:szCs w:val="24"/>
        </w:rPr>
        <w:t>1:</w:t>
      </w:r>
      <w:proofErr w:type="gramEnd"/>
      <w:r w:rsidRPr="00BD6F2A">
        <w:rPr>
          <w:rFonts w:cstheme="minorHAnsi"/>
          <w:sz w:val="24"/>
          <w:szCs w:val="24"/>
        </w:rPr>
        <w:t xml:space="preserve"> Callomil super at 5 ml/l; - T3C2: Callomil super at 10 ml/l; - T0: Untreated control.</w:t>
      </w:r>
    </w:p>
    <w:p w14:paraId="45BECDD8" w14:textId="77777777" w:rsidR="002E6DB7" w:rsidRPr="00BD6F2A" w:rsidRDefault="002E6DB7" w:rsidP="00DA19AB">
      <w:pPr>
        <w:spacing w:line="240" w:lineRule="auto"/>
        <w:jc w:val="both"/>
        <w:rPr>
          <w:rFonts w:cstheme="minorHAnsi"/>
          <w:b/>
          <w:sz w:val="24"/>
          <w:szCs w:val="24"/>
        </w:rPr>
      </w:pPr>
      <w:r w:rsidRPr="00BD6F2A">
        <w:rPr>
          <w:rFonts w:cstheme="minorHAnsi"/>
          <w:b/>
          <w:sz w:val="24"/>
          <w:szCs w:val="24"/>
        </w:rPr>
        <w:t>Application of biofungicides and evaluation of parameters</w:t>
      </w:r>
    </w:p>
    <w:p w14:paraId="43EBB62E" w14:textId="77777777" w:rsidR="002E6DB7" w:rsidRPr="00BD6F2A" w:rsidRDefault="002E6DB7" w:rsidP="00DA19AB">
      <w:pPr>
        <w:spacing w:line="240" w:lineRule="auto"/>
        <w:jc w:val="both"/>
        <w:rPr>
          <w:rFonts w:cstheme="minorHAnsi"/>
          <w:sz w:val="24"/>
          <w:szCs w:val="24"/>
        </w:rPr>
      </w:pPr>
      <w:r w:rsidRPr="00BD6F2A">
        <w:rPr>
          <w:rFonts w:cstheme="minorHAnsi"/>
          <w:sz w:val="24"/>
          <w:szCs w:val="24"/>
        </w:rPr>
        <w:t>The experiment was carried out in September, October, November and December 2018 and then in June, July, August and September 2019. Healthy pods and cherries were marked with paint to monitor their development throughout the experiment. For each trial, the product was applied once a month, followed by four weekly parameter assessments. The first application is characterized by weeks S1, S2, S3 and S4, weeks S5, S6, S7 and S8 represent the second application and the third application corresponds to weeks S9, S10, S11 and S12. The biofungicides NECO, ASTOUN and the synthetic fungicide Callomil super were applied in two doses (5 and 10 ml/l) using a sprayer. In other words, a mixture of 1.7 and 3.4 l/ha of the biofungicides NECO and ASTOUN and the synthetic fungicide Callomil super in 332.5 l of water. One week after each application, healthy green and mat</w:t>
      </w:r>
      <w:r w:rsidR="00673FA1" w:rsidRPr="00BD6F2A">
        <w:rPr>
          <w:rFonts w:cstheme="minorHAnsi"/>
          <w:sz w:val="24"/>
          <w:szCs w:val="24"/>
        </w:rPr>
        <w:t>ure pods, pods affected by black</w:t>
      </w:r>
      <w:r w:rsidRPr="00BD6F2A">
        <w:rPr>
          <w:rFonts w:cstheme="minorHAnsi"/>
          <w:sz w:val="24"/>
          <w:szCs w:val="24"/>
        </w:rPr>
        <w:t xml:space="preserve"> rot, and healthy and infected cherries were counted weekly. These parameters allowed u</w:t>
      </w:r>
      <w:r w:rsidR="00673FA1" w:rsidRPr="00BD6F2A">
        <w:rPr>
          <w:rFonts w:cstheme="minorHAnsi"/>
          <w:sz w:val="24"/>
          <w:szCs w:val="24"/>
        </w:rPr>
        <w:t>s to determine the rate of black pod</w:t>
      </w:r>
      <w:r w:rsidRPr="00BD6F2A">
        <w:rPr>
          <w:rFonts w:cstheme="minorHAnsi"/>
          <w:sz w:val="24"/>
          <w:szCs w:val="24"/>
        </w:rPr>
        <w:t xml:space="preserve"> rot and the rate of infected cherries for each treatment. </w:t>
      </w:r>
    </w:p>
    <w:p w14:paraId="44B8CCF7" w14:textId="77777777" w:rsidR="002E6DB7" w:rsidRPr="00BD6F2A" w:rsidRDefault="002E6DB7" w:rsidP="00DA19AB">
      <w:pPr>
        <w:spacing w:line="240" w:lineRule="auto"/>
        <w:jc w:val="both"/>
        <w:rPr>
          <w:rFonts w:cstheme="minorHAnsi"/>
          <w:sz w:val="24"/>
          <w:szCs w:val="24"/>
        </w:rPr>
      </w:pPr>
      <w:r w:rsidRPr="00BD6F2A">
        <w:rPr>
          <w:rFonts w:cstheme="minorHAnsi"/>
          <w:sz w:val="24"/>
          <w:szCs w:val="24"/>
        </w:rPr>
        <w:lastRenderedPageBreak/>
        <w:t>The rates of pod rot and infected cherries were determined using the formula described by Bérry and Cilas, 1994b and de Jésus, 1982.</w:t>
      </w:r>
    </w:p>
    <w:p w14:paraId="009BF9CC" w14:textId="77777777" w:rsidR="00271141" w:rsidRPr="00BD6F2A" w:rsidRDefault="002E6DB7" w:rsidP="00DA19AB">
      <w:pPr>
        <w:spacing w:line="240" w:lineRule="auto"/>
        <w:jc w:val="both"/>
        <w:rPr>
          <w:rFonts w:cstheme="minorHAnsi"/>
          <w:sz w:val="24"/>
          <w:szCs w:val="24"/>
        </w:rPr>
      </w:pPr>
      <w:r w:rsidRPr="00BD6F2A">
        <w:rPr>
          <w:rFonts w:cstheme="minorHAnsi"/>
          <w:sz w:val="24"/>
          <w:szCs w:val="24"/>
        </w:rPr>
        <w:t>TPi = (Σ CABMAi / Σ CABSVi + Σ CABMAi + Σ CABMUi) X 100</w:t>
      </w:r>
      <w:r w:rsidR="00271141" w:rsidRPr="00BD6F2A">
        <w:rPr>
          <w:rFonts w:cstheme="minorHAnsi"/>
          <w:sz w:val="24"/>
          <w:szCs w:val="24"/>
        </w:rPr>
        <w:t>,</w:t>
      </w:r>
      <w:r w:rsidRPr="00BD6F2A">
        <w:rPr>
          <w:rFonts w:cstheme="minorHAnsi"/>
          <w:sz w:val="24"/>
          <w:szCs w:val="24"/>
        </w:rPr>
        <w:t xml:space="preserve"> where </w:t>
      </w:r>
    </w:p>
    <w:p w14:paraId="7ACAC752" w14:textId="77777777" w:rsidR="002E6DB7" w:rsidRPr="00BD6F2A" w:rsidRDefault="002E6DB7" w:rsidP="00DA19AB">
      <w:pPr>
        <w:spacing w:line="240" w:lineRule="auto"/>
        <w:jc w:val="both"/>
        <w:rPr>
          <w:rFonts w:cstheme="minorHAnsi"/>
          <w:sz w:val="24"/>
          <w:szCs w:val="24"/>
        </w:rPr>
      </w:pPr>
      <w:r w:rsidRPr="00BD6F2A">
        <w:rPr>
          <w:rFonts w:cstheme="minorHAnsi"/>
          <w:sz w:val="24"/>
          <w:szCs w:val="24"/>
        </w:rPr>
        <w:t>TPi is th</w:t>
      </w:r>
      <w:r w:rsidR="00673FA1" w:rsidRPr="00BD6F2A">
        <w:rPr>
          <w:rFonts w:cstheme="minorHAnsi"/>
          <w:sz w:val="24"/>
          <w:szCs w:val="24"/>
        </w:rPr>
        <w:t>e rate of pods affected by black pod</w:t>
      </w:r>
      <w:r w:rsidRPr="00BD6F2A">
        <w:rPr>
          <w:rFonts w:cstheme="minorHAnsi"/>
          <w:sz w:val="24"/>
          <w:szCs w:val="24"/>
        </w:rPr>
        <w:t xml:space="preserve"> rot in week </w:t>
      </w:r>
      <w:proofErr w:type="gramStart"/>
      <w:r w:rsidRPr="00BD6F2A">
        <w:rPr>
          <w:rFonts w:cstheme="minorHAnsi"/>
          <w:sz w:val="24"/>
          <w:szCs w:val="24"/>
        </w:rPr>
        <w:t>i;</w:t>
      </w:r>
      <w:proofErr w:type="gramEnd"/>
    </w:p>
    <w:p w14:paraId="504D882E" w14:textId="77777777" w:rsidR="002E6DB7" w:rsidRPr="00BD6F2A" w:rsidRDefault="002E6DB7" w:rsidP="00DA19AB">
      <w:pPr>
        <w:spacing w:line="240" w:lineRule="auto"/>
        <w:jc w:val="both"/>
        <w:rPr>
          <w:rFonts w:cstheme="minorHAnsi"/>
          <w:sz w:val="24"/>
          <w:szCs w:val="24"/>
        </w:rPr>
      </w:pPr>
      <w:r w:rsidRPr="00BD6F2A">
        <w:rPr>
          <w:rFonts w:cstheme="minorHAnsi"/>
          <w:sz w:val="24"/>
          <w:szCs w:val="24"/>
        </w:rPr>
        <w:t xml:space="preserve">Σ CABMAi is the number of diseased pods in week </w:t>
      </w:r>
      <w:proofErr w:type="gramStart"/>
      <w:r w:rsidRPr="00BD6F2A">
        <w:rPr>
          <w:rFonts w:cstheme="minorHAnsi"/>
          <w:sz w:val="24"/>
          <w:szCs w:val="24"/>
        </w:rPr>
        <w:t>i;</w:t>
      </w:r>
      <w:proofErr w:type="gramEnd"/>
      <w:r w:rsidRPr="00BD6F2A">
        <w:rPr>
          <w:rFonts w:cstheme="minorHAnsi"/>
          <w:sz w:val="24"/>
          <w:szCs w:val="24"/>
        </w:rPr>
        <w:t xml:space="preserve"> </w:t>
      </w:r>
    </w:p>
    <w:p w14:paraId="496E2799" w14:textId="77777777" w:rsidR="002E6DB7" w:rsidRPr="00BD6F2A" w:rsidRDefault="002E6DB7" w:rsidP="00DA19AB">
      <w:pPr>
        <w:spacing w:line="240" w:lineRule="auto"/>
        <w:jc w:val="both"/>
        <w:rPr>
          <w:rFonts w:cstheme="minorHAnsi"/>
          <w:sz w:val="24"/>
          <w:szCs w:val="24"/>
        </w:rPr>
      </w:pPr>
      <w:r w:rsidRPr="00BD6F2A">
        <w:rPr>
          <w:rFonts w:cstheme="minorHAnsi"/>
          <w:sz w:val="24"/>
          <w:szCs w:val="24"/>
        </w:rPr>
        <w:t>CABSVi is the number of healthy green pods in week i, and</w:t>
      </w:r>
    </w:p>
    <w:p w14:paraId="21F1FF16" w14:textId="77777777" w:rsidR="00D85873" w:rsidRPr="00BD6F2A" w:rsidRDefault="002E6DB7" w:rsidP="00DA19AB">
      <w:pPr>
        <w:spacing w:line="240" w:lineRule="auto"/>
        <w:jc w:val="both"/>
        <w:rPr>
          <w:rFonts w:cstheme="minorHAnsi"/>
          <w:sz w:val="24"/>
          <w:szCs w:val="24"/>
        </w:rPr>
      </w:pPr>
      <w:r w:rsidRPr="00BD6F2A">
        <w:rPr>
          <w:rFonts w:cstheme="minorHAnsi"/>
          <w:sz w:val="24"/>
          <w:szCs w:val="24"/>
        </w:rPr>
        <w:t xml:space="preserve">CABMUi is the number of healthy mature pods in week i.  </w:t>
      </w:r>
    </w:p>
    <w:p w14:paraId="5BD3B50C" w14:textId="77777777" w:rsidR="002E6DB7" w:rsidRPr="00BD6F2A" w:rsidRDefault="002E6DB7" w:rsidP="00DA19AB">
      <w:pPr>
        <w:spacing w:line="240" w:lineRule="auto"/>
        <w:jc w:val="both"/>
        <w:rPr>
          <w:rFonts w:cstheme="minorHAnsi"/>
          <w:b/>
          <w:sz w:val="24"/>
          <w:szCs w:val="24"/>
        </w:rPr>
      </w:pPr>
      <w:r w:rsidRPr="00BD6F2A">
        <w:rPr>
          <w:rFonts w:cstheme="minorHAnsi"/>
          <w:b/>
          <w:sz w:val="24"/>
          <w:szCs w:val="24"/>
        </w:rPr>
        <w:t>Statistical analysis</w:t>
      </w:r>
    </w:p>
    <w:p w14:paraId="63D58731" w14:textId="77777777" w:rsidR="002E6DB7" w:rsidRPr="00BD6F2A" w:rsidRDefault="002E6DB7" w:rsidP="00DA19AB">
      <w:pPr>
        <w:spacing w:line="240" w:lineRule="auto"/>
        <w:jc w:val="both"/>
        <w:rPr>
          <w:rFonts w:cstheme="minorHAnsi"/>
          <w:sz w:val="24"/>
          <w:szCs w:val="24"/>
        </w:rPr>
      </w:pPr>
      <w:r w:rsidRPr="00BD6F2A">
        <w:rPr>
          <w:rFonts w:cstheme="minorHAnsi"/>
          <w:sz w:val="24"/>
          <w:szCs w:val="24"/>
        </w:rPr>
        <w:t>All parameters measured in the field were subjected to statistical analysis using Statistica version 7.1 and Excel. Analysis of variance (ANOVA) was used to separate the means of the variables measured in the field. In case of a significant difference, the Newman-Keuls test was used at a 5</w:t>
      </w:r>
      <w:r w:rsidR="00FA1A65" w:rsidRPr="00BD6F2A">
        <w:rPr>
          <w:rFonts w:cstheme="minorHAnsi"/>
          <w:sz w:val="24"/>
          <w:szCs w:val="24"/>
        </w:rPr>
        <w:t xml:space="preserve"> </w:t>
      </w:r>
      <w:r w:rsidRPr="00BD6F2A">
        <w:rPr>
          <w:rFonts w:cstheme="minorHAnsi"/>
          <w:sz w:val="24"/>
          <w:szCs w:val="24"/>
        </w:rPr>
        <w:t>% threshold to separate the means.</w:t>
      </w:r>
    </w:p>
    <w:p w14:paraId="11B049FB" w14:textId="79AF0EE6" w:rsidR="002E6DB7" w:rsidRPr="00BD6F2A" w:rsidRDefault="008D37CA" w:rsidP="00D0701A">
      <w:pPr>
        <w:spacing w:line="240" w:lineRule="auto"/>
        <w:jc w:val="both"/>
        <w:rPr>
          <w:rFonts w:cstheme="minorHAnsi"/>
          <w:b/>
          <w:sz w:val="24"/>
          <w:szCs w:val="24"/>
        </w:rPr>
      </w:pPr>
      <w:r w:rsidRPr="00BD6F2A">
        <w:rPr>
          <w:rFonts w:cstheme="minorHAnsi"/>
          <w:b/>
          <w:sz w:val="24"/>
          <w:szCs w:val="24"/>
        </w:rPr>
        <w:t>Results</w:t>
      </w:r>
      <w:r w:rsidR="002E6DB7" w:rsidRPr="00BD6F2A">
        <w:rPr>
          <w:rFonts w:cstheme="minorHAnsi"/>
          <w:b/>
          <w:sz w:val="24"/>
          <w:szCs w:val="24"/>
        </w:rPr>
        <w:t xml:space="preserve"> </w:t>
      </w:r>
      <w:r w:rsidR="00D0701A">
        <w:rPr>
          <w:rFonts w:cstheme="minorHAnsi"/>
          <w:b/>
          <w:sz w:val="24"/>
          <w:szCs w:val="24"/>
        </w:rPr>
        <w:t xml:space="preserve">&amp; </w:t>
      </w:r>
      <w:r w:rsidR="00D0701A" w:rsidRPr="00D0701A">
        <w:rPr>
          <w:rFonts w:cstheme="minorHAnsi"/>
          <w:b/>
          <w:sz w:val="24"/>
          <w:szCs w:val="24"/>
        </w:rPr>
        <w:t>Discussion</w:t>
      </w:r>
    </w:p>
    <w:p w14:paraId="3312DA3B" w14:textId="77777777" w:rsidR="00D76544" w:rsidRPr="00BD6F2A" w:rsidRDefault="006C5859" w:rsidP="00DA19AB">
      <w:pPr>
        <w:spacing w:line="240" w:lineRule="auto"/>
        <w:jc w:val="both"/>
        <w:rPr>
          <w:rFonts w:cstheme="minorHAnsi"/>
          <w:b/>
          <w:sz w:val="24"/>
          <w:szCs w:val="24"/>
        </w:rPr>
      </w:pPr>
      <w:r w:rsidRPr="00BD6F2A">
        <w:rPr>
          <w:rFonts w:cstheme="minorHAnsi"/>
          <w:b/>
          <w:sz w:val="24"/>
          <w:szCs w:val="24"/>
        </w:rPr>
        <w:t>Effects of NECO, ASTOUN</w:t>
      </w:r>
      <w:r w:rsidR="00DC7752" w:rsidRPr="00BD6F2A">
        <w:rPr>
          <w:rFonts w:cstheme="minorHAnsi"/>
          <w:b/>
          <w:sz w:val="24"/>
          <w:szCs w:val="24"/>
        </w:rPr>
        <w:t xml:space="preserve"> and CALLOMIL SUPER on black pod</w:t>
      </w:r>
      <w:r w:rsidRPr="00BD6F2A">
        <w:rPr>
          <w:rFonts w:cstheme="minorHAnsi"/>
          <w:b/>
          <w:sz w:val="24"/>
          <w:szCs w:val="24"/>
        </w:rPr>
        <w:t xml:space="preserve"> rot rates in 2018 and 2019</w:t>
      </w:r>
    </w:p>
    <w:p w14:paraId="754ADE2D" w14:textId="77777777" w:rsidR="006C5859" w:rsidRDefault="006C5859" w:rsidP="00DA19AB">
      <w:pPr>
        <w:spacing w:line="240" w:lineRule="auto"/>
        <w:jc w:val="both"/>
        <w:rPr>
          <w:rFonts w:cstheme="minorHAnsi"/>
          <w:sz w:val="24"/>
          <w:szCs w:val="24"/>
        </w:rPr>
      </w:pPr>
      <w:r w:rsidRPr="00BD6F2A">
        <w:rPr>
          <w:rFonts w:cstheme="minorHAnsi"/>
          <w:sz w:val="24"/>
          <w:szCs w:val="24"/>
        </w:rPr>
        <w:t>This experiment tested the efficacy of the biofungicides NECO and ASTOUN compared with the synthetic fungicide Callomil super during the 2 years of experimentation. A significant difference was observed between the products in 2018 and 2019 (p = 0.000), showing that cocoa trees treated with these biofungicides recorded a low rate of pod rot. The lowest rate (3.00%) was recorded with NECO at 5 ml/l and the highest rate (6.43%) with Callomil super at 10 ml/l in 2018. Whereas i</w:t>
      </w:r>
      <w:r w:rsidR="00FA1A65" w:rsidRPr="00BD6F2A">
        <w:rPr>
          <w:rFonts w:cstheme="minorHAnsi"/>
          <w:sz w:val="24"/>
          <w:szCs w:val="24"/>
        </w:rPr>
        <w:t>n 2019, the lowest rate of black</w:t>
      </w:r>
      <w:r w:rsidRPr="00BD6F2A">
        <w:rPr>
          <w:rFonts w:cstheme="minorHAnsi"/>
          <w:sz w:val="24"/>
          <w:szCs w:val="24"/>
        </w:rPr>
        <w:t xml:space="preserve"> rot (4.99%) was obtained with NECO at 10 ml/l and the highest rate (12.24%) w</w:t>
      </w:r>
      <w:r w:rsidR="0064190C" w:rsidRPr="00BD6F2A">
        <w:rPr>
          <w:rFonts w:cstheme="minorHAnsi"/>
          <w:sz w:val="24"/>
          <w:szCs w:val="24"/>
        </w:rPr>
        <w:t>ith ASTOUN at 10 ml/l (Figure 1</w:t>
      </w:r>
      <w:r w:rsidRPr="00BD6F2A">
        <w:rPr>
          <w:rFonts w:cstheme="minorHAnsi"/>
          <w:sz w:val="24"/>
          <w:szCs w:val="24"/>
        </w:rPr>
        <w:t>). In contrast, untreated cocoa trees had a high rate of pod rot during 2018 (15.78%) and 2019 (22.30%). NECO at 5 and 10 ml/l, synthetic fungicide at 5 ml/l and ASTOUN at 10 ml/l were more effective in controlling infected pods. For NECO and Callomil super, the 5 ml/l dose was more effective in contrast to ASTOUN, which was more effective with the 10 ml/l dose in 2018. NECO at 10 ml/l and ASTOUN at 5 ml/l were more effective in 2019. NECO r</w:t>
      </w:r>
      <w:r w:rsidR="00FA1A65" w:rsidRPr="00BD6F2A">
        <w:rPr>
          <w:rFonts w:cstheme="minorHAnsi"/>
          <w:sz w:val="24"/>
          <w:szCs w:val="24"/>
        </w:rPr>
        <w:t>ecorded the lowest rate of black</w:t>
      </w:r>
      <w:r w:rsidRPr="00BD6F2A">
        <w:rPr>
          <w:rFonts w:cstheme="minorHAnsi"/>
          <w:sz w:val="24"/>
          <w:szCs w:val="24"/>
        </w:rPr>
        <w:t xml:space="preserve"> rot. At equal dosage, NECO and ASTOUN biofungicides were better than the synthetic fungicide, and the rate of rotted pods was higher in 2019 than in 2018 </w:t>
      </w:r>
      <w:proofErr w:type="gramStart"/>
      <w:r w:rsidRPr="00BD6F2A">
        <w:rPr>
          <w:rFonts w:cstheme="minorHAnsi"/>
          <w:sz w:val="24"/>
          <w:szCs w:val="24"/>
        </w:rPr>
        <w:t>for</w:t>
      </w:r>
      <w:proofErr w:type="gramEnd"/>
      <w:r w:rsidRPr="00BD6F2A">
        <w:rPr>
          <w:rFonts w:cstheme="minorHAnsi"/>
          <w:sz w:val="24"/>
          <w:szCs w:val="24"/>
        </w:rPr>
        <w:t xml:space="preserve"> all treatments. NECO was more effective than ASTOUN and Callomil super in 2018 and 1019.</w:t>
      </w:r>
    </w:p>
    <w:p w14:paraId="543A4EE5" w14:textId="77777777" w:rsidR="001447EC" w:rsidRPr="00BD6F2A" w:rsidRDefault="001447EC" w:rsidP="00DA19AB">
      <w:pPr>
        <w:spacing w:line="240" w:lineRule="auto"/>
        <w:jc w:val="both"/>
        <w:rPr>
          <w:rFonts w:cstheme="minorHAnsi"/>
          <w:sz w:val="24"/>
          <w:szCs w:val="24"/>
        </w:rPr>
      </w:pPr>
    </w:p>
    <w:p w14:paraId="5BF18C6B" w14:textId="77777777" w:rsidR="006C5859" w:rsidRPr="00BD6F2A" w:rsidRDefault="00817812" w:rsidP="00DA19AB">
      <w:pPr>
        <w:spacing w:line="240" w:lineRule="auto"/>
        <w:jc w:val="both"/>
        <w:rPr>
          <w:rFonts w:cstheme="minorHAnsi"/>
          <w:sz w:val="24"/>
          <w:szCs w:val="24"/>
        </w:rPr>
      </w:pPr>
      <w:r w:rsidRPr="00BD6F2A">
        <w:rPr>
          <w:rFonts w:cstheme="minorHAnsi"/>
          <w:noProof/>
          <w:sz w:val="24"/>
          <w:szCs w:val="24"/>
          <w:lang w:eastAsia="fr-FR"/>
        </w:rPr>
        <w:lastRenderedPageBreak/>
        <w:drawing>
          <wp:inline distT="0" distB="0" distL="0" distR="0" wp14:anchorId="208F28AE" wp14:editId="2F186099">
            <wp:extent cx="4168775" cy="2558415"/>
            <wp:effectExtent l="0" t="0" r="3175" b="13335"/>
            <wp:docPr id="28556" name="Graphique 2855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CA4CDEB" w14:textId="77777777" w:rsidR="00097BF5" w:rsidRPr="001447EC" w:rsidRDefault="00817812" w:rsidP="001447EC">
      <w:pPr>
        <w:spacing w:after="0" w:line="240" w:lineRule="auto"/>
        <w:jc w:val="both"/>
        <w:rPr>
          <w:rFonts w:cstheme="minorHAnsi"/>
        </w:rPr>
      </w:pPr>
      <w:r w:rsidRPr="001447EC">
        <w:rPr>
          <w:rFonts w:cstheme="minorHAnsi"/>
        </w:rPr>
        <w:t xml:space="preserve">Figure </w:t>
      </w:r>
      <w:proofErr w:type="gramStart"/>
      <w:r w:rsidRPr="001447EC">
        <w:rPr>
          <w:rFonts w:cstheme="minorHAnsi"/>
        </w:rPr>
        <w:t>1:</w:t>
      </w:r>
      <w:proofErr w:type="gramEnd"/>
      <w:r w:rsidRPr="001447EC">
        <w:rPr>
          <w:rFonts w:cstheme="minorHAnsi"/>
        </w:rPr>
        <w:t xml:space="preserve"> </w:t>
      </w:r>
      <w:r w:rsidR="0064190C" w:rsidRPr="001447EC">
        <w:rPr>
          <w:rFonts w:cstheme="minorHAnsi"/>
        </w:rPr>
        <w:t xml:space="preserve">Effect of fungicides on the average rate of </w:t>
      </w:r>
      <w:r w:rsidR="00097BF5" w:rsidRPr="001447EC">
        <w:rPr>
          <w:rFonts w:cstheme="minorHAnsi"/>
        </w:rPr>
        <w:t xml:space="preserve">rotted cocoa pods according to </w:t>
      </w:r>
      <w:r w:rsidR="0064190C" w:rsidRPr="001447EC">
        <w:rPr>
          <w:rFonts w:cstheme="minorHAnsi"/>
        </w:rPr>
        <w:t xml:space="preserve">trial </w:t>
      </w:r>
    </w:p>
    <w:p w14:paraId="397CA389" w14:textId="77777777" w:rsidR="00817812" w:rsidRPr="001447EC" w:rsidRDefault="00097BF5" w:rsidP="001447EC">
      <w:pPr>
        <w:spacing w:after="0" w:line="240" w:lineRule="auto"/>
        <w:jc w:val="both"/>
        <w:rPr>
          <w:rFonts w:cstheme="minorHAnsi"/>
        </w:rPr>
      </w:pPr>
      <w:r w:rsidRPr="001447EC">
        <w:rPr>
          <w:rFonts w:cstheme="minorHAnsi"/>
        </w:rPr>
        <w:t xml:space="preserve">                </w:t>
      </w:r>
      <w:proofErr w:type="gramStart"/>
      <w:r w:rsidR="0064190C" w:rsidRPr="001447EC">
        <w:rPr>
          <w:rFonts w:cstheme="minorHAnsi"/>
        </w:rPr>
        <w:t xml:space="preserve">periods </w:t>
      </w:r>
      <w:r w:rsidRPr="001447EC">
        <w:rPr>
          <w:rFonts w:cstheme="minorHAnsi"/>
        </w:rPr>
        <w:t xml:space="preserve"> </w:t>
      </w:r>
      <w:r w:rsidR="0064190C" w:rsidRPr="001447EC">
        <w:rPr>
          <w:rFonts w:cstheme="minorHAnsi"/>
        </w:rPr>
        <w:t>(</w:t>
      </w:r>
      <w:proofErr w:type="gramEnd"/>
      <w:r w:rsidR="0064190C" w:rsidRPr="001447EC">
        <w:rPr>
          <w:rFonts w:cstheme="minorHAnsi"/>
        </w:rPr>
        <w:t>2018 and 2019)</w:t>
      </w:r>
    </w:p>
    <w:p w14:paraId="7D9A9F93" w14:textId="77777777" w:rsidR="00817812" w:rsidRPr="00BD6F2A" w:rsidRDefault="00817812" w:rsidP="00DA19AB">
      <w:pPr>
        <w:spacing w:line="240" w:lineRule="auto"/>
        <w:jc w:val="both"/>
        <w:rPr>
          <w:rFonts w:cstheme="minorHAnsi"/>
          <w:sz w:val="24"/>
          <w:szCs w:val="24"/>
        </w:rPr>
      </w:pPr>
    </w:p>
    <w:p w14:paraId="2FE8BE51" w14:textId="77777777" w:rsidR="00FA1A65" w:rsidRPr="00BD6F2A" w:rsidRDefault="00FA1A65" w:rsidP="00DA19AB">
      <w:pPr>
        <w:spacing w:line="240" w:lineRule="auto"/>
        <w:jc w:val="both"/>
        <w:rPr>
          <w:rFonts w:cstheme="minorHAnsi"/>
          <w:b/>
          <w:sz w:val="24"/>
          <w:szCs w:val="24"/>
        </w:rPr>
      </w:pPr>
    </w:p>
    <w:p w14:paraId="0EDA0345" w14:textId="77777777" w:rsidR="006C5859" w:rsidRPr="00BD6F2A" w:rsidRDefault="00817812" w:rsidP="00DA19AB">
      <w:pPr>
        <w:spacing w:line="240" w:lineRule="auto"/>
        <w:jc w:val="both"/>
        <w:rPr>
          <w:rFonts w:cstheme="minorHAnsi"/>
          <w:b/>
          <w:sz w:val="24"/>
          <w:szCs w:val="24"/>
        </w:rPr>
      </w:pPr>
      <w:r w:rsidRPr="00BD6F2A">
        <w:rPr>
          <w:rFonts w:cstheme="minorHAnsi"/>
          <w:b/>
          <w:sz w:val="24"/>
          <w:szCs w:val="24"/>
        </w:rPr>
        <w:t xml:space="preserve">Effects of NECO, ASTOUN and Callomil super </w:t>
      </w:r>
      <w:r w:rsidR="00DC7752" w:rsidRPr="00BD6F2A">
        <w:rPr>
          <w:rFonts w:cstheme="minorHAnsi"/>
          <w:b/>
          <w:sz w:val="24"/>
          <w:szCs w:val="24"/>
        </w:rPr>
        <w:t xml:space="preserve">on the weekly evolution of black pod </w:t>
      </w:r>
      <w:r w:rsidRPr="00BD6F2A">
        <w:rPr>
          <w:rFonts w:cstheme="minorHAnsi"/>
          <w:b/>
          <w:sz w:val="24"/>
          <w:szCs w:val="24"/>
        </w:rPr>
        <w:t>rot with climatic parameters</w:t>
      </w:r>
    </w:p>
    <w:p w14:paraId="5CBC1960" w14:textId="77777777" w:rsidR="006C5859" w:rsidRPr="00BD6F2A" w:rsidRDefault="00442AC4" w:rsidP="00DA19AB">
      <w:pPr>
        <w:spacing w:line="240" w:lineRule="auto"/>
        <w:jc w:val="both"/>
        <w:rPr>
          <w:rFonts w:cstheme="minorHAnsi"/>
          <w:sz w:val="24"/>
          <w:szCs w:val="24"/>
        </w:rPr>
      </w:pPr>
      <w:r w:rsidRPr="00BD6F2A">
        <w:rPr>
          <w:rFonts w:cstheme="minorHAnsi"/>
          <w:sz w:val="24"/>
          <w:szCs w:val="24"/>
        </w:rPr>
        <w:t>The weekly evolution of the average rate of pod rot was evaluated taking into account climatic parameters over the two years of ex</w:t>
      </w:r>
      <w:r w:rsidR="00FA1A65" w:rsidRPr="00BD6F2A">
        <w:rPr>
          <w:rFonts w:cstheme="minorHAnsi"/>
          <w:sz w:val="24"/>
          <w:szCs w:val="24"/>
        </w:rPr>
        <w:t>perimentation. The average black</w:t>
      </w:r>
      <w:r w:rsidRPr="00BD6F2A">
        <w:rPr>
          <w:rFonts w:cstheme="minorHAnsi"/>
          <w:sz w:val="24"/>
          <w:szCs w:val="24"/>
        </w:rPr>
        <w:t xml:space="preserve"> rot rate curves varied with the amount of rainfall recorded each week. Temperature and relative humidity varied very little. The average rate of pod rot was higher on untreated control cocoa trees than on treated ones in both years of experimentation. Rainfall in 2019 was higher (863 mm) than</w:t>
      </w:r>
      <w:r w:rsidR="00FA1A65" w:rsidRPr="00BD6F2A">
        <w:rPr>
          <w:rFonts w:cstheme="minorHAnsi"/>
          <w:sz w:val="24"/>
          <w:szCs w:val="24"/>
        </w:rPr>
        <w:t xml:space="preserve"> in 2018 (496 mm), as were black</w:t>
      </w:r>
      <w:r w:rsidRPr="00BD6F2A">
        <w:rPr>
          <w:rFonts w:cstheme="minorHAnsi"/>
          <w:sz w:val="24"/>
          <w:szCs w:val="24"/>
        </w:rPr>
        <w:t xml:space="preserve"> rot rates. During the first trial in 2018, rainfall (276 mm) was higher in October (S5, S6, S7 and S8) than in September (S1, S2, S3 and S4) and November (S9, S10,</w:t>
      </w:r>
      <w:r w:rsidR="00FA1A65" w:rsidRPr="00BD6F2A">
        <w:rPr>
          <w:rFonts w:cstheme="minorHAnsi"/>
          <w:sz w:val="24"/>
          <w:szCs w:val="24"/>
        </w:rPr>
        <w:t xml:space="preserve"> S11 and S12). The rate of black</w:t>
      </w:r>
      <w:r w:rsidRPr="00BD6F2A">
        <w:rPr>
          <w:rFonts w:cstheme="minorHAnsi"/>
          <w:sz w:val="24"/>
          <w:szCs w:val="24"/>
        </w:rPr>
        <w:t xml:space="preserve"> pod rot was higher in October on untreated control cocoa trees, whereas it was lower on those treated with the biofungicides NECO, ASTOUN and the synthetic fungicide Callomil super, despite the high rainfall during the month. Fungicides therefore considerably reduced the rate of rotten pods during this period (Figures). A significant difference was observed between the average rot rate of untreated cocoa trees and those treated with biofungicides and synthetic fungicide.</w:t>
      </w:r>
    </w:p>
    <w:p w14:paraId="37265144" w14:textId="40DDBEEF" w:rsidR="00442AC4" w:rsidRPr="00BD6F2A" w:rsidRDefault="00442AC4" w:rsidP="00DA19AB">
      <w:pPr>
        <w:spacing w:line="240" w:lineRule="auto"/>
        <w:jc w:val="both"/>
        <w:rPr>
          <w:rFonts w:cstheme="minorHAnsi"/>
          <w:sz w:val="24"/>
          <w:szCs w:val="24"/>
        </w:rPr>
      </w:pPr>
      <w:r w:rsidRPr="00BD6F2A">
        <w:rPr>
          <w:rFonts w:cstheme="minorHAnsi"/>
          <w:sz w:val="24"/>
          <w:szCs w:val="24"/>
        </w:rPr>
        <w:t xml:space="preserve">In the second year of experimentation (2019), rainfall amounts were highest in June (S1, S2, S3 and S4) with 381 mm of water, then in July (S5, S6, S7, S8) with 327 mm of water. In August, 155 mm of rain was recorded (Figure </w:t>
      </w:r>
      <w:r w:rsidR="00AE0E88">
        <w:rPr>
          <w:rFonts w:cstheme="minorHAnsi"/>
          <w:sz w:val="24"/>
          <w:szCs w:val="24"/>
        </w:rPr>
        <w:t>2</w:t>
      </w:r>
      <w:r w:rsidRPr="00BD6F2A">
        <w:rPr>
          <w:rFonts w:cstheme="minorHAnsi"/>
          <w:sz w:val="24"/>
          <w:szCs w:val="24"/>
        </w:rPr>
        <w:t xml:space="preserve">). The rate of rotten pods was highest in June for untreated cocoa trees. On the other hand, those treated with the biofungicides NECO, ASTOUN and the synthetic fungicide Callomil </w:t>
      </w:r>
      <w:r w:rsidR="00FA1A65" w:rsidRPr="00BD6F2A">
        <w:rPr>
          <w:rFonts w:cstheme="minorHAnsi"/>
          <w:sz w:val="24"/>
          <w:szCs w:val="24"/>
        </w:rPr>
        <w:t>super showed a low rate of black</w:t>
      </w:r>
      <w:r w:rsidRPr="00BD6F2A">
        <w:rPr>
          <w:rFonts w:cstheme="minorHAnsi"/>
          <w:sz w:val="24"/>
          <w:szCs w:val="24"/>
        </w:rPr>
        <w:t xml:space="preserve"> pod rot during June and July.  During August, the rate of pod rot was low for all treatments, including the untre</w:t>
      </w:r>
      <w:r w:rsidR="003F6B9C" w:rsidRPr="00BD6F2A">
        <w:rPr>
          <w:rFonts w:cstheme="minorHAnsi"/>
          <w:sz w:val="24"/>
          <w:szCs w:val="24"/>
        </w:rPr>
        <w:t>ated controls</w:t>
      </w:r>
      <w:r w:rsidRPr="00BD6F2A">
        <w:rPr>
          <w:rFonts w:cstheme="minorHAnsi"/>
          <w:sz w:val="24"/>
          <w:szCs w:val="24"/>
        </w:rPr>
        <w:t>.</w:t>
      </w:r>
    </w:p>
    <w:p w14:paraId="54086BED" w14:textId="77777777" w:rsidR="000C039B" w:rsidRPr="00BD6F2A" w:rsidRDefault="000C039B" w:rsidP="00DA19AB">
      <w:pPr>
        <w:spacing w:line="240" w:lineRule="auto"/>
        <w:jc w:val="both"/>
        <w:rPr>
          <w:rFonts w:cstheme="minorHAnsi"/>
          <w:sz w:val="24"/>
          <w:szCs w:val="24"/>
        </w:rPr>
      </w:pPr>
    </w:p>
    <w:p w14:paraId="62215536" w14:textId="77777777" w:rsidR="00D76544" w:rsidRPr="00BD6F2A" w:rsidRDefault="00D76544" w:rsidP="00DA19AB">
      <w:pPr>
        <w:spacing w:line="240" w:lineRule="auto"/>
        <w:jc w:val="both"/>
        <w:rPr>
          <w:rFonts w:cstheme="minorHAnsi"/>
          <w:sz w:val="24"/>
          <w:szCs w:val="24"/>
        </w:rPr>
      </w:pPr>
      <w:r w:rsidRPr="00BD6F2A">
        <w:rPr>
          <w:rFonts w:eastAsia="Calibri" w:cstheme="minorHAnsi"/>
          <w:noProof/>
          <w:sz w:val="24"/>
          <w:szCs w:val="24"/>
          <w:lang w:eastAsia="fr-FR"/>
        </w:rPr>
        <w:lastRenderedPageBreak/>
        <mc:AlternateContent>
          <mc:Choice Requires="wpg">
            <w:drawing>
              <wp:inline distT="0" distB="0" distL="0" distR="0" wp14:anchorId="553E88B3" wp14:editId="5B0F20EE">
                <wp:extent cx="4489831" cy="2984827"/>
                <wp:effectExtent l="0" t="0" r="6350" b="0"/>
                <wp:docPr id="292695" name="Group 292695"/>
                <wp:cNvGraphicFramePr/>
                <a:graphic xmlns:a="http://schemas.openxmlformats.org/drawingml/2006/main">
                  <a:graphicData uri="http://schemas.microsoft.com/office/word/2010/wordprocessingGroup">
                    <wpg:wgp>
                      <wpg:cNvGrpSpPr/>
                      <wpg:grpSpPr>
                        <a:xfrm>
                          <a:off x="0" y="0"/>
                          <a:ext cx="4489831" cy="2984827"/>
                          <a:chOff x="0" y="0"/>
                          <a:chExt cx="4489831" cy="2984827"/>
                        </a:xfrm>
                      </wpg:grpSpPr>
                      <wps:wsp>
                        <wps:cNvPr id="28517" name="Rectangle 28517"/>
                        <wps:cNvSpPr/>
                        <wps:spPr>
                          <a:xfrm>
                            <a:off x="4439158" y="2760447"/>
                            <a:ext cx="50673" cy="224380"/>
                          </a:xfrm>
                          <a:prstGeom prst="rect">
                            <a:avLst/>
                          </a:prstGeom>
                          <a:ln>
                            <a:noFill/>
                          </a:ln>
                        </wps:spPr>
                        <wps:txbx>
                          <w:txbxContent>
                            <w:p w14:paraId="0918459F" w14:textId="77777777" w:rsidR="009C55F7" w:rsidRDefault="009C55F7" w:rsidP="00D76544">
                              <w:r>
                                <w:t xml:space="preserve"> </w:t>
                              </w:r>
                            </w:p>
                          </w:txbxContent>
                        </wps:txbx>
                        <wps:bodyPr horzOverflow="overflow" vert="horz" lIns="0" tIns="0" rIns="0" bIns="0" rtlCol="0">
                          <a:noAutofit/>
                        </wps:bodyPr>
                      </wps:wsp>
                      <wps:wsp>
                        <wps:cNvPr id="317920" name="Shape 317920"/>
                        <wps:cNvSpPr/>
                        <wps:spPr>
                          <a:xfrm>
                            <a:off x="1018032" y="2339340"/>
                            <a:ext cx="86868" cy="137160"/>
                          </a:xfrm>
                          <a:custGeom>
                            <a:avLst/>
                            <a:gdLst/>
                            <a:ahLst/>
                            <a:cxnLst/>
                            <a:rect l="0" t="0" r="0" b="0"/>
                            <a:pathLst>
                              <a:path w="86868" h="137160">
                                <a:moveTo>
                                  <a:pt x="0" y="0"/>
                                </a:moveTo>
                                <a:lnTo>
                                  <a:pt x="86868" y="0"/>
                                </a:lnTo>
                                <a:lnTo>
                                  <a:pt x="86868" y="137160"/>
                                </a:lnTo>
                                <a:lnTo>
                                  <a:pt x="0" y="13716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7921" name="Shape 317921"/>
                        <wps:cNvSpPr/>
                        <wps:spPr>
                          <a:xfrm>
                            <a:off x="1577340" y="2241804"/>
                            <a:ext cx="86868" cy="234696"/>
                          </a:xfrm>
                          <a:custGeom>
                            <a:avLst/>
                            <a:gdLst/>
                            <a:ahLst/>
                            <a:cxnLst/>
                            <a:rect l="0" t="0" r="0" b="0"/>
                            <a:pathLst>
                              <a:path w="86868" h="234696">
                                <a:moveTo>
                                  <a:pt x="0" y="0"/>
                                </a:moveTo>
                                <a:lnTo>
                                  <a:pt x="86868" y="0"/>
                                </a:lnTo>
                                <a:lnTo>
                                  <a:pt x="86868" y="234696"/>
                                </a:lnTo>
                                <a:lnTo>
                                  <a:pt x="0" y="234696"/>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7922" name="Shape 317922"/>
                        <wps:cNvSpPr/>
                        <wps:spPr>
                          <a:xfrm>
                            <a:off x="1296924" y="2203704"/>
                            <a:ext cx="88392" cy="272796"/>
                          </a:xfrm>
                          <a:custGeom>
                            <a:avLst/>
                            <a:gdLst/>
                            <a:ahLst/>
                            <a:cxnLst/>
                            <a:rect l="0" t="0" r="0" b="0"/>
                            <a:pathLst>
                              <a:path w="88392" h="272796">
                                <a:moveTo>
                                  <a:pt x="0" y="0"/>
                                </a:moveTo>
                                <a:lnTo>
                                  <a:pt x="88392" y="0"/>
                                </a:lnTo>
                                <a:lnTo>
                                  <a:pt x="88392" y="272796"/>
                                </a:lnTo>
                                <a:lnTo>
                                  <a:pt x="0" y="272796"/>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7923" name="Shape 317923"/>
                        <wps:cNvSpPr/>
                        <wps:spPr>
                          <a:xfrm>
                            <a:off x="2974848" y="2086356"/>
                            <a:ext cx="86868" cy="390144"/>
                          </a:xfrm>
                          <a:custGeom>
                            <a:avLst/>
                            <a:gdLst/>
                            <a:ahLst/>
                            <a:cxnLst/>
                            <a:rect l="0" t="0" r="0" b="0"/>
                            <a:pathLst>
                              <a:path w="86868" h="390144">
                                <a:moveTo>
                                  <a:pt x="0" y="0"/>
                                </a:moveTo>
                                <a:lnTo>
                                  <a:pt x="86868" y="0"/>
                                </a:lnTo>
                                <a:lnTo>
                                  <a:pt x="86868" y="390144"/>
                                </a:lnTo>
                                <a:lnTo>
                                  <a:pt x="0" y="390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7924" name="Shape 317924"/>
                        <wps:cNvSpPr/>
                        <wps:spPr>
                          <a:xfrm>
                            <a:off x="1856232" y="1831848"/>
                            <a:ext cx="88392" cy="644652"/>
                          </a:xfrm>
                          <a:custGeom>
                            <a:avLst/>
                            <a:gdLst/>
                            <a:ahLst/>
                            <a:cxnLst/>
                            <a:rect l="0" t="0" r="0" b="0"/>
                            <a:pathLst>
                              <a:path w="88392" h="644652">
                                <a:moveTo>
                                  <a:pt x="0" y="0"/>
                                </a:moveTo>
                                <a:lnTo>
                                  <a:pt x="88392" y="0"/>
                                </a:lnTo>
                                <a:lnTo>
                                  <a:pt x="88392" y="644652"/>
                                </a:lnTo>
                                <a:lnTo>
                                  <a:pt x="0" y="644652"/>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7925" name="Shape 317925"/>
                        <wps:cNvSpPr/>
                        <wps:spPr>
                          <a:xfrm>
                            <a:off x="2694432" y="1754124"/>
                            <a:ext cx="88392" cy="722376"/>
                          </a:xfrm>
                          <a:custGeom>
                            <a:avLst/>
                            <a:gdLst/>
                            <a:ahLst/>
                            <a:cxnLst/>
                            <a:rect l="0" t="0" r="0" b="0"/>
                            <a:pathLst>
                              <a:path w="88392" h="722376">
                                <a:moveTo>
                                  <a:pt x="0" y="0"/>
                                </a:moveTo>
                                <a:lnTo>
                                  <a:pt x="88392" y="0"/>
                                </a:lnTo>
                                <a:lnTo>
                                  <a:pt x="88392" y="722376"/>
                                </a:lnTo>
                                <a:lnTo>
                                  <a:pt x="0" y="722376"/>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7926" name="Shape 317926"/>
                        <wps:cNvSpPr/>
                        <wps:spPr>
                          <a:xfrm>
                            <a:off x="3253740" y="1636776"/>
                            <a:ext cx="88392" cy="839724"/>
                          </a:xfrm>
                          <a:custGeom>
                            <a:avLst/>
                            <a:gdLst/>
                            <a:ahLst/>
                            <a:cxnLst/>
                            <a:rect l="0" t="0" r="0" b="0"/>
                            <a:pathLst>
                              <a:path w="88392" h="839724">
                                <a:moveTo>
                                  <a:pt x="0" y="0"/>
                                </a:moveTo>
                                <a:lnTo>
                                  <a:pt x="88392" y="0"/>
                                </a:lnTo>
                                <a:lnTo>
                                  <a:pt x="88392" y="839724"/>
                                </a:lnTo>
                                <a:lnTo>
                                  <a:pt x="0" y="83972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7927" name="Shape 317927"/>
                        <wps:cNvSpPr/>
                        <wps:spPr>
                          <a:xfrm>
                            <a:off x="3534156" y="1559052"/>
                            <a:ext cx="86868" cy="917448"/>
                          </a:xfrm>
                          <a:custGeom>
                            <a:avLst/>
                            <a:gdLst/>
                            <a:ahLst/>
                            <a:cxnLst/>
                            <a:rect l="0" t="0" r="0" b="0"/>
                            <a:pathLst>
                              <a:path w="86868" h="917448">
                                <a:moveTo>
                                  <a:pt x="0" y="0"/>
                                </a:moveTo>
                                <a:lnTo>
                                  <a:pt x="86868" y="0"/>
                                </a:lnTo>
                                <a:lnTo>
                                  <a:pt x="86868" y="917448"/>
                                </a:lnTo>
                                <a:lnTo>
                                  <a:pt x="0" y="917448"/>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7928" name="Shape 317928"/>
                        <wps:cNvSpPr/>
                        <wps:spPr>
                          <a:xfrm>
                            <a:off x="2136648" y="739139"/>
                            <a:ext cx="86868" cy="1737360"/>
                          </a:xfrm>
                          <a:custGeom>
                            <a:avLst/>
                            <a:gdLst/>
                            <a:ahLst/>
                            <a:cxnLst/>
                            <a:rect l="0" t="0" r="0" b="0"/>
                            <a:pathLst>
                              <a:path w="86868" h="1737360">
                                <a:moveTo>
                                  <a:pt x="0" y="0"/>
                                </a:moveTo>
                                <a:lnTo>
                                  <a:pt x="86868" y="0"/>
                                </a:lnTo>
                                <a:lnTo>
                                  <a:pt x="86868" y="1737360"/>
                                </a:lnTo>
                                <a:lnTo>
                                  <a:pt x="0" y="173736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7929" name="Shape 317929"/>
                        <wps:cNvSpPr/>
                        <wps:spPr>
                          <a:xfrm>
                            <a:off x="2415540" y="582168"/>
                            <a:ext cx="86868" cy="1894332"/>
                          </a:xfrm>
                          <a:custGeom>
                            <a:avLst/>
                            <a:gdLst/>
                            <a:ahLst/>
                            <a:cxnLst/>
                            <a:rect l="0" t="0" r="0" b="0"/>
                            <a:pathLst>
                              <a:path w="86868" h="1894332">
                                <a:moveTo>
                                  <a:pt x="0" y="0"/>
                                </a:moveTo>
                                <a:lnTo>
                                  <a:pt x="86868" y="0"/>
                                </a:lnTo>
                                <a:lnTo>
                                  <a:pt x="86868" y="1894332"/>
                                </a:lnTo>
                                <a:lnTo>
                                  <a:pt x="0" y="1894332"/>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7930" name="Shape 317930"/>
                        <wps:cNvSpPr/>
                        <wps:spPr>
                          <a:xfrm>
                            <a:off x="737616" y="582168"/>
                            <a:ext cx="88392" cy="1894332"/>
                          </a:xfrm>
                          <a:custGeom>
                            <a:avLst/>
                            <a:gdLst/>
                            <a:ahLst/>
                            <a:cxnLst/>
                            <a:rect l="0" t="0" r="0" b="0"/>
                            <a:pathLst>
                              <a:path w="88392" h="1894332">
                                <a:moveTo>
                                  <a:pt x="0" y="0"/>
                                </a:moveTo>
                                <a:lnTo>
                                  <a:pt x="88392" y="0"/>
                                </a:lnTo>
                                <a:lnTo>
                                  <a:pt x="88392" y="1894332"/>
                                </a:lnTo>
                                <a:lnTo>
                                  <a:pt x="0" y="1894332"/>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28560" name="Shape 28560"/>
                        <wps:cNvSpPr/>
                        <wps:spPr>
                          <a:xfrm>
                            <a:off x="3945763" y="524256"/>
                            <a:ext cx="103378" cy="1952244"/>
                          </a:xfrm>
                          <a:custGeom>
                            <a:avLst/>
                            <a:gdLst/>
                            <a:ahLst/>
                            <a:cxnLst/>
                            <a:rect l="0" t="0" r="0" b="0"/>
                            <a:pathLst>
                              <a:path w="103378" h="1952244">
                                <a:moveTo>
                                  <a:pt x="51689" y="0"/>
                                </a:moveTo>
                                <a:lnTo>
                                  <a:pt x="101600" y="85598"/>
                                </a:lnTo>
                                <a:cubicBezTo>
                                  <a:pt x="103378" y="88647"/>
                                  <a:pt x="102362" y="92456"/>
                                  <a:pt x="99314" y="94234"/>
                                </a:cubicBezTo>
                                <a:cubicBezTo>
                                  <a:pt x="96266" y="96012"/>
                                  <a:pt x="92456" y="94997"/>
                                  <a:pt x="90678" y="91948"/>
                                </a:cubicBezTo>
                                <a:lnTo>
                                  <a:pt x="58039" y="35996"/>
                                </a:lnTo>
                                <a:lnTo>
                                  <a:pt x="58039" y="1952244"/>
                                </a:lnTo>
                                <a:lnTo>
                                  <a:pt x="45339" y="1952244"/>
                                </a:lnTo>
                                <a:lnTo>
                                  <a:pt x="45339" y="35995"/>
                                </a:lnTo>
                                <a:lnTo>
                                  <a:pt x="12700" y="91948"/>
                                </a:lnTo>
                                <a:cubicBezTo>
                                  <a:pt x="10922" y="94997"/>
                                  <a:pt x="7112" y="96012"/>
                                  <a:pt x="4064" y="94234"/>
                                </a:cubicBezTo>
                                <a:cubicBezTo>
                                  <a:pt x="1016" y="92456"/>
                                  <a:pt x="0" y="88647"/>
                                  <a:pt x="1778" y="85598"/>
                                </a:cubicBezTo>
                                <a:lnTo>
                                  <a:pt x="516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1" name="Shape 28561"/>
                        <wps:cNvSpPr/>
                        <wps:spPr>
                          <a:xfrm>
                            <a:off x="3997452" y="2476500"/>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62" name="Shape 28562"/>
                        <wps:cNvSpPr/>
                        <wps:spPr>
                          <a:xfrm>
                            <a:off x="3997452" y="2281428"/>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63" name="Shape 28563"/>
                        <wps:cNvSpPr/>
                        <wps:spPr>
                          <a:xfrm>
                            <a:off x="3997452" y="2086356"/>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64" name="Shape 28564"/>
                        <wps:cNvSpPr/>
                        <wps:spPr>
                          <a:xfrm>
                            <a:off x="3997452" y="1891284"/>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65" name="Shape 28565"/>
                        <wps:cNvSpPr/>
                        <wps:spPr>
                          <a:xfrm>
                            <a:off x="3997452" y="1696212"/>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66" name="Shape 28566"/>
                        <wps:cNvSpPr/>
                        <wps:spPr>
                          <a:xfrm>
                            <a:off x="3997452" y="1499616"/>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67" name="Shape 28567"/>
                        <wps:cNvSpPr/>
                        <wps:spPr>
                          <a:xfrm>
                            <a:off x="3997452" y="1304544"/>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68" name="Shape 28568"/>
                        <wps:cNvSpPr/>
                        <wps:spPr>
                          <a:xfrm>
                            <a:off x="3997452" y="1109472"/>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69" name="Shape 28569"/>
                        <wps:cNvSpPr/>
                        <wps:spPr>
                          <a:xfrm>
                            <a:off x="3997452" y="914400"/>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70" name="Shape 28570"/>
                        <wps:cNvSpPr/>
                        <wps:spPr>
                          <a:xfrm>
                            <a:off x="3997452" y="719327"/>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71" name="Shape 28571"/>
                        <wps:cNvSpPr/>
                        <wps:spPr>
                          <a:xfrm>
                            <a:off x="3997452" y="524256"/>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72" name="Shape 28572"/>
                        <wps:cNvSpPr/>
                        <wps:spPr>
                          <a:xfrm>
                            <a:off x="589915" y="524256"/>
                            <a:ext cx="103378" cy="1952244"/>
                          </a:xfrm>
                          <a:custGeom>
                            <a:avLst/>
                            <a:gdLst/>
                            <a:ahLst/>
                            <a:cxnLst/>
                            <a:rect l="0" t="0" r="0" b="0"/>
                            <a:pathLst>
                              <a:path w="103378" h="1952244">
                                <a:moveTo>
                                  <a:pt x="51689" y="0"/>
                                </a:moveTo>
                                <a:lnTo>
                                  <a:pt x="101600" y="85598"/>
                                </a:lnTo>
                                <a:cubicBezTo>
                                  <a:pt x="103378" y="88647"/>
                                  <a:pt x="102362" y="92456"/>
                                  <a:pt x="99314" y="94234"/>
                                </a:cubicBezTo>
                                <a:cubicBezTo>
                                  <a:pt x="96266" y="96012"/>
                                  <a:pt x="92456" y="94997"/>
                                  <a:pt x="90678" y="91948"/>
                                </a:cubicBezTo>
                                <a:lnTo>
                                  <a:pt x="58039" y="35995"/>
                                </a:lnTo>
                                <a:lnTo>
                                  <a:pt x="58039" y="1952244"/>
                                </a:lnTo>
                                <a:lnTo>
                                  <a:pt x="45339" y="1952244"/>
                                </a:lnTo>
                                <a:lnTo>
                                  <a:pt x="45339" y="35995"/>
                                </a:lnTo>
                                <a:lnTo>
                                  <a:pt x="12700" y="91948"/>
                                </a:lnTo>
                                <a:cubicBezTo>
                                  <a:pt x="10922" y="94997"/>
                                  <a:pt x="7112" y="96012"/>
                                  <a:pt x="4064" y="94234"/>
                                </a:cubicBezTo>
                                <a:cubicBezTo>
                                  <a:pt x="1016" y="92456"/>
                                  <a:pt x="0" y="88647"/>
                                  <a:pt x="1778" y="85598"/>
                                </a:cubicBezTo>
                                <a:lnTo>
                                  <a:pt x="51689"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8573" name="Shape 28573"/>
                        <wps:cNvSpPr/>
                        <wps:spPr>
                          <a:xfrm>
                            <a:off x="606552" y="2476500"/>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74" name="Shape 28574"/>
                        <wps:cNvSpPr/>
                        <wps:spPr>
                          <a:xfrm>
                            <a:off x="606552" y="2281428"/>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75" name="Shape 28575"/>
                        <wps:cNvSpPr/>
                        <wps:spPr>
                          <a:xfrm>
                            <a:off x="606552" y="2086356"/>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76" name="Shape 28576"/>
                        <wps:cNvSpPr/>
                        <wps:spPr>
                          <a:xfrm>
                            <a:off x="606552" y="1891284"/>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77" name="Shape 28577"/>
                        <wps:cNvSpPr/>
                        <wps:spPr>
                          <a:xfrm>
                            <a:off x="606552" y="1696212"/>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78" name="Shape 28578"/>
                        <wps:cNvSpPr/>
                        <wps:spPr>
                          <a:xfrm>
                            <a:off x="606552" y="1499616"/>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79" name="Shape 28579"/>
                        <wps:cNvSpPr/>
                        <wps:spPr>
                          <a:xfrm>
                            <a:off x="606552" y="1304544"/>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80" name="Shape 28580"/>
                        <wps:cNvSpPr/>
                        <wps:spPr>
                          <a:xfrm>
                            <a:off x="606552" y="1109472"/>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81" name="Shape 28581"/>
                        <wps:cNvSpPr/>
                        <wps:spPr>
                          <a:xfrm>
                            <a:off x="606552" y="914400"/>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82" name="Shape 28582"/>
                        <wps:cNvSpPr/>
                        <wps:spPr>
                          <a:xfrm>
                            <a:off x="606552" y="719327"/>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83" name="Shape 28583"/>
                        <wps:cNvSpPr/>
                        <wps:spPr>
                          <a:xfrm>
                            <a:off x="606552" y="524256"/>
                            <a:ext cx="35052" cy="0"/>
                          </a:xfrm>
                          <a:custGeom>
                            <a:avLst/>
                            <a:gdLst/>
                            <a:ahLst/>
                            <a:cxnLst/>
                            <a:rect l="0" t="0" r="0" b="0"/>
                            <a:pathLst>
                              <a:path w="35052">
                                <a:moveTo>
                                  <a:pt x="0" y="0"/>
                                </a:moveTo>
                                <a:lnTo>
                                  <a:pt x="35052"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84" name="Shape 28584"/>
                        <wps:cNvSpPr/>
                        <wps:spPr>
                          <a:xfrm>
                            <a:off x="641604" y="2476500"/>
                            <a:ext cx="3355848" cy="0"/>
                          </a:xfrm>
                          <a:custGeom>
                            <a:avLst/>
                            <a:gdLst/>
                            <a:ahLst/>
                            <a:cxnLst/>
                            <a:rect l="0" t="0" r="0" b="0"/>
                            <a:pathLst>
                              <a:path w="3355848">
                                <a:moveTo>
                                  <a:pt x="0" y="0"/>
                                </a:moveTo>
                                <a:lnTo>
                                  <a:pt x="3355848"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85" name="Shape 28585"/>
                        <wps:cNvSpPr/>
                        <wps:spPr>
                          <a:xfrm>
                            <a:off x="641604"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86" name="Shape 28586"/>
                        <wps:cNvSpPr/>
                        <wps:spPr>
                          <a:xfrm>
                            <a:off x="922020"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87" name="Shape 28587"/>
                        <wps:cNvSpPr/>
                        <wps:spPr>
                          <a:xfrm>
                            <a:off x="1200912"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88" name="Shape 28588"/>
                        <wps:cNvSpPr/>
                        <wps:spPr>
                          <a:xfrm>
                            <a:off x="1481328"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89" name="Shape 28589"/>
                        <wps:cNvSpPr/>
                        <wps:spPr>
                          <a:xfrm>
                            <a:off x="1760220"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90" name="Shape 28590"/>
                        <wps:cNvSpPr/>
                        <wps:spPr>
                          <a:xfrm>
                            <a:off x="2040636"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91" name="Shape 28591"/>
                        <wps:cNvSpPr/>
                        <wps:spPr>
                          <a:xfrm>
                            <a:off x="2319528"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92" name="Shape 28592"/>
                        <wps:cNvSpPr/>
                        <wps:spPr>
                          <a:xfrm>
                            <a:off x="2598420"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93" name="Shape 28593"/>
                        <wps:cNvSpPr/>
                        <wps:spPr>
                          <a:xfrm>
                            <a:off x="2878836"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94" name="Shape 28594"/>
                        <wps:cNvSpPr/>
                        <wps:spPr>
                          <a:xfrm>
                            <a:off x="3157728"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95" name="Shape 28595"/>
                        <wps:cNvSpPr/>
                        <wps:spPr>
                          <a:xfrm>
                            <a:off x="3438144"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96" name="Shape 28596"/>
                        <wps:cNvSpPr/>
                        <wps:spPr>
                          <a:xfrm>
                            <a:off x="3717036"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97" name="Shape 28597"/>
                        <wps:cNvSpPr/>
                        <wps:spPr>
                          <a:xfrm>
                            <a:off x="3997452" y="2476500"/>
                            <a:ext cx="0" cy="36576"/>
                          </a:xfrm>
                          <a:custGeom>
                            <a:avLst/>
                            <a:gdLst/>
                            <a:ahLst/>
                            <a:cxnLst/>
                            <a:rect l="0" t="0" r="0" b="0"/>
                            <a:pathLst>
                              <a:path h="36576">
                                <a:moveTo>
                                  <a:pt x="0" y="0"/>
                                </a:moveTo>
                                <a:lnTo>
                                  <a:pt x="0" y="3657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598" name="Shape 28598"/>
                        <wps:cNvSpPr/>
                        <wps:spPr>
                          <a:xfrm>
                            <a:off x="782574" y="1974342"/>
                            <a:ext cx="3073908" cy="18288"/>
                          </a:xfrm>
                          <a:custGeom>
                            <a:avLst/>
                            <a:gdLst/>
                            <a:ahLst/>
                            <a:cxnLst/>
                            <a:rect l="0" t="0" r="0" b="0"/>
                            <a:pathLst>
                              <a:path w="3073908" h="18288">
                                <a:moveTo>
                                  <a:pt x="0" y="16764"/>
                                </a:moveTo>
                                <a:lnTo>
                                  <a:pt x="278892" y="18288"/>
                                </a:lnTo>
                                <a:lnTo>
                                  <a:pt x="557784" y="16764"/>
                                </a:lnTo>
                                <a:lnTo>
                                  <a:pt x="838200" y="7620"/>
                                </a:lnTo>
                                <a:lnTo>
                                  <a:pt x="1117092" y="10668"/>
                                </a:lnTo>
                                <a:lnTo>
                                  <a:pt x="1397508" y="7620"/>
                                </a:lnTo>
                                <a:lnTo>
                                  <a:pt x="1956816" y="7620"/>
                                </a:lnTo>
                                <a:lnTo>
                                  <a:pt x="2235708" y="9144"/>
                                </a:lnTo>
                                <a:lnTo>
                                  <a:pt x="2516124" y="0"/>
                                </a:lnTo>
                                <a:lnTo>
                                  <a:pt x="2795016" y="0"/>
                                </a:lnTo>
                                <a:lnTo>
                                  <a:pt x="3073908" y="3048"/>
                                </a:lnTo>
                              </a:path>
                            </a:pathLst>
                          </a:custGeom>
                          <a:ln w="28956" cap="rnd">
                            <a:round/>
                          </a:ln>
                        </wps:spPr>
                        <wps:style>
                          <a:lnRef idx="1">
                            <a:srgbClr val="5B9BD5"/>
                          </a:lnRef>
                          <a:fillRef idx="0">
                            <a:srgbClr val="000000">
                              <a:alpha val="0"/>
                            </a:srgbClr>
                          </a:fillRef>
                          <a:effectRef idx="0">
                            <a:scrgbClr r="0" g="0" b="0"/>
                          </a:effectRef>
                          <a:fontRef idx="none"/>
                        </wps:style>
                        <wps:bodyPr/>
                      </wps:wsp>
                      <wps:wsp>
                        <wps:cNvPr id="28599" name="Shape 28599"/>
                        <wps:cNvSpPr/>
                        <wps:spPr>
                          <a:xfrm>
                            <a:off x="782574" y="627126"/>
                            <a:ext cx="3073908" cy="67056"/>
                          </a:xfrm>
                          <a:custGeom>
                            <a:avLst/>
                            <a:gdLst/>
                            <a:ahLst/>
                            <a:cxnLst/>
                            <a:rect l="0" t="0" r="0" b="0"/>
                            <a:pathLst>
                              <a:path w="3073908" h="67056">
                                <a:moveTo>
                                  <a:pt x="0" y="30480"/>
                                </a:moveTo>
                                <a:lnTo>
                                  <a:pt x="278892" y="4572"/>
                                </a:lnTo>
                                <a:lnTo>
                                  <a:pt x="557784" y="12192"/>
                                </a:lnTo>
                                <a:lnTo>
                                  <a:pt x="838200" y="22860"/>
                                </a:lnTo>
                                <a:lnTo>
                                  <a:pt x="1117092" y="0"/>
                                </a:lnTo>
                                <a:lnTo>
                                  <a:pt x="1397508" y="7620"/>
                                </a:lnTo>
                                <a:lnTo>
                                  <a:pt x="1676400" y="24384"/>
                                </a:lnTo>
                                <a:lnTo>
                                  <a:pt x="1956816" y="1524"/>
                                </a:lnTo>
                                <a:lnTo>
                                  <a:pt x="2235708" y="19812"/>
                                </a:lnTo>
                                <a:lnTo>
                                  <a:pt x="2516124" y="67056"/>
                                </a:lnTo>
                                <a:lnTo>
                                  <a:pt x="2795016" y="41148"/>
                                </a:lnTo>
                                <a:lnTo>
                                  <a:pt x="3073908" y="53339"/>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28600" name="Rectangle 28600"/>
                        <wps:cNvSpPr/>
                        <wps:spPr>
                          <a:xfrm>
                            <a:off x="4104132" y="2423668"/>
                            <a:ext cx="77073" cy="154840"/>
                          </a:xfrm>
                          <a:prstGeom prst="rect">
                            <a:avLst/>
                          </a:prstGeom>
                          <a:ln>
                            <a:noFill/>
                          </a:ln>
                        </wps:spPr>
                        <wps:txbx>
                          <w:txbxContent>
                            <w:p w14:paraId="6D80EC89" w14:textId="77777777" w:rsidR="009C55F7" w:rsidRDefault="009C55F7" w:rsidP="00D76544">
                              <w:r>
                                <w:rPr>
                                  <w:rFonts w:ascii="Calibri" w:eastAsia="Calibri" w:hAnsi="Calibri" w:cs="Calibri"/>
                                  <w:color w:val="595959"/>
                                  <w:sz w:val="18"/>
                                </w:rPr>
                                <w:t>0</w:t>
                              </w:r>
                            </w:p>
                          </w:txbxContent>
                        </wps:txbx>
                        <wps:bodyPr horzOverflow="overflow" vert="horz" lIns="0" tIns="0" rIns="0" bIns="0" rtlCol="0">
                          <a:noAutofit/>
                        </wps:bodyPr>
                      </wps:wsp>
                      <wps:wsp>
                        <wps:cNvPr id="28601" name="Rectangle 28601"/>
                        <wps:cNvSpPr/>
                        <wps:spPr>
                          <a:xfrm>
                            <a:off x="4104132" y="2228342"/>
                            <a:ext cx="154097" cy="154840"/>
                          </a:xfrm>
                          <a:prstGeom prst="rect">
                            <a:avLst/>
                          </a:prstGeom>
                          <a:ln>
                            <a:noFill/>
                          </a:ln>
                        </wps:spPr>
                        <wps:txbx>
                          <w:txbxContent>
                            <w:p w14:paraId="2C6115D3" w14:textId="77777777" w:rsidR="009C55F7" w:rsidRDefault="009C55F7" w:rsidP="00D76544">
                              <w:r>
                                <w:rPr>
                                  <w:rFonts w:ascii="Calibri" w:eastAsia="Calibri" w:hAnsi="Calibri" w:cs="Calibri"/>
                                  <w:color w:val="595959"/>
                                  <w:sz w:val="18"/>
                                </w:rPr>
                                <w:t>10</w:t>
                              </w:r>
                            </w:p>
                          </w:txbxContent>
                        </wps:txbx>
                        <wps:bodyPr horzOverflow="overflow" vert="horz" lIns="0" tIns="0" rIns="0" bIns="0" rtlCol="0">
                          <a:noAutofit/>
                        </wps:bodyPr>
                      </wps:wsp>
                      <wps:wsp>
                        <wps:cNvPr id="28602" name="Rectangle 28602"/>
                        <wps:cNvSpPr/>
                        <wps:spPr>
                          <a:xfrm>
                            <a:off x="4104132" y="2032889"/>
                            <a:ext cx="154097" cy="154840"/>
                          </a:xfrm>
                          <a:prstGeom prst="rect">
                            <a:avLst/>
                          </a:prstGeom>
                          <a:ln>
                            <a:noFill/>
                          </a:ln>
                        </wps:spPr>
                        <wps:txbx>
                          <w:txbxContent>
                            <w:p w14:paraId="40D24AFA" w14:textId="77777777" w:rsidR="009C55F7" w:rsidRDefault="009C55F7" w:rsidP="00D76544">
                              <w:r>
                                <w:rPr>
                                  <w:rFonts w:ascii="Calibri" w:eastAsia="Calibri" w:hAnsi="Calibri" w:cs="Calibri"/>
                                  <w:color w:val="595959"/>
                                  <w:sz w:val="18"/>
                                </w:rPr>
                                <w:t>20</w:t>
                              </w:r>
                            </w:p>
                          </w:txbxContent>
                        </wps:txbx>
                        <wps:bodyPr horzOverflow="overflow" vert="horz" lIns="0" tIns="0" rIns="0" bIns="0" rtlCol="0">
                          <a:noAutofit/>
                        </wps:bodyPr>
                      </wps:wsp>
                      <wps:wsp>
                        <wps:cNvPr id="28603" name="Rectangle 28603"/>
                        <wps:cNvSpPr/>
                        <wps:spPr>
                          <a:xfrm>
                            <a:off x="4104132" y="1837563"/>
                            <a:ext cx="154097" cy="154840"/>
                          </a:xfrm>
                          <a:prstGeom prst="rect">
                            <a:avLst/>
                          </a:prstGeom>
                          <a:ln>
                            <a:noFill/>
                          </a:ln>
                        </wps:spPr>
                        <wps:txbx>
                          <w:txbxContent>
                            <w:p w14:paraId="4E2584EC" w14:textId="77777777" w:rsidR="009C55F7" w:rsidRDefault="009C55F7" w:rsidP="00D76544">
                              <w:r>
                                <w:rPr>
                                  <w:rFonts w:ascii="Calibri" w:eastAsia="Calibri" w:hAnsi="Calibri" w:cs="Calibri"/>
                                  <w:color w:val="595959"/>
                                  <w:sz w:val="18"/>
                                </w:rPr>
                                <w:t>30</w:t>
                              </w:r>
                            </w:p>
                          </w:txbxContent>
                        </wps:txbx>
                        <wps:bodyPr horzOverflow="overflow" vert="horz" lIns="0" tIns="0" rIns="0" bIns="0" rtlCol="0">
                          <a:noAutofit/>
                        </wps:bodyPr>
                      </wps:wsp>
                      <wps:wsp>
                        <wps:cNvPr id="28604" name="Rectangle 28604"/>
                        <wps:cNvSpPr/>
                        <wps:spPr>
                          <a:xfrm>
                            <a:off x="4104132" y="1642491"/>
                            <a:ext cx="154097" cy="154840"/>
                          </a:xfrm>
                          <a:prstGeom prst="rect">
                            <a:avLst/>
                          </a:prstGeom>
                          <a:ln>
                            <a:noFill/>
                          </a:ln>
                        </wps:spPr>
                        <wps:txbx>
                          <w:txbxContent>
                            <w:p w14:paraId="2E8B4EA3" w14:textId="77777777" w:rsidR="009C55F7" w:rsidRDefault="009C55F7" w:rsidP="00D76544">
                              <w:r>
                                <w:rPr>
                                  <w:rFonts w:ascii="Calibri" w:eastAsia="Calibri" w:hAnsi="Calibri" w:cs="Calibri"/>
                                  <w:color w:val="595959"/>
                                  <w:sz w:val="18"/>
                                </w:rPr>
                                <w:t>40</w:t>
                              </w:r>
                            </w:p>
                          </w:txbxContent>
                        </wps:txbx>
                        <wps:bodyPr horzOverflow="overflow" vert="horz" lIns="0" tIns="0" rIns="0" bIns="0" rtlCol="0">
                          <a:noAutofit/>
                        </wps:bodyPr>
                      </wps:wsp>
                      <wps:wsp>
                        <wps:cNvPr id="28605" name="Rectangle 28605"/>
                        <wps:cNvSpPr/>
                        <wps:spPr>
                          <a:xfrm>
                            <a:off x="4104132" y="1447164"/>
                            <a:ext cx="154097" cy="154840"/>
                          </a:xfrm>
                          <a:prstGeom prst="rect">
                            <a:avLst/>
                          </a:prstGeom>
                          <a:ln>
                            <a:noFill/>
                          </a:ln>
                        </wps:spPr>
                        <wps:txbx>
                          <w:txbxContent>
                            <w:p w14:paraId="1131CC47" w14:textId="77777777" w:rsidR="009C55F7" w:rsidRDefault="009C55F7" w:rsidP="00D76544">
                              <w:r>
                                <w:rPr>
                                  <w:rFonts w:ascii="Calibri" w:eastAsia="Calibri" w:hAnsi="Calibri" w:cs="Calibri"/>
                                  <w:color w:val="595959"/>
                                  <w:sz w:val="18"/>
                                </w:rPr>
                                <w:t>50</w:t>
                              </w:r>
                            </w:p>
                          </w:txbxContent>
                        </wps:txbx>
                        <wps:bodyPr horzOverflow="overflow" vert="horz" lIns="0" tIns="0" rIns="0" bIns="0" rtlCol="0">
                          <a:noAutofit/>
                        </wps:bodyPr>
                      </wps:wsp>
                      <wps:wsp>
                        <wps:cNvPr id="28606" name="Rectangle 28606"/>
                        <wps:cNvSpPr/>
                        <wps:spPr>
                          <a:xfrm>
                            <a:off x="4104132" y="1251712"/>
                            <a:ext cx="154097" cy="154840"/>
                          </a:xfrm>
                          <a:prstGeom prst="rect">
                            <a:avLst/>
                          </a:prstGeom>
                          <a:ln>
                            <a:noFill/>
                          </a:ln>
                        </wps:spPr>
                        <wps:txbx>
                          <w:txbxContent>
                            <w:p w14:paraId="60CC5443" w14:textId="77777777" w:rsidR="009C55F7" w:rsidRDefault="009C55F7" w:rsidP="00D76544">
                              <w:r>
                                <w:rPr>
                                  <w:rFonts w:ascii="Calibri" w:eastAsia="Calibri" w:hAnsi="Calibri" w:cs="Calibri"/>
                                  <w:color w:val="595959"/>
                                  <w:sz w:val="18"/>
                                </w:rPr>
                                <w:t>60</w:t>
                              </w:r>
                            </w:p>
                          </w:txbxContent>
                        </wps:txbx>
                        <wps:bodyPr horzOverflow="overflow" vert="horz" lIns="0" tIns="0" rIns="0" bIns="0" rtlCol="0">
                          <a:noAutofit/>
                        </wps:bodyPr>
                      </wps:wsp>
                      <wps:wsp>
                        <wps:cNvPr id="28607" name="Rectangle 28607"/>
                        <wps:cNvSpPr/>
                        <wps:spPr>
                          <a:xfrm>
                            <a:off x="4104132" y="1056639"/>
                            <a:ext cx="154097" cy="154840"/>
                          </a:xfrm>
                          <a:prstGeom prst="rect">
                            <a:avLst/>
                          </a:prstGeom>
                          <a:ln>
                            <a:noFill/>
                          </a:ln>
                        </wps:spPr>
                        <wps:txbx>
                          <w:txbxContent>
                            <w:p w14:paraId="62FB6CD9" w14:textId="77777777" w:rsidR="009C55F7" w:rsidRDefault="009C55F7" w:rsidP="00D76544">
                              <w:r>
                                <w:rPr>
                                  <w:rFonts w:ascii="Calibri" w:eastAsia="Calibri" w:hAnsi="Calibri" w:cs="Calibri"/>
                                  <w:color w:val="595959"/>
                                  <w:sz w:val="18"/>
                                </w:rPr>
                                <w:t>70</w:t>
                              </w:r>
                            </w:p>
                          </w:txbxContent>
                        </wps:txbx>
                        <wps:bodyPr horzOverflow="overflow" vert="horz" lIns="0" tIns="0" rIns="0" bIns="0" rtlCol="0">
                          <a:noAutofit/>
                        </wps:bodyPr>
                      </wps:wsp>
                      <wps:wsp>
                        <wps:cNvPr id="28608" name="Rectangle 28608"/>
                        <wps:cNvSpPr/>
                        <wps:spPr>
                          <a:xfrm>
                            <a:off x="4104132" y="861314"/>
                            <a:ext cx="154097" cy="154840"/>
                          </a:xfrm>
                          <a:prstGeom prst="rect">
                            <a:avLst/>
                          </a:prstGeom>
                          <a:ln>
                            <a:noFill/>
                          </a:ln>
                        </wps:spPr>
                        <wps:txbx>
                          <w:txbxContent>
                            <w:p w14:paraId="25963229" w14:textId="77777777" w:rsidR="009C55F7" w:rsidRDefault="009C55F7" w:rsidP="00D76544">
                              <w:r>
                                <w:rPr>
                                  <w:rFonts w:ascii="Calibri" w:eastAsia="Calibri" w:hAnsi="Calibri" w:cs="Calibri"/>
                                  <w:color w:val="595959"/>
                                  <w:sz w:val="18"/>
                                </w:rPr>
                                <w:t>80</w:t>
                              </w:r>
                            </w:p>
                          </w:txbxContent>
                        </wps:txbx>
                        <wps:bodyPr horzOverflow="overflow" vert="horz" lIns="0" tIns="0" rIns="0" bIns="0" rtlCol="0">
                          <a:noAutofit/>
                        </wps:bodyPr>
                      </wps:wsp>
                      <wps:wsp>
                        <wps:cNvPr id="28609" name="Rectangle 28609"/>
                        <wps:cNvSpPr/>
                        <wps:spPr>
                          <a:xfrm>
                            <a:off x="4104132" y="665861"/>
                            <a:ext cx="154097" cy="154840"/>
                          </a:xfrm>
                          <a:prstGeom prst="rect">
                            <a:avLst/>
                          </a:prstGeom>
                          <a:ln>
                            <a:noFill/>
                          </a:ln>
                        </wps:spPr>
                        <wps:txbx>
                          <w:txbxContent>
                            <w:p w14:paraId="739548C1" w14:textId="77777777" w:rsidR="009C55F7" w:rsidRDefault="009C55F7" w:rsidP="00D76544">
                              <w:r>
                                <w:rPr>
                                  <w:rFonts w:ascii="Calibri" w:eastAsia="Calibri" w:hAnsi="Calibri" w:cs="Calibri"/>
                                  <w:color w:val="595959"/>
                                  <w:sz w:val="18"/>
                                </w:rPr>
                                <w:t>90</w:t>
                              </w:r>
                            </w:p>
                          </w:txbxContent>
                        </wps:txbx>
                        <wps:bodyPr horzOverflow="overflow" vert="horz" lIns="0" tIns="0" rIns="0" bIns="0" rtlCol="0">
                          <a:noAutofit/>
                        </wps:bodyPr>
                      </wps:wsp>
                      <wps:wsp>
                        <wps:cNvPr id="28610" name="Rectangle 28610"/>
                        <wps:cNvSpPr/>
                        <wps:spPr>
                          <a:xfrm>
                            <a:off x="4104132" y="470535"/>
                            <a:ext cx="231120" cy="154840"/>
                          </a:xfrm>
                          <a:prstGeom prst="rect">
                            <a:avLst/>
                          </a:prstGeom>
                          <a:ln>
                            <a:noFill/>
                          </a:ln>
                        </wps:spPr>
                        <wps:txbx>
                          <w:txbxContent>
                            <w:p w14:paraId="600FA0BA" w14:textId="77777777" w:rsidR="009C55F7" w:rsidRDefault="009C55F7" w:rsidP="00D76544">
                              <w:r>
                                <w:rPr>
                                  <w:rFonts w:ascii="Calibri" w:eastAsia="Calibri" w:hAnsi="Calibri" w:cs="Calibri"/>
                                  <w:color w:val="595959"/>
                                  <w:sz w:val="18"/>
                                </w:rPr>
                                <w:t>100</w:t>
                              </w:r>
                            </w:p>
                          </w:txbxContent>
                        </wps:txbx>
                        <wps:bodyPr horzOverflow="overflow" vert="horz" lIns="0" tIns="0" rIns="0" bIns="0" rtlCol="0">
                          <a:noAutofit/>
                        </wps:bodyPr>
                      </wps:wsp>
                      <wps:wsp>
                        <wps:cNvPr id="28611" name="Rectangle 28611"/>
                        <wps:cNvSpPr/>
                        <wps:spPr>
                          <a:xfrm>
                            <a:off x="478536" y="2423668"/>
                            <a:ext cx="77074" cy="154840"/>
                          </a:xfrm>
                          <a:prstGeom prst="rect">
                            <a:avLst/>
                          </a:prstGeom>
                          <a:ln>
                            <a:noFill/>
                          </a:ln>
                        </wps:spPr>
                        <wps:txbx>
                          <w:txbxContent>
                            <w:p w14:paraId="5BA26D38" w14:textId="77777777" w:rsidR="009C55F7" w:rsidRDefault="009C55F7" w:rsidP="00D76544">
                              <w:r>
                                <w:rPr>
                                  <w:rFonts w:ascii="Calibri" w:eastAsia="Calibri" w:hAnsi="Calibri" w:cs="Calibri"/>
                                  <w:color w:val="595959"/>
                                  <w:sz w:val="18"/>
                                </w:rPr>
                                <w:t>0</w:t>
                              </w:r>
                            </w:p>
                          </w:txbxContent>
                        </wps:txbx>
                        <wps:bodyPr horzOverflow="overflow" vert="horz" lIns="0" tIns="0" rIns="0" bIns="0" rtlCol="0">
                          <a:noAutofit/>
                        </wps:bodyPr>
                      </wps:wsp>
                      <wps:wsp>
                        <wps:cNvPr id="28612" name="Rectangle 28612"/>
                        <wps:cNvSpPr/>
                        <wps:spPr>
                          <a:xfrm>
                            <a:off x="420624" y="2228342"/>
                            <a:ext cx="154097" cy="154840"/>
                          </a:xfrm>
                          <a:prstGeom prst="rect">
                            <a:avLst/>
                          </a:prstGeom>
                          <a:ln>
                            <a:noFill/>
                          </a:ln>
                        </wps:spPr>
                        <wps:txbx>
                          <w:txbxContent>
                            <w:p w14:paraId="4947D483" w14:textId="77777777" w:rsidR="009C55F7" w:rsidRDefault="009C55F7" w:rsidP="00D76544">
                              <w:r>
                                <w:rPr>
                                  <w:rFonts w:ascii="Calibri" w:eastAsia="Calibri" w:hAnsi="Calibri" w:cs="Calibri"/>
                                  <w:color w:val="595959"/>
                                  <w:sz w:val="18"/>
                                </w:rPr>
                                <w:t>10</w:t>
                              </w:r>
                            </w:p>
                          </w:txbxContent>
                        </wps:txbx>
                        <wps:bodyPr horzOverflow="overflow" vert="horz" lIns="0" tIns="0" rIns="0" bIns="0" rtlCol="0">
                          <a:noAutofit/>
                        </wps:bodyPr>
                      </wps:wsp>
                      <wps:wsp>
                        <wps:cNvPr id="28613" name="Rectangle 28613"/>
                        <wps:cNvSpPr/>
                        <wps:spPr>
                          <a:xfrm>
                            <a:off x="420624" y="2032889"/>
                            <a:ext cx="154097" cy="154840"/>
                          </a:xfrm>
                          <a:prstGeom prst="rect">
                            <a:avLst/>
                          </a:prstGeom>
                          <a:ln>
                            <a:noFill/>
                          </a:ln>
                        </wps:spPr>
                        <wps:txbx>
                          <w:txbxContent>
                            <w:p w14:paraId="06D3080E" w14:textId="77777777" w:rsidR="009C55F7" w:rsidRDefault="009C55F7" w:rsidP="00D76544">
                              <w:r>
                                <w:rPr>
                                  <w:rFonts w:ascii="Calibri" w:eastAsia="Calibri" w:hAnsi="Calibri" w:cs="Calibri"/>
                                  <w:color w:val="595959"/>
                                  <w:sz w:val="18"/>
                                </w:rPr>
                                <w:t>20</w:t>
                              </w:r>
                            </w:p>
                          </w:txbxContent>
                        </wps:txbx>
                        <wps:bodyPr horzOverflow="overflow" vert="horz" lIns="0" tIns="0" rIns="0" bIns="0" rtlCol="0">
                          <a:noAutofit/>
                        </wps:bodyPr>
                      </wps:wsp>
                      <wps:wsp>
                        <wps:cNvPr id="28614" name="Rectangle 28614"/>
                        <wps:cNvSpPr/>
                        <wps:spPr>
                          <a:xfrm>
                            <a:off x="420624" y="1837563"/>
                            <a:ext cx="154097" cy="154840"/>
                          </a:xfrm>
                          <a:prstGeom prst="rect">
                            <a:avLst/>
                          </a:prstGeom>
                          <a:ln>
                            <a:noFill/>
                          </a:ln>
                        </wps:spPr>
                        <wps:txbx>
                          <w:txbxContent>
                            <w:p w14:paraId="43218173" w14:textId="77777777" w:rsidR="009C55F7" w:rsidRDefault="009C55F7" w:rsidP="00D76544">
                              <w:r>
                                <w:rPr>
                                  <w:rFonts w:ascii="Calibri" w:eastAsia="Calibri" w:hAnsi="Calibri" w:cs="Calibri"/>
                                  <w:color w:val="595959"/>
                                  <w:sz w:val="18"/>
                                </w:rPr>
                                <w:t>30</w:t>
                              </w:r>
                            </w:p>
                          </w:txbxContent>
                        </wps:txbx>
                        <wps:bodyPr horzOverflow="overflow" vert="horz" lIns="0" tIns="0" rIns="0" bIns="0" rtlCol="0">
                          <a:noAutofit/>
                        </wps:bodyPr>
                      </wps:wsp>
                      <wps:wsp>
                        <wps:cNvPr id="28615" name="Rectangle 28615"/>
                        <wps:cNvSpPr/>
                        <wps:spPr>
                          <a:xfrm>
                            <a:off x="420624" y="1642491"/>
                            <a:ext cx="154097" cy="154840"/>
                          </a:xfrm>
                          <a:prstGeom prst="rect">
                            <a:avLst/>
                          </a:prstGeom>
                          <a:ln>
                            <a:noFill/>
                          </a:ln>
                        </wps:spPr>
                        <wps:txbx>
                          <w:txbxContent>
                            <w:p w14:paraId="1C25EFCC" w14:textId="77777777" w:rsidR="009C55F7" w:rsidRDefault="009C55F7" w:rsidP="00D76544">
                              <w:r>
                                <w:rPr>
                                  <w:rFonts w:ascii="Calibri" w:eastAsia="Calibri" w:hAnsi="Calibri" w:cs="Calibri"/>
                                  <w:color w:val="595959"/>
                                  <w:sz w:val="18"/>
                                </w:rPr>
                                <w:t>40</w:t>
                              </w:r>
                            </w:p>
                          </w:txbxContent>
                        </wps:txbx>
                        <wps:bodyPr horzOverflow="overflow" vert="horz" lIns="0" tIns="0" rIns="0" bIns="0" rtlCol="0">
                          <a:noAutofit/>
                        </wps:bodyPr>
                      </wps:wsp>
                      <wps:wsp>
                        <wps:cNvPr id="28616" name="Rectangle 28616"/>
                        <wps:cNvSpPr/>
                        <wps:spPr>
                          <a:xfrm>
                            <a:off x="420624" y="1447164"/>
                            <a:ext cx="154097" cy="154840"/>
                          </a:xfrm>
                          <a:prstGeom prst="rect">
                            <a:avLst/>
                          </a:prstGeom>
                          <a:ln>
                            <a:noFill/>
                          </a:ln>
                        </wps:spPr>
                        <wps:txbx>
                          <w:txbxContent>
                            <w:p w14:paraId="55A7DDE2" w14:textId="77777777" w:rsidR="009C55F7" w:rsidRDefault="009C55F7" w:rsidP="00D76544">
                              <w:r>
                                <w:rPr>
                                  <w:rFonts w:ascii="Calibri" w:eastAsia="Calibri" w:hAnsi="Calibri" w:cs="Calibri"/>
                                  <w:color w:val="595959"/>
                                  <w:sz w:val="18"/>
                                </w:rPr>
                                <w:t>50</w:t>
                              </w:r>
                            </w:p>
                          </w:txbxContent>
                        </wps:txbx>
                        <wps:bodyPr horzOverflow="overflow" vert="horz" lIns="0" tIns="0" rIns="0" bIns="0" rtlCol="0">
                          <a:noAutofit/>
                        </wps:bodyPr>
                      </wps:wsp>
                      <wps:wsp>
                        <wps:cNvPr id="28617" name="Rectangle 28617"/>
                        <wps:cNvSpPr/>
                        <wps:spPr>
                          <a:xfrm>
                            <a:off x="420624" y="1251712"/>
                            <a:ext cx="154097" cy="154840"/>
                          </a:xfrm>
                          <a:prstGeom prst="rect">
                            <a:avLst/>
                          </a:prstGeom>
                          <a:ln>
                            <a:noFill/>
                          </a:ln>
                        </wps:spPr>
                        <wps:txbx>
                          <w:txbxContent>
                            <w:p w14:paraId="7D686249" w14:textId="77777777" w:rsidR="009C55F7" w:rsidRDefault="009C55F7" w:rsidP="00D76544">
                              <w:r>
                                <w:rPr>
                                  <w:rFonts w:ascii="Calibri" w:eastAsia="Calibri" w:hAnsi="Calibri" w:cs="Calibri"/>
                                  <w:color w:val="595959"/>
                                  <w:sz w:val="18"/>
                                </w:rPr>
                                <w:t>60</w:t>
                              </w:r>
                            </w:p>
                          </w:txbxContent>
                        </wps:txbx>
                        <wps:bodyPr horzOverflow="overflow" vert="horz" lIns="0" tIns="0" rIns="0" bIns="0" rtlCol="0">
                          <a:noAutofit/>
                        </wps:bodyPr>
                      </wps:wsp>
                      <wps:wsp>
                        <wps:cNvPr id="28618" name="Rectangle 28618"/>
                        <wps:cNvSpPr/>
                        <wps:spPr>
                          <a:xfrm>
                            <a:off x="420624" y="1056639"/>
                            <a:ext cx="154097" cy="154840"/>
                          </a:xfrm>
                          <a:prstGeom prst="rect">
                            <a:avLst/>
                          </a:prstGeom>
                          <a:ln>
                            <a:noFill/>
                          </a:ln>
                        </wps:spPr>
                        <wps:txbx>
                          <w:txbxContent>
                            <w:p w14:paraId="2733DCA9" w14:textId="77777777" w:rsidR="009C55F7" w:rsidRDefault="009C55F7" w:rsidP="00D76544">
                              <w:r>
                                <w:rPr>
                                  <w:rFonts w:ascii="Calibri" w:eastAsia="Calibri" w:hAnsi="Calibri" w:cs="Calibri"/>
                                  <w:color w:val="595959"/>
                                  <w:sz w:val="18"/>
                                </w:rPr>
                                <w:t>70</w:t>
                              </w:r>
                            </w:p>
                          </w:txbxContent>
                        </wps:txbx>
                        <wps:bodyPr horzOverflow="overflow" vert="horz" lIns="0" tIns="0" rIns="0" bIns="0" rtlCol="0">
                          <a:noAutofit/>
                        </wps:bodyPr>
                      </wps:wsp>
                      <wps:wsp>
                        <wps:cNvPr id="28619" name="Rectangle 28619"/>
                        <wps:cNvSpPr/>
                        <wps:spPr>
                          <a:xfrm>
                            <a:off x="420624" y="861314"/>
                            <a:ext cx="154097" cy="154840"/>
                          </a:xfrm>
                          <a:prstGeom prst="rect">
                            <a:avLst/>
                          </a:prstGeom>
                          <a:ln>
                            <a:noFill/>
                          </a:ln>
                        </wps:spPr>
                        <wps:txbx>
                          <w:txbxContent>
                            <w:p w14:paraId="55AC5CA7" w14:textId="77777777" w:rsidR="009C55F7" w:rsidRDefault="009C55F7" w:rsidP="00D76544">
                              <w:r>
                                <w:rPr>
                                  <w:rFonts w:ascii="Calibri" w:eastAsia="Calibri" w:hAnsi="Calibri" w:cs="Calibri"/>
                                  <w:color w:val="595959"/>
                                  <w:sz w:val="18"/>
                                </w:rPr>
                                <w:t>80</w:t>
                              </w:r>
                            </w:p>
                          </w:txbxContent>
                        </wps:txbx>
                        <wps:bodyPr horzOverflow="overflow" vert="horz" lIns="0" tIns="0" rIns="0" bIns="0" rtlCol="0">
                          <a:noAutofit/>
                        </wps:bodyPr>
                      </wps:wsp>
                      <wps:wsp>
                        <wps:cNvPr id="28620" name="Rectangle 28620"/>
                        <wps:cNvSpPr/>
                        <wps:spPr>
                          <a:xfrm>
                            <a:off x="420624" y="665861"/>
                            <a:ext cx="154097" cy="154840"/>
                          </a:xfrm>
                          <a:prstGeom prst="rect">
                            <a:avLst/>
                          </a:prstGeom>
                          <a:ln>
                            <a:noFill/>
                          </a:ln>
                        </wps:spPr>
                        <wps:txbx>
                          <w:txbxContent>
                            <w:p w14:paraId="3FD303DB" w14:textId="77777777" w:rsidR="009C55F7" w:rsidRDefault="009C55F7" w:rsidP="00D76544">
                              <w:r>
                                <w:rPr>
                                  <w:rFonts w:ascii="Calibri" w:eastAsia="Calibri" w:hAnsi="Calibri" w:cs="Calibri"/>
                                  <w:color w:val="595959"/>
                                  <w:sz w:val="18"/>
                                </w:rPr>
                                <w:t>90</w:t>
                              </w:r>
                            </w:p>
                          </w:txbxContent>
                        </wps:txbx>
                        <wps:bodyPr horzOverflow="overflow" vert="horz" lIns="0" tIns="0" rIns="0" bIns="0" rtlCol="0">
                          <a:noAutofit/>
                        </wps:bodyPr>
                      </wps:wsp>
                      <wps:wsp>
                        <wps:cNvPr id="28621" name="Rectangle 28621"/>
                        <wps:cNvSpPr/>
                        <wps:spPr>
                          <a:xfrm>
                            <a:off x="362712" y="470535"/>
                            <a:ext cx="231120" cy="154840"/>
                          </a:xfrm>
                          <a:prstGeom prst="rect">
                            <a:avLst/>
                          </a:prstGeom>
                          <a:ln>
                            <a:noFill/>
                          </a:ln>
                        </wps:spPr>
                        <wps:txbx>
                          <w:txbxContent>
                            <w:p w14:paraId="63D1820C" w14:textId="77777777" w:rsidR="009C55F7" w:rsidRDefault="009C55F7" w:rsidP="00D76544">
                              <w:r>
                                <w:rPr>
                                  <w:rFonts w:ascii="Calibri" w:eastAsia="Calibri" w:hAnsi="Calibri" w:cs="Calibri"/>
                                  <w:color w:val="595959"/>
                                  <w:sz w:val="18"/>
                                </w:rPr>
                                <w:t>100</w:t>
                              </w:r>
                            </w:p>
                          </w:txbxContent>
                        </wps:txbx>
                        <wps:bodyPr horzOverflow="overflow" vert="horz" lIns="0" tIns="0" rIns="0" bIns="0" rtlCol="0">
                          <a:noAutofit/>
                        </wps:bodyPr>
                      </wps:wsp>
                      <wps:wsp>
                        <wps:cNvPr id="28622" name="Rectangle 28622"/>
                        <wps:cNvSpPr/>
                        <wps:spPr>
                          <a:xfrm>
                            <a:off x="726948" y="2572131"/>
                            <a:ext cx="145989" cy="154840"/>
                          </a:xfrm>
                          <a:prstGeom prst="rect">
                            <a:avLst/>
                          </a:prstGeom>
                          <a:ln>
                            <a:noFill/>
                          </a:ln>
                        </wps:spPr>
                        <wps:txbx>
                          <w:txbxContent>
                            <w:p w14:paraId="26D172B6" w14:textId="77777777" w:rsidR="009C55F7" w:rsidRDefault="009C55F7" w:rsidP="00D76544">
                              <w:r>
                                <w:rPr>
                                  <w:rFonts w:ascii="Calibri" w:eastAsia="Calibri" w:hAnsi="Calibri" w:cs="Calibri"/>
                                  <w:color w:val="595959"/>
                                  <w:sz w:val="18"/>
                                </w:rPr>
                                <w:t>S1</w:t>
                              </w:r>
                            </w:p>
                          </w:txbxContent>
                        </wps:txbx>
                        <wps:bodyPr horzOverflow="overflow" vert="horz" lIns="0" tIns="0" rIns="0" bIns="0" rtlCol="0">
                          <a:noAutofit/>
                        </wps:bodyPr>
                      </wps:wsp>
                      <wps:wsp>
                        <wps:cNvPr id="28623" name="Rectangle 28623"/>
                        <wps:cNvSpPr/>
                        <wps:spPr>
                          <a:xfrm>
                            <a:off x="1006729" y="2572131"/>
                            <a:ext cx="145989" cy="154840"/>
                          </a:xfrm>
                          <a:prstGeom prst="rect">
                            <a:avLst/>
                          </a:prstGeom>
                          <a:ln>
                            <a:noFill/>
                          </a:ln>
                        </wps:spPr>
                        <wps:txbx>
                          <w:txbxContent>
                            <w:p w14:paraId="11BFC9F2" w14:textId="77777777" w:rsidR="009C55F7" w:rsidRDefault="009C55F7" w:rsidP="00D76544">
                              <w:r>
                                <w:rPr>
                                  <w:rFonts w:ascii="Calibri" w:eastAsia="Calibri" w:hAnsi="Calibri" w:cs="Calibri"/>
                                  <w:color w:val="595959"/>
                                  <w:sz w:val="18"/>
                                </w:rPr>
                                <w:t>S2</w:t>
                              </w:r>
                            </w:p>
                          </w:txbxContent>
                        </wps:txbx>
                        <wps:bodyPr horzOverflow="overflow" vert="horz" lIns="0" tIns="0" rIns="0" bIns="0" rtlCol="0">
                          <a:noAutofit/>
                        </wps:bodyPr>
                      </wps:wsp>
                      <wps:wsp>
                        <wps:cNvPr id="28624" name="Rectangle 28624"/>
                        <wps:cNvSpPr/>
                        <wps:spPr>
                          <a:xfrm>
                            <a:off x="1286256" y="2572131"/>
                            <a:ext cx="145989" cy="154840"/>
                          </a:xfrm>
                          <a:prstGeom prst="rect">
                            <a:avLst/>
                          </a:prstGeom>
                          <a:ln>
                            <a:noFill/>
                          </a:ln>
                        </wps:spPr>
                        <wps:txbx>
                          <w:txbxContent>
                            <w:p w14:paraId="3ECE56E6" w14:textId="77777777" w:rsidR="009C55F7" w:rsidRDefault="009C55F7" w:rsidP="00D76544">
                              <w:r>
                                <w:rPr>
                                  <w:rFonts w:ascii="Calibri" w:eastAsia="Calibri" w:hAnsi="Calibri" w:cs="Calibri"/>
                                  <w:color w:val="595959"/>
                                  <w:sz w:val="18"/>
                                </w:rPr>
                                <w:t>S3</w:t>
                              </w:r>
                            </w:p>
                          </w:txbxContent>
                        </wps:txbx>
                        <wps:bodyPr horzOverflow="overflow" vert="horz" lIns="0" tIns="0" rIns="0" bIns="0" rtlCol="0">
                          <a:noAutofit/>
                        </wps:bodyPr>
                      </wps:wsp>
                      <wps:wsp>
                        <wps:cNvPr id="28625" name="Rectangle 28625"/>
                        <wps:cNvSpPr/>
                        <wps:spPr>
                          <a:xfrm>
                            <a:off x="1566037" y="2572131"/>
                            <a:ext cx="145989" cy="154840"/>
                          </a:xfrm>
                          <a:prstGeom prst="rect">
                            <a:avLst/>
                          </a:prstGeom>
                          <a:ln>
                            <a:noFill/>
                          </a:ln>
                        </wps:spPr>
                        <wps:txbx>
                          <w:txbxContent>
                            <w:p w14:paraId="4D6DCE6B" w14:textId="77777777" w:rsidR="009C55F7" w:rsidRDefault="009C55F7" w:rsidP="00D76544">
                              <w:r>
                                <w:rPr>
                                  <w:rFonts w:ascii="Calibri" w:eastAsia="Calibri" w:hAnsi="Calibri" w:cs="Calibri"/>
                                  <w:color w:val="595959"/>
                                  <w:sz w:val="18"/>
                                </w:rPr>
                                <w:t>S4</w:t>
                              </w:r>
                            </w:p>
                          </w:txbxContent>
                        </wps:txbx>
                        <wps:bodyPr horzOverflow="overflow" vert="horz" lIns="0" tIns="0" rIns="0" bIns="0" rtlCol="0">
                          <a:noAutofit/>
                        </wps:bodyPr>
                      </wps:wsp>
                      <wps:wsp>
                        <wps:cNvPr id="28626" name="Rectangle 28626"/>
                        <wps:cNvSpPr/>
                        <wps:spPr>
                          <a:xfrm>
                            <a:off x="1845564" y="2572131"/>
                            <a:ext cx="145989" cy="154840"/>
                          </a:xfrm>
                          <a:prstGeom prst="rect">
                            <a:avLst/>
                          </a:prstGeom>
                          <a:ln>
                            <a:noFill/>
                          </a:ln>
                        </wps:spPr>
                        <wps:txbx>
                          <w:txbxContent>
                            <w:p w14:paraId="4EF75356" w14:textId="77777777" w:rsidR="009C55F7" w:rsidRDefault="009C55F7" w:rsidP="00D76544">
                              <w:r>
                                <w:rPr>
                                  <w:rFonts w:ascii="Calibri" w:eastAsia="Calibri" w:hAnsi="Calibri" w:cs="Calibri"/>
                                  <w:color w:val="595959"/>
                                  <w:sz w:val="18"/>
                                </w:rPr>
                                <w:t>S5</w:t>
                              </w:r>
                            </w:p>
                          </w:txbxContent>
                        </wps:txbx>
                        <wps:bodyPr horzOverflow="overflow" vert="horz" lIns="0" tIns="0" rIns="0" bIns="0" rtlCol="0">
                          <a:noAutofit/>
                        </wps:bodyPr>
                      </wps:wsp>
                      <wps:wsp>
                        <wps:cNvPr id="28627" name="Rectangle 28627"/>
                        <wps:cNvSpPr/>
                        <wps:spPr>
                          <a:xfrm>
                            <a:off x="2125091" y="2572131"/>
                            <a:ext cx="145989" cy="154840"/>
                          </a:xfrm>
                          <a:prstGeom prst="rect">
                            <a:avLst/>
                          </a:prstGeom>
                          <a:ln>
                            <a:noFill/>
                          </a:ln>
                        </wps:spPr>
                        <wps:txbx>
                          <w:txbxContent>
                            <w:p w14:paraId="4CF9F3C3" w14:textId="77777777" w:rsidR="009C55F7" w:rsidRDefault="009C55F7" w:rsidP="00D76544">
                              <w:r>
                                <w:rPr>
                                  <w:rFonts w:ascii="Calibri" w:eastAsia="Calibri" w:hAnsi="Calibri" w:cs="Calibri"/>
                                  <w:color w:val="595959"/>
                                  <w:sz w:val="18"/>
                                </w:rPr>
                                <w:t>S6</w:t>
                              </w:r>
                            </w:p>
                          </w:txbxContent>
                        </wps:txbx>
                        <wps:bodyPr horzOverflow="overflow" vert="horz" lIns="0" tIns="0" rIns="0" bIns="0" rtlCol="0">
                          <a:noAutofit/>
                        </wps:bodyPr>
                      </wps:wsp>
                      <wps:wsp>
                        <wps:cNvPr id="28628" name="Rectangle 28628"/>
                        <wps:cNvSpPr/>
                        <wps:spPr>
                          <a:xfrm>
                            <a:off x="2404872" y="2572131"/>
                            <a:ext cx="145989" cy="154840"/>
                          </a:xfrm>
                          <a:prstGeom prst="rect">
                            <a:avLst/>
                          </a:prstGeom>
                          <a:ln>
                            <a:noFill/>
                          </a:ln>
                        </wps:spPr>
                        <wps:txbx>
                          <w:txbxContent>
                            <w:p w14:paraId="00462862" w14:textId="77777777" w:rsidR="009C55F7" w:rsidRDefault="009C55F7" w:rsidP="00D76544">
                              <w:r>
                                <w:rPr>
                                  <w:rFonts w:ascii="Calibri" w:eastAsia="Calibri" w:hAnsi="Calibri" w:cs="Calibri"/>
                                  <w:color w:val="595959"/>
                                  <w:sz w:val="18"/>
                                </w:rPr>
                                <w:t>S7</w:t>
                              </w:r>
                            </w:p>
                          </w:txbxContent>
                        </wps:txbx>
                        <wps:bodyPr horzOverflow="overflow" vert="horz" lIns="0" tIns="0" rIns="0" bIns="0" rtlCol="0">
                          <a:noAutofit/>
                        </wps:bodyPr>
                      </wps:wsp>
                      <wps:wsp>
                        <wps:cNvPr id="28629" name="Rectangle 28629"/>
                        <wps:cNvSpPr/>
                        <wps:spPr>
                          <a:xfrm>
                            <a:off x="2684399" y="2572131"/>
                            <a:ext cx="145989" cy="154840"/>
                          </a:xfrm>
                          <a:prstGeom prst="rect">
                            <a:avLst/>
                          </a:prstGeom>
                          <a:ln>
                            <a:noFill/>
                          </a:ln>
                        </wps:spPr>
                        <wps:txbx>
                          <w:txbxContent>
                            <w:p w14:paraId="5DB162B1" w14:textId="77777777" w:rsidR="009C55F7" w:rsidRDefault="009C55F7" w:rsidP="00D76544">
                              <w:r>
                                <w:rPr>
                                  <w:rFonts w:ascii="Calibri" w:eastAsia="Calibri" w:hAnsi="Calibri" w:cs="Calibri"/>
                                  <w:color w:val="595959"/>
                                  <w:sz w:val="18"/>
                                </w:rPr>
                                <w:t>S8</w:t>
                              </w:r>
                            </w:p>
                          </w:txbxContent>
                        </wps:txbx>
                        <wps:bodyPr horzOverflow="overflow" vert="horz" lIns="0" tIns="0" rIns="0" bIns="0" rtlCol="0">
                          <a:noAutofit/>
                        </wps:bodyPr>
                      </wps:wsp>
                      <wps:wsp>
                        <wps:cNvPr id="28630" name="Rectangle 28630"/>
                        <wps:cNvSpPr/>
                        <wps:spPr>
                          <a:xfrm>
                            <a:off x="2964180" y="2572131"/>
                            <a:ext cx="145989" cy="154840"/>
                          </a:xfrm>
                          <a:prstGeom prst="rect">
                            <a:avLst/>
                          </a:prstGeom>
                          <a:ln>
                            <a:noFill/>
                          </a:ln>
                        </wps:spPr>
                        <wps:txbx>
                          <w:txbxContent>
                            <w:p w14:paraId="73E6ECC2" w14:textId="77777777" w:rsidR="009C55F7" w:rsidRDefault="009C55F7" w:rsidP="00D76544">
                              <w:r>
                                <w:rPr>
                                  <w:rFonts w:ascii="Calibri" w:eastAsia="Calibri" w:hAnsi="Calibri" w:cs="Calibri"/>
                                  <w:color w:val="595959"/>
                                  <w:sz w:val="18"/>
                                </w:rPr>
                                <w:t>S9</w:t>
                              </w:r>
                            </w:p>
                          </w:txbxContent>
                        </wps:txbx>
                        <wps:bodyPr horzOverflow="overflow" vert="horz" lIns="0" tIns="0" rIns="0" bIns="0" rtlCol="0">
                          <a:noAutofit/>
                        </wps:bodyPr>
                      </wps:wsp>
                      <wps:wsp>
                        <wps:cNvPr id="28631" name="Rectangle 28631"/>
                        <wps:cNvSpPr/>
                        <wps:spPr>
                          <a:xfrm>
                            <a:off x="3214751" y="2572131"/>
                            <a:ext cx="223012" cy="154840"/>
                          </a:xfrm>
                          <a:prstGeom prst="rect">
                            <a:avLst/>
                          </a:prstGeom>
                          <a:ln>
                            <a:noFill/>
                          </a:ln>
                        </wps:spPr>
                        <wps:txbx>
                          <w:txbxContent>
                            <w:p w14:paraId="44BE67F7" w14:textId="77777777" w:rsidR="009C55F7" w:rsidRDefault="009C55F7" w:rsidP="00D76544">
                              <w:r>
                                <w:rPr>
                                  <w:rFonts w:ascii="Calibri" w:eastAsia="Calibri" w:hAnsi="Calibri" w:cs="Calibri"/>
                                  <w:color w:val="595959"/>
                                  <w:sz w:val="18"/>
                                </w:rPr>
                                <w:t>S10</w:t>
                              </w:r>
                            </w:p>
                          </w:txbxContent>
                        </wps:txbx>
                        <wps:bodyPr horzOverflow="overflow" vert="horz" lIns="0" tIns="0" rIns="0" bIns="0" rtlCol="0">
                          <a:noAutofit/>
                        </wps:bodyPr>
                      </wps:wsp>
                      <wps:wsp>
                        <wps:cNvPr id="28632" name="Rectangle 28632"/>
                        <wps:cNvSpPr/>
                        <wps:spPr>
                          <a:xfrm>
                            <a:off x="3494278" y="2572131"/>
                            <a:ext cx="223012" cy="154840"/>
                          </a:xfrm>
                          <a:prstGeom prst="rect">
                            <a:avLst/>
                          </a:prstGeom>
                          <a:ln>
                            <a:noFill/>
                          </a:ln>
                        </wps:spPr>
                        <wps:txbx>
                          <w:txbxContent>
                            <w:p w14:paraId="45087832" w14:textId="77777777" w:rsidR="009C55F7" w:rsidRDefault="009C55F7" w:rsidP="00D76544">
                              <w:r>
                                <w:rPr>
                                  <w:rFonts w:ascii="Calibri" w:eastAsia="Calibri" w:hAnsi="Calibri" w:cs="Calibri"/>
                                  <w:color w:val="595959"/>
                                  <w:sz w:val="18"/>
                                </w:rPr>
                                <w:t>S11</w:t>
                              </w:r>
                            </w:p>
                          </w:txbxContent>
                        </wps:txbx>
                        <wps:bodyPr horzOverflow="overflow" vert="horz" lIns="0" tIns="0" rIns="0" bIns="0" rtlCol="0">
                          <a:noAutofit/>
                        </wps:bodyPr>
                      </wps:wsp>
                      <wps:wsp>
                        <wps:cNvPr id="28633" name="Rectangle 28633"/>
                        <wps:cNvSpPr/>
                        <wps:spPr>
                          <a:xfrm>
                            <a:off x="3774059" y="2572131"/>
                            <a:ext cx="223012" cy="154840"/>
                          </a:xfrm>
                          <a:prstGeom prst="rect">
                            <a:avLst/>
                          </a:prstGeom>
                          <a:ln>
                            <a:noFill/>
                          </a:ln>
                        </wps:spPr>
                        <wps:txbx>
                          <w:txbxContent>
                            <w:p w14:paraId="75824838" w14:textId="77777777" w:rsidR="009C55F7" w:rsidRDefault="009C55F7" w:rsidP="00D76544">
                              <w:r>
                                <w:rPr>
                                  <w:rFonts w:ascii="Calibri" w:eastAsia="Calibri" w:hAnsi="Calibri" w:cs="Calibri"/>
                                  <w:color w:val="595959"/>
                                  <w:sz w:val="18"/>
                                </w:rPr>
                                <w:t>S12</w:t>
                              </w:r>
                            </w:p>
                          </w:txbxContent>
                        </wps:txbx>
                        <wps:bodyPr horzOverflow="overflow" vert="horz" lIns="0" tIns="0" rIns="0" bIns="0" rtlCol="0">
                          <a:noAutofit/>
                        </wps:bodyPr>
                      </wps:wsp>
                      <wps:wsp>
                        <wps:cNvPr id="28634" name="Rectangle 28634"/>
                        <wps:cNvSpPr/>
                        <wps:spPr>
                          <a:xfrm rot="16200000">
                            <a:off x="3818886" y="922117"/>
                            <a:ext cx="1103051" cy="224380"/>
                          </a:xfrm>
                          <a:prstGeom prst="rect">
                            <a:avLst/>
                          </a:prstGeom>
                          <a:ln>
                            <a:noFill/>
                          </a:ln>
                        </wps:spPr>
                        <wps:txbx>
                          <w:txbxContent>
                            <w:p w14:paraId="46ADC593" w14:textId="77777777" w:rsidR="009C55F7" w:rsidRPr="00B96A3D" w:rsidRDefault="009C55F7" w:rsidP="00D76544">
                              <w:pPr>
                                <w:rPr>
                                  <w:rFonts w:ascii="Times New Roman" w:hAnsi="Times New Roman" w:cs="Times New Roman"/>
                                </w:rPr>
                              </w:pPr>
                              <w:r w:rsidRPr="00B96A3D">
                                <w:rPr>
                                  <w:rFonts w:ascii="Times New Roman" w:hAnsi="Times New Roman" w:cs="Times New Roman"/>
                                </w:rPr>
                                <w:t xml:space="preserve">Humidity </w:t>
                              </w:r>
                              <w:proofErr w:type="gramStart"/>
                              <w:r w:rsidRPr="00B96A3D">
                                <w:rPr>
                                  <w:rFonts w:ascii="Times New Roman" w:hAnsi="Times New Roman" w:cs="Times New Roman"/>
                                </w:rPr>
                                <w:t>( %</w:t>
                              </w:r>
                              <w:proofErr w:type="gramEnd"/>
                              <w:r w:rsidRPr="00B96A3D">
                                <w:rPr>
                                  <w:rFonts w:ascii="Times New Roman" w:hAnsi="Times New Roman" w:cs="Times New Roman"/>
                                </w:rPr>
                                <w:t>)</w:t>
                              </w:r>
                            </w:p>
                          </w:txbxContent>
                        </wps:txbx>
                        <wps:bodyPr horzOverflow="overflow" vert="horz" lIns="0" tIns="0" rIns="0" bIns="0" rtlCol="0">
                          <a:noAutofit/>
                        </wps:bodyPr>
                      </wps:wsp>
                      <wps:wsp>
                        <wps:cNvPr id="28635" name="Rectangle 28635"/>
                        <wps:cNvSpPr/>
                        <wps:spPr>
                          <a:xfrm rot="16200000">
                            <a:off x="-524934" y="755039"/>
                            <a:ext cx="1547756" cy="224380"/>
                          </a:xfrm>
                          <a:prstGeom prst="rect">
                            <a:avLst/>
                          </a:prstGeom>
                          <a:ln>
                            <a:noFill/>
                          </a:ln>
                        </wps:spPr>
                        <wps:txbx>
                          <w:txbxContent>
                            <w:p w14:paraId="695E96CE" w14:textId="77777777" w:rsidR="009C55F7" w:rsidRPr="00B96A3D" w:rsidRDefault="009C55F7" w:rsidP="00D76544">
                              <w:pPr>
                                <w:rPr>
                                  <w:rFonts w:ascii="Times New Roman" w:hAnsi="Times New Roman" w:cs="Times New Roman"/>
                                </w:rPr>
                              </w:pPr>
                              <w:r w:rsidRPr="00B96A3D">
                                <w:rPr>
                                  <w:rFonts w:ascii="Times New Roman" w:hAnsi="Times New Roman" w:cs="Times New Roman"/>
                                </w:rPr>
                                <w:t>Precipitation (mm)</w:t>
                              </w:r>
                            </w:p>
                          </w:txbxContent>
                        </wps:txbx>
                        <wps:bodyPr horzOverflow="overflow" vert="horz" lIns="0" tIns="0" rIns="0" bIns="0" rtlCol="0">
                          <a:noAutofit/>
                        </wps:bodyPr>
                      </wps:wsp>
                      <wps:wsp>
                        <wps:cNvPr id="28636" name="Rectangle 28636"/>
                        <wps:cNvSpPr/>
                        <wps:spPr>
                          <a:xfrm rot="16200001">
                            <a:off x="206059" y="521971"/>
                            <a:ext cx="50975" cy="171356"/>
                          </a:xfrm>
                          <a:prstGeom prst="rect">
                            <a:avLst/>
                          </a:prstGeom>
                          <a:ln>
                            <a:noFill/>
                          </a:ln>
                        </wps:spPr>
                        <wps:txbx>
                          <w:txbxContent>
                            <w:p w14:paraId="72882EF0" w14:textId="77777777" w:rsidR="009C55F7" w:rsidRDefault="009C55F7" w:rsidP="00D76544"/>
                          </w:txbxContent>
                        </wps:txbx>
                        <wps:bodyPr horzOverflow="overflow" vert="horz" lIns="0" tIns="0" rIns="0" bIns="0" rtlCol="0">
                          <a:noAutofit/>
                        </wps:bodyPr>
                      </wps:wsp>
                      <wps:wsp>
                        <wps:cNvPr id="28637" name="Rectangle 28637"/>
                        <wps:cNvSpPr/>
                        <wps:spPr>
                          <a:xfrm>
                            <a:off x="2057787" y="2723682"/>
                            <a:ext cx="1463843" cy="224380"/>
                          </a:xfrm>
                          <a:prstGeom prst="rect">
                            <a:avLst/>
                          </a:prstGeom>
                          <a:ln>
                            <a:noFill/>
                          </a:ln>
                        </wps:spPr>
                        <wps:txbx>
                          <w:txbxContent>
                            <w:p w14:paraId="07C83A38" w14:textId="77777777" w:rsidR="009C55F7" w:rsidRPr="00B96A3D" w:rsidRDefault="009C55F7" w:rsidP="00D76544">
                              <w:pPr>
                                <w:rPr>
                                  <w:rFonts w:ascii="Times New Roman" w:hAnsi="Times New Roman" w:cs="Times New Roman"/>
                                </w:rPr>
                              </w:pPr>
                              <w:r w:rsidRPr="00B96A3D">
                                <w:rPr>
                                  <w:rFonts w:ascii="Times New Roman" w:hAnsi="Times New Roman" w:cs="Times New Roman"/>
                                </w:rPr>
                                <w:t>Time (weeks)</w:t>
                              </w:r>
                            </w:p>
                          </w:txbxContent>
                        </wps:txbx>
                        <wps:bodyPr horzOverflow="overflow" vert="horz" lIns="0" tIns="0" rIns="0" bIns="0" rtlCol="0">
                          <a:noAutofit/>
                        </wps:bodyPr>
                      </wps:wsp>
                      <wps:wsp>
                        <wps:cNvPr id="317931" name="Shape 317931"/>
                        <wps:cNvSpPr/>
                        <wps:spPr>
                          <a:xfrm>
                            <a:off x="1089660" y="164592"/>
                            <a:ext cx="243840" cy="62484"/>
                          </a:xfrm>
                          <a:custGeom>
                            <a:avLst/>
                            <a:gdLst/>
                            <a:ahLst/>
                            <a:cxnLst/>
                            <a:rect l="0" t="0" r="0" b="0"/>
                            <a:pathLst>
                              <a:path w="243840" h="62484">
                                <a:moveTo>
                                  <a:pt x="0" y="0"/>
                                </a:moveTo>
                                <a:lnTo>
                                  <a:pt x="243840" y="0"/>
                                </a:lnTo>
                                <a:lnTo>
                                  <a:pt x="243840" y="62484"/>
                                </a:lnTo>
                                <a:lnTo>
                                  <a:pt x="0" y="62484"/>
                                </a:lnTo>
                                <a:lnTo>
                                  <a:pt x="0" y="0"/>
                                </a:lnTo>
                              </a:path>
                            </a:pathLst>
                          </a:custGeom>
                          <a:ln w="0" cap="rnd">
                            <a:round/>
                          </a:ln>
                        </wps:spPr>
                        <wps:style>
                          <a:lnRef idx="0">
                            <a:srgbClr val="000000">
                              <a:alpha val="0"/>
                            </a:srgbClr>
                          </a:lnRef>
                          <a:fillRef idx="1">
                            <a:srgbClr val="ED7D31"/>
                          </a:fillRef>
                          <a:effectRef idx="0">
                            <a:scrgbClr r="0" g="0" b="0"/>
                          </a:effectRef>
                          <a:fontRef idx="none"/>
                        </wps:style>
                        <wps:bodyPr/>
                      </wps:wsp>
                      <wps:wsp>
                        <wps:cNvPr id="28639" name="Rectangle 28639"/>
                        <wps:cNvSpPr/>
                        <wps:spPr>
                          <a:xfrm>
                            <a:off x="1385312" y="107469"/>
                            <a:ext cx="304646" cy="146196"/>
                          </a:xfrm>
                          <a:prstGeom prst="rect">
                            <a:avLst/>
                          </a:prstGeom>
                          <a:ln>
                            <a:noFill/>
                          </a:ln>
                        </wps:spPr>
                        <wps:txbx>
                          <w:txbxContent>
                            <w:p w14:paraId="48AEAA4E" w14:textId="77777777" w:rsidR="009C55F7" w:rsidRDefault="009C55F7" w:rsidP="00D76544">
                              <w:proofErr w:type="gramStart"/>
                              <w:r>
                                <w:rPr>
                                  <w:rFonts w:ascii="Calibri" w:eastAsia="Calibri" w:hAnsi="Calibri" w:cs="Calibri"/>
                                  <w:color w:val="595959"/>
                                  <w:sz w:val="18"/>
                                </w:rPr>
                                <w:t>rain</w:t>
                              </w:r>
                              <w:proofErr w:type="gramEnd"/>
                            </w:p>
                          </w:txbxContent>
                        </wps:txbx>
                        <wps:bodyPr horzOverflow="overflow" vert="horz" lIns="0" tIns="0" rIns="0" bIns="0" rtlCol="0">
                          <a:noAutofit/>
                        </wps:bodyPr>
                      </wps:wsp>
                      <wps:wsp>
                        <wps:cNvPr id="28640" name="Shape 28640"/>
                        <wps:cNvSpPr/>
                        <wps:spPr>
                          <a:xfrm>
                            <a:off x="1712214" y="195834"/>
                            <a:ext cx="243840" cy="0"/>
                          </a:xfrm>
                          <a:custGeom>
                            <a:avLst/>
                            <a:gdLst/>
                            <a:ahLst/>
                            <a:cxnLst/>
                            <a:rect l="0" t="0" r="0" b="0"/>
                            <a:pathLst>
                              <a:path w="243840">
                                <a:moveTo>
                                  <a:pt x="0" y="0"/>
                                </a:moveTo>
                                <a:lnTo>
                                  <a:pt x="243840" y="0"/>
                                </a:lnTo>
                              </a:path>
                            </a:pathLst>
                          </a:custGeom>
                          <a:ln w="28956" cap="rnd">
                            <a:round/>
                          </a:ln>
                        </wps:spPr>
                        <wps:style>
                          <a:lnRef idx="1">
                            <a:srgbClr val="5B9BD5"/>
                          </a:lnRef>
                          <a:fillRef idx="0">
                            <a:srgbClr val="000000">
                              <a:alpha val="0"/>
                            </a:srgbClr>
                          </a:fillRef>
                          <a:effectRef idx="0">
                            <a:scrgbClr r="0" g="0" b="0"/>
                          </a:effectRef>
                          <a:fontRef idx="none"/>
                        </wps:style>
                        <wps:bodyPr/>
                      </wps:wsp>
                      <wps:wsp>
                        <wps:cNvPr id="28641" name="Rectangle 28641"/>
                        <wps:cNvSpPr/>
                        <wps:spPr>
                          <a:xfrm>
                            <a:off x="2040635" y="111421"/>
                            <a:ext cx="789131" cy="154840"/>
                          </a:xfrm>
                          <a:prstGeom prst="rect">
                            <a:avLst/>
                          </a:prstGeom>
                          <a:ln>
                            <a:noFill/>
                          </a:ln>
                        </wps:spPr>
                        <wps:txbx>
                          <w:txbxContent>
                            <w:p w14:paraId="72D16400" w14:textId="77777777" w:rsidR="009C55F7" w:rsidRDefault="009C55F7" w:rsidP="00D76544">
                              <w:proofErr w:type="gramStart"/>
                              <w:r>
                                <w:rPr>
                                  <w:rFonts w:ascii="Calibri" w:eastAsia="Calibri" w:hAnsi="Calibri" w:cs="Calibri"/>
                                  <w:color w:val="595959"/>
                                  <w:sz w:val="18"/>
                                </w:rPr>
                                <w:t>temperature</w:t>
                              </w:r>
                              <w:proofErr w:type="gramEnd"/>
                            </w:p>
                          </w:txbxContent>
                        </wps:txbx>
                        <wps:bodyPr horzOverflow="overflow" vert="horz" lIns="0" tIns="0" rIns="0" bIns="0" rtlCol="0">
                          <a:noAutofit/>
                        </wps:bodyPr>
                      </wps:wsp>
                      <wps:wsp>
                        <wps:cNvPr id="28642" name="Shape 28642"/>
                        <wps:cNvSpPr/>
                        <wps:spPr>
                          <a:xfrm>
                            <a:off x="2699766" y="195834"/>
                            <a:ext cx="243840" cy="0"/>
                          </a:xfrm>
                          <a:custGeom>
                            <a:avLst/>
                            <a:gdLst/>
                            <a:ahLst/>
                            <a:cxnLst/>
                            <a:rect l="0" t="0" r="0" b="0"/>
                            <a:pathLst>
                              <a:path w="243840">
                                <a:moveTo>
                                  <a:pt x="0" y="0"/>
                                </a:moveTo>
                                <a:lnTo>
                                  <a:pt x="243840" y="0"/>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28643" name="Rectangle 28643"/>
                        <wps:cNvSpPr/>
                        <wps:spPr>
                          <a:xfrm>
                            <a:off x="2983951" y="98830"/>
                            <a:ext cx="558062" cy="154840"/>
                          </a:xfrm>
                          <a:prstGeom prst="rect">
                            <a:avLst/>
                          </a:prstGeom>
                          <a:ln>
                            <a:noFill/>
                          </a:ln>
                        </wps:spPr>
                        <wps:txbx>
                          <w:txbxContent>
                            <w:p w14:paraId="322C4D20" w14:textId="77777777" w:rsidR="009C55F7" w:rsidRDefault="009C55F7" w:rsidP="00D76544">
                              <w:proofErr w:type="gramStart"/>
                              <w:r>
                                <w:rPr>
                                  <w:rFonts w:ascii="Calibri" w:eastAsia="Calibri" w:hAnsi="Calibri" w:cs="Calibri"/>
                                  <w:color w:val="595959"/>
                                  <w:sz w:val="18"/>
                                </w:rPr>
                                <w:t>humidity</w:t>
                              </w:r>
                              <w:proofErr w:type="gramEnd"/>
                            </w:p>
                          </w:txbxContent>
                        </wps:txbx>
                        <wps:bodyPr horzOverflow="overflow" vert="horz" lIns="0" tIns="0" rIns="0" bIns="0" rtlCol="0">
                          <a:noAutofit/>
                        </wps:bodyPr>
                      </wps:wsp>
                      <wps:wsp>
                        <wps:cNvPr id="28644" name="Shape 28644"/>
                        <wps:cNvSpPr/>
                        <wps:spPr>
                          <a:xfrm>
                            <a:off x="0" y="0"/>
                            <a:ext cx="4439412" cy="2886456"/>
                          </a:xfrm>
                          <a:custGeom>
                            <a:avLst/>
                            <a:gdLst/>
                            <a:ahLst/>
                            <a:cxnLst/>
                            <a:rect l="0" t="0" r="0" b="0"/>
                            <a:pathLst>
                              <a:path w="4439412" h="2886456">
                                <a:moveTo>
                                  <a:pt x="0" y="2886456"/>
                                </a:moveTo>
                                <a:lnTo>
                                  <a:pt x="4439412" y="2886456"/>
                                </a:lnTo>
                                <a:lnTo>
                                  <a:pt x="4439412"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553E88B3" id="Group 292695" o:spid="_x0000_s1026" style="width:353.55pt;height:235.05pt;mso-position-horizontal-relative:char;mso-position-vertical-relative:line" coordsize="44898,2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chohMAAPwIAQAOAAAAZHJzL2Uyb0RvYy54bWzsXX1v4zbS//8B7jsY/v82IimJUtD00DZt&#10;ccCDa9HefQDHsRMDsmXI3k22n/5+wze9OpGSW79E3AVWWommyBn+ZobD4fC7fzyvs8mXRbFb5Zub&#10;KfsUTCeLzTy/X20ebqb/+fcvf0+mk91+trmfZflmcTP9uthN//H93/7vu6ft9YLnj3l2vygmqGSz&#10;u37a3kwf9/vt9dXVbv64WM92n/LtYoOXy7xYz/b4b/FwdV/MnlD7OrviQRBfPeXF/bbI54vdDk9v&#10;9cvp96r+5XIx3/+2XO4W+0l2M0Xb9urfQv17R/9eff/d7PqhmG0fV3PTjNkbWrGerTb4qKvqdraf&#10;TT4Xq1ZV69W8yHf5cv9pnq+v8uVyNV+oPqA3LGj05tci/7xVfXm4fnrYOjKBtA06vbna+b++/F5M&#10;Vvc3U57yOI2mk81sDT6pT0/MMxDpaftwjbK/Fts/t78X5sGD/h/1+3lZrOmKHk2eFXm/OvIunveT&#10;OR6GYZImgk0nc7zjaRImXGoGzB/Bpdbv5o8/v/LLK/vhK2qfa87TFoNpV9Jr9z56/fk42y4UG3ZE&#10;A0uvJGLSkusPDLTZ5iFbTLh6rAikSjty7a53oFwHrcJQpCwCTogqMg7C0FDF0i0KYikM1XgoEjVq&#10;Xddn19tit/91ka8ndHMzLdAWNRZnX/5/t0dLUNQWoc9nG/p3k/+yyjL9lp6AgraFdLd/vns2nbjL&#10;77+iz4958ddvQPoyy59uprm5mxL48VF6O51k/9yA1oQze1PYmzt7U+yzn3KFRt2MHz7v8+VKtZM+&#10;rL9m2gMm0tA7AjcFkylHw/XoVxyfmGdDeMkClgSCa14KkYrQiBjLyyTGX81LJiSLm7ycf9a8JNpY&#10;/kGq3GtO4tmjvZs/b+wtcfxFAbed7el3VCndTsBA05BHCG3dDnq5Blv/nati+wYcMYjKt9mmWspU&#10;ZQGPkva9vW5VbWW5WtdtIXvVhcELVNi7oKWjroRGPPqph77tOx5WqZttiAz4zHwGvbPMZho069Ue&#10;CilbrfFxLoOgrLiFkd3+a7YgYmWbPxZLCFEl+OjBrni4+ykrJl9mNNDVH43IbPs4M09J8qFJpqi6&#10;V/XQ75eApquSqZ/Wqvz5Vt5CkOoaTGH63UJpPPfLQP9yblqj1R6UBzptlR9a4H6kvpxv9u73G6hs&#10;9RElG3RvS4zS1w02jwlS6I8WSBUpqC0Qz68LXBZJScBUApeHQGyo1VAHSLkI4zQ2lLZKrjqMjgRS&#10;0w5iUQnDKlLsOC3f1vFUgs+WtO/ttQnSWtdtIXutfrp3wfqXPUirEuNjgRQasAVSTijqD1KexikP&#10;DUgDIVsgTUSKzyhbUnJ5QpDqhkCTct2Od4BUV/W6JnXlzCe1JrDgtNcaSKs0sgXstVrQg3QsmhRz&#10;ihZIxSCQ8lSGmMZpkAZJLCKlKmFTmImb0ToEUpEGLFSKFoL/hJrUtOMdINUm/OsgdeVqXbeYs9cq&#10;9noX9CAdC0ihAVsgVSjqr0mTKOZmTsrgfyHAQl9UQFpq0jgM40gp6pOA1GlS0453gNRpyDpUyrmp&#10;xl3iytW6bsFpr1WQ9i5Y/7I3dz+uuevcphXHUTRMk8Yp/IDaccRkFDKYvodAKjkX8nRzUgdS045j&#10;grTWdQtOe62CtHdBD9KxaNK4Q5MqFPXWpIJHQhrHEYtFLDUKOzUpUCI1hk+rSU07jgnSWtctOO21&#10;CtLeBT1IxwJSt6JW0aRqOaw/SCMRMsxD1fJBFKWBtmcrIC2XYFImsShJivYkINUNgePItOMdIHVz&#10;zTpUWuauK1frugWnvVZB2rtg/cve3P245i4cPq05qUJRb5ByJuLYOI4klr9F2rB2S4wyKaQ4i3VS&#10;05BjorTeeQtPe63CtH9Jj9OxKNO0A6cKaP1xClUaGYs3SjhD7EJ9VlrBaZKGAjPYkytTZhpyVJzW&#10;Om/xaa81nPYu6XE6EpwKhCI09SmeAUi9cQrVFDNt83bCFDMts1Zq0XEqmOqWUNjR+2Gq63p9IcaV&#10;s9/UnbfwtFcPUx959HAw2BMmaA2lCPTUVmlvkIo0jGSMVVeM2IiHvLlYygIhpA0OTCPOT7dcaptC&#10;ODUt6VKnEQwCGBkVBB4KP0JgZIxYOiqaYFJu59wWevPPd6v5j4u/qmGFtg30kyS2QbEapCzgItbe&#10;cgSJWELqd2kqmI4bSUOEJhmDpP6F+v/M72IeaxGaxgFThgzCCFXkov4GNT4N09SE55pXCM7VC+Ap&#10;S50voV6/7aX+RYQIUU00EaUubMWWsddmWcuGl0RXGCHkVDs+asPH1mmvuu6yNLVDLVdg0m7L2Ksu&#10;q0IhVc3VXtoy9d6aXwQpNwxqkkwyUFcRs0nnMIjfwjkaXLrC5lgwI641fKThWXUs1nth+2b40Bro&#10;9v08y3cLzZQPHXJqolh1T8cTckpSvhFxqh+BEAMEP+Jk4IakMc9DGUc6qrh0SYqIvJQqls1a/UeP&#10;kNFt6JLyGkS2YYckvOkDumhLaoj0dwSmFB/UCMfGDpjNvZV5JuBY76Mg6ndFYHeES9fGbneQtQmV&#10;flvc9rjggIFana0QHIaFdgqoUAcHnrCQN7wKHg60NcHDgYTR8pw3JNDYb0RR6kdv1g5dQZQeDh4O&#10;tCnnIuDQiFckOAwLV6xqB/hrGE8akVAeDh4OFwOHRmQgwWFYYGANDtiKxq1nwobYezh4OFwMHOCm&#10;ac4dBobgVeYODI4lWvWAseWn0pQAgOigtzX7ucNFGEuNaDfSDgOD3apwEEEY6SUDDwcPBxXTeDl7&#10;+2nsN+LK9KO3TqUZC9JQmmUcbyx57QBH9GXBoRG+RXAYFr1VnTuQReCXHbpSwHhb6RJsJdkOv8Cj&#10;tyoHyVJhk4953eB1w6XpBtlek8ajt6KhKxjJu5W8W+lS3Eqw8ptuJW34947QiJIUORhVgEYXGGwo&#10;GuUxqQdiHT1MwzbFR+Z968i8lyPiyii++oCwcWH22oy1G1baR+bRzsyTReYNjz56VxxRd2jSawFN&#10;o4o+okS4jRUEPBpi+MRBHPlYPJ0gVeWEVQArs876BQRk072QaAvZjrbAo7eiwYfiIUOyR8Nl5gaG&#10;d1S2gy3w6K1o8JF4Hg0Xmymb0NCOtdDpinpPiiuWkg/Eo+z5Xjdcrm5oh1rIYaEWVTT4ODyPhovW&#10;De1IC2yIfKOl5MPwvG643DNFyFJqB1rg0VvR4KPwvG64ZN2A48WaHlZ94tib5g0+CM+j4aLR0A60&#10;SIYFWlTmDT4Gz4PhosHQjrNIhm39r4DBh+B5MFw0GNor0cmbV6K7go58BJ6PwLuUhWjs0W9NGgYu&#10;RIdIEIdaDqZIElGkjhqjGDybYejo0XfCtIIi5stESDrGq2eaJNuPSjd8oiRwlEi6+zCnYMKtlLSX&#10;o/FokFvpFUxgxKmT9WJa7EPFWJ86LiIQhCrUx9+OB40aXYvugkfDh0RDezk6Gbb1H/kkA66HS2cS&#10;PY8Gby9djL3UXo5Ohi1HMx4ESI502GDycPBwuBg4tNejk2Hr0SxMmEAeyYPzBw8HD4eLgUN7QRpp&#10;1ofMHJiMA5hLHg6Uk9vvcni46PiMFOO4secHj4bAgQfILC90jng/d/DhSpcNh/aSdDpsSZoL2oXq&#10;jaVrrx3gappcuHZoL0rjrKtB2gHn0YTeWPJbQgulFy4cDu1l6XTYsjRPZJJ4Y8nD4UPAob0wnQ5b&#10;mBYsktIbSx4OHwIO7TVpffJb7+BuEQqc2PNCoIZ3tHpH66U4WnH6YsuzNGxRWkgmA28see3wIbRD&#10;e1VaH3baXztU8tF7R6t3tF62o7W9Kq0PLu4NB5nwiHI0qbSRMhRhMx19IEUa4DMqsWTC9aL30cP4&#10;cNigsC1RJ7NTQw6H9LFY6jO90NAyCLae8JDDh0BHzlPPK/2yhezVnK6LGRZFEFPhSt22kL3qwolI&#10;EPqiCssYXrtq0GB5fLEuyxi0s21GEOOAgRdLi1RGxA204/WqU5xXYI4dfrUw5yKSpmaVbvylZnCc&#10;qs24JsfL3eMyjezRxy+XdOxF17BBuU4HsLHn0cU8Qa/NEa3F5l6NkeE5EjsSGkY/pj/elgk3bfq1&#10;VZbhdrK6fyZBoiKE/Qmt+Xyx2602h0+qT9vhA3g0xCNekVsxl4w3z1iywoLEViwDff76qcWWbshh&#10;sUXj3qKkh9gKI51DGN2yAshe21KLM73mcLBwRWpxnsS2HbZGe22LrVdKDhJZJFuN6OSYxis/2MEW&#10;Y4nQCTiG/Ukvis6qgGNpos+oO1h1VcJVh4+lgr1qalSlXMgQ6PViS6qSLhJCqIHvWoKbU4u6HyL6&#10;6/rgRd08X1/ly+Vqvrh6yov7Kx6wQN1ti9dEXUyjWYeG/IGsnbPNQ7aYELwUanqbaSELQkQPKsXP&#10;Qy6MoVCeoiUlJJ6x0qIwCS0o7W6LbaHzp07o5mZaoC1KW82+IPZI63pbhORTtqF/N/kv0G/WEsDu&#10;DWpvebb5/vnuGZoPJpEV3Xf5/dffi8ljXvz125dFscxyGG65uZtOcINv09vpJPvnZqds7729KezN&#10;nb0p9tlPeWYV6yb/4fM+X65Uc6kl+mumWU+7rT7vHjeT53W22V2jDL6232+vr65288fFerb7tF7N&#10;i3yXL/ef3sVUF+BQZ6ojxPxfX/7c/l4YjaZJVm59wViawF6oMRUyt2V8sygMML3VtvfRueqWqEfD&#10;VbdOX+eqI8RwrgaI+NWBkSVUT8tVt9I6Gq665eY6Vx0hBnOVJULSqepA97lw1S0YjoarmH12qVVH&#10;iOFcjUMe6jC1c+Gq24s5Gq66xb86Vh0hhnM1DCXTvqBz4apbvhkNV90aVp2rjhDDuYr5GSb95ySB&#10;3d640XDVLcXUueoIMZyrcNPEejp8Llh1W7xGw1W3olDnqiPEYK4mMRNMqeVzYarzNI6Gqc7dWmeq&#10;I8RgpsZxBL6ek/xlzqEyFq6ix10mcEmIwVwN4SgXytYqoYqdGNjIfSofBHMeldFwtdu1VBKiH1dl&#10;ErmYnwPuQsyg1KLu0R1L2nArPXgf319IWRA6ZqslIfoxlQexWXXl5+cuZM6hMhqodnuWSkIM5ur5&#10;uQu15TYqrHZ7lkpCDOXqGboLcZCsWZoYDVa7PUslIQZz9fzchYj1GRtXuz1LJSEGc/X83IXMOVRG&#10;g9Vuz1JJiMFcPT93IXMOldFwtduzVBJiMFfPz13InEdlNFztdi2VhBjK1fNzF+oI3jGZwOTv6Ziu&#10;loQYytTzcxfy0TmW0ONOpjpC9GKqUNG2Kg7t/LyF3EXqjEX8osedTHWE6MVUyeMUQau0qwC7QTjW&#10;axqe/RD5RyDoT+Mu5KNzLKHHnVx1hOjFVRYEseRg25my1YXqjAas3Z4lHbhO9kU/tiJ6mNMelzNl&#10;6+hcS7zbtYTHxhvTj62IfQgEZr5nytbR+ZawpahTCDtC9GNrEkYR4s/Ola2jcy7xbucSHg9BK2c8&#10;QnLzs2Xr6LxLlP6oa8rqCNELrTzEDjxsqjtXtI7OvUTmaxdbHSH6sTVOQkF7Ts9Tt4rRhS6hx11s&#10;LQnRj61pHDI6DPhM2eo8K2OZ4MBv0MlWR4hebBWchTJ6QbdiK29AETWncUdgF+bIVllp32mHEC4J&#10;0Y+tYRoi58ZhtJ6Yrc65Mhq0dnuZhCNEP7ZKGQbRC7r1xGwdnZdJdHuZ8PjVCc6kyLE/myFnDf1R&#10;+8PNVmVkVEwSnIZGqhannCFpDdVWRgkzFoiAZDbJZE6pG466AV0HLY9piQ497pTJPZxOh7n8dyTR&#10;SGn8gIkyioKOvTgSO19PxmXnehmNiO72QSGyexiWdT4jg2VEEVuBHSErjGws9sCvITG4lHElmWhl&#10;zrFpIr5JJgk4QMdmXHX7o0pC9NLCPKAEZcZ7LBHwr0+9rwjoMEY6HWj8Ewlo54cZBXQFk2k5Gfrz&#10;cbZdTMyzV4FLatUglQVJilUBJY+xiTnSGZxKpqoUSXhNPMXOAJcuySZ9mX/WSV+oSpvoZXb9cK9T&#10;vuAZHTyl9Pj8eWNvC6SGmaikKxMYA6hd5w29o3tV1h1JojMVUS5h2xCk5tPtoC+WGax0liTdD2sX&#10;lG8buZQo7VO9qC1grybpUlmw2ndbyF6r3+5bzrZR19E/IxOxYrZFdp03J557Vwq5bNOVqqkjl93P&#10;t/JWr/Gjb0udwk5Zc8slmN/MZ/eBTrym3cWdZtMwfyIT2F1FHgjgjgUyjNXPS1wij1scGjOJhTFD&#10;EmcgB7S2wPy2OtR1ZhSyFsvhJC+0g0KLWv1okKRFNgG4nTRH0wipmLSsWzzvJ3OkarICjiStlQ6W&#10;mceWst9AtvYXcT6/JpF/mW9KMbnJNwuFb5p/7vZfs4VORKbRR8CnF0fNTxZ2O2LxeAgo9JmEmAuQ&#10;mENaQx0zWYo5maQUKqanCkffRapT3I1pzo/czC0x55zR/aYJMbKfx9qNg+yZXsztlVquSvBsowza&#10;b5VG2OfW/B+mYaT5bMfCBB4PEnNpIlKz3pTiXDEzzbGqP4oSbLs+mZRzIns0xpzzX5fGXA/fNall&#10;M22uzB5LZRUiAiC0q4ZIyojpdNMqr4qBbzpddm3BfNk25bBVZ0uQJVGdVddnuK5OKOv6L2w5e9Uz&#10;4mp5a9HaEvZanTs3y8yzfLfQTeqZr1illdcT5GU20+ln/yep2W9T+qtMMMpc2zUJfte8+ixmyDAi&#10;H66fHpDkFoPgoZhtH1fz29l+Vv0/7p+21wueP+bZ/aL4/r8AAAD//wMAUEsDBBQABgAIAAAAIQBf&#10;2dsM3QAAAAUBAAAPAAAAZHJzL2Rvd25yZXYueG1sTI/NasMwEITvhb6D2EJvjeT+ObiWQwhtT6GQ&#10;pFBy21gb28RaGUuxnbev2kt7WRhmmPk2X0y2FQP1vnGsIZkpEMSlMw1XGj53b3dzED4gG2wdk4YL&#10;eVgU11c5ZsaNvKFhGyoRS9hnqKEOocuk9GVNFv3MdcTRO7reYoiyr6TpcYzltpX3Sj1Liw3HhRo7&#10;WtVUnrZnq+F9xHH5kLwO69Nxddnvnj6+1glpfXszLV9ABJrCXxh+8CM6FJHp4M5svGg1xEfC741e&#10;qtIExEHDY6oSkEUu/9MX3wAAAP//AwBQSwECLQAUAAYACAAAACEAtoM4kv4AAADhAQAAEwAAAAAA&#10;AAAAAAAAAAAAAAAAW0NvbnRlbnRfVHlwZXNdLnhtbFBLAQItABQABgAIAAAAIQA4/SH/1gAAAJQB&#10;AAALAAAAAAAAAAAAAAAAAC8BAABfcmVscy8ucmVsc1BLAQItABQABgAIAAAAIQBItJchohMAAPwI&#10;AQAOAAAAAAAAAAAAAAAAAC4CAABkcnMvZTJvRG9jLnhtbFBLAQItABQABgAIAAAAIQBf2dsM3QAA&#10;AAUBAAAPAAAAAAAAAAAAAAAAAPwVAABkcnMvZG93bnJldi54bWxQSwUGAAAAAAQABADzAAAABhcA&#10;AAAA&#10;">
                <v:rect id="Rectangle 28517" o:spid="_x0000_s1027" style="position:absolute;left:44391;top:2760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1TmxwAAAN4AAAAPAAAAZHJzL2Rvd25yZXYueG1sRI9Pa8JA&#10;FMTvgt9heYI33ShYY+oqYit6rH/A9vbIvibB7NuQXU3qp3cLgsdhZn7DzJetKcWNaldYVjAaRiCI&#10;U6sLzhScjptBDMJ5ZI2lZVLwRw6Wi25njom2De/pdvCZCBB2CSrIva8SKV2ak0E3tBVx8H5tbdAH&#10;WWdS19gEuCnlOIrepMGCw0KOFa1zSi+Hq1GwjavV987em6z8/Nmev86zj+PMK9Xvtat3EJ5a/wo/&#10;2zutYBxPRlP4vxOugFw8AAAA//8DAFBLAQItABQABgAIAAAAIQDb4fbL7gAAAIUBAAATAAAAAAAA&#10;AAAAAAAAAAAAAABbQ29udGVudF9UeXBlc10ueG1sUEsBAi0AFAAGAAgAAAAhAFr0LFu/AAAAFQEA&#10;AAsAAAAAAAAAAAAAAAAAHwEAAF9yZWxzLy5yZWxzUEsBAi0AFAAGAAgAAAAhAEYPVObHAAAA3gAA&#10;AA8AAAAAAAAAAAAAAAAABwIAAGRycy9kb3ducmV2LnhtbFBLBQYAAAAAAwADALcAAAD7AgAAAAA=&#10;" filled="f" stroked="f">
                  <v:textbox inset="0,0,0,0">
                    <w:txbxContent>
                      <w:p w14:paraId="0918459F" w14:textId="77777777" w:rsidR="009C55F7" w:rsidRDefault="009C55F7" w:rsidP="00D76544">
                        <w:r>
                          <w:t xml:space="preserve"> </w:t>
                        </w:r>
                      </w:p>
                    </w:txbxContent>
                  </v:textbox>
                </v:rect>
                <v:shape id="Shape 317920" o:spid="_x0000_s1028" style="position:absolute;left:10180;top:23393;width:869;height:1372;visibility:visible;mso-wrap-style:square;v-text-anchor:top" coordsize="86868,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R1QxwAAAN8AAAAPAAAAZHJzL2Rvd25yZXYueG1sRI9NS8NA&#10;EIbvQv/DMgVvdpMKVWO3pQilgoI0VbwO2TGJzc6G3W0T/fXOQejx5f3iWa5H16kzhdh6NpDPMlDE&#10;lbct1wbeD9ube1AxIVvsPJOBH4qwXk2ullhYP/CezmWqlYxwLNBAk1JfaB2rhhzGme+JxfvywWES&#10;GWptAw4y7jo9z7KFdtiyPDTY01ND1bE8OQO3JW1fh5cPv999/57C26I7fO5yY66n4+YRVKIxXcL/&#10;7WcrvfzuYS4EwiMsoFd/AAAA//8DAFBLAQItABQABgAIAAAAIQDb4fbL7gAAAIUBAAATAAAAAAAA&#10;AAAAAAAAAAAAAABbQ29udGVudF9UeXBlc10ueG1sUEsBAi0AFAAGAAgAAAAhAFr0LFu/AAAAFQEA&#10;AAsAAAAAAAAAAAAAAAAAHwEAAF9yZWxzLy5yZWxzUEsBAi0AFAAGAAgAAAAhAO+dHVDHAAAA3wAA&#10;AA8AAAAAAAAAAAAAAAAABwIAAGRycy9kb3ducmV2LnhtbFBLBQYAAAAAAwADALcAAAD7AgAAAAA=&#10;" path="m,l86868,r,137160l,137160,,e" fillcolor="#ed7d31" stroked="f" strokeweight="0">
                  <v:stroke miterlimit="83231f" joinstyle="miter"/>
                  <v:path arrowok="t" textboxrect="0,0,86868,137160"/>
                </v:shape>
                <v:shape id="Shape 317921" o:spid="_x0000_s1029" style="position:absolute;left:15773;top:22418;width:869;height:2347;visibility:visible;mso-wrap-style:square;v-text-anchor:top" coordsize="86868,2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955yAAAAN8AAAAPAAAAZHJzL2Rvd25yZXYueG1sRI9Pa8JA&#10;FMTvhX6H5Qm96SZa/JO6iogFpSJt9GBvj+wzCc2+DdltjN++Kwg9DjPzG2a+7EwlWmpcaVlBPIhA&#10;EGdWl5wrOB3f+1MQziNrrCyTghs5WC6en+aYaHvlL2pTn4sAYZeggsL7OpHSZQUZdANbEwfvYhuD&#10;Psgml7rBa4CbSg6jaCwNlhwWCqxpXVD2k/4aBYjVcfyR5Wm73R/c5nX/febPnVIvvW71BsJT5//D&#10;j/ZWKxjFk9kwhvuf8AXk4g8AAP//AwBQSwECLQAUAAYACAAAACEA2+H2y+4AAACFAQAAEwAAAAAA&#10;AAAAAAAAAAAAAAAAW0NvbnRlbnRfVHlwZXNdLnhtbFBLAQItABQABgAIAAAAIQBa9CxbvwAAABUB&#10;AAALAAAAAAAAAAAAAAAAAB8BAABfcmVscy8ucmVsc1BLAQItABQABgAIAAAAIQAWL955yAAAAN8A&#10;AAAPAAAAAAAAAAAAAAAAAAcCAABkcnMvZG93bnJldi54bWxQSwUGAAAAAAMAAwC3AAAA/AIAAAAA&#10;" path="m,l86868,r,234696l,234696,,e" fillcolor="#ed7d31" stroked="f" strokeweight="0">
                  <v:stroke miterlimit="83231f" joinstyle="miter"/>
                  <v:path arrowok="t" textboxrect="0,0,86868,234696"/>
                </v:shape>
                <v:shape id="Shape 317922" o:spid="_x0000_s1030" style="position:absolute;left:12969;top:22037;width:884;height:2728;visibility:visible;mso-wrap-style:square;v-text-anchor:top" coordsize="88392,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AntxgAAAN8AAAAPAAAAZHJzL2Rvd25yZXYueG1sRI9BawIx&#10;FITvBf9DeEJvNburtLoaRaUFT4WqoMfH5rlZ3LwsSdTtv28KhR6HmfmGWax624o7+dA4VpCPMhDE&#10;ldMN1wqOh4+XKYgQkTW2jknBNwVYLQdPCyy1e/AX3fexFgnCoUQFJsaulDJUhiyGkeuIk3dx3mJM&#10;0tdSe3wkuG1lkWWv0mLDacFgR1tD1XV/swomazw0wUzyKvrz58ad/K5+90o9D/v1HESkPv6H/9o7&#10;rWCcv82KAn7/pC8glz8AAAD//wMAUEsBAi0AFAAGAAgAAAAhANvh9svuAAAAhQEAABMAAAAAAAAA&#10;AAAAAAAAAAAAAFtDb250ZW50X1R5cGVzXS54bWxQSwECLQAUAAYACAAAACEAWvQsW78AAAAVAQAA&#10;CwAAAAAAAAAAAAAAAAAfAQAAX3JlbHMvLnJlbHNQSwECLQAUAAYACAAAACEAsXQJ7cYAAADfAAAA&#10;DwAAAAAAAAAAAAAAAAAHAgAAZHJzL2Rvd25yZXYueG1sUEsFBgAAAAADAAMAtwAAAPoCAAAAAA==&#10;" path="m,l88392,r,272796l,272796,,e" fillcolor="#ed7d31" stroked="f" strokeweight="0">
                  <v:stroke miterlimit="83231f" joinstyle="miter"/>
                  <v:path arrowok="t" textboxrect="0,0,88392,272796"/>
                </v:shape>
                <v:shape id="Shape 317923" o:spid="_x0000_s1031" style="position:absolute;left:29748;top:20863;width:869;height:3902;visibility:visible;mso-wrap-style:square;v-text-anchor:top" coordsize="86868,3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676xwAAAN8AAAAPAAAAZHJzL2Rvd25yZXYueG1sRI/basMw&#10;EETfA/0HsYW+JXIu9OJGCU2h5PKWpB+wWFvLjbUy1tZx/j4KFPI4zMwZZr7sfa06amMV2MB4lIEi&#10;LoKtuDTwffwavoKKgmyxDkwGLhRhuXgYzDG34cx76g5SqgThmKMBJ9LkWsfCkcc4Cg1x8n5C61GS&#10;bEttWzwnuK/1JMuetceK04LDhj4dFafDnzewC6vLdrte/c6s2+l17KQ6nsSYp8f+4x2UUC/38H97&#10;Yw1Mxy9vkync/qQvoBdXAAAA//8DAFBLAQItABQABgAIAAAAIQDb4fbL7gAAAIUBAAATAAAAAAAA&#10;AAAAAAAAAAAAAABbQ29udGVudF9UeXBlc10ueG1sUEsBAi0AFAAGAAgAAAAhAFr0LFu/AAAAFQEA&#10;AAsAAAAAAAAAAAAAAAAAHwEAAF9yZWxzLy5yZWxzUEsBAi0AFAAGAAgAAAAhAJhfrvrHAAAA3wAA&#10;AA8AAAAAAAAAAAAAAAAABwIAAGRycy9kb3ducmV2LnhtbFBLBQYAAAAAAwADALcAAAD7AgAAAAA=&#10;" path="m,l86868,r,390144l,390144,,e" fillcolor="#ed7d31" stroked="f" strokeweight="0">
                  <v:stroke miterlimit="83231f" joinstyle="miter"/>
                  <v:path arrowok="t" textboxrect="0,0,86868,390144"/>
                </v:shape>
                <v:shape id="Shape 317924" o:spid="_x0000_s1032" style="position:absolute;left:18562;top:18318;width:884;height:6447;visibility:visible;mso-wrap-style:square;v-text-anchor:top" coordsize="88392,644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cNsyQAAAN8AAAAPAAAAZHJzL2Rvd25yZXYueG1sRI9fSwMx&#10;EMTfhX6HsAVfxOZaxT/XpkWqYvFJe0Vfl8v2cphsjsvann56Iwg+DjPzG2axGoJXB+pTG9nAdFKA&#10;Iq6jbbkxsKsez29AJUG26COTgS9KsFqOThZY2njkVzpspVEZwqlEA06kK7VOtaOAaRI74uztYx9Q&#10;suwbbXs8ZnjwelYUVzpgy3nBYUdrR/XH9jMYuO+Cf3a1VE9e3tc7d1a9vD18G3M6Hu7moIQG+Q//&#10;tTfWwMX0+nZ2Cb9/8hfQyx8AAAD//wMAUEsBAi0AFAAGAAgAAAAhANvh9svuAAAAhQEAABMAAAAA&#10;AAAAAAAAAAAAAAAAAFtDb250ZW50X1R5cGVzXS54bWxQSwECLQAUAAYACAAAACEAWvQsW78AAAAV&#10;AQAACwAAAAAAAAAAAAAAAAAfAQAAX3JlbHMvLnJlbHNQSwECLQAUAAYACAAAACEArCXDbMkAAADf&#10;AAAADwAAAAAAAAAAAAAAAAAHAgAAZHJzL2Rvd25yZXYueG1sUEsFBgAAAAADAAMAtwAAAP0CAAAA&#10;AA==&#10;" path="m,l88392,r,644652l,644652,,e" fillcolor="#ed7d31" stroked="f" strokeweight="0">
                  <v:stroke miterlimit="83231f" joinstyle="miter"/>
                  <v:path arrowok="t" textboxrect="0,0,88392,644652"/>
                </v:shape>
                <v:shape id="Shape 317925" o:spid="_x0000_s1033" style="position:absolute;left:26944;top:17541;width:884;height:7224;visibility:visible;mso-wrap-style:square;v-text-anchor:top" coordsize="88392,72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ecxwAAAN8AAAAPAAAAZHJzL2Rvd25yZXYueG1sRI9Ba8JA&#10;FITvBf/D8gRvdaOltY2uIkKl7SVoxV6f2WeymH0bsqtJ/70rCB6HmfmGmS06W4kLNd44VjAaJiCI&#10;c6cNFwp2v5/P7yB8QNZYOSYF/+RhMe89zTDVruUNXbahEBHCPkUFZQh1KqXPS7Loh64mjt7RNRZD&#10;lE0hdYNthNtKjpPkTVo0HBdKrGlVUn7anq2Cn2ylD4nZ4Pdxv8Os/Vubc7ZXatDvllMQgbrwCN/b&#10;X1rBy2jyMX6F25/4BeT8CgAA//8DAFBLAQItABQABgAIAAAAIQDb4fbL7gAAAIUBAAATAAAAAAAA&#10;AAAAAAAAAAAAAABbQ29udGVudF9UeXBlc10ueG1sUEsBAi0AFAAGAAgAAAAhAFr0LFu/AAAAFQEA&#10;AAsAAAAAAAAAAAAAAAAAHwEAAF9yZWxzLy5yZWxzUEsBAi0AFAAGAAgAAAAhAOkP95zHAAAA3wAA&#10;AA8AAAAAAAAAAAAAAAAABwIAAGRycy9kb3ducmV2LnhtbFBLBQYAAAAAAwADALcAAAD7AgAAAAA=&#10;" path="m,l88392,r,722376l,722376,,e" fillcolor="#ed7d31" stroked="f" strokeweight="0">
                  <v:stroke miterlimit="83231f" joinstyle="miter"/>
                  <v:path arrowok="t" textboxrect="0,0,88392,722376"/>
                </v:shape>
                <v:shape id="Shape 317926" o:spid="_x0000_s1034" style="position:absolute;left:32537;top:16367;width:884;height:8398;visibility:visible;mso-wrap-style:square;v-text-anchor:top" coordsize="88392,83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LSgxwAAAN8AAAAPAAAAZHJzL2Rvd25yZXYueG1sRI9Bi8Iw&#10;FITvwv6H8Bb2pqmKrlajiOCinlzdg3t7NM+22ryUJmr11xtB8DjMzDfMeFqbQlyocrllBe1WBII4&#10;sTrnVMHfbtEcgHAeWWNhmRTcyMF08tEYY6ztlX/psvWpCBB2MSrIvC9jKV2SkUHXsiVx8A62MuiD&#10;rFKpK7wGuClkJ4r60mDOYSHDkuYZJaft2QTKZp8sygH/3FdrGvb+z8vd4bhX6uuzno1AeKr9O/xq&#10;L7WCbvt72OnD80/4AnLyAAAA//8DAFBLAQItABQABgAIAAAAIQDb4fbL7gAAAIUBAAATAAAAAAAA&#10;AAAAAAAAAAAAAABbQ29udGVudF9UeXBlc10ueG1sUEsBAi0AFAAGAAgAAAAhAFr0LFu/AAAAFQEA&#10;AAsAAAAAAAAAAAAAAAAAHwEAAF9yZWxzLy5yZWxzUEsBAi0AFAAGAAgAAAAhAKdYtKDHAAAA3wAA&#10;AA8AAAAAAAAAAAAAAAAABwIAAGRycy9kb3ducmV2LnhtbFBLBQYAAAAAAwADALcAAAD7AgAAAAA=&#10;" path="m,l88392,r,839724l,839724,,e" fillcolor="#ed7d31" stroked="f" strokeweight="0">
                  <v:stroke miterlimit="83231f" joinstyle="miter"/>
                  <v:path arrowok="t" textboxrect="0,0,88392,839724"/>
                </v:shape>
                <v:shape id="Shape 317927" o:spid="_x0000_s1035" style="position:absolute;left:35341;top:15590;width:869;height:9175;visibility:visible;mso-wrap-style:square;v-text-anchor:top" coordsize="86868,9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v+8xwAAAN8AAAAPAAAAZHJzL2Rvd25yZXYueG1sRI/NasMw&#10;EITvhb6D2EJujRwH6sSJEtI/SCk95OcBFmsjm1grI6m2+/ZRodDjMDPfMOvtaFvRkw+NYwWzaQaC&#10;uHK6YaPgfHp/XIAIEVlj65gU/FCA7eb+bo2ldgMfqD9GIxKEQ4kK6hi7UspQ1WQxTF1HnLyL8xZj&#10;kt5I7XFIcNvKPMuepMWG00KNHb3UVF2P31bB56v7+Horznnz7ONJmp3pgxmUmjyMuxWISGP8D/+1&#10;91rBfFYs8wJ+/6QvIDc3AAAA//8DAFBLAQItABQABgAIAAAAIQDb4fbL7gAAAIUBAAATAAAAAAAA&#10;AAAAAAAAAAAAAABbQ29udGVudF9UeXBlc10ueG1sUEsBAi0AFAAGAAgAAAAhAFr0LFu/AAAAFQEA&#10;AAsAAAAAAAAAAAAAAAAAHwEAAF9yZWxzLy5yZWxzUEsBAi0AFAAGAAgAAAAhACNq/7zHAAAA3wAA&#10;AA8AAAAAAAAAAAAAAAAABwIAAGRycy9kb3ducmV2LnhtbFBLBQYAAAAAAwADALcAAAD7AgAAAAA=&#10;" path="m,l86868,r,917448l,917448,,e" fillcolor="#ed7d31" stroked="f" strokeweight="0">
                  <v:stroke miterlimit="83231f" joinstyle="miter"/>
                  <v:path arrowok="t" textboxrect="0,0,86868,917448"/>
                </v:shape>
                <v:shape id="Shape 317928" o:spid="_x0000_s1036" style="position:absolute;left:21366;top:7391;width:869;height:17373;visibility:visible;mso-wrap-style:square;v-text-anchor:top" coordsize="86868,173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bEAxQAAAN8AAAAPAAAAZHJzL2Rvd25yZXYueG1sRE9Na8JA&#10;EL0X/A/LFLzVjSlqja7SVguiQmg09yE7TYLZ2ZBdNf777qHQ4+N9L9e9acSNOldbVjAeRSCIC6tr&#10;LhWcT18vbyCcR9bYWCYFD3KwXg2elphoe+dvumW+FCGEXYIKKu/bREpXVGTQjWxLHLgf2xn0AXal&#10;1B3eQ7hpZBxFU2mw5tBQYUufFRWX7GoUnNLDI92ct5OPNNsfOd/mcc65UsPn/n0BwlPv/8V/7p1W&#10;8DqezeMwOPwJX0CufgEAAP//AwBQSwECLQAUAAYACAAAACEA2+H2y+4AAACFAQAAEwAAAAAAAAAA&#10;AAAAAAAAAAAAW0NvbnRlbnRfVHlwZXNdLnhtbFBLAQItABQABgAIAAAAIQBa9CxbvwAAABUBAAAL&#10;AAAAAAAAAAAAAAAAAB8BAABfcmVscy8ucmVsc1BLAQItABQABgAIAAAAIQBYSbEAxQAAAN8AAAAP&#10;AAAAAAAAAAAAAAAAAAcCAABkcnMvZG93bnJldi54bWxQSwUGAAAAAAMAAwC3AAAA+QIAAAAA&#10;" path="m,l86868,r,1737360l,1737360,,e" fillcolor="#ed7d31" stroked="f" strokeweight="0">
                  <v:stroke miterlimit="83231f" joinstyle="miter"/>
                  <v:path arrowok="t" textboxrect="0,0,86868,1737360"/>
                </v:shape>
                <v:shape id="Shape 317929" o:spid="_x0000_s1037" style="position:absolute;left:24155;top:5821;width:869;height:18944;visibility:visible;mso-wrap-style:square;v-text-anchor:top" coordsize="86868,189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pHYyAAAAN8AAAAPAAAAZHJzL2Rvd25yZXYueG1sRI9bawIx&#10;FITfC/6HcAp9q1kttLo1ioiWPq31QqFvh83ZC7s5WZNU139vhEIfh5n5hpktetOKMzlfW1YwGiYg&#10;iHOray4VHA+b5wkIH5A1tpZJwZU8LOaDhxmm2l54R+d9KEWEsE9RQRVCl0rp84oM+qHtiKNXWGcw&#10;ROlKqR1eIty0cpwkr9JgzXGhwo5WFeXN/tcoyD4y+e1OBW6/ymPWZMV60vwkSj099st3EIH68B/+&#10;a39qBS+jt+l4Cvc/8QvI+Q0AAP//AwBQSwECLQAUAAYACAAAACEA2+H2y+4AAACFAQAAEwAAAAAA&#10;AAAAAAAAAAAAAAAAW0NvbnRlbnRfVHlwZXNdLnhtbFBLAQItABQABgAIAAAAIQBa9CxbvwAAABUB&#10;AAALAAAAAAAAAAAAAAAAAB8BAABfcmVscy8ucmVsc1BLAQItABQABgAIAAAAIQAgNpHYyAAAAN8A&#10;AAAPAAAAAAAAAAAAAAAAAAcCAABkcnMvZG93bnJldi54bWxQSwUGAAAAAAMAAwC3AAAA/AIAAAAA&#10;" path="m,l86868,r,1894332l,1894332,,e" fillcolor="#ed7d31" stroked="f" strokeweight="0">
                  <v:stroke miterlimit="83231f" joinstyle="miter"/>
                  <v:path arrowok="t" textboxrect="0,0,86868,1894332"/>
                </v:shape>
                <v:shape id="Shape 317930" o:spid="_x0000_s1038" style="position:absolute;left:7376;top:5821;width:884;height:18944;visibility:visible;mso-wrap-style:square;v-text-anchor:top" coordsize="88392,189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R+LxwAAAN8AAAAPAAAAZHJzL2Rvd25yZXYueG1sRI/NagIx&#10;FIX3hb5DuIXuasZq7XRqFBFKBRejVnF7mVxnhk5uQpLq+PZmUXB5OH9803lvOnEmH1rLCoaDDARx&#10;ZXXLtYL9z9dLDiJEZI2dZVJwpQDz2ePDFAttL7yl8y7WIo1wKFBBE6MrpAxVQwbDwDri5J2sNxiT&#10;9LXUHi9p3HTyNcsm0mDL6aFBR8uGqt/dn1GwybeuXJ/e8ut+7I7+e1M6dyiVen7qF58gIvXxHv5v&#10;r7SC0fD9Y5QIEk9iATm7AQAA//8DAFBLAQItABQABgAIAAAAIQDb4fbL7gAAAIUBAAATAAAAAAAA&#10;AAAAAAAAAAAAAABbQ29udGVudF9UeXBlc10ueG1sUEsBAi0AFAAGAAgAAAAhAFr0LFu/AAAAFQEA&#10;AAsAAAAAAAAAAAAAAAAAHwEAAF9yZWxzLy5yZWxzUEsBAi0AFAAGAAgAAAAhAMWRH4vHAAAA3wAA&#10;AA8AAAAAAAAAAAAAAAAABwIAAGRycy9kb3ducmV2LnhtbFBLBQYAAAAAAwADALcAAAD7AgAAAAA=&#10;" path="m,l88392,r,1894332l,1894332,,e" fillcolor="#ed7d31" stroked="f" strokeweight="0">
                  <v:stroke miterlimit="83231f" joinstyle="miter"/>
                  <v:path arrowok="t" textboxrect="0,0,88392,1894332"/>
                </v:shape>
                <v:shape id="Shape 28560" o:spid="_x0000_s1039" style="position:absolute;left:39457;top:5242;width:1034;height:19523;visibility:visible;mso-wrap-style:square;v-text-anchor:top" coordsize="103378,195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wNrwwAAAN4AAAAPAAAAZHJzL2Rvd25yZXYueG1sRI/NisIw&#10;FIX3wrxDuAPuNLU6Ih2jqKDOVh33l+baFpOb2kTbvr1ZDMzycP74luvOGvGixleOFUzGCQji3OmK&#10;CwW/l/1oAcIHZI3GMSnoycN69TFYYqZdyyd6nUMh4gj7DBWUIdSZlD4vyaIfu5o4ejfXWAxRNoXU&#10;DbZx3BqZJslcWqw4PpRY066k/H5+WgVPszmY033WTh/bou+r9hqO6VWp4We3+QYRqAv/4b/2j1aQ&#10;Lr7mESDiRBSQqzcAAAD//wMAUEsBAi0AFAAGAAgAAAAhANvh9svuAAAAhQEAABMAAAAAAAAAAAAA&#10;AAAAAAAAAFtDb250ZW50X1R5cGVzXS54bWxQSwECLQAUAAYACAAAACEAWvQsW78AAAAVAQAACwAA&#10;AAAAAAAAAAAAAAAfAQAAX3JlbHMvLnJlbHNQSwECLQAUAAYACAAAACEAu68Da8MAAADeAAAADwAA&#10;AAAAAAAAAAAAAAAHAgAAZHJzL2Rvd25yZXYueG1sUEsFBgAAAAADAAMAtwAAAPcCAAAAAA==&#10;" path="m51689,r49911,85598c103378,88647,102362,92456,99314,94234v-3048,1778,-6858,763,-8636,-2286l58039,35996r,1916248l45339,1952244r,-1916249l12700,91948v-1778,3049,-5588,4064,-8636,2286c1016,92456,,88647,1778,85598l51689,xe" fillcolor="black" stroked="f" strokeweight="0">
                  <v:stroke miterlimit="83231f" joinstyle="miter"/>
                  <v:path arrowok="t" textboxrect="0,0,103378,1952244"/>
                </v:shape>
                <v:shape id="Shape 28561" o:spid="_x0000_s1040" style="position:absolute;left:39974;top:24765;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AcdxQAAAN4AAAAPAAAAZHJzL2Rvd25yZXYueG1sRI9Bi8Iw&#10;FITvC/6H8ARva6qglGoUFQQ9iKh72dujebbV5qUk0dZ/bxYWPA4z8w0zX3amFk9yvrKsYDRMQBDn&#10;VldcKPi5bL9TED4ga6wtk4IXeVguel9zzLRt+UTPcyhEhLDPUEEZQpNJ6fOSDPqhbYijd7XOYIjS&#10;FVI7bCPc1HKcJFNpsOK4UGJDm5Ly+/lhFFRbdJPd4eLCcbVvf1+bdXpr1koN+t1qBiJQFz7h//ZO&#10;Kxink+kI/u7EKyAXbwAAAP//AwBQSwECLQAUAAYACAAAACEA2+H2y+4AAACFAQAAEwAAAAAAAAAA&#10;AAAAAAAAAAAAW0NvbnRlbnRfVHlwZXNdLnhtbFBLAQItABQABgAIAAAAIQBa9CxbvwAAABUBAAAL&#10;AAAAAAAAAAAAAAAAAB8BAABfcmVscy8ucmVsc1BLAQItABQABgAIAAAAIQBO9AcdxQAAAN4AAAAP&#10;AAAAAAAAAAAAAAAAAAcCAABkcnMvZG93bnJldi54bWxQSwUGAAAAAAMAAwC3AAAA+QIAAAAA&#10;" path="m,l35052,e" filled="f" strokeweight=".72pt">
                  <v:path arrowok="t" textboxrect="0,0,35052,0"/>
                </v:shape>
                <v:shape id="Shape 28562" o:spid="_x0000_s1041" style="position:absolute;left:39974;top:22814;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lqxgAAAN4AAAAPAAAAZHJzL2Rvd25yZXYueG1sRI9Pi8Iw&#10;FMTvgt8hPGFvmlpQStcoKgh6WBb/XPb2aN62XZuXkkRbv/1GEDwOM/MbZrHqTSPu5HxtWcF0koAg&#10;LqyuuVRwOe/GGQgfkDU2lknBgzyslsPBAnNtOz7S/RRKESHsc1RQhdDmUvqiIoN+Ylvi6P1aZzBE&#10;6UqpHXYRbhqZJslcGqw5LlTY0rai4nq6GQX1Dt1s/3V24Xt96H4e2032126U+hj1608QgfrwDr/a&#10;e60gzWbzFJ534hWQy38AAAD//wMAUEsBAi0AFAAGAAgAAAAhANvh9svuAAAAhQEAABMAAAAAAAAA&#10;AAAAAAAAAAAAAFtDb250ZW50X1R5cGVzXS54bWxQSwECLQAUAAYACAAAACEAWvQsW78AAAAVAQAA&#10;CwAAAAAAAAAAAAAAAAAfAQAAX3JlbHMvLnJlbHNQSwECLQAUAAYACAAAACEAviaZasYAAADeAAAA&#10;DwAAAAAAAAAAAAAAAAAHAgAAZHJzL2Rvd25yZXYueG1sUEsFBgAAAAADAAMAtwAAAPoCAAAAAA==&#10;" path="m,l35052,e" filled="f" strokeweight=".72pt">
                  <v:path arrowok="t" textboxrect="0,0,35052,0"/>
                </v:shape>
                <v:shape id="Shape 28563" o:spid="_x0000_s1042" style="position:absolute;left:39974;top:20863;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jzxxQAAAN4AAAAPAAAAZHJzL2Rvd25yZXYueG1sRI9Bi8Iw&#10;FITvC/6H8ARva6qilGoUFQQ9LLK6l709mmdbbV5KEm3992ZB2OMwM98wi1VnavEg5yvLCkbDBARx&#10;bnXFhYKf8+4zBeEDssbaMil4kofVsvexwEzblr/pcQqFiBD2GSooQ2gyKX1ekkE/tA1x9C7WGQxR&#10;ukJqh22Em1qOk2QmDVYcF0psaFtSfjvdjYJqh266/zq7cFwf2t/ndpNem41Sg363noMI1IX/8Lu9&#10;1wrG6XQ2gb878QrI5QsAAP//AwBQSwECLQAUAAYACAAAACEA2+H2y+4AAACFAQAAEwAAAAAAAAAA&#10;AAAAAAAAAAAAW0NvbnRlbnRfVHlwZXNdLnhtbFBLAQItABQABgAIAAAAIQBa9CxbvwAAABUBAAAL&#10;AAAAAAAAAAAAAAAAAB8BAABfcmVscy8ucmVsc1BLAQItABQABgAIAAAAIQDRajzxxQAAAN4AAAAP&#10;AAAAAAAAAAAAAAAAAAcCAABkcnMvZG93bnJldi54bWxQSwUGAAAAAAMAAwC3AAAA+QIAAAAA&#10;" path="m,l35052,e" filled="f" strokeweight=".72pt">
                  <v:path arrowok="t" textboxrect="0,0,35052,0"/>
                </v:shape>
                <v:shape id="Shape 28564" o:spid="_x0000_s1043" style="position:absolute;left:39974;top:18912;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6SFxQAAAN4AAAAPAAAAZHJzL2Rvd25yZXYueG1sRI9Bi8Iw&#10;FITvC/6H8ARva6qolGoUFQQ9LLK6l709mmdbbV5KEm3992ZB2OMwM98wi1VnavEg5yvLCkbDBARx&#10;bnXFhYKf8+4zBeEDssbaMil4kofVsvexwEzblr/pcQqFiBD2GSooQ2gyKX1ekkE/tA1x9C7WGQxR&#10;ukJqh22Em1qOk2QmDVYcF0psaFtSfjvdjYJqh266/zq7cFwf2t/ndpNem41Sg363noMI1IX/8Lu9&#10;1wrG6XQ2gb878QrI5QsAAP//AwBQSwECLQAUAAYACAAAACEA2+H2y+4AAACFAQAAEwAAAAAAAAAA&#10;AAAAAAAAAAAAW0NvbnRlbnRfVHlwZXNdLnhtbFBLAQItABQABgAIAAAAIQBa9CxbvwAAABUBAAAL&#10;AAAAAAAAAAAAAAAAAB8BAABfcmVscy8ucmVsc1BLAQItABQABgAIAAAAIQBeg6SFxQAAAN4AAAAP&#10;AAAAAAAAAAAAAAAAAAcCAABkcnMvZG93bnJldi54bWxQSwUGAAAAAAMAAwC3AAAA+QIAAAAA&#10;" path="m,l35052,e" filled="f" strokeweight=".72pt">
                  <v:path arrowok="t" textboxrect="0,0,35052,0"/>
                </v:shape>
                <v:shape id="Shape 28565" o:spid="_x0000_s1044" style="position:absolute;left:39974;top:16962;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EexQAAAN4AAAAPAAAAZHJzL2Rvd25yZXYueG1sRI9Bi8Iw&#10;FITvwv6H8Bb2pqlCpVSjqCDoYVlWvXh7NM+22ryUJNr67zeCsMdhZr5h5sveNOJBzteWFYxHCQji&#10;wuqaSwWn43aYgfABWWNjmRQ8ycNy8TGYY65tx7/0OIRSRAj7HBVUIbS5lL6oyKAf2ZY4ehfrDIYo&#10;XSm1wy7CTSMnSTKVBmuOCxW2tKmouB3uRkG9RZfuvo8u/Kz23fm5WWfXdq3U12e/moEI1If/8Lu9&#10;0womWTpN4XUnXgG5+AMAAP//AwBQSwECLQAUAAYACAAAACEA2+H2y+4AAACFAQAAEwAAAAAAAAAA&#10;AAAAAAAAAAAAW0NvbnRlbnRfVHlwZXNdLnhtbFBLAQItABQABgAIAAAAIQBa9CxbvwAAABUBAAAL&#10;AAAAAAAAAAAAAAAAAB8BAABfcmVscy8ucmVsc1BLAQItABQABgAIAAAAIQAxzwEexQAAAN4AAAAP&#10;AAAAAAAAAAAAAAAAAAcCAABkcnMvZG93bnJldi54bWxQSwUGAAAAAAMAAwC3AAAA+QIAAAAA&#10;" path="m,l35052,e" filled="f" strokeweight=".72pt">
                  <v:path arrowok="t" textboxrect="0,0,35052,0"/>
                </v:shape>
                <v:shape id="Shape 28566" o:spid="_x0000_s1045" style="position:absolute;left:39974;top:14996;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Z9pxgAAAN4AAAAPAAAAZHJzL2Rvd25yZXYueG1sRI9Pi8Iw&#10;FMTvwn6H8Bb2pqmCpVSjqCDoYVn8c/H2aJ5ttXkpSbT1228WFjwOM/MbZr7sTSOe5HxtWcF4lIAg&#10;LqyuuVRwPm2HGQgfkDU2lknBizwsFx+DOebadnyg5zGUIkLY56igCqHNpfRFRQb9yLbE0btaZzBE&#10;6UqpHXYRbho5SZJUGqw5LlTY0qai4n58GAX1Ft10931y4We17y6vzTq7tWulvj771QxEoD68w//t&#10;nVYwyaZpCn934hWQi18AAAD//wMAUEsBAi0AFAAGAAgAAAAhANvh9svuAAAAhQEAABMAAAAAAAAA&#10;AAAAAAAAAAAAAFtDb250ZW50X1R5cGVzXS54bWxQSwECLQAUAAYACAAAACEAWvQsW78AAAAVAQAA&#10;CwAAAAAAAAAAAAAAAAAfAQAAX3JlbHMvLnJlbHNQSwECLQAUAAYACAAAACEAwR2facYAAADeAAAA&#10;DwAAAAAAAAAAAAAAAAAHAgAAZHJzL2Rvd25yZXYueG1sUEsFBgAAAAADAAMAtwAAAPoCAAAAAA==&#10;" path="m,l35052,e" filled="f" strokeweight=".72pt">
                  <v:path arrowok="t" textboxrect="0,0,35052,0"/>
                </v:shape>
                <v:shape id="Shape 28567" o:spid="_x0000_s1046" style="position:absolute;left:39974;top:13045;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TryxQAAAN4AAAAPAAAAZHJzL2Rvd25yZXYueG1sRI9Bi8Iw&#10;FITvC/6H8IS9ramCbqlGUUFwDyKre9nbo3m21ealJNHWf28EweMwM98ws0VnanEj5yvLCoaDBARx&#10;bnXFhYK/4+YrBeEDssbaMim4k4fFvPcxw0zbln/pdgiFiBD2GSooQ2gyKX1ekkE/sA1x9E7WGQxR&#10;ukJqh22Em1qOkmQiDVYcF0psaF1SfjlcjYJqg2683R1d2C9/2v/7epWem5VSn/1uOQURqAvv8Ku9&#10;1QpG6XjyDc878QrI+QMAAP//AwBQSwECLQAUAAYACAAAACEA2+H2y+4AAACFAQAAEwAAAAAAAAAA&#10;AAAAAAAAAAAAW0NvbnRlbnRfVHlwZXNdLnhtbFBLAQItABQABgAIAAAAIQBa9CxbvwAAABUBAAAL&#10;AAAAAAAAAAAAAAAAAB8BAABfcmVscy8ucmVsc1BLAQItABQABgAIAAAAIQCuUTryxQAAAN4AAAAP&#10;AAAAAAAAAAAAAAAAAAcCAABkcnMvZG93bnJldi54bWxQSwUGAAAAAAMAAwC3AAAA+QIAAAAA&#10;" path="m,l35052,e" filled="f" strokeweight=".72pt">
                  <v:path arrowok="t" textboxrect="0,0,35052,0"/>
                </v:shape>
                <v:shape id="Shape 28568" o:spid="_x0000_s1047" style="position:absolute;left:39974;top:11094;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6AwwAAAN4AAAAPAAAAZHJzL2Rvd25yZXYueG1sRE9Ni8Iw&#10;EL0L+x/CLHjTdAWldI2lCoIeRFa9eBua2bbaTEqStfXfm4Owx8f7XuaDacWDnG8sK/iaJiCIS6sb&#10;rhRczttJCsIHZI2tZVLwJA/56mO0xEzbnn/ocQqViCHsM1RQh9BlUvqyJoN+ajviyP1aZzBE6Cqp&#10;HfYx3LRyliQLabDh2FBjR5uayvvpzyhotujmu8PZhWOx76/PzTq9dWulxp9D8Q0i0BD+xW/3TiuY&#10;pfNF3BvvxCsgVy8AAAD//wMAUEsBAi0AFAAGAAgAAAAhANvh9svuAAAAhQEAABMAAAAAAAAAAAAA&#10;AAAAAAAAAFtDb250ZW50X1R5cGVzXS54bWxQSwECLQAUAAYACAAAACEAWvQsW78AAAAVAQAACwAA&#10;AAAAAAAAAAAAAAAfAQAAX3JlbHMvLnJlbHNQSwECLQAUAAYACAAAACEA386ugMMAAADeAAAADwAA&#10;AAAAAAAAAAAAAAAHAgAAZHJzL2Rvd25yZXYueG1sUEsFBgAAAAADAAMAtwAAAPcCAAAAAA==&#10;" path="m,l35052,e" filled="f" strokeweight=".72pt">
                  <v:path arrowok="t" textboxrect="0,0,35052,0"/>
                </v:shape>
                <v:shape id="Shape 28569" o:spid="_x0000_s1048" style="position:absolute;left:39974;top:9144;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gsbxQAAAN4AAAAPAAAAZHJzL2Rvd25yZXYueG1sRI9Bi8Iw&#10;FITvC/6H8ARva6qgdKtRVBD0sMjqXrw9mmdbbV5KEm3992ZB2OMwM98w82VnavEg5yvLCkbDBARx&#10;bnXFhYLf0/YzBeEDssbaMil4koflovcxx0zbln/ocQyFiBD2GSooQ2gyKX1ekkE/tA1x9C7WGQxR&#10;ukJqh22Em1qOk2QqDVYcF0psaFNSfjvejYJqi26y+z65cFjt2/Nzs06vzVqpQb9bzUAE6sJ/+N3e&#10;aQXjdDL9gr878QrIxQsAAP//AwBQSwECLQAUAAYACAAAACEA2+H2y+4AAACFAQAAEwAAAAAAAAAA&#10;AAAAAAAAAAAAW0NvbnRlbnRfVHlwZXNdLnhtbFBLAQItABQABgAIAAAAIQBa9CxbvwAAABUBAAAL&#10;AAAAAAAAAAAAAAAAAB8BAABfcmVscy8ucmVsc1BLAQItABQABgAIAAAAIQCwggsbxQAAAN4AAAAP&#10;AAAAAAAAAAAAAAAAAAcCAABkcnMvZG93bnJldi54bWxQSwUGAAAAAAMAAwC3AAAA+QIAAAAA&#10;" path="m,l35052,e" filled="f" strokeweight=".72pt">
                  <v:path arrowok="t" textboxrect="0,0,35052,0"/>
                </v:shape>
                <v:shape id="Shape 28570" o:spid="_x0000_s1049" style="position:absolute;left:39974;top:7193;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RbxAAAAN4AAAAPAAAAZHJzL2Rvd25yZXYueG1sRI/LisIw&#10;FIb3gu8QjjA7TRUcSzWKCoKzkMHLxt2hObbV5qQk0da3N4uBWf78N77FqjO1eJHzlWUF41ECgji3&#10;uuJCweW8G6YgfEDWWFsmBW/ysFr2ewvMtG35SK9TKEQcYZ+hgjKEJpPS5yUZ9CPbEEfvZp3BEKUr&#10;pHbYxnFTy0mSfEuDFceHEhvalpQ/Tk+joNqhm+4PZxd+1z/t9b3dpPdmo9TXoFvPQQTqwn/4r73X&#10;CibpdBYBIk5EAbn8AAAA//8DAFBLAQItABQABgAIAAAAIQDb4fbL7gAAAIUBAAATAAAAAAAAAAAA&#10;AAAAAAAAAABbQ29udGVudF9UeXBlc10ueG1sUEsBAi0AFAAGAAgAAAAhAFr0LFu/AAAAFQEAAAsA&#10;AAAAAAAAAAAAAAAAHwEAAF9yZWxzLy5yZWxzUEsBAi0AFAAGAAgAAAAhAKRhNFvEAAAA3gAAAA8A&#10;AAAAAAAAAAAAAAAABwIAAGRycy9kb3ducmV2LnhtbFBLBQYAAAAAAwADALcAAAD4AgAAAAA=&#10;" path="m,l35052,e" filled="f" strokeweight=".72pt">
                  <v:path arrowok="t" textboxrect="0,0,35052,0"/>
                </v:shape>
                <v:shape id="Shape 28571" o:spid="_x0000_s1050" style="position:absolute;left:39974;top:5242;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HAxQAAAN4AAAAPAAAAZHJzL2Rvd25yZXYueG1sRI9Bi8Iw&#10;FITvC/6H8ARva6rgbqlGUUHQwyKrXrw9mmdbbV5KEm3990ZY2OMwM98ws0VnavEg5yvLCkbDBARx&#10;bnXFhYLTcfOZgvABWWNtmRQ8ycNi3vuYYaZty7/0OIRCRAj7DBWUITSZlD4vyaAf2oY4ehfrDIYo&#10;XSG1wzbCTS3HSfIlDVYcF0psaF1SfjvcjYJqg26y/Tm6sF/u2vNzvUqvzUqpQb9bTkEE6sJ/+K+9&#10;1QrG6eR7BO878QrI+QsAAP//AwBQSwECLQAUAAYACAAAACEA2+H2y+4AAACFAQAAEwAAAAAAAAAA&#10;AAAAAAAAAAAAW0NvbnRlbnRfVHlwZXNdLnhtbFBLAQItABQABgAIAAAAIQBa9CxbvwAAABUBAAAL&#10;AAAAAAAAAAAAAAAAAB8BAABfcmVscy8ucmVsc1BLAQItABQABgAIAAAAIQDLLZHAxQAAAN4AAAAP&#10;AAAAAAAAAAAAAAAAAAcCAABkcnMvZG93bnJldi54bWxQSwUGAAAAAAMAAwC3AAAA+QIAAAAA&#10;" path="m,l35052,e" filled="f" strokeweight=".72pt">
                  <v:path arrowok="t" textboxrect="0,0,35052,0"/>
                </v:shape>
                <v:shape id="Shape 28572" o:spid="_x0000_s1051" style="position:absolute;left:5899;top:5242;width:1033;height:19523;visibility:visible;mso-wrap-style:square;v-text-anchor:top" coordsize="103378,195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aHxgAAAN4AAAAPAAAAZHJzL2Rvd25yZXYueG1sRI/dasJA&#10;FITvC32H5RS8azaN2GjqKiKKLQitP/T6kD1NgtmzYXfV9O1dodDLYWa+Yabz3rTiQs43lhW8JCkI&#10;4tLqhisFx8P6eQzCB2SNrWVS8Ese5rPHhykW2l55R5d9qESEsC9QQR1CV0jpy5oM+sR2xNH7sc5g&#10;iNJVUju8RrhpZZamr9Jgw3Ghxo6WNZWn/dkoYOd9tcqHX9vcfVMz+Sw32cdWqcFTv3gDEagP/+G/&#10;9rtWkI1HeQb3O/EKyNkNAAD//wMAUEsBAi0AFAAGAAgAAAAhANvh9svuAAAAhQEAABMAAAAAAAAA&#10;AAAAAAAAAAAAAFtDb250ZW50X1R5cGVzXS54bWxQSwECLQAUAAYACAAAACEAWvQsW78AAAAVAQAA&#10;CwAAAAAAAAAAAAAAAAAfAQAAX3JlbHMvLnJlbHNQSwECLQAUAAYACAAAACEA8zhGh8YAAADeAAAA&#10;DwAAAAAAAAAAAAAAAAAHAgAAZHJzL2Rvd25yZXYueG1sUEsFBgAAAAADAAMAtwAAAPoCAAAAAA==&#10;" path="m51689,r49911,85598c103378,88647,102362,92456,99314,94234v-3048,1778,-6858,763,-8636,-2286l58039,35995r,1916249l45339,1952244r,-1916249l12700,91948v-1778,3049,-5588,4064,-8636,2286c1016,92456,,88647,1778,85598l51689,xe" fillcolor="black" stroked="f" strokeweight="0">
                  <v:path arrowok="t" textboxrect="0,0,103378,1952244"/>
                </v:shape>
                <v:shape id="Shape 28573" o:spid="_x0000_s1052" style="position:absolute;left:6065;top:24765;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6osxgAAAN4AAAAPAAAAZHJzL2Rvd25yZXYueG1sRI9Ba8JA&#10;FITvBf/D8gRvdaNiG6KrqCDooZSqF2+P7DOJZt+G3dXEf+8WCj0OM/MNM192phYPcr6yrGA0TEAQ&#10;51ZXXCg4HbfvKQgfkDXWlknBkzwsF723OWbatvxDj0MoRISwz1BBGUKTSenzkgz6oW2Io3exzmCI&#10;0hVSO2wj3NRynCQf0mDFcaHEhjYl5bfD3Siotuimu6+jC9+rfXt+btbptVkrNeh3qxmIQF34D/+1&#10;d1rBOJ1+TuD3TrwCcvECAAD//wMAUEsBAi0AFAAGAAgAAAAhANvh9svuAAAAhQEAABMAAAAAAAAA&#10;AAAAAAAAAAAAAFtDb250ZW50X1R5cGVzXS54bWxQSwECLQAUAAYACAAAACEAWvQsW78AAAAVAQAA&#10;CwAAAAAAAAAAAAAAAAAfAQAAX3JlbHMvLnJlbHNQSwECLQAUAAYACAAAACEAVLOqLMYAAADeAAAA&#10;DwAAAAAAAAAAAAAAAAAHAgAAZHJzL2Rvd25yZXYueG1sUEsFBgAAAAADAAMAtwAAAPoCAAAAAA==&#10;" path="m,l35052,e" filled="f" strokeweight=".72pt">
                  <v:path arrowok="t" textboxrect="0,0,35052,0"/>
                </v:shape>
                <v:shape id="Shape 28574" o:spid="_x0000_s1053" style="position:absolute;left:6065;top:22814;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jJYxgAAAN4AAAAPAAAAZHJzL2Rvd25yZXYueG1sRI9Ba8JA&#10;FITvBf/D8gRvdaNoG6KrqCDooZSqF2+P7DOJZt+G3dXEf+8WCj0OM/MNM192phYPcr6yrGA0TEAQ&#10;51ZXXCg4HbfvKQgfkDXWlknBkzwsF723OWbatvxDj0MoRISwz1BBGUKTSenzkgz6oW2Io3exzmCI&#10;0hVSO2wj3NRynCQf0mDFcaHEhjYl5bfD3Siotuimu6+jC9+rfXt+btbptVkrNeh3qxmIQF34D/+1&#10;d1rBOJ1+TuD3TrwCcvECAAD//wMAUEsBAi0AFAAGAAgAAAAhANvh9svuAAAAhQEAABMAAAAAAAAA&#10;AAAAAAAAAAAAAFtDb250ZW50X1R5cGVzXS54bWxQSwECLQAUAAYACAAAACEAWvQsW78AAAAVAQAA&#10;CwAAAAAAAAAAAAAAAAAfAQAAX3JlbHMvLnJlbHNQSwECLQAUAAYACAAAACEA21oyWMYAAADeAAAA&#10;DwAAAAAAAAAAAAAAAAAHAgAAZHJzL2Rvd25yZXYueG1sUEsFBgAAAAADAAMAtwAAAPoCAAAAAA==&#10;" path="m,l35052,e" filled="f" strokeweight=".72pt">
                  <v:path arrowok="t" textboxrect="0,0,35052,0"/>
                </v:shape>
                <v:shape id="Shape 28575" o:spid="_x0000_s1054" style="position:absolute;left:6065;top:20863;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pfDxwAAAN4AAAAPAAAAZHJzL2Rvd25yZXYueG1sRI/NasMw&#10;EITvhbyD2EBvjZyAE+NGMU4gkB5Cyc+lt8Xa2m6slZHU2Hn7qlDocZiZb5h1MZpO3Mn51rKC+SwB&#10;QVxZ3XKt4HrZv2QgfEDW2FkmBQ/yUGwmT2vMtR34RPdzqEWEsM9RQRNCn0vpq4YM+pntiaP3aZ3B&#10;EKWrpXY4RLjp5CJJltJgy3GhwZ52DVW387dR0O7RpYfjxYX38m34eOy22Ve/Vep5OpavIAKN4T/8&#10;1z5oBYssXaXweydeAbn5AQAA//8DAFBLAQItABQABgAIAAAAIQDb4fbL7gAAAIUBAAATAAAAAAAA&#10;AAAAAAAAAAAAAABbQ29udGVudF9UeXBlc10ueG1sUEsBAi0AFAAGAAgAAAAhAFr0LFu/AAAAFQEA&#10;AAsAAAAAAAAAAAAAAAAAHwEAAF9yZWxzLy5yZWxzUEsBAi0AFAAGAAgAAAAhALQWl8PHAAAA3gAA&#10;AA8AAAAAAAAAAAAAAAAABwIAAGRycy9kb3ducmV2LnhtbFBLBQYAAAAAAwADALcAAAD7AgAAAAA=&#10;" path="m,l35052,e" filled="f" strokeweight=".72pt">
                  <v:path arrowok="t" textboxrect="0,0,35052,0"/>
                </v:shape>
                <v:shape id="Shape 28576" o:spid="_x0000_s1055" style="position:absolute;left:6065;top:18912;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Am0xQAAAN4AAAAPAAAAZHJzL2Rvd25yZXYueG1sRI9Bi8Iw&#10;FITvC/6H8IS9ramCbqlGUUFwDyKre9nbo3m21ealJNHWf28EweMwM98ws0VnanEj5yvLCoaDBARx&#10;bnXFhYK/4+YrBeEDssbaMim4k4fFvPcxw0zbln/pdgiFiBD2GSooQ2gyKX1ekkE/sA1x9E7WGQxR&#10;ukJqh22Em1qOkmQiDVYcF0psaF1SfjlcjYJqg2683R1d2C9/2v/7epWem5VSn/1uOQURqAvv8Ku9&#10;1QpG6fh7As878QrI+QMAAP//AwBQSwECLQAUAAYACAAAACEA2+H2y+4AAACFAQAAEwAAAAAAAAAA&#10;AAAAAAAAAAAAW0NvbnRlbnRfVHlwZXNdLnhtbFBLAQItABQABgAIAAAAIQBa9CxbvwAAABUBAAAL&#10;AAAAAAAAAAAAAAAAAB8BAABfcmVscy8ucmVsc1BLAQItABQABgAIAAAAIQBExAm0xQAAAN4AAAAP&#10;AAAAAAAAAAAAAAAAAAcCAABkcnMvZG93bnJldi54bWxQSwUGAAAAAAMAAwC3AAAA+QIAAAAA&#10;" path="m,l35052,e" filled="f" strokeweight=".72pt">
                  <v:path arrowok="t" textboxrect="0,0,35052,0"/>
                </v:shape>
                <v:shape id="Shape 28577" o:spid="_x0000_s1056" style="position:absolute;left:6065;top:16962;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KwvxQAAAN4AAAAPAAAAZHJzL2Rvd25yZXYueG1sRI9Bi8Iw&#10;FITvC/6H8IS9ramCWqpRVBDcg8jqXvb2aJ5ttXkpSbT13xtB2OMwM98w82VnanEn5yvLCoaDBARx&#10;bnXFhYLf0/YrBeEDssbaMil4kIflovcxx0zbln/ofgyFiBD2GSooQ2gyKX1ekkE/sA1x9M7WGQxR&#10;ukJqh22Em1qOkmQiDVYcF0psaFNSfj3ejIJqi268259cOKy+27/HZp1emrVSn/1uNQMRqAv/4Xd7&#10;pxWM0vF0Cq878QrIxRMAAP//AwBQSwECLQAUAAYACAAAACEA2+H2y+4AAACFAQAAEwAAAAAAAAAA&#10;AAAAAAAAAAAAW0NvbnRlbnRfVHlwZXNdLnhtbFBLAQItABQABgAIAAAAIQBa9CxbvwAAABUBAAAL&#10;AAAAAAAAAAAAAAAAAB8BAABfcmVscy8ucmVsc1BLAQItABQABgAIAAAAIQAriKwvxQAAAN4AAAAP&#10;AAAAAAAAAAAAAAAAAAcCAABkcnMvZG93bnJldi54bWxQSwUGAAAAAAMAAwC3AAAA+QIAAAAA&#10;" path="m,l35052,e" filled="f" strokeweight=".72pt">
                  <v:path arrowok="t" textboxrect="0,0,35052,0"/>
                </v:shape>
                <v:shape id="Shape 28578" o:spid="_x0000_s1057" style="position:absolute;left:6065;top:14996;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hdwgAAAN4AAAAPAAAAZHJzL2Rvd25yZXYueG1sRE/LisIw&#10;FN0L/kO4wuw0VXAs1SgqCM5CBh8bd5fm2labm5JEW//eLAZmeTjvxaoztXiR85VlBeNRAoI4t7ri&#10;QsHlvBumIHxA1lhbJgVv8rBa9nsLzLRt+UivUyhEDGGfoYIyhCaT0uclGfQj2xBH7madwRChK6R2&#10;2MZwU8tJknxLgxXHhhIb2paUP05Po6DaoZvuD2cXftc/7fW93aT3ZqPU16Bbz0EE6sK/+M+91wom&#10;6XQW98Y78QrI5QcAAP//AwBQSwECLQAUAAYACAAAACEA2+H2y+4AAACFAQAAEwAAAAAAAAAAAAAA&#10;AAAAAAAAW0NvbnRlbnRfVHlwZXNdLnhtbFBLAQItABQABgAIAAAAIQBa9CxbvwAAABUBAAALAAAA&#10;AAAAAAAAAAAAAB8BAABfcmVscy8ucmVsc1BLAQItABQABgAIAAAAIQBaFzhdwgAAAN4AAAAPAAAA&#10;AAAAAAAAAAAAAAcCAABkcnMvZG93bnJldi54bWxQSwUGAAAAAAMAAwC3AAAA9gIAAAAA&#10;" path="m,l35052,e" filled="f" strokeweight=".72pt">
                  <v:path arrowok="t" textboxrect="0,0,35052,0"/>
                </v:shape>
                <v:shape id="Shape 28579" o:spid="_x0000_s1058" style="position:absolute;left:6065;top:13045;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53GxgAAAN4AAAAPAAAAZHJzL2Rvd25yZXYueG1sRI9Ba8JA&#10;FITvBf/D8gRvdaOgjdFVVBD0UErVi7dH9plEs2/D7mriv+8WCj0OM/MNs1h1phZPcr6yrGA0TEAQ&#10;51ZXXCg4n3bvKQgfkDXWlknBizyslr23BWbatvxNz2MoRISwz1BBGUKTSenzkgz6oW2Io3e1zmCI&#10;0hVSO2wj3NRynCRTabDiuFBiQ9uS8vvxYRRUO3ST/efJha/1ob28tpv01myUGvS79RxEoC78h//a&#10;e61gnE4+ZvB7J14BufwBAAD//wMAUEsBAi0AFAAGAAgAAAAhANvh9svuAAAAhQEAABMAAAAAAAAA&#10;AAAAAAAAAAAAAFtDb250ZW50X1R5cGVzXS54bWxQSwECLQAUAAYACAAAACEAWvQsW78AAAAVAQAA&#10;CwAAAAAAAAAAAAAAAAAfAQAAX3JlbHMvLnJlbHNQSwECLQAUAAYACAAAACEANVudxsYAAADeAAAA&#10;DwAAAAAAAAAAAAAAAAAHAgAAZHJzL2Rvd25yZXYueG1sUEsFBgAAAAADAAMAtwAAAPoCAAAAAA==&#10;" path="m,l35052,e" filled="f" strokeweight=".72pt">
                  <v:path arrowok="t" textboxrect="0,0,35052,0"/>
                </v:shape>
                <v:shape id="Shape 28580" o:spid="_x0000_s1059" style="position:absolute;left:6065;top:11094;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R8wwAAAN4AAAAPAAAAZHJzL2Rvd25yZXYueG1sRI/NisIw&#10;FIX3A75DuIK7MVVQSjWKCoIuREbduLs017ba3JQk2vr2ZiHM8nD++ObLztTiRc5XlhWMhgkI4tzq&#10;igsFl/P2NwXhA7LG2jIpeJOH5aL3M8dM25b/6HUKhYgj7DNUUIbQZFL6vCSDfmgb4ujdrDMYonSF&#10;1A7bOG5qOU6SqTRYcXwosaFNSfnj9DQKqi26ye5wduG42rfX92ad3pu1UoN+t5qBCNSF//C3vdMK&#10;xukkjQARJ6KAXHwAAAD//wMAUEsBAi0AFAAGAAgAAAAhANvh9svuAAAAhQEAABMAAAAAAAAAAAAA&#10;AAAAAAAAAFtDb250ZW50X1R5cGVzXS54bWxQSwECLQAUAAYACAAAACEAWvQsW78AAAAVAQAACwAA&#10;AAAAAAAAAAAAAAAfAQAAX3JlbHMvLnJlbHNQSwECLQAUAAYACAAAACEAkbREfMMAAADeAAAADwAA&#10;AAAAAAAAAAAAAAAHAgAAZHJzL2Rvd25yZXYueG1sUEsFBgAAAAADAAMAtwAAAPcCAAAAAA==&#10;" path="m,l35052,e" filled="f" strokeweight=".72pt">
                  <v:path arrowok="t" textboxrect="0,0,35052,0"/>
                </v:shape>
                <v:shape id="Shape 28581" o:spid="_x0000_s1060" style="position:absolute;left:6065;top:9144;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xQAAAN4AAAAPAAAAZHJzL2Rvd25yZXYueG1sRI9Pi8Iw&#10;FMTvwn6H8ARvmiq4lGoUFQQ9yOKfi7dH87bt2ryUJGvrtzeC4HGYmd8w82VnanEn5yvLCsajBARx&#10;bnXFhYLLeTtMQfiArLG2TAoe5GG5+OrNMdO25SPdT6EQEcI+QwVlCE0mpc9LMuhHtiGO3q91BkOU&#10;rpDaYRvhppaTJPmWBiuOCyU2tCkpv53+jYJqi266O5xd+Fnt2+tjs07/mrVSg363moEI1IVP+N3e&#10;aQWTdJqO4XUnXgG5eAIAAP//AwBQSwECLQAUAAYACAAAACEA2+H2y+4AAACFAQAAEwAAAAAAAAAA&#10;AAAAAAAAAAAAW0NvbnRlbnRfVHlwZXNdLnhtbFBLAQItABQABgAIAAAAIQBa9CxbvwAAABUBAAAL&#10;AAAAAAAAAAAAAAAAAB8BAABfcmVscy8ucmVsc1BLAQItABQABgAIAAAAIQD++OHnxQAAAN4AAAAP&#10;AAAAAAAAAAAAAAAAAAcCAABkcnMvZG93bnJldi54bWxQSwUGAAAAAAMAAwC3AAAA+QIAAAAA&#10;" path="m,l35052,e" filled="f" strokeweight=".72pt">
                  <v:path arrowok="t" textboxrect="0,0,35052,0"/>
                </v:shape>
                <v:shape id="Shape 28582" o:spid="_x0000_s1061" style="position:absolute;left:6065;top:7193;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n+QxQAAAN4AAAAPAAAAZHJzL2Rvd25yZXYueG1sRI9Bi8Iw&#10;FITvC/6H8IS9rakFl1KNooLgHmRR97K3R/Nsq81LSaKt/94IgsdhZr5hZoveNOJGzteWFYxHCQji&#10;wuqaSwV/x81XBsIHZI2NZVJwJw+L+eBjhrm2He/pdgiliBD2OSqoQmhzKX1RkUE/si1x9E7WGQxR&#10;ulJqh12Em0amSfItDdYcFypsaV1RcTlcjYJ6g26y3R1d+F3+dP/39So7tyulPof9cgoiUB/e4Vd7&#10;qxWk2SRL4XknXgE5fwAAAP//AwBQSwECLQAUAAYACAAAACEA2+H2y+4AAACFAQAAEwAAAAAAAAAA&#10;AAAAAAAAAAAAW0NvbnRlbnRfVHlwZXNdLnhtbFBLAQItABQABgAIAAAAIQBa9CxbvwAAABUBAAAL&#10;AAAAAAAAAAAAAAAAAB8BAABfcmVscy8ucmVsc1BLAQItABQABgAIAAAAIQAOKn+QxQAAAN4AAAAP&#10;AAAAAAAAAAAAAAAAAAcCAABkcnMvZG93bnJldi54bWxQSwUGAAAAAAMAAwC3AAAA+QIAAAAA&#10;" path="m,l35052,e" filled="f" strokeweight=".72pt">
                  <v:path arrowok="t" textboxrect="0,0,35052,0"/>
                </v:shape>
                <v:shape id="Shape 28583" o:spid="_x0000_s1062" style="position:absolute;left:6065;top:5242;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toLxQAAAN4AAAAPAAAAZHJzL2Rvd25yZXYueG1sRI9Bi8Iw&#10;FITvC/6H8ARva7ouLqUaRQVBDyKrXrw9mmdbt3kpSdbWf28EweMwM98w03lnanEj5yvLCr6GCQji&#10;3OqKCwWn4/ozBeEDssbaMim4k4f5rPcxxUzbln/pdgiFiBD2GSooQ2gyKX1ekkE/tA1x9C7WGQxR&#10;ukJqh22Em1qOkuRHGqw4LpTY0Kqk/O/wbxRUa3Tjze7own6xbc/31TK9NkulBv1uMQERqAvv8Ku9&#10;0QpG6Tj9huedeAXk7AEAAP//AwBQSwECLQAUAAYACAAAACEA2+H2y+4AAACFAQAAEwAAAAAAAAAA&#10;AAAAAAAAAAAAW0NvbnRlbnRfVHlwZXNdLnhtbFBLAQItABQABgAIAAAAIQBa9CxbvwAAABUBAAAL&#10;AAAAAAAAAAAAAAAAAB8BAABfcmVscy8ucmVsc1BLAQItABQABgAIAAAAIQBhZtoLxQAAAN4AAAAP&#10;AAAAAAAAAAAAAAAAAAcCAABkcnMvZG93bnJldi54bWxQSwUGAAAAAAMAAwC3AAAA+QIAAAAA&#10;" path="m,l35052,e" filled="f" strokeweight=".72pt">
                  <v:path arrowok="t" textboxrect="0,0,35052,0"/>
                </v:shape>
                <v:shape id="Shape 28584" o:spid="_x0000_s1063" style="position:absolute;left:6416;top:24765;width:33558;height:0;visibility:visible;mso-wrap-style:square;v-text-anchor:top" coordsize="3355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ziAxgAAAN4AAAAPAAAAZHJzL2Rvd25yZXYueG1sRI9Ra8Iw&#10;FIXfB/sP4Q58m6k6R+mMMgYbg8nETt8vzV1bbG5CEtvu3xtB2OPhnPMdzmozmk705ENrWcFsmoEg&#10;rqxuuVZw+Hl/zEGEiKyxs0wK/ijAZn1/t8JC24H31JexFgnCoUAFTYyukDJUDRkMU+uIk/drvcGY&#10;pK+l9jgkuOnkPMuepcGW00KDjt4aqk7l2Sj4OvS++th+L4bjzsmyOy7PNnNKTR7G1xcQkcb4H761&#10;P7WCeb7Mn+B6J10Bub4AAAD//wMAUEsBAi0AFAAGAAgAAAAhANvh9svuAAAAhQEAABMAAAAAAAAA&#10;AAAAAAAAAAAAAFtDb250ZW50X1R5cGVzXS54bWxQSwECLQAUAAYACAAAACEAWvQsW78AAAAVAQAA&#10;CwAAAAAAAAAAAAAAAAAfAQAAX3JlbHMvLnJlbHNQSwECLQAUAAYACAAAACEAy0c4gMYAAADeAAAA&#10;DwAAAAAAAAAAAAAAAAAHAgAAZHJzL2Rvd25yZXYueG1sUEsFBgAAAAADAAMAtwAAAPoCAAAAAA==&#10;" path="m,l3355848,e" filled="f" strokeweight=".72pt">
                  <v:path arrowok="t" textboxrect="0,0,3355848,0"/>
                </v:shape>
                <v:shape id="Shape 28585" o:spid="_x0000_s1064" style="position:absolute;left:6416;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LyGywAAAN4AAAAPAAAAZHJzL2Rvd25yZXYueG1sRI/dSsNA&#10;FITvBd9hOYI30m4aiE1jt8UWBEEQmpb+3B2yp0k0ezbNbtvo07uC4OUwM98w03lvGnGhztWWFYyG&#10;EQjiwuqaSwWb9csgBeE8ssbGMin4Igfz2e3NFDNtr7yiS+5LESDsMlRQed9mUrqiIoNuaFvi4B1t&#10;Z9AH2ZVSd3gNcNPIOIoepcGaw0KFLS0rKj7zs1Gwm3zn432y+Hg7Hzbvx/HDNi5PW6Xu7/rnJxCe&#10;ev8f/mu/agVxmqQJ/N4JV0DOfgAAAP//AwBQSwECLQAUAAYACAAAACEA2+H2y+4AAACFAQAAEwAA&#10;AAAAAAAAAAAAAAAAAAAAW0NvbnRlbnRfVHlwZXNdLnhtbFBLAQItABQABgAIAAAAIQBa9CxbvwAA&#10;ABUBAAALAAAAAAAAAAAAAAAAAB8BAABfcmVscy8ucmVsc1BLAQItABQABgAIAAAAIQBdwLyGywAA&#10;AN4AAAAPAAAAAAAAAAAAAAAAAAcCAABkcnMvZG93bnJldi54bWxQSwUGAAAAAAMAAwC3AAAA/wIA&#10;AAAA&#10;" path="m,l,36576e" filled="f" strokeweight=".72pt">
                  <v:path arrowok="t" textboxrect="0,0,0,36576"/>
                </v:shape>
                <v:shape id="Shape 28586" o:spid="_x0000_s1065" style="position:absolute;left:9220;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iLxywAAAN4AAAAPAAAAZHJzL2Rvd25yZXYueG1sRI/dasJA&#10;FITvC32H5RS8KbppQI3RVdpCoVAQmoo/d4fsMYlmz6bZVdM+vVsQejnMzDfMbNGZWpypdZVlBU+D&#10;CARxbnXFhYLV11s/AeE8ssbaMin4IQeL+f3dDFNtL/xJ58wXIkDYpaig9L5JpXR5SQbdwDbEwdvb&#10;1qAPsi2kbvES4KaWcRSNpMGKw0KJDb2WlB+zk1Gwmfxm4+3w5fBx2q2W+/HjOi6+10r1HrrnKQhP&#10;nf8P39rvWkGcDJMR/N0JV0DOrwAAAP//AwBQSwECLQAUAAYACAAAACEA2+H2y+4AAACFAQAAEwAA&#10;AAAAAAAAAAAAAAAAAAAAW0NvbnRlbnRfVHlwZXNdLnhtbFBLAQItABQABgAIAAAAIQBa9CxbvwAA&#10;ABUBAAALAAAAAAAAAAAAAAAAAB8BAABfcmVscy8ucmVsc1BLAQItABQABgAIAAAAIQCtEiLxywAA&#10;AN4AAAAPAAAAAAAAAAAAAAAAAAcCAABkcnMvZG93bnJldi54bWxQSwUGAAAAAAMAAwC3AAAA/wIA&#10;AAAA&#10;" path="m,l,36576e" filled="f" strokeweight=".72pt">
                  <v:path arrowok="t" textboxrect="0,0,0,36576"/>
                </v:shape>
                <v:shape id="Shape 28587" o:spid="_x0000_s1066" style="position:absolute;left:12009;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dqywAAAN4AAAAPAAAAZHJzL2Rvd25yZXYueG1sRI/dSsNA&#10;FITvBd9hOYI30m4M1KSx26IFQRCEpqU/d4fsaRLNnk2z2zb69G5B6OUwM98wk1lvGnGiztWWFTwO&#10;IxDEhdU1lwpWy7dBCsJ5ZI2NZVLwQw5m09ubCWbannlBp9yXIkDYZaig8r7NpHRFRQbd0LbEwdvb&#10;zqAPsiul7vAc4KaRcRQ9SYM1h4UKW5pXVHznR6NgM/7Nk+3o9evjuFt97pOHdVwe1krd3/UvzyA8&#10;9f4a/m+/awVxOkoTuNwJV0BO/wAAAP//AwBQSwECLQAUAAYACAAAACEA2+H2y+4AAACFAQAAEwAA&#10;AAAAAAAAAAAAAAAAAAAAW0NvbnRlbnRfVHlwZXNdLnhtbFBLAQItABQABgAIAAAAIQBa9CxbvwAA&#10;ABUBAAALAAAAAAAAAAAAAAAAAB8BAABfcmVscy8ucmVsc1BLAQItABQABgAIAAAAIQDCXodqywAA&#10;AN4AAAAPAAAAAAAAAAAAAAAAAAcCAABkcnMvZG93bnJldi54bWxQSwUGAAAAAAMAAwC3AAAA/wIA&#10;AAAA&#10;" path="m,l,36576e" filled="f" strokeweight=".72pt">
                  <v:path arrowok="t" textboxrect="0,0,0,36576"/>
                </v:shape>
                <v:shape id="Shape 28588" o:spid="_x0000_s1067" style="position:absolute;left:14813;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RMYxwAAAN4AAAAPAAAAZHJzL2Rvd25yZXYueG1sRE9Na8JA&#10;EL0L/odlBC+imwbUNHWVVigIBaFRtL0N2TFJm51Ns6um/fXuoeDx8b4Xq87U4kKtqywreJhEIIhz&#10;qysuFOx3r+MEhPPIGmvLpOCXHKyW/d4CU22v/E6XzBcihLBLUUHpfZNK6fKSDLqJbYgDd7KtQR9g&#10;W0jd4jWEm1rGUTSTBisODSU2tC4p/87ORsHx8S+bf0xfvt7On/vtaT46xMXPQanhoHt+AuGp83fx&#10;v3ujFcTJNAl7w51wBeTyBgAA//8DAFBLAQItABQABgAIAAAAIQDb4fbL7gAAAIUBAAATAAAAAAAA&#10;AAAAAAAAAAAAAABbQ29udGVudF9UeXBlc10ueG1sUEsBAi0AFAAGAAgAAAAhAFr0LFu/AAAAFQEA&#10;AAsAAAAAAAAAAAAAAAAAHwEAAF9yZWxzLy5yZWxzUEsBAi0AFAAGAAgAAAAhALPBExjHAAAA3gAA&#10;AA8AAAAAAAAAAAAAAAAABwIAAGRycy9kb3ducmV2LnhtbFBLBQYAAAAAAwADALcAAAD7AgAAAAA=&#10;" path="m,l,36576e" filled="f" strokeweight=".72pt">
                  <v:path arrowok="t" textboxrect="0,0,0,36576"/>
                </v:shape>
                <v:shape id="Shape 28589" o:spid="_x0000_s1068" style="position:absolute;left:17602;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baDygAAAN4AAAAPAAAAZHJzL2Rvd25yZXYueG1sRI9Ba8JA&#10;FITvQv/D8gQvUjcNqDG6SlsoCELBVGx7e2SfSdrs2zS7auqv7wpCj8PMfMMsVp2pxYlaV1lW8DCK&#10;QBDnVldcKNi9vdwnIJxH1lhbJgW/5GC1vOstMNX2zFs6Zb4QAcIuRQWl900qpctLMuhGtiEO3sG2&#10;Bn2QbSF1i+cAN7WMo2giDVYcFkps6Lmk/Ds7GgXvs0s2/Rg/fW2On7vXw3S4j4ufvVKDfvc4B+Gp&#10;8//hW3utFcTJOJnB9U64AnL5BwAA//8DAFBLAQItABQABgAIAAAAIQDb4fbL7gAAAIUBAAATAAAA&#10;AAAAAAAAAAAAAAAAAABbQ29udGVudF9UeXBlc10ueG1sUEsBAi0AFAAGAAgAAAAhAFr0LFu/AAAA&#10;FQEAAAsAAAAAAAAAAAAAAAAAHwEAAF9yZWxzLy5yZWxzUEsBAi0AFAAGAAgAAAAhANyNtoPKAAAA&#10;3gAAAA8AAAAAAAAAAAAAAAAABwIAAGRycy9kb3ducmV2LnhtbFBLBQYAAAAAAwADALcAAAD+AgAA&#10;AAA=&#10;" path="m,l,36576e" filled="f" strokeweight=".72pt">
                  <v:path arrowok="t" textboxrect="0,0,0,36576"/>
                </v:shape>
                <v:shape id="Shape 28590" o:spid="_x0000_s1069" style="position:absolute;left:20406;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onDyQAAAN4AAAAPAAAAZHJzL2Rvd25yZXYueG1sRI/LasJA&#10;FIb3gu8wHMGN6KQBb6mjtEJBKAhGUbs7ZI5J2syZNDNq2qd3FoUuf/4b32LVmkrcqHGlZQVPowgE&#10;cWZ1ybmCw/5tOAPhPLLGyjIp+CEHq2W3s8BE2zvv6Jb6XIQRdgkqKLyvEyldVpBBN7I1cfAutjHo&#10;g2xyqRu8h3FTyTiKJtJgyeGhwJrWBWVf6dUoOM1/0+l5/Pr5fv04bC/TwTHOv49K9XvtyzMIT63/&#10;D/+1N1pBPBvPA0DACSgglw8AAAD//wMAUEsBAi0AFAAGAAgAAAAhANvh9svuAAAAhQEAABMAAAAA&#10;AAAAAAAAAAAAAAAAAFtDb250ZW50X1R5cGVzXS54bWxQSwECLQAUAAYACAAAACEAWvQsW78AAAAV&#10;AQAACwAAAAAAAAAAAAAAAAAfAQAAX3JlbHMvLnJlbHNQSwECLQAUAAYACAAAACEAyG6Jw8kAAADe&#10;AAAADwAAAAAAAAAAAAAAAAAHAgAAZHJzL2Rvd25yZXYueG1sUEsFBgAAAAADAAMAtwAAAP0CAAAA&#10;AA==&#10;" path="m,l,36576e" filled="f" strokeweight=".72pt">
                  <v:path arrowok="t" textboxrect="0,0,0,36576"/>
                </v:shape>
                <v:shape id="Shape 28591" o:spid="_x0000_s1070" style="position:absolute;left:23195;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ixYywAAAN4AAAAPAAAAZHJzL2Rvd25yZXYueG1sRI/dasJA&#10;FITvC32H5RR6U+rGgFWjq7RCoVAQTMWfu0P2mESzZ2N21din7woFL4eZ+YYZT1tTiTM1rrSsoNuJ&#10;QBBnVpecK1j+fL4OQDiPrLGyTAqu5GA6eXwYY6LthRd0Tn0uAoRdggoK7+tESpcVZNB1bE0cvJ1t&#10;DPogm1zqBi8BbioZR9GbNFhyWCiwpllB2SE9GQXr4W/a3/Q+9t+n7XK+67+s4vy4Uur5qX0fgfDU&#10;+nv4v/2lFcSD3rALtzvhCsjJHwAAAP//AwBQSwECLQAUAAYACAAAACEA2+H2y+4AAACFAQAAEwAA&#10;AAAAAAAAAAAAAAAAAAAAW0NvbnRlbnRfVHlwZXNdLnhtbFBLAQItABQABgAIAAAAIQBa9CxbvwAA&#10;ABUBAAALAAAAAAAAAAAAAAAAAB8BAABfcmVscy8ucmVsc1BLAQItABQABgAIAAAAIQCnIixYywAA&#10;AN4AAAAPAAAAAAAAAAAAAAAAAAcCAABkcnMvZG93bnJldi54bWxQSwUGAAAAAAMAAwC3AAAA/wIA&#10;AAAA&#10;" path="m,l,36576e" filled="f" strokeweight=".72pt">
                  <v:path arrowok="t" textboxrect="0,0,0,36576"/>
                </v:shape>
                <v:shape id="Shape 28592" o:spid="_x0000_s1071" style="position:absolute;left:25984;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LIvygAAAN4AAAAPAAAAZHJzL2Rvd25yZXYueG1sRI9Ba8JA&#10;FITvQv/D8gQvohsDVo2uooVCoSA0FW1vj+wzSc2+TbOrRn99t1DocZiZb5jFqjWVuFDjSssKRsMI&#10;BHFmdcm5gt3782AKwnlkjZVlUnAjB6vlQ2eBibZXfqNL6nMRIOwSVFB4XydSuqwgg25oa+LgHW1j&#10;0AfZ5FI3eA1wU8k4ih6lwZLDQoE1PRWUndKzUXCY3dPJx3jz9Xr+3G2Pk/4+zr/3SvW67XoOwlPr&#10;/8N/7RetIJ6OZzH83glXQC5/AAAA//8DAFBLAQItABQABgAIAAAAIQDb4fbL7gAAAIUBAAATAAAA&#10;AAAAAAAAAAAAAAAAAABbQ29udGVudF9UeXBlc10ueG1sUEsBAi0AFAAGAAgAAAAhAFr0LFu/AAAA&#10;FQEAAAsAAAAAAAAAAAAAAAAAHwEAAF9yZWxzLy5yZWxzUEsBAi0AFAAGAAgAAAAhAFfwsi/KAAAA&#10;3gAAAA8AAAAAAAAAAAAAAAAABwIAAGRycy9kb3ducmV2LnhtbFBLBQYAAAAAAwADALcAAAD+AgAA&#10;AAA=&#10;" path="m,l,36576e" filled="f" strokeweight=".72pt">
                  <v:path arrowok="t" textboxrect="0,0,0,36576"/>
                </v:shape>
                <v:shape id="Shape 28593" o:spid="_x0000_s1072" style="position:absolute;left:28788;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Be0ywAAAN4AAAAPAAAAZHJzL2Rvd25yZXYueG1sRI9Ba8JA&#10;FITvQv/D8gpepG5MsWrqKlooCILQVGx7e2SfSTT7Ns2uGv313UKhx2FmvmGm89ZU4kyNKy0rGPQj&#10;EMSZ1SXnCrbvrw9jEM4ja6wsk4IrOZjP7jpTTLS98BudU5+LAGGXoILC+zqR0mUFGXR9WxMHb28b&#10;gz7IJpe6wUuAm0rGUfQkDZYcFgqs6aWg7JiejIKPyS0dfQ6Xh/Xpa7vZj3q7OP/eKdW9bxfPIDy1&#10;/j/8115pBfF4OHmE3zvhCsjZDwAAAP//AwBQSwECLQAUAAYACAAAACEA2+H2y+4AAACFAQAAEwAA&#10;AAAAAAAAAAAAAAAAAAAAW0NvbnRlbnRfVHlwZXNdLnhtbFBLAQItABQABgAIAAAAIQBa9CxbvwAA&#10;ABUBAAALAAAAAAAAAAAAAAAAAB8BAABfcmVscy8ucmVsc1BLAQItABQABgAIAAAAIQA4vBe0ywAA&#10;AN4AAAAPAAAAAAAAAAAAAAAAAAcCAABkcnMvZG93bnJldi54bWxQSwUGAAAAAAMAAwC3AAAA/wIA&#10;AAAA&#10;" path="m,l,36576e" filled="f" strokeweight=".72pt">
                  <v:path arrowok="t" textboxrect="0,0,0,36576"/>
                </v:shape>
                <v:shape id="Shape 28594" o:spid="_x0000_s1073" style="position:absolute;left:31577;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Y/AywAAAN4AAAAPAAAAZHJzL2Rvd25yZXYueG1sRI9Ba8JA&#10;FITvQv/D8gpepG4MtWrqKlooCILQVGx7e2SfSTT7Ns2uGv313UKhx2FmvmGm89ZU4kyNKy0rGPQj&#10;EMSZ1SXnCrbvrw9jEM4ja6wsk4IrOZjP7jpTTLS98BudU5+LAGGXoILC+zqR0mUFGXR9WxMHb28b&#10;gz7IJpe6wUuAm0rGUfQkDZYcFgqs6aWg7JiejIKPyS0dfQ6Xh/Xpa7vZj3q7OP/eKdW9bxfPIDy1&#10;/j/8115pBfF4OHmE3zvhCsjZDwAAAP//AwBQSwECLQAUAAYACAAAACEA2+H2y+4AAACFAQAAEwAA&#10;AAAAAAAAAAAAAAAAAAAAW0NvbnRlbnRfVHlwZXNdLnhtbFBLAQItABQABgAIAAAAIQBa9CxbvwAA&#10;ABUBAAALAAAAAAAAAAAAAAAAAB8BAABfcmVscy8ucmVsc1BLAQItABQABgAIAAAAIQC3VY/AywAA&#10;AN4AAAAPAAAAAAAAAAAAAAAAAAcCAABkcnMvZG93bnJldi54bWxQSwUGAAAAAAMAAwC3AAAA/wIA&#10;AAAA&#10;" path="m,l,36576e" filled="f" strokeweight=".72pt">
                  <v:path arrowok="t" textboxrect="0,0,0,36576"/>
                </v:shape>
                <v:shape id="Shape 28595" o:spid="_x0000_s1074" style="position:absolute;left:34381;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SpbywAAAN4AAAAPAAAAZHJzL2Rvd25yZXYueG1sRI/dasJA&#10;FITvC77Dcgq9KXVjIP6krqKFQqEgmIpt7w7ZYxLNnk2zq8Y+fVcQejnMzDfMdN6ZWpyodZVlBYN+&#10;BII4t7riQsHm4/VpDMJ5ZI21ZVJwIQfzWe9uiqm2Z17TKfOFCBB2KSoovW9SKV1ekkHXtw1x8Ha2&#10;NeiDbAupWzwHuKllHEVDabDisFBiQy8l5YfsaBR8Tn6z0Vey3L8fvzer3ehxGxc/W6Ue7rvFMwhP&#10;nf8P39pvWkE8TiYJXO+EKyBnfwAAAP//AwBQSwECLQAUAAYACAAAACEA2+H2y+4AAACFAQAAEwAA&#10;AAAAAAAAAAAAAAAAAAAAW0NvbnRlbnRfVHlwZXNdLnhtbFBLAQItABQABgAIAAAAIQBa9CxbvwAA&#10;ABUBAAALAAAAAAAAAAAAAAAAAB8BAABfcmVscy8ucmVsc1BLAQItABQABgAIAAAAIQDYGSpbywAA&#10;AN4AAAAPAAAAAAAAAAAAAAAAAAcCAABkcnMvZG93bnJldi54bWxQSwUGAAAAAAMAAwC3AAAA/wIA&#10;AAAA&#10;" path="m,l,36576e" filled="f" strokeweight=".72pt">
                  <v:path arrowok="t" textboxrect="0,0,0,36576"/>
                </v:shape>
                <v:shape id="Shape 28596" o:spid="_x0000_s1075" style="position:absolute;left:37170;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7QsygAAAN4AAAAPAAAAZHJzL2Rvd25yZXYueG1sRI/dasJA&#10;FITvC77DcoTeFN004F/qKrVQKAgFo9j27pA9JtHs2ZhdNfbpu0LBy2FmvmGm89ZU4kyNKy0reO5H&#10;IIgzq0vOFWzW770xCOeRNVaWScGVHMxnnYcpJtpeeEXn1OciQNglqKDwvk6kdFlBBl3f1sTB29nG&#10;oA+yyaVu8BLgppJxFA2lwZLDQoE1vRWUHdKTUfA1+U1H34PFfnn62XzuRk/bOD9ulXrstq8vIDy1&#10;/h7+b39oBfF4MBnC7U64AnL2BwAA//8DAFBLAQItABQABgAIAAAAIQDb4fbL7gAAAIUBAAATAAAA&#10;AAAAAAAAAAAAAAAAAABbQ29udGVudF9UeXBlc10ueG1sUEsBAi0AFAAGAAgAAAAhAFr0LFu/AAAA&#10;FQEAAAsAAAAAAAAAAAAAAAAAHwEAAF9yZWxzLy5yZWxzUEsBAi0AFAAGAAgAAAAhACjLtCzKAAAA&#10;3gAAAA8AAAAAAAAAAAAAAAAABwIAAGRycy9kb3ducmV2LnhtbFBLBQYAAAAAAwADALcAAAD+AgAA&#10;AAA=&#10;" path="m,l,36576e" filled="f" strokeweight=".72pt">
                  <v:path arrowok="t" textboxrect="0,0,0,36576"/>
                </v:shape>
                <v:shape id="Shape 28597" o:spid="_x0000_s1076" style="position:absolute;left:39974;top:24765;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xG3ygAAAN4AAAAPAAAAZHJzL2Rvd25yZXYueG1sRI9Ba8JA&#10;FITvBf/D8gQvpW4asNHoKrYgCEKhqdj29sg+k2j2bZpdNfXXu4VCj8PMfMPMFp2pxZlaV1lW8DiM&#10;QBDnVldcKNi+rx7GIJxH1lhbJgU/5GAx793NMNX2wm90znwhAoRdigpK75tUSpeXZNANbUMcvL1t&#10;Dfog20LqFi8BbmoZR9GTNFhxWCixoZeS8mN2Mgo+Jtcs+Rw9Hzanr+3rPrnfxcX3TqlBv1tOQXjq&#10;/H/4r73WCuLxaJLA751wBeT8BgAA//8DAFBLAQItABQABgAIAAAAIQDb4fbL7gAAAIUBAAATAAAA&#10;AAAAAAAAAAAAAAAAAABbQ29udGVudF9UeXBlc10ueG1sUEsBAi0AFAAGAAgAAAAhAFr0LFu/AAAA&#10;FQEAAAsAAAAAAAAAAAAAAAAAHwEAAF9yZWxzLy5yZWxzUEsBAi0AFAAGAAgAAAAhAEeHEbfKAAAA&#10;3gAAAA8AAAAAAAAAAAAAAAAABwIAAGRycy9kb3ducmV2LnhtbFBLBQYAAAAAAwADALcAAAD+AgAA&#10;AAA=&#10;" path="m,l,36576e" filled="f" strokeweight=".72pt">
                  <v:path arrowok="t" textboxrect="0,0,0,36576"/>
                </v:shape>
                <v:shape id="Shape 28598" o:spid="_x0000_s1077" style="position:absolute;left:7825;top:19743;width:30739;height:183;visibility:visible;mso-wrap-style:square;v-text-anchor:top" coordsize="307390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g8xQAAAN4AAAAPAAAAZHJzL2Rvd25yZXYueG1sRE/Pa8Iw&#10;FL4L/g/hCbvNdELVdUbRgeBhE3UePD6aZ1tsXmqS1bq/3hwGHj++37NFZ2rRkvOVZQVvwwQEcW51&#10;xYWC48/6dQrCB2SNtWVScCcPi3m/N8NM2xvvqT2EQsQQ9hkqKENoMil9XpJBP7QNceTO1hkMEbpC&#10;aoe3GG5qOUqSsTRYcWwosaHPkvLL4dco2Ni/8/cy+UrT1a5zl/Vk215PW6VeBt3yA0SgLjzF/+6N&#10;VjCapu9xb7wTr4CcPwAAAP//AwBQSwECLQAUAAYACAAAACEA2+H2y+4AAACFAQAAEwAAAAAAAAAA&#10;AAAAAAAAAAAAW0NvbnRlbnRfVHlwZXNdLnhtbFBLAQItABQABgAIAAAAIQBa9CxbvwAAABUBAAAL&#10;AAAAAAAAAAAAAAAAAB8BAABfcmVscy8ucmVsc1BLAQItABQABgAIAAAAIQCQi+g8xQAAAN4AAAAP&#10;AAAAAAAAAAAAAAAAAAcCAABkcnMvZG93bnJldi54bWxQSwUGAAAAAAMAAwC3AAAA+QIAAAAA&#10;" path="m,16764r278892,1524l557784,16764,838200,7620r278892,3048l1397508,7620r559308,l2235708,9144,2516124,r278892,l3073908,3048e" filled="f" strokecolor="#5b9bd5" strokeweight="2.28pt">
                  <v:stroke endcap="round"/>
                  <v:path arrowok="t" textboxrect="0,0,3073908,18288"/>
                </v:shape>
                <v:shape id="Shape 28599" o:spid="_x0000_s1078" style="position:absolute;left:7825;top:6271;width:30739;height:670;visibility:visible;mso-wrap-style:square;v-text-anchor:top" coordsize="3073908,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f9xQAAAN4AAAAPAAAAZHJzL2Rvd25yZXYueG1sRI9Ra8JA&#10;EITfhf6HYwt904vShiR6Smkp7VPB6A9Yc2sSzO3F3FbTf98rCD4OM/MNs9qMrlMXGkLr2cB8loAi&#10;rrxtuTaw331MM1BBkC12nsnALwXYrB8mKyysv/KWLqXUKkI4FGigEekLrUPVkMMw8z1x9I5+cChR&#10;DrW2A14j3HV6kSSpdthyXGiwp7eGqlP54wzI/PxePcvhM9lvs/w7rc98wNSYp8fxdQlKaJR7+Nb+&#10;sgYW2Uuew/+deAX0+g8AAP//AwBQSwECLQAUAAYACAAAACEA2+H2y+4AAACFAQAAEwAAAAAAAAAA&#10;AAAAAAAAAAAAW0NvbnRlbnRfVHlwZXNdLnhtbFBLAQItABQABgAIAAAAIQBa9CxbvwAAABUBAAAL&#10;AAAAAAAAAAAAAAAAAB8BAABfcmVscy8ucmVsc1BLAQItABQABgAIAAAAIQAnLUf9xQAAAN4AAAAP&#10;AAAAAAAAAAAAAAAAAAcCAABkcnMvZG93bnJldi54bWxQSwUGAAAAAAMAAwC3AAAA+QIAAAAA&#10;" path="m,30480l278892,4572r278892,7620l838200,22860,1117092,r280416,7620l1676400,24384,1956816,1524r278892,18288l2516124,67056,2795016,41148r278892,12191e" filled="f" strokecolor="#a5a5a5" strokeweight="2.28pt">
                  <v:stroke endcap="round"/>
                  <v:path arrowok="t" textboxrect="0,0,3073908,67056"/>
                </v:shape>
                <v:rect id="Rectangle 28600" o:spid="_x0000_s1079" style="position:absolute;left:41041;top:24236;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jszxAAAAN4AAAAPAAAAZHJzL2Rvd25yZXYueG1sRI/LisIw&#10;FIb3A75DOIK7MdWF1GoU8YIuvQw47g7NsS02J6WJtvr0ZiG4/PlvfNN5a0rxoNoVlhUM+hEI4tTq&#10;gjMFf6fNbwzCeWSNpWVS8CQH81nnZ4qJtg0f6HH0mQgj7BJUkHtfJVK6NCeDrm8r4uBdbW3QB1ln&#10;UtfYhHFTymEUjaTBgsNDjhUtc0pvx7tRsI2rxf/OvpqsXF+25/15vDqNvVK9bruYgPDU+m/4095p&#10;BcN4FAWAgBNQQM7eAAAA//8DAFBLAQItABQABgAIAAAAIQDb4fbL7gAAAIUBAAATAAAAAAAAAAAA&#10;AAAAAAAAAABbQ29udGVudF9UeXBlc10ueG1sUEsBAi0AFAAGAAgAAAAhAFr0LFu/AAAAFQEAAAsA&#10;AAAAAAAAAAAAAAAAHwEAAF9yZWxzLy5yZWxzUEsBAi0AFAAGAAgAAAAhAJcaOzPEAAAA3gAAAA8A&#10;AAAAAAAAAAAAAAAABwIAAGRycy9kb3ducmV2LnhtbFBLBQYAAAAAAwADALcAAAD4AgAAAAA=&#10;" filled="f" stroked="f">
                  <v:textbox inset="0,0,0,0">
                    <w:txbxContent>
                      <w:p w14:paraId="6D80EC89" w14:textId="77777777" w:rsidR="009C55F7" w:rsidRDefault="009C55F7" w:rsidP="00D76544">
                        <w:r>
                          <w:rPr>
                            <w:rFonts w:ascii="Calibri" w:eastAsia="Calibri" w:hAnsi="Calibri" w:cs="Calibri"/>
                            <w:color w:val="595959"/>
                            <w:sz w:val="18"/>
                          </w:rPr>
                          <w:t>0</w:t>
                        </w:r>
                      </w:p>
                    </w:txbxContent>
                  </v:textbox>
                </v:rect>
                <v:rect id="Rectangle 28601" o:spid="_x0000_s1080" style="position:absolute;left:41041;top:2228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p6oxwAAAN4AAAAPAAAAZHJzL2Rvd25yZXYueG1sRI9Ba8JA&#10;FITvgv9heUJvutFDiKmrSLWYY2uEtLdH9jUJzb4N2W2S9td3CwWPw8x8w+wOk2nFQL1rLCtYryIQ&#10;xKXVDVcKbvnzMgHhPLLG1jIp+CYHh/18tsNU25Ffabj6SgQIuxQV1N53qZSurMmgW9mOOHgftjfo&#10;g+wrqXscA9y0chNFsTTYcFiosaOnmsrP65dRcEm641tmf8aqPb9fipdie8q3XqmHxXR8BOFp8vfw&#10;fzvTCjZJHK3h7064AnL/CwAA//8DAFBLAQItABQABgAIAAAAIQDb4fbL7gAAAIUBAAATAAAAAAAA&#10;AAAAAAAAAAAAAABbQ29udGVudF9UeXBlc10ueG1sUEsBAi0AFAAGAAgAAAAhAFr0LFu/AAAAFQEA&#10;AAsAAAAAAAAAAAAAAAAAHwEAAF9yZWxzLy5yZWxzUEsBAi0AFAAGAAgAAAAhAPhWnqjHAAAA3gAA&#10;AA8AAAAAAAAAAAAAAAAABwIAAGRycy9kb3ducmV2LnhtbFBLBQYAAAAAAwADALcAAAD7AgAAAAA=&#10;" filled="f" stroked="f">
                  <v:textbox inset="0,0,0,0">
                    <w:txbxContent>
                      <w:p w14:paraId="2C6115D3" w14:textId="77777777" w:rsidR="009C55F7" w:rsidRDefault="009C55F7" w:rsidP="00D76544">
                        <w:r>
                          <w:rPr>
                            <w:rFonts w:ascii="Calibri" w:eastAsia="Calibri" w:hAnsi="Calibri" w:cs="Calibri"/>
                            <w:color w:val="595959"/>
                            <w:sz w:val="18"/>
                          </w:rPr>
                          <w:t>10</w:t>
                        </w:r>
                      </w:p>
                    </w:txbxContent>
                  </v:textbox>
                </v:rect>
                <v:rect id="Rectangle 28602" o:spid="_x0000_s1081" style="position:absolute;left:41041;top:20328;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ADfxgAAAN4AAAAPAAAAZHJzL2Rvd25yZXYueG1sRI9Li8JA&#10;EITvC/sfhl7wtk7MQWLWUcQHevSx4O6tybRJMNMTMqOJ/npHEDwWVfUVNZ52phJXalxpWcGgH4Eg&#10;zqwuOVfwe1h9JyCcR9ZYWSYFN3IwnXx+jDHVtuUdXfc+FwHCLkUFhfd1KqXLCjLo+rYmDt7JNgZ9&#10;kE0udYNtgJtKxlE0lAZLDgsF1jQvKDvvL0bBOqlnfxt7b/Nq+b8+bo+jxWHklep9dbMfEJ46/w6/&#10;2hutIE6GUQzPO+EKyMkDAAD//wMAUEsBAi0AFAAGAAgAAAAhANvh9svuAAAAhQEAABMAAAAAAAAA&#10;AAAAAAAAAAAAAFtDb250ZW50X1R5cGVzXS54bWxQSwECLQAUAAYACAAAACEAWvQsW78AAAAVAQAA&#10;CwAAAAAAAAAAAAAAAAAfAQAAX3JlbHMvLnJlbHNQSwECLQAUAAYACAAAACEACIQA38YAAADeAAAA&#10;DwAAAAAAAAAAAAAAAAAHAgAAZHJzL2Rvd25yZXYueG1sUEsFBgAAAAADAAMAtwAAAPoCAAAAAA==&#10;" filled="f" stroked="f">
                  <v:textbox inset="0,0,0,0">
                    <w:txbxContent>
                      <w:p w14:paraId="40D24AFA" w14:textId="77777777" w:rsidR="009C55F7" w:rsidRDefault="009C55F7" w:rsidP="00D76544">
                        <w:r>
                          <w:rPr>
                            <w:rFonts w:ascii="Calibri" w:eastAsia="Calibri" w:hAnsi="Calibri" w:cs="Calibri"/>
                            <w:color w:val="595959"/>
                            <w:sz w:val="18"/>
                          </w:rPr>
                          <w:t>20</w:t>
                        </w:r>
                      </w:p>
                    </w:txbxContent>
                  </v:textbox>
                </v:rect>
                <v:rect id="Rectangle 28603" o:spid="_x0000_s1082" style="position:absolute;left:41041;top:18375;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KVEyAAAAN4AAAAPAAAAZHJzL2Rvd25yZXYueG1sRI/NasMw&#10;EITvhb6D2EJvjVwXguNEMaZJcY75KaS5LdbWNrVWxlJjJ08fBQo9DjPzDbPIRtOKM/WusazgdRKB&#10;IC6tbrhS8Hn4eElAOI+ssbVMCi7kIFs+Piww1XbgHZ33vhIBwi5FBbX3XSqlK2sy6Ca2Iw7et+0N&#10;+iD7SuoehwA3rYyjaCoNNhwWauzovabyZ/9rFBRJl39t7HWo2vWpOG6Ps9Vh5pV6fhrzOQhPo/8P&#10;/7U3WkGcTKM3uN8JV0AubwAAAP//AwBQSwECLQAUAAYACAAAACEA2+H2y+4AAACFAQAAEwAAAAAA&#10;AAAAAAAAAAAAAAAAW0NvbnRlbnRfVHlwZXNdLnhtbFBLAQItABQABgAIAAAAIQBa9CxbvwAAABUB&#10;AAALAAAAAAAAAAAAAAAAAB8BAABfcmVscy8ucmVsc1BLAQItABQABgAIAAAAIQBnyKVEyAAAAN4A&#10;AAAPAAAAAAAAAAAAAAAAAAcCAABkcnMvZG93bnJldi54bWxQSwUGAAAAAAMAAwC3AAAA/AIAAAAA&#10;" filled="f" stroked="f">
                  <v:textbox inset="0,0,0,0">
                    <w:txbxContent>
                      <w:p w14:paraId="4E2584EC" w14:textId="77777777" w:rsidR="009C55F7" w:rsidRDefault="009C55F7" w:rsidP="00D76544">
                        <w:r>
                          <w:rPr>
                            <w:rFonts w:ascii="Calibri" w:eastAsia="Calibri" w:hAnsi="Calibri" w:cs="Calibri"/>
                            <w:color w:val="595959"/>
                            <w:sz w:val="18"/>
                          </w:rPr>
                          <w:t>30</w:t>
                        </w:r>
                      </w:p>
                    </w:txbxContent>
                  </v:textbox>
                </v:rect>
                <v:rect id="Rectangle 28604" o:spid="_x0000_s1083" style="position:absolute;left:41041;top:16424;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T0wyAAAAN4AAAAPAAAAZHJzL2Rvd25yZXYueG1sRI/NasMw&#10;EITvhb6D2EJvjVxTguNEMaZJcY75KaS5LdbWNrVWxlJjJ08fBQo9DjPzDbPIRtOKM/WusazgdRKB&#10;IC6tbrhS8Hn4eElAOI+ssbVMCi7kIFs+Piww1XbgHZ33vhIBwi5FBbX3XSqlK2sy6Ca2Iw7et+0N&#10;+iD7SuoehwA3rYyjaCoNNhwWauzovabyZ/9rFBRJl39t7HWo2vWpOG6Ps9Vh5pV6fhrzOQhPo/8P&#10;/7U3WkGcTKM3uN8JV0AubwAAAP//AwBQSwECLQAUAAYACAAAACEA2+H2y+4AAACFAQAAEwAAAAAA&#10;AAAAAAAAAAAAAAAAW0NvbnRlbnRfVHlwZXNdLnhtbFBLAQItABQABgAIAAAAIQBa9CxbvwAAABUB&#10;AAALAAAAAAAAAAAAAAAAAB8BAABfcmVscy8ucmVsc1BLAQItABQABgAIAAAAIQDoIT0wyAAAAN4A&#10;AAAPAAAAAAAAAAAAAAAAAAcCAABkcnMvZG93bnJldi54bWxQSwUGAAAAAAMAAwC3AAAA/AIAAAAA&#10;" filled="f" stroked="f">
                  <v:textbox inset="0,0,0,0">
                    <w:txbxContent>
                      <w:p w14:paraId="2E8B4EA3" w14:textId="77777777" w:rsidR="009C55F7" w:rsidRDefault="009C55F7" w:rsidP="00D76544">
                        <w:r>
                          <w:rPr>
                            <w:rFonts w:ascii="Calibri" w:eastAsia="Calibri" w:hAnsi="Calibri" w:cs="Calibri"/>
                            <w:color w:val="595959"/>
                            <w:sz w:val="18"/>
                          </w:rPr>
                          <w:t>40</w:t>
                        </w:r>
                      </w:p>
                    </w:txbxContent>
                  </v:textbox>
                </v:rect>
                <v:rect id="Rectangle 28605" o:spid="_x0000_s1084" style="position:absolute;left:41041;top:14471;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ZiryAAAAN4AAAAPAAAAZHJzL2Rvd25yZXYueG1sRI/NasMw&#10;EITvhb6D2EJvjVxDg+NEMaZJcY75KaS5LdbWNrVWxlJjJ08fBQo9DjPzDbPIRtOKM/WusazgdRKB&#10;IC6tbrhS8Hn4eElAOI+ssbVMCi7kIFs+Piww1XbgHZ33vhIBwi5FBbX3XSqlK2sy6Ca2Iw7et+0N&#10;+iD7SuoehwA3rYyjaCoNNhwWauzovabyZ/9rFBRJl39t7HWo2vWpOG6Ps9Vh5pV6fhrzOQhPo/8P&#10;/7U3WkGcTKM3uN8JV0AubwAAAP//AwBQSwECLQAUAAYACAAAACEA2+H2y+4AAACFAQAAEwAAAAAA&#10;AAAAAAAAAAAAAAAAW0NvbnRlbnRfVHlwZXNdLnhtbFBLAQItABQABgAIAAAAIQBa9CxbvwAAABUB&#10;AAALAAAAAAAAAAAAAAAAAB8BAABfcmVscy8ucmVsc1BLAQItABQABgAIAAAAIQCHbZiryAAAAN4A&#10;AAAPAAAAAAAAAAAAAAAAAAcCAABkcnMvZG93bnJldi54bWxQSwUGAAAAAAMAAwC3AAAA/AIAAAAA&#10;" filled="f" stroked="f">
                  <v:textbox inset="0,0,0,0">
                    <w:txbxContent>
                      <w:p w14:paraId="1131CC47" w14:textId="77777777" w:rsidR="009C55F7" w:rsidRDefault="009C55F7" w:rsidP="00D76544">
                        <w:r>
                          <w:rPr>
                            <w:rFonts w:ascii="Calibri" w:eastAsia="Calibri" w:hAnsi="Calibri" w:cs="Calibri"/>
                            <w:color w:val="595959"/>
                            <w:sz w:val="18"/>
                          </w:rPr>
                          <w:t>50</w:t>
                        </w:r>
                      </w:p>
                    </w:txbxContent>
                  </v:textbox>
                </v:rect>
                <v:rect id="Rectangle 28606" o:spid="_x0000_s1085" style="position:absolute;left:41041;top:12517;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wbcxgAAAN4AAAAPAAAAZHJzL2Rvd25yZXYueG1sRI9Pi8Iw&#10;FMTvC36H8ARva6qHUqtRxD/o0VVBvT2at23Z5qU00VY//WZhweMwM79hZovOVOJBjSstKxgNIxDE&#10;mdUl5wrOp+1nAsJ5ZI2VZVLwJAeLee9jhqm2LX/R4+hzESDsUlRQeF+nUrqsIINuaGvi4H3bxqAP&#10;ssmlbrANcFPJcRTF0mDJYaHAmlYFZT/Hu1GwS+rldW9fbV5tbrvL4TJZnyZeqUG/W05BeOr8O/zf&#10;3msF4ySOYvi7E66AnP8CAAD//wMAUEsBAi0AFAAGAAgAAAAhANvh9svuAAAAhQEAABMAAAAAAAAA&#10;AAAAAAAAAAAAAFtDb250ZW50X1R5cGVzXS54bWxQSwECLQAUAAYACAAAACEAWvQsW78AAAAVAQAA&#10;CwAAAAAAAAAAAAAAAAAfAQAAX3JlbHMvLnJlbHNQSwECLQAUAAYACAAAACEAd78G3MYAAADeAAAA&#10;DwAAAAAAAAAAAAAAAAAHAgAAZHJzL2Rvd25yZXYueG1sUEsFBgAAAAADAAMAtwAAAPoCAAAAAA==&#10;" filled="f" stroked="f">
                  <v:textbox inset="0,0,0,0">
                    <w:txbxContent>
                      <w:p w14:paraId="60CC5443" w14:textId="77777777" w:rsidR="009C55F7" w:rsidRDefault="009C55F7" w:rsidP="00D76544">
                        <w:r>
                          <w:rPr>
                            <w:rFonts w:ascii="Calibri" w:eastAsia="Calibri" w:hAnsi="Calibri" w:cs="Calibri"/>
                            <w:color w:val="595959"/>
                            <w:sz w:val="18"/>
                          </w:rPr>
                          <w:t>60</w:t>
                        </w:r>
                      </w:p>
                    </w:txbxContent>
                  </v:textbox>
                </v:rect>
                <v:rect id="Rectangle 28607" o:spid="_x0000_s1086" style="position:absolute;left:41041;top:10566;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6NHxwAAAN4AAAAPAAAAZHJzL2Rvd25yZXYueG1sRI9Ba8JA&#10;FITvhf6H5RW81U1ziDG6hlAteqxasN4e2dckNPs2ZLcm+uu7QqHHYWa+YZb5aFpxod41lhW8TCMQ&#10;xKXVDVcKPo5vzykI55E1tpZJwZUc5KvHhyVm2g68p8vBVyJA2GWooPa+y6R0ZU0G3dR2xMH7sr1B&#10;H2RfSd3jEOCmlXEUJdJgw2Ghxo5eayq/Dz9GwTbtis+dvQ1VuzlvT++n+fo490pNnsZiAcLT6P/D&#10;f+2dVhCnSTSD+51wBeTqFwAA//8DAFBLAQItABQABgAIAAAAIQDb4fbL7gAAAIUBAAATAAAAAAAA&#10;AAAAAAAAAAAAAABbQ29udGVudF9UeXBlc10ueG1sUEsBAi0AFAAGAAgAAAAhAFr0LFu/AAAAFQEA&#10;AAsAAAAAAAAAAAAAAAAAHwEAAF9yZWxzLy5yZWxzUEsBAi0AFAAGAAgAAAAhABjzo0fHAAAA3gAA&#10;AA8AAAAAAAAAAAAAAAAABwIAAGRycy9kb3ducmV2LnhtbFBLBQYAAAAAAwADALcAAAD7AgAAAAA=&#10;" filled="f" stroked="f">
                  <v:textbox inset="0,0,0,0">
                    <w:txbxContent>
                      <w:p w14:paraId="62FB6CD9" w14:textId="77777777" w:rsidR="009C55F7" w:rsidRDefault="009C55F7" w:rsidP="00D76544">
                        <w:r>
                          <w:rPr>
                            <w:rFonts w:ascii="Calibri" w:eastAsia="Calibri" w:hAnsi="Calibri" w:cs="Calibri"/>
                            <w:color w:val="595959"/>
                            <w:sz w:val="18"/>
                          </w:rPr>
                          <w:t>70</w:t>
                        </w:r>
                      </w:p>
                    </w:txbxContent>
                  </v:textbox>
                </v:rect>
                <v:rect id="Rectangle 28608" o:spid="_x0000_s1087" style="position:absolute;left:41041;top:861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Dc1wgAAAN4AAAAPAAAAZHJzL2Rvd25yZXYueG1sRE/LisIw&#10;FN0P+A/hCu7GVBdSq1HEB7r0MeC4uzTXttjclCba6tebheDycN7TeWtK8aDaFZYVDPoRCOLU6oIz&#10;BX+nzW8MwnlkjaVlUvAkB/NZ52eKibYNH+hx9JkIIewSVJB7XyVSujQng65vK+LAXW1t0AdYZ1LX&#10;2IRwU8phFI2kwYJDQ44VLXNKb8e7UbCNq8X/zr6arFxftuf9ebw6jb1SvW67mIDw1Pqv+OPeaQXD&#10;eBSFveFOuAJy9gYAAP//AwBQSwECLQAUAAYACAAAACEA2+H2y+4AAACFAQAAEwAAAAAAAAAAAAAA&#10;AAAAAAAAW0NvbnRlbnRfVHlwZXNdLnhtbFBLAQItABQABgAIAAAAIQBa9CxbvwAAABUBAAALAAAA&#10;AAAAAAAAAAAAAB8BAABfcmVscy8ucmVsc1BLAQItABQABgAIAAAAIQBpbDc1wgAAAN4AAAAPAAAA&#10;AAAAAAAAAAAAAAcCAABkcnMvZG93bnJldi54bWxQSwUGAAAAAAMAAwC3AAAA9gIAAAAA&#10;" filled="f" stroked="f">
                  <v:textbox inset="0,0,0,0">
                    <w:txbxContent>
                      <w:p w14:paraId="25963229" w14:textId="77777777" w:rsidR="009C55F7" w:rsidRDefault="009C55F7" w:rsidP="00D76544">
                        <w:r>
                          <w:rPr>
                            <w:rFonts w:ascii="Calibri" w:eastAsia="Calibri" w:hAnsi="Calibri" w:cs="Calibri"/>
                            <w:color w:val="595959"/>
                            <w:sz w:val="18"/>
                          </w:rPr>
                          <w:t>80</w:t>
                        </w:r>
                      </w:p>
                    </w:txbxContent>
                  </v:textbox>
                </v:rect>
                <v:rect id="Rectangle 28609" o:spid="_x0000_s1088" style="position:absolute;left:41041;top:6658;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JKuxgAAAN4AAAAPAAAAZHJzL2Rvd25yZXYueG1sRI9Pi8Iw&#10;FMTvwn6H8Ba8aaoHabtGEXdFj/5ZcPf2aJ5tsXkpTbTVT28EweMwM79hpvPOVOJKjSstKxgNIxDE&#10;mdUl5wp+D6tBDMJ5ZI2VZVJwIwfz2Udviqm2Le/ouve5CBB2KSoovK9TKV1WkEE3tDVx8E62MeiD&#10;bHKpG2wD3FRyHEUTabDksFBgTcuCsvP+YhSs43rxt7H3Nq9+/tfH7TH5PiReqf5nt/gC4anz7/Cr&#10;vdEKxvEkSuB5J1wBOXsAAAD//wMAUEsBAi0AFAAGAAgAAAAhANvh9svuAAAAhQEAABMAAAAAAAAA&#10;AAAAAAAAAAAAAFtDb250ZW50X1R5cGVzXS54bWxQSwECLQAUAAYACAAAACEAWvQsW78AAAAVAQAA&#10;CwAAAAAAAAAAAAAAAAAfAQAAX3JlbHMvLnJlbHNQSwECLQAUAAYACAAAACEABiCSrsYAAADeAAAA&#10;DwAAAAAAAAAAAAAAAAAHAgAAZHJzL2Rvd25yZXYueG1sUEsFBgAAAAADAAMAtwAAAPoCAAAAAA==&#10;" filled="f" stroked="f">
                  <v:textbox inset="0,0,0,0">
                    <w:txbxContent>
                      <w:p w14:paraId="739548C1" w14:textId="77777777" w:rsidR="009C55F7" w:rsidRDefault="009C55F7" w:rsidP="00D76544">
                        <w:r>
                          <w:rPr>
                            <w:rFonts w:ascii="Calibri" w:eastAsia="Calibri" w:hAnsi="Calibri" w:cs="Calibri"/>
                            <w:color w:val="595959"/>
                            <w:sz w:val="18"/>
                          </w:rPr>
                          <w:t>90</w:t>
                        </w:r>
                      </w:p>
                    </w:txbxContent>
                  </v:textbox>
                </v:rect>
                <v:rect id="Rectangle 28610" o:spid="_x0000_s1089" style="position:absolute;left:41041;top:4705;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63uxgAAAN4AAAAPAAAAZHJzL2Rvd25yZXYueG1sRI/NasJA&#10;FIX3hb7DcAvu6kQXIUZHEVvRZWuE6O6SuSbBzJ2QGZPYp+8sCl0ezh/fajOaRvTUudqygtk0AkFc&#10;WF1zqeCc7d8TEM4ja2wsk4InOdisX19WmGo78Df1J1+KMMIuRQWV920qpSsqMuimtiUO3s12Bn2Q&#10;XSl1h0MYN42cR1EsDdYcHipsaVdRcT89jIJD0m4vR/szlM3n9ZB/5YuPbOGVmryN2yUIT6P/D/+1&#10;j1rBPIlnASDgBBSQ618AAAD//wMAUEsBAi0AFAAGAAgAAAAhANvh9svuAAAAhQEAABMAAAAAAAAA&#10;AAAAAAAAAAAAAFtDb250ZW50X1R5cGVzXS54bWxQSwECLQAUAAYACAAAACEAWvQsW78AAAAVAQAA&#10;CwAAAAAAAAAAAAAAAAAfAQAAX3JlbHMvLnJlbHNQSwECLQAUAAYACAAAACEAEsOt7sYAAADeAAAA&#10;DwAAAAAAAAAAAAAAAAAHAgAAZHJzL2Rvd25yZXYueG1sUEsFBgAAAAADAAMAtwAAAPoCAAAAAA==&#10;" filled="f" stroked="f">
                  <v:textbox inset="0,0,0,0">
                    <w:txbxContent>
                      <w:p w14:paraId="600FA0BA" w14:textId="77777777" w:rsidR="009C55F7" w:rsidRDefault="009C55F7" w:rsidP="00D76544">
                        <w:r>
                          <w:rPr>
                            <w:rFonts w:ascii="Calibri" w:eastAsia="Calibri" w:hAnsi="Calibri" w:cs="Calibri"/>
                            <w:color w:val="595959"/>
                            <w:sz w:val="18"/>
                          </w:rPr>
                          <w:t>100</w:t>
                        </w:r>
                      </w:p>
                    </w:txbxContent>
                  </v:textbox>
                </v:rect>
                <v:rect id="Rectangle 28611" o:spid="_x0000_s1090" style="position:absolute;left:4785;top:24236;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wh1xgAAAN4AAAAPAAAAZHJzL2Rvd25yZXYueG1sRI9Pi8Iw&#10;FMTvgt8hPMGbpvUgtRpF/IMed3VBvT2aZ1tsXkoTbd1Pv1lY2OMwM79hFqvOVOJFjSstK4jHEQji&#10;zOqScwVf5/0oAeE8ssbKMil4k4PVst9bYKpty5/0OvlcBAi7FBUU3teplC4ryKAb25o4eHfbGPRB&#10;NrnUDbYBbio5iaKpNFhyWCiwpk1B2eP0NAoOSb2+Hu13m1e72+HycZltzzOv1HDQrecgPHX+P/zX&#10;PmoFk2Qax/B7J1wBufwBAAD//wMAUEsBAi0AFAAGAAgAAAAhANvh9svuAAAAhQEAABMAAAAAAAAA&#10;AAAAAAAAAAAAAFtDb250ZW50X1R5cGVzXS54bWxQSwECLQAUAAYACAAAACEAWvQsW78AAAAVAQAA&#10;CwAAAAAAAAAAAAAAAAAfAQAAX3JlbHMvLnJlbHNQSwECLQAUAAYACAAAACEAfY8IdcYAAADeAAAA&#10;DwAAAAAAAAAAAAAAAAAHAgAAZHJzL2Rvd25yZXYueG1sUEsFBgAAAAADAAMAtwAAAPoCAAAAAA==&#10;" filled="f" stroked="f">
                  <v:textbox inset="0,0,0,0">
                    <w:txbxContent>
                      <w:p w14:paraId="5BA26D38" w14:textId="77777777" w:rsidR="009C55F7" w:rsidRDefault="009C55F7" w:rsidP="00D76544">
                        <w:r>
                          <w:rPr>
                            <w:rFonts w:ascii="Calibri" w:eastAsia="Calibri" w:hAnsi="Calibri" w:cs="Calibri"/>
                            <w:color w:val="595959"/>
                            <w:sz w:val="18"/>
                          </w:rPr>
                          <w:t>0</w:t>
                        </w:r>
                      </w:p>
                    </w:txbxContent>
                  </v:textbox>
                </v:rect>
                <v:rect id="Rectangle 28612" o:spid="_x0000_s1091" style="position:absolute;left:4206;top:2228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ZYCxwAAAN4AAAAPAAAAZHJzL2Rvd25yZXYueG1sRI9Pa8JA&#10;FMTvQr/D8gq96cYcJEldRfoHPbZRsN4e2ecmNPs2ZLcm7afvCoLHYWZ+wyzXo23FhXrfOFYwnyUg&#10;iCunGzYKDvv3aQbCB2SNrWNS8Ese1quHyRIL7Qb+pEsZjIgQ9gUqqEPoCil9VZNFP3MdcfTOrrcY&#10;ouyN1D0OEW5bmSbJQlpsOC7U2NFLTdV3+WMVbLNu87Vzf4Np307b48cxf93nQamnx3HzDCLQGO7h&#10;W3unFaTZYp7C9U68AnL1DwAA//8DAFBLAQItABQABgAIAAAAIQDb4fbL7gAAAIUBAAATAAAAAAAA&#10;AAAAAAAAAAAAAABbQ29udGVudF9UeXBlc10ueG1sUEsBAi0AFAAGAAgAAAAhAFr0LFu/AAAAFQEA&#10;AAsAAAAAAAAAAAAAAAAAHwEAAF9yZWxzLy5yZWxzUEsBAi0AFAAGAAgAAAAhAI1dlgLHAAAA3gAA&#10;AA8AAAAAAAAAAAAAAAAABwIAAGRycy9kb3ducmV2LnhtbFBLBQYAAAAAAwADALcAAAD7AgAAAAA=&#10;" filled="f" stroked="f">
                  <v:textbox inset="0,0,0,0">
                    <w:txbxContent>
                      <w:p w14:paraId="4947D483" w14:textId="77777777" w:rsidR="009C55F7" w:rsidRDefault="009C55F7" w:rsidP="00D76544">
                        <w:r>
                          <w:rPr>
                            <w:rFonts w:ascii="Calibri" w:eastAsia="Calibri" w:hAnsi="Calibri" w:cs="Calibri"/>
                            <w:color w:val="595959"/>
                            <w:sz w:val="18"/>
                          </w:rPr>
                          <w:t>10</w:t>
                        </w:r>
                      </w:p>
                    </w:txbxContent>
                  </v:textbox>
                </v:rect>
                <v:rect id="Rectangle 28613" o:spid="_x0000_s1092" style="position:absolute;left:4206;top:20328;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OZxgAAAN4AAAAPAAAAZHJzL2Rvd25yZXYueG1sRI9Bi8Iw&#10;FITvgv8hPMGbpipI7RpF1EWPrgru3h7N27bYvJQma6u/3iwIHoeZ+YaZL1tTihvVrrCsYDSMQBCn&#10;VhecKTifPgcxCOeRNZaWScGdHCwX3c4cE20b/qLb0WciQNglqCD3vkqkdGlOBt3QVsTB+7W1QR9k&#10;nUldYxPgppTjKJpKgwWHhRwrWueUXo9/RsEurlbfe/tosnL7s7scLrPNaeaV6vfa1QcIT61/h1/t&#10;vVYwjqejCfzfCVdALp4AAAD//wMAUEsBAi0AFAAGAAgAAAAhANvh9svuAAAAhQEAABMAAAAAAAAA&#10;AAAAAAAAAAAAAFtDb250ZW50X1R5cGVzXS54bWxQSwECLQAUAAYACAAAACEAWvQsW78AAAAVAQAA&#10;CwAAAAAAAAAAAAAAAAAfAQAAX3JlbHMvLnJlbHNQSwECLQAUAAYACAAAACEA4hEzmcYAAADeAAAA&#10;DwAAAAAAAAAAAAAAAAAHAgAAZHJzL2Rvd25yZXYueG1sUEsFBgAAAAADAAMAtwAAAPoCAAAAAA==&#10;" filled="f" stroked="f">
                  <v:textbox inset="0,0,0,0">
                    <w:txbxContent>
                      <w:p w14:paraId="06D3080E" w14:textId="77777777" w:rsidR="009C55F7" w:rsidRDefault="009C55F7" w:rsidP="00D76544">
                        <w:r>
                          <w:rPr>
                            <w:rFonts w:ascii="Calibri" w:eastAsia="Calibri" w:hAnsi="Calibri" w:cs="Calibri"/>
                            <w:color w:val="595959"/>
                            <w:sz w:val="18"/>
                          </w:rPr>
                          <w:t>20</w:t>
                        </w:r>
                      </w:p>
                    </w:txbxContent>
                  </v:textbox>
                </v:rect>
                <v:rect id="Rectangle 28614" o:spid="_x0000_s1093" style="position:absolute;left:4206;top:18375;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vtxgAAAN4AAAAPAAAAZHJzL2Rvd25yZXYueG1sRI9Bi8Iw&#10;FITvgv8hPMGbpopI7RpF1EWPrgru3h7N27bYvJQma6u/3iwIHoeZ+YaZL1tTihvVrrCsYDSMQBCn&#10;VhecKTifPgcxCOeRNZaWScGdHCwX3c4cE20b/qLb0WciQNglqCD3vkqkdGlOBt3QVsTB+7W1QR9k&#10;nUldYxPgppTjKJpKgwWHhRwrWueUXo9/RsEurlbfe/tosnL7s7scLrPNaeaV6vfa1QcIT61/h1/t&#10;vVYwjqejCfzfCVdALp4AAAD//wMAUEsBAi0AFAAGAAgAAAAhANvh9svuAAAAhQEAABMAAAAAAAAA&#10;AAAAAAAAAAAAAFtDb250ZW50X1R5cGVzXS54bWxQSwECLQAUAAYACAAAACEAWvQsW78AAAAVAQAA&#10;CwAAAAAAAAAAAAAAAAAfAQAAX3JlbHMvLnJlbHNQSwECLQAUAAYACAAAACEAbfir7cYAAADeAAAA&#10;DwAAAAAAAAAAAAAAAAAHAgAAZHJzL2Rvd25yZXYueG1sUEsFBgAAAAADAAMAtwAAAPoCAAAAAA==&#10;" filled="f" stroked="f">
                  <v:textbox inset="0,0,0,0">
                    <w:txbxContent>
                      <w:p w14:paraId="43218173" w14:textId="77777777" w:rsidR="009C55F7" w:rsidRDefault="009C55F7" w:rsidP="00D76544">
                        <w:r>
                          <w:rPr>
                            <w:rFonts w:ascii="Calibri" w:eastAsia="Calibri" w:hAnsi="Calibri" w:cs="Calibri"/>
                            <w:color w:val="595959"/>
                            <w:sz w:val="18"/>
                          </w:rPr>
                          <w:t>30</w:t>
                        </w:r>
                      </w:p>
                    </w:txbxContent>
                  </v:textbox>
                </v:rect>
                <v:rect id="Rectangle 28615" o:spid="_x0000_s1094" style="position:absolute;left:4206;top:16424;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A52xgAAAN4AAAAPAAAAZHJzL2Rvd25yZXYueG1sRI9Bi8Iw&#10;FITvgv8hPMGbpgpK7RpF1EWPrgru3h7N27bYvJQma6u/3iwIHoeZ+YaZL1tTihvVrrCsYDSMQBCn&#10;VhecKTifPgcxCOeRNZaWScGdHCwX3c4cE20b/qLb0WciQNglqCD3vkqkdGlOBt3QVsTB+7W1QR9k&#10;nUldYxPgppTjKJpKgwWHhRwrWueUXo9/RsEurlbfe/tosnL7s7scLrPNaeaV6vfa1QcIT61/h1/t&#10;vVYwjqejCfzfCVdALp4AAAD//wMAUEsBAi0AFAAGAAgAAAAhANvh9svuAAAAhQEAABMAAAAAAAAA&#10;AAAAAAAAAAAAAFtDb250ZW50X1R5cGVzXS54bWxQSwECLQAUAAYACAAAACEAWvQsW78AAAAVAQAA&#10;CwAAAAAAAAAAAAAAAAAfAQAAX3JlbHMvLnJlbHNQSwECLQAUAAYACAAAACEAArQOdsYAAADeAAAA&#10;DwAAAAAAAAAAAAAAAAAHAgAAZHJzL2Rvd25yZXYueG1sUEsFBgAAAAADAAMAtwAAAPoCAAAAAA==&#10;" filled="f" stroked="f">
                  <v:textbox inset="0,0,0,0">
                    <w:txbxContent>
                      <w:p w14:paraId="1C25EFCC" w14:textId="77777777" w:rsidR="009C55F7" w:rsidRDefault="009C55F7" w:rsidP="00D76544">
                        <w:r>
                          <w:rPr>
                            <w:rFonts w:ascii="Calibri" w:eastAsia="Calibri" w:hAnsi="Calibri" w:cs="Calibri"/>
                            <w:color w:val="595959"/>
                            <w:sz w:val="18"/>
                          </w:rPr>
                          <w:t>40</w:t>
                        </w:r>
                      </w:p>
                    </w:txbxContent>
                  </v:textbox>
                </v:rect>
                <v:rect id="Rectangle 28616" o:spid="_x0000_s1095" style="position:absolute;left:4206;top:14471;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ABxwAAAN4AAAAPAAAAZHJzL2Rvd25yZXYueG1sRI9Pa8JA&#10;FMTvQr/D8gq96UYPIUldRfoHPbZRsN4e2ecmNPs2ZLcm7afvCoLHYWZ+wyzXo23FhXrfOFYwnyUg&#10;iCunGzYKDvv3aQbCB2SNrWNS8Ese1quHyRIL7Qb+pEsZjIgQ9gUqqEPoCil9VZNFP3MdcfTOrrcY&#10;ouyN1D0OEW5buUiSVFpsOC7U2NFLTdV3+WMVbLNu87Vzf4Np307b48cxf93nQamnx3HzDCLQGO7h&#10;W3unFSyydJ7C9U68AnL1DwAA//8DAFBLAQItABQABgAIAAAAIQDb4fbL7gAAAIUBAAATAAAAAAAA&#10;AAAAAAAAAAAAAABbQ29udGVudF9UeXBlc10ueG1sUEsBAi0AFAAGAAgAAAAhAFr0LFu/AAAAFQEA&#10;AAsAAAAAAAAAAAAAAAAAHwEAAF9yZWxzLy5yZWxzUEsBAi0AFAAGAAgAAAAhAPJmkAHHAAAA3gAA&#10;AA8AAAAAAAAAAAAAAAAABwIAAGRycy9kb3ducmV2LnhtbFBLBQYAAAAAAwADALcAAAD7AgAAAAA=&#10;" filled="f" stroked="f">
                  <v:textbox inset="0,0,0,0">
                    <w:txbxContent>
                      <w:p w14:paraId="55A7DDE2" w14:textId="77777777" w:rsidR="009C55F7" w:rsidRDefault="009C55F7" w:rsidP="00D76544">
                        <w:r>
                          <w:rPr>
                            <w:rFonts w:ascii="Calibri" w:eastAsia="Calibri" w:hAnsi="Calibri" w:cs="Calibri"/>
                            <w:color w:val="595959"/>
                            <w:sz w:val="18"/>
                          </w:rPr>
                          <w:t>50</w:t>
                        </w:r>
                      </w:p>
                    </w:txbxContent>
                  </v:textbox>
                </v:rect>
                <v:rect id="Rectangle 28617" o:spid="_x0000_s1096" style="position:absolute;left:4206;top:12517;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jWayAAAAN4AAAAPAAAAZHJzL2Rvd25yZXYueG1sRI9Ba8JA&#10;FITvgv9heUJvutGDjamriG0xxzYR0t4e2dckmH0bsluT9td3C4LHYWa+Ybb70bTiSr1rLCtYLiIQ&#10;xKXVDVcKzvnrPAbhPLLG1jIp+CEH+910ssVE24Hf6Zr5SgQIuwQV1N53iZSurMmgW9iOOHhftjfo&#10;g+wrqXscAty0chVFa2mw4bBQY0fHmspL9m0UnOLu8JHa36FqXz5PxVuxec43XqmH2Xh4AuFp9Pfw&#10;rZ1qBat4vXyE/zvhCsjdHwAAAP//AwBQSwECLQAUAAYACAAAACEA2+H2y+4AAACFAQAAEwAAAAAA&#10;AAAAAAAAAAAAAAAAW0NvbnRlbnRfVHlwZXNdLnhtbFBLAQItABQABgAIAAAAIQBa9CxbvwAAABUB&#10;AAALAAAAAAAAAAAAAAAAAB8BAABfcmVscy8ucmVsc1BLAQItABQABgAIAAAAIQCdKjWayAAAAN4A&#10;AAAPAAAAAAAAAAAAAAAAAAcCAABkcnMvZG93bnJldi54bWxQSwUGAAAAAAMAAwC3AAAA/AIAAAAA&#10;" filled="f" stroked="f">
                  <v:textbox inset="0,0,0,0">
                    <w:txbxContent>
                      <w:p w14:paraId="7D686249" w14:textId="77777777" w:rsidR="009C55F7" w:rsidRDefault="009C55F7" w:rsidP="00D76544">
                        <w:r>
                          <w:rPr>
                            <w:rFonts w:ascii="Calibri" w:eastAsia="Calibri" w:hAnsi="Calibri" w:cs="Calibri"/>
                            <w:color w:val="595959"/>
                            <w:sz w:val="18"/>
                          </w:rPr>
                          <w:t>60</w:t>
                        </w:r>
                      </w:p>
                    </w:txbxContent>
                  </v:textbox>
                </v:rect>
                <v:rect id="Rectangle 28618" o:spid="_x0000_s1097" style="position:absolute;left:4206;top:10566;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HoxAAAAN4AAAAPAAAAZHJzL2Rvd25yZXYueG1sRE9Na8JA&#10;EL0X+h+WKXirGz2EGF1FbEWPrRGityE7JsHsbMiuSeyv7x4KPT7e92ozmkb01LnasoLZNAJBXFhd&#10;c6ngnO3fExDOI2tsLJOCJznYrF9fVphqO/A39SdfihDCLkUFlfdtKqUrKjLoprYlDtzNdgZ9gF0p&#10;dYdDCDeNnEdRLA3WHBoqbGlXUXE/PYyCQ9JuL0f7M5TN5/WQf+WLj2zhlZq8jdslCE+j/xf/uY9a&#10;wTyJZ2FvuBOugFz/AgAA//8DAFBLAQItABQABgAIAAAAIQDb4fbL7gAAAIUBAAATAAAAAAAAAAAA&#10;AAAAAAAAAABbQ29udGVudF9UeXBlc10ueG1sUEsBAi0AFAAGAAgAAAAhAFr0LFu/AAAAFQEAAAsA&#10;AAAAAAAAAAAAAAAAHwEAAF9yZWxzLy5yZWxzUEsBAi0AFAAGAAgAAAAhAOy1oejEAAAA3gAAAA8A&#10;AAAAAAAAAAAAAAAABwIAAGRycy9kb3ducmV2LnhtbFBLBQYAAAAAAwADALcAAAD4AgAAAAA=&#10;" filled="f" stroked="f">
                  <v:textbox inset="0,0,0,0">
                    <w:txbxContent>
                      <w:p w14:paraId="2733DCA9" w14:textId="77777777" w:rsidR="009C55F7" w:rsidRDefault="009C55F7" w:rsidP="00D76544">
                        <w:r>
                          <w:rPr>
                            <w:rFonts w:ascii="Calibri" w:eastAsia="Calibri" w:hAnsi="Calibri" w:cs="Calibri"/>
                            <w:color w:val="595959"/>
                            <w:sz w:val="18"/>
                          </w:rPr>
                          <w:t>70</w:t>
                        </w:r>
                      </w:p>
                    </w:txbxContent>
                  </v:textbox>
                </v:rect>
                <v:rect id="Rectangle 28619" o:spid="_x0000_s1098" style="position:absolute;left:4206;top:861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RzxgAAAN4AAAAPAAAAZHJzL2Rvd25yZXYueG1sRI9Pi8Iw&#10;FMTvC36H8ARva6oHaatRxD/o0dUF9fZonm2xeSlNtNVPv1lY2OMwM79hZovOVOJJjSstKxgNIxDE&#10;mdUl5wq+T9vPGITzyBory6TgRQ4W897HDFNtW/6i59HnIkDYpaig8L5OpXRZQQbd0NbEwbvZxqAP&#10;ssmlbrANcFPJcRRNpMGSw0KBNa0Kyu7Hh1Gwi+vlZW/fbV5trrvz4ZysT4lXatDvllMQnjr/H/5r&#10;77WCcTwZJfB7J1wBOf8BAAD//wMAUEsBAi0AFAAGAAgAAAAhANvh9svuAAAAhQEAABMAAAAAAAAA&#10;AAAAAAAAAAAAAFtDb250ZW50X1R5cGVzXS54bWxQSwECLQAUAAYACAAAACEAWvQsW78AAAAVAQAA&#10;CwAAAAAAAAAAAAAAAAAfAQAAX3JlbHMvLnJlbHNQSwECLQAUAAYACAAAACEAg/kEc8YAAADeAAAA&#10;DwAAAAAAAAAAAAAAAAAHAgAAZHJzL2Rvd25yZXYueG1sUEsFBgAAAAADAAMAtwAAAPoCAAAAAA==&#10;" filled="f" stroked="f">
                  <v:textbox inset="0,0,0,0">
                    <w:txbxContent>
                      <w:p w14:paraId="55AC5CA7" w14:textId="77777777" w:rsidR="009C55F7" w:rsidRDefault="009C55F7" w:rsidP="00D76544">
                        <w:r>
                          <w:rPr>
                            <w:rFonts w:ascii="Calibri" w:eastAsia="Calibri" w:hAnsi="Calibri" w:cs="Calibri"/>
                            <w:color w:val="595959"/>
                            <w:sz w:val="18"/>
                          </w:rPr>
                          <w:t>80</w:t>
                        </w:r>
                      </w:p>
                    </w:txbxContent>
                  </v:textbox>
                </v:rect>
                <v:rect id="Rectangle 28620" o:spid="_x0000_s1099" style="position:absolute;left:4206;top:6658;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2dTxgAAAN4AAAAPAAAAZHJzL2Rvd25yZXYueG1sRI/LaoNA&#10;FIb3gb7DcArdJWNdiLGZhNALukxiIe3u4JyoxDkjzlRtnj6zKHT589/4NrvZdGKkwbWWFTyvIhDE&#10;ldUt1wo+y49lCsJ5ZI2dZVLwSw5224fFBjNtJz7SePK1CCPsMlTQeN9nUrqqIYNuZXvi4F3sYNAH&#10;OdRSDziFcdPJOIoSabDl8NBgT68NVdfTj1GQp/3+q7C3qe7ev/Pz4bx+K9deqafHef8CwtPs/8N/&#10;7UIriNMkDgABJ6CA3N4BAAD//wMAUEsBAi0AFAAGAAgAAAAhANvh9svuAAAAhQEAABMAAAAAAAAA&#10;AAAAAAAAAAAAAFtDb250ZW50X1R5cGVzXS54bWxQSwECLQAUAAYACAAAACEAWvQsW78AAAAVAQAA&#10;CwAAAAAAAAAAAAAAAAAfAQAAX3JlbHMvLnJlbHNQSwECLQAUAAYACAAAACEA3K9nU8YAAADeAAAA&#10;DwAAAAAAAAAAAAAAAAAHAgAAZHJzL2Rvd25yZXYueG1sUEsFBgAAAAADAAMAtwAAAPoCAAAAAA==&#10;" filled="f" stroked="f">
                  <v:textbox inset="0,0,0,0">
                    <w:txbxContent>
                      <w:p w14:paraId="3FD303DB" w14:textId="77777777" w:rsidR="009C55F7" w:rsidRDefault="009C55F7" w:rsidP="00D76544">
                        <w:r>
                          <w:rPr>
                            <w:rFonts w:ascii="Calibri" w:eastAsia="Calibri" w:hAnsi="Calibri" w:cs="Calibri"/>
                            <w:color w:val="595959"/>
                            <w:sz w:val="18"/>
                          </w:rPr>
                          <w:t>90</w:t>
                        </w:r>
                      </w:p>
                    </w:txbxContent>
                  </v:textbox>
                </v:rect>
                <v:rect id="Rectangle 28621" o:spid="_x0000_s1100" style="position:absolute;left:3627;top:4705;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8LIxwAAAN4AAAAPAAAAZHJzL2Rvd25yZXYueG1sRI9Pa8JA&#10;FMTvQr/D8gq96cYcJEldRfoHPbZRsN4e2ecmNPs2ZLcm7afvCoLHYWZ+wyzXo23FhXrfOFYwnyUg&#10;iCunGzYKDvv3aQbCB2SNrWNS8Ese1quHyRIL7Qb+pEsZjIgQ9gUqqEPoCil9VZNFP3MdcfTOrrcY&#10;ouyN1D0OEW5bmSbJQlpsOC7U2NFLTdV3+WMVbLNu87Vzf4Np307b48cxf93nQamnx3HzDCLQGO7h&#10;W3unFaTZIp3D9U68AnL1DwAA//8DAFBLAQItABQABgAIAAAAIQDb4fbL7gAAAIUBAAATAAAAAAAA&#10;AAAAAAAAAAAAAABbQ29udGVudF9UeXBlc10ueG1sUEsBAi0AFAAGAAgAAAAhAFr0LFu/AAAAFQEA&#10;AAsAAAAAAAAAAAAAAAAAHwEAAF9yZWxzLy5yZWxzUEsBAi0AFAAGAAgAAAAhALPjwsjHAAAA3gAA&#10;AA8AAAAAAAAAAAAAAAAABwIAAGRycy9kb3ducmV2LnhtbFBLBQYAAAAAAwADALcAAAD7AgAAAAA=&#10;" filled="f" stroked="f">
                  <v:textbox inset="0,0,0,0">
                    <w:txbxContent>
                      <w:p w14:paraId="63D1820C" w14:textId="77777777" w:rsidR="009C55F7" w:rsidRDefault="009C55F7" w:rsidP="00D76544">
                        <w:r>
                          <w:rPr>
                            <w:rFonts w:ascii="Calibri" w:eastAsia="Calibri" w:hAnsi="Calibri" w:cs="Calibri"/>
                            <w:color w:val="595959"/>
                            <w:sz w:val="18"/>
                          </w:rPr>
                          <w:t>100</w:t>
                        </w:r>
                      </w:p>
                    </w:txbxContent>
                  </v:textbox>
                </v:rect>
                <v:rect id="Rectangle 28622" o:spid="_x0000_s1101" style="position:absolute;left:7269;top:25721;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Vy/xgAAAN4AAAAPAAAAZHJzL2Rvd25yZXYueG1sRI9Li8JA&#10;EITvC/sfhl7wtk7MQWLWUcQHevSx4O6tybRJMNMTMqOJ/npHEDwWVfUVNZ52phJXalxpWcGgH4Eg&#10;zqwuOVfwe1h9JyCcR9ZYWSYFN3IwnXx+jDHVtuUdXfc+FwHCLkUFhfd1KqXLCjLo+rYmDt7JNgZ9&#10;kE0udYNtgJtKxlE0lAZLDgsF1jQvKDvvL0bBOqlnfxt7b/Nq+b8+bo+jxWHklep9dbMfEJ46/w6/&#10;2hutIE6GcQzPO+EKyMkDAAD//wMAUEsBAi0AFAAGAAgAAAAhANvh9svuAAAAhQEAABMAAAAAAAAA&#10;AAAAAAAAAAAAAFtDb250ZW50X1R5cGVzXS54bWxQSwECLQAUAAYACAAAACEAWvQsW78AAAAVAQAA&#10;CwAAAAAAAAAAAAAAAAAfAQAAX3JlbHMvLnJlbHNQSwECLQAUAAYACAAAACEAQzFcv8YAAADeAAAA&#10;DwAAAAAAAAAAAAAAAAAHAgAAZHJzL2Rvd25yZXYueG1sUEsFBgAAAAADAAMAtwAAAPoCAAAAAA==&#10;" filled="f" stroked="f">
                  <v:textbox inset="0,0,0,0">
                    <w:txbxContent>
                      <w:p w14:paraId="26D172B6" w14:textId="77777777" w:rsidR="009C55F7" w:rsidRDefault="009C55F7" w:rsidP="00D76544">
                        <w:r>
                          <w:rPr>
                            <w:rFonts w:ascii="Calibri" w:eastAsia="Calibri" w:hAnsi="Calibri" w:cs="Calibri"/>
                            <w:color w:val="595959"/>
                            <w:sz w:val="18"/>
                          </w:rPr>
                          <w:t>S1</w:t>
                        </w:r>
                      </w:p>
                    </w:txbxContent>
                  </v:textbox>
                </v:rect>
                <v:rect id="Rectangle 28623" o:spid="_x0000_s1102" style="position:absolute;left:10067;top:25721;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kkxwAAAN4AAAAPAAAAZHJzL2Rvd25yZXYueG1sRI9Ba8JA&#10;FITvgv9heUJvujEFiWlWEVvRY9WC7e2RfSbB7NuQXZO0v74rFHocZuYbJlsPphYdta6yrGA+i0AQ&#10;51ZXXCj4OO+mCQjnkTXWlknBNzlYr8ajDFNtez5Sd/KFCBB2KSoovW9SKV1ekkE3sw1x8K62NeiD&#10;bAupW+wD3NQyjqKFNFhxWCixoW1J+e10Nwr2SbP5PNifvqjfvvaX98vy9bz0Sj1Nhs0LCE+D/w//&#10;tQ9aQZws4md43AlXQK5+AQAA//8DAFBLAQItABQABgAIAAAAIQDb4fbL7gAAAIUBAAATAAAAAAAA&#10;AAAAAAAAAAAAAABbQ29udGVudF9UeXBlc10ueG1sUEsBAi0AFAAGAAgAAAAhAFr0LFu/AAAAFQEA&#10;AAsAAAAAAAAAAAAAAAAAHwEAAF9yZWxzLy5yZWxzUEsBAi0AFAAGAAgAAAAhACx9+STHAAAA3gAA&#10;AA8AAAAAAAAAAAAAAAAABwIAAGRycy9kb3ducmV2LnhtbFBLBQYAAAAAAwADALcAAAD7AgAAAAA=&#10;" filled="f" stroked="f">
                  <v:textbox inset="0,0,0,0">
                    <w:txbxContent>
                      <w:p w14:paraId="11BFC9F2" w14:textId="77777777" w:rsidR="009C55F7" w:rsidRDefault="009C55F7" w:rsidP="00D76544">
                        <w:r>
                          <w:rPr>
                            <w:rFonts w:ascii="Calibri" w:eastAsia="Calibri" w:hAnsi="Calibri" w:cs="Calibri"/>
                            <w:color w:val="595959"/>
                            <w:sz w:val="18"/>
                          </w:rPr>
                          <w:t>S2</w:t>
                        </w:r>
                      </w:p>
                    </w:txbxContent>
                  </v:textbox>
                </v:rect>
                <v:rect id="Rectangle 28624" o:spid="_x0000_s1103" style="position:absolute;left:12862;top:25721;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GFQxwAAAN4AAAAPAAAAZHJzL2Rvd25yZXYueG1sRI9Ba8JA&#10;FITvgv9heUJvujEUiWlWEVvRY9WC7e2RfSbB7NuQXZO0v74rFHocZuYbJlsPphYdta6yrGA+i0AQ&#10;51ZXXCj4OO+mCQjnkTXWlknBNzlYr8ajDFNtez5Sd/KFCBB2KSoovW9SKV1ekkE3sw1x8K62NeiD&#10;bAupW+wD3NQyjqKFNFhxWCixoW1J+e10Nwr2SbP5PNifvqjfvvaX98vy9bz0Sj1Nhs0LCE+D/w//&#10;tQ9aQZws4md43AlXQK5+AQAA//8DAFBLAQItABQABgAIAAAAIQDb4fbL7gAAAIUBAAATAAAAAAAA&#10;AAAAAAAAAAAAAABbQ29udGVudF9UeXBlc10ueG1sUEsBAi0AFAAGAAgAAAAhAFr0LFu/AAAAFQEA&#10;AAsAAAAAAAAAAAAAAAAAHwEAAF9yZWxzLy5yZWxzUEsBAi0AFAAGAAgAAAAhAKOUYVDHAAAA3gAA&#10;AA8AAAAAAAAAAAAAAAAABwIAAGRycy9kb3ducmV2LnhtbFBLBQYAAAAAAwADALcAAAD7AgAAAAA=&#10;" filled="f" stroked="f">
                  <v:textbox inset="0,0,0,0">
                    <w:txbxContent>
                      <w:p w14:paraId="3ECE56E6" w14:textId="77777777" w:rsidR="009C55F7" w:rsidRDefault="009C55F7" w:rsidP="00D76544">
                        <w:r>
                          <w:rPr>
                            <w:rFonts w:ascii="Calibri" w:eastAsia="Calibri" w:hAnsi="Calibri" w:cs="Calibri"/>
                            <w:color w:val="595959"/>
                            <w:sz w:val="18"/>
                          </w:rPr>
                          <w:t>S3</w:t>
                        </w:r>
                      </w:p>
                    </w:txbxContent>
                  </v:textbox>
                </v:rect>
                <v:rect id="Rectangle 28625" o:spid="_x0000_s1104" style="position:absolute;left:15660;top:25721;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MTLxwAAAN4AAAAPAAAAZHJzL2Rvd25yZXYueG1sRI9Ba8JA&#10;FITvgv9heUJvujFQiWlWEVvRY9WC7e2RfSbB7NuQXZO0v74rFHocZuYbJlsPphYdta6yrGA+i0AQ&#10;51ZXXCj4OO+mCQjnkTXWlknBNzlYr8ajDFNtez5Sd/KFCBB2KSoovW9SKV1ekkE3sw1x8K62NeiD&#10;bAupW+wD3NQyjqKFNFhxWCixoW1J+e10Nwr2SbP5PNifvqjfvvaX98vy9bz0Sj1Nhs0LCE+D/w//&#10;tQ9aQZws4md43AlXQK5+AQAA//8DAFBLAQItABQABgAIAAAAIQDb4fbL7gAAAIUBAAATAAAAAAAA&#10;AAAAAAAAAAAAAABbQ29udGVudF9UeXBlc10ueG1sUEsBAi0AFAAGAAgAAAAhAFr0LFu/AAAAFQEA&#10;AAsAAAAAAAAAAAAAAAAAHwEAAF9yZWxzLy5yZWxzUEsBAi0AFAAGAAgAAAAhAMzYxMvHAAAA3gAA&#10;AA8AAAAAAAAAAAAAAAAABwIAAGRycy9kb3ducmV2LnhtbFBLBQYAAAAAAwADALcAAAD7AgAAAAA=&#10;" filled="f" stroked="f">
                  <v:textbox inset="0,0,0,0">
                    <w:txbxContent>
                      <w:p w14:paraId="4D6DCE6B" w14:textId="77777777" w:rsidR="009C55F7" w:rsidRDefault="009C55F7" w:rsidP="00D76544">
                        <w:r>
                          <w:rPr>
                            <w:rFonts w:ascii="Calibri" w:eastAsia="Calibri" w:hAnsi="Calibri" w:cs="Calibri"/>
                            <w:color w:val="595959"/>
                            <w:sz w:val="18"/>
                          </w:rPr>
                          <w:t>S4</w:t>
                        </w:r>
                      </w:p>
                    </w:txbxContent>
                  </v:textbox>
                </v:rect>
                <v:rect id="Rectangle 28626" o:spid="_x0000_s1105" style="position:absolute;left:18455;top:25721;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lq8xgAAAN4AAAAPAAAAZHJzL2Rvd25yZXYueG1sRI9Pi8Iw&#10;FMTvgt8hPMGbpttDqdUosn/Qo6uCens0z7bYvJQma6uffrOw4HGYmd8wi1VvanGn1lWWFbxNIxDE&#10;udUVFwqOh69JCsJ5ZI21ZVLwIAer5XCwwEzbjr/pvveFCBB2GSoovW8yKV1ekkE3tQ1x8K62NeiD&#10;bAupW+wC3NQyjqJEGqw4LJTY0HtJ+W3/YxRs0mZ93tpnV9Sfl81pd5p9HGZeqfGoX89BeOr9K/zf&#10;3moFcZrECfzdCVdALn8BAAD//wMAUEsBAi0AFAAGAAgAAAAhANvh9svuAAAAhQEAABMAAAAAAAAA&#10;AAAAAAAAAAAAAFtDb250ZW50X1R5cGVzXS54bWxQSwECLQAUAAYACAAAACEAWvQsW78AAAAVAQAA&#10;CwAAAAAAAAAAAAAAAAAfAQAAX3JlbHMvLnJlbHNQSwECLQAUAAYACAAAACEAPApavMYAAADeAAAA&#10;DwAAAAAAAAAAAAAAAAAHAgAAZHJzL2Rvd25yZXYueG1sUEsFBgAAAAADAAMAtwAAAPoCAAAAAA==&#10;" filled="f" stroked="f">
                  <v:textbox inset="0,0,0,0">
                    <w:txbxContent>
                      <w:p w14:paraId="4EF75356" w14:textId="77777777" w:rsidR="009C55F7" w:rsidRDefault="009C55F7" w:rsidP="00D76544">
                        <w:r>
                          <w:rPr>
                            <w:rFonts w:ascii="Calibri" w:eastAsia="Calibri" w:hAnsi="Calibri" w:cs="Calibri"/>
                            <w:color w:val="595959"/>
                            <w:sz w:val="18"/>
                          </w:rPr>
                          <w:t>S5</w:t>
                        </w:r>
                      </w:p>
                    </w:txbxContent>
                  </v:textbox>
                </v:rect>
                <v:rect id="Rectangle 28627" o:spid="_x0000_s1106" style="position:absolute;left:21250;top:25721;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v8nxwAAAN4AAAAPAAAAZHJzL2Rvd25yZXYueG1sRI9Ba8JA&#10;FITvhf6H5RV6q5vmoDHNKlIVPaop2N4e2dckNPs2ZNck9de7QqHHYWa+YbLlaBrRU+dqywpeJxEI&#10;4sLqmksFH/n2JQHhPLLGxjIp+CUHy8XjQ4aptgMfqT/5UgQIuxQVVN63qZSuqMigm9iWOHjftjPo&#10;g+xKqTscAtw0Mo6iqTRYc1iosKX3ioqf08Uo2CXt6nNvr0PZbL5258N5vs7nXqnnp3H1BsLT6P/D&#10;f+29VhAn03gG9zvhCsjFDQAA//8DAFBLAQItABQABgAIAAAAIQDb4fbL7gAAAIUBAAATAAAAAAAA&#10;AAAAAAAAAAAAAABbQ29udGVudF9UeXBlc10ueG1sUEsBAi0AFAAGAAgAAAAhAFr0LFu/AAAAFQEA&#10;AAsAAAAAAAAAAAAAAAAAHwEAAF9yZWxzLy5yZWxzUEsBAi0AFAAGAAgAAAAhAFNG/yfHAAAA3gAA&#10;AA8AAAAAAAAAAAAAAAAABwIAAGRycy9kb3ducmV2LnhtbFBLBQYAAAAAAwADALcAAAD7AgAAAAA=&#10;" filled="f" stroked="f">
                  <v:textbox inset="0,0,0,0">
                    <w:txbxContent>
                      <w:p w14:paraId="4CF9F3C3" w14:textId="77777777" w:rsidR="009C55F7" w:rsidRDefault="009C55F7" w:rsidP="00D76544">
                        <w:r>
                          <w:rPr>
                            <w:rFonts w:ascii="Calibri" w:eastAsia="Calibri" w:hAnsi="Calibri" w:cs="Calibri"/>
                            <w:color w:val="595959"/>
                            <w:sz w:val="18"/>
                          </w:rPr>
                          <w:t>S6</w:t>
                        </w:r>
                      </w:p>
                    </w:txbxContent>
                  </v:textbox>
                </v:rect>
                <v:rect id="Rectangle 28628" o:spid="_x0000_s1107" style="position:absolute;left:24048;top:25721;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WtVxAAAAN4AAAAPAAAAZHJzL2Rvd25yZXYueG1sRE/LaoNA&#10;FN0H+g/DLXSXjHUhxmYSQh/oMomFtLuLc6MS5444U7X5+syi0OXhvDe72XRipMG1lhU8ryIQxJXV&#10;LdcKPsuPZQrCeWSNnWVS8EsOdtuHxQYzbSc+0njytQgh7DJU0HjfZ1K6qiGDbmV74sBd7GDQBzjU&#10;Ug84hXDTyTiKEmmw5dDQYE+vDVXX049RkKf9/quwt6nu3r/z8+G8fivXXqmnx3n/AsLT7P/Ff+5C&#10;K4jTJA57w51wBeT2DgAA//8DAFBLAQItABQABgAIAAAAIQDb4fbL7gAAAIUBAAATAAAAAAAAAAAA&#10;AAAAAAAAAABbQ29udGVudF9UeXBlc10ueG1sUEsBAi0AFAAGAAgAAAAhAFr0LFu/AAAAFQEAAAsA&#10;AAAAAAAAAAAAAAAAHwEAAF9yZWxzLy5yZWxzUEsBAi0AFAAGAAgAAAAhACLZa1XEAAAA3gAAAA8A&#10;AAAAAAAAAAAAAAAABwIAAGRycy9kb3ducmV2LnhtbFBLBQYAAAAAAwADALcAAAD4AgAAAAA=&#10;" filled="f" stroked="f">
                  <v:textbox inset="0,0,0,0">
                    <w:txbxContent>
                      <w:p w14:paraId="00462862" w14:textId="77777777" w:rsidR="009C55F7" w:rsidRDefault="009C55F7" w:rsidP="00D76544">
                        <w:r>
                          <w:rPr>
                            <w:rFonts w:ascii="Calibri" w:eastAsia="Calibri" w:hAnsi="Calibri" w:cs="Calibri"/>
                            <w:color w:val="595959"/>
                            <w:sz w:val="18"/>
                          </w:rPr>
                          <w:t>S7</w:t>
                        </w:r>
                      </w:p>
                    </w:txbxContent>
                  </v:textbox>
                </v:rect>
                <v:rect id="Rectangle 28629" o:spid="_x0000_s1108" style="position:absolute;left:26843;top:25721;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c7OxwAAAN4AAAAPAAAAZHJzL2Rvd25yZXYueG1sRI9Pa8JA&#10;FMTvgt9heUJvumkOkqRugvQPemxViL09ss8kmH0bsluT9tN3CwWPw8z8htkUk+nEjQbXWlbwuIpA&#10;EFdWt1wrOB3flgkI55E1dpZJwTc5KPL5bIOZtiN/0O3gaxEg7DJU0HjfZ1K6qiGDbmV74uBd7GDQ&#10;BznUUg84BrjpZBxFa2mw5bDQYE/PDVXXw5dRsEv67Xlvf8a6e/3cle9l+nJMvVIPi2n7BMLT5O/h&#10;//ZeK4iTdZzC351wBWT+CwAA//8DAFBLAQItABQABgAIAAAAIQDb4fbL7gAAAIUBAAATAAAAAAAA&#10;AAAAAAAAAAAAAABbQ29udGVudF9UeXBlc10ueG1sUEsBAi0AFAAGAAgAAAAhAFr0LFu/AAAAFQEA&#10;AAsAAAAAAAAAAAAAAAAAHwEAAF9yZWxzLy5yZWxzUEsBAi0AFAAGAAgAAAAhAE2Vzs7HAAAA3gAA&#10;AA8AAAAAAAAAAAAAAAAABwIAAGRycy9kb3ducmV2LnhtbFBLBQYAAAAAAwADALcAAAD7AgAAAAA=&#10;" filled="f" stroked="f">
                  <v:textbox inset="0,0,0,0">
                    <w:txbxContent>
                      <w:p w14:paraId="5DB162B1" w14:textId="77777777" w:rsidR="009C55F7" w:rsidRDefault="009C55F7" w:rsidP="00D76544">
                        <w:r>
                          <w:rPr>
                            <w:rFonts w:ascii="Calibri" w:eastAsia="Calibri" w:hAnsi="Calibri" w:cs="Calibri"/>
                            <w:color w:val="595959"/>
                            <w:sz w:val="18"/>
                          </w:rPr>
                          <w:t>S8</w:t>
                        </w:r>
                      </w:p>
                    </w:txbxContent>
                  </v:textbox>
                </v:rect>
                <v:rect id="Rectangle 28630" o:spid="_x0000_s1109" style="position:absolute;left:29641;top:25721;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vGOxAAAAN4AAAAPAAAAZHJzL2Rvd25yZXYueG1sRI/NisIw&#10;FIX3gu8QruBOUxWkVqOIM6LLGRXU3aW5tsXmpjTRVp9+shhweTh/fItVa0rxpNoVlhWMhhEI4tTq&#10;gjMFp+N2EINwHlljaZkUvMjBatntLDDRtuFfeh58JsIIuwQV5N5XiZQuzcmgG9qKOHg3Wxv0QdaZ&#10;1DU2YdyUchxFU2mw4PCQY0WbnNL74WEU7OJqfdnbd5OV39fd+ec8+zrOvFL9Xrueg/DU+k/4v73X&#10;CsbxdBIAAk5AAbn8AwAA//8DAFBLAQItABQABgAIAAAAIQDb4fbL7gAAAIUBAAATAAAAAAAAAAAA&#10;AAAAAAAAAABbQ29udGVudF9UeXBlc10ueG1sUEsBAi0AFAAGAAgAAAAhAFr0LFu/AAAAFQEAAAsA&#10;AAAAAAAAAAAAAAAAHwEAAF9yZWxzLy5yZWxzUEsBAi0AFAAGAAgAAAAhAFl28Y7EAAAA3gAAAA8A&#10;AAAAAAAAAAAAAAAABwIAAGRycy9kb3ducmV2LnhtbFBLBQYAAAAAAwADALcAAAD4AgAAAAA=&#10;" filled="f" stroked="f">
                  <v:textbox inset="0,0,0,0">
                    <w:txbxContent>
                      <w:p w14:paraId="73E6ECC2" w14:textId="77777777" w:rsidR="009C55F7" w:rsidRDefault="009C55F7" w:rsidP="00D76544">
                        <w:r>
                          <w:rPr>
                            <w:rFonts w:ascii="Calibri" w:eastAsia="Calibri" w:hAnsi="Calibri" w:cs="Calibri"/>
                            <w:color w:val="595959"/>
                            <w:sz w:val="18"/>
                          </w:rPr>
                          <w:t>S9</w:t>
                        </w:r>
                      </w:p>
                    </w:txbxContent>
                  </v:textbox>
                </v:rect>
                <v:rect id="Rectangle 28631" o:spid="_x0000_s1110" style="position:absolute;left:32147;top:25721;width:223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lQVxgAAAN4AAAAPAAAAZHJzL2Rvd25yZXYueG1sRI9Bi8Iw&#10;FITvgv8hPMGbpipI7RpF1EWPrgru3h7N27bYvJQma6u/3iwIHoeZ+YaZL1tTihvVrrCsYDSMQBCn&#10;VhecKTifPgcxCOeRNZaWScGdHCwX3c4cE20b/qLb0WciQNglqCD3vkqkdGlOBt3QVsTB+7W1QR9k&#10;nUldYxPgppTjKJpKgwWHhRwrWueUXo9/RsEurlbfe/tosnL7s7scLrPNaeaV6vfa1QcIT61/h1/t&#10;vVYwjqeTEfzfCVdALp4AAAD//wMAUEsBAi0AFAAGAAgAAAAhANvh9svuAAAAhQEAABMAAAAAAAAA&#10;AAAAAAAAAAAAAFtDb250ZW50X1R5cGVzXS54bWxQSwECLQAUAAYACAAAACEAWvQsW78AAAAVAQAA&#10;CwAAAAAAAAAAAAAAAAAfAQAAX3JlbHMvLnJlbHNQSwECLQAUAAYACAAAACEANjpUFcYAAADeAAAA&#10;DwAAAAAAAAAAAAAAAAAHAgAAZHJzL2Rvd25yZXYueG1sUEsFBgAAAAADAAMAtwAAAPoCAAAAAA==&#10;" filled="f" stroked="f">
                  <v:textbox inset="0,0,0,0">
                    <w:txbxContent>
                      <w:p w14:paraId="44BE67F7" w14:textId="77777777" w:rsidR="009C55F7" w:rsidRDefault="009C55F7" w:rsidP="00D76544">
                        <w:r>
                          <w:rPr>
                            <w:rFonts w:ascii="Calibri" w:eastAsia="Calibri" w:hAnsi="Calibri" w:cs="Calibri"/>
                            <w:color w:val="595959"/>
                            <w:sz w:val="18"/>
                          </w:rPr>
                          <w:t>S10</w:t>
                        </w:r>
                      </w:p>
                    </w:txbxContent>
                  </v:textbox>
                </v:rect>
                <v:rect id="Rectangle 28632" o:spid="_x0000_s1111" style="position:absolute;left:34942;top:25721;width:223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MpixwAAAN4AAAAPAAAAZHJzL2Rvd25yZXYueG1sRI9Ba8JA&#10;FITvgv9heUJvujEFiWlWEVvRY9WC7e2RfSbB7NuQXZO0v74rFHocZuYbJlsPphYdta6yrGA+i0AQ&#10;51ZXXCj4OO+mCQjnkTXWlknBNzlYr8ajDFNtez5Sd/KFCBB2KSoovW9SKV1ekkE3sw1x8K62NeiD&#10;bAupW+wD3NQyjqKFNFhxWCixoW1J+e10Nwr2SbP5PNifvqjfvvaX98vy9bz0Sj1Nhs0LCE+D/w//&#10;tQ9aQZwsnmN43AlXQK5+AQAA//8DAFBLAQItABQABgAIAAAAIQDb4fbL7gAAAIUBAAATAAAAAAAA&#10;AAAAAAAAAAAAAABbQ29udGVudF9UeXBlc10ueG1sUEsBAi0AFAAGAAgAAAAhAFr0LFu/AAAAFQEA&#10;AAsAAAAAAAAAAAAAAAAAHwEAAF9yZWxzLy5yZWxzUEsBAi0AFAAGAAgAAAAhAMboymLHAAAA3gAA&#10;AA8AAAAAAAAAAAAAAAAABwIAAGRycy9kb3ducmV2LnhtbFBLBQYAAAAAAwADALcAAAD7AgAAAAA=&#10;" filled="f" stroked="f">
                  <v:textbox inset="0,0,0,0">
                    <w:txbxContent>
                      <w:p w14:paraId="45087832" w14:textId="77777777" w:rsidR="009C55F7" w:rsidRDefault="009C55F7" w:rsidP="00D76544">
                        <w:r>
                          <w:rPr>
                            <w:rFonts w:ascii="Calibri" w:eastAsia="Calibri" w:hAnsi="Calibri" w:cs="Calibri"/>
                            <w:color w:val="595959"/>
                            <w:sz w:val="18"/>
                          </w:rPr>
                          <w:t>S11</w:t>
                        </w:r>
                      </w:p>
                    </w:txbxContent>
                  </v:textbox>
                </v:rect>
                <v:rect id="Rectangle 28633" o:spid="_x0000_s1112" style="position:absolute;left:37740;top:25721;width:223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5xgAAAN4AAAAPAAAAZHJzL2Rvd25yZXYueG1sRI9Pi8Iw&#10;FMTvwn6H8Ba8aboKUqtRZFfRo38W1NujebZlm5fSRFv99EYQ9jjMzG+Y6bw1pbhR7QrLCr76EQji&#10;1OqCMwW/h1UvBuE8ssbSMim4k4P57KMzxUTbhnd02/tMBAi7BBXk3leJlC7NyaDr24o4eBdbG/RB&#10;1pnUNTYBbko5iKKRNFhwWMixou+c0r/91ShYx9XitLGPJiuX5/Vxexz/HMZeqe5nu5iA8NT6//C7&#10;vdEKBvFoOITXnXAF5OwJAAD//wMAUEsBAi0AFAAGAAgAAAAhANvh9svuAAAAhQEAABMAAAAAAAAA&#10;AAAAAAAAAAAAAFtDb250ZW50X1R5cGVzXS54bWxQSwECLQAUAAYACAAAACEAWvQsW78AAAAVAQAA&#10;CwAAAAAAAAAAAAAAAAAfAQAAX3JlbHMvLnJlbHNQSwECLQAUAAYACAAAACEAqaRv+cYAAADeAAAA&#10;DwAAAAAAAAAAAAAAAAAHAgAAZHJzL2Rvd25yZXYueG1sUEsFBgAAAAADAAMAtwAAAPoCAAAAAA==&#10;" filled="f" stroked="f">
                  <v:textbox inset="0,0,0,0">
                    <w:txbxContent>
                      <w:p w14:paraId="75824838" w14:textId="77777777" w:rsidR="009C55F7" w:rsidRDefault="009C55F7" w:rsidP="00D76544">
                        <w:r>
                          <w:rPr>
                            <w:rFonts w:ascii="Calibri" w:eastAsia="Calibri" w:hAnsi="Calibri" w:cs="Calibri"/>
                            <w:color w:val="595959"/>
                            <w:sz w:val="18"/>
                          </w:rPr>
                          <w:t>S12</w:t>
                        </w:r>
                      </w:p>
                    </w:txbxContent>
                  </v:textbox>
                </v:rect>
                <v:rect id="Rectangle 28634" o:spid="_x0000_s1113" style="position:absolute;left:38188;top:9221;width:11031;height:224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ogfxgAAAN4AAAAPAAAAZHJzL2Rvd25yZXYueG1sRI/BasMw&#10;EETvhf6D2EJvjRS3GMeJEkohpfSSJi3kulgb2cRaGUuJ7b+vCoEeh9l5s7PajK4VV+pD41nDfKZA&#10;EFfeNGw1/HxvnwoQISIbbD2ThokCbNb3dyssjR94T9dDtCJBOJSooY6xK6UMVU0Ow8x3xMk7+d5h&#10;TLK30vQ4JLhrZaZULh02nBpq7Oitpup8uLj0xvROnxNLu8iLo1VD9jWq3aD148P4ugQRaYz/x7f0&#10;h9GQFfnzC/zNSQyQ618AAAD//wMAUEsBAi0AFAAGAAgAAAAhANvh9svuAAAAhQEAABMAAAAAAAAA&#10;AAAAAAAAAAAAAFtDb250ZW50X1R5cGVzXS54bWxQSwECLQAUAAYACAAAACEAWvQsW78AAAAVAQAA&#10;CwAAAAAAAAAAAAAAAAAfAQAAX3JlbHMvLnJlbHNQSwECLQAUAAYACAAAACEA7EqIH8YAAADeAAAA&#10;DwAAAAAAAAAAAAAAAAAHAgAAZHJzL2Rvd25yZXYueG1sUEsFBgAAAAADAAMAtwAAAPoCAAAAAA==&#10;" filled="f" stroked="f">
                  <v:textbox inset="0,0,0,0">
                    <w:txbxContent>
                      <w:p w14:paraId="46ADC593" w14:textId="77777777" w:rsidR="009C55F7" w:rsidRPr="00B96A3D" w:rsidRDefault="009C55F7" w:rsidP="00D76544">
                        <w:pPr>
                          <w:rPr>
                            <w:rFonts w:ascii="Times New Roman" w:hAnsi="Times New Roman" w:cs="Times New Roman"/>
                          </w:rPr>
                        </w:pPr>
                        <w:r w:rsidRPr="00B96A3D">
                          <w:rPr>
                            <w:rFonts w:ascii="Times New Roman" w:hAnsi="Times New Roman" w:cs="Times New Roman"/>
                          </w:rPr>
                          <w:t xml:space="preserve">Humidity </w:t>
                        </w:r>
                        <w:proofErr w:type="gramStart"/>
                        <w:r w:rsidRPr="00B96A3D">
                          <w:rPr>
                            <w:rFonts w:ascii="Times New Roman" w:hAnsi="Times New Roman" w:cs="Times New Roman"/>
                          </w:rPr>
                          <w:t>( %</w:t>
                        </w:r>
                        <w:proofErr w:type="gramEnd"/>
                        <w:r w:rsidRPr="00B96A3D">
                          <w:rPr>
                            <w:rFonts w:ascii="Times New Roman" w:hAnsi="Times New Roman" w:cs="Times New Roman"/>
                          </w:rPr>
                          <w:t>)</w:t>
                        </w:r>
                      </w:p>
                    </w:txbxContent>
                  </v:textbox>
                </v:rect>
                <v:rect id="Rectangle 28635" o:spid="_x0000_s1114" style="position:absolute;left:-5250;top:7550;width:15478;height:224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i2ExgAAAN4AAAAPAAAAZHJzL2Rvd25yZXYueG1sRI/BasMw&#10;EETvhf6D2EJvjRSXGseJEkohpfSSJi3kulgb2cRaGUuJ7b+vCoEeh9l5s7PajK4VV+pD41nDfKZA&#10;EFfeNGw1/HxvnwoQISIbbD2ThokCbNb3dyssjR94T9dDtCJBOJSooY6xK6UMVU0Ow8x3xMk7+d5h&#10;TLK30vQ4JLhrZaZULh02nBpq7Oitpup8uLj0xvROnxNLu8iLo1VD9jWq3aD148P4ugQRaYz/x7f0&#10;h9GQFfnzC/zNSQyQ618AAAD//wMAUEsBAi0AFAAGAAgAAAAhANvh9svuAAAAhQEAABMAAAAAAAAA&#10;AAAAAAAAAAAAAFtDb250ZW50X1R5cGVzXS54bWxQSwECLQAUAAYACAAAACEAWvQsW78AAAAVAQAA&#10;CwAAAAAAAAAAAAAAAAAfAQAAX3JlbHMvLnJlbHNQSwECLQAUAAYACAAAACEAgwYthMYAAADeAAAA&#10;DwAAAAAAAAAAAAAAAAAHAgAAZHJzL2Rvd25yZXYueG1sUEsFBgAAAAADAAMAtwAAAPoCAAAAAA==&#10;" filled="f" stroked="f">
                  <v:textbox inset="0,0,0,0">
                    <w:txbxContent>
                      <w:p w14:paraId="695E96CE" w14:textId="77777777" w:rsidR="009C55F7" w:rsidRPr="00B96A3D" w:rsidRDefault="009C55F7" w:rsidP="00D76544">
                        <w:pPr>
                          <w:rPr>
                            <w:rFonts w:ascii="Times New Roman" w:hAnsi="Times New Roman" w:cs="Times New Roman"/>
                          </w:rPr>
                        </w:pPr>
                        <w:r w:rsidRPr="00B96A3D">
                          <w:rPr>
                            <w:rFonts w:ascii="Times New Roman" w:hAnsi="Times New Roman" w:cs="Times New Roman"/>
                          </w:rPr>
                          <w:t>Precipitation (mm)</w:t>
                        </w:r>
                      </w:p>
                    </w:txbxContent>
                  </v:textbox>
                </v:rect>
                <v:rect id="Rectangle 28636" o:spid="_x0000_s1115" style="position:absolute;left:2060;top:5219;width:510;height:17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46gxwAAAN4AAAAPAAAAZHJzL2Rvd25yZXYueG1sRI9Pa8JA&#10;FMTvgt9heUJvulFLKqmriCDppYLaisfX7MsfzL6N2VXTb+8WhB6HmfkNM192phY3al1lWcF4FIEg&#10;zqyuuFDwddgMZyCcR9ZYWyYFv+Rguej35phoe+cd3fa+EAHCLkEFpfdNIqXLSjLoRrYhDl5uW4M+&#10;yLaQusV7gJtaTqIolgYrDgslNrQuKTvvr0bB9/hwPaZu+8On/PL2+unTbV6kSr0MutU7CE+d/w8/&#10;2x9awWQWT2P4uxOugFw8AAAA//8DAFBLAQItABQABgAIAAAAIQDb4fbL7gAAAIUBAAATAAAAAAAA&#10;AAAAAAAAAAAAAABbQ29udGVudF9UeXBlc10ueG1sUEsBAi0AFAAGAAgAAAAhAFr0LFu/AAAAFQEA&#10;AAsAAAAAAAAAAAAAAAAAHwEAAF9yZWxzLy5yZWxzUEsBAi0AFAAGAAgAAAAhADyLjqDHAAAA3gAA&#10;AA8AAAAAAAAAAAAAAAAABwIAAGRycy9kb3ducmV2LnhtbFBLBQYAAAAAAwADALcAAAD7AgAAAAA=&#10;" filled="f" stroked="f">
                  <v:textbox inset="0,0,0,0">
                    <w:txbxContent>
                      <w:p w14:paraId="72882EF0" w14:textId="77777777" w:rsidR="009C55F7" w:rsidRDefault="009C55F7" w:rsidP="00D76544"/>
                    </w:txbxContent>
                  </v:textbox>
                </v:rect>
                <v:rect id="Rectangle 28637" o:spid="_x0000_s1116" style="position:absolute;left:20577;top:27236;width:1463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2n6yAAAAN4AAAAPAAAAZHJzL2Rvd25yZXYueG1sRI9Pa8JA&#10;FMTvBb/D8oTe6kYLNsZsRLRFj/UPqLdH9pkEs29DdmvSfvpuoeBxmJnfMOmiN7W4U+sqywrGowgE&#10;cW51xYWC4+HjJQbhPLLG2jIp+CYHi2zwlGKibcc7uu99IQKEXYIKSu+bREqXl2TQjWxDHLyrbQ36&#10;INtC6ha7ADe1nETRVBqsOCyU2NCqpPy2/zIKNnGzPG/tT1fU75fN6fM0Wx9mXqnnYb+cg/DU+0f4&#10;v73VCibx9PUN/u6EKyCzXwAAAP//AwBQSwECLQAUAAYACAAAACEA2+H2y+4AAACFAQAAEwAAAAAA&#10;AAAAAAAAAAAAAAAAW0NvbnRlbnRfVHlwZXNdLnhtbFBLAQItABQABgAIAAAAIQBa9CxbvwAAABUB&#10;AAALAAAAAAAAAAAAAAAAAB8BAABfcmVscy8ucmVsc1BLAQItABQABgAIAAAAIQDWn2n6yAAAAN4A&#10;AAAPAAAAAAAAAAAAAAAAAAcCAABkcnMvZG93bnJldi54bWxQSwUGAAAAAAMAAwC3AAAA/AIAAAAA&#10;" filled="f" stroked="f">
                  <v:textbox inset="0,0,0,0">
                    <w:txbxContent>
                      <w:p w14:paraId="07C83A38" w14:textId="77777777" w:rsidR="009C55F7" w:rsidRPr="00B96A3D" w:rsidRDefault="009C55F7" w:rsidP="00D76544">
                        <w:pPr>
                          <w:rPr>
                            <w:rFonts w:ascii="Times New Roman" w:hAnsi="Times New Roman" w:cs="Times New Roman"/>
                          </w:rPr>
                        </w:pPr>
                        <w:r w:rsidRPr="00B96A3D">
                          <w:rPr>
                            <w:rFonts w:ascii="Times New Roman" w:hAnsi="Times New Roman" w:cs="Times New Roman"/>
                          </w:rPr>
                          <w:t>Time (weeks)</w:t>
                        </w:r>
                      </w:p>
                    </w:txbxContent>
                  </v:textbox>
                </v:rect>
                <v:shape id="Shape 317931" o:spid="_x0000_s1117" style="position:absolute;left:10896;top:1645;width:2439;height:625;visibility:visible;mso-wrap-style:square;v-text-anchor:top" coordsize="243840,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bzxwAAAN8AAAAPAAAAZHJzL2Rvd25yZXYueG1sRI9Ba8JA&#10;FITvgv9heUJvzSZKtY2uItKWFqWg9eDxkX0mwezbsLuN6b/vCgWPw8x8wyxWvWlER87XlhVkSQqC&#10;uLC65lLB8fvt8RmED8gaG8uk4Jc8rJbDwQJzba+8p+4QShEh7HNUUIXQ5lL6oiKDPrEtcfTO1hkM&#10;UbpSaofXCDeNHKfpVBqsOS5U2NKmouJy+DEK3LnrX9+/Tmb7VHaf5PfI4x0q9TDq13MQgfpwD/+3&#10;P7SCSTZ7mWRw+xO/gFz+AQAA//8DAFBLAQItABQABgAIAAAAIQDb4fbL7gAAAIUBAAATAAAAAAAA&#10;AAAAAAAAAAAAAABbQ29udGVudF9UeXBlc10ueG1sUEsBAi0AFAAGAAgAAAAhAFr0LFu/AAAAFQEA&#10;AAsAAAAAAAAAAAAAAAAAHwEAAF9yZWxzLy5yZWxzUEsBAi0AFAAGAAgAAAAhAEO2RvPHAAAA3wAA&#10;AA8AAAAAAAAAAAAAAAAABwIAAGRycy9kb3ducmV2LnhtbFBLBQYAAAAAAwADALcAAAD7AgAAAAA=&#10;" path="m,l243840,r,62484l,62484,,e" fillcolor="#ed7d31" stroked="f" strokeweight="0">
                  <v:stroke endcap="round"/>
                  <v:path arrowok="t" textboxrect="0,0,243840,62484"/>
                </v:shape>
                <v:rect id="Rectangle 28639" o:spid="_x0000_s1118" style="position:absolute;left:13853;top:1074;width:3046;height:1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FgTxwAAAN4AAAAPAAAAZHJzL2Rvd25yZXYueG1sRI9Ba8JA&#10;FITvgv9heUJvutGCJGlWEVvRY6sF29sj+0yC2bchuybRX98tFHocZuYbJlsPphYdta6yrGA+i0AQ&#10;51ZXXCj4PO2mMQjnkTXWlknBnRysV+NRhqm2PX9Qd/SFCBB2KSoovW9SKV1ekkE3sw1x8C62NeiD&#10;bAupW+wD3NRyEUVLabDisFBiQ9uS8uvxZhTs42bzdbCPvqjfvvfn93Pyekq8Uk+TYfMCwtPg/8N/&#10;7YNWsIiXzwn83glXQK5+AAAA//8DAFBLAQItABQABgAIAAAAIQDb4fbL7gAAAIUBAAATAAAAAAAA&#10;AAAAAAAAAAAAAABbQ29udGVudF9UeXBlc10ueG1sUEsBAi0AFAAGAAgAAAAhAFr0LFu/AAAAFQEA&#10;AAsAAAAAAAAAAAAAAAAAHwEAAF9yZWxzLy5yZWxzUEsBAi0AFAAGAAgAAAAhAMhMWBPHAAAA3gAA&#10;AA8AAAAAAAAAAAAAAAAABwIAAGRycy9kb3ducmV2LnhtbFBLBQYAAAAAAwADALcAAAD7AgAAAAA=&#10;" filled="f" stroked="f">
                  <v:textbox inset="0,0,0,0">
                    <w:txbxContent>
                      <w:p w14:paraId="48AEAA4E" w14:textId="77777777" w:rsidR="009C55F7" w:rsidRDefault="009C55F7" w:rsidP="00D76544">
                        <w:proofErr w:type="gramStart"/>
                        <w:r>
                          <w:rPr>
                            <w:rFonts w:ascii="Calibri" w:eastAsia="Calibri" w:hAnsi="Calibri" w:cs="Calibri"/>
                            <w:color w:val="595959"/>
                            <w:sz w:val="18"/>
                          </w:rPr>
                          <w:t>rain</w:t>
                        </w:r>
                        <w:proofErr w:type="gramEnd"/>
                      </w:p>
                    </w:txbxContent>
                  </v:textbox>
                </v:rect>
                <v:shape id="Shape 28640" o:spid="_x0000_s1119" style="position:absolute;left:17122;top:1958;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lxAAAAN4AAAAPAAAAZHJzL2Rvd25yZXYueG1sRI/NisIw&#10;FIX3wrxDuMLsNG0R0WoUGRGEWVl9gEtzbcs0N50kth2ffrIQXB7OH992P5pW9OR8Y1lBOk9AEJdW&#10;N1wpuF1PsxUIH5A1tpZJwR952O8+JlvMtR34Qn0RKhFH2OeooA6hy6X0ZU0G/dx2xNG7W2cwROkq&#10;qR0Ocdy0MkuSpTTYcHyosaOvmsqf4mEUyN9nP6y/T1nRVsd0/Vyk7n5OlfqcjocNiEBjeIdf7bNW&#10;kK2WiwgQcSIKyN0/AAAA//8DAFBLAQItABQABgAIAAAAIQDb4fbL7gAAAIUBAAATAAAAAAAAAAAA&#10;AAAAAAAAAABbQ29udGVudF9UeXBlc10ueG1sUEsBAi0AFAAGAAgAAAAhAFr0LFu/AAAAFQEAAAsA&#10;AAAAAAAAAAAAAAAAHwEAAF9yZWxzLy5yZWxzUEsBAi0AFAAGAAgAAAAhAH5KfWXEAAAA3gAAAA8A&#10;AAAAAAAAAAAAAAAABwIAAGRycy9kb3ducmV2LnhtbFBLBQYAAAAAAwADALcAAAD4AgAAAAA=&#10;" path="m,l243840,e" filled="f" strokecolor="#5b9bd5" strokeweight="2.28pt">
                  <v:stroke endcap="round"/>
                  <v:path arrowok="t" textboxrect="0,0,243840,0"/>
                </v:shape>
                <v:rect id="Rectangle 28641" o:spid="_x0000_s1120" style="position:absolute;left:20406;top:1114;width:789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CdoxgAAAN4AAAAPAAAAZHJzL2Rvd25yZXYueG1sRI9Bi8Iw&#10;FITvgv8hPMGbpopI7RpF1EWPrgru3h7N27bYvJQma6u/3iwIHoeZ+YaZL1tTihvVrrCsYDSMQBCn&#10;VhecKTifPgcxCOeRNZaWScGdHCwX3c4cE20b/qLb0WciQNglqCD3vkqkdGlOBt3QVsTB+7W1QR9k&#10;nUldYxPgppTjKJpKgwWHhRwrWueUXo9/RsEurlbfe/tosnL7s7scLrPNaeaV6vfa1QcIT61/h1/t&#10;vVYwjqeTEfzfCVdALp4AAAD//wMAUEsBAi0AFAAGAAgAAAAhANvh9svuAAAAhQEAABMAAAAAAAAA&#10;AAAAAAAAAAAAAFtDb250ZW50X1R5cGVzXS54bWxQSwECLQAUAAYACAAAACEAWvQsW78AAAAVAQAA&#10;CwAAAAAAAAAAAAAAAAAfAQAAX3JlbHMvLnJlbHNQSwECLQAUAAYACAAAACEAbjwnaMYAAADeAAAA&#10;DwAAAAAAAAAAAAAAAAAHAgAAZHJzL2Rvd25yZXYueG1sUEsFBgAAAAADAAMAtwAAAPoCAAAAAA==&#10;" filled="f" stroked="f">
                  <v:textbox inset="0,0,0,0">
                    <w:txbxContent>
                      <w:p w14:paraId="72D16400" w14:textId="77777777" w:rsidR="009C55F7" w:rsidRDefault="009C55F7" w:rsidP="00D76544">
                        <w:proofErr w:type="gramStart"/>
                        <w:r>
                          <w:rPr>
                            <w:rFonts w:ascii="Calibri" w:eastAsia="Calibri" w:hAnsi="Calibri" w:cs="Calibri"/>
                            <w:color w:val="595959"/>
                            <w:sz w:val="18"/>
                          </w:rPr>
                          <w:t>temperature</w:t>
                        </w:r>
                        <w:proofErr w:type="gramEnd"/>
                      </w:p>
                    </w:txbxContent>
                  </v:textbox>
                </v:rect>
                <v:shape id="Shape 28642" o:spid="_x0000_s1121" style="position:absolute;left:26997;top:1958;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Y5xwAAAN4AAAAPAAAAZHJzL2Rvd25yZXYueG1sRI9PS8NA&#10;FMTvQr/D8gQvYjcGKSV2W0qgf8CTqXp+7j6TaPZt3F3TtJ/eFYQeh5n5DbNYjbYTA/nQOlZwP81A&#10;EGtnWq4VvBw2d3MQISIb7ByTghMFWC0nVwssjDvyMw1VrEWCcChQQRNjX0gZdEMWw9T1xMn7cN5i&#10;TNLX0ng8JrjtZJ5lM2mx5bTQYE9lQ/qr+rGJ8rkdzu86e612T29rr/fl7bcplbq5HtePICKN8RL+&#10;b++Ngnw+e8jh7066AnL5CwAA//8DAFBLAQItABQABgAIAAAAIQDb4fbL7gAAAIUBAAATAAAAAAAA&#10;AAAAAAAAAAAAAABbQ29udGVudF9UeXBlc10ueG1sUEsBAi0AFAAGAAgAAAAhAFr0LFu/AAAAFQEA&#10;AAsAAAAAAAAAAAAAAAAAHwEAAF9yZWxzLy5yZWxzUEsBAi0AFAAGAAgAAAAhABQRRjnHAAAA3gAA&#10;AA8AAAAAAAAAAAAAAAAABwIAAGRycy9kb3ducmV2LnhtbFBLBQYAAAAAAwADALcAAAD7AgAAAAA=&#10;" path="m,l243840,e" filled="f" strokecolor="#a5a5a5" strokeweight="2.28pt">
                  <v:stroke endcap="round"/>
                  <v:path arrowok="t" textboxrect="0,0,243840,0"/>
                </v:shape>
                <v:rect id="Rectangle 28643" o:spid="_x0000_s1122" style="position:absolute;left:29839;top:988;width:55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hyEyAAAAN4AAAAPAAAAZHJzL2Rvd25yZXYueG1sRI9Ba8JA&#10;FITvBf/D8oTe6kZbJKauItqSHDUWbG+P7GsSzL4N2a1J++tdQehxmJlvmOV6MI24UOdqywqmkwgE&#10;cWF1zaWCj+P7UwzCeWSNjWVS8EsO1qvRwxITbXs+0CX3pQgQdgkqqLxvEyldUZFBN7EtcfC+bWfQ&#10;B9mVUnfYB7hp5CyK5tJgzWGhwpa2FRXn/McoSON285nZv75s3r7S0/602B0XXqnH8bB5BeFp8P/h&#10;ezvTCmbx/OUZbnfCFZCrKwAAAP//AwBQSwECLQAUAAYACAAAACEA2+H2y+4AAACFAQAAEwAAAAAA&#10;AAAAAAAAAAAAAAAAW0NvbnRlbnRfVHlwZXNdLnhtbFBLAQItABQABgAIAAAAIQBa9CxbvwAAABUB&#10;AAALAAAAAAAAAAAAAAAAAB8BAABfcmVscy8ucmVsc1BLAQItABQABgAIAAAAIQDxohyEyAAAAN4A&#10;AAAPAAAAAAAAAAAAAAAAAAcCAABkcnMvZG93bnJldi54bWxQSwUGAAAAAAMAAwC3AAAA/AIAAAAA&#10;" filled="f" stroked="f">
                  <v:textbox inset="0,0,0,0">
                    <w:txbxContent>
                      <w:p w14:paraId="322C4D20" w14:textId="77777777" w:rsidR="009C55F7" w:rsidRDefault="009C55F7" w:rsidP="00D76544">
                        <w:proofErr w:type="gramStart"/>
                        <w:r>
                          <w:rPr>
                            <w:rFonts w:ascii="Calibri" w:eastAsia="Calibri" w:hAnsi="Calibri" w:cs="Calibri"/>
                            <w:color w:val="595959"/>
                            <w:sz w:val="18"/>
                          </w:rPr>
                          <w:t>humidity</w:t>
                        </w:r>
                        <w:proofErr w:type="gramEnd"/>
                      </w:p>
                    </w:txbxContent>
                  </v:textbox>
                </v:rect>
                <v:shape id="Shape 28644" o:spid="_x0000_s1123" style="position:absolute;width:44394;height:28864;visibility:visible;mso-wrap-style:square;v-text-anchor:top" coordsize="4439412,288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hxAAAAN4AAAAPAAAAZHJzL2Rvd25yZXYueG1sRI/RisIw&#10;FETfhf2HcBf2RTTdKiLVKIvg6ouI3f2AS3Nti8lNaWKtf28EwcdhZs4wy3Vvjeio9bVjBd/jBARx&#10;4XTNpYL/v+1oDsIHZI3GMSm4k4f16mOwxEy7G5+oy0MpIoR9hgqqEJpMSl9UZNGPXUMcvbNrLYYo&#10;21LqFm8Rbo1Mk2QmLdYcFypsaFNRccmvVgGnvjscvNkM84npm93k+MvUKfX12f8sQATqwzv8au+1&#10;gnQ+m07heSdeAbl6AAAA//8DAFBLAQItABQABgAIAAAAIQDb4fbL7gAAAIUBAAATAAAAAAAAAAAA&#10;AAAAAAAAAABbQ29udGVudF9UeXBlc10ueG1sUEsBAi0AFAAGAAgAAAAhAFr0LFu/AAAAFQEAAAsA&#10;AAAAAAAAAAAAAAAAHwEAAF9yZWxzLy5yZWxzUEsBAi0AFAAGAAgAAAAhAG/9IyHEAAAA3gAAAA8A&#10;AAAAAAAAAAAAAAAABwIAAGRycy9kb3ducmV2LnhtbFBLBQYAAAAAAwADALcAAAD4AgAAAAA=&#10;" path="m,2886456r4439412,l4439412,,,,,2886456xe" filled="f" strokecolor="#d9d9d9" strokeweight=".72pt">
                  <v:path arrowok="t" textboxrect="0,0,4439412,2886456"/>
                </v:shape>
                <w10:anchorlock/>
              </v:group>
            </w:pict>
          </mc:Fallback>
        </mc:AlternateContent>
      </w:r>
    </w:p>
    <w:p w14:paraId="33CEEAF5" w14:textId="77777777" w:rsidR="00675BC0" w:rsidRPr="001447EC" w:rsidRDefault="00097BF5" w:rsidP="001447EC">
      <w:pPr>
        <w:spacing w:after="0" w:line="240" w:lineRule="auto"/>
        <w:jc w:val="both"/>
        <w:rPr>
          <w:rFonts w:cstheme="minorHAnsi"/>
        </w:rPr>
      </w:pPr>
      <w:r w:rsidRPr="001447EC">
        <w:rPr>
          <w:rFonts w:cstheme="minorHAnsi"/>
        </w:rPr>
        <w:t xml:space="preserve">Figure </w:t>
      </w:r>
      <w:proofErr w:type="gramStart"/>
      <w:r w:rsidRPr="001447EC">
        <w:rPr>
          <w:rFonts w:cstheme="minorHAnsi"/>
        </w:rPr>
        <w:t>2</w:t>
      </w:r>
      <w:r w:rsidR="00D76544" w:rsidRPr="001447EC">
        <w:rPr>
          <w:rFonts w:cstheme="minorHAnsi"/>
        </w:rPr>
        <w:t>:</w:t>
      </w:r>
      <w:proofErr w:type="gramEnd"/>
      <w:r w:rsidR="00D76544" w:rsidRPr="001447EC">
        <w:rPr>
          <w:rFonts w:cstheme="minorHAnsi"/>
        </w:rPr>
        <w:t xml:space="preserve"> </w:t>
      </w:r>
      <w:r w:rsidRPr="001447EC">
        <w:rPr>
          <w:rFonts w:cstheme="minorHAnsi"/>
        </w:rPr>
        <w:t xml:space="preserve">Total weekly rainfall (Pmm), mean temperature (T°C), relative humidity (Hm) in        </w:t>
      </w:r>
    </w:p>
    <w:p w14:paraId="241899E3" w14:textId="77777777" w:rsidR="00675BC0" w:rsidRPr="001447EC" w:rsidRDefault="00675BC0" w:rsidP="001447EC">
      <w:pPr>
        <w:spacing w:after="0" w:line="240" w:lineRule="auto"/>
        <w:jc w:val="both"/>
        <w:rPr>
          <w:rFonts w:cstheme="minorHAnsi"/>
        </w:rPr>
      </w:pPr>
      <w:r w:rsidRPr="001447EC">
        <w:rPr>
          <w:rFonts w:cstheme="minorHAnsi"/>
        </w:rPr>
        <w:t xml:space="preserve">               Azaguié from September to November 2018</w:t>
      </w:r>
    </w:p>
    <w:p w14:paraId="5ED46DFB" w14:textId="77777777" w:rsidR="00596610" w:rsidRPr="00BD6F2A" w:rsidRDefault="00596610" w:rsidP="00DA19AB">
      <w:pPr>
        <w:spacing w:line="240" w:lineRule="auto"/>
        <w:jc w:val="both"/>
        <w:rPr>
          <w:rFonts w:cstheme="minorHAnsi"/>
          <w:sz w:val="24"/>
          <w:szCs w:val="24"/>
        </w:rPr>
      </w:pPr>
    </w:p>
    <w:p w14:paraId="168C3231" w14:textId="77777777" w:rsidR="00596610" w:rsidRPr="00BD6F2A" w:rsidRDefault="00596610" w:rsidP="00DA19AB">
      <w:pPr>
        <w:spacing w:line="240" w:lineRule="auto"/>
        <w:jc w:val="both"/>
        <w:rPr>
          <w:rFonts w:cstheme="minorHAnsi"/>
          <w:sz w:val="24"/>
          <w:szCs w:val="24"/>
        </w:rPr>
      </w:pPr>
    </w:p>
    <w:p w14:paraId="1B6E4CE2" w14:textId="77777777" w:rsidR="00596610" w:rsidRPr="00BD6F2A" w:rsidRDefault="00596610" w:rsidP="00DA19AB">
      <w:pPr>
        <w:spacing w:line="240" w:lineRule="auto"/>
        <w:jc w:val="both"/>
        <w:rPr>
          <w:rFonts w:cstheme="minorHAnsi"/>
          <w:sz w:val="24"/>
          <w:szCs w:val="24"/>
        </w:rPr>
      </w:pPr>
    </w:p>
    <w:p w14:paraId="71882DB9" w14:textId="77777777" w:rsidR="002610E1" w:rsidRPr="00BD6F2A" w:rsidRDefault="00996766" w:rsidP="00DA19AB">
      <w:pPr>
        <w:spacing w:line="240" w:lineRule="auto"/>
        <w:jc w:val="both"/>
        <w:rPr>
          <w:rFonts w:cstheme="minorHAnsi"/>
          <w:sz w:val="24"/>
          <w:szCs w:val="24"/>
        </w:rPr>
      </w:pPr>
      <w:r w:rsidRPr="00BD6F2A">
        <w:rPr>
          <w:rFonts w:cstheme="minorHAnsi"/>
          <w:noProof/>
          <w:sz w:val="24"/>
          <w:szCs w:val="24"/>
          <w:lang w:eastAsia="fr-FR"/>
        </w:rPr>
        <w:drawing>
          <wp:inline distT="0" distB="0" distL="0" distR="0" wp14:anchorId="6E6F257F" wp14:editId="38FE6D93">
            <wp:extent cx="3928262" cy="2472538"/>
            <wp:effectExtent l="0" t="0" r="15240" b="444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4F182F" w14:textId="77777777" w:rsidR="0095246E" w:rsidRPr="007B392C" w:rsidRDefault="003F6B9C" w:rsidP="007B392C">
      <w:pPr>
        <w:spacing w:after="0" w:line="240" w:lineRule="auto"/>
        <w:ind w:right="315"/>
        <w:jc w:val="both"/>
        <w:rPr>
          <w:rFonts w:cstheme="minorHAnsi"/>
        </w:rPr>
      </w:pPr>
      <w:r w:rsidRPr="007B392C">
        <w:rPr>
          <w:rFonts w:cstheme="minorHAnsi"/>
        </w:rPr>
        <w:t xml:space="preserve">Figure </w:t>
      </w:r>
      <w:proofErr w:type="gramStart"/>
      <w:r w:rsidRPr="007B392C">
        <w:rPr>
          <w:rFonts w:cstheme="minorHAnsi"/>
        </w:rPr>
        <w:t>3:</w:t>
      </w:r>
      <w:proofErr w:type="gramEnd"/>
      <w:r w:rsidRPr="007B392C">
        <w:rPr>
          <w:rFonts w:cstheme="minorHAnsi"/>
        </w:rPr>
        <w:t xml:space="preserve"> </w:t>
      </w:r>
      <w:r w:rsidR="00F03489" w:rsidRPr="007B392C">
        <w:rPr>
          <w:rFonts w:cstheme="minorHAnsi"/>
        </w:rPr>
        <w:t xml:space="preserve">Weekly variation in the average rate of rotten pods caused by </w:t>
      </w:r>
      <w:r w:rsidR="00F03489" w:rsidRPr="007B392C">
        <w:rPr>
          <w:rFonts w:cstheme="minorHAnsi"/>
          <w:i/>
        </w:rPr>
        <w:t>P. palmivora</w:t>
      </w:r>
      <w:r w:rsidR="00F03489" w:rsidRPr="007B392C">
        <w:rPr>
          <w:rFonts w:cstheme="minorHAnsi"/>
        </w:rPr>
        <w:t xml:space="preserve"> </w:t>
      </w:r>
    </w:p>
    <w:p w14:paraId="455F6DDC" w14:textId="77777777" w:rsidR="00675BC0" w:rsidRPr="007B392C" w:rsidRDefault="00675BC0" w:rsidP="007B392C">
      <w:pPr>
        <w:spacing w:after="0" w:line="240" w:lineRule="auto"/>
        <w:ind w:right="315"/>
        <w:jc w:val="both"/>
        <w:rPr>
          <w:rFonts w:cstheme="minorHAnsi"/>
        </w:rPr>
      </w:pPr>
      <w:r w:rsidRPr="007B392C">
        <w:rPr>
          <w:rFonts w:cstheme="minorHAnsi"/>
        </w:rPr>
        <w:t xml:space="preserve">                  </w:t>
      </w:r>
      <w:proofErr w:type="gramStart"/>
      <w:r w:rsidRPr="007B392C">
        <w:rPr>
          <w:rFonts w:cstheme="minorHAnsi"/>
        </w:rPr>
        <w:t>after</w:t>
      </w:r>
      <w:proofErr w:type="gramEnd"/>
      <w:r w:rsidRPr="007B392C">
        <w:rPr>
          <w:rFonts w:cstheme="minorHAnsi"/>
        </w:rPr>
        <w:t xml:space="preserve"> treatment with 5 ml/L of NECO, ASTOUN and Callomil super in 2018</w:t>
      </w:r>
    </w:p>
    <w:p w14:paraId="79065FE5" w14:textId="77777777" w:rsidR="00675BC0" w:rsidRPr="00BD6F2A" w:rsidRDefault="00675BC0" w:rsidP="00DA19AB">
      <w:pPr>
        <w:spacing w:after="115" w:line="240" w:lineRule="auto"/>
        <w:ind w:right="315"/>
        <w:jc w:val="both"/>
        <w:rPr>
          <w:rFonts w:cstheme="minorHAnsi"/>
          <w:sz w:val="24"/>
          <w:szCs w:val="24"/>
        </w:rPr>
      </w:pPr>
    </w:p>
    <w:p w14:paraId="0499BF45" w14:textId="77777777" w:rsidR="00444C80" w:rsidRPr="00BD6F2A" w:rsidRDefault="00444C80" w:rsidP="00DA19AB">
      <w:pPr>
        <w:spacing w:line="240" w:lineRule="auto"/>
        <w:jc w:val="both"/>
        <w:rPr>
          <w:rFonts w:cstheme="minorHAnsi"/>
          <w:sz w:val="24"/>
          <w:szCs w:val="24"/>
        </w:rPr>
      </w:pPr>
    </w:p>
    <w:p w14:paraId="194B5CE9" w14:textId="77777777" w:rsidR="002610E1" w:rsidRPr="00BD6F2A" w:rsidRDefault="004646AE" w:rsidP="00DA19AB">
      <w:pPr>
        <w:spacing w:line="240" w:lineRule="auto"/>
        <w:jc w:val="both"/>
        <w:rPr>
          <w:rFonts w:cstheme="minorHAnsi"/>
          <w:sz w:val="24"/>
          <w:szCs w:val="24"/>
        </w:rPr>
      </w:pPr>
      <w:r w:rsidRPr="00BD6F2A">
        <w:rPr>
          <w:rFonts w:cstheme="minorHAnsi"/>
          <w:noProof/>
          <w:sz w:val="24"/>
          <w:szCs w:val="24"/>
          <w:lang w:eastAsia="fr-FR"/>
        </w:rPr>
        <w:lastRenderedPageBreak/>
        <w:drawing>
          <wp:inline distT="0" distB="0" distL="0" distR="0" wp14:anchorId="13BE84BC" wp14:editId="0EF6DC18">
            <wp:extent cx="4023360" cy="2523744"/>
            <wp:effectExtent l="0" t="0" r="15240" b="1016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B381BE0" w14:textId="77777777" w:rsidR="00863F8C" w:rsidRPr="007B392C" w:rsidRDefault="00D23649" w:rsidP="007B392C">
      <w:pPr>
        <w:spacing w:after="0" w:line="240" w:lineRule="auto"/>
        <w:ind w:right="315"/>
        <w:jc w:val="both"/>
        <w:rPr>
          <w:rFonts w:cstheme="minorHAnsi"/>
        </w:rPr>
      </w:pPr>
      <w:r w:rsidRPr="007B392C">
        <w:rPr>
          <w:rFonts w:cstheme="minorHAnsi"/>
        </w:rPr>
        <w:t xml:space="preserve">Figure </w:t>
      </w:r>
      <w:proofErr w:type="gramStart"/>
      <w:r w:rsidRPr="007B392C">
        <w:rPr>
          <w:rFonts w:cstheme="minorHAnsi"/>
        </w:rPr>
        <w:t>4</w:t>
      </w:r>
      <w:r w:rsidR="0095246E" w:rsidRPr="007B392C">
        <w:rPr>
          <w:rFonts w:cstheme="minorHAnsi"/>
        </w:rPr>
        <w:t>:</w:t>
      </w:r>
      <w:proofErr w:type="gramEnd"/>
      <w:r w:rsidR="0095246E" w:rsidRPr="007B392C">
        <w:rPr>
          <w:rFonts w:cstheme="minorHAnsi"/>
        </w:rPr>
        <w:t xml:space="preserve"> </w:t>
      </w:r>
      <w:r w:rsidR="00162AC0" w:rsidRPr="007B392C">
        <w:rPr>
          <w:rFonts w:cstheme="minorHAnsi"/>
        </w:rPr>
        <w:t xml:space="preserve">Weekly variation in the average rate of rotten pods caused by </w:t>
      </w:r>
      <w:r w:rsidR="00162AC0" w:rsidRPr="007B392C">
        <w:rPr>
          <w:rFonts w:cstheme="minorHAnsi"/>
          <w:i/>
        </w:rPr>
        <w:t>P.palmivora</w:t>
      </w:r>
      <w:r w:rsidR="00162AC0" w:rsidRPr="007B392C">
        <w:rPr>
          <w:rFonts w:cstheme="minorHAnsi"/>
        </w:rPr>
        <w:t xml:space="preserve"> </w:t>
      </w:r>
    </w:p>
    <w:p w14:paraId="32925A49" w14:textId="77777777" w:rsidR="001E1E47" w:rsidRPr="007B392C" w:rsidRDefault="001E1E47" w:rsidP="007B392C">
      <w:pPr>
        <w:spacing w:after="0" w:line="240" w:lineRule="auto"/>
        <w:jc w:val="both"/>
        <w:rPr>
          <w:rFonts w:cstheme="minorHAnsi"/>
        </w:rPr>
      </w:pPr>
      <w:r w:rsidRPr="007B392C">
        <w:rPr>
          <w:rFonts w:cstheme="minorHAnsi"/>
        </w:rPr>
        <w:t xml:space="preserve">                </w:t>
      </w:r>
      <w:proofErr w:type="gramStart"/>
      <w:r w:rsidRPr="007B392C">
        <w:rPr>
          <w:rFonts w:cstheme="minorHAnsi"/>
        </w:rPr>
        <w:t>after</w:t>
      </w:r>
      <w:proofErr w:type="gramEnd"/>
      <w:r w:rsidRPr="007B392C">
        <w:rPr>
          <w:rFonts w:cstheme="minorHAnsi"/>
        </w:rPr>
        <w:t xml:space="preserve"> treatment   with 10 ml/l of NECO, ASTOUN and Callomil super in 2018</w:t>
      </w:r>
    </w:p>
    <w:p w14:paraId="339E6A60" w14:textId="77777777" w:rsidR="00444C80" w:rsidRPr="00BD6F2A" w:rsidRDefault="00444C80" w:rsidP="00DA19AB">
      <w:pPr>
        <w:spacing w:line="240" w:lineRule="auto"/>
        <w:jc w:val="both"/>
        <w:rPr>
          <w:rFonts w:cstheme="minorHAnsi"/>
          <w:sz w:val="24"/>
          <w:szCs w:val="24"/>
        </w:rPr>
      </w:pPr>
    </w:p>
    <w:p w14:paraId="5F63C621" w14:textId="77777777" w:rsidR="001E1E47" w:rsidRPr="00BD6F2A" w:rsidRDefault="00751D6A" w:rsidP="001E1E47">
      <w:pPr>
        <w:spacing w:line="240" w:lineRule="auto"/>
        <w:jc w:val="both"/>
        <w:rPr>
          <w:rFonts w:cstheme="minorHAnsi"/>
          <w:sz w:val="24"/>
          <w:szCs w:val="24"/>
        </w:rPr>
      </w:pPr>
      <w:r w:rsidRPr="00BD6F2A">
        <w:rPr>
          <w:rFonts w:cstheme="minorHAnsi"/>
          <w:noProof/>
          <w:sz w:val="24"/>
          <w:szCs w:val="24"/>
          <w:lang w:eastAsia="fr-FR"/>
        </w:rPr>
        <mc:AlternateContent>
          <mc:Choice Requires="wps">
            <w:drawing>
              <wp:anchor distT="0" distB="0" distL="114300" distR="114300" simplePos="0" relativeHeight="251664384" behindDoc="0" locked="0" layoutInCell="1" allowOverlap="1" wp14:anchorId="2F66363F" wp14:editId="7F3BEB32">
                <wp:simplePos x="0" y="0"/>
                <wp:positionH relativeFrom="column">
                  <wp:posOffset>1700987</wp:posOffset>
                </wp:positionH>
                <wp:positionV relativeFrom="paragraph">
                  <wp:posOffset>2294662</wp:posOffset>
                </wp:positionV>
                <wp:extent cx="1463719" cy="224355"/>
                <wp:effectExtent l="0" t="0" r="0" b="0"/>
                <wp:wrapNone/>
                <wp:docPr id="5" name="Rectangle 5"/>
                <wp:cNvGraphicFramePr/>
                <a:graphic xmlns:a="http://schemas.openxmlformats.org/drawingml/2006/main">
                  <a:graphicData uri="http://schemas.microsoft.com/office/word/2010/wordprocessingShape">
                    <wps:wsp>
                      <wps:cNvSpPr/>
                      <wps:spPr>
                        <a:xfrm>
                          <a:off x="0" y="0"/>
                          <a:ext cx="1463719" cy="224355"/>
                        </a:xfrm>
                        <a:prstGeom prst="rect">
                          <a:avLst/>
                        </a:prstGeom>
                        <a:ln>
                          <a:noFill/>
                        </a:ln>
                      </wps:spPr>
                      <wps:txbx>
                        <w:txbxContent>
                          <w:p w14:paraId="1C5C24C2" w14:textId="77777777" w:rsidR="001B1343" w:rsidRPr="00B96A3D" w:rsidRDefault="001B1343" w:rsidP="001B1343">
                            <w:pPr>
                              <w:rPr>
                                <w:rFonts w:ascii="Times New Roman" w:hAnsi="Times New Roman" w:cs="Times New Roman"/>
                              </w:rPr>
                            </w:pPr>
                            <w:r w:rsidRPr="00B96A3D">
                              <w:rPr>
                                <w:rFonts w:ascii="Times New Roman" w:hAnsi="Times New Roman" w:cs="Times New Roman"/>
                              </w:rPr>
                              <w:t>Time (weeks)</w:t>
                            </w:r>
                          </w:p>
                        </w:txbxContent>
                      </wps:txbx>
                      <wps:bodyPr horzOverflow="overflow" vert="horz" lIns="0" tIns="0" rIns="0" bIns="0" rtlCol="0">
                        <a:noAutofit/>
                      </wps:bodyPr>
                    </wps:wsp>
                  </a:graphicData>
                </a:graphic>
              </wp:anchor>
            </w:drawing>
          </mc:Choice>
          <mc:Fallback>
            <w:pict>
              <v:rect w14:anchorId="2F66363F" id="Rectangle 5" o:spid="_x0000_s1124" style="position:absolute;left:0;text-align:left;margin-left:133.95pt;margin-top:180.7pt;width:115.25pt;height:17.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7hjsgEAAFQDAAAOAAAAZHJzL2Uyb0RvYy54bWysU8Fu2zAMvQ/YPwi6L07cpFuDOMWwosOA&#10;YS3W7gMUWYoFSKJAqbGzrx8l2+mw3YZd6CeRJt97pne3g7PspDAa8A1fLZacKS+hNf7Y8B/P9+8+&#10;cBaT8K2w4FXDzyry2/3bN7s+bFUNHdhWIaMmPm770PAupbCtqig75URcQFCekhrQiURHPFYtip66&#10;O1vVy+V11QO2AUGqGOn2bkzyfemvtZLpQeuoErMNJ26pRCzxkGO134ntEUXojJxoiH9g4YTxNPTS&#10;6k4kwV7Q/NXKGYkQQaeFBFeB1kaqooHUrJZ/qHnqRFBFC5kTw8Wm+P/aym+nR2SmbfiGMy8cfaLv&#10;ZJrwR6vYJtvTh7ilqqfwiNMpEsxaB40uP0kFG4ql54ulakhM0uVqfX31fnXDmaRcXa+vNqVp9fp2&#10;wJg+K3Asg4YjTS9OitPXmGgilc4leZj1OXq4N9aO2XxTZZYjr4zScBiKqHU9SzhAeyalHeDPB9pX&#10;baFvOEyI5xWm4TnLmf3iyeG8LTPAGRxmgMl+grJTI52PLwm0KXwzgXHaxIs+XZExrVnejd/Pper1&#10;Z9j/AgAA//8DAFBLAwQUAAYACAAAACEAwA0AGuIAAAALAQAADwAAAGRycy9kb3ducmV2LnhtbEyP&#10;y07DMBBF90j8gzVI7KjTUqVxiFNVPFSWpUVqu3PjIYnwI4rdJvD1DCvYzePozpliOVrDLtiH1jsJ&#10;00kCDF3ldetqCe+7l7sMWIjKaWW8QwlfGGBZXl8VKtd+cG942caaUYgLuZLQxNjlnIeqQavCxHfo&#10;aPfhe6sitX3Nda8GCreGz5Ik5Va1ji40qsPHBqvP7dlKWGfd6vDqv4faPB/X+81ePO1ElPL2Zlw9&#10;AIs4xj8YfvVJHUpyOvmz04EZCbN0IQiVcJ9O58CImIuMihNNRLoAXhb8/w/lDwAAAP//AwBQSwEC&#10;LQAUAAYACAAAACEAtoM4kv4AAADhAQAAEwAAAAAAAAAAAAAAAAAAAAAAW0NvbnRlbnRfVHlwZXNd&#10;LnhtbFBLAQItABQABgAIAAAAIQA4/SH/1gAAAJQBAAALAAAAAAAAAAAAAAAAAC8BAABfcmVscy8u&#10;cmVsc1BLAQItABQABgAIAAAAIQC4U7hjsgEAAFQDAAAOAAAAAAAAAAAAAAAAAC4CAABkcnMvZTJv&#10;RG9jLnhtbFBLAQItABQABgAIAAAAIQDADQAa4gAAAAsBAAAPAAAAAAAAAAAAAAAAAAwEAABkcnMv&#10;ZG93bnJldi54bWxQSwUGAAAAAAQABADzAAAAGwUAAAAA&#10;" filled="f" stroked="f">
                <v:textbox inset="0,0,0,0">
                  <w:txbxContent>
                    <w:p w14:paraId="1C5C24C2" w14:textId="77777777" w:rsidR="001B1343" w:rsidRPr="00B96A3D" w:rsidRDefault="001B1343" w:rsidP="001B1343">
                      <w:pPr>
                        <w:rPr>
                          <w:rFonts w:ascii="Times New Roman" w:hAnsi="Times New Roman" w:cs="Times New Roman"/>
                        </w:rPr>
                      </w:pPr>
                      <w:r w:rsidRPr="00B96A3D">
                        <w:rPr>
                          <w:rFonts w:ascii="Times New Roman" w:hAnsi="Times New Roman" w:cs="Times New Roman"/>
                        </w:rPr>
                        <w:t>Time (weeks)</w:t>
                      </w:r>
                    </w:p>
                  </w:txbxContent>
                </v:textbox>
              </v:rect>
            </w:pict>
          </mc:Fallback>
        </mc:AlternateContent>
      </w:r>
      <w:r w:rsidRPr="00BD6F2A">
        <w:rPr>
          <w:rFonts w:cstheme="minorHAnsi"/>
          <w:noProof/>
          <w:sz w:val="24"/>
          <w:szCs w:val="24"/>
          <w:lang w:eastAsia="fr-FR"/>
        </w:rPr>
        <mc:AlternateContent>
          <mc:Choice Requires="wps">
            <w:drawing>
              <wp:anchor distT="0" distB="0" distL="114300" distR="114300" simplePos="0" relativeHeight="251662336" behindDoc="0" locked="0" layoutInCell="1" allowOverlap="1" wp14:anchorId="38BAD4FA" wp14:editId="72893F60">
                <wp:simplePos x="0" y="0"/>
                <wp:positionH relativeFrom="column">
                  <wp:posOffset>3546921</wp:posOffset>
                </wp:positionH>
                <wp:positionV relativeFrom="paragraph">
                  <wp:posOffset>765598</wp:posOffset>
                </wp:positionV>
                <wp:extent cx="1102957" cy="224355"/>
                <wp:effectExtent l="0" t="0" r="0" b="0"/>
                <wp:wrapNone/>
                <wp:docPr id="4" name="Rectangle 4"/>
                <wp:cNvGraphicFramePr/>
                <a:graphic xmlns:a="http://schemas.openxmlformats.org/drawingml/2006/main">
                  <a:graphicData uri="http://schemas.microsoft.com/office/word/2010/wordprocessingShape">
                    <wps:wsp>
                      <wps:cNvSpPr/>
                      <wps:spPr>
                        <a:xfrm rot="16200000">
                          <a:off x="0" y="0"/>
                          <a:ext cx="1102957" cy="224355"/>
                        </a:xfrm>
                        <a:prstGeom prst="rect">
                          <a:avLst/>
                        </a:prstGeom>
                        <a:ln>
                          <a:noFill/>
                        </a:ln>
                      </wps:spPr>
                      <wps:txbx>
                        <w:txbxContent>
                          <w:p w14:paraId="54CD08B3" w14:textId="77777777" w:rsidR="001B1343" w:rsidRPr="00B96A3D" w:rsidRDefault="001B1343" w:rsidP="001B1343">
                            <w:pPr>
                              <w:rPr>
                                <w:rFonts w:ascii="Times New Roman" w:hAnsi="Times New Roman" w:cs="Times New Roman"/>
                              </w:rPr>
                            </w:pPr>
                            <w:r w:rsidRPr="00B96A3D">
                              <w:rPr>
                                <w:rFonts w:ascii="Times New Roman" w:hAnsi="Times New Roman" w:cs="Times New Roman"/>
                              </w:rPr>
                              <w:t xml:space="preserve">Humidity </w:t>
                            </w:r>
                            <w:proofErr w:type="gramStart"/>
                            <w:r w:rsidRPr="00B96A3D">
                              <w:rPr>
                                <w:rFonts w:ascii="Times New Roman" w:hAnsi="Times New Roman" w:cs="Times New Roman"/>
                              </w:rPr>
                              <w:t>( %</w:t>
                            </w:r>
                            <w:proofErr w:type="gramEnd"/>
                            <w:r w:rsidRPr="00B96A3D">
                              <w:rPr>
                                <w:rFonts w:ascii="Times New Roman" w:hAnsi="Times New Roman" w:cs="Times New Roman"/>
                              </w:rPr>
                              <w:t>)</w:t>
                            </w:r>
                          </w:p>
                        </w:txbxContent>
                      </wps:txbx>
                      <wps:bodyPr horzOverflow="overflow" vert="horz" lIns="0" tIns="0" rIns="0" bIns="0" rtlCol="0">
                        <a:noAutofit/>
                      </wps:bodyPr>
                    </wps:wsp>
                  </a:graphicData>
                </a:graphic>
              </wp:anchor>
            </w:drawing>
          </mc:Choice>
          <mc:Fallback>
            <w:pict>
              <v:rect w14:anchorId="38BAD4FA" id="Rectangle 4" o:spid="_x0000_s1125" style="position:absolute;left:0;text-align:left;margin-left:279.3pt;margin-top:60.3pt;width:86.85pt;height:17.6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huwEAAGMDAAAOAAAAZHJzL2Uyb0RvYy54bWysU8Fu2zAMvQ/YPwi6L47dpFuNOMWwosOA&#10;YS3a7QMUWYoFyKJAqbGzrx8l29mw3Yr5QFAi8fjeE727HXvLTgqDAdfwcrXmTDkJrXHHhv/4fv/u&#10;A2chCtcKC041/KwCv92/fbMbfK0q6MC2ChmBuFAPvuFdjL4uiiA71YuwAq8cFTVgLyId8Vi0KAZC&#10;721RrdfXxQDYegSpQqDbu6nI9xlfayXjg9ZBRWYbTtxijpjjIcVivxP1EYXvjJxpiFew6IVxNPQC&#10;dSeiYC9o/oHqjUQIoONKQl+A1kaqrIHUlOu/1Dx3wqushcwJ/mJT+H+w8tvpEZlpG77hzImenuiJ&#10;TBPuaBXbJHsGH2rqevaPOJ8CpUnrqLFnCORpeU1vQV+2gESxMTt8vjisxsgkXZblurrZvudMUq2q&#10;NlfbbZpRTGAJ1GOInxX0LCUNRyKTUcXpa4hT69KS2q1L0cG9sXaqppsikZ5opiyOh3HSeLUoOkB7&#10;JuEd4M8HWl9tYWg4zBlPG03DU5Uz+8WR4Wl5lgSX5LAkGO0nyCs20fn4EkGbzDcRmKbNvOgls+J5&#10;69Kq/HnOXb//jf0vAAAA//8DAFBLAwQUAAYACAAAACEAFlaaON0AAAAKAQAADwAAAGRycy9kb3du&#10;cmV2LnhtbEyPPU/DMBCGdyT+g3VIbNSOoaaEOBVCgoGFUpBY3fhwIuJzFLtN8u8xE4yn9+u5ajv7&#10;np1wjF0gDcVKAENqgu3Iafh4f7raAIvJkDV9INSwYIRtfX5WmdKGid7wtE+O5RKKpdHQpjSUnMem&#10;RW/iKgxIWfsKozcpn6PjdjRTLvc9l0Io7k1HeaE1Az622Hzvjz5jLM/4shB3d2rz6cQkd7N4nbS+&#10;vJgf7oElnNOfGX7xcwbqzHQIR7KR9RqUvM3oScO6uAGWDUpdF8AOGqRcF8Driv9/of4BAAD//wMA&#10;UEsBAi0AFAAGAAgAAAAhALaDOJL+AAAA4QEAABMAAAAAAAAAAAAAAAAAAAAAAFtDb250ZW50X1R5&#10;cGVzXS54bWxQSwECLQAUAAYACAAAACEAOP0h/9YAAACUAQAACwAAAAAAAAAAAAAAAAAvAQAAX3Jl&#10;bHMvLnJlbHNQSwECLQAUAAYACAAAACEAJ/kUobsBAABjAwAADgAAAAAAAAAAAAAAAAAuAgAAZHJz&#10;L2Uyb0RvYy54bWxQSwECLQAUAAYACAAAACEAFlaaON0AAAAKAQAADwAAAAAAAAAAAAAAAAAVBAAA&#10;ZHJzL2Rvd25yZXYueG1sUEsFBgAAAAAEAAQA8wAAAB8FAAAAAA==&#10;" filled="f" stroked="f">
                <v:textbox inset="0,0,0,0">
                  <w:txbxContent>
                    <w:p w14:paraId="54CD08B3" w14:textId="77777777" w:rsidR="001B1343" w:rsidRPr="00B96A3D" w:rsidRDefault="001B1343" w:rsidP="001B1343">
                      <w:pPr>
                        <w:rPr>
                          <w:rFonts w:ascii="Times New Roman" w:hAnsi="Times New Roman" w:cs="Times New Roman"/>
                        </w:rPr>
                      </w:pPr>
                      <w:r w:rsidRPr="00B96A3D">
                        <w:rPr>
                          <w:rFonts w:ascii="Times New Roman" w:hAnsi="Times New Roman" w:cs="Times New Roman"/>
                        </w:rPr>
                        <w:t xml:space="preserve">Humidity </w:t>
                      </w:r>
                      <w:proofErr w:type="gramStart"/>
                      <w:r w:rsidRPr="00B96A3D">
                        <w:rPr>
                          <w:rFonts w:ascii="Times New Roman" w:hAnsi="Times New Roman" w:cs="Times New Roman"/>
                        </w:rPr>
                        <w:t>( %</w:t>
                      </w:r>
                      <w:proofErr w:type="gramEnd"/>
                      <w:r w:rsidRPr="00B96A3D">
                        <w:rPr>
                          <w:rFonts w:ascii="Times New Roman" w:hAnsi="Times New Roman" w:cs="Times New Roman"/>
                        </w:rPr>
                        <w:t>)</w:t>
                      </w:r>
                    </w:p>
                  </w:txbxContent>
                </v:textbox>
              </v:rect>
            </w:pict>
          </mc:Fallback>
        </mc:AlternateContent>
      </w:r>
      <w:r w:rsidR="001B1343" w:rsidRPr="00BD6F2A">
        <w:rPr>
          <w:rFonts w:cstheme="minorHAnsi"/>
          <w:noProof/>
          <w:sz w:val="24"/>
          <w:szCs w:val="24"/>
          <w:lang w:eastAsia="fr-FR"/>
        </w:rPr>
        <mc:AlternateContent>
          <mc:Choice Requires="wps">
            <w:drawing>
              <wp:anchor distT="0" distB="0" distL="114300" distR="114300" simplePos="0" relativeHeight="251660288" behindDoc="0" locked="0" layoutInCell="1" allowOverlap="1" wp14:anchorId="16514DCC" wp14:editId="482251C4">
                <wp:simplePos x="0" y="0"/>
                <wp:positionH relativeFrom="column">
                  <wp:posOffset>-563905</wp:posOffset>
                </wp:positionH>
                <wp:positionV relativeFrom="paragraph">
                  <wp:posOffset>702894</wp:posOffset>
                </wp:positionV>
                <wp:extent cx="1547625" cy="224355"/>
                <wp:effectExtent l="0" t="0" r="0" b="0"/>
                <wp:wrapNone/>
                <wp:docPr id="2" name="Rectangle 2"/>
                <wp:cNvGraphicFramePr/>
                <a:graphic xmlns:a="http://schemas.openxmlformats.org/drawingml/2006/main">
                  <a:graphicData uri="http://schemas.microsoft.com/office/word/2010/wordprocessingShape">
                    <wps:wsp>
                      <wps:cNvSpPr/>
                      <wps:spPr>
                        <a:xfrm rot="16200000">
                          <a:off x="0" y="0"/>
                          <a:ext cx="1547625" cy="224355"/>
                        </a:xfrm>
                        <a:prstGeom prst="rect">
                          <a:avLst/>
                        </a:prstGeom>
                        <a:ln>
                          <a:noFill/>
                        </a:ln>
                      </wps:spPr>
                      <wps:txbx>
                        <w:txbxContent>
                          <w:p w14:paraId="47258447" w14:textId="77777777" w:rsidR="001B1343" w:rsidRPr="00B96A3D" w:rsidRDefault="001B1343" w:rsidP="001B1343">
                            <w:pPr>
                              <w:rPr>
                                <w:rFonts w:ascii="Times New Roman" w:hAnsi="Times New Roman" w:cs="Times New Roman"/>
                              </w:rPr>
                            </w:pPr>
                            <w:r w:rsidRPr="00B96A3D">
                              <w:rPr>
                                <w:rFonts w:ascii="Times New Roman" w:hAnsi="Times New Roman" w:cs="Times New Roman"/>
                              </w:rPr>
                              <w:t>Precipitation (mm)</w:t>
                            </w:r>
                          </w:p>
                        </w:txbxContent>
                      </wps:txbx>
                      <wps:bodyPr horzOverflow="overflow" vert="horz" lIns="0" tIns="0" rIns="0" bIns="0" rtlCol="0">
                        <a:noAutofit/>
                      </wps:bodyPr>
                    </wps:wsp>
                  </a:graphicData>
                </a:graphic>
              </wp:anchor>
            </w:drawing>
          </mc:Choice>
          <mc:Fallback>
            <w:pict>
              <v:rect w14:anchorId="16514DCC" id="Rectangle 2" o:spid="_x0000_s1126" style="position:absolute;left:0;text-align:left;margin-left:-44.4pt;margin-top:55.35pt;width:121.85pt;height:17.6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7duwEAAGMDAAAOAAAAZHJzL2Uyb0RvYy54bWysU8GO0zAQvSPxD5bvNG1oC6qarhCrRUiI&#10;Xe2yH+A6dmPJ9lhjb5Py9YydpCC4rchhNPaM3rz3PNnfDM6ys8JowDd8tVhypryE1vhTw59/3L37&#10;yFlMwrfCglcNv6jIbw5v3+z7sFM1dGBbhYxAfNz1oeFdSmFXVVF2yom4gKA8FTWgE4mOeKpaFD2h&#10;O1vVy+W26gHbgCBVjHR7Oxb5oeBrrWS61zqqxGzDiVsqEUs85lgd9mJ3QhE6Iyca4hUsnDCehl6h&#10;bkUS7AXNP1DOSIQIOi0kuAq0NlIVDaRmtfxLzVMngipayJwYrjbF/wcrv58fkJm24TVnXjh6okcy&#10;TfiTVazO9vQh7qjrKTzgdIqUZq2DRscQyNPVlt6CvmIBiWJDcfhydVgNiUm6XG3WH7b1hjNJtbpe&#10;v99s8oxqBMugAWP6osCxnDQciUxBFedvMY2tc0tutz5HD3fG2rGab6pMeqSZszQch6JxvZ4VHaG9&#10;kPAO8Oc9ra+20DccpoznjabhucqZ/erJ8Lw8c4JzcpwTTPYzlBUb6Xx6SaBN4ZsJjNMmXvSSRfG0&#10;dXlV/jyXrt//xuEXAAAA//8DAFBLAwQUAAYACAAAACEAPdg/39kAAAAHAQAADwAAAGRycy9kb3du&#10;cmV2LnhtbEyOvU7DMBSFdyTewbpIbNQmIqFN41QICQYWaEFideOLExFfR7HbJG/PZYLx6Px91W72&#10;vTjjGLtAGm5XCgRSE2xHTsPH+9PNGkRMhqzpA6GGBSPs6suLypQ2TLTH8yE5wSMUS6OhTWkopYxN&#10;i97EVRiQ2PsKozeJ5eikHc3E476XmVKF9KYjfmjNgI8tNt+Hk2eM5RlfFpJuU6w/nZqyt1m9Tlpf&#10;X80PWxAJ5/QXhl987kDNTMdwIhtFzzq/46SGIgfBdq7uQRw1ZLnKQNaV/M9f/wAAAP//AwBQSwEC&#10;LQAUAAYACAAAACEAtoM4kv4AAADhAQAAEwAAAAAAAAAAAAAAAAAAAAAAW0NvbnRlbnRfVHlwZXNd&#10;LnhtbFBLAQItABQABgAIAAAAIQA4/SH/1gAAAJQBAAALAAAAAAAAAAAAAAAAAC8BAABfcmVscy8u&#10;cmVsc1BLAQItABQABgAIAAAAIQCE/b7duwEAAGMDAAAOAAAAAAAAAAAAAAAAAC4CAABkcnMvZTJv&#10;RG9jLnhtbFBLAQItABQABgAIAAAAIQA92D/f2QAAAAcBAAAPAAAAAAAAAAAAAAAAABUEAABkcnMv&#10;ZG93bnJldi54bWxQSwUGAAAAAAQABADzAAAAGwUAAAAA&#10;" filled="f" stroked="f">
                <v:textbox inset="0,0,0,0">
                  <w:txbxContent>
                    <w:p w14:paraId="47258447" w14:textId="77777777" w:rsidR="001B1343" w:rsidRPr="00B96A3D" w:rsidRDefault="001B1343" w:rsidP="001B1343">
                      <w:pPr>
                        <w:rPr>
                          <w:rFonts w:ascii="Times New Roman" w:hAnsi="Times New Roman" w:cs="Times New Roman"/>
                        </w:rPr>
                      </w:pPr>
                      <w:r w:rsidRPr="00B96A3D">
                        <w:rPr>
                          <w:rFonts w:ascii="Times New Roman" w:hAnsi="Times New Roman" w:cs="Times New Roman"/>
                        </w:rPr>
                        <w:t>Precipitation (mm)</w:t>
                      </w:r>
                    </w:p>
                  </w:txbxContent>
                </v:textbox>
              </v:rect>
            </w:pict>
          </mc:Fallback>
        </mc:AlternateContent>
      </w:r>
      <w:r w:rsidR="0095246E" w:rsidRPr="00BD6F2A">
        <w:rPr>
          <w:rFonts w:cstheme="minorHAnsi"/>
          <w:noProof/>
          <w:sz w:val="24"/>
          <w:szCs w:val="24"/>
          <w:lang w:eastAsia="fr-FR"/>
        </w:rPr>
        <mc:AlternateContent>
          <mc:Choice Requires="wpg">
            <w:drawing>
              <wp:inline distT="0" distB="0" distL="0" distR="0" wp14:anchorId="67A7B10E" wp14:editId="274052A9">
                <wp:extent cx="4279582" cy="2670048"/>
                <wp:effectExtent l="0" t="0" r="6985" b="16510"/>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9582" cy="2670048"/>
                          <a:chOff x="0" y="0"/>
                          <a:chExt cx="46239" cy="28326"/>
                        </a:xfrm>
                      </wpg:grpSpPr>
                      <wps:wsp>
                        <wps:cNvPr id="9" name="Rectangle 29214"/>
                        <wps:cNvSpPr>
                          <a:spLocks noChangeArrowheads="1"/>
                        </wps:cNvSpPr>
                        <wps:spPr bwMode="auto">
                          <a:xfrm>
                            <a:off x="45732" y="26083"/>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27452" w14:textId="77777777" w:rsidR="0095246E" w:rsidRDefault="0095246E" w:rsidP="0095246E">
                              <w:pPr>
                                <w:spacing w:line="256" w:lineRule="auto"/>
                              </w:pPr>
                              <w:r>
                                <w:t xml:space="preserve"> </w:t>
                              </w:r>
                            </w:p>
                          </w:txbxContent>
                        </wps:txbx>
                        <wps:bodyPr rot="0" vert="horz" wrap="square" lIns="0" tIns="0" rIns="0" bIns="0" anchor="t" anchorCtr="0" upright="1">
                          <a:noAutofit/>
                        </wps:bodyPr>
                      </wps:wsp>
                      <wps:wsp>
                        <wps:cNvPr id="10" name="Shape 317944"/>
                        <wps:cNvSpPr>
                          <a:spLocks/>
                        </wps:cNvSpPr>
                        <wps:spPr bwMode="auto">
                          <a:xfrm>
                            <a:off x="18348" y="20223"/>
                            <a:ext cx="854" cy="107"/>
                          </a:xfrm>
                          <a:custGeom>
                            <a:avLst/>
                            <a:gdLst>
                              <a:gd name="T0" fmla="*/ 0 w 85344"/>
                              <a:gd name="T1" fmla="*/ 0 h 10668"/>
                              <a:gd name="T2" fmla="*/ 85344 w 85344"/>
                              <a:gd name="T3" fmla="*/ 0 h 10668"/>
                              <a:gd name="T4" fmla="*/ 85344 w 85344"/>
                              <a:gd name="T5" fmla="*/ 10668 h 10668"/>
                              <a:gd name="T6" fmla="*/ 0 w 85344"/>
                              <a:gd name="T7" fmla="*/ 10668 h 10668"/>
                              <a:gd name="T8" fmla="*/ 0 w 85344"/>
                              <a:gd name="T9" fmla="*/ 0 h 10668"/>
                              <a:gd name="T10" fmla="*/ 0 w 85344"/>
                              <a:gd name="T11" fmla="*/ 0 h 10668"/>
                              <a:gd name="T12" fmla="*/ 85344 w 85344"/>
                              <a:gd name="T13" fmla="*/ 10668 h 10668"/>
                            </a:gdLst>
                            <a:ahLst/>
                            <a:cxnLst>
                              <a:cxn ang="0">
                                <a:pos x="T0" y="T1"/>
                              </a:cxn>
                              <a:cxn ang="0">
                                <a:pos x="T2" y="T3"/>
                              </a:cxn>
                              <a:cxn ang="0">
                                <a:pos x="T4" y="T5"/>
                              </a:cxn>
                              <a:cxn ang="0">
                                <a:pos x="T6" y="T7"/>
                              </a:cxn>
                              <a:cxn ang="0">
                                <a:pos x="T8" y="T9"/>
                              </a:cxn>
                            </a:cxnLst>
                            <a:rect l="T10" t="T11" r="T12" b="T13"/>
                            <a:pathLst>
                              <a:path w="85344" h="10668">
                                <a:moveTo>
                                  <a:pt x="0" y="0"/>
                                </a:moveTo>
                                <a:lnTo>
                                  <a:pt x="85344" y="0"/>
                                </a:lnTo>
                                <a:lnTo>
                                  <a:pt x="85344" y="10668"/>
                                </a:lnTo>
                                <a:lnTo>
                                  <a:pt x="0" y="10668"/>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 name="Shape 317945"/>
                        <wps:cNvSpPr>
                          <a:spLocks/>
                        </wps:cNvSpPr>
                        <wps:spPr bwMode="auto">
                          <a:xfrm>
                            <a:off x="31973" y="20040"/>
                            <a:ext cx="853" cy="290"/>
                          </a:xfrm>
                          <a:custGeom>
                            <a:avLst/>
                            <a:gdLst>
                              <a:gd name="T0" fmla="*/ 0 w 85344"/>
                              <a:gd name="T1" fmla="*/ 0 h 28956"/>
                              <a:gd name="T2" fmla="*/ 85344 w 85344"/>
                              <a:gd name="T3" fmla="*/ 0 h 28956"/>
                              <a:gd name="T4" fmla="*/ 85344 w 85344"/>
                              <a:gd name="T5" fmla="*/ 28956 h 28956"/>
                              <a:gd name="T6" fmla="*/ 0 w 85344"/>
                              <a:gd name="T7" fmla="*/ 28956 h 28956"/>
                              <a:gd name="T8" fmla="*/ 0 w 85344"/>
                              <a:gd name="T9" fmla="*/ 0 h 28956"/>
                              <a:gd name="T10" fmla="*/ 0 w 85344"/>
                              <a:gd name="T11" fmla="*/ 0 h 28956"/>
                              <a:gd name="T12" fmla="*/ 85344 w 85344"/>
                              <a:gd name="T13" fmla="*/ 28956 h 28956"/>
                            </a:gdLst>
                            <a:ahLst/>
                            <a:cxnLst>
                              <a:cxn ang="0">
                                <a:pos x="T0" y="T1"/>
                              </a:cxn>
                              <a:cxn ang="0">
                                <a:pos x="T2" y="T3"/>
                              </a:cxn>
                              <a:cxn ang="0">
                                <a:pos x="T4" y="T5"/>
                              </a:cxn>
                              <a:cxn ang="0">
                                <a:pos x="T6" y="T7"/>
                              </a:cxn>
                              <a:cxn ang="0">
                                <a:pos x="T8" y="T9"/>
                              </a:cxn>
                            </a:cxnLst>
                            <a:rect l="T10" t="T11" r="T12" b="T13"/>
                            <a:pathLst>
                              <a:path w="85344" h="28956">
                                <a:moveTo>
                                  <a:pt x="0" y="0"/>
                                </a:moveTo>
                                <a:lnTo>
                                  <a:pt x="85344" y="0"/>
                                </a:lnTo>
                                <a:lnTo>
                                  <a:pt x="85344" y="28956"/>
                                </a:lnTo>
                                <a:lnTo>
                                  <a:pt x="0" y="28956"/>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 name="Shape 317946"/>
                        <wps:cNvSpPr>
                          <a:spLocks/>
                        </wps:cNvSpPr>
                        <wps:spPr bwMode="auto">
                          <a:xfrm>
                            <a:off x="10180" y="17449"/>
                            <a:ext cx="853" cy="2881"/>
                          </a:xfrm>
                          <a:custGeom>
                            <a:avLst/>
                            <a:gdLst>
                              <a:gd name="T0" fmla="*/ 0 w 85344"/>
                              <a:gd name="T1" fmla="*/ 0 h 288035"/>
                              <a:gd name="T2" fmla="*/ 85344 w 85344"/>
                              <a:gd name="T3" fmla="*/ 0 h 288035"/>
                              <a:gd name="T4" fmla="*/ 85344 w 85344"/>
                              <a:gd name="T5" fmla="*/ 288035 h 288035"/>
                              <a:gd name="T6" fmla="*/ 0 w 85344"/>
                              <a:gd name="T7" fmla="*/ 288035 h 288035"/>
                              <a:gd name="T8" fmla="*/ 0 w 85344"/>
                              <a:gd name="T9" fmla="*/ 0 h 288035"/>
                              <a:gd name="T10" fmla="*/ 0 w 85344"/>
                              <a:gd name="T11" fmla="*/ 0 h 288035"/>
                              <a:gd name="T12" fmla="*/ 85344 w 85344"/>
                              <a:gd name="T13" fmla="*/ 288035 h 288035"/>
                            </a:gdLst>
                            <a:ahLst/>
                            <a:cxnLst>
                              <a:cxn ang="0">
                                <a:pos x="T0" y="T1"/>
                              </a:cxn>
                              <a:cxn ang="0">
                                <a:pos x="T2" y="T3"/>
                              </a:cxn>
                              <a:cxn ang="0">
                                <a:pos x="T4" y="T5"/>
                              </a:cxn>
                              <a:cxn ang="0">
                                <a:pos x="T6" y="T7"/>
                              </a:cxn>
                              <a:cxn ang="0">
                                <a:pos x="T8" y="T9"/>
                              </a:cxn>
                            </a:cxnLst>
                            <a:rect l="T10" t="T11" r="T12" b="T13"/>
                            <a:pathLst>
                              <a:path w="85344" h="288035">
                                <a:moveTo>
                                  <a:pt x="0" y="0"/>
                                </a:moveTo>
                                <a:lnTo>
                                  <a:pt x="85344" y="0"/>
                                </a:lnTo>
                                <a:lnTo>
                                  <a:pt x="85344" y="288035"/>
                                </a:lnTo>
                                <a:lnTo>
                                  <a:pt x="0" y="288035"/>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 name="Shape 317947"/>
                        <wps:cNvSpPr>
                          <a:spLocks/>
                        </wps:cNvSpPr>
                        <wps:spPr bwMode="auto">
                          <a:xfrm>
                            <a:off x="37414" y="17388"/>
                            <a:ext cx="853" cy="2942"/>
                          </a:xfrm>
                          <a:custGeom>
                            <a:avLst/>
                            <a:gdLst>
                              <a:gd name="T0" fmla="*/ 0 w 85344"/>
                              <a:gd name="T1" fmla="*/ 0 h 294132"/>
                              <a:gd name="T2" fmla="*/ 85344 w 85344"/>
                              <a:gd name="T3" fmla="*/ 0 h 294132"/>
                              <a:gd name="T4" fmla="*/ 85344 w 85344"/>
                              <a:gd name="T5" fmla="*/ 294132 h 294132"/>
                              <a:gd name="T6" fmla="*/ 0 w 85344"/>
                              <a:gd name="T7" fmla="*/ 294132 h 294132"/>
                              <a:gd name="T8" fmla="*/ 0 w 85344"/>
                              <a:gd name="T9" fmla="*/ 0 h 294132"/>
                              <a:gd name="T10" fmla="*/ 0 w 85344"/>
                              <a:gd name="T11" fmla="*/ 0 h 294132"/>
                              <a:gd name="T12" fmla="*/ 85344 w 85344"/>
                              <a:gd name="T13" fmla="*/ 294132 h 294132"/>
                            </a:gdLst>
                            <a:ahLst/>
                            <a:cxnLst>
                              <a:cxn ang="0">
                                <a:pos x="T0" y="T1"/>
                              </a:cxn>
                              <a:cxn ang="0">
                                <a:pos x="T2" y="T3"/>
                              </a:cxn>
                              <a:cxn ang="0">
                                <a:pos x="T4" y="T5"/>
                              </a:cxn>
                              <a:cxn ang="0">
                                <a:pos x="T6" y="T7"/>
                              </a:cxn>
                              <a:cxn ang="0">
                                <a:pos x="T8" y="T9"/>
                              </a:cxn>
                            </a:cxnLst>
                            <a:rect l="T10" t="T11" r="T12" b="T13"/>
                            <a:pathLst>
                              <a:path w="85344" h="294132">
                                <a:moveTo>
                                  <a:pt x="0" y="0"/>
                                </a:moveTo>
                                <a:lnTo>
                                  <a:pt x="85344" y="0"/>
                                </a:lnTo>
                                <a:lnTo>
                                  <a:pt x="85344" y="294132"/>
                                </a:lnTo>
                                <a:lnTo>
                                  <a:pt x="0" y="294132"/>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 name="Shape 317948"/>
                        <wps:cNvSpPr>
                          <a:spLocks/>
                        </wps:cNvSpPr>
                        <wps:spPr bwMode="auto">
                          <a:xfrm>
                            <a:off x="15636" y="16809"/>
                            <a:ext cx="853" cy="3521"/>
                          </a:xfrm>
                          <a:custGeom>
                            <a:avLst/>
                            <a:gdLst>
                              <a:gd name="T0" fmla="*/ 0 w 85344"/>
                              <a:gd name="T1" fmla="*/ 0 h 352044"/>
                              <a:gd name="T2" fmla="*/ 85344 w 85344"/>
                              <a:gd name="T3" fmla="*/ 0 h 352044"/>
                              <a:gd name="T4" fmla="*/ 85344 w 85344"/>
                              <a:gd name="T5" fmla="*/ 352044 h 352044"/>
                              <a:gd name="T6" fmla="*/ 0 w 85344"/>
                              <a:gd name="T7" fmla="*/ 352044 h 352044"/>
                              <a:gd name="T8" fmla="*/ 0 w 85344"/>
                              <a:gd name="T9" fmla="*/ 0 h 352044"/>
                              <a:gd name="T10" fmla="*/ 0 w 85344"/>
                              <a:gd name="T11" fmla="*/ 0 h 352044"/>
                              <a:gd name="T12" fmla="*/ 85344 w 85344"/>
                              <a:gd name="T13" fmla="*/ 352044 h 352044"/>
                            </a:gdLst>
                            <a:ahLst/>
                            <a:cxnLst>
                              <a:cxn ang="0">
                                <a:pos x="T0" y="T1"/>
                              </a:cxn>
                              <a:cxn ang="0">
                                <a:pos x="T2" y="T3"/>
                              </a:cxn>
                              <a:cxn ang="0">
                                <a:pos x="T4" y="T5"/>
                              </a:cxn>
                              <a:cxn ang="0">
                                <a:pos x="T6" y="T7"/>
                              </a:cxn>
                              <a:cxn ang="0">
                                <a:pos x="T8" y="T9"/>
                              </a:cxn>
                            </a:cxnLst>
                            <a:rect l="T10" t="T11" r="T12" b="T13"/>
                            <a:pathLst>
                              <a:path w="85344" h="352044">
                                <a:moveTo>
                                  <a:pt x="0" y="0"/>
                                </a:moveTo>
                                <a:lnTo>
                                  <a:pt x="85344" y="0"/>
                                </a:lnTo>
                                <a:lnTo>
                                  <a:pt x="85344" y="352044"/>
                                </a:lnTo>
                                <a:lnTo>
                                  <a:pt x="0" y="352044"/>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 name="Shape 317949"/>
                        <wps:cNvSpPr>
                          <a:spLocks/>
                        </wps:cNvSpPr>
                        <wps:spPr bwMode="auto">
                          <a:xfrm>
                            <a:off x="34701" y="14630"/>
                            <a:ext cx="853" cy="5700"/>
                          </a:xfrm>
                          <a:custGeom>
                            <a:avLst/>
                            <a:gdLst>
                              <a:gd name="T0" fmla="*/ 0 w 85344"/>
                              <a:gd name="T1" fmla="*/ 0 h 569976"/>
                              <a:gd name="T2" fmla="*/ 85344 w 85344"/>
                              <a:gd name="T3" fmla="*/ 0 h 569976"/>
                              <a:gd name="T4" fmla="*/ 85344 w 85344"/>
                              <a:gd name="T5" fmla="*/ 569976 h 569976"/>
                              <a:gd name="T6" fmla="*/ 0 w 85344"/>
                              <a:gd name="T7" fmla="*/ 569976 h 569976"/>
                              <a:gd name="T8" fmla="*/ 0 w 85344"/>
                              <a:gd name="T9" fmla="*/ 0 h 569976"/>
                              <a:gd name="T10" fmla="*/ 0 w 85344"/>
                              <a:gd name="T11" fmla="*/ 0 h 569976"/>
                              <a:gd name="T12" fmla="*/ 85344 w 85344"/>
                              <a:gd name="T13" fmla="*/ 569976 h 569976"/>
                            </a:gdLst>
                            <a:ahLst/>
                            <a:cxnLst>
                              <a:cxn ang="0">
                                <a:pos x="T0" y="T1"/>
                              </a:cxn>
                              <a:cxn ang="0">
                                <a:pos x="T2" y="T3"/>
                              </a:cxn>
                              <a:cxn ang="0">
                                <a:pos x="T4" y="T5"/>
                              </a:cxn>
                              <a:cxn ang="0">
                                <a:pos x="T6" y="T7"/>
                              </a:cxn>
                              <a:cxn ang="0">
                                <a:pos x="T8" y="T9"/>
                              </a:cxn>
                            </a:cxnLst>
                            <a:rect l="T10" t="T11" r="T12" b="T13"/>
                            <a:pathLst>
                              <a:path w="85344" h="569976">
                                <a:moveTo>
                                  <a:pt x="0" y="0"/>
                                </a:moveTo>
                                <a:lnTo>
                                  <a:pt x="85344" y="0"/>
                                </a:lnTo>
                                <a:lnTo>
                                  <a:pt x="85344" y="569976"/>
                                </a:lnTo>
                                <a:lnTo>
                                  <a:pt x="0" y="569976"/>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 name="Shape 317950"/>
                        <wps:cNvSpPr>
                          <a:spLocks/>
                        </wps:cNvSpPr>
                        <wps:spPr bwMode="auto">
                          <a:xfrm>
                            <a:off x="7467" y="12847"/>
                            <a:ext cx="854" cy="7483"/>
                          </a:xfrm>
                          <a:custGeom>
                            <a:avLst/>
                            <a:gdLst>
                              <a:gd name="T0" fmla="*/ 0 w 85344"/>
                              <a:gd name="T1" fmla="*/ 0 h 748284"/>
                              <a:gd name="T2" fmla="*/ 85344 w 85344"/>
                              <a:gd name="T3" fmla="*/ 0 h 748284"/>
                              <a:gd name="T4" fmla="*/ 85344 w 85344"/>
                              <a:gd name="T5" fmla="*/ 748284 h 748284"/>
                              <a:gd name="T6" fmla="*/ 0 w 85344"/>
                              <a:gd name="T7" fmla="*/ 748284 h 748284"/>
                              <a:gd name="T8" fmla="*/ 0 w 85344"/>
                              <a:gd name="T9" fmla="*/ 0 h 748284"/>
                              <a:gd name="T10" fmla="*/ 0 w 85344"/>
                              <a:gd name="T11" fmla="*/ 0 h 748284"/>
                              <a:gd name="T12" fmla="*/ 85344 w 85344"/>
                              <a:gd name="T13" fmla="*/ 748284 h 748284"/>
                            </a:gdLst>
                            <a:ahLst/>
                            <a:cxnLst>
                              <a:cxn ang="0">
                                <a:pos x="T0" y="T1"/>
                              </a:cxn>
                              <a:cxn ang="0">
                                <a:pos x="T2" y="T3"/>
                              </a:cxn>
                              <a:cxn ang="0">
                                <a:pos x="T4" y="T5"/>
                              </a:cxn>
                              <a:cxn ang="0">
                                <a:pos x="T6" y="T7"/>
                              </a:cxn>
                              <a:cxn ang="0">
                                <a:pos x="T8" y="T9"/>
                              </a:cxn>
                            </a:cxnLst>
                            <a:rect l="T10" t="T11" r="T12" b="T13"/>
                            <a:pathLst>
                              <a:path w="85344" h="748284">
                                <a:moveTo>
                                  <a:pt x="0" y="0"/>
                                </a:moveTo>
                                <a:lnTo>
                                  <a:pt x="85344" y="0"/>
                                </a:lnTo>
                                <a:lnTo>
                                  <a:pt x="85344" y="748284"/>
                                </a:lnTo>
                                <a:lnTo>
                                  <a:pt x="0" y="748284"/>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7" name="Shape 317951"/>
                        <wps:cNvSpPr>
                          <a:spLocks/>
                        </wps:cNvSpPr>
                        <wps:spPr bwMode="auto">
                          <a:xfrm>
                            <a:off x="12908" y="12268"/>
                            <a:ext cx="853" cy="8062"/>
                          </a:xfrm>
                          <a:custGeom>
                            <a:avLst/>
                            <a:gdLst>
                              <a:gd name="T0" fmla="*/ 0 w 85344"/>
                              <a:gd name="T1" fmla="*/ 0 h 806196"/>
                              <a:gd name="T2" fmla="*/ 85344 w 85344"/>
                              <a:gd name="T3" fmla="*/ 0 h 806196"/>
                              <a:gd name="T4" fmla="*/ 85344 w 85344"/>
                              <a:gd name="T5" fmla="*/ 806196 h 806196"/>
                              <a:gd name="T6" fmla="*/ 0 w 85344"/>
                              <a:gd name="T7" fmla="*/ 806196 h 806196"/>
                              <a:gd name="T8" fmla="*/ 0 w 85344"/>
                              <a:gd name="T9" fmla="*/ 0 h 806196"/>
                              <a:gd name="T10" fmla="*/ 0 w 85344"/>
                              <a:gd name="T11" fmla="*/ 0 h 806196"/>
                              <a:gd name="T12" fmla="*/ 85344 w 85344"/>
                              <a:gd name="T13" fmla="*/ 806196 h 806196"/>
                            </a:gdLst>
                            <a:ahLst/>
                            <a:cxnLst>
                              <a:cxn ang="0">
                                <a:pos x="T0" y="T1"/>
                              </a:cxn>
                              <a:cxn ang="0">
                                <a:pos x="T2" y="T3"/>
                              </a:cxn>
                              <a:cxn ang="0">
                                <a:pos x="T4" y="T5"/>
                              </a:cxn>
                              <a:cxn ang="0">
                                <a:pos x="T6" y="T7"/>
                              </a:cxn>
                              <a:cxn ang="0">
                                <a:pos x="T8" y="T9"/>
                              </a:cxn>
                            </a:cxnLst>
                            <a:rect l="T10" t="T11" r="T12" b="T13"/>
                            <a:pathLst>
                              <a:path w="85344" h="806196">
                                <a:moveTo>
                                  <a:pt x="0" y="0"/>
                                </a:moveTo>
                                <a:lnTo>
                                  <a:pt x="85344" y="0"/>
                                </a:lnTo>
                                <a:lnTo>
                                  <a:pt x="85344" y="806196"/>
                                </a:lnTo>
                                <a:lnTo>
                                  <a:pt x="0" y="806196"/>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8" name="Shape 317952"/>
                        <wps:cNvSpPr>
                          <a:spLocks/>
                        </wps:cNvSpPr>
                        <wps:spPr bwMode="auto">
                          <a:xfrm>
                            <a:off x="21076" y="3032"/>
                            <a:ext cx="854" cy="17298"/>
                          </a:xfrm>
                          <a:custGeom>
                            <a:avLst/>
                            <a:gdLst>
                              <a:gd name="T0" fmla="*/ 0 w 85344"/>
                              <a:gd name="T1" fmla="*/ 0 h 1729739"/>
                              <a:gd name="T2" fmla="*/ 85344 w 85344"/>
                              <a:gd name="T3" fmla="*/ 0 h 1729739"/>
                              <a:gd name="T4" fmla="*/ 85344 w 85344"/>
                              <a:gd name="T5" fmla="*/ 1729739 h 1729739"/>
                              <a:gd name="T6" fmla="*/ 0 w 85344"/>
                              <a:gd name="T7" fmla="*/ 1729739 h 1729739"/>
                              <a:gd name="T8" fmla="*/ 0 w 85344"/>
                              <a:gd name="T9" fmla="*/ 0 h 1729739"/>
                              <a:gd name="T10" fmla="*/ 0 w 85344"/>
                              <a:gd name="T11" fmla="*/ 0 h 1729739"/>
                              <a:gd name="T12" fmla="*/ 85344 w 85344"/>
                              <a:gd name="T13" fmla="*/ 1729739 h 1729739"/>
                            </a:gdLst>
                            <a:ahLst/>
                            <a:cxnLst>
                              <a:cxn ang="0">
                                <a:pos x="T0" y="T1"/>
                              </a:cxn>
                              <a:cxn ang="0">
                                <a:pos x="T2" y="T3"/>
                              </a:cxn>
                              <a:cxn ang="0">
                                <a:pos x="T4" y="T5"/>
                              </a:cxn>
                              <a:cxn ang="0">
                                <a:pos x="T6" y="T7"/>
                              </a:cxn>
                              <a:cxn ang="0">
                                <a:pos x="T8" y="T9"/>
                              </a:cxn>
                            </a:cxnLst>
                            <a:rect l="T10" t="T11" r="T12" b="T13"/>
                            <a:pathLst>
                              <a:path w="85344" h="1729739">
                                <a:moveTo>
                                  <a:pt x="0" y="0"/>
                                </a:moveTo>
                                <a:lnTo>
                                  <a:pt x="85344" y="0"/>
                                </a:lnTo>
                                <a:lnTo>
                                  <a:pt x="85344" y="1729739"/>
                                </a:lnTo>
                                <a:lnTo>
                                  <a:pt x="0" y="1729739"/>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9" name="Shape 29407"/>
                        <wps:cNvSpPr>
                          <a:spLocks/>
                        </wps:cNvSpPr>
                        <wps:spPr bwMode="auto">
                          <a:xfrm>
                            <a:off x="38695" y="3048"/>
                            <a:ext cx="1034" cy="17282"/>
                          </a:xfrm>
                          <a:custGeom>
                            <a:avLst/>
                            <a:gdLst>
                              <a:gd name="T0" fmla="*/ 51689 w 103378"/>
                              <a:gd name="T1" fmla="*/ 0 h 1728216"/>
                              <a:gd name="T2" fmla="*/ 101600 w 103378"/>
                              <a:gd name="T3" fmla="*/ 85598 h 1728216"/>
                              <a:gd name="T4" fmla="*/ 99314 w 103378"/>
                              <a:gd name="T5" fmla="*/ 94234 h 1728216"/>
                              <a:gd name="T6" fmla="*/ 90678 w 103378"/>
                              <a:gd name="T7" fmla="*/ 91948 h 1728216"/>
                              <a:gd name="T8" fmla="*/ 58039 w 103378"/>
                              <a:gd name="T9" fmla="*/ 35995 h 1728216"/>
                              <a:gd name="T10" fmla="*/ 58039 w 103378"/>
                              <a:gd name="T11" fmla="*/ 1728216 h 1728216"/>
                              <a:gd name="T12" fmla="*/ 45339 w 103378"/>
                              <a:gd name="T13" fmla="*/ 1728216 h 1728216"/>
                              <a:gd name="T14" fmla="*/ 45339 w 103378"/>
                              <a:gd name="T15" fmla="*/ 35996 h 1728216"/>
                              <a:gd name="T16" fmla="*/ 12700 w 103378"/>
                              <a:gd name="T17" fmla="*/ 91948 h 1728216"/>
                              <a:gd name="T18" fmla="*/ 4064 w 103378"/>
                              <a:gd name="T19" fmla="*/ 94234 h 1728216"/>
                              <a:gd name="T20" fmla="*/ 1778 w 103378"/>
                              <a:gd name="T21" fmla="*/ 85598 h 1728216"/>
                              <a:gd name="T22" fmla="*/ 51689 w 103378"/>
                              <a:gd name="T23" fmla="*/ 0 h 1728216"/>
                              <a:gd name="T24" fmla="*/ 0 w 103378"/>
                              <a:gd name="T25" fmla="*/ 0 h 1728216"/>
                              <a:gd name="T26" fmla="*/ 103378 w 103378"/>
                              <a:gd name="T27" fmla="*/ 1728216 h 1728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03378" h="1728216">
                                <a:moveTo>
                                  <a:pt x="51689" y="0"/>
                                </a:moveTo>
                                <a:lnTo>
                                  <a:pt x="101600" y="85598"/>
                                </a:lnTo>
                                <a:cubicBezTo>
                                  <a:pt x="103378" y="88646"/>
                                  <a:pt x="102362" y="92456"/>
                                  <a:pt x="99314" y="94234"/>
                                </a:cubicBezTo>
                                <a:cubicBezTo>
                                  <a:pt x="96266" y="96012"/>
                                  <a:pt x="92456" y="94996"/>
                                  <a:pt x="90678" y="91948"/>
                                </a:cubicBezTo>
                                <a:lnTo>
                                  <a:pt x="58039" y="35995"/>
                                </a:lnTo>
                                <a:lnTo>
                                  <a:pt x="58039" y="1728216"/>
                                </a:lnTo>
                                <a:lnTo>
                                  <a:pt x="45339" y="1728216"/>
                                </a:lnTo>
                                <a:lnTo>
                                  <a:pt x="45339" y="35996"/>
                                </a:lnTo>
                                <a:lnTo>
                                  <a:pt x="12700" y="91948"/>
                                </a:lnTo>
                                <a:cubicBezTo>
                                  <a:pt x="10922" y="94996"/>
                                  <a:pt x="7112" y="96012"/>
                                  <a:pt x="4064" y="94234"/>
                                </a:cubicBezTo>
                                <a:cubicBezTo>
                                  <a:pt x="1016" y="92456"/>
                                  <a:pt x="0" y="88646"/>
                                  <a:pt x="1778" y="85598"/>
                                </a:cubicBezTo>
                                <a:lnTo>
                                  <a:pt x="51689"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0" name="Shape 29408"/>
                        <wps:cNvSpPr>
                          <a:spLocks/>
                        </wps:cNvSpPr>
                        <wps:spPr bwMode="auto">
                          <a:xfrm>
                            <a:off x="39212" y="20330"/>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29409"/>
                        <wps:cNvSpPr>
                          <a:spLocks/>
                        </wps:cNvSpPr>
                        <wps:spPr bwMode="auto">
                          <a:xfrm>
                            <a:off x="39212" y="18608"/>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29410"/>
                        <wps:cNvSpPr>
                          <a:spLocks/>
                        </wps:cNvSpPr>
                        <wps:spPr bwMode="auto">
                          <a:xfrm>
                            <a:off x="39212" y="16870"/>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29411"/>
                        <wps:cNvSpPr>
                          <a:spLocks/>
                        </wps:cNvSpPr>
                        <wps:spPr bwMode="auto">
                          <a:xfrm>
                            <a:off x="39212" y="15148"/>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29412"/>
                        <wps:cNvSpPr>
                          <a:spLocks/>
                        </wps:cNvSpPr>
                        <wps:spPr bwMode="auto">
                          <a:xfrm>
                            <a:off x="39212" y="13411"/>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Shape 29413"/>
                        <wps:cNvSpPr>
                          <a:spLocks/>
                        </wps:cNvSpPr>
                        <wps:spPr bwMode="auto">
                          <a:xfrm>
                            <a:off x="39212" y="11689"/>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Shape 29414"/>
                        <wps:cNvSpPr>
                          <a:spLocks/>
                        </wps:cNvSpPr>
                        <wps:spPr bwMode="auto">
                          <a:xfrm>
                            <a:off x="39212" y="9966"/>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Shape 29415"/>
                        <wps:cNvSpPr>
                          <a:spLocks/>
                        </wps:cNvSpPr>
                        <wps:spPr bwMode="auto">
                          <a:xfrm>
                            <a:off x="39212" y="8229"/>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Shape 29416"/>
                        <wps:cNvSpPr>
                          <a:spLocks/>
                        </wps:cNvSpPr>
                        <wps:spPr bwMode="auto">
                          <a:xfrm>
                            <a:off x="39212" y="6507"/>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29417"/>
                        <wps:cNvSpPr>
                          <a:spLocks/>
                        </wps:cNvSpPr>
                        <wps:spPr bwMode="auto">
                          <a:xfrm>
                            <a:off x="39212" y="4770"/>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Shape 29418"/>
                        <wps:cNvSpPr>
                          <a:spLocks/>
                        </wps:cNvSpPr>
                        <wps:spPr bwMode="auto">
                          <a:xfrm>
                            <a:off x="39212" y="3048"/>
                            <a:ext cx="351" cy="0"/>
                          </a:xfrm>
                          <a:custGeom>
                            <a:avLst/>
                            <a:gdLst>
                              <a:gd name="T0" fmla="*/ 0 w 35052"/>
                              <a:gd name="T1" fmla="*/ 35052 w 35052"/>
                              <a:gd name="T2" fmla="*/ 0 w 35052"/>
                              <a:gd name="T3" fmla="*/ 35052 w 35052"/>
                            </a:gdLst>
                            <a:ahLst/>
                            <a:cxnLst>
                              <a:cxn ang="0">
                                <a:pos x="T0" y="0"/>
                              </a:cxn>
                              <a:cxn ang="0">
                                <a:pos x="T1" y="0"/>
                              </a:cxn>
                            </a:cxnLst>
                            <a:rect l="T2" t="0" r="T3" b="0"/>
                            <a:pathLst>
                              <a:path w="35052">
                                <a:moveTo>
                                  <a:pt x="0" y="0"/>
                                </a:moveTo>
                                <a:lnTo>
                                  <a:pt x="350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Shape 29419"/>
                        <wps:cNvSpPr>
                          <a:spLocks/>
                        </wps:cNvSpPr>
                        <wps:spPr bwMode="auto">
                          <a:xfrm>
                            <a:off x="6005" y="3048"/>
                            <a:ext cx="1034" cy="17282"/>
                          </a:xfrm>
                          <a:custGeom>
                            <a:avLst/>
                            <a:gdLst>
                              <a:gd name="T0" fmla="*/ 51689 w 103378"/>
                              <a:gd name="T1" fmla="*/ 0 h 1728216"/>
                              <a:gd name="T2" fmla="*/ 101600 w 103378"/>
                              <a:gd name="T3" fmla="*/ 85598 h 1728216"/>
                              <a:gd name="T4" fmla="*/ 99314 w 103378"/>
                              <a:gd name="T5" fmla="*/ 94234 h 1728216"/>
                              <a:gd name="T6" fmla="*/ 90678 w 103378"/>
                              <a:gd name="T7" fmla="*/ 91948 h 1728216"/>
                              <a:gd name="T8" fmla="*/ 58039 w 103378"/>
                              <a:gd name="T9" fmla="*/ 35995 h 1728216"/>
                              <a:gd name="T10" fmla="*/ 58039 w 103378"/>
                              <a:gd name="T11" fmla="*/ 1728216 h 1728216"/>
                              <a:gd name="T12" fmla="*/ 45339 w 103378"/>
                              <a:gd name="T13" fmla="*/ 1728216 h 1728216"/>
                              <a:gd name="T14" fmla="*/ 45339 w 103378"/>
                              <a:gd name="T15" fmla="*/ 35995 h 1728216"/>
                              <a:gd name="T16" fmla="*/ 12700 w 103378"/>
                              <a:gd name="T17" fmla="*/ 91948 h 1728216"/>
                              <a:gd name="T18" fmla="*/ 4064 w 103378"/>
                              <a:gd name="T19" fmla="*/ 94234 h 1728216"/>
                              <a:gd name="T20" fmla="*/ 1778 w 103378"/>
                              <a:gd name="T21" fmla="*/ 85598 h 1728216"/>
                              <a:gd name="T22" fmla="*/ 51689 w 103378"/>
                              <a:gd name="T23" fmla="*/ 0 h 1728216"/>
                              <a:gd name="T24" fmla="*/ 0 w 103378"/>
                              <a:gd name="T25" fmla="*/ 0 h 1728216"/>
                              <a:gd name="T26" fmla="*/ 103378 w 103378"/>
                              <a:gd name="T27" fmla="*/ 1728216 h 1728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03378" h="1728216">
                                <a:moveTo>
                                  <a:pt x="51689" y="0"/>
                                </a:moveTo>
                                <a:lnTo>
                                  <a:pt x="101600" y="85598"/>
                                </a:lnTo>
                                <a:cubicBezTo>
                                  <a:pt x="103378" y="88646"/>
                                  <a:pt x="102362" y="92456"/>
                                  <a:pt x="99314" y="94234"/>
                                </a:cubicBezTo>
                                <a:cubicBezTo>
                                  <a:pt x="96266" y="96012"/>
                                  <a:pt x="92456" y="94996"/>
                                  <a:pt x="90678" y="91948"/>
                                </a:cubicBezTo>
                                <a:lnTo>
                                  <a:pt x="58039" y="35995"/>
                                </a:lnTo>
                                <a:lnTo>
                                  <a:pt x="58039" y="1728216"/>
                                </a:lnTo>
                                <a:lnTo>
                                  <a:pt x="45339" y="1728216"/>
                                </a:lnTo>
                                <a:lnTo>
                                  <a:pt x="45339" y="35995"/>
                                </a:lnTo>
                                <a:lnTo>
                                  <a:pt x="12700" y="91948"/>
                                </a:lnTo>
                                <a:cubicBezTo>
                                  <a:pt x="10922" y="94996"/>
                                  <a:pt x="7112" y="96012"/>
                                  <a:pt x="4064" y="94234"/>
                                </a:cubicBezTo>
                                <a:cubicBezTo>
                                  <a:pt x="1016" y="92456"/>
                                  <a:pt x="0" y="88646"/>
                                  <a:pt x="1778" y="85598"/>
                                </a:cubicBezTo>
                                <a:lnTo>
                                  <a:pt x="51689"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8512" name="Shape 29420"/>
                        <wps:cNvSpPr>
                          <a:spLocks/>
                        </wps:cNvSpPr>
                        <wps:spPr bwMode="auto">
                          <a:xfrm>
                            <a:off x="6156" y="20330"/>
                            <a:ext cx="366" cy="0"/>
                          </a:xfrm>
                          <a:custGeom>
                            <a:avLst/>
                            <a:gdLst>
                              <a:gd name="T0" fmla="*/ 0 w 36576"/>
                              <a:gd name="T1" fmla="*/ 36576 w 36576"/>
                              <a:gd name="T2" fmla="*/ 0 w 36576"/>
                              <a:gd name="T3" fmla="*/ 36576 w 36576"/>
                            </a:gdLst>
                            <a:ahLst/>
                            <a:cxnLst>
                              <a:cxn ang="0">
                                <a:pos x="T0" y="0"/>
                              </a:cxn>
                              <a:cxn ang="0">
                                <a:pos x="T1" y="0"/>
                              </a:cxn>
                            </a:cxnLst>
                            <a:rect l="T2" t="0" r="T3" b="0"/>
                            <a:pathLst>
                              <a:path w="36576">
                                <a:moveTo>
                                  <a:pt x="0" y="0"/>
                                </a:moveTo>
                                <a:lnTo>
                                  <a:pt x="3657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13" name="Shape 29421"/>
                        <wps:cNvSpPr>
                          <a:spLocks/>
                        </wps:cNvSpPr>
                        <wps:spPr bwMode="auto">
                          <a:xfrm>
                            <a:off x="6156" y="17449"/>
                            <a:ext cx="366" cy="0"/>
                          </a:xfrm>
                          <a:custGeom>
                            <a:avLst/>
                            <a:gdLst>
                              <a:gd name="T0" fmla="*/ 0 w 36576"/>
                              <a:gd name="T1" fmla="*/ 36576 w 36576"/>
                              <a:gd name="T2" fmla="*/ 0 w 36576"/>
                              <a:gd name="T3" fmla="*/ 36576 w 36576"/>
                            </a:gdLst>
                            <a:ahLst/>
                            <a:cxnLst>
                              <a:cxn ang="0">
                                <a:pos x="T0" y="0"/>
                              </a:cxn>
                              <a:cxn ang="0">
                                <a:pos x="T1" y="0"/>
                              </a:cxn>
                            </a:cxnLst>
                            <a:rect l="T2" t="0" r="T3" b="0"/>
                            <a:pathLst>
                              <a:path w="36576">
                                <a:moveTo>
                                  <a:pt x="0" y="0"/>
                                </a:moveTo>
                                <a:lnTo>
                                  <a:pt x="3657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14" name="Shape 29422"/>
                        <wps:cNvSpPr>
                          <a:spLocks/>
                        </wps:cNvSpPr>
                        <wps:spPr bwMode="auto">
                          <a:xfrm>
                            <a:off x="6156" y="14569"/>
                            <a:ext cx="366" cy="0"/>
                          </a:xfrm>
                          <a:custGeom>
                            <a:avLst/>
                            <a:gdLst>
                              <a:gd name="T0" fmla="*/ 0 w 36576"/>
                              <a:gd name="T1" fmla="*/ 36576 w 36576"/>
                              <a:gd name="T2" fmla="*/ 0 w 36576"/>
                              <a:gd name="T3" fmla="*/ 36576 w 36576"/>
                            </a:gdLst>
                            <a:ahLst/>
                            <a:cxnLst>
                              <a:cxn ang="0">
                                <a:pos x="T0" y="0"/>
                              </a:cxn>
                              <a:cxn ang="0">
                                <a:pos x="T1" y="0"/>
                              </a:cxn>
                            </a:cxnLst>
                            <a:rect l="T2" t="0" r="T3" b="0"/>
                            <a:pathLst>
                              <a:path w="36576">
                                <a:moveTo>
                                  <a:pt x="0" y="0"/>
                                </a:moveTo>
                                <a:lnTo>
                                  <a:pt x="3657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15" name="Shape 29423"/>
                        <wps:cNvSpPr>
                          <a:spLocks/>
                        </wps:cNvSpPr>
                        <wps:spPr bwMode="auto">
                          <a:xfrm>
                            <a:off x="6156" y="11689"/>
                            <a:ext cx="366" cy="0"/>
                          </a:xfrm>
                          <a:custGeom>
                            <a:avLst/>
                            <a:gdLst>
                              <a:gd name="T0" fmla="*/ 0 w 36576"/>
                              <a:gd name="T1" fmla="*/ 36576 w 36576"/>
                              <a:gd name="T2" fmla="*/ 0 w 36576"/>
                              <a:gd name="T3" fmla="*/ 36576 w 36576"/>
                            </a:gdLst>
                            <a:ahLst/>
                            <a:cxnLst>
                              <a:cxn ang="0">
                                <a:pos x="T0" y="0"/>
                              </a:cxn>
                              <a:cxn ang="0">
                                <a:pos x="T1" y="0"/>
                              </a:cxn>
                            </a:cxnLst>
                            <a:rect l="T2" t="0" r="T3" b="0"/>
                            <a:pathLst>
                              <a:path w="36576">
                                <a:moveTo>
                                  <a:pt x="0" y="0"/>
                                </a:moveTo>
                                <a:lnTo>
                                  <a:pt x="3657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16" name="Shape 29424"/>
                        <wps:cNvSpPr>
                          <a:spLocks/>
                        </wps:cNvSpPr>
                        <wps:spPr bwMode="auto">
                          <a:xfrm>
                            <a:off x="6156" y="8808"/>
                            <a:ext cx="366" cy="0"/>
                          </a:xfrm>
                          <a:custGeom>
                            <a:avLst/>
                            <a:gdLst>
                              <a:gd name="T0" fmla="*/ 0 w 36576"/>
                              <a:gd name="T1" fmla="*/ 36576 w 36576"/>
                              <a:gd name="T2" fmla="*/ 0 w 36576"/>
                              <a:gd name="T3" fmla="*/ 36576 w 36576"/>
                            </a:gdLst>
                            <a:ahLst/>
                            <a:cxnLst>
                              <a:cxn ang="0">
                                <a:pos x="T0" y="0"/>
                              </a:cxn>
                              <a:cxn ang="0">
                                <a:pos x="T1" y="0"/>
                              </a:cxn>
                            </a:cxnLst>
                            <a:rect l="T2" t="0" r="T3" b="0"/>
                            <a:pathLst>
                              <a:path w="36576">
                                <a:moveTo>
                                  <a:pt x="0" y="0"/>
                                </a:moveTo>
                                <a:lnTo>
                                  <a:pt x="3657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18" name="Shape 29425"/>
                        <wps:cNvSpPr>
                          <a:spLocks/>
                        </wps:cNvSpPr>
                        <wps:spPr bwMode="auto">
                          <a:xfrm>
                            <a:off x="6156" y="5928"/>
                            <a:ext cx="366" cy="0"/>
                          </a:xfrm>
                          <a:custGeom>
                            <a:avLst/>
                            <a:gdLst>
                              <a:gd name="T0" fmla="*/ 0 w 36576"/>
                              <a:gd name="T1" fmla="*/ 36576 w 36576"/>
                              <a:gd name="T2" fmla="*/ 0 w 36576"/>
                              <a:gd name="T3" fmla="*/ 36576 w 36576"/>
                            </a:gdLst>
                            <a:ahLst/>
                            <a:cxnLst>
                              <a:cxn ang="0">
                                <a:pos x="T0" y="0"/>
                              </a:cxn>
                              <a:cxn ang="0">
                                <a:pos x="T1" y="0"/>
                              </a:cxn>
                            </a:cxnLst>
                            <a:rect l="T2" t="0" r="T3" b="0"/>
                            <a:pathLst>
                              <a:path w="36576">
                                <a:moveTo>
                                  <a:pt x="0" y="0"/>
                                </a:moveTo>
                                <a:lnTo>
                                  <a:pt x="3657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19" name="Shape 29426"/>
                        <wps:cNvSpPr>
                          <a:spLocks/>
                        </wps:cNvSpPr>
                        <wps:spPr bwMode="auto">
                          <a:xfrm>
                            <a:off x="6156" y="3048"/>
                            <a:ext cx="366" cy="0"/>
                          </a:xfrm>
                          <a:custGeom>
                            <a:avLst/>
                            <a:gdLst>
                              <a:gd name="T0" fmla="*/ 0 w 36576"/>
                              <a:gd name="T1" fmla="*/ 36576 w 36576"/>
                              <a:gd name="T2" fmla="*/ 0 w 36576"/>
                              <a:gd name="T3" fmla="*/ 36576 w 36576"/>
                            </a:gdLst>
                            <a:ahLst/>
                            <a:cxnLst>
                              <a:cxn ang="0">
                                <a:pos x="T0" y="0"/>
                              </a:cxn>
                              <a:cxn ang="0">
                                <a:pos x="T1" y="0"/>
                              </a:cxn>
                            </a:cxnLst>
                            <a:rect l="T2" t="0" r="T3" b="0"/>
                            <a:pathLst>
                              <a:path w="36576">
                                <a:moveTo>
                                  <a:pt x="0" y="0"/>
                                </a:moveTo>
                                <a:lnTo>
                                  <a:pt x="3657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0" name="Shape 29427"/>
                        <wps:cNvSpPr>
                          <a:spLocks/>
                        </wps:cNvSpPr>
                        <wps:spPr bwMode="auto">
                          <a:xfrm>
                            <a:off x="6522" y="20330"/>
                            <a:ext cx="32690" cy="0"/>
                          </a:xfrm>
                          <a:custGeom>
                            <a:avLst/>
                            <a:gdLst>
                              <a:gd name="T0" fmla="*/ 0 w 3268980"/>
                              <a:gd name="T1" fmla="*/ 3268980 w 3268980"/>
                              <a:gd name="T2" fmla="*/ 0 w 3268980"/>
                              <a:gd name="T3" fmla="*/ 3268980 w 3268980"/>
                            </a:gdLst>
                            <a:ahLst/>
                            <a:cxnLst>
                              <a:cxn ang="0">
                                <a:pos x="T0" y="0"/>
                              </a:cxn>
                              <a:cxn ang="0">
                                <a:pos x="T1" y="0"/>
                              </a:cxn>
                            </a:cxnLst>
                            <a:rect l="T2" t="0" r="T3" b="0"/>
                            <a:pathLst>
                              <a:path w="3268980">
                                <a:moveTo>
                                  <a:pt x="0" y="0"/>
                                </a:moveTo>
                                <a:lnTo>
                                  <a:pt x="32689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1" name="Shape 29428"/>
                        <wps:cNvSpPr>
                          <a:spLocks/>
                        </wps:cNvSpPr>
                        <wps:spPr bwMode="auto">
                          <a:xfrm>
                            <a:off x="6522"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2" name="Shape 29429"/>
                        <wps:cNvSpPr>
                          <a:spLocks/>
                        </wps:cNvSpPr>
                        <wps:spPr bwMode="auto">
                          <a:xfrm>
                            <a:off x="9250"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3" name="Shape 29430"/>
                        <wps:cNvSpPr>
                          <a:spLocks/>
                        </wps:cNvSpPr>
                        <wps:spPr bwMode="auto">
                          <a:xfrm>
                            <a:off x="11978"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4" name="Shape 29431"/>
                        <wps:cNvSpPr>
                          <a:spLocks/>
                        </wps:cNvSpPr>
                        <wps:spPr bwMode="auto">
                          <a:xfrm>
                            <a:off x="14691"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5" name="Shape 29432"/>
                        <wps:cNvSpPr>
                          <a:spLocks/>
                        </wps:cNvSpPr>
                        <wps:spPr bwMode="auto">
                          <a:xfrm>
                            <a:off x="17419"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6" name="Shape 29433"/>
                        <wps:cNvSpPr>
                          <a:spLocks/>
                        </wps:cNvSpPr>
                        <wps:spPr bwMode="auto">
                          <a:xfrm>
                            <a:off x="20147"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7" name="Shape 29434"/>
                        <wps:cNvSpPr>
                          <a:spLocks/>
                        </wps:cNvSpPr>
                        <wps:spPr bwMode="auto">
                          <a:xfrm>
                            <a:off x="22860"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8" name="Shape 29435"/>
                        <wps:cNvSpPr>
                          <a:spLocks/>
                        </wps:cNvSpPr>
                        <wps:spPr bwMode="auto">
                          <a:xfrm>
                            <a:off x="25587"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9" name="Shape 29436"/>
                        <wps:cNvSpPr>
                          <a:spLocks/>
                        </wps:cNvSpPr>
                        <wps:spPr bwMode="auto">
                          <a:xfrm>
                            <a:off x="28315"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30" name="Shape 29437"/>
                        <wps:cNvSpPr>
                          <a:spLocks/>
                        </wps:cNvSpPr>
                        <wps:spPr bwMode="auto">
                          <a:xfrm>
                            <a:off x="31043"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31" name="Shape 29438"/>
                        <wps:cNvSpPr>
                          <a:spLocks/>
                        </wps:cNvSpPr>
                        <wps:spPr bwMode="auto">
                          <a:xfrm>
                            <a:off x="33756"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32" name="Shape 29439"/>
                        <wps:cNvSpPr>
                          <a:spLocks/>
                        </wps:cNvSpPr>
                        <wps:spPr bwMode="auto">
                          <a:xfrm>
                            <a:off x="36484"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33" name="Shape 29440"/>
                        <wps:cNvSpPr>
                          <a:spLocks/>
                        </wps:cNvSpPr>
                        <wps:spPr bwMode="auto">
                          <a:xfrm>
                            <a:off x="39212" y="20330"/>
                            <a:ext cx="0" cy="365"/>
                          </a:xfrm>
                          <a:custGeom>
                            <a:avLst/>
                            <a:gdLst>
                              <a:gd name="T0" fmla="*/ 0 h 36576"/>
                              <a:gd name="T1" fmla="*/ 36576 h 36576"/>
                              <a:gd name="T2" fmla="*/ 0 h 36576"/>
                              <a:gd name="T3" fmla="*/ 36576 h 36576"/>
                            </a:gdLst>
                            <a:ahLst/>
                            <a:cxnLst>
                              <a:cxn ang="0">
                                <a:pos x="0" y="T0"/>
                              </a:cxn>
                              <a:cxn ang="0">
                                <a:pos x="0" y="T1"/>
                              </a:cxn>
                            </a:cxnLst>
                            <a:rect l="0" t="T2" r="0" b="T3"/>
                            <a:pathLst>
                              <a:path h="36576">
                                <a:moveTo>
                                  <a:pt x="0" y="0"/>
                                </a:moveTo>
                                <a:lnTo>
                                  <a:pt x="0" y="3657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34" name="Shape 29441"/>
                        <wps:cNvSpPr>
                          <a:spLocks/>
                        </wps:cNvSpPr>
                        <wps:spPr bwMode="auto">
                          <a:xfrm>
                            <a:off x="7886" y="18829"/>
                            <a:ext cx="29962" cy="121"/>
                          </a:xfrm>
                          <a:custGeom>
                            <a:avLst/>
                            <a:gdLst>
                              <a:gd name="T0" fmla="*/ 0 w 2996184"/>
                              <a:gd name="T1" fmla="*/ 0 h 12192"/>
                              <a:gd name="T2" fmla="*/ 272796 w 2996184"/>
                              <a:gd name="T3" fmla="*/ 3048 h 12192"/>
                              <a:gd name="T4" fmla="*/ 544068 w 2996184"/>
                              <a:gd name="T5" fmla="*/ 6096 h 12192"/>
                              <a:gd name="T6" fmla="*/ 816864 w 2996184"/>
                              <a:gd name="T7" fmla="*/ 9144 h 12192"/>
                              <a:gd name="T8" fmla="*/ 1362456 w 2996184"/>
                              <a:gd name="T9" fmla="*/ 9144 h 12192"/>
                              <a:gd name="T10" fmla="*/ 1633728 w 2996184"/>
                              <a:gd name="T11" fmla="*/ 7620 h 12192"/>
                              <a:gd name="T12" fmla="*/ 1906524 w 2996184"/>
                              <a:gd name="T13" fmla="*/ 9144 h 12192"/>
                              <a:gd name="T14" fmla="*/ 2179320 w 2996184"/>
                              <a:gd name="T15" fmla="*/ 6096 h 12192"/>
                              <a:gd name="T16" fmla="*/ 2450592 w 2996184"/>
                              <a:gd name="T17" fmla="*/ 12192 h 12192"/>
                              <a:gd name="T18" fmla="*/ 2723388 w 2996184"/>
                              <a:gd name="T19" fmla="*/ 10668 h 12192"/>
                              <a:gd name="T20" fmla="*/ 2996184 w 2996184"/>
                              <a:gd name="T21" fmla="*/ 9144 h 12192"/>
                              <a:gd name="T22" fmla="*/ 0 w 2996184"/>
                              <a:gd name="T23" fmla="*/ 0 h 12192"/>
                              <a:gd name="T24" fmla="*/ 2996184 w 2996184"/>
                              <a:gd name="T25" fmla="*/ 12192 h 12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96184" h="12192">
                                <a:moveTo>
                                  <a:pt x="0" y="0"/>
                                </a:moveTo>
                                <a:lnTo>
                                  <a:pt x="272796" y="3048"/>
                                </a:lnTo>
                                <a:lnTo>
                                  <a:pt x="544068" y="6096"/>
                                </a:lnTo>
                                <a:lnTo>
                                  <a:pt x="816864" y="9144"/>
                                </a:lnTo>
                                <a:lnTo>
                                  <a:pt x="1362456" y="9144"/>
                                </a:lnTo>
                                <a:lnTo>
                                  <a:pt x="1633728" y="7620"/>
                                </a:lnTo>
                                <a:lnTo>
                                  <a:pt x="1906524" y="9144"/>
                                </a:lnTo>
                                <a:lnTo>
                                  <a:pt x="2179320" y="6096"/>
                                </a:lnTo>
                                <a:lnTo>
                                  <a:pt x="2450592" y="12192"/>
                                </a:lnTo>
                                <a:lnTo>
                                  <a:pt x="2723388" y="10668"/>
                                </a:lnTo>
                                <a:lnTo>
                                  <a:pt x="2996184" y="9144"/>
                                </a:lnTo>
                              </a:path>
                            </a:pathLst>
                          </a:custGeom>
                          <a:noFill/>
                          <a:ln w="28956" cap="rnd">
                            <a:solidFill>
                              <a:srgbClr val="5B9B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35" name="Shape 29442"/>
                        <wps:cNvSpPr>
                          <a:spLocks/>
                        </wps:cNvSpPr>
                        <wps:spPr bwMode="auto">
                          <a:xfrm>
                            <a:off x="7886" y="3345"/>
                            <a:ext cx="29962" cy="1859"/>
                          </a:xfrm>
                          <a:custGeom>
                            <a:avLst/>
                            <a:gdLst>
                              <a:gd name="T0" fmla="*/ 0 w 2996184"/>
                              <a:gd name="T1" fmla="*/ 85344 h 185928"/>
                              <a:gd name="T2" fmla="*/ 272796 w 2996184"/>
                              <a:gd name="T3" fmla="*/ 77724 h 185928"/>
                              <a:gd name="T4" fmla="*/ 544068 w 2996184"/>
                              <a:gd name="T5" fmla="*/ 56388 h 185928"/>
                              <a:gd name="T6" fmla="*/ 816864 w 2996184"/>
                              <a:gd name="T7" fmla="*/ 71628 h 185928"/>
                              <a:gd name="T8" fmla="*/ 1089660 w 2996184"/>
                              <a:gd name="T9" fmla="*/ 53340 h 185928"/>
                              <a:gd name="T10" fmla="*/ 1362456 w 2996184"/>
                              <a:gd name="T11" fmla="*/ 0 h 185928"/>
                              <a:gd name="T12" fmla="*/ 1633728 w 2996184"/>
                              <a:gd name="T13" fmla="*/ 35052 h 185928"/>
                              <a:gd name="T14" fmla="*/ 1906524 w 2996184"/>
                              <a:gd name="T15" fmla="*/ 36576 h 185928"/>
                              <a:gd name="T16" fmla="*/ 2179320 w 2996184"/>
                              <a:gd name="T17" fmla="*/ 170688 h 185928"/>
                              <a:gd name="T18" fmla="*/ 2450592 w 2996184"/>
                              <a:gd name="T19" fmla="*/ 185928 h 185928"/>
                              <a:gd name="T20" fmla="*/ 2723388 w 2996184"/>
                              <a:gd name="T21" fmla="*/ 149352 h 185928"/>
                              <a:gd name="T22" fmla="*/ 2996184 w 2996184"/>
                              <a:gd name="T23" fmla="*/ 47244 h 185928"/>
                              <a:gd name="T24" fmla="*/ 0 w 2996184"/>
                              <a:gd name="T25" fmla="*/ 0 h 185928"/>
                              <a:gd name="T26" fmla="*/ 2996184 w 2996184"/>
                              <a:gd name="T27" fmla="*/ 185928 h 185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996184" h="185928">
                                <a:moveTo>
                                  <a:pt x="0" y="85344"/>
                                </a:moveTo>
                                <a:lnTo>
                                  <a:pt x="272796" y="77724"/>
                                </a:lnTo>
                                <a:lnTo>
                                  <a:pt x="544068" y="56388"/>
                                </a:lnTo>
                                <a:lnTo>
                                  <a:pt x="816864" y="71628"/>
                                </a:lnTo>
                                <a:lnTo>
                                  <a:pt x="1089660" y="53340"/>
                                </a:lnTo>
                                <a:lnTo>
                                  <a:pt x="1362456" y="0"/>
                                </a:lnTo>
                                <a:lnTo>
                                  <a:pt x="1633728" y="35052"/>
                                </a:lnTo>
                                <a:lnTo>
                                  <a:pt x="1906524" y="36576"/>
                                </a:lnTo>
                                <a:lnTo>
                                  <a:pt x="2179320" y="170688"/>
                                </a:lnTo>
                                <a:lnTo>
                                  <a:pt x="2450592" y="185928"/>
                                </a:lnTo>
                                <a:lnTo>
                                  <a:pt x="2723388" y="149352"/>
                                </a:lnTo>
                                <a:lnTo>
                                  <a:pt x="2996184" y="47244"/>
                                </a:lnTo>
                              </a:path>
                            </a:pathLst>
                          </a:custGeom>
                          <a:noFill/>
                          <a:ln w="28956" cap="rnd">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36" name="Rectangle 29443"/>
                        <wps:cNvSpPr>
                          <a:spLocks noChangeArrowheads="1"/>
                        </wps:cNvSpPr>
                        <wps:spPr bwMode="auto">
                          <a:xfrm>
                            <a:off x="40279" y="19805"/>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1AEE2" w14:textId="77777777" w:rsidR="0095246E" w:rsidRDefault="0095246E" w:rsidP="0095246E">
                              <w:pPr>
                                <w:spacing w:line="256" w:lineRule="auto"/>
                              </w:pPr>
                              <w:r>
                                <w:rPr>
                                  <w:rFonts w:ascii="Calibri" w:eastAsia="Calibri" w:hAnsi="Calibri" w:cs="Calibri"/>
                                  <w:color w:val="595959"/>
                                  <w:sz w:val="18"/>
                                </w:rPr>
                                <w:t>0</w:t>
                              </w:r>
                            </w:p>
                          </w:txbxContent>
                        </wps:txbx>
                        <wps:bodyPr rot="0" vert="horz" wrap="square" lIns="0" tIns="0" rIns="0" bIns="0" anchor="t" anchorCtr="0" upright="1">
                          <a:noAutofit/>
                        </wps:bodyPr>
                      </wps:wsp>
                      <wps:wsp>
                        <wps:cNvPr id="28537" name="Rectangle 29444"/>
                        <wps:cNvSpPr>
                          <a:spLocks noChangeArrowheads="1"/>
                        </wps:cNvSpPr>
                        <wps:spPr bwMode="auto">
                          <a:xfrm>
                            <a:off x="40279" y="18077"/>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1B652" w14:textId="77777777" w:rsidR="0095246E" w:rsidRDefault="0095246E" w:rsidP="0095246E">
                              <w:pPr>
                                <w:spacing w:line="256" w:lineRule="auto"/>
                              </w:pPr>
                              <w:r>
                                <w:rPr>
                                  <w:rFonts w:ascii="Calibri" w:eastAsia="Calibri" w:hAnsi="Calibri" w:cs="Calibri"/>
                                  <w:color w:val="595959"/>
                                  <w:sz w:val="18"/>
                                </w:rPr>
                                <w:t>10</w:t>
                              </w:r>
                            </w:p>
                          </w:txbxContent>
                        </wps:txbx>
                        <wps:bodyPr rot="0" vert="horz" wrap="square" lIns="0" tIns="0" rIns="0" bIns="0" anchor="t" anchorCtr="0" upright="1">
                          <a:noAutofit/>
                        </wps:bodyPr>
                      </wps:wsp>
                      <wps:wsp>
                        <wps:cNvPr id="28538" name="Rectangle 29445"/>
                        <wps:cNvSpPr>
                          <a:spLocks noChangeArrowheads="1"/>
                        </wps:cNvSpPr>
                        <wps:spPr bwMode="auto">
                          <a:xfrm>
                            <a:off x="40279" y="16348"/>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E313" w14:textId="77777777" w:rsidR="0095246E" w:rsidRDefault="0095246E" w:rsidP="0095246E">
                              <w:pPr>
                                <w:spacing w:line="256" w:lineRule="auto"/>
                              </w:pPr>
                              <w:r>
                                <w:rPr>
                                  <w:rFonts w:ascii="Calibri" w:eastAsia="Calibri" w:hAnsi="Calibri" w:cs="Calibri"/>
                                  <w:color w:val="595959"/>
                                  <w:sz w:val="18"/>
                                </w:rPr>
                                <w:t>20</w:t>
                              </w:r>
                            </w:p>
                          </w:txbxContent>
                        </wps:txbx>
                        <wps:bodyPr rot="0" vert="horz" wrap="square" lIns="0" tIns="0" rIns="0" bIns="0" anchor="t" anchorCtr="0" upright="1">
                          <a:noAutofit/>
                        </wps:bodyPr>
                      </wps:wsp>
                      <wps:wsp>
                        <wps:cNvPr id="28539" name="Rectangle 29446"/>
                        <wps:cNvSpPr>
                          <a:spLocks noChangeArrowheads="1"/>
                        </wps:cNvSpPr>
                        <wps:spPr bwMode="auto">
                          <a:xfrm>
                            <a:off x="40279" y="14620"/>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B0C98" w14:textId="77777777" w:rsidR="0095246E" w:rsidRDefault="0095246E" w:rsidP="0095246E">
                              <w:pPr>
                                <w:spacing w:line="256" w:lineRule="auto"/>
                              </w:pPr>
                              <w:r>
                                <w:rPr>
                                  <w:rFonts w:ascii="Calibri" w:eastAsia="Calibri" w:hAnsi="Calibri" w:cs="Calibri"/>
                                  <w:color w:val="595959"/>
                                  <w:sz w:val="18"/>
                                </w:rPr>
                                <w:t>30</w:t>
                              </w:r>
                            </w:p>
                          </w:txbxContent>
                        </wps:txbx>
                        <wps:bodyPr rot="0" vert="horz" wrap="square" lIns="0" tIns="0" rIns="0" bIns="0" anchor="t" anchorCtr="0" upright="1">
                          <a:noAutofit/>
                        </wps:bodyPr>
                      </wps:wsp>
                      <wps:wsp>
                        <wps:cNvPr id="28540" name="Rectangle 29447"/>
                        <wps:cNvSpPr>
                          <a:spLocks noChangeArrowheads="1"/>
                        </wps:cNvSpPr>
                        <wps:spPr bwMode="auto">
                          <a:xfrm>
                            <a:off x="40279" y="12889"/>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9FD39" w14:textId="77777777" w:rsidR="0095246E" w:rsidRDefault="0095246E" w:rsidP="0095246E">
                              <w:pPr>
                                <w:spacing w:line="256" w:lineRule="auto"/>
                              </w:pPr>
                              <w:r>
                                <w:rPr>
                                  <w:rFonts w:ascii="Calibri" w:eastAsia="Calibri" w:hAnsi="Calibri" w:cs="Calibri"/>
                                  <w:color w:val="595959"/>
                                  <w:sz w:val="18"/>
                                </w:rPr>
                                <w:t>40</w:t>
                              </w:r>
                            </w:p>
                          </w:txbxContent>
                        </wps:txbx>
                        <wps:bodyPr rot="0" vert="horz" wrap="square" lIns="0" tIns="0" rIns="0" bIns="0" anchor="t" anchorCtr="0" upright="1">
                          <a:noAutofit/>
                        </wps:bodyPr>
                      </wps:wsp>
                      <wps:wsp>
                        <wps:cNvPr id="28541" name="Rectangle 29448"/>
                        <wps:cNvSpPr>
                          <a:spLocks noChangeArrowheads="1"/>
                        </wps:cNvSpPr>
                        <wps:spPr bwMode="auto">
                          <a:xfrm>
                            <a:off x="40279" y="11160"/>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16007" w14:textId="77777777" w:rsidR="0095246E" w:rsidRDefault="0095246E" w:rsidP="0095246E">
                              <w:pPr>
                                <w:spacing w:line="256" w:lineRule="auto"/>
                              </w:pPr>
                              <w:r>
                                <w:rPr>
                                  <w:rFonts w:ascii="Calibri" w:eastAsia="Calibri" w:hAnsi="Calibri" w:cs="Calibri"/>
                                  <w:color w:val="595959"/>
                                  <w:sz w:val="18"/>
                                </w:rPr>
                                <w:t>50</w:t>
                              </w:r>
                            </w:p>
                          </w:txbxContent>
                        </wps:txbx>
                        <wps:bodyPr rot="0" vert="horz" wrap="square" lIns="0" tIns="0" rIns="0" bIns="0" anchor="t" anchorCtr="0" upright="1">
                          <a:noAutofit/>
                        </wps:bodyPr>
                      </wps:wsp>
                      <wps:wsp>
                        <wps:cNvPr id="28542" name="Rectangle 29449"/>
                        <wps:cNvSpPr>
                          <a:spLocks noChangeArrowheads="1"/>
                        </wps:cNvSpPr>
                        <wps:spPr bwMode="auto">
                          <a:xfrm>
                            <a:off x="40279" y="9432"/>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EFA23" w14:textId="77777777" w:rsidR="0095246E" w:rsidRDefault="0095246E" w:rsidP="0095246E">
                              <w:pPr>
                                <w:spacing w:line="256" w:lineRule="auto"/>
                              </w:pPr>
                              <w:r>
                                <w:rPr>
                                  <w:rFonts w:ascii="Calibri" w:eastAsia="Calibri" w:hAnsi="Calibri" w:cs="Calibri"/>
                                  <w:color w:val="595959"/>
                                  <w:sz w:val="18"/>
                                </w:rPr>
                                <w:t>60</w:t>
                              </w:r>
                            </w:p>
                          </w:txbxContent>
                        </wps:txbx>
                        <wps:bodyPr rot="0" vert="horz" wrap="square" lIns="0" tIns="0" rIns="0" bIns="0" anchor="t" anchorCtr="0" upright="1">
                          <a:noAutofit/>
                        </wps:bodyPr>
                      </wps:wsp>
                      <wps:wsp>
                        <wps:cNvPr id="28543" name="Rectangle 29450"/>
                        <wps:cNvSpPr>
                          <a:spLocks noChangeArrowheads="1"/>
                        </wps:cNvSpPr>
                        <wps:spPr bwMode="auto">
                          <a:xfrm>
                            <a:off x="40279" y="7701"/>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01A3A" w14:textId="77777777" w:rsidR="0095246E" w:rsidRDefault="0095246E" w:rsidP="0095246E">
                              <w:pPr>
                                <w:spacing w:line="256" w:lineRule="auto"/>
                              </w:pPr>
                              <w:r>
                                <w:rPr>
                                  <w:rFonts w:ascii="Calibri" w:eastAsia="Calibri" w:hAnsi="Calibri" w:cs="Calibri"/>
                                  <w:color w:val="595959"/>
                                  <w:sz w:val="18"/>
                                </w:rPr>
                                <w:t>70</w:t>
                              </w:r>
                            </w:p>
                          </w:txbxContent>
                        </wps:txbx>
                        <wps:bodyPr rot="0" vert="horz" wrap="square" lIns="0" tIns="0" rIns="0" bIns="0" anchor="t" anchorCtr="0" upright="1">
                          <a:noAutofit/>
                        </wps:bodyPr>
                      </wps:wsp>
                      <wps:wsp>
                        <wps:cNvPr id="317932" name="Rectangle 29451"/>
                        <wps:cNvSpPr>
                          <a:spLocks noChangeArrowheads="1"/>
                        </wps:cNvSpPr>
                        <wps:spPr bwMode="auto">
                          <a:xfrm>
                            <a:off x="40279" y="5972"/>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341FF" w14:textId="77777777" w:rsidR="0095246E" w:rsidRDefault="0095246E" w:rsidP="0095246E">
                              <w:pPr>
                                <w:spacing w:line="256" w:lineRule="auto"/>
                              </w:pPr>
                              <w:r>
                                <w:rPr>
                                  <w:rFonts w:ascii="Calibri" w:eastAsia="Calibri" w:hAnsi="Calibri" w:cs="Calibri"/>
                                  <w:color w:val="595959"/>
                                  <w:sz w:val="18"/>
                                </w:rPr>
                                <w:t>80</w:t>
                              </w:r>
                            </w:p>
                          </w:txbxContent>
                        </wps:txbx>
                        <wps:bodyPr rot="0" vert="horz" wrap="square" lIns="0" tIns="0" rIns="0" bIns="0" anchor="t" anchorCtr="0" upright="1">
                          <a:noAutofit/>
                        </wps:bodyPr>
                      </wps:wsp>
                      <wps:wsp>
                        <wps:cNvPr id="317933" name="Rectangle 29452"/>
                        <wps:cNvSpPr>
                          <a:spLocks noChangeArrowheads="1"/>
                        </wps:cNvSpPr>
                        <wps:spPr bwMode="auto">
                          <a:xfrm>
                            <a:off x="40279" y="4245"/>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179B7" w14:textId="77777777" w:rsidR="0095246E" w:rsidRDefault="0095246E" w:rsidP="0095246E">
                              <w:pPr>
                                <w:spacing w:line="256" w:lineRule="auto"/>
                              </w:pPr>
                              <w:r>
                                <w:rPr>
                                  <w:rFonts w:ascii="Calibri" w:eastAsia="Calibri" w:hAnsi="Calibri" w:cs="Calibri"/>
                                  <w:color w:val="595959"/>
                                  <w:sz w:val="18"/>
                                </w:rPr>
                                <w:t>90</w:t>
                              </w:r>
                            </w:p>
                          </w:txbxContent>
                        </wps:txbx>
                        <wps:bodyPr rot="0" vert="horz" wrap="square" lIns="0" tIns="0" rIns="0" bIns="0" anchor="t" anchorCtr="0" upright="1">
                          <a:noAutofit/>
                        </wps:bodyPr>
                      </wps:wsp>
                      <wps:wsp>
                        <wps:cNvPr id="317934" name="Rectangle 29453"/>
                        <wps:cNvSpPr>
                          <a:spLocks noChangeArrowheads="1"/>
                        </wps:cNvSpPr>
                        <wps:spPr bwMode="auto">
                          <a:xfrm>
                            <a:off x="40279" y="2517"/>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8A471" w14:textId="77777777" w:rsidR="0095246E" w:rsidRDefault="0095246E" w:rsidP="0095246E">
                              <w:pPr>
                                <w:spacing w:line="256" w:lineRule="auto"/>
                              </w:pPr>
                              <w:r>
                                <w:rPr>
                                  <w:rFonts w:ascii="Calibri" w:eastAsia="Calibri" w:hAnsi="Calibri" w:cs="Calibri"/>
                                  <w:color w:val="595959"/>
                                  <w:sz w:val="18"/>
                                </w:rPr>
                                <w:t>100</w:t>
                              </w:r>
                            </w:p>
                          </w:txbxContent>
                        </wps:txbx>
                        <wps:bodyPr rot="0" vert="horz" wrap="square" lIns="0" tIns="0" rIns="0" bIns="0" anchor="t" anchorCtr="0" upright="1">
                          <a:noAutofit/>
                        </wps:bodyPr>
                      </wps:wsp>
                      <wps:wsp>
                        <wps:cNvPr id="317935" name="Rectangle 29454"/>
                        <wps:cNvSpPr>
                          <a:spLocks noChangeArrowheads="1"/>
                        </wps:cNvSpPr>
                        <wps:spPr bwMode="auto">
                          <a:xfrm>
                            <a:off x="4889" y="19805"/>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38FD1" w14:textId="77777777" w:rsidR="0095246E" w:rsidRDefault="0095246E" w:rsidP="0095246E">
                              <w:pPr>
                                <w:spacing w:line="256" w:lineRule="auto"/>
                              </w:pPr>
                              <w:r>
                                <w:rPr>
                                  <w:rFonts w:ascii="Calibri" w:eastAsia="Calibri" w:hAnsi="Calibri" w:cs="Calibri"/>
                                  <w:color w:val="595959"/>
                                  <w:sz w:val="18"/>
                                </w:rPr>
                                <w:t>0</w:t>
                              </w:r>
                            </w:p>
                          </w:txbxContent>
                        </wps:txbx>
                        <wps:bodyPr rot="0" vert="horz" wrap="square" lIns="0" tIns="0" rIns="0" bIns="0" anchor="t" anchorCtr="0" upright="1">
                          <a:noAutofit/>
                        </wps:bodyPr>
                      </wps:wsp>
                      <wps:wsp>
                        <wps:cNvPr id="317936" name="Rectangle 29455"/>
                        <wps:cNvSpPr>
                          <a:spLocks noChangeArrowheads="1"/>
                        </wps:cNvSpPr>
                        <wps:spPr bwMode="auto">
                          <a:xfrm>
                            <a:off x="4310" y="16925"/>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AEE6A" w14:textId="77777777" w:rsidR="0095246E" w:rsidRDefault="0095246E" w:rsidP="0095246E">
                              <w:pPr>
                                <w:spacing w:line="256" w:lineRule="auto"/>
                              </w:pPr>
                              <w:r>
                                <w:rPr>
                                  <w:rFonts w:ascii="Calibri" w:eastAsia="Calibri" w:hAnsi="Calibri" w:cs="Calibri"/>
                                  <w:color w:val="595959"/>
                                  <w:sz w:val="18"/>
                                </w:rPr>
                                <w:t>50</w:t>
                              </w:r>
                            </w:p>
                          </w:txbxContent>
                        </wps:txbx>
                        <wps:bodyPr rot="0" vert="horz" wrap="square" lIns="0" tIns="0" rIns="0" bIns="0" anchor="t" anchorCtr="0" upright="1">
                          <a:noAutofit/>
                        </wps:bodyPr>
                      </wps:wsp>
                      <wps:wsp>
                        <wps:cNvPr id="317937" name="Rectangle 29456"/>
                        <wps:cNvSpPr>
                          <a:spLocks noChangeArrowheads="1"/>
                        </wps:cNvSpPr>
                        <wps:spPr bwMode="auto">
                          <a:xfrm>
                            <a:off x="3731" y="14041"/>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6F087" w14:textId="77777777" w:rsidR="0095246E" w:rsidRDefault="0095246E" w:rsidP="0095246E">
                              <w:pPr>
                                <w:spacing w:line="256" w:lineRule="auto"/>
                              </w:pPr>
                              <w:r>
                                <w:rPr>
                                  <w:rFonts w:ascii="Calibri" w:eastAsia="Calibri" w:hAnsi="Calibri" w:cs="Calibri"/>
                                  <w:color w:val="595959"/>
                                  <w:sz w:val="18"/>
                                </w:rPr>
                                <w:t>100</w:t>
                              </w:r>
                            </w:p>
                          </w:txbxContent>
                        </wps:txbx>
                        <wps:bodyPr rot="0" vert="horz" wrap="square" lIns="0" tIns="0" rIns="0" bIns="0" anchor="t" anchorCtr="0" upright="1">
                          <a:noAutofit/>
                        </wps:bodyPr>
                      </wps:wsp>
                      <wps:wsp>
                        <wps:cNvPr id="317938" name="Rectangle 29457"/>
                        <wps:cNvSpPr>
                          <a:spLocks noChangeArrowheads="1"/>
                        </wps:cNvSpPr>
                        <wps:spPr bwMode="auto">
                          <a:xfrm>
                            <a:off x="3731" y="11160"/>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1CF7D" w14:textId="77777777" w:rsidR="0095246E" w:rsidRDefault="0095246E" w:rsidP="0095246E">
                              <w:pPr>
                                <w:spacing w:line="256" w:lineRule="auto"/>
                              </w:pPr>
                              <w:r>
                                <w:rPr>
                                  <w:rFonts w:ascii="Calibri" w:eastAsia="Calibri" w:hAnsi="Calibri" w:cs="Calibri"/>
                                  <w:color w:val="595959"/>
                                  <w:sz w:val="18"/>
                                </w:rPr>
                                <w:t>150</w:t>
                              </w:r>
                            </w:p>
                          </w:txbxContent>
                        </wps:txbx>
                        <wps:bodyPr rot="0" vert="horz" wrap="square" lIns="0" tIns="0" rIns="0" bIns="0" anchor="t" anchorCtr="0" upright="1">
                          <a:noAutofit/>
                        </wps:bodyPr>
                      </wps:wsp>
                      <wps:wsp>
                        <wps:cNvPr id="317939" name="Rectangle 29458"/>
                        <wps:cNvSpPr>
                          <a:spLocks noChangeArrowheads="1"/>
                        </wps:cNvSpPr>
                        <wps:spPr bwMode="auto">
                          <a:xfrm>
                            <a:off x="3731" y="8280"/>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13F7A" w14:textId="77777777" w:rsidR="0095246E" w:rsidRDefault="0095246E" w:rsidP="0095246E">
                              <w:pPr>
                                <w:spacing w:line="256" w:lineRule="auto"/>
                              </w:pPr>
                              <w:r>
                                <w:rPr>
                                  <w:rFonts w:ascii="Calibri" w:eastAsia="Calibri" w:hAnsi="Calibri" w:cs="Calibri"/>
                                  <w:color w:val="595959"/>
                                  <w:sz w:val="18"/>
                                </w:rPr>
                                <w:t>200</w:t>
                              </w:r>
                            </w:p>
                          </w:txbxContent>
                        </wps:txbx>
                        <wps:bodyPr rot="0" vert="horz" wrap="square" lIns="0" tIns="0" rIns="0" bIns="0" anchor="t" anchorCtr="0" upright="1">
                          <a:noAutofit/>
                        </wps:bodyPr>
                      </wps:wsp>
                      <wps:wsp>
                        <wps:cNvPr id="317940" name="Rectangle 29459"/>
                        <wps:cNvSpPr>
                          <a:spLocks noChangeArrowheads="1"/>
                        </wps:cNvSpPr>
                        <wps:spPr bwMode="auto">
                          <a:xfrm>
                            <a:off x="3731" y="5397"/>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75BEE" w14:textId="77777777" w:rsidR="0095246E" w:rsidRDefault="0095246E" w:rsidP="0095246E">
                              <w:pPr>
                                <w:spacing w:line="256" w:lineRule="auto"/>
                              </w:pPr>
                              <w:r>
                                <w:rPr>
                                  <w:rFonts w:ascii="Calibri" w:eastAsia="Calibri" w:hAnsi="Calibri" w:cs="Calibri"/>
                                  <w:color w:val="595959"/>
                                  <w:sz w:val="18"/>
                                </w:rPr>
                                <w:t>250</w:t>
                              </w:r>
                            </w:p>
                          </w:txbxContent>
                        </wps:txbx>
                        <wps:bodyPr rot="0" vert="horz" wrap="square" lIns="0" tIns="0" rIns="0" bIns="0" anchor="t" anchorCtr="0" upright="1">
                          <a:noAutofit/>
                        </wps:bodyPr>
                      </wps:wsp>
                      <wps:wsp>
                        <wps:cNvPr id="317941" name="Rectangle 29460"/>
                        <wps:cNvSpPr>
                          <a:spLocks noChangeArrowheads="1"/>
                        </wps:cNvSpPr>
                        <wps:spPr bwMode="auto">
                          <a:xfrm>
                            <a:off x="3731" y="2517"/>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9ABD4" w14:textId="77777777" w:rsidR="0095246E" w:rsidRDefault="0095246E" w:rsidP="0095246E">
                              <w:pPr>
                                <w:spacing w:line="256" w:lineRule="auto"/>
                              </w:pPr>
                              <w:r>
                                <w:rPr>
                                  <w:rFonts w:ascii="Calibri" w:eastAsia="Calibri" w:hAnsi="Calibri" w:cs="Calibri"/>
                                  <w:color w:val="595959"/>
                                  <w:sz w:val="18"/>
                                </w:rPr>
                                <w:t>300</w:t>
                              </w:r>
                            </w:p>
                          </w:txbxContent>
                        </wps:txbx>
                        <wps:bodyPr rot="0" vert="horz" wrap="square" lIns="0" tIns="0" rIns="0" bIns="0" anchor="t" anchorCtr="0" upright="1">
                          <a:noAutofit/>
                        </wps:bodyPr>
                      </wps:wsp>
                      <wps:wsp>
                        <wps:cNvPr id="317942" name="Rectangle 29461"/>
                        <wps:cNvSpPr>
                          <a:spLocks noChangeArrowheads="1"/>
                        </wps:cNvSpPr>
                        <wps:spPr bwMode="auto">
                          <a:xfrm>
                            <a:off x="7339" y="21292"/>
                            <a:ext cx="146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705B5" w14:textId="77777777" w:rsidR="0095246E" w:rsidRDefault="0095246E" w:rsidP="0095246E">
                              <w:pPr>
                                <w:spacing w:line="256" w:lineRule="auto"/>
                              </w:pPr>
                              <w:r>
                                <w:rPr>
                                  <w:rFonts w:ascii="Calibri" w:eastAsia="Calibri" w:hAnsi="Calibri" w:cs="Calibri"/>
                                  <w:color w:val="595959"/>
                                  <w:sz w:val="18"/>
                                </w:rPr>
                                <w:t>S1</w:t>
                              </w:r>
                            </w:p>
                          </w:txbxContent>
                        </wps:txbx>
                        <wps:bodyPr rot="0" vert="horz" wrap="square" lIns="0" tIns="0" rIns="0" bIns="0" anchor="t" anchorCtr="0" upright="1">
                          <a:noAutofit/>
                        </wps:bodyPr>
                      </wps:wsp>
                      <wps:wsp>
                        <wps:cNvPr id="317943" name="Rectangle 29462"/>
                        <wps:cNvSpPr>
                          <a:spLocks noChangeArrowheads="1"/>
                        </wps:cNvSpPr>
                        <wps:spPr bwMode="auto">
                          <a:xfrm>
                            <a:off x="10064" y="21292"/>
                            <a:ext cx="146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050EF" w14:textId="77777777" w:rsidR="0095246E" w:rsidRDefault="0095246E" w:rsidP="0095246E">
                              <w:pPr>
                                <w:spacing w:line="256" w:lineRule="auto"/>
                              </w:pPr>
                              <w:r>
                                <w:rPr>
                                  <w:rFonts w:ascii="Calibri" w:eastAsia="Calibri" w:hAnsi="Calibri" w:cs="Calibri"/>
                                  <w:color w:val="595959"/>
                                  <w:sz w:val="18"/>
                                </w:rPr>
                                <w:t>S2</w:t>
                              </w:r>
                            </w:p>
                          </w:txbxContent>
                        </wps:txbx>
                        <wps:bodyPr rot="0" vert="horz" wrap="square" lIns="0" tIns="0" rIns="0" bIns="0" anchor="t" anchorCtr="0" upright="1">
                          <a:noAutofit/>
                        </wps:bodyPr>
                      </wps:wsp>
                      <wps:wsp>
                        <wps:cNvPr id="317944" name="Rectangle 29463"/>
                        <wps:cNvSpPr>
                          <a:spLocks noChangeArrowheads="1"/>
                        </wps:cNvSpPr>
                        <wps:spPr bwMode="auto">
                          <a:xfrm>
                            <a:off x="12786" y="21292"/>
                            <a:ext cx="146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E102F" w14:textId="77777777" w:rsidR="0095246E" w:rsidRDefault="0095246E" w:rsidP="0095246E">
                              <w:pPr>
                                <w:spacing w:line="256" w:lineRule="auto"/>
                              </w:pPr>
                              <w:r>
                                <w:rPr>
                                  <w:rFonts w:ascii="Calibri" w:eastAsia="Calibri" w:hAnsi="Calibri" w:cs="Calibri"/>
                                  <w:color w:val="595959"/>
                                  <w:sz w:val="18"/>
                                </w:rPr>
                                <w:t>S3</w:t>
                              </w:r>
                            </w:p>
                          </w:txbxContent>
                        </wps:txbx>
                        <wps:bodyPr rot="0" vert="horz" wrap="square" lIns="0" tIns="0" rIns="0" bIns="0" anchor="t" anchorCtr="0" upright="1">
                          <a:noAutofit/>
                        </wps:bodyPr>
                      </wps:wsp>
                      <wps:wsp>
                        <wps:cNvPr id="317945" name="Rectangle 29464"/>
                        <wps:cNvSpPr>
                          <a:spLocks noChangeArrowheads="1"/>
                        </wps:cNvSpPr>
                        <wps:spPr bwMode="auto">
                          <a:xfrm>
                            <a:off x="15511" y="21292"/>
                            <a:ext cx="146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E2364" w14:textId="77777777" w:rsidR="0095246E" w:rsidRDefault="0095246E" w:rsidP="0095246E">
                              <w:pPr>
                                <w:spacing w:line="256" w:lineRule="auto"/>
                              </w:pPr>
                              <w:r>
                                <w:rPr>
                                  <w:rFonts w:ascii="Calibri" w:eastAsia="Calibri" w:hAnsi="Calibri" w:cs="Calibri"/>
                                  <w:color w:val="595959"/>
                                  <w:sz w:val="18"/>
                                </w:rPr>
                                <w:t>S4</w:t>
                              </w:r>
                            </w:p>
                          </w:txbxContent>
                        </wps:txbx>
                        <wps:bodyPr rot="0" vert="horz" wrap="square" lIns="0" tIns="0" rIns="0" bIns="0" anchor="t" anchorCtr="0" upright="1">
                          <a:noAutofit/>
                        </wps:bodyPr>
                      </wps:wsp>
                      <wps:wsp>
                        <wps:cNvPr id="317946" name="Rectangle 29465"/>
                        <wps:cNvSpPr>
                          <a:spLocks noChangeArrowheads="1"/>
                        </wps:cNvSpPr>
                        <wps:spPr bwMode="auto">
                          <a:xfrm>
                            <a:off x="18235" y="21292"/>
                            <a:ext cx="146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30728" w14:textId="77777777" w:rsidR="0095246E" w:rsidRDefault="0095246E" w:rsidP="0095246E">
                              <w:pPr>
                                <w:spacing w:line="256" w:lineRule="auto"/>
                              </w:pPr>
                              <w:r>
                                <w:rPr>
                                  <w:rFonts w:ascii="Calibri" w:eastAsia="Calibri" w:hAnsi="Calibri" w:cs="Calibri"/>
                                  <w:color w:val="595959"/>
                                  <w:sz w:val="18"/>
                                </w:rPr>
                                <w:t>S5</w:t>
                              </w:r>
                            </w:p>
                          </w:txbxContent>
                        </wps:txbx>
                        <wps:bodyPr rot="0" vert="horz" wrap="square" lIns="0" tIns="0" rIns="0" bIns="0" anchor="t" anchorCtr="0" upright="1">
                          <a:noAutofit/>
                        </wps:bodyPr>
                      </wps:wsp>
                      <wps:wsp>
                        <wps:cNvPr id="317947" name="Rectangle 29466"/>
                        <wps:cNvSpPr>
                          <a:spLocks noChangeArrowheads="1"/>
                        </wps:cNvSpPr>
                        <wps:spPr bwMode="auto">
                          <a:xfrm>
                            <a:off x="20957" y="21292"/>
                            <a:ext cx="146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04468" w14:textId="77777777" w:rsidR="0095246E" w:rsidRDefault="0095246E" w:rsidP="0095246E">
                              <w:pPr>
                                <w:spacing w:line="256" w:lineRule="auto"/>
                              </w:pPr>
                              <w:r>
                                <w:rPr>
                                  <w:rFonts w:ascii="Calibri" w:eastAsia="Calibri" w:hAnsi="Calibri" w:cs="Calibri"/>
                                  <w:color w:val="595959"/>
                                  <w:sz w:val="18"/>
                                </w:rPr>
                                <w:t>S6</w:t>
                              </w:r>
                            </w:p>
                          </w:txbxContent>
                        </wps:txbx>
                        <wps:bodyPr rot="0" vert="horz" wrap="square" lIns="0" tIns="0" rIns="0" bIns="0" anchor="t" anchorCtr="0" upright="1">
                          <a:noAutofit/>
                        </wps:bodyPr>
                      </wps:wsp>
                      <wps:wsp>
                        <wps:cNvPr id="317948" name="Rectangle 29467"/>
                        <wps:cNvSpPr>
                          <a:spLocks noChangeArrowheads="1"/>
                        </wps:cNvSpPr>
                        <wps:spPr bwMode="auto">
                          <a:xfrm>
                            <a:off x="23682" y="21292"/>
                            <a:ext cx="146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645AC" w14:textId="77777777" w:rsidR="0095246E" w:rsidRDefault="0095246E" w:rsidP="0095246E">
                              <w:pPr>
                                <w:spacing w:line="256" w:lineRule="auto"/>
                              </w:pPr>
                              <w:r>
                                <w:rPr>
                                  <w:rFonts w:ascii="Calibri" w:eastAsia="Calibri" w:hAnsi="Calibri" w:cs="Calibri"/>
                                  <w:color w:val="595959"/>
                                  <w:sz w:val="18"/>
                                </w:rPr>
                                <w:t>S7</w:t>
                              </w:r>
                            </w:p>
                          </w:txbxContent>
                        </wps:txbx>
                        <wps:bodyPr rot="0" vert="horz" wrap="square" lIns="0" tIns="0" rIns="0" bIns="0" anchor="t" anchorCtr="0" upright="1">
                          <a:noAutofit/>
                        </wps:bodyPr>
                      </wps:wsp>
                      <wps:wsp>
                        <wps:cNvPr id="317949" name="Rectangle 29468"/>
                        <wps:cNvSpPr>
                          <a:spLocks noChangeArrowheads="1"/>
                        </wps:cNvSpPr>
                        <wps:spPr bwMode="auto">
                          <a:xfrm>
                            <a:off x="26408" y="21292"/>
                            <a:ext cx="146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D0922" w14:textId="77777777" w:rsidR="0095246E" w:rsidRDefault="0095246E" w:rsidP="0095246E">
                              <w:pPr>
                                <w:spacing w:line="256" w:lineRule="auto"/>
                              </w:pPr>
                              <w:r>
                                <w:rPr>
                                  <w:rFonts w:ascii="Calibri" w:eastAsia="Calibri" w:hAnsi="Calibri" w:cs="Calibri"/>
                                  <w:color w:val="595959"/>
                                  <w:sz w:val="18"/>
                                </w:rPr>
                                <w:t>S8</w:t>
                              </w:r>
                            </w:p>
                          </w:txbxContent>
                        </wps:txbx>
                        <wps:bodyPr rot="0" vert="horz" wrap="square" lIns="0" tIns="0" rIns="0" bIns="0" anchor="t" anchorCtr="0" upright="1">
                          <a:noAutofit/>
                        </wps:bodyPr>
                      </wps:wsp>
                      <wps:wsp>
                        <wps:cNvPr id="317950" name="Rectangle 29469"/>
                        <wps:cNvSpPr>
                          <a:spLocks noChangeArrowheads="1"/>
                        </wps:cNvSpPr>
                        <wps:spPr bwMode="auto">
                          <a:xfrm>
                            <a:off x="29132" y="21292"/>
                            <a:ext cx="146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75325" w14:textId="77777777" w:rsidR="0095246E" w:rsidRDefault="0095246E" w:rsidP="0095246E">
                              <w:pPr>
                                <w:spacing w:line="256" w:lineRule="auto"/>
                              </w:pPr>
                              <w:r>
                                <w:rPr>
                                  <w:rFonts w:ascii="Calibri" w:eastAsia="Calibri" w:hAnsi="Calibri" w:cs="Calibri"/>
                                  <w:color w:val="595959"/>
                                  <w:sz w:val="18"/>
                                </w:rPr>
                                <w:t>S9</w:t>
                              </w:r>
                            </w:p>
                          </w:txbxContent>
                        </wps:txbx>
                        <wps:bodyPr rot="0" vert="horz" wrap="square" lIns="0" tIns="0" rIns="0" bIns="0" anchor="t" anchorCtr="0" upright="1">
                          <a:noAutofit/>
                        </wps:bodyPr>
                      </wps:wsp>
                      <wps:wsp>
                        <wps:cNvPr id="317951" name="Rectangle 29470"/>
                        <wps:cNvSpPr>
                          <a:spLocks noChangeArrowheads="1"/>
                        </wps:cNvSpPr>
                        <wps:spPr bwMode="auto">
                          <a:xfrm>
                            <a:off x="31564" y="21292"/>
                            <a:ext cx="223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592BA" w14:textId="77777777" w:rsidR="0095246E" w:rsidRDefault="0095246E" w:rsidP="0095246E">
                              <w:pPr>
                                <w:spacing w:line="256" w:lineRule="auto"/>
                              </w:pPr>
                              <w:r>
                                <w:rPr>
                                  <w:rFonts w:ascii="Calibri" w:eastAsia="Calibri" w:hAnsi="Calibri" w:cs="Calibri"/>
                                  <w:color w:val="595959"/>
                                  <w:sz w:val="18"/>
                                </w:rPr>
                                <w:t>S10</w:t>
                              </w:r>
                            </w:p>
                          </w:txbxContent>
                        </wps:txbx>
                        <wps:bodyPr rot="0" vert="horz" wrap="square" lIns="0" tIns="0" rIns="0" bIns="0" anchor="t" anchorCtr="0" upright="1">
                          <a:noAutofit/>
                        </wps:bodyPr>
                      </wps:wsp>
                      <wps:wsp>
                        <wps:cNvPr id="28544" name="Rectangle 29471"/>
                        <wps:cNvSpPr>
                          <a:spLocks noChangeArrowheads="1"/>
                        </wps:cNvSpPr>
                        <wps:spPr bwMode="auto">
                          <a:xfrm>
                            <a:off x="34290" y="21292"/>
                            <a:ext cx="223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00EE8" w14:textId="77777777" w:rsidR="0095246E" w:rsidRDefault="0095246E" w:rsidP="0095246E">
                              <w:pPr>
                                <w:spacing w:line="256" w:lineRule="auto"/>
                              </w:pPr>
                              <w:r>
                                <w:rPr>
                                  <w:rFonts w:ascii="Calibri" w:eastAsia="Calibri" w:hAnsi="Calibri" w:cs="Calibri"/>
                                  <w:color w:val="595959"/>
                                  <w:sz w:val="18"/>
                                </w:rPr>
                                <w:t>S11</w:t>
                              </w:r>
                            </w:p>
                          </w:txbxContent>
                        </wps:txbx>
                        <wps:bodyPr rot="0" vert="horz" wrap="square" lIns="0" tIns="0" rIns="0" bIns="0" anchor="t" anchorCtr="0" upright="1">
                          <a:noAutofit/>
                        </wps:bodyPr>
                      </wps:wsp>
                      <wps:wsp>
                        <wps:cNvPr id="28545" name="Rectangle 29472"/>
                        <wps:cNvSpPr>
                          <a:spLocks noChangeArrowheads="1"/>
                        </wps:cNvSpPr>
                        <wps:spPr bwMode="auto">
                          <a:xfrm>
                            <a:off x="37015" y="21292"/>
                            <a:ext cx="223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BC103" w14:textId="77777777" w:rsidR="0095246E" w:rsidRDefault="0095246E" w:rsidP="0095246E">
                              <w:pPr>
                                <w:spacing w:line="256" w:lineRule="auto"/>
                              </w:pPr>
                              <w:r>
                                <w:rPr>
                                  <w:rFonts w:ascii="Calibri" w:eastAsia="Calibri" w:hAnsi="Calibri" w:cs="Calibri"/>
                                  <w:color w:val="595959"/>
                                  <w:sz w:val="18"/>
                                </w:rPr>
                                <w:t>S12</w:t>
                              </w:r>
                            </w:p>
                          </w:txbxContent>
                        </wps:txbx>
                        <wps:bodyPr rot="0" vert="horz" wrap="square" lIns="0" tIns="0" rIns="0" bIns="0" anchor="t" anchorCtr="0" upright="1">
                          <a:noAutofit/>
                        </wps:bodyPr>
                      </wps:wsp>
                      <wps:wsp>
                        <wps:cNvPr id="28549" name="Shape 317953"/>
                        <wps:cNvSpPr>
                          <a:spLocks/>
                        </wps:cNvSpPr>
                        <wps:spPr bwMode="auto">
                          <a:xfrm>
                            <a:off x="13030" y="899"/>
                            <a:ext cx="2438" cy="625"/>
                          </a:xfrm>
                          <a:custGeom>
                            <a:avLst/>
                            <a:gdLst>
                              <a:gd name="T0" fmla="*/ 0 w 243840"/>
                              <a:gd name="T1" fmla="*/ 0 h 62484"/>
                              <a:gd name="T2" fmla="*/ 243840 w 243840"/>
                              <a:gd name="T3" fmla="*/ 0 h 62484"/>
                              <a:gd name="T4" fmla="*/ 243840 w 243840"/>
                              <a:gd name="T5" fmla="*/ 62484 h 62484"/>
                              <a:gd name="T6" fmla="*/ 0 w 243840"/>
                              <a:gd name="T7" fmla="*/ 62484 h 62484"/>
                              <a:gd name="T8" fmla="*/ 0 w 243840"/>
                              <a:gd name="T9" fmla="*/ 0 h 62484"/>
                              <a:gd name="T10" fmla="*/ 0 w 243840"/>
                              <a:gd name="T11" fmla="*/ 0 h 62484"/>
                              <a:gd name="T12" fmla="*/ 243840 w 243840"/>
                              <a:gd name="T13" fmla="*/ 62484 h 62484"/>
                            </a:gdLst>
                            <a:ahLst/>
                            <a:cxnLst>
                              <a:cxn ang="0">
                                <a:pos x="T0" y="T1"/>
                              </a:cxn>
                              <a:cxn ang="0">
                                <a:pos x="T2" y="T3"/>
                              </a:cxn>
                              <a:cxn ang="0">
                                <a:pos x="T4" y="T5"/>
                              </a:cxn>
                              <a:cxn ang="0">
                                <a:pos x="T6" y="T7"/>
                              </a:cxn>
                              <a:cxn ang="0">
                                <a:pos x="T8" y="T9"/>
                              </a:cxn>
                            </a:cxnLst>
                            <a:rect l="T10" t="T11" r="T12" b="T13"/>
                            <a:pathLst>
                              <a:path w="243840" h="62484">
                                <a:moveTo>
                                  <a:pt x="0" y="0"/>
                                </a:moveTo>
                                <a:lnTo>
                                  <a:pt x="243840" y="0"/>
                                </a:lnTo>
                                <a:lnTo>
                                  <a:pt x="243840" y="62484"/>
                                </a:lnTo>
                                <a:lnTo>
                                  <a:pt x="0" y="62484"/>
                                </a:lnTo>
                                <a:lnTo>
                                  <a:pt x="0" y="0"/>
                                </a:lnTo>
                              </a:path>
                            </a:pathLst>
                          </a:custGeom>
                          <a:solidFill>
                            <a:srgbClr val="ED7D31"/>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28550" name="Rectangle 29477"/>
                        <wps:cNvSpPr>
                          <a:spLocks noChangeArrowheads="1"/>
                        </wps:cNvSpPr>
                        <wps:spPr bwMode="auto">
                          <a:xfrm>
                            <a:off x="15873" y="315"/>
                            <a:ext cx="3047"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B3EAE" w14:textId="77777777" w:rsidR="0095246E" w:rsidRDefault="0095246E" w:rsidP="0095246E">
                              <w:pPr>
                                <w:spacing w:line="256" w:lineRule="auto"/>
                              </w:pPr>
                              <w:proofErr w:type="gramStart"/>
                              <w:r>
                                <w:rPr>
                                  <w:rFonts w:ascii="Calibri" w:eastAsia="Calibri" w:hAnsi="Calibri" w:cs="Calibri"/>
                                  <w:color w:val="595959"/>
                                  <w:sz w:val="18"/>
                                </w:rPr>
                                <w:t>pluie</w:t>
                              </w:r>
                              <w:proofErr w:type="gramEnd"/>
                            </w:p>
                          </w:txbxContent>
                        </wps:txbx>
                        <wps:bodyPr rot="0" vert="horz" wrap="square" lIns="0" tIns="0" rIns="0" bIns="0" anchor="t" anchorCtr="0" upright="1">
                          <a:noAutofit/>
                        </wps:bodyPr>
                      </wps:wsp>
                      <wps:wsp>
                        <wps:cNvPr id="28551" name="Shape 29478"/>
                        <wps:cNvSpPr>
                          <a:spLocks/>
                        </wps:cNvSpPr>
                        <wps:spPr bwMode="auto">
                          <a:xfrm>
                            <a:off x="19453" y="1211"/>
                            <a:ext cx="2439" cy="0"/>
                          </a:xfrm>
                          <a:custGeom>
                            <a:avLst/>
                            <a:gdLst>
                              <a:gd name="T0" fmla="*/ 0 w 243840"/>
                              <a:gd name="T1" fmla="*/ 243840 w 243840"/>
                              <a:gd name="T2" fmla="*/ 0 w 243840"/>
                              <a:gd name="T3" fmla="*/ 243840 w 243840"/>
                            </a:gdLst>
                            <a:ahLst/>
                            <a:cxnLst>
                              <a:cxn ang="0">
                                <a:pos x="T0" y="0"/>
                              </a:cxn>
                              <a:cxn ang="0">
                                <a:pos x="T1" y="0"/>
                              </a:cxn>
                            </a:cxnLst>
                            <a:rect l="T2" t="0" r="T3" b="0"/>
                            <a:pathLst>
                              <a:path w="243840">
                                <a:moveTo>
                                  <a:pt x="0" y="0"/>
                                </a:moveTo>
                                <a:lnTo>
                                  <a:pt x="243840" y="0"/>
                                </a:lnTo>
                              </a:path>
                            </a:pathLst>
                          </a:custGeom>
                          <a:noFill/>
                          <a:ln w="28956" cap="rnd">
                            <a:solidFill>
                              <a:srgbClr val="5B9B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52" name="Rectangle 29479"/>
                        <wps:cNvSpPr>
                          <a:spLocks noChangeArrowheads="1"/>
                        </wps:cNvSpPr>
                        <wps:spPr bwMode="auto">
                          <a:xfrm>
                            <a:off x="22417" y="315"/>
                            <a:ext cx="789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010F9" w14:textId="77777777" w:rsidR="0095246E" w:rsidRDefault="0095246E" w:rsidP="0095246E">
                              <w:pPr>
                                <w:spacing w:line="256" w:lineRule="auto"/>
                              </w:pPr>
                              <w:proofErr w:type="gramStart"/>
                              <w:r>
                                <w:rPr>
                                  <w:rFonts w:ascii="Calibri" w:eastAsia="Calibri" w:hAnsi="Calibri" w:cs="Calibri"/>
                                  <w:color w:val="595959"/>
                                  <w:sz w:val="18"/>
                                </w:rPr>
                                <w:t>temperature</w:t>
                              </w:r>
                              <w:proofErr w:type="gramEnd"/>
                            </w:p>
                          </w:txbxContent>
                        </wps:txbx>
                        <wps:bodyPr rot="0" vert="horz" wrap="square" lIns="0" tIns="0" rIns="0" bIns="0" anchor="t" anchorCtr="0" upright="1">
                          <a:noAutofit/>
                        </wps:bodyPr>
                      </wps:wsp>
                      <wps:wsp>
                        <wps:cNvPr id="28553" name="Shape 29480"/>
                        <wps:cNvSpPr>
                          <a:spLocks/>
                        </wps:cNvSpPr>
                        <wps:spPr bwMode="auto">
                          <a:xfrm>
                            <a:off x="29512" y="1211"/>
                            <a:ext cx="2438" cy="0"/>
                          </a:xfrm>
                          <a:custGeom>
                            <a:avLst/>
                            <a:gdLst>
                              <a:gd name="T0" fmla="*/ 0 w 243840"/>
                              <a:gd name="T1" fmla="*/ 243840 w 243840"/>
                              <a:gd name="T2" fmla="*/ 0 w 243840"/>
                              <a:gd name="T3" fmla="*/ 243840 w 243840"/>
                            </a:gdLst>
                            <a:ahLst/>
                            <a:cxnLst>
                              <a:cxn ang="0">
                                <a:pos x="T0" y="0"/>
                              </a:cxn>
                              <a:cxn ang="0">
                                <a:pos x="T1" y="0"/>
                              </a:cxn>
                            </a:cxnLst>
                            <a:rect l="T2" t="0" r="T3" b="0"/>
                            <a:pathLst>
                              <a:path w="243840">
                                <a:moveTo>
                                  <a:pt x="0" y="0"/>
                                </a:moveTo>
                                <a:lnTo>
                                  <a:pt x="243840" y="0"/>
                                </a:lnTo>
                              </a:path>
                            </a:pathLst>
                          </a:custGeom>
                          <a:noFill/>
                          <a:ln w="28956" cap="rnd">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54" name="Rectangle 29481"/>
                        <wps:cNvSpPr>
                          <a:spLocks noChangeArrowheads="1"/>
                        </wps:cNvSpPr>
                        <wps:spPr bwMode="auto">
                          <a:xfrm>
                            <a:off x="32211" y="315"/>
                            <a:ext cx="558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15C4" w14:textId="77777777" w:rsidR="0095246E" w:rsidRDefault="0095246E" w:rsidP="0095246E">
                              <w:pPr>
                                <w:spacing w:line="256" w:lineRule="auto"/>
                              </w:pPr>
                              <w:proofErr w:type="gramStart"/>
                              <w:r>
                                <w:rPr>
                                  <w:rFonts w:ascii="Calibri" w:eastAsia="Calibri" w:hAnsi="Calibri" w:cs="Calibri"/>
                                  <w:color w:val="595959"/>
                                  <w:sz w:val="18"/>
                                </w:rPr>
                                <w:t>humidité</w:t>
                              </w:r>
                              <w:proofErr w:type="gramEnd"/>
                            </w:p>
                          </w:txbxContent>
                        </wps:txbx>
                        <wps:bodyPr rot="0" vert="horz" wrap="square" lIns="0" tIns="0" rIns="0" bIns="0" anchor="t" anchorCtr="0" upright="1">
                          <a:noAutofit/>
                        </wps:bodyPr>
                      </wps:wsp>
                      <wps:wsp>
                        <wps:cNvPr id="28555" name="Shape 29482"/>
                        <wps:cNvSpPr>
                          <a:spLocks/>
                        </wps:cNvSpPr>
                        <wps:spPr bwMode="auto">
                          <a:xfrm>
                            <a:off x="0" y="0"/>
                            <a:ext cx="45720" cy="27432"/>
                          </a:xfrm>
                          <a:custGeom>
                            <a:avLst/>
                            <a:gdLst>
                              <a:gd name="T0" fmla="*/ 0 w 4572000"/>
                              <a:gd name="T1" fmla="*/ 2743200 h 2743200"/>
                              <a:gd name="T2" fmla="*/ 4572000 w 4572000"/>
                              <a:gd name="T3" fmla="*/ 2743200 h 2743200"/>
                              <a:gd name="T4" fmla="*/ 4572000 w 4572000"/>
                              <a:gd name="T5" fmla="*/ 0 h 2743200"/>
                              <a:gd name="T6" fmla="*/ 0 w 4572000"/>
                              <a:gd name="T7" fmla="*/ 0 h 2743200"/>
                              <a:gd name="T8" fmla="*/ 0 w 4572000"/>
                              <a:gd name="T9" fmla="*/ 2743200 h 2743200"/>
                              <a:gd name="T10" fmla="*/ 0 w 4572000"/>
                              <a:gd name="T11" fmla="*/ 0 h 2743200"/>
                              <a:gd name="T12" fmla="*/ 4572000 w 4572000"/>
                              <a:gd name="T13" fmla="*/ 2743200 h 2743200"/>
                            </a:gdLst>
                            <a:ahLst/>
                            <a:cxnLst>
                              <a:cxn ang="0">
                                <a:pos x="T0" y="T1"/>
                              </a:cxn>
                              <a:cxn ang="0">
                                <a:pos x="T2" y="T3"/>
                              </a:cxn>
                              <a:cxn ang="0">
                                <a:pos x="T4" y="T5"/>
                              </a:cxn>
                              <a:cxn ang="0">
                                <a:pos x="T6" y="T7"/>
                              </a:cxn>
                              <a:cxn ang="0">
                                <a:pos x="T8" y="T9"/>
                              </a:cxn>
                            </a:cxnLst>
                            <a:rect l="T10" t="T11" r="T12" b="T13"/>
                            <a:pathLst>
                              <a:path w="4572000" h="2743200">
                                <a:moveTo>
                                  <a:pt x="0" y="2743200"/>
                                </a:moveTo>
                                <a:lnTo>
                                  <a:pt x="4572000" y="2743200"/>
                                </a:lnTo>
                                <a:lnTo>
                                  <a:pt x="4572000" y="0"/>
                                </a:lnTo>
                                <a:lnTo>
                                  <a:pt x="0" y="0"/>
                                </a:lnTo>
                                <a:lnTo>
                                  <a:pt x="0" y="2743200"/>
                                </a:lnTo>
                                <a:close/>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A7B10E" id="Groupe 8" o:spid="_x0000_s1127" style="width:336.95pt;height:210.25pt;mso-position-horizontal-relative:char;mso-position-vertical-relative:line" coordsize="46239,28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qH+x4AAO/DAQAOAAAAZHJzL2Uyb0RvYy54bWzsXetu40ay/n+A8w6Efi7gMe8XIc5ixpdg&#10;geyeYKPzABxJtoRIokLJY28W++77VTe72RQvkmWJ9sQ1ASLaKhf7+tWlq6t++OvzcmF9m+abeba6&#10;Gjif7IE1XY2zyXz1cDX4/9HdRTywNtt0NUkX2Wp6NfjXdDP464//+z8/PK2HUzebZYvJNLfAZLUZ&#10;Pq2vBrPtdj28vNyMZ9NluvmUracrfHmf5ct0ix/zh8tJnj6B+3Jx6dp2ePmU5ZN1no2nmw1+eyO/&#10;HPwo+N/fT8fb/7u/30y31uJqgLZtxf9z8f+v9P/LH39Ihw95up7Nx0Uz0iNasUznK7xUs7pJt6n1&#10;mM9rrJbzcZ5tsvvtp3G2vMzu7+fjqegDeuPYO735Kc8e16IvD8Onh7UeJgztzjgdzXb8j2+/5NZ8&#10;cjXARK3SJaZIvHVqxTQ2T+uHIUh+yte/rn/JZQfx+HM2/m2Dry93v6efHySx9fXp79kE/NLHbSbG&#10;5vk+XxIL9Np6FlPwLz0F0+etNcYvfTdKgtgdWGN854aRbfuiIelwPMNM1v5uPLtVfxm6XlL8Xey5&#10;ITX/Mh3Kl4qGFg2jXmGxbcrx3LxuPH+dpeupmKYNDVYxnmiLHM9/YhGmq4fF1HIT1/HlsApKNaYb&#10;OaDWKruegXL6Oc+zp9k0naBhjugHtRis5R/QDxtMx94R9oPIw1CKkbRjjzilQzXSgR0Vo+X64is9&#10;WOlwnW+2P02zpUUPV4McPRAzmH77ebOV46pIiOUqu5svFoL7YlX5BXjK3+Ct+FP1frEz/p3YyW18&#10;G/sXvhveXvj2zc3F57tr/yK8c6Lgxru5vr5x/kPvdfzhbD6ZTFf0GrVLHf+wWSvwQu4vvU832WI+&#10;IXbUpE3+8PV6kVvfUqDEnfhXrB6D7LLaDLG40KudLjmub39xk4u7MI4u/Ds/uEgiO76wneRLEtp+&#10;4t/cVbv083w1fX2XrKerQRK4gZglo9E7fbPFv3rf0uFyvgUOL+ZLAIEmSoe0CG9XEzG123S+kM/G&#10;UFDzy6HAdKuJxo6Tq1Rut+3z12cBM35Ar6cvv2aTf2ER5xlWGKAZQgQPsyz/Y2A9AZCvBpvfH9N8&#10;OrAWf1thIxB6q4dcPXxVD+lqjD+9GmwHlny83kqUf1zn84cZODtibFbZZ8DR/Vys4rIVAsoEKPSE&#10;Dg66I+FBoIflOVHid2ADbTpq7stBwIk9QKgAAdt1d0AgDnwJAg7QgN6hABN4+ygxgBa42veQb5Ni&#10;Gz9MivaP0JP75QJS8y+Xlm09WXHgyZ4QtSJyKkQzy7HDsAD2kghYpTkJLm3cPIPQtlq4oWeHcQsM&#10;QtGuNo6hQdjaU6Cqfm0nN0yKJmzlBiliELX0lBaTQdU2BQfNgXPwJDjmLNR6ipWk10o6k2IDi+p5&#10;VawfPGGnQpOxxb5cZxuS7bSYIK5GUuoJelp/LcRSto2U9AJVBzGWA3EW8IPGdRNjpolY7YluYrm7&#10;RkmxgQSxfEPRV5KfpICOaKIARSMHUwF4GtFgQw0dYSgFxK7TLQ0V9YIeCdXlbrJmADCxZei7ZfZt&#10;OsoE1XZHI8J7y28XK5Oq4IR+CbUXlOp79bkW3Eo6+UYJC4pGfUpaOV2H0lXfiwZQJwXo6I7TuBnA&#10;0y7Kbm+iG08tkwrZi1SQN5TXcuFXml5RRNqFNcyCQiafTD6/UBgnju/TWhbiF2qmix+kUC6+kYK5&#10;+Oa7E87YnjXhrPUWLYKhXJmW0DHC2XOSCDCKPQljFiMqUEBp6NiIhYaeqJ2jTChzj5xeOLtxEgj7&#10;yZTgB8sFUyyQcG7kdpRwFpzaOL5YOHdyO0o4N/b0SOHczOvgSagI51pPgbIsnE8qnOV09Smc9QJp&#10;FeRSOB9KpyBGCngWzjSXLJzfoeUMDKwJZyGtKvbxCYSzYztxoeBGvi/U+9J9VgrnOFZqaF/SObY9&#10;oY2cSDw3sTtSPhMrIaCbeB4hoTv5HSmjm5p2tJBuZHaslK71luU0jOkTy2kxY/0KarVI9krqAwlZ&#10;VOOoTLjyyUPCdrT1Xp3cMAVrolr41E4tqr3Ix8ka2dFO5MWFY7nBjvbdXr3cbuI7OIETVv0J3NzN&#10;7I4T1aJlJKobm/hyUd3N7zhR3di0Y0V1M7MjRXW9tyyqTy6q5Yz1Kqr1Itknqg8lZFHNolocTb/3&#10;82hIkZqoLkKADMf2KazqIPTk8ZoTxnabVe0Fbr9WNV5o14+tDxYPu07vZnZHiWrJCqK6meeLRfUe&#10;fkeJ6uamHSmqW5gdPBcV33dDb1lUn1pUFzPWp6guF8keUX0wIYtqFtXfhahGvFJNVAs5enKr2o9s&#10;HIWTVe2HntgfDQ7wAEG6vVrVQZgk0enOp5vZHSWqJSuI6maeLxbVe/gdJaqbm3akqG5hdpyobugt&#10;i+pTi+pixvoU1eUi2SOqDyZUeMNn1ewAF5Hh79UBDsTfFdWBWLynFtWRHyLwmCS1G/vCxW5Kaggz&#10;uk8T+fISCLZhP0fVeCGaczL/dzO7oyS1ZAVJ3czzxZJ6D7+jJHVz046U1C3MjpPUDb1lSX1qSV3M&#10;WJ+SulwkeyT1wYQsqdmo/i6MakjPmqQWHuhTS2rHTWyIAyGqXXUHqnZUHdthv0fVeKGTnM6obmZ3&#10;lKiWrCCqm3m+WFTv4XeUqG5u2pGiuoXZcaK6obcsqk8tqosZ61NUl4tkj6g+mJBFNYvq70JUA6Fr&#10;oloIy1OLahe3oiFeIKo9W4VxlZK6MKqdyE3EQTn2YT9WNb0xQq6LU4WVtfA7SlgXvCCtW7i+WFzv&#10;5XiUwG5p3ZESu43bcSK7sccstE8ttNWk9Sm11TsPuFNdbvI9Ap7lNsvt70Ju64xIMuUJIo9l0pFT&#10;i20vDhOckQuxrbJHKbHt2F4pt5FnSm7EV8ntAHFsCTKVgLUX1XKa1JJuRG7sOp2GNu6dhTZlBGnm&#10;aIaaxUGQxFLYNnE1RXiSeI7fytTMgZL4rue3MzUleGKHUdzK1EyFkjiJ39FSU4gHuAbTPqBmRhQv&#10;SBK6bwZYbep+RZp3c6WMHDqFSsGug7Ep2P3A62huJRhtP2NzxvYwNqeMBiLsaK85Z46LgI3WOXNe&#10;MGmOOWu+HbYvL8ectT3ri3JJGFPRsb4QIlpS7tkKrjll3VsWSZJKtiK9UPPycs3Jah9RZOU6jF1l&#10;kgSYtM6Sa85S46r64Ppia84gwgRIBkrBI7EfaiVpgPhoykdEGXoE+WFJhopLSCPnsDRDkAOS+2GJ&#10;hmi/icYI2w8z3N122khEriOp95AXXZU5whR3+bl7B5OWPiUyorVNiYyQblEkMsK6FFapzudTJjIq&#10;hJnIZFTspybNW2xN0W6l17blM5JiUpCKvV/Mp0pQNH78Oh9/mf5hpkBSbcCoxHHoF1JYpjJybNeD&#10;z51GLHF9lf9Efidkp/yKZKNaOZU3NL0vCd1QTjGS/2EpybERWZbkO8TbfGB35SsSqvJtJDQb36Z6&#10;KdsnZJv4CyERi79QNOpzl9aQmphlRaU+JbWQQYLzy6iFQOpshxBDtV6qtzeNpmMnhOI0QbtDFjnF&#10;Rq2NM4ml4m9eMnO0uOSf7a4Fuanqyycq5sxci9VeqL4V80Bqo3iFWujq+/Ei20wlOL0iQVZ7+ihO&#10;kHVEAktOkGXktiXJYrpgyZQ7y2UhDxlz5ZZ3oRCJjVLGNXkB9D+Ka1Ib6FVmHClwXmAHBUqX13VN&#10;JVMQtBGioVpvbeVm6pY1boDh4/MyqVHolvLojTFigrZFxAsJj4km+Y5WI09hMf4Nwl0OXJM8l3Cp&#10;2tYmy+Xfmy2TYIim7YXASvZhkQgXyemOToS7P7fenz+jMUYd/hKh8+2k8WUUNFEQe2kXBc9zD0Oj&#10;oBOHEmgZBVtSxyqkYRRkFKykU31xXndGwZ1yFM11Dsgk20FB+FhgvpzcrV+iIJLrF7qI8uuzLlhJ&#10;oM0oCC2NdcETVLdgFDwMBWEh7aLgWcKHS4vYCZzd001GQUZBnGWwRbzH/GddcH2Wmld0LLSLgmeJ&#10;zDRQ0PPlUR5bxGwRV2qHMAoyClKFsd5re9Gh+C4KivCBM1rE4jBRHC+zRYxzCjqJqJaUYouYLeLT&#10;1Htki/gwixjxE7soeJYCh6UuiDiaIpCGQZBB0Cgjx6ogq4JvowrupBWgbOvnKSSnD0di1y2uBjII&#10;MggyCD6cr/I3a4KHaYIIZt7VBIWedj57OKTq9mwON91oqAbkcZgMh8lwmMxm+LRZW8/LxQpPZzoa&#10;qd9+dQREnQ8E/YijZIBvDII/QFExK0azOczm8JuYw7jBUdMEz3xvxLM5SIZBcLPFKSCD4NN8xebw&#10;lq5WktYlL7P0fjzs1a+NID3CGQKmkUQEJ9G47VXHQFyERqgO3Z0T13qLi7qvuj/XnVPBvETXlVLB&#10;uELHaVA4DcrgL5fWC9OgdOWDwZGkvqHJaVCs7i3LaVBGh+UIkReUcUeWBMu+pBwyGcHosPwgMgXB&#10;6LDsIEVykMNyg3AalLaML0WKiRGnQeE0KBRFJrK1vCYNitrqKr2H+pScOQ0Kp0G5zO7v5+Pp5SRP&#10;dyw0Lu/0nss7uXFA2Ul2zjbds9x+DR2kpCJjrikRCiWZOm0ilDCoV1g0bTiPCCgRShNhLRFKE1El&#10;EcouN6hR32kiFNHVVyRCEX/PiVAGs+12Pby83Ixn02W6+bScj/Nsk91vP42zZTte0sBvssV8wqG+&#10;dKQpL+Gf/2wTOFi//yrTDp76eFPjoBP5/m6gG+PgxnpGuqZ3EOPBODi/Gvw7sZPb+Db2L3w3vL3w&#10;7Zubi8931/5FeOdEwY13c3194/yHDiMdfzibTybTFQFXEYmAX14xDiL92HaAM/zxLMuvt/gJi/ud&#10;lvskfbB+AxYOhXM495U+6CBXKePguw3zYBxkHEzXV4PN749pPh1Yi7+tcPU+QdQhcGwrfvCDCDaj&#10;lZvffDW/keD3feFg/Q6sdKieTx9suALL+iDrg5wOZb7icLc3CXcjfRCeuV3/4FluwWq7OI5rGUIZ&#10;BhkGGQYZBt8o4I1gsH4FDFlSzmkWB4lb1OLS12AZBhkGGQYZBt8QBuuXwFA56ZwwWA/99RgGGQYZ&#10;BhkG3w4Gydu5axSf5S5sGBTRnE1BM26YoB2nDZtxEcwWF6npWyoISRIKnWkmrgXPNJNVwmeaeH6/&#10;ITRFh18RRFNw4DAaPj7+vo6PqaLtLjKe5YJsFzIWqIjQvuJGw6vuhdFtr8YowXo4YQthFRFbiCp4&#10;SIeu5muPw0KMA+ItEUxzwL2OgrZyYUTeBdkpnQpCUThV1FXDDyirJm+OyEpnBTUVPaNKqXLgjkdC&#10;2Sw9/GgR11XjcML3H0bTUFRIZrU79fFx4gZyjzRoiPiCtEPGQcbBxQIygMCTawpxTaEew6rpDu6O&#10;Piir4J4aBx0nKepXMxBiozdnTJGSghVCBkK+XyJS5vV3v6ShshDyqJzh5MTxwwSWKfQ+BkIGwu1M&#10;VsHm1FE7F5NJG+aLdjKPVK8X7RqKC3lnuWCC+3VIS8VAWHjkWCPkHHpNGRoYCN+kxFocIHCmZhqf&#10;pcqaazs+yniwRkgAwKYxa4TNqWoYCN8KCOs1hpDc8wymsevGIR+WPK9YIzTOqumQm4sMcVblt86q&#10;jEsmuPBR0wjPcsnEDYKYNUIGQsr2SpE67CNsTF7IGuFbaYT1aybeWa6ZuLGHcpZsGrNGyEDIWQkH&#10;jsgzsco+P26z+/k70Agb6g15Z7lo4jm2j1Ad9hGyj5A1Qk7P+v6AsH6vxDvLvRLPi9rzVHNAdSau&#10;HnMcIZKcckA156kWZdh6DZ9BrEzNR3iW4mte6Mey1g/HEfKpMfsIWwqcsI/wjXyEXv1mCTLSnuHU&#10;2EtcKpLCpjGbxmwas2n8/kzjesZ+/yw3S6I4lhWcnDiWl5nTocpN6CZJCJAUBXll3RQcLb4y7cKT&#10;RVwdaKHC1GpORyNq8bpOIkLIqehSoR2PzKQLbuRGCVV7amFYyb2AeutIveA08cRI6/KrARKgh3E7&#10;TxwradrQxttbeGJINV2MFOCh384TZ/aaljKwt/FEHIGmc7zQRYWFdqY4a9PEXUyp4qYmdEI4StyO&#10;7jtmdowodFvniWRryTaxkdijYwSoTI+m7mytOVeuEyUemtC6AOgQULPtmi1Kh6wJMa420nR2sDUn&#10;TKyothmj/KIl38j1vLhrcM05c+wQ67BldVGmqpKv3E7t7aXsLZq6a3QpvYEm7BjXegnepm1Fd+M0&#10;t2KLdjTSnKvaoAJ2ji+8xvVy19LBNyo03hH2G8CXYuSeV+3B0yOqGgMFeYR9dBC5lCMj57DCwLQ5&#10;BPfDSgPTmidyLYdE22UfioPufDreWguiwUIW6WyAK8i0NKKlSBltZHJf41BYPlL2BCVDKL2NlBI0&#10;MMvs23SU0ZMsiyrboFLvlN9Wi6dKwSSaqxJdop2KRn1KjlLgCFpCqGKgFY36lLRSkAha2sadtIWA&#10;OJBY4r4gJlTv5izR/DDOBUYL4r39K5BXEGtJ3TpyGGXCU0lNaNnZaj2/WEO1wcM7KGBKbImDI6fc&#10;OKEzhTGVUclXkz3FDIIvyZcbtY8qVxTz7HE1EbrQbJpObovnbTpfyGcxALQEoZUVC530s8d8zpW8&#10;Pl4FGw9ycif1hn+Wi5baLvA8X6zbZrMgDhR892EXxIEn9WO8ViVSf71xEEURtFPoWo1cTTXmJeZB&#10;EJK218bV1DhfYiBETggFvY2rqW86dpyEYYcaZ6qbAWZZKPONQ1A1EvaZHhUjoYOpqW3utzxME8GD&#10;hu62DgKpLVrxdPbaHqbiKVLStTM2J22/9VExEyKYle3zVjUU9hog5szJRdva5qqpsM8EqZgKjp94&#10;HcNcsRb26/fm/PnYb+0brmI4dKxfunOu57l9ndGNTE22v52VWRO7oTK2kMZsiaSrByp4KfRiZVoU&#10;6jk2/0G2Aja/UP7/NJZI2xVUYYwIw6XSVawjGDA1wwXQJQwXLG1huGDtCsNFmFT7DReJ3u2Wi5Cf&#10;xQQdYL0IwdipVhvmi5B3ncSG/SLEWCdxIb7EMhHSqZtaCiVBvcd8MWwdIUe6+RrGTj1faWnUSQPN&#10;tHYcgfidzCv2jha8Qt+XRmfV/KsYPAKbu7kXblbaZwJwK9R4y7lNns8B/Ve8lU0eUUNZmJgw39Sn&#10;AAARb7JZ/5LLxFUyA76VZ0ACoOq3aY4HlBn+Y2A95R+waCcuiRQmzz/h4IHsWUzh8vcR2QxJ05xx&#10;0Fpl1zNQTj/nefZEdjWqm0rJVPkD+oEG3vr69PdsMr0apIgRF3JNWTPZ/T3VLvdtnDVIVwMy6e/Y&#10;Q1EED6s4JAlk7XdsLvX363yz/WmaLS16gKMAPRD802+YeikpFQnB9iqjStvCG7AQrjn9CwELf3I3&#10;gDQxC8+G4/r2Fze5uAvj6MK/84OLJLLjC9tJviSh7Sf+zV21RvnP89X09TXKRSrVALoljXUFtTb5&#10;w9frRW59S+FjtMW/JnBbzrfT3FrMl1eDWBOlwzbnji6xTs1XsKA+m+Bh+/z12ZpPsCb15akXIgZA&#10;RZb4xYMs74sHWdoXD99hWV/cnmhEiI58A+dEiNiOCn1NHaQ6AQ5vFUQoRyVDxNXgTvyrb6PLVO8L&#10;AkS1Hwr8U85PhojCJbyjQZQQoa8VfXiIgGtM+k2rSoQQ5RWdAKi//jkb/7Y5J0SEni9goHSqViBi&#10;16eqVATWIsrodIYI44hIo+XLtQh94ebDQwQU/CaI0GrW+B/ffhVWWi8Q4RcHsS0QwVpEqYyzFnFe&#10;Q0NfRfnoEIFY9EaI0GpWvxDhxrGYGoaI09fNZF8EBYjtcVVqQwPligpn3IeHCBj6TVqEVrP6hQjH&#10;QXJE4U9s9EWwocFaRE/uykBfX/jwEIHD7yaI0GpWrxCR+DJTPysRrESoo/PKuUdvBxqBDmT88AiB&#10;aKkGhCi1rF4RIopsgd2MEIwQb4wQ+sz/QyOEJ26+NUOE1rJ6hYggiYq7mmxm7IkcYGflWZ2VgT70&#10;Z4ho0SK0mtUrRPgId2RPhH25TFmLeGMtQh/6M0Qg4LzJ0NB6Vq8Q4Qby7nBpaLge3SYqYiv5yJOd&#10;lX05K/WhP0OEvnFaiZwq9aw+IIIOOukig8PR1yj8x0qENiFwRvlGzkp95s8I0XxBI9BqVh8IgVz3&#10;EiHCRKX5aHRFsBLBSkRfSoQ+82eIaL6hgQQqRdhIDxDhRR5sCVIifFvm0mM7g10Rb+yK0Gf+DBHN&#10;NzQCrWf1ChH1uKmKK4LjpliL6EmLkPF7dEWJIaL5hkag9aw+ISJ2YyE7WIlgJeJtlYhQn/l/eIRo&#10;uaAhk9T1dM1T2xmBlwjlhRGCEeKNEUIf+TNCNN/PKLWsPnUIPvC85OOMd5FMJtQn/owQzdczSi2r&#10;B4SIPE8eeKJKkaqCoY8zfICViolgRwQ7IvpyRHBkJaXdouBrqqrdEDaFYjn9HWc4th0iegvnGYwR&#10;D6xGvI+cdKE+82c1ojm0slS0elAjHDcqqnsxRjBGvJO8laE+9GeMaI6thFzvUY8IAoqxZj3iab5i&#10;jHgvGKFP/RkjmqMrS02rDz0idqnwEGMEY8T7yX8tK75xYAT5I5rDK0tNqweMcO0EsVqMESljxDvC&#10;CI6v1D7L5vjKUGtafWCEF8ay8hP7I9jWeCe2RiRiM1iPID2iOcCy1LT6wIjQtwFVbGuwHvF+9AhU&#10;eCo8ch/eH4EkdI1nn1rT6gMjEgdJKxkj2NZ4R/W4ZAY01iOgRyDXbxNGlJpWDxjhOUF7fITrehxD&#10;JQprIX+CWdeOs9Pp1BLnqNkXcZgl+SPcGIWDmyFCK1p9QITvJjJrRIM7giFiPpG19xgiUAq0tyzY&#10;kT78/9CmBkFEc3REqWf1ARHIfd168skQwRCxKIegP4jgKEulRWiH5a+zdD21KDg70DpWHR/gxBG1&#10;UvU3ZK4dVAHc8WwyGeCWjBPh6jBudfoeHJaUpDKUqaeM+t/jR1n/myrXqprf6fBhIio700NhJ43A&#10;+365SK8Gf7m0bOvJcsEUt1nRYJMKdpVBNbNC14+FvDCJ4BnRRJJNKz/EsWtS22rhB01NE+3hB6jU&#10;pKJtbTwR1KIJ27uL82RN1ckO468J29lhsRhULb2lPGIGVetMHDQVzgvmwjEno9ZbrCm9atKZLB6f&#10;DsfPq2Il4Qmlux9wmUzkH19nG6pbT8sK63IktGqwABUtqBZi6VIbif2zl1jePRgJKNpLjOmmZoiz&#10;xr3E0vs/UlebRJvlHxV9zafjrYWA9xHN1ZY+MRk5faIHX+lTdCEdrtMtDRV1mR6ptnuxr6wZ7Vba&#10;PPTlMvs2HWWCbEvDJkdN3dktv12sTCrFCj1TpIpAfa4FO4NQvpNgKB0qIvUpieW7D6WrvhhMqZ+C&#10;u+47DZ2BQpV0iRXb//YmukGKLNm4CtlCrJpVRvaAajuNFq6kFcNLl9Me8/nV4N/JG1blxtiN0/XV&#10;IF9N9mThF1a+GrxKX/PscTVBJ09o/r9QkU8cn/IYbP+22lwN/CBy8UMufii++Wp+k67GswyLfzvA&#10;/qfH6y1+wp88rvP5wwzbwxFjsco+P26z+/mWJrD0UhY/PG3WP/5Av8WD9bxcrPC0xutn2+16eHm5&#10;Gc+my3TzaTkf59kmu99+GmfLy+z+fj6eXj5l+URewKGndZ6Np5sNgmmFSMa7iS0E7i+5VUjtliOE&#10;qM9QBCeI4YwhVIKjUIpZdcHSsymeqkg6rVDo+T5fCoDIpUDnUtxcintyWyDF9iSluCO+GKEAQp8f&#10;SLXeRYRjR5InhWhHaPWJD3OBUMBxoUQI2FcwAKkNhZFgQMkJhQGmOD2xUi9VhVZ93VQn2/VcU5Fs&#10;YAiF4HhVUo1FtyaJ+TPGrUODQ4cgoUjAQW1Du6G9iTd06W4Ew6VOZmpNqnHlt1XdylDEFKkkOERx&#10;0uoPaW5ClYwTJDA9VOMIviRfbpS2/EKNAy9sVbfs5Da+jf0L3w1vL3z75ubi8921fxHeOVFw491c&#10;X984/yEFwPGHs/lkMl2REleIePzyMBE/yc981IwJUMqkUE7IJpeaAytPO8oTtkzD3fOo1/gL10el&#10;jkblKYoTbH5Wnmi/VqwrPlk978mqNh5eCBja0tJWFh6khYWH79G6ghiVAKGVJ5mpsrDDfhXQitW5&#10;/jkb/7Y5XnlyEecBMGpTngqfqBK0rDyViiQrTwgBeIny9Dmg/5pcU/vdNaw8WXkmlexv0xwP8BH9&#10;MbCecvKUbX5/TPPpwFqY/qU/seepOeok7jXqxCVTs1F5CgIgNStPC1aexBD0d6CsnSsfXnnSMSel&#10;8tSR1et45Qn7XHlIypPkwtlP1pMb+QhxJ/7p8NWqk+BrF46V8swZKKRPOsX7bDoDLp6kM6wkNl1P&#10;BT+4qVo4VzxQ1JMuzub58l7O5glzR2t3z5db2mkeMHdw2z1ebuFmni/vHc/aOXMLU5IVepY62lg5&#10;at47jJXD5sa2vspLyAfO+sBZTSudOKutRfKt9FGaHkxFITd+SVP1Y2qeCijk3saUKTr1KXmb9Moe&#10;UxTq02zFITTVliou40W2mcrG7z2JrjlU6XhTnFVW3KMVL8pNQv+xIWA6c4WMgPdUfYoj+e/Ui4pm&#10;PwyfHnAYTfgDE2U2H9+k29T8Gc9P6+HUzWbZYjLNf/wvAAAA//8DAFBLAwQUAAYACAAAACEASJiU&#10;id4AAAAFAQAADwAAAGRycy9kb3ducmV2LnhtbEyPzWrDMBCE74W+g9hCb43s/LVxLYcQ2p5CoEmh&#10;5LaxNraJtTKWYjtvX6WX9rIwzDDzbbocTC06al1lWUE8ikAQ51ZXXCj42r8/vYBwHlljbZkUXMnB&#10;Mru/SzHRtudP6na+EKGEXYIKSu+bREqXl2TQjWxDHLyTbQ36INtC6hb7UG5qOY6iuTRYcVgosaF1&#10;Sfl5dzEKPnrsV5P4rducT+vrYT/bfm9iUurxYVi9gvA0+L8w3PADOmSB6WgvrJ2oFYRH/O8N3vx5&#10;sgBxVDAdRzOQWSr/02c/AAAA//8DAFBLAQItABQABgAIAAAAIQC2gziS/gAAAOEBAAATAAAAAAAA&#10;AAAAAAAAAAAAAABbQ29udGVudF9UeXBlc10ueG1sUEsBAi0AFAAGAAgAAAAhADj9If/WAAAAlAEA&#10;AAsAAAAAAAAAAAAAAAAALwEAAF9yZWxzLy5yZWxzUEsBAi0AFAAGAAgAAAAhAGQJWof7HgAA78MB&#10;AA4AAAAAAAAAAAAAAAAALgIAAGRycy9lMm9Eb2MueG1sUEsBAi0AFAAGAAgAAAAhAEiYlIneAAAA&#10;BQEAAA8AAAAAAAAAAAAAAAAAVSEAAGRycy9kb3ducmV2LnhtbFBLBQYAAAAABAAEAPMAAABgIgAA&#10;AAA=&#10;">
                <v:rect id="Rectangle 29214" o:spid="_x0000_s1128" style="position:absolute;left:45732;top:2608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BA27452" w14:textId="77777777" w:rsidR="0095246E" w:rsidRDefault="0095246E" w:rsidP="0095246E">
                        <w:pPr>
                          <w:spacing w:line="256" w:lineRule="auto"/>
                        </w:pPr>
                        <w:r>
                          <w:t xml:space="preserve"> </w:t>
                        </w:r>
                      </w:p>
                    </w:txbxContent>
                  </v:textbox>
                </v:rect>
                <v:shape id="Shape 317944" o:spid="_x0000_s1129" style="position:absolute;left:18348;top:20223;width:854;height:107;visibility:visible;mso-wrap-style:square;v-text-anchor:top" coordsize="8534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RsxAAAANsAAAAPAAAAZHJzL2Rvd25yZXYueG1sRI9La8NA&#10;DITvhf6HRYXemnUflMbJJpRAoJRe8ii5Kl7Fa+LVOl41cf99dQj0JjGjmU/T+RBbc6Y+N4kdPI4K&#10;MMRV8g3XDrab5cMbmCzIHtvE5OCXMsxntzdTLH268IrOa6mNhnAu0UEQ6UprcxUoYh6ljli1Q+oj&#10;iq59bX2PFw2PrX0qilcbsWFtCNjRIlB1XP9EB9+f3fPXy7CVZleF03gflomlde7+bnifgBEa5N98&#10;vf7wiq/0+osOYGd/AAAA//8DAFBLAQItABQABgAIAAAAIQDb4fbL7gAAAIUBAAATAAAAAAAAAAAA&#10;AAAAAAAAAABbQ29udGVudF9UeXBlc10ueG1sUEsBAi0AFAAGAAgAAAAhAFr0LFu/AAAAFQEAAAsA&#10;AAAAAAAAAAAAAAAAHwEAAF9yZWxzLy5yZWxzUEsBAi0AFAAGAAgAAAAhAA3f5GzEAAAA2wAAAA8A&#10;AAAAAAAAAAAAAAAABwIAAGRycy9kb3ducmV2LnhtbFBLBQYAAAAAAwADALcAAAD4AgAAAAA=&#10;" path="m,l85344,r,10668l,10668,,e" fillcolor="#ed7d31" stroked="f" strokeweight="0">
                  <v:path arrowok="t" o:connecttype="custom" o:connectlocs="0,0;854,0;854,107;0,107;0,0" o:connectangles="0,0,0,0,0" textboxrect="0,0,85344,10668"/>
                </v:shape>
                <v:shape id="Shape 317945" o:spid="_x0000_s1130" style="position:absolute;left:31973;top:20040;width:853;height:290;visibility:visible;mso-wrap-style:square;v-text-anchor:top" coordsize="8534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GFwgAAANsAAAAPAAAAZHJzL2Rvd25yZXYueG1sRE9Na8JA&#10;EL0X/A/LCN6ajRWkRlcxhYDYU9Mc6m3IjkkwOxuzm5j++26h0Ns83ufsDpNpxUi9aywrWEYxCOLS&#10;6oYrBcVn9vwKwnlkja1lUvBNDg772dMOE20f/EFj7isRQtglqKD2vkukdGVNBl1kO+LAXW1v0AfY&#10;V1L3+AjhppUvcbyWBhsODTV29FZTecsHo2BzLrKvdb4ZrniLs8vo0/vqPVVqMZ+OWxCeJv8v/nOf&#10;dJi/hN9fwgFy/wMAAP//AwBQSwECLQAUAAYACAAAACEA2+H2y+4AAACFAQAAEwAAAAAAAAAAAAAA&#10;AAAAAAAAW0NvbnRlbnRfVHlwZXNdLnhtbFBLAQItABQABgAIAAAAIQBa9CxbvwAAABUBAAALAAAA&#10;AAAAAAAAAAAAAB8BAABfcmVscy8ucmVsc1BLAQItABQABgAIAAAAIQBaG/GFwgAAANsAAAAPAAAA&#10;AAAAAAAAAAAAAAcCAABkcnMvZG93bnJldi54bWxQSwUGAAAAAAMAAwC3AAAA9gIAAAAA&#10;" path="m,l85344,r,28956l,28956,,e" fillcolor="#ed7d31" stroked="f" strokeweight="0">
                  <v:path arrowok="t" o:connecttype="custom" o:connectlocs="0,0;853,0;853,290;0,290;0,0" o:connectangles="0,0,0,0,0" textboxrect="0,0,85344,28956"/>
                </v:shape>
                <v:shape id="Shape 317946" o:spid="_x0000_s1131" style="position:absolute;left:10180;top:17449;width:853;height:2881;visibility:visible;mso-wrap-style:square;v-text-anchor:top" coordsize="85344,28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HkpwgAAANsAAAAPAAAAZHJzL2Rvd25yZXYueG1sRE/basJA&#10;EH0X+g/LFPpWJ5VSNLpK0yJISylVP2DIjkkwOxt2V038+m6h4NscznUWq9626sw+NE40PI0zUCyl&#10;M41UGva79eMUVIgkhlonrGHgAKvl3WhBuXEX+eHzNlYqhUjISUMdY5cjhrJmS2HsOpbEHZy3FBP0&#10;FRpPlxRuW5xk2QtaaiQ11NTxW83lcXuyGr6/quIDi+F9+LyWflY8o2mmqPXDff86BxW5jzfxv3tj&#10;0vwJ/P2SDsDlLwAAAP//AwBQSwECLQAUAAYACAAAACEA2+H2y+4AAACFAQAAEwAAAAAAAAAAAAAA&#10;AAAAAAAAW0NvbnRlbnRfVHlwZXNdLnhtbFBLAQItABQABgAIAAAAIQBa9CxbvwAAABUBAAALAAAA&#10;AAAAAAAAAAAAAB8BAABfcmVscy8ucmVsc1BLAQItABQABgAIAAAAIQCgAHkpwgAAANsAAAAPAAAA&#10;AAAAAAAAAAAAAAcCAABkcnMvZG93bnJldi54bWxQSwUGAAAAAAMAAwC3AAAA9gIAAAAA&#10;" path="m,l85344,r,288035l,288035,,e" fillcolor="#ed7d31" stroked="f" strokeweight="0">
                  <v:path arrowok="t" o:connecttype="custom" o:connectlocs="0,0;853,0;853,2881;0,2881;0,0" o:connectangles="0,0,0,0,0" textboxrect="0,0,85344,288035"/>
                </v:shape>
                <v:shape id="Shape 317947" o:spid="_x0000_s1132" style="position:absolute;left:37414;top:17388;width:853;height:2942;visibility:visible;mso-wrap-style:square;v-text-anchor:top" coordsize="85344,29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dbCwAAAANsAAAAPAAAAZHJzL2Rvd25yZXYueG1sRE9Li8Iw&#10;EL4v+B/CCN409cGi1SiiCHoQ1ip6HZqxrTaT0kTt/vuNIOxtPr7nzBaNKcWTaldYVtDvRSCIU6sL&#10;zhScjpvuGITzyBpLy6Tglxws5q2vGcbavvhAz8RnIoSwi1FB7n0VS+nSnAy6nq2IA3e1tUEfYJ1J&#10;XeMrhJtSDqLoWxosODTkWNEqp/SePIyC5DS4rIf3W2V2dB6t/Hn/U9iJUp12s5yC8NT4f/HHvdVh&#10;/hDev4QD5PwPAAD//wMAUEsBAi0AFAAGAAgAAAAhANvh9svuAAAAhQEAABMAAAAAAAAAAAAAAAAA&#10;AAAAAFtDb250ZW50X1R5cGVzXS54bWxQSwECLQAUAAYACAAAACEAWvQsW78AAAAVAQAACwAAAAAA&#10;AAAAAAAAAAAfAQAAX3JlbHMvLnJlbHNQSwECLQAUAAYACAAAACEAyuHWwsAAAADbAAAADwAAAAAA&#10;AAAAAAAAAAAHAgAAZHJzL2Rvd25yZXYueG1sUEsFBgAAAAADAAMAtwAAAPQCAAAAAA==&#10;" path="m,l85344,r,294132l,294132,,e" fillcolor="#ed7d31" stroked="f" strokeweight="0">
                  <v:path arrowok="t" o:connecttype="custom" o:connectlocs="0,0;853,0;853,2942;0,2942;0,0" o:connectangles="0,0,0,0,0" textboxrect="0,0,85344,294132"/>
                </v:shape>
                <v:shape id="Shape 317948" o:spid="_x0000_s1133" style="position:absolute;left:15636;top:16809;width:853;height:3521;visibility:visible;mso-wrap-style:square;v-text-anchor:top" coordsize="853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GeMvwAAANsAAAAPAAAAZHJzL2Rvd25yZXYueG1sRE9Ni8Iw&#10;EL0L/ocwghfRVFGRahRZWPS6KuhxbMa22ExqE2v1128Ewds83ucsVo0pRE2Vyy0rGA4iEMSJ1Tmn&#10;Cg773/4MhPPIGgvLpOBJDlbLdmuBsbYP/qN651MRQtjFqCDzvoyldElGBt3AlsSBu9jKoA+wSqWu&#10;8BHCTSFHUTSVBnMODRmW9JNRct3djQLJxWhvxyf3qjfD+6133kzwelSq22nWcxCeGv8Vf9xbHeaP&#10;4f1LOEAu/wEAAP//AwBQSwECLQAUAAYACAAAACEA2+H2y+4AAACFAQAAEwAAAAAAAAAAAAAAAAAA&#10;AAAAW0NvbnRlbnRfVHlwZXNdLnhtbFBLAQItABQABgAIAAAAIQBa9CxbvwAAABUBAAALAAAAAAAA&#10;AAAAAAAAAB8BAABfcmVscy8ucmVsc1BLAQItABQABgAIAAAAIQAWxGeMvwAAANsAAAAPAAAAAAAA&#10;AAAAAAAAAAcCAABkcnMvZG93bnJldi54bWxQSwUGAAAAAAMAAwC3AAAA8wIAAAAA&#10;" path="m,l85344,r,352044l,352044,,e" fillcolor="#ed7d31" stroked="f" strokeweight="0">
                  <v:path arrowok="t" o:connecttype="custom" o:connectlocs="0,0;853,0;853,3521;0,3521;0,0" o:connectangles="0,0,0,0,0" textboxrect="0,0,85344,352044"/>
                </v:shape>
                <v:shape id="Shape 317949" o:spid="_x0000_s1134" style="position:absolute;left:34701;top:14630;width:853;height:5700;visibility:visible;mso-wrap-style:square;v-text-anchor:top" coordsize="85344,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o85vQAAANsAAAAPAAAAZHJzL2Rvd25yZXYueG1sRE/ZqsIw&#10;EH2/4D+EEXzTVMGFahRXEIQLLh8wNmNbbSalibX+vREu3Lc5nHVmi8YUoqbK5ZYV9HsRCOLE6pxT&#10;BZfzrjsB4TyyxsIyKXiTg8W89TPDWNsXH6k++VSEEHYxKsi8L2MpXZKRQdezJXHgbrYy6AOsUqkr&#10;fIVwU8hBFI2kwZxDQ4YlrTNKHqenUVDTXfNYb3mzOuCe0A5+R1ejVKfdLKcgPDX+X/zn3uswfwjf&#10;X8IBcv4BAAD//wMAUEsBAi0AFAAGAAgAAAAhANvh9svuAAAAhQEAABMAAAAAAAAAAAAAAAAAAAAA&#10;AFtDb250ZW50X1R5cGVzXS54bWxQSwECLQAUAAYACAAAACEAWvQsW78AAAAVAQAACwAAAAAAAAAA&#10;AAAAAAAfAQAAX3JlbHMvLnJlbHNQSwECLQAUAAYACAAAACEAw9aPOb0AAADbAAAADwAAAAAAAAAA&#10;AAAAAAAHAgAAZHJzL2Rvd25yZXYueG1sUEsFBgAAAAADAAMAtwAAAPECAAAAAA==&#10;" path="m,l85344,r,569976l,569976,,e" fillcolor="#ed7d31" stroked="f" strokeweight="0">
                  <v:path arrowok="t" o:connecttype="custom" o:connectlocs="0,0;853,0;853,5700;0,5700;0,0" o:connectangles="0,0,0,0,0" textboxrect="0,0,85344,569976"/>
                </v:shape>
                <v:shape id="Shape 317950" o:spid="_x0000_s1135" style="position:absolute;left:7467;top:12847;width:854;height:7483;visibility:visible;mso-wrap-style:square;v-text-anchor:top" coordsize="85344,748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7gFvwAAANsAAAAPAAAAZHJzL2Rvd25yZXYueG1sRE/LqsIw&#10;EN0L/kMYwZ1NdSFSjSKCIF6Q6wPdjs3YVptJaXJt798bQXA3h/Oc2aI1pXhS7QrLCoZRDII4tbrg&#10;TMHpuB5MQDiPrLG0TAr+ycFi3u3MMNG24T09Dz4TIYRdggpy76tESpfmZNBFtiIO3M3WBn2AdSZ1&#10;jU0IN6UcxfFYGiw4NORY0Sqn9HH4MwrujldZc/ldXq73840nW/zZPVCpfq9dTkF4av1X/HFvdJg/&#10;hvcv4QA5fwEAAP//AwBQSwECLQAUAAYACAAAACEA2+H2y+4AAACFAQAAEwAAAAAAAAAAAAAAAAAA&#10;AAAAW0NvbnRlbnRfVHlwZXNdLnhtbFBLAQItABQABgAIAAAAIQBa9CxbvwAAABUBAAALAAAAAAAA&#10;AAAAAAAAAB8BAABfcmVscy8ucmVsc1BLAQItABQABgAIAAAAIQBSU7gFvwAAANsAAAAPAAAAAAAA&#10;AAAAAAAAAAcCAABkcnMvZG93bnJldi54bWxQSwUGAAAAAAMAAwC3AAAA8wIAAAAA&#10;" path="m,l85344,r,748284l,748284,,e" fillcolor="#ed7d31" stroked="f" strokeweight="0">
                  <v:path arrowok="t" o:connecttype="custom" o:connectlocs="0,0;854,0;854,7483;0,7483;0,0" o:connectangles="0,0,0,0,0" textboxrect="0,0,85344,748284"/>
                </v:shape>
                <v:shape id="Shape 317951" o:spid="_x0000_s1136" style="position:absolute;left:12908;top:12268;width:853;height:8062;visibility:visible;mso-wrap-style:square;v-text-anchor:top" coordsize="85344,80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Y5uwQAAANsAAAAPAAAAZHJzL2Rvd25yZXYueG1sRE9Ni8Iw&#10;EL0L/ocwC9401YNKNYqsLCriwbqHPQ7N2BSbSbeJtv57IyzsbR7vc5brzlbiQY0vHSsYjxIQxLnT&#10;JRcKvi9fwzkIH5A1Vo5JwZM8rFf93hJT7Vo+0yMLhYgh7FNUYEKoUyl9bsiiH7maOHJX11gMETaF&#10;1A22MdxWcpIkU2mx5NhgsKZPQ/ktu1sFrblPx/p03JbP37zeHX5aPh4KpQYf3WYBIlAX/sV/7r2O&#10;82fw/iUeIFcvAAAA//8DAFBLAQItABQABgAIAAAAIQDb4fbL7gAAAIUBAAATAAAAAAAAAAAAAAAA&#10;AAAAAABbQ29udGVudF9UeXBlc10ueG1sUEsBAi0AFAAGAAgAAAAhAFr0LFu/AAAAFQEAAAsAAAAA&#10;AAAAAAAAAAAAHwEAAF9yZWxzLy5yZWxzUEsBAi0AFAAGAAgAAAAhALdtjm7BAAAA2wAAAA8AAAAA&#10;AAAAAAAAAAAABwIAAGRycy9kb3ducmV2LnhtbFBLBQYAAAAAAwADALcAAAD1AgAAAAA=&#10;" path="m,l85344,r,806196l,806196,,e" fillcolor="#ed7d31" stroked="f" strokeweight="0">
                  <v:path arrowok="t" o:connecttype="custom" o:connectlocs="0,0;853,0;853,8062;0,8062;0,0" o:connectangles="0,0,0,0,0" textboxrect="0,0,85344,806196"/>
                </v:shape>
                <v:shape id="Shape 317952" o:spid="_x0000_s1137" style="position:absolute;left:21076;top:3032;width:854;height:17298;visibility:visible;mso-wrap-style:square;v-text-anchor:top" coordsize="85344,172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KE0xQAAANsAAAAPAAAAZHJzL2Rvd25yZXYueG1sRI9Ba8JA&#10;EIXvBf/DMoKXUje1ECV1FVsQbD3F+AOm2WkSzc6G7Dam/75zKHib4b1575v1dnStGqgPjWcDz/ME&#10;FHHpbcOVgXOxf1qBChHZYuuZDPxSgO1m8rDGzPob5zScYqUkhEOGBuoYu0zrUNbkMMx9Ryzat+8d&#10;Rln7StsebxLuWr1IklQ7bFgaauzovabyevpxBorFy1tafHSPX59lfkn99dgehqUxs+m4ewUVaYx3&#10;8//1wQq+wMovMoDe/AEAAP//AwBQSwECLQAUAAYACAAAACEA2+H2y+4AAACFAQAAEwAAAAAAAAAA&#10;AAAAAAAAAAAAW0NvbnRlbnRfVHlwZXNdLnhtbFBLAQItABQABgAIAAAAIQBa9CxbvwAAABUBAAAL&#10;AAAAAAAAAAAAAAAAAB8BAABfcmVscy8ucmVsc1BLAQItABQABgAIAAAAIQDxNKE0xQAAANsAAAAP&#10;AAAAAAAAAAAAAAAAAAcCAABkcnMvZG93bnJldi54bWxQSwUGAAAAAAMAAwC3AAAA+QIAAAAA&#10;" path="m,l85344,r,1729739l,1729739,,e" fillcolor="#ed7d31" stroked="f" strokeweight="0">
                  <v:path arrowok="t" o:connecttype="custom" o:connectlocs="0,0;854,0;854,17298;0,17298;0,0" o:connectangles="0,0,0,0,0" textboxrect="0,0,85344,1729739"/>
                </v:shape>
                <v:shape id="Shape 29407" o:spid="_x0000_s1138" style="position:absolute;left:38695;top:3048;width:1034;height:17282;visibility:visible;mso-wrap-style:square;v-text-anchor:top" coordsize="103378,172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VEwQAAANsAAAAPAAAAZHJzL2Rvd25yZXYueG1sRE9Na8Mw&#10;DL0X+h+MBrs1zgobSVa3lEKhMBgsaw+7iVhNQmPZid0k+/fzYLCbHu9Tm91sOjHS4FvLCp6SFARx&#10;ZXXLtYLz53GVgfABWWNnmRR8k4fddrnYYKHtxB80lqEWMYR9gQqaEFwhpa8aMugT64gjd7WDwRDh&#10;UEs94BTDTSfXafoiDbYcGxp0dGioupV3oyA3z3Z+u+VudNV7b76yni81KvX4MO9fQQSaw7/4z33S&#10;cX4Ov7/EA+T2BwAA//8DAFBLAQItABQABgAIAAAAIQDb4fbL7gAAAIUBAAATAAAAAAAAAAAAAAAA&#10;AAAAAABbQ29udGVudF9UeXBlc10ueG1sUEsBAi0AFAAGAAgAAAAhAFr0LFu/AAAAFQEAAAsAAAAA&#10;AAAAAAAAAAAAHwEAAF9yZWxzLy5yZWxzUEsBAi0AFAAGAAgAAAAhAFKz5UTBAAAA2wAAAA8AAAAA&#10;AAAAAAAAAAAABwIAAGRycy9kb3ducmV2LnhtbFBLBQYAAAAAAwADALcAAAD1AgAAAAA=&#10;" path="m51689,r49911,85598c103378,88646,102362,92456,99314,94234v-3048,1778,-6858,762,-8636,-2286l58039,35995r,1692221l45339,1728216r,-1692220l12700,91948v-1778,3048,-5588,4064,-8636,2286c1016,92456,,88646,1778,85598l51689,xe" fillcolor="black" stroked="f" strokeweight="0">
                  <v:path arrowok="t" o:connecttype="custom" o:connectlocs="517,0;1016,856;993,942;907,919;581,360;581,17282;453,17282;453,360;127,919;41,942;18,856;517,0" o:connectangles="0,0,0,0,0,0,0,0,0,0,0,0" textboxrect="0,0,103378,1728216"/>
                </v:shape>
                <v:shape id="Shape 29408" o:spid="_x0000_s1139" style="position:absolute;left:39212;top:20330;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4wAAAANsAAAAPAAAAZHJzL2Rvd25yZXYueG1sRE/NisIw&#10;EL4LvkOYhb1puhVUqlEWQRC2l1UfYGjGtG4zqUnU6tNvDoLHj+9/ue5tK27kQ+NYwdc4A0FcOd2w&#10;UXA8bEdzECEia2wdk4IHBVivhoMlFtrd+Zdu+2hECuFQoII6xq6QMlQ1WQxj1xEn7uS8xZigN1J7&#10;vKdw28o8y6bSYsOpocaONjVVf/urVWB+5tfzxJelcZf89Jw9DuVk+1Tq86P/XoCI1Me3+OXeaQV5&#10;Wp++pB8gV/8AAAD//wMAUEsBAi0AFAAGAAgAAAAhANvh9svuAAAAhQEAABMAAAAAAAAAAAAAAAAA&#10;AAAAAFtDb250ZW50X1R5cGVzXS54bWxQSwECLQAUAAYACAAAACEAWvQsW78AAAAVAQAACwAAAAAA&#10;AAAAAAAAAAAfAQAAX3JlbHMvLnJlbHNQSwECLQAUAAYACAAAACEAMo0f+MAAAADbAAAADwAAAAAA&#10;AAAAAAAAAAAHAgAAZHJzL2Rvd25yZXYueG1sUEsFBgAAAAADAAMAtwAAAPQCAAAAAA==&#10;" path="m,l35052,e" filled="f" strokeweight=".72pt">
                  <v:path arrowok="t" o:connecttype="custom" o:connectlocs="0,0;351,0" o:connectangles="0,0" textboxrect="0,0,35052,0"/>
                </v:shape>
                <v:shape id="Shape 29409" o:spid="_x0000_s1140" style="position:absolute;left:39212;top:18608;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bpjxAAAANsAAAAPAAAAZHJzL2Rvd25yZXYueG1sRI/dagIx&#10;FITvC75DOELvatYVrKxGEUEodG/8eYDD5phd3ZysSdTVp28KhV4OM/MNs1j1thV38qFxrGA8ykAQ&#10;V043bBQcD9uPGYgQkTW2jknBkwKsloO3BRbaPXhH9300IkE4FKigjrErpAxVTRbDyHXEyTs5bzEm&#10;6Y3UHh8JbluZZ9lUWmw4LdTY0aam6rK/WQXme3Y7T3xZGnfNT6/P56GcbF9KvQ/79RxEpD7+h//a&#10;X1pBPobfL+kHyOUPAAAA//8DAFBLAQItABQABgAIAAAAIQDb4fbL7gAAAIUBAAATAAAAAAAAAAAA&#10;AAAAAAAAAABbQ29udGVudF9UeXBlc10ueG1sUEsBAi0AFAAGAAgAAAAhAFr0LFu/AAAAFQEAAAsA&#10;AAAAAAAAAAAAAAAAHwEAAF9yZWxzLy5yZWxzUEsBAi0AFAAGAAgAAAAhAF3BumPEAAAA2wAAAA8A&#10;AAAAAAAAAAAAAAAABwIAAGRycy9kb3ducmV2LnhtbFBLBQYAAAAAAwADALcAAAD4AgAAAAA=&#10;" path="m,l35052,e" filled="f" strokeweight=".72pt">
                  <v:path arrowok="t" o:connecttype="custom" o:connectlocs="0,0;351,0" o:connectangles="0,0" textboxrect="0,0,35052,0"/>
                </v:shape>
                <v:shape id="Shape 29410" o:spid="_x0000_s1141" style="position:absolute;left:39212;top:16870;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QUwwAAANsAAAAPAAAAZHJzL2Rvd25yZXYueG1sRI/RagIx&#10;FETfC/5DuIJvNesKraxGEUEQ3JeqH3DZXLPbbm7WJOrq15tCoY/DzJxhFqvetuJGPjSOFUzGGQji&#10;yumGjYLTcfs+AxEissbWMSl4UIDVcvC2wEK7O3/R7RCNSBAOBSqoY+wKKUNVk8Uwdh1x8s7OW4xJ&#10;eiO1x3uC21bmWfYhLTacFmrsaFNT9XO4WgVmP7t+T31ZGnfJz8/Px7Gcbp9KjYb9eg4iUh//w3/t&#10;nVaQ5/D7Jf0AuXwBAAD//wMAUEsBAi0AFAAGAAgAAAAhANvh9svuAAAAhQEAABMAAAAAAAAAAAAA&#10;AAAAAAAAAFtDb250ZW50X1R5cGVzXS54bWxQSwECLQAUAAYACAAAACEAWvQsW78AAAAVAQAACwAA&#10;AAAAAAAAAAAAAAAfAQAAX3JlbHMvLnJlbHNQSwECLQAUAAYACAAAACEArRMkFMMAAADbAAAADwAA&#10;AAAAAAAAAAAAAAAHAgAAZHJzL2Rvd25yZXYueG1sUEsFBgAAAAADAAMAtwAAAPcCAAAAAA==&#10;" path="m,l35052,e" filled="f" strokeweight=".72pt">
                  <v:path arrowok="t" o:connecttype="custom" o:connectlocs="0,0;351,0" o:connectangles="0,0" textboxrect="0,0,35052,0"/>
                </v:shape>
                <v:shape id="Shape 29411" o:spid="_x0000_s1142" style="position:absolute;left:39212;top:15148;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4GPxAAAANsAAAAPAAAAZHJzL2Rvd25yZXYueG1sRI/dagIx&#10;FITvC32HcAre1ay7oLIaRQpCoXvjzwMcNsfstpuTbRJ19elNoeDlMDPfMMv1YDtxIR9axwom4wwE&#10;ce10y0bB8bB9n4MIEVlj55gU3CjAevX6ssRSuyvv6LKPRiQIhxIVNDH2pZShbshiGLueOHkn5y3G&#10;JL2R2uM1wW0n8yybSostp4UGe/poqP7Zn60C8zU/fxe+qoz7zU/32e1QFdu7UqO3YbMAEWmIz/B/&#10;+1MryAv4+5J+gFw9AAAA//8DAFBLAQItABQABgAIAAAAIQDb4fbL7gAAAIUBAAATAAAAAAAAAAAA&#10;AAAAAAAAAABbQ29udGVudF9UeXBlc10ueG1sUEsBAi0AFAAGAAgAAAAhAFr0LFu/AAAAFQEAAAsA&#10;AAAAAAAAAAAAAAAAHwEAAF9yZWxzLy5yZWxzUEsBAi0AFAAGAAgAAAAhAMJfgY/EAAAA2wAAAA8A&#10;AAAAAAAAAAAAAAAABwIAAGRycy9kb3ducmV2LnhtbFBLBQYAAAAAAwADALcAAAD4AgAAAAA=&#10;" path="m,l35052,e" filled="f" strokeweight=".72pt">
                  <v:path arrowok="t" o:connecttype="custom" o:connectlocs="0,0;351,0" o:connectangles="0,0" textboxrect="0,0,35052,0"/>
                </v:shape>
                <v:shape id="Shape 29412" o:spid="_x0000_s1143" style="position:absolute;left:39212;top:13411;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hn7xAAAANsAAAAPAAAAZHJzL2Rvd25yZXYueG1sRI/dagIx&#10;FITvBd8hnELvNNu1tLI1ighCoXvjzwMcNsfs6uZkTaKuPn1TEHo5zMw3zGzR21ZcyYfGsYK3cQaC&#10;uHK6YaNgv1uPpiBCRNbYOiYFdwqwmA8HMyy0u/GGrttoRIJwKFBBHWNXSBmqmiyGseuIk3dw3mJM&#10;0hupPd4S3LYyz7IPabHhtFBjR6uaqtP2YhWYn+nlOPFladw5Pzw+77tysn4o9frSL79AROrjf/jZ&#10;/tYK8nf4+5J+gJz/AgAA//8DAFBLAQItABQABgAIAAAAIQDb4fbL7gAAAIUBAAATAAAAAAAAAAAA&#10;AAAAAAAAAABbQ29udGVudF9UeXBlc10ueG1sUEsBAi0AFAAGAAgAAAAhAFr0LFu/AAAAFQEAAAsA&#10;AAAAAAAAAAAAAAAAHwEAAF9yZWxzLy5yZWxzUEsBAi0AFAAGAAgAAAAhAE22GfvEAAAA2wAAAA8A&#10;AAAAAAAAAAAAAAAABwIAAGRycy9kb3ducmV2LnhtbFBLBQYAAAAAAwADALcAAAD4AgAAAAA=&#10;" path="m,l35052,e" filled="f" strokeweight=".72pt">
                  <v:path arrowok="t" o:connecttype="custom" o:connectlocs="0,0;351,0" o:connectangles="0,0" textboxrect="0,0,35052,0"/>
                </v:shape>
                <v:shape id="Shape 29413" o:spid="_x0000_s1144" style="position:absolute;left:39212;top:11689;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xgxAAAANsAAAAPAAAAZHJzL2Rvd25yZXYueG1sRI/dagIx&#10;FITvBd8hnELvNNuVtrI1ighCoXvjzwMcNsfs6uZkTaKuPn1TEHo5zMw3zGzR21ZcyYfGsYK3cQaC&#10;uHK6YaNgv1uPpiBCRNbYOiYFdwqwmA8HMyy0u/GGrttoRIJwKFBBHWNXSBmqmiyGseuIk3dw3mJM&#10;0hupPd4S3LYyz7IPabHhtFBjR6uaqtP2YhWYn+nlOPFladw5Pzw+77tysn4o9frSL79AROrjf/jZ&#10;/tYK8nf4+5J+gJz/AgAA//8DAFBLAQItABQABgAIAAAAIQDb4fbL7gAAAIUBAAATAAAAAAAAAAAA&#10;AAAAAAAAAABbQ29udGVudF9UeXBlc10ueG1sUEsBAi0AFAAGAAgAAAAhAFr0LFu/AAAAFQEAAAsA&#10;AAAAAAAAAAAAAAAAHwEAAF9yZWxzLy5yZWxzUEsBAi0AFAAGAAgAAAAhACL6vGDEAAAA2wAAAA8A&#10;AAAAAAAAAAAAAAAABwIAAGRycy9kb3ducmV2LnhtbFBLBQYAAAAAAwADALcAAAD4AgAAAAA=&#10;" path="m,l35052,e" filled="f" strokeweight=".72pt">
                  <v:path arrowok="t" o:connecttype="custom" o:connectlocs="0,0;351,0" o:connectangles="0,0" textboxrect="0,0,35052,0"/>
                </v:shape>
                <v:shape id="Shape 29414" o:spid="_x0000_s1145" style="position:absolute;left:39212;top:9966;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CIXxAAAANsAAAAPAAAAZHJzL2Rvd25yZXYueG1sRI/dagIx&#10;FITvhb5DOIXeabYrqGyNIgWh0L3x5wEOm2N26+Zkm0RdfXojCF4OM/MNM1/2thVn8qFxrOBzlIEg&#10;rpxu2CjY79bDGYgQkTW2jknBlQIsF2+DORbaXXhD5200IkE4FKigjrErpAxVTRbDyHXEyTs4bzEm&#10;6Y3UHi8JbluZZ9lEWmw4LdTY0XdN1XF7sgrM7+z0N/Zladx/frhNr7tyvL4p9fHer75AROrjK/xs&#10;/2gF+QQeX9IPkIs7AAAA//8DAFBLAQItABQABgAIAAAAIQDb4fbL7gAAAIUBAAATAAAAAAAAAAAA&#10;AAAAAAAAAABbQ29udGVudF9UeXBlc10ueG1sUEsBAi0AFAAGAAgAAAAhAFr0LFu/AAAAFQEAAAsA&#10;AAAAAAAAAAAAAAAAHwEAAF9yZWxzLy5yZWxzUEsBAi0AFAAGAAgAAAAhANIoIhfEAAAA2wAAAA8A&#10;AAAAAAAAAAAAAAAABwIAAGRycy9kb3ducmV2LnhtbFBLBQYAAAAAAwADALcAAAD4AgAAAAA=&#10;" path="m,l35052,e" filled="f" strokeweight=".72pt">
                  <v:path arrowok="t" o:connecttype="custom" o:connectlocs="0,0;351,0" o:connectangles="0,0" textboxrect="0,0,35052,0"/>
                </v:shape>
                <v:shape id="Shape 29415" o:spid="_x0000_s1146" style="position:absolute;left:39212;top:8229;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IeMxAAAANsAAAAPAAAAZHJzL2Rvd25yZXYueG1sRI/dagIx&#10;FITvhb5DOIXeabYrqGyNIgWh0L3x5wEOm2N26+Zkm0RdfXojCF4OM/MNM1/2thVn8qFxrOBzlIEg&#10;rpxu2CjY79bDGYgQkTW2jknBlQIsF2+DORbaXXhD5200IkE4FKigjrErpAxVTRbDyHXEyTs4bzEm&#10;6Y3UHi8JbluZZ9lEWmw4LdTY0XdN1XF7sgrM7+z0N/Zladx/frhNr7tyvL4p9fHer75AROrjK/xs&#10;/2gF+RQeX9IPkIs7AAAA//8DAFBLAQItABQABgAIAAAAIQDb4fbL7gAAAIUBAAATAAAAAAAAAAAA&#10;AAAAAAAAAABbQ29udGVudF9UeXBlc10ueG1sUEsBAi0AFAAGAAgAAAAhAFr0LFu/AAAAFQEAAAsA&#10;AAAAAAAAAAAAAAAAHwEAAF9yZWxzLy5yZWxzUEsBAi0AFAAGAAgAAAAhAL1kh4zEAAAA2wAAAA8A&#10;AAAAAAAAAAAAAAAABwIAAGRycy9kb3ducmV2LnhtbFBLBQYAAAAAAwADALcAAAD4AgAAAAA=&#10;" path="m,l35052,e" filled="f" strokeweight=".72pt">
                  <v:path arrowok="t" o:connecttype="custom" o:connectlocs="0,0;351,0" o:connectangles="0,0" textboxrect="0,0,35052,0"/>
                </v:shape>
                <v:shape id="Shape 29416" o:spid="_x0000_s1147" style="position:absolute;left:39212;top:6507;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P+wAAAANsAAAAPAAAAZHJzL2Rvd25yZXYueG1sRE/NisIw&#10;EL4LvkOYhb1puhVUqlEWQRC2l1UfYGjGtG4zqUnU6tNvDoLHj+9/ue5tK27kQ+NYwdc4A0FcOd2w&#10;UXA8bEdzECEia2wdk4IHBVivhoMlFtrd+Zdu+2hECuFQoII6xq6QMlQ1WQxj1xEn7uS8xZigN1J7&#10;vKdw28o8y6bSYsOpocaONjVVf/urVWB+5tfzxJelcZf89Jw9DuVk+1Tq86P/XoCI1Me3+OXeaQV5&#10;Gpu+pB8gV/8AAAD//wMAUEsBAi0AFAAGAAgAAAAhANvh9svuAAAAhQEAABMAAAAAAAAAAAAAAAAA&#10;AAAAAFtDb250ZW50X1R5cGVzXS54bWxQSwECLQAUAAYACAAAACEAWvQsW78AAAAVAQAACwAAAAAA&#10;AAAAAAAAAAAfAQAAX3JlbHMvLnJlbHNQSwECLQAUAAYACAAAACEAzPsT/sAAAADbAAAADwAAAAAA&#10;AAAAAAAAAAAHAgAAZHJzL2Rvd25yZXYueG1sUEsFBgAAAAADAAMAtwAAAPQCAAAAAA==&#10;" path="m,l35052,e" filled="f" strokeweight=".72pt">
                  <v:path arrowok="t" o:connecttype="custom" o:connectlocs="0,0;351,0" o:connectangles="0,0" textboxrect="0,0,35052,0"/>
                </v:shape>
                <v:shape id="Shape 29417" o:spid="_x0000_s1148" style="position:absolute;left:39212;top:4770;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7ZlxAAAANsAAAAPAAAAZHJzL2Rvd25yZXYueG1sRI/dagIx&#10;FITvBd8hnELvNNsVWrs1ighCoXvjzwMcNsfs6uZkTaKuPn1TEHo5zMw3zGzR21ZcyYfGsYK3cQaC&#10;uHK6YaNgv1uPpiBCRNbYOiYFdwqwmA8HMyy0u/GGrttoRIJwKFBBHWNXSBmqmiyGseuIk3dw3mJM&#10;0hupPd4S3LYyz7J3abHhtFBjR6uaqtP2YhWYn+nlOPFladw5Pzw+7rtysn4o9frSL79AROrjf/jZ&#10;/tYK8k/4+5J+gJz/AgAA//8DAFBLAQItABQABgAIAAAAIQDb4fbL7gAAAIUBAAATAAAAAAAAAAAA&#10;AAAAAAAAAABbQ29udGVudF9UeXBlc10ueG1sUEsBAi0AFAAGAAgAAAAhAFr0LFu/AAAAFQEAAAsA&#10;AAAAAAAAAAAAAAAAHwEAAF9yZWxzLy5yZWxzUEsBAi0AFAAGAAgAAAAhAKO3tmXEAAAA2wAAAA8A&#10;AAAAAAAAAAAAAAAABwIAAGRycy9kb3ducmV2LnhtbFBLBQYAAAAAAwADALcAAAD4AgAAAAA=&#10;" path="m,l35052,e" filled="f" strokeweight=".72pt">
                  <v:path arrowok="t" o:connecttype="custom" o:connectlocs="0,0;351,0" o:connectangles="0,0" textboxrect="0,0,35052,0"/>
                </v:shape>
                <v:shape id="Shape 29418" o:spid="_x0000_s1149" style="position:absolute;left:39212;top:3048;width:351;height:0;visibility:visible;mso-wrap-style:square;v-text-anchor:top" coordsize="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IklwAAAANsAAAAPAAAAZHJzL2Rvd25yZXYueG1sRE/NisIw&#10;EL4LvkMYYW+aamFXqlFEEITtZdUHGJoxrTaTmkStPv3msLDHj+9/ue5tKx7kQ+NYwXSSgSCunG7Y&#10;KDgdd+M5iBCRNbaOScGLAqxXw8ESC+2e/EOPQzQihXAoUEEdY1dIGaqaLIaJ64gTd3beYkzQG6k9&#10;PlO4beUsyz6lxYZTQ40dbWuqroe7VWC+5/dL7svSuNvs/P56Hct891bqY9RvFiAi9fFf/OfeawV5&#10;Wp++pB8gV78AAAD//wMAUEsBAi0AFAAGAAgAAAAhANvh9svuAAAAhQEAABMAAAAAAAAAAAAAAAAA&#10;AAAAAFtDb250ZW50X1R5cGVzXS54bWxQSwECLQAUAAYACAAAACEAWvQsW78AAAAVAQAACwAAAAAA&#10;AAAAAAAAAAAfAQAAX3JlbHMvLnJlbHNQSwECLQAUAAYACAAAACEAt1SJJcAAAADbAAAADwAAAAAA&#10;AAAAAAAAAAAHAgAAZHJzL2Rvd25yZXYueG1sUEsFBgAAAAADAAMAtwAAAPQCAAAAAA==&#10;" path="m,l35052,e" filled="f" strokeweight=".72pt">
                  <v:path arrowok="t" o:connecttype="custom" o:connectlocs="0,0;351,0" o:connectangles="0,0" textboxrect="0,0,35052,0"/>
                </v:shape>
                <v:shape id="Shape 29419" o:spid="_x0000_s1150" style="position:absolute;left:6005;top:3048;width:1034;height:17282;visibility:visible;mso-wrap-style:square;v-text-anchor:top" coordsize="103378,172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LUixAAAANsAAAAPAAAAZHJzL2Rvd25yZXYueG1sRI9Ba8JA&#10;FITvgv9heUJvZqOlxURXKQWhIBRM68HbI/tMgtm3a3abxH/fLQg9DjPzDbPZjaYVPXW+saxgkaQg&#10;iEurG64UfH/t5ysQPiBrbC2Tgjt52G2nkw3m2g58pL4IlYgQ9jkqqENwuZS+rMmgT6wjjt7FdgZD&#10;lF0ldYdDhJtWLtP0VRpsOC7U6Oi9pvJa/BgFmXmx4+Gaud6VnzdzXt34VKFST7PxbQ0i0Bj+w4/2&#10;h1bwvIC/L/EHyO0vAAAA//8DAFBLAQItABQABgAIAAAAIQDb4fbL7gAAAIUBAAATAAAAAAAAAAAA&#10;AAAAAAAAAABbQ29udGVudF9UeXBlc10ueG1sUEsBAi0AFAAGAAgAAAAhAFr0LFu/AAAAFQEAAAsA&#10;AAAAAAAAAAAAAAAAHwEAAF9yZWxzLy5yZWxzUEsBAi0AFAAGAAgAAAAhAOdwtSLEAAAA2wAAAA8A&#10;AAAAAAAAAAAAAAAABwIAAGRycy9kb3ducmV2LnhtbFBLBQYAAAAAAwADALcAAAD4AgAAAAA=&#10;" path="m51689,r49911,85598c103378,88646,102362,92456,99314,94234v-3048,1778,-6858,762,-8636,-2286l58039,35995r,1692221l45339,1728216r,-1692221l12700,91948v-1778,3048,-5588,4064,-8636,2286c1016,92456,,88646,1778,85598l51689,xe" fillcolor="black" stroked="f" strokeweight="0">
                  <v:path arrowok="t" o:connecttype="custom" o:connectlocs="517,0;1016,856;993,942;907,919;581,360;581,17282;453,17282;453,360;127,919;41,942;18,856;517,0" o:connectangles="0,0,0,0,0,0,0,0,0,0,0,0" textboxrect="0,0,103378,1728216"/>
                </v:shape>
                <v:shape id="Shape 29420" o:spid="_x0000_s1151" style="position:absolute;left:6156;top:20330;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MX6xwAAAN4AAAAPAAAAZHJzL2Rvd25yZXYueG1sRI/RasJA&#10;FETfhf7DcoW+mY0pLWl0FbEtFfHBaj/gmr0mwezdkF2TtF/vCoU+DjNzhpkvB1OLjlpXWVYwjWIQ&#10;xLnVFRcKvo8fkxSE88gaa8uk4IccLBcPozlm2vb8Rd3BFyJA2GWooPS+yaR0eUkGXWQb4uCdbWvQ&#10;B9kWUrfYB7ipZRLHL9JgxWGhxIbWJeWXw9Uo2O7xWL/vr5eV+VzTkz39+tfdm1KP42E1A+Fp8P/h&#10;v/ZGK0jS52kC9zvhCsjFDQAA//8DAFBLAQItABQABgAIAAAAIQDb4fbL7gAAAIUBAAATAAAAAAAA&#10;AAAAAAAAAAAAAABbQ29udGVudF9UeXBlc10ueG1sUEsBAi0AFAAGAAgAAAAhAFr0LFu/AAAAFQEA&#10;AAsAAAAAAAAAAAAAAAAAHwEAAF9yZWxzLy5yZWxzUEsBAi0AFAAGAAgAAAAhAMzoxfrHAAAA3gAA&#10;AA8AAAAAAAAAAAAAAAAABwIAAGRycy9kb3ducmV2LnhtbFBLBQYAAAAAAwADALcAAAD7AgAAAAA=&#10;" path="m,l36576,e" filled="f" strokeweight=".72pt">
                  <v:path arrowok="t" o:connecttype="custom" o:connectlocs="0,0;366,0" o:connectangles="0,0" textboxrect="0,0,36576,0"/>
                </v:shape>
                <v:shape id="Shape 29421" o:spid="_x0000_s1152" style="position:absolute;left:6156;top:17449;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GBhxgAAAN4AAAAPAAAAZHJzL2Rvd25yZXYueG1sRI/disIw&#10;FITvF3yHcATv1lRF0a5RxB8U8cKffYCzzdm22JyUJmr16Y0geDnMzDfMeFqbQlypcrllBZ12BII4&#10;sTrnVMHvafU9BOE8ssbCMim4k4PppPE1xljbGx/oevSpCBB2MSrIvC9jKV2SkUHXtiVx8P5tZdAH&#10;WaVSV3gLcFPIbhQNpMGcw0KGJc0zSs7Hi1Gw3eOpWO4v55lZz6ln/x5+tFso1WrWsx8Qnmr/Cb/b&#10;G62gO+x3evC6E66AnDwBAAD//wMAUEsBAi0AFAAGAAgAAAAhANvh9svuAAAAhQEAABMAAAAAAAAA&#10;AAAAAAAAAAAAAFtDb250ZW50X1R5cGVzXS54bWxQSwECLQAUAAYACAAAACEAWvQsW78AAAAVAQAA&#10;CwAAAAAAAAAAAAAAAAAfAQAAX3JlbHMvLnJlbHNQSwECLQAUAAYACAAAACEAo6RgYcYAAADeAAAA&#10;DwAAAAAAAAAAAAAAAAAHAgAAZHJzL2Rvd25yZXYueG1sUEsFBgAAAAADAAMAtwAAAPoCAAAAAA==&#10;" path="m,l36576,e" filled="f" strokeweight=".72pt">
                  <v:path arrowok="t" o:connecttype="custom" o:connectlocs="0,0;366,0" o:connectangles="0,0" textboxrect="0,0,36576,0"/>
                </v:shape>
                <v:shape id="Shape 29422" o:spid="_x0000_s1153" style="position:absolute;left:6156;top:14569;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fgVxgAAAN4AAAAPAAAAZHJzL2Rvd25yZXYueG1sRI/disIw&#10;FITvBd8hHGHvNNXdFa1GEX9Qlr3w7wGOzbEtNielidr16c2C4OUwM98w42ltCnGjyuWWFXQ7EQji&#10;xOqcUwXHw6o9AOE8ssbCMin4IwfTSbMxxljbO+/otvepCBB2MSrIvC9jKV2SkUHXsSVx8M62MuiD&#10;rFKpK7wHuClkL4r60mDOYSHDkuYZJZf91Sj42eKhWG6vl5lZz+nTnh5++LtQ6qNVz0YgPNX+HX61&#10;N1pBb/Dd/YL/O+EKyMkTAAD//wMAUEsBAi0AFAAGAAgAAAAhANvh9svuAAAAhQEAABMAAAAAAAAA&#10;AAAAAAAAAAAAAFtDb250ZW50X1R5cGVzXS54bWxQSwECLQAUAAYACAAAACEAWvQsW78AAAAVAQAA&#10;CwAAAAAAAAAAAAAAAAAfAQAAX3JlbHMvLnJlbHNQSwECLQAUAAYACAAAACEALE34FcYAAADeAAAA&#10;DwAAAAAAAAAAAAAAAAAHAgAAZHJzL2Rvd25yZXYueG1sUEsFBgAAAAADAAMAtwAAAPoCAAAAAA==&#10;" path="m,l36576,e" filled="f" strokeweight=".72pt">
                  <v:path arrowok="t" o:connecttype="custom" o:connectlocs="0,0;366,0" o:connectangles="0,0" textboxrect="0,0,36576,0"/>
                </v:shape>
                <v:shape id="Shape 29423" o:spid="_x0000_s1154" style="position:absolute;left:6156;top:11689;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V2OyAAAAN4AAAAPAAAAZHJzL2Rvd25yZXYueG1sRI/dasJA&#10;FITvC77DcgTv6iaKRVPXEPxBKb3wpw9wmj1NQrJnQ3bVtE/vFgq9HGbmG2aZ9qYRN+pcZVlBPI5A&#10;EOdWV1wo+LjsnucgnEfW2FgmBd/kIF0NnpaYaHvnE93OvhABwi5BBaX3bSKly0sy6Ma2JQ7el+0M&#10;+iC7QuoO7wFuGjmJohdpsOKwUGJL65Ly+nw1Ct6OeGm2x2udmf2apvbzxy/eN0qNhn32CsJT7//D&#10;f+2DVjCZz+IZ/N4JV0CuHgAAAP//AwBQSwECLQAUAAYACAAAACEA2+H2y+4AAACFAQAAEwAAAAAA&#10;AAAAAAAAAAAAAAAAW0NvbnRlbnRfVHlwZXNdLnhtbFBLAQItABQABgAIAAAAIQBa9CxbvwAAABUB&#10;AAALAAAAAAAAAAAAAAAAAB8BAABfcmVscy8ucmVsc1BLAQItABQABgAIAAAAIQBDAV2OyAAAAN4A&#10;AAAPAAAAAAAAAAAAAAAAAAcCAABkcnMvZG93bnJldi54bWxQSwUGAAAAAAMAAwC3AAAA/AIAAAAA&#10;" path="m,l36576,e" filled="f" strokeweight=".72pt">
                  <v:path arrowok="t" o:connecttype="custom" o:connectlocs="0,0;366,0" o:connectangles="0,0" textboxrect="0,0,36576,0"/>
                </v:shape>
                <v:shape id="Shape 29424" o:spid="_x0000_s1155" style="position:absolute;left:6156;top:8808;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8P5yAAAAN4AAAAPAAAAZHJzL2Rvd25yZXYueG1sRI/dasJA&#10;FITvC77DcgTv6iZKRVPXEPxBKb3wpw9wmj1NQrJnQ3bV1KfvFgq9HGbmG2aZ9qYRN+pcZVlBPI5A&#10;EOdWV1wo+LjsnucgnEfW2FgmBd/kIF0NnpaYaHvnE93OvhABwi5BBaX3bSKly0sy6Ma2JQ7el+0M&#10;+iC7QuoO7wFuGjmJopk0WHFYKLGldUl5fb4aBW9HvDTb47XOzH5NU/v58Iv3jVKjYZ+9gvDU+//w&#10;X/ugFUzmL/EMfu+EKyBXPwAAAP//AwBQSwECLQAUAAYACAAAACEA2+H2y+4AAACFAQAAEwAAAAAA&#10;AAAAAAAAAAAAAAAAW0NvbnRlbnRfVHlwZXNdLnhtbFBLAQItABQABgAIAAAAIQBa9CxbvwAAABUB&#10;AAALAAAAAAAAAAAAAAAAAB8BAABfcmVscy8ucmVsc1BLAQItABQABgAIAAAAIQCz08P5yAAAAN4A&#10;AAAPAAAAAAAAAAAAAAAAAAcCAABkcnMvZG93bnJldi54bWxQSwUGAAAAAAMAAwC3AAAA/AIAAAAA&#10;" path="m,l36576,e" filled="f" strokeweight=".72pt">
                  <v:path arrowok="t" o:connecttype="custom" o:connectlocs="0,0;366,0" o:connectangles="0,0" textboxrect="0,0,36576,0"/>
                </v:shape>
                <v:shape id="Shape 29425" o:spid="_x0000_s1156" style="position:absolute;left:6156;top:5928;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PIQwwAAAN4AAAAPAAAAZHJzL2Rvd25yZXYueG1sRE/LisIw&#10;FN0P+A/hCu7GVGVEa1MRHyjDLHx9wLW5tsXmpjRRO379ZCHM8nDeybw1lXhQ40rLCgb9CARxZnXJ&#10;uYLzafM5AeE8ssbKMin4JQfztPORYKztkw/0OPpchBB2MSoovK9jKV1WkEHXtzVx4K62MegDbHKp&#10;G3yGcFPJYRSNpcGSQ0OBNS0Lym7Hu1HwvcdTtd7fbwuzXdLIXl5++rNSqtdtFzMQnlr/L367d1rB&#10;cPI1CHvDnXAFZPoHAAD//wMAUEsBAi0AFAAGAAgAAAAhANvh9svuAAAAhQEAABMAAAAAAAAAAAAA&#10;AAAAAAAAAFtDb250ZW50X1R5cGVzXS54bWxQSwECLQAUAAYACAAAACEAWvQsW78AAAAVAQAACwAA&#10;AAAAAAAAAAAAAAAfAQAAX3JlbHMvLnJlbHNQSwECLQAUAAYACAAAACEArQDyEMMAAADeAAAADwAA&#10;AAAAAAAAAAAAAAAHAgAAZHJzL2Rvd25yZXYueG1sUEsFBgAAAAADAAMAtwAAAPcCAAAAAA==&#10;" path="m,l36576,e" filled="f" strokeweight=".72pt">
                  <v:path arrowok="t" o:connecttype="custom" o:connectlocs="0,0;366,0" o:connectangles="0,0" textboxrect="0,0,36576,0"/>
                </v:shape>
                <v:shape id="Shape 29426" o:spid="_x0000_s1157" style="position:absolute;left:6156;top:3048;width:366;height:0;visibility:visible;mso-wrap-style:square;v-text-anchor:top" coordsize="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FeLxgAAAN4AAAAPAAAAZHJzL2Rvd25yZXYueG1sRI/disIw&#10;FITvhX2HcATvNFXZpVajiKvsIl749wDH5tgWm5PSRK0+/UZY8HKYmW+YyawxpbhR7QrLCvq9CARx&#10;anXBmYLjYdWNQTiPrLG0TAoe5GA2/WhNMNH2zju67X0mAoRdggpy76tESpfmZND1bEUcvLOtDfog&#10;60zqGu8Bbko5iKIvabDgsJBjRYuc0sv+ahSst3gol9vrZW5+FjS0p6cfbb6V6rSb+RiEp8a/w//t&#10;X61gEH/2R/C6E66AnP4BAAD//wMAUEsBAi0AFAAGAAgAAAAhANvh9svuAAAAhQEAABMAAAAAAAAA&#10;AAAAAAAAAAAAAFtDb250ZW50X1R5cGVzXS54bWxQSwECLQAUAAYACAAAACEAWvQsW78AAAAVAQAA&#10;CwAAAAAAAAAAAAAAAAAfAQAAX3JlbHMvLnJlbHNQSwECLQAUAAYACAAAACEAwkxXi8YAAADeAAAA&#10;DwAAAAAAAAAAAAAAAAAHAgAAZHJzL2Rvd25yZXYueG1sUEsFBgAAAAADAAMAtwAAAPoCAAAAAA==&#10;" path="m,l36576,e" filled="f" strokeweight=".72pt">
                  <v:path arrowok="t" o:connecttype="custom" o:connectlocs="0,0;366,0" o:connectangles="0,0" textboxrect="0,0,36576,0"/>
                </v:shape>
                <v:shape id="Shape 29427" o:spid="_x0000_s1158" style="position:absolute;left:6522;top:20330;width:32690;height:0;visibility:visible;mso-wrap-style:square;v-text-anchor:top" coordsize="3268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ajHwwAAAN4AAAAPAAAAZHJzL2Rvd25yZXYueG1sRI/LisIw&#10;FIb3A75DOAOzG5MpXkrHKCII4kbq+ACnzZm2THNSkqidtzcLweXPf+NbbUbbixv50DnW8DVVIIhr&#10;ZzpuNFx+9p85iBCRDfaOScM/BdisJ28rLIy7c0m3c2xEGuFQoIY2xqGQMtQtWQxTNxAn79d5izFJ&#10;30jj8Z7GbS8zpRbSYsfpocWBdi3Vf+er1XDNqqWvZqpaHi8nk1OpTmWttP54H7ffICKN8RV+tg9G&#10;Q5bPswSQcBIKyPUDAAD//wMAUEsBAi0AFAAGAAgAAAAhANvh9svuAAAAhQEAABMAAAAAAAAAAAAA&#10;AAAAAAAAAFtDb250ZW50X1R5cGVzXS54bWxQSwECLQAUAAYACAAAACEAWvQsW78AAAAVAQAACwAA&#10;AAAAAAAAAAAAAAAfAQAAX3JlbHMvLnJlbHNQSwECLQAUAAYACAAAACEAe2Wox8MAAADeAAAADwAA&#10;AAAAAAAAAAAAAAAHAgAAZHJzL2Rvd25yZXYueG1sUEsFBgAAAAADAAMAtwAAAPcCAAAAAA==&#10;" path="m,l3268980,e" filled="f" strokeweight=".72pt">
                  <v:path arrowok="t" o:connecttype="custom" o:connectlocs="0,0;32690,0" o:connectangles="0,0" textboxrect="0,0,3268980,0"/>
                </v:shape>
                <v:shape id="Shape 29428" o:spid="_x0000_s1159" style="position:absolute;left:6522;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IHdxgAAAN4AAAAPAAAAZHJzL2Rvd25yZXYueG1sRI9Ba8JA&#10;FITvhf6H5RV6kbpJQAnRVaRQyEGERA8eX7PPbDD7NmS3mv77riD0OMzMN8x6O9le3Gj0nWMF6TwB&#10;Qdw43XGr4HT8+shB+ICssXdMCn7Jw3bz+rLGQrs7V3SrQysihH2BCkwIQyGlbwxZ9HM3EEfv4kaL&#10;IcqxlXrEe4TbXmZJspQWO44LBgf6NNRc6x+rgGuTnmb+WC6zWXnYh32Vn78rpd7fpt0KRKAp/Ief&#10;7VIryPJFlsLjTrwCcvMHAAD//wMAUEsBAi0AFAAGAAgAAAAhANvh9svuAAAAhQEAABMAAAAAAAAA&#10;AAAAAAAAAAAAAFtDb250ZW50X1R5cGVzXS54bWxQSwECLQAUAAYACAAAACEAWvQsW78AAAAVAQAA&#10;CwAAAAAAAAAAAAAAAAAfAQAAX3JlbHMvLnJlbHNQSwECLQAUAAYACAAAACEAOcyB3cYAAADeAAAA&#10;DwAAAAAAAAAAAAAAAAAHAgAAZHJzL2Rvd25yZXYueG1sUEsFBgAAAAADAAMAtwAAAPoCAAAAAA==&#10;" path="m,l,36576e" filled="f" strokeweight=".72pt">
                  <v:path arrowok="t" o:connecttype="custom" o:connectlocs="0,0;0,365" o:connectangles="0,0" textboxrect="0,0,0,36576"/>
                </v:shape>
                <v:shape id="Shape 29429" o:spid="_x0000_s1160" style="position:absolute;left:9250;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qxgAAAN4AAAAPAAAAZHJzL2Rvd25yZXYueG1sRI9Ba8JA&#10;FITvBf/D8oRepG5cqIToKkUQcpBCogePr9lnNjT7NmS3mv77bqHQ4zAz3zDb/eR6cacxdJ41rJYZ&#10;COLGm45bDZfz8SUHESKywd4zafimAPvd7GmLhfEPruhex1YkCIcCNdgYh0LK0FhyGJZ+IE7ezY8O&#10;Y5JjK82IjwR3vVRZtpYOO04LFgc6WGo+6y+ngWu7uizCuVyrRfl+iqcqv35UWj/Pp7cNiEhT/A//&#10;tUujQeWvSsHvnXQF5O4HAAD//wMAUEsBAi0AFAAGAAgAAAAhANvh9svuAAAAhQEAABMAAAAAAAAA&#10;AAAAAAAAAAAAAFtDb250ZW50X1R5cGVzXS54bWxQSwECLQAUAAYACAAAACEAWvQsW78AAAAVAQAA&#10;CwAAAAAAAAAAAAAAAAAfAQAAX3JlbHMvLnJlbHNQSwECLQAUAAYACAAAACEAyR4fqsYAAADeAAAA&#10;DwAAAAAAAAAAAAAAAAAHAgAAZHJzL2Rvd25yZXYueG1sUEsFBgAAAAADAAMAtwAAAPoCAAAAAA==&#10;" path="m,l,36576e" filled="f" strokeweight=".72pt">
                  <v:path arrowok="t" o:connecttype="custom" o:connectlocs="0,0;0,365" o:connectangles="0,0" textboxrect="0,0,0,36576"/>
                </v:shape>
                <v:shape id="Shape 29430" o:spid="_x0000_s1161" style="position:absolute;left:11978;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oxxwAAAN4AAAAPAAAAZHJzL2Rvd25yZXYueG1sRI/BasMw&#10;EETvgf6D2EIvIZHjkmBcy6EUCj6Egp0cctxaG8vEWhlLTdy/rwqFHoeZecMU+9kO4kaT7x0r2KwT&#10;EMSt0z13Ck7H91UGwgdkjYNjUvBNHvblw6LAXLs713RrQicihH2OCkwIYy6lbw1Z9Gs3Ekfv4iaL&#10;Icqpk3rCe4TbQaZJspMWe44LBkd6M9Remy+rgBuzOS39sdqly+rjEA51dv6slXp6nF9fQASaw3/4&#10;r11pBWm2TZ/h9068ArL8AQAA//8DAFBLAQItABQABgAIAAAAIQDb4fbL7gAAAIUBAAATAAAAAAAA&#10;AAAAAAAAAAAAAABbQ29udGVudF9UeXBlc10ueG1sUEsBAi0AFAAGAAgAAAAhAFr0LFu/AAAAFQEA&#10;AAsAAAAAAAAAAAAAAAAAHwEAAF9yZWxzLy5yZWxzUEsBAi0AFAAGAAgAAAAhAKZSujHHAAAA3gAA&#10;AA8AAAAAAAAAAAAAAAAABwIAAGRycy9kb3ducmV2LnhtbFBLBQYAAAAAAwADALcAAAD7AgAAAAA=&#10;" path="m,l,36576e" filled="f" strokeweight=".72pt">
                  <v:path arrowok="t" o:connecttype="custom" o:connectlocs="0,0;0,365" o:connectangles="0,0" textboxrect="0,0,0,36576"/>
                </v:shape>
                <v:shape id="Shape 29431" o:spid="_x0000_s1162" style="position:absolute;left:14691;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JFxwAAAN4AAAAPAAAAZHJzL2Rvd25yZXYueG1sRI/BasMw&#10;EETvgf6D2EIvIZFjmmBcy6EUCj6Egp0cctxaG8vEWhlLTdy/rwqFHoeZecMU+9kO4kaT7x0r2KwT&#10;EMSt0z13Ck7H91UGwgdkjYNjUvBNHvblw6LAXLs713RrQicihH2OCkwIYy6lbw1Z9Gs3Ekfv4iaL&#10;Icqpk3rCe4TbQaZJspMWe44LBkd6M9Remy+rgBuzOS39sdqly+rjEA51dv6slXp6nF9fQASaw3/4&#10;r11pBWm2TZ/h9068ArL8AQAA//8DAFBLAQItABQABgAIAAAAIQDb4fbL7gAAAIUBAAATAAAAAAAA&#10;AAAAAAAAAAAAAABbQ29udGVudF9UeXBlc10ueG1sUEsBAi0AFAAGAAgAAAAhAFr0LFu/AAAAFQEA&#10;AAsAAAAAAAAAAAAAAAAAHwEAAF9yZWxzLy5yZWxzUEsBAi0AFAAGAAgAAAAhACm7IkXHAAAA3gAA&#10;AA8AAAAAAAAAAAAAAAAABwIAAGRycy9kb3ducmV2LnhtbFBLBQYAAAAAAwADALcAAAD7AgAAAAA=&#10;" path="m,l,36576e" filled="f" strokeweight=".72pt">
                  <v:path arrowok="t" o:connecttype="custom" o:connectlocs="0,0;0,365" o:connectangles="0,0" textboxrect="0,0,0,36576"/>
                </v:shape>
                <v:shape id="Shape 29432" o:spid="_x0000_s1163" style="position:absolute;left:17419;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4fexgAAAN4AAAAPAAAAZHJzL2Rvd25yZXYueG1sRI9Ba8JA&#10;FITvhf6H5Qm9iG4MKCG6ihQKOUgh0YPHZ/aZDWbfhuxW03/fFYQeh5n5htnsRtuJOw2+daxgMU9A&#10;ENdOt9woOB2/ZhkIH5A1do5JwS952G3f3zaYa/fgku5VaESEsM9RgQmhz6X0tSGLfu564uhd3WAx&#10;RDk0Ug/4iHDbyTRJVtJiy3HBYE+fhupb9WMVcGUWp6k/Fqt0WnwfwqHMzpdSqY/JuF+DCDSG//Cr&#10;XWgFabZMl/C8E6+A3P4BAAD//wMAUEsBAi0AFAAGAAgAAAAhANvh9svuAAAAhQEAABMAAAAAAAAA&#10;AAAAAAAAAAAAAFtDb250ZW50X1R5cGVzXS54bWxQSwECLQAUAAYACAAAACEAWvQsW78AAAAVAQAA&#10;CwAAAAAAAAAAAAAAAAAfAQAAX3JlbHMvLnJlbHNQSwECLQAUAAYACAAAACEARveH3sYAAADeAAAA&#10;DwAAAAAAAAAAAAAAAAAHAgAAZHJzL2Rvd25yZXYueG1sUEsFBgAAAAADAAMAtwAAAPoCAAAAAA==&#10;" path="m,l,36576e" filled="f" strokeweight=".72pt">
                  <v:path arrowok="t" o:connecttype="custom" o:connectlocs="0,0;0,365" o:connectangles="0,0" textboxrect="0,0,0,36576"/>
                </v:shape>
                <v:shape id="Shape 29433" o:spid="_x0000_s1164" style="position:absolute;left:20147;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RmpxgAAAN4AAAAPAAAAZHJzL2Rvd25yZXYueG1sRI9Ba8JA&#10;FITvhf6H5RV6kboxYAjRVaRQyEGERA8eX7PPbDD7NmS3mv77riD0OMzMN8x6O9le3Gj0nWMFi3kC&#10;grhxuuNWwen49ZGD8AFZY++YFPySh+3m9WWNhXZ3ruhWh1ZECPsCFZgQhkJK3xiy6OduII7exY0W&#10;Q5RjK/WI9wi3vUyTJJMWO44LBgf6NNRc6x+rgGuzOM38sczSWXnYh32Vn78rpd7fpt0KRKAp/Ief&#10;7VIrSPNlmsHjTrwCcvMHAAD//wMAUEsBAi0AFAAGAAgAAAAhANvh9svuAAAAhQEAABMAAAAAAAAA&#10;AAAAAAAAAAAAAFtDb250ZW50X1R5cGVzXS54bWxQSwECLQAUAAYACAAAACEAWvQsW78AAAAVAQAA&#10;CwAAAAAAAAAAAAAAAAAfAQAAX3JlbHMvLnJlbHNQSwECLQAUAAYACAAAACEAtiUZqcYAAADeAAAA&#10;DwAAAAAAAAAAAAAAAAAHAgAAZHJzL2Rvd25yZXYueG1sUEsFBgAAAAADAAMAtwAAAPoCAAAAAA==&#10;" path="m,l,36576e" filled="f" strokeweight=".72pt">
                  <v:path arrowok="t" o:connecttype="custom" o:connectlocs="0,0;0,365" o:connectangles="0,0" textboxrect="0,0,0,36576"/>
                </v:shape>
                <v:shape id="Shape 29434" o:spid="_x0000_s1165" style="position:absolute;left:22860;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bwyxwAAAN4AAAAPAAAAZHJzL2Rvd25yZXYueG1sRI9Ba8JA&#10;FITvQv/D8gq9SN0YUEN0lSIUchAh0YPH1+wzG5p9G7Krpv++Wyh4HGbmG2azG20n7jT41rGC+SwB&#10;QVw73XKj4Hz6fM9A+ICssXNMCn7Iw277Mtlgrt2DS7pXoRERwj5HBSaEPpfS14Ys+pnriaN3dYPF&#10;EOXQSD3gI8JtJ9MkWUqLLccFgz3tDdXf1c0q4MrMz1N/KpbptDgewqHMLl+lUm+v48caRKAxPMP/&#10;7UIrSLNFuoK/O/EKyO0vAAAA//8DAFBLAQItABQABgAIAAAAIQDb4fbL7gAAAIUBAAATAAAAAAAA&#10;AAAAAAAAAAAAAABbQ29udGVudF9UeXBlc10ueG1sUEsBAi0AFAAGAAgAAAAhAFr0LFu/AAAAFQEA&#10;AAsAAAAAAAAAAAAAAAAAHwEAAF9yZWxzLy5yZWxzUEsBAi0AFAAGAAgAAAAhANlpvDLHAAAA3gAA&#10;AA8AAAAAAAAAAAAAAAAABwIAAGRycy9kb3ducmV2LnhtbFBLBQYAAAAAAwADALcAAAD7AgAAAAA=&#10;" path="m,l,36576e" filled="f" strokeweight=".72pt">
                  <v:path arrowok="t" o:connecttype="custom" o:connectlocs="0,0;0,365" o:connectangles="0,0" textboxrect="0,0,0,36576"/>
                </v:shape>
                <v:shape id="Shape 29435" o:spid="_x0000_s1166" style="position:absolute;left:25587;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ihAwwAAAN4AAAAPAAAAZHJzL2Rvd25yZXYueG1sRE9Ni8Iw&#10;EL0L+x/CLHiRNbWglK5RlgWhBxFaPXgcm9mmbDMpTdT6781B8Ph43+vtaDtxo8G3jhUs5gkI4trp&#10;lhsFp+PuKwPhA7LGzjEpeJCH7eZjssZcuzuXdKtCI2II+xwVmBD6XEpfG7Lo564njtyfGyyGCIdG&#10;6gHvMdx2Mk2SlbTYcmww2NOvofq/uloFXJnFaeaPxSqdFYd92JfZ+VIqNf0cf75BBBrDW/xyF1pB&#10;mi3TuDfeiVdAbp4AAAD//wMAUEsBAi0AFAAGAAgAAAAhANvh9svuAAAAhQEAABMAAAAAAAAAAAAA&#10;AAAAAAAAAFtDb250ZW50X1R5cGVzXS54bWxQSwECLQAUAAYACAAAACEAWvQsW78AAAAVAQAACwAA&#10;AAAAAAAAAAAAAAAfAQAAX3JlbHMvLnJlbHNQSwECLQAUAAYACAAAACEAqPYoQMMAAADeAAAADwAA&#10;AAAAAAAAAAAAAAAHAgAAZHJzL2Rvd25yZXYueG1sUEsFBgAAAAADAAMAtwAAAPcCAAAAAA==&#10;" path="m,l,36576e" filled="f" strokeweight=".72pt">
                  <v:path arrowok="t" o:connecttype="custom" o:connectlocs="0,0;0,365" o:connectangles="0,0" textboxrect="0,0,0,36576"/>
                </v:shape>
                <v:shape id="Shape 29436" o:spid="_x0000_s1167" style="position:absolute;left:28315;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3bxwAAAN4AAAAPAAAAZHJzL2Rvd25yZXYueG1sRI9Ba8JA&#10;FITvBf/D8gQvohsDlTS6ihSEHKSQ6KHHZ/aZDWbfhuxW03/fLRR6HGbmG2a7H20nHjT41rGC1TIB&#10;QVw73XKj4HI+LjIQPiBr7ByTgm/ysN9NXraYa/fkkh5VaESEsM9RgQmhz6X0tSGLful64ujd3GAx&#10;RDk0Ug/4jHDbyTRJ1tJiy3HBYE/vhup79WUVcGVWl7k/F+t0XnycwqnMPq+lUrPpeNiACDSG//Bf&#10;u9AK0uw1fYPfO/EKyN0PAAAA//8DAFBLAQItABQABgAIAAAAIQDb4fbL7gAAAIUBAAATAAAAAAAA&#10;AAAAAAAAAAAAAABbQ29udGVudF9UeXBlc10ueG1sUEsBAi0AFAAGAAgAAAAhAFr0LFu/AAAAFQEA&#10;AAsAAAAAAAAAAAAAAAAAHwEAAF9yZWxzLy5yZWxzUEsBAi0AFAAGAAgAAAAhAMe6jdvHAAAA3gAA&#10;AA8AAAAAAAAAAAAAAAAABwIAAGRycy9kb3ducmV2LnhtbFBLBQYAAAAAAwADALcAAAD7AgAAAAA=&#10;" path="m,l,36576e" filled="f" strokeweight=".72pt">
                  <v:path arrowok="t" o:connecttype="custom" o:connectlocs="0,0;0,365" o:connectangles="0,0" textboxrect="0,0,0,36576"/>
                </v:shape>
                <v:shape id="Shape 29437" o:spid="_x0000_s1168" style="position:absolute;left:31043;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bKbxgAAAN4AAAAPAAAAZHJzL2Rvd25yZXYueG1sRI+9asMw&#10;FIX3Qt9B3EKX0MhxaTBOZFMKBQ+hYCdDxlvrxjK1roylJs7bR0Mg4+H88W3L2Q7iTJPvHStYLRMQ&#10;xK3TPXcKDvvvtwyED8gaB8ek4EoeyuL5aYu5dheu6dyETsQR9jkqMCGMuZS+NWTRL91IHL2TmyyG&#10;KKdO6gkvcdwOMk2StbTYc3wwONKXofav+bcKuDGrw8Lvq3W6qH52YVdnx99aqdeX+XMDItAcHuF7&#10;u9IK0uzjPQJEnIgCsrgBAAD//wMAUEsBAi0AFAAGAAgAAAAhANvh9svuAAAAhQEAABMAAAAAAAAA&#10;AAAAAAAAAAAAAFtDb250ZW50X1R5cGVzXS54bWxQSwECLQAUAAYACAAAACEAWvQsW78AAAAVAQAA&#10;CwAAAAAAAAAAAAAAAAAfAQAAX3JlbHMvLnJlbHNQSwECLQAUAAYACAAAACEA01mym8YAAADeAAAA&#10;DwAAAAAAAAAAAAAAAAAHAgAAZHJzL2Rvd25yZXYueG1sUEsFBgAAAAADAAMAtwAAAPoCAAAAAA==&#10;" path="m,l,36576e" filled="f" strokeweight=".72pt">
                  <v:path arrowok="t" o:connecttype="custom" o:connectlocs="0,0;0,365" o:connectangles="0,0" textboxrect="0,0,0,36576"/>
                </v:shape>
                <v:shape id="Shape 29438" o:spid="_x0000_s1169" style="position:absolute;left:33756;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RcAxwAAAN4AAAAPAAAAZHJzL2Rvd25yZXYueG1sRI9Ba8JA&#10;FITvQv/D8gq9SN0kooTUVUpByEEKiR56fM2+ZkOzb0N21fTfdwXB4zAz3zCb3WR7caHRd44VpIsE&#10;BHHjdMetgtNx/5qD8AFZY++YFPyRh932abbBQrsrV3SpQysihH2BCkwIQyGlbwxZ9As3EEfvx40W&#10;Q5RjK/WI1wi3vcySZC0tdhwXDA70Yaj5rc9WAdcmPc39sVxn8/LzEA5V/vVdKfXyPL2/gQg0hUf4&#10;3i61gixfLVO43YlXQG7/AQAA//8DAFBLAQItABQABgAIAAAAIQDb4fbL7gAAAIUBAAATAAAAAAAA&#10;AAAAAAAAAAAAAABbQ29udGVudF9UeXBlc10ueG1sUEsBAi0AFAAGAAgAAAAhAFr0LFu/AAAAFQEA&#10;AAsAAAAAAAAAAAAAAAAAHwEAAF9yZWxzLy5yZWxzUEsBAi0AFAAGAAgAAAAhALwVFwDHAAAA3gAA&#10;AA8AAAAAAAAAAAAAAAAABwIAAGRycy9kb3ducmV2LnhtbFBLBQYAAAAAAwADALcAAAD7AgAAAAA=&#10;" path="m,l,36576e" filled="f" strokeweight=".72pt">
                  <v:path arrowok="t" o:connecttype="custom" o:connectlocs="0,0;0,365" o:connectangles="0,0" textboxrect="0,0,0,36576"/>
                </v:shape>
                <v:shape id="Shape 29439" o:spid="_x0000_s1170" style="position:absolute;left:36484;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4l3xwAAAN4AAAAPAAAAZHJzL2Rvd25yZXYueG1sRI/BasMw&#10;EETvgf6D2EIvIZHjkmBcy6EUCj6Egp0cctxaG8vEWhlLTdy/rwqFHoeZecMU+9kO4kaT7x0r2KwT&#10;EMSt0z13Ck7H91UGwgdkjYNjUvBNHvblw6LAXLs713RrQicihH2OCkwIYy6lbw1Z9Gs3Ekfv4iaL&#10;Icqpk3rCe4TbQaZJspMWe44LBkd6M9Remy+rgBuzOS39sdqly+rjEA51dv6slXp6nF9fQASaw3/4&#10;r11pBWm2fU7h9068ArL8AQAA//8DAFBLAQItABQABgAIAAAAIQDb4fbL7gAAAIUBAAATAAAAAAAA&#10;AAAAAAAAAAAAAABbQ29udGVudF9UeXBlc10ueG1sUEsBAi0AFAAGAAgAAAAhAFr0LFu/AAAAFQEA&#10;AAsAAAAAAAAAAAAAAAAAHwEAAF9yZWxzLy5yZWxzUEsBAi0AFAAGAAgAAAAhAEzHiXfHAAAA3gAA&#10;AA8AAAAAAAAAAAAAAAAABwIAAGRycy9kb3ducmV2LnhtbFBLBQYAAAAAAwADALcAAAD7AgAAAAA=&#10;" path="m,l,36576e" filled="f" strokeweight=".72pt">
                  <v:path arrowok="t" o:connecttype="custom" o:connectlocs="0,0;0,365" o:connectangles="0,0" textboxrect="0,0,0,36576"/>
                </v:shape>
                <v:shape id="Shape 29440" o:spid="_x0000_s1171" style="position:absolute;left:39212;top:20330;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yzsxwAAAN4AAAAPAAAAZHJzL2Rvd25yZXYueG1sRI/BasMw&#10;EETvhf6D2EIvoZHj0GBcy6EECj6Egp0cctxaW8vUWhlLSdy/rwqBHIeZecMU29kO4kKT7x0rWC0T&#10;EMSt0z13Co6Hj5cMhA/IGgfHpOCXPGzLx4cCc+2uXNOlCZ2IEPY5KjAhjLmUvjVk0S/dSBy9bzdZ&#10;DFFOndQTXiPcDjJNko202HNcMDjSzlD705ytAm7M6rjwh2qTLqrPfdjX2emrVur5aX5/AxFoDvfw&#10;rV1pBWn2ul7D/514BWT5BwAA//8DAFBLAQItABQABgAIAAAAIQDb4fbL7gAAAIUBAAATAAAAAAAA&#10;AAAAAAAAAAAAAABbQ29udGVudF9UeXBlc10ueG1sUEsBAi0AFAAGAAgAAAAhAFr0LFu/AAAAFQEA&#10;AAsAAAAAAAAAAAAAAAAAHwEAAF9yZWxzLy5yZWxzUEsBAi0AFAAGAAgAAAAhACOLLOzHAAAA3gAA&#10;AA8AAAAAAAAAAAAAAAAABwIAAGRycy9kb3ducmV2LnhtbFBLBQYAAAAAAwADALcAAAD7AgAAAAA=&#10;" path="m,l,36576e" filled="f" strokeweight=".72pt">
                  <v:path arrowok="t" o:connecttype="custom" o:connectlocs="0,0;0,365" o:connectangles="0,0" textboxrect="0,0,0,36576"/>
                </v:shape>
                <v:shape id="Shape 29441" o:spid="_x0000_s1172" style="position:absolute;left:7886;top:18829;width:29962;height:121;visibility:visible;mso-wrap-style:square;v-text-anchor:top" coordsize="29961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HJxQAAAN4AAAAPAAAAZHJzL2Rvd25yZXYueG1sRI9PawIx&#10;FMTvhX6H8ArealL/VbZGKQVR8CCu7f2xeW6Wbl6WJK7bb98IhR6HmfkNs9oMrhU9hdh41vAyViCI&#10;K28arjV8nrfPSxAxIRtsPZOGH4qwWT8+rLAw/sYn6stUiwzhWKAGm1JXSBkrSw7j2HfE2bv44DBl&#10;GWppAt4y3LVyotRCOmw4L1js6MNS9V1enYZ+dtj1/jx//VJWHeh4PYZLKbUePQ3vbyASDek//Nfe&#10;Gw2T5Xw6g/udfAXk+hcAAP//AwBQSwECLQAUAAYACAAAACEA2+H2y+4AAACFAQAAEwAAAAAAAAAA&#10;AAAAAAAAAAAAW0NvbnRlbnRfVHlwZXNdLnhtbFBLAQItABQABgAIAAAAIQBa9CxbvwAAABUBAAAL&#10;AAAAAAAAAAAAAAAAAB8BAABfcmVscy8ucmVsc1BLAQItABQABgAIAAAAIQC+X2HJxQAAAN4AAAAP&#10;AAAAAAAAAAAAAAAAAAcCAABkcnMvZG93bnJldi54bWxQSwUGAAAAAAMAAwC3AAAA+QIAAAAA&#10;" path="m,l272796,3048,544068,6096,816864,9144r545592,l1633728,7620r272796,1524l2179320,6096r271272,6096l2723388,10668,2996184,9144e" filled="f" strokecolor="#5b9bd5" strokeweight="2.28pt">
                  <v:stroke endcap="round"/>
                  <v:path arrowok="t" o:connecttype="custom" o:connectlocs="0,0;2728,30;5441,61;8169,91;13625,91;16337,76;19065,91;21793,61;24506,121;27234,106;29962,91" o:connectangles="0,0,0,0,0,0,0,0,0,0,0" textboxrect="0,0,2996184,12192"/>
                </v:shape>
                <v:shape id="Shape 29442" o:spid="_x0000_s1173" style="position:absolute;left:7886;top:3345;width:29962;height:1859;visibility:visible;mso-wrap-style:square;v-text-anchor:top" coordsize="299618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4QyQAAAN4AAAAPAAAAZHJzL2Rvd25yZXYueG1sRI/RSsNA&#10;FETfhf7Dcgt9KXbXSjXEbou1FeyDiqkfcMlek2D2bshum6Rf3xUKPg4zc4ZZrntbixO1vnKs4W6m&#10;QBDnzlRcaPg+vN4mIHxANlg7Jg0DeVivRjdLTI3r+ItOWShEhLBPUUMZQpNK6fOSLPqZa4ij9+Na&#10;iyHKtpCmxS7CbS3nSj1IixXHhRIbeikp/82OVsP52L1/qCE5fGabYZ9ttrvp405pPRn3z08gAvXh&#10;P3xtvxkN82Rxv4C/O/EKyNUFAAD//wMAUEsBAi0AFAAGAAgAAAAhANvh9svuAAAAhQEAABMAAAAA&#10;AAAAAAAAAAAAAAAAAFtDb250ZW50X1R5cGVzXS54bWxQSwECLQAUAAYACAAAACEAWvQsW78AAAAV&#10;AQAACwAAAAAAAAAAAAAAAAAfAQAAX3JlbHMvLnJlbHNQSwECLQAUAAYACAAAACEAs3s+EMkAAADe&#10;AAAADwAAAAAAAAAAAAAAAAAHAgAAZHJzL2Rvd25yZXYueG1sUEsFBgAAAAADAAMAtwAAAP0CAAAA&#10;AA==&#10;" path="m,85344l272796,77724,544068,56388,816864,71628,1089660,53340,1362456,r271272,35052l1906524,36576r272796,134112l2450592,185928r272796,-36576l2996184,47244e" filled="f" strokecolor="#a5a5a5" strokeweight="2.28pt">
                  <v:stroke endcap="round"/>
                  <v:path arrowok="t" o:connecttype="custom" o:connectlocs="0,853;2728,777;5441,564;8169,716;10897,533;13625,0;16337,350;19065,366;21793,1707;24506,1859;27234,1493;29962,472" o:connectangles="0,0,0,0,0,0,0,0,0,0,0,0" textboxrect="0,0,2996184,185928"/>
                </v:shape>
                <v:rect id="Rectangle 29443" o:spid="_x0000_s1174" style="position:absolute;left:40279;top:1980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q0dyAAAAN4AAAAPAAAAZHJzL2Rvd25yZXYueG1sRI9Ba8JA&#10;FITvBf/D8oTe6kZLJaauItqSHDUWbG+P7GsSzL4N2a1J++tdQehxmJlvmOV6MI24UOdqywqmkwgE&#10;cWF1zaWCj+P7UwzCeWSNjWVS8EsO1qvRwxITbXs+0CX3pQgQdgkqqLxvEyldUZFBN7EtcfC+bWfQ&#10;B9mVUnfYB7hp5CyK5tJgzWGhwpa2FRXn/McoSON285nZv75s3r7S0/602B0XXqnH8bB5BeFp8P/h&#10;ezvTCmbxy/McbnfCFZCrKwAAAP//AwBQSwECLQAUAAYACAAAACEA2+H2y+4AAACFAQAAEwAAAAAA&#10;AAAAAAAAAAAAAAAAW0NvbnRlbnRfVHlwZXNdLnhtbFBLAQItABQABgAIAAAAIQBa9CxbvwAAABUB&#10;AAALAAAAAAAAAAAAAAAAAB8BAABfcmVscy8ucmVsc1BLAQItABQABgAIAAAAIQBi9q0dyAAAAN4A&#10;AAAPAAAAAAAAAAAAAAAAAAcCAABkcnMvZG93bnJldi54bWxQSwUGAAAAAAMAAwC3AAAA/AIAAAAA&#10;" filled="f" stroked="f">
                  <v:textbox inset="0,0,0,0">
                    <w:txbxContent>
                      <w:p w14:paraId="40B1AEE2" w14:textId="77777777" w:rsidR="0095246E" w:rsidRDefault="0095246E" w:rsidP="0095246E">
                        <w:pPr>
                          <w:spacing w:line="256" w:lineRule="auto"/>
                        </w:pPr>
                        <w:r>
                          <w:rPr>
                            <w:rFonts w:ascii="Calibri" w:eastAsia="Calibri" w:hAnsi="Calibri" w:cs="Calibri"/>
                            <w:color w:val="595959"/>
                            <w:sz w:val="18"/>
                          </w:rPr>
                          <w:t>0</w:t>
                        </w:r>
                      </w:p>
                    </w:txbxContent>
                  </v:textbox>
                </v:rect>
                <v:rect id="Rectangle 29444" o:spid="_x0000_s1175" style="position:absolute;left:40279;top:18077;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giGxwAAAN4AAAAPAAAAZHJzL2Rvd25yZXYueG1sRI9Pa8JA&#10;FMTvQr/D8gRvulHRxtRVxD/o0WrB9vbIviah2bchu5rop+8WhB6HmfkNM1+2phQ3ql1hWcFwEIEg&#10;Tq0uOFPwcd71YxDOI2ssLZOCOzlYLl46c0y0bfidbiefiQBhl6CC3PsqkdKlORl0A1sRB+/b1gZ9&#10;kHUmdY1NgJtSjqJoKg0WHBZyrGidU/pzuhoF+7hafR7so8nK7df+crzMNueZV6rXbVdvIDy1/j/8&#10;bB+0glE8Gb/C351wBeTiFwAA//8DAFBLAQItABQABgAIAAAAIQDb4fbL7gAAAIUBAAATAAAAAAAA&#10;AAAAAAAAAAAAAABbQ29udGVudF9UeXBlc10ueG1sUEsBAi0AFAAGAAgAAAAhAFr0LFu/AAAAFQEA&#10;AAsAAAAAAAAAAAAAAAAAHwEAAF9yZWxzLy5yZWxzUEsBAi0AFAAGAAgAAAAhAA26CIbHAAAA3gAA&#10;AA8AAAAAAAAAAAAAAAAABwIAAGRycy9kb3ducmV2LnhtbFBLBQYAAAAAAwADALcAAAD7AgAAAAA=&#10;" filled="f" stroked="f">
                  <v:textbox inset="0,0,0,0">
                    <w:txbxContent>
                      <w:p w14:paraId="3411B652" w14:textId="77777777" w:rsidR="0095246E" w:rsidRDefault="0095246E" w:rsidP="0095246E">
                        <w:pPr>
                          <w:spacing w:line="256" w:lineRule="auto"/>
                        </w:pPr>
                        <w:r>
                          <w:rPr>
                            <w:rFonts w:ascii="Calibri" w:eastAsia="Calibri" w:hAnsi="Calibri" w:cs="Calibri"/>
                            <w:color w:val="595959"/>
                            <w:sz w:val="18"/>
                          </w:rPr>
                          <w:t>10</w:t>
                        </w:r>
                      </w:p>
                    </w:txbxContent>
                  </v:textbox>
                </v:rect>
                <v:rect id="Rectangle 29445" o:spid="_x0000_s1176" style="position:absolute;left:40279;top:16348;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Zz0xQAAAN4AAAAPAAAAZHJzL2Rvd25yZXYueG1sRE9Na8JA&#10;EL0X/A/LCL3VTZWWGF1F1BKPNRFsb0N2TEKzsyG7TdL++u6h4PHxvtfb0TSip87VlhU8zyIQxIXV&#10;NZcKLvnbUwzCeWSNjWVS8EMOtpvJwxoTbQc+U5/5UoQQdgkqqLxvEyldUZFBN7MtceButjPoA+xK&#10;qTscQrhp5DyKXqXBmkNDhS3tKyq+sm+jII3b3cfJ/g5lc/xMr+/X5SFfeqUep+NuBcLT6O/if/dJ&#10;K5jHL4uwN9wJV0Bu/gAAAP//AwBQSwECLQAUAAYACAAAACEA2+H2y+4AAACFAQAAEwAAAAAAAAAA&#10;AAAAAAAAAAAAW0NvbnRlbnRfVHlwZXNdLnhtbFBLAQItABQABgAIAAAAIQBa9CxbvwAAABUBAAAL&#10;AAAAAAAAAAAAAAAAAB8BAABfcmVscy8ucmVsc1BLAQItABQABgAIAAAAIQB8JZz0xQAAAN4AAAAP&#10;AAAAAAAAAAAAAAAAAAcCAABkcnMvZG93bnJldi54bWxQSwUGAAAAAAMAAwC3AAAA+QIAAAAA&#10;" filled="f" stroked="f">
                  <v:textbox inset="0,0,0,0">
                    <w:txbxContent>
                      <w:p w14:paraId="6C03E313" w14:textId="77777777" w:rsidR="0095246E" w:rsidRDefault="0095246E" w:rsidP="0095246E">
                        <w:pPr>
                          <w:spacing w:line="256" w:lineRule="auto"/>
                        </w:pPr>
                        <w:r>
                          <w:rPr>
                            <w:rFonts w:ascii="Calibri" w:eastAsia="Calibri" w:hAnsi="Calibri" w:cs="Calibri"/>
                            <w:color w:val="595959"/>
                            <w:sz w:val="18"/>
                          </w:rPr>
                          <w:t>20</w:t>
                        </w:r>
                      </w:p>
                    </w:txbxContent>
                  </v:textbox>
                </v:rect>
                <v:rect id="Rectangle 29446" o:spid="_x0000_s1177" style="position:absolute;left:40279;top:14620;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TlvxwAAAN4AAAAPAAAAZHJzL2Rvd25yZXYueG1sRI9Ba8JA&#10;FITvgv9heYI33ahUktRVxFb02KqgvT2yr0lo9m3Irib117sFocdhZr5hFqvOVOJGjSstK5iMIxDE&#10;mdUl5wpOx+0oBuE8ssbKMin4JQerZb+3wFTblj/pdvC5CBB2KSoovK9TKV1WkEE3tjVx8L5tY9AH&#10;2eRSN9gGuKnkNIrm0mDJYaHAmjYFZT+Hq1Gwi+v1ZW/vbV69f+3OH+fk7Zh4pYaDbv0KwlPn/8PP&#10;9l4rmMYvswT+7oQrIJcPAAAA//8DAFBLAQItABQABgAIAAAAIQDb4fbL7gAAAIUBAAATAAAAAAAA&#10;AAAAAAAAAAAAAABbQ29udGVudF9UeXBlc10ueG1sUEsBAi0AFAAGAAgAAAAhAFr0LFu/AAAAFQEA&#10;AAsAAAAAAAAAAAAAAAAAHwEAAF9yZWxzLy5yZWxzUEsBAi0AFAAGAAgAAAAhABNpOW/HAAAA3gAA&#10;AA8AAAAAAAAAAAAAAAAABwIAAGRycy9kb3ducmV2LnhtbFBLBQYAAAAAAwADALcAAAD7AgAAAAA=&#10;" filled="f" stroked="f">
                  <v:textbox inset="0,0,0,0">
                    <w:txbxContent>
                      <w:p w14:paraId="51FB0C98" w14:textId="77777777" w:rsidR="0095246E" w:rsidRDefault="0095246E" w:rsidP="0095246E">
                        <w:pPr>
                          <w:spacing w:line="256" w:lineRule="auto"/>
                        </w:pPr>
                        <w:r>
                          <w:rPr>
                            <w:rFonts w:ascii="Calibri" w:eastAsia="Calibri" w:hAnsi="Calibri" w:cs="Calibri"/>
                            <w:color w:val="595959"/>
                            <w:sz w:val="18"/>
                          </w:rPr>
                          <w:t>30</w:t>
                        </w:r>
                      </w:p>
                    </w:txbxContent>
                  </v:textbox>
                </v:rect>
                <v:rect id="Rectangle 29447" o:spid="_x0000_s1178" style="position:absolute;left:40279;top:12889;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OPxwAAAN4AAAAPAAAAZHJzL2Rvd25yZXYueG1sRI/NasJA&#10;FIX3Bd9huEJ3dVKxJUZHEbXEZU0E290lc01CM3dCZpqkffrOouDycP741tvRNKKnztWWFTzPIhDE&#10;hdU1lwou+dtTDMJ5ZI2NZVLwQw62m8nDGhNtBz5Tn/lShBF2CSqovG8TKV1RkUE3sy1x8G62M+iD&#10;7EqpOxzCuGnkPIpepcGaw0OFLe0rKr6yb6Mgjdvdx8n+DmVz/Eyv79flIV96pR6n424FwtPo7+H/&#10;9kkrmMcviwAQcAIKyM0fAAAA//8DAFBLAQItABQABgAIAAAAIQDb4fbL7gAAAIUBAAATAAAAAAAA&#10;AAAAAAAAAAAAAABbQ29udGVudF9UeXBlc10ueG1sUEsBAi0AFAAGAAgAAAAhAFr0LFu/AAAAFQEA&#10;AAsAAAAAAAAAAAAAAAAAHwEAAF9yZWxzLy5yZWxzUEsBAi0AFAAGAAgAAAAhANpV44/HAAAA3gAA&#10;AA8AAAAAAAAAAAAAAAAABwIAAGRycy9kb3ducmV2LnhtbFBLBQYAAAAAAwADALcAAAD7AgAAAAA=&#10;" filled="f" stroked="f">
                  <v:textbox inset="0,0,0,0">
                    <w:txbxContent>
                      <w:p w14:paraId="6A99FD39" w14:textId="77777777" w:rsidR="0095246E" w:rsidRDefault="0095246E" w:rsidP="0095246E">
                        <w:pPr>
                          <w:spacing w:line="256" w:lineRule="auto"/>
                        </w:pPr>
                        <w:r>
                          <w:rPr>
                            <w:rFonts w:ascii="Calibri" w:eastAsia="Calibri" w:hAnsi="Calibri" w:cs="Calibri"/>
                            <w:color w:val="595959"/>
                            <w:sz w:val="18"/>
                          </w:rPr>
                          <w:t>40</w:t>
                        </w:r>
                      </w:p>
                    </w:txbxContent>
                  </v:textbox>
                </v:rect>
                <v:rect id="Rectangle 29448" o:spid="_x0000_s1179" style="position:absolute;left:40279;top:11160;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UYUxwAAAN4AAAAPAAAAZHJzL2Rvd25yZXYueG1sRI9Pa8JA&#10;FMTvgt9heYI33ShWYuoqYit6rH/A9vbIvibB7NuQXU3qp3cLgsdhZn7DzJetKcWNaldYVjAaRiCI&#10;U6sLzhScjptBDMJ5ZI2lZVLwRw6Wi25njom2De/pdvCZCBB2CSrIva8SKV2ak0E3tBVx8H5tbdAH&#10;WWdS19gEuCnlOIqm0mDBYSHHitY5pZfD1SjYxtXqe2fvTVZ+/mzPX+fZx3Hmler32tU7CE+tf4Wf&#10;7Z1WMI7fJiP4vxOugFw8AAAA//8DAFBLAQItABQABgAIAAAAIQDb4fbL7gAAAIUBAAATAAAAAAAA&#10;AAAAAAAAAAAAAABbQ29udGVudF9UeXBlc10ueG1sUEsBAi0AFAAGAAgAAAAhAFr0LFu/AAAAFQEA&#10;AAsAAAAAAAAAAAAAAAAAHwEAAF9yZWxzLy5yZWxzUEsBAi0AFAAGAAgAAAAhALUZRhTHAAAA3gAA&#10;AA8AAAAAAAAAAAAAAAAABwIAAGRycy9kb3ducmV2LnhtbFBLBQYAAAAAAwADALcAAAD7AgAAAAA=&#10;" filled="f" stroked="f">
                  <v:textbox inset="0,0,0,0">
                    <w:txbxContent>
                      <w:p w14:paraId="47B16007" w14:textId="77777777" w:rsidR="0095246E" w:rsidRDefault="0095246E" w:rsidP="0095246E">
                        <w:pPr>
                          <w:spacing w:line="256" w:lineRule="auto"/>
                        </w:pPr>
                        <w:r>
                          <w:rPr>
                            <w:rFonts w:ascii="Calibri" w:eastAsia="Calibri" w:hAnsi="Calibri" w:cs="Calibri"/>
                            <w:color w:val="595959"/>
                            <w:sz w:val="18"/>
                          </w:rPr>
                          <w:t>50</w:t>
                        </w:r>
                      </w:p>
                    </w:txbxContent>
                  </v:textbox>
                </v:rect>
                <v:rect id="Rectangle 29449" o:spid="_x0000_s1180" style="position:absolute;left:40279;top:9432;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9hjxwAAAN4AAAAPAAAAZHJzL2Rvd25yZXYueG1sRI9Pa8JA&#10;FMTvgt9heUJvujFUiamriFr06J+C7e2RfU1Cs29DdmtiP31XEDwOM/MbZr7sTCWu1LjSsoLxKAJB&#10;nFldcq7g4/w+TEA4j6yxskwKbuRguej35phq2/KRriefiwBhl6KCwvs6ldJlBRl0I1sTB+/bNgZ9&#10;kE0udYNtgJtKxlE0lQZLDgsF1rQuKPs5/RoFu6Refe7tX5tX26/d5XCZbc4zr9TLoFu9gfDU+Wf4&#10;0d5rBXEyeY3hfidcAbn4BwAA//8DAFBLAQItABQABgAIAAAAIQDb4fbL7gAAAIUBAAATAAAAAAAA&#10;AAAAAAAAAAAAAABbQ29udGVudF9UeXBlc10ueG1sUEsBAi0AFAAGAAgAAAAhAFr0LFu/AAAAFQEA&#10;AAsAAAAAAAAAAAAAAAAAHwEAAF9yZWxzLy5yZWxzUEsBAi0AFAAGAAgAAAAhAEXL2GPHAAAA3gAA&#10;AA8AAAAAAAAAAAAAAAAABwIAAGRycy9kb3ducmV2LnhtbFBLBQYAAAAAAwADALcAAAD7AgAAAAA=&#10;" filled="f" stroked="f">
                  <v:textbox inset="0,0,0,0">
                    <w:txbxContent>
                      <w:p w14:paraId="5C7EFA23" w14:textId="77777777" w:rsidR="0095246E" w:rsidRDefault="0095246E" w:rsidP="0095246E">
                        <w:pPr>
                          <w:spacing w:line="256" w:lineRule="auto"/>
                        </w:pPr>
                        <w:r>
                          <w:rPr>
                            <w:rFonts w:ascii="Calibri" w:eastAsia="Calibri" w:hAnsi="Calibri" w:cs="Calibri"/>
                            <w:color w:val="595959"/>
                            <w:sz w:val="18"/>
                          </w:rPr>
                          <w:t>60</w:t>
                        </w:r>
                      </w:p>
                    </w:txbxContent>
                  </v:textbox>
                </v:rect>
                <v:rect id="Rectangle 29450" o:spid="_x0000_s1181" style="position:absolute;left:40279;top:7701;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334yAAAAN4AAAAPAAAAZHJzL2Rvd25yZXYueG1sRI9ba8JA&#10;FITfhf6H5Qi+6cZbiamriBf00WrB9u2QPU1Cs2dDdjXRX98tCH0cZuYbZr5sTSluVLvCsoLhIAJB&#10;nFpdcKbg47zrxyCcR9ZYWiYFd3KwXLx05pho2/A73U4+EwHCLkEFufdVIqVLczLoBrYiDt63rQ36&#10;IOtM6hqbADelHEXRqzRYcFjIsaJ1TunP6WoU7ONq9XmwjyYrt1/7y/Ey25xnXqlet129gfDU+v/w&#10;s33QCkbxdDKGvzvhCsjFLwAAAP//AwBQSwECLQAUAAYACAAAACEA2+H2y+4AAACFAQAAEwAAAAAA&#10;AAAAAAAAAAAAAAAAW0NvbnRlbnRfVHlwZXNdLnhtbFBLAQItABQABgAIAAAAIQBa9CxbvwAAABUB&#10;AAALAAAAAAAAAAAAAAAAAB8BAABfcmVscy8ucmVsc1BLAQItABQABgAIAAAAIQAqh334yAAAAN4A&#10;AAAPAAAAAAAAAAAAAAAAAAcCAABkcnMvZG93bnJldi54bWxQSwUGAAAAAAMAAwC3AAAA/AIAAAAA&#10;" filled="f" stroked="f">
                  <v:textbox inset="0,0,0,0">
                    <w:txbxContent>
                      <w:p w14:paraId="04A01A3A" w14:textId="77777777" w:rsidR="0095246E" w:rsidRDefault="0095246E" w:rsidP="0095246E">
                        <w:pPr>
                          <w:spacing w:line="256" w:lineRule="auto"/>
                        </w:pPr>
                        <w:r>
                          <w:rPr>
                            <w:rFonts w:ascii="Calibri" w:eastAsia="Calibri" w:hAnsi="Calibri" w:cs="Calibri"/>
                            <w:color w:val="595959"/>
                            <w:sz w:val="18"/>
                          </w:rPr>
                          <w:t>70</w:t>
                        </w:r>
                      </w:p>
                    </w:txbxContent>
                  </v:textbox>
                </v:rect>
                <v:rect id="Rectangle 29451" o:spid="_x0000_s1182" style="position:absolute;left:40279;top:5972;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LwyAAAAN8AAAAPAAAAZHJzL2Rvd25yZXYueG1sRI9Pa8JA&#10;FMTvQr/D8gredKOCJqmrSKvo0T8F29sj+5qEZt+G7GpiP31XEDwOM/MbZr7sTCWu1LjSsoLRMAJB&#10;nFldcq7g87QZxCCcR9ZYWSYFN3KwXLz05phq2/KBrkefiwBhl6KCwvs6ldJlBRl0Q1sTB+/HNgZ9&#10;kE0udYNtgJtKjqNoKg2WHBYKrOm9oOz3eDEKtnG9+trZvzav1t/b8/6cfJwSr1T/tVu9gfDU+Wf4&#10;0d5pBZPRLJmM4f4nfAG5+AcAAP//AwBQSwECLQAUAAYACAAAACEA2+H2y+4AAACFAQAAEwAAAAAA&#10;AAAAAAAAAAAAAAAAW0NvbnRlbnRfVHlwZXNdLnhtbFBLAQItABQABgAIAAAAIQBa9CxbvwAAABUB&#10;AAALAAAAAAAAAAAAAAAAAB8BAABfcmVscy8ucmVsc1BLAQItABQABgAIAAAAIQAqtuLwyAAAAN8A&#10;AAAPAAAAAAAAAAAAAAAAAAcCAABkcnMvZG93bnJldi54bWxQSwUGAAAAAAMAAwC3AAAA/AIAAAAA&#10;" filled="f" stroked="f">
                  <v:textbox inset="0,0,0,0">
                    <w:txbxContent>
                      <w:p w14:paraId="5A6341FF" w14:textId="77777777" w:rsidR="0095246E" w:rsidRDefault="0095246E" w:rsidP="0095246E">
                        <w:pPr>
                          <w:spacing w:line="256" w:lineRule="auto"/>
                        </w:pPr>
                        <w:r>
                          <w:rPr>
                            <w:rFonts w:ascii="Calibri" w:eastAsia="Calibri" w:hAnsi="Calibri" w:cs="Calibri"/>
                            <w:color w:val="595959"/>
                            <w:sz w:val="18"/>
                          </w:rPr>
                          <w:t>80</w:t>
                        </w:r>
                      </w:p>
                    </w:txbxContent>
                  </v:textbox>
                </v:rect>
                <v:rect id="Rectangle 29452" o:spid="_x0000_s1183" style="position:absolute;left:40279;top:4245;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dryQAAAN8AAAAPAAAAZHJzL2Rvd25yZXYueG1sRI9Pa8JA&#10;FMTvgt9heYXedGMD1cRsRGyLHusfsL09ss8kNPs2ZLcm7afvFgSPw8z8hslWg2nElTpXW1Ywm0Yg&#10;iAuray4VnI5vkwUI55E1NpZJwQ85WOXjUYaptj3v6XrwpQgQdikqqLxvUyldUZFBN7UtcfAutjPo&#10;g+xKqTvsA9w08imKnqXBmsNChS1tKiq+Dt9GwXbRrj929rcvm9fP7fn9nLwcE6/U48OwXoLwNPh7&#10;+NbeaQXxbJ7EMfz/CV9A5n8AAAD//wMAUEsBAi0AFAAGAAgAAAAhANvh9svuAAAAhQEAABMAAAAA&#10;AAAAAAAAAAAAAAAAAFtDb250ZW50X1R5cGVzXS54bWxQSwECLQAUAAYACAAAACEAWvQsW78AAAAV&#10;AQAACwAAAAAAAAAAAAAAAAAfAQAAX3JlbHMvLnJlbHNQSwECLQAUAAYACAAAACEARfpHa8kAAADf&#10;AAAADwAAAAAAAAAAAAAAAAAHAgAAZHJzL2Rvd25yZXYueG1sUEsFBgAAAAADAAMAtwAAAP0CAAAA&#10;AA==&#10;" filled="f" stroked="f">
                  <v:textbox inset="0,0,0,0">
                    <w:txbxContent>
                      <w:p w14:paraId="4E6179B7" w14:textId="77777777" w:rsidR="0095246E" w:rsidRDefault="0095246E" w:rsidP="0095246E">
                        <w:pPr>
                          <w:spacing w:line="256" w:lineRule="auto"/>
                        </w:pPr>
                        <w:r>
                          <w:rPr>
                            <w:rFonts w:ascii="Calibri" w:eastAsia="Calibri" w:hAnsi="Calibri" w:cs="Calibri"/>
                            <w:color w:val="595959"/>
                            <w:sz w:val="18"/>
                          </w:rPr>
                          <w:t>90</w:t>
                        </w:r>
                      </w:p>
                    </w:txbxContent>
                  </v:textbox>
                </v:rect>
                <v:rect id="Rectangle 29453" o:spid="_x0000_s1184" style="position:absolute;left:40279;top:251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98fyAAAAN8AAAAPAAAAZHJzL2Rvd25yZXYueG1sRI9Pa8JA&#10;FMTvBb/D8oTe6sYq1aSuIq2iR/8UbG+P7DMJZt+G7Gqin94VCh6HmfkNM5m1phQXql1hWUG/F4Eg&#10;Tq0uOFPws1++jUE4j6yxtEwKruRgNu28TDDRtuEtXXY+EwHCLkEFufdVIqVLczLoerYiDt7R1gZ9&#10;kHUmdY1NgJtSvkfRhzRYcFjIsaKvnNLT7mwUrMbV/Hdtb01WLv5Wh80h/t7HXqnXbjv/BOGp9c/w&#10;f3utFQz6o3gwhMef8AXk9A4AAP//AwBQSwECLQAUAAYACAAAACEA2+H2y+4AAACFAQAAEwAAAAAA&#10;AAAAAAAAAAAAAAAAW0NvbnRlbnRfVHlwZXNdLnhtbFBLAQItABQABgAIAAAAIQBa9CxbvwAAABUB&#10;AAALAAAAAAAAAAAAAAAAAB8BAABfcmVscy8ucmVsc1BLAQItABQABgAIAAAAIQDKE98fyAAAAN8A&#10;AAAPAAAAAAAAAAAAAAAAAAcCAABkcnMvZG93bnJldi54bWxQSwUGAAAAAAMAAwC3AAAA/AIAAAAA&#10;" filled="f" stroked="f">
                  <v:textbox inset="0,0,0,0">
                    <w:txbxContent>
                      <w:p w14:paraId="3E48A471" w14:textId="77777777" w:rsidR="0095246E" w:rsidRDefault="0095246E" w:rsidP="0095246E">
                        <w:pPr>
                          <w:spacing w:line="256" w:lineRule="auto"/>
                        </w:pPr>
                        <w:r>
                          <w:rPr>
                            <w:rFonts w:ascii="Calibri" w:eastAsia="Calibri" w:hAnsi="Calibri" w:cs="Calibri"/>
                            <w:color w:val="595959"/>
                            <w:sz w:val="18"/>
                          </w:rPr>
                          <w:t>100</w:t>
                        </w:r>
                      </w:p>
                    </w:txbxContent>
                  </v:textbox>
                </v:rect>
                <v:rect id="Rectangle 29454" o:spid="_x0000_s1185" style="position:absolute;left:4889;top:1980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3qEyAAAAN8AAAAPAAAAZHJzL2Rvd25yZXYueG1sRI9Pa8JA&#10;FMTvBb/D8oTe6saK1aSuIq2iR/8UbG+P7DMJZt+G7Gqin94VCh6HmfkNM5m1phQXql1hWUG/F4Eg&#10;Tq0uOFPws1++jUE4j6yxtEwKruRgNu28TDDRtuEtXXY+EwHCLkEFufdVIqVLczLoerYiDt7R1gZ9&#10;kHUmdY1NgJtSvkfRhzRYcFjIsaKvnNLT7mwUrMbV/Hdtb01WLv5Wh80h/t7HXqnXbjv/BOGp9c/w&#10;f3utFQz6o3gwhMef8AXk9A4AAP//AwBQSwECLQAUAAYACAAAACEA2+H2y+4AAACFAQAAEwAAAAAA&#10;AAAAAAAAAAAAAAAAW0NvbnRlbnRfVHlwZXNdLnhtbFBLAQItABQABgAIAAAAIQBa9CxbvwAAABUB&#10;AAALAAAAAAAAAAAAAAAAAB8BAABfcmVscy8ucmVsc1BLAQItABQABgAIAAAAIQClX3qEyAAAAN8A&#10;AAAPAAAAAAAAAAAAAAAAAAcCAABkcnMvZG93bnJldi54bWxQSwUGAAAAAAMAAwC3AAAA/AIAAAAA&#10;" filled="f" stroked="f">
                  <v:textbox inset="0,0,0,0">
                    <w:txbxContent>
                      <w:p w14:paraId="41638FD1" w14:textId="77777777" w:rsidR="0095246E" w:rsidRDefault="0095246E" w:rsidP="0095246E">
                        <w:pPr>
                          <w:spacing w:line="256" w:lineRule="auto"/>
                        </w:pPr>
                        <w:r>
                          <w:rPr>
                            <w:rFonts w:ascii="Calibri" w:eastAsia="Calibri" w:hAnsi="Calibri" w:cs="Calibri"/>
                            <w:color w:val="595959"/>
                            <w:sz w:val="18"/>
                          </w:rPr>
                          <w:t>0</w:t>
                        </w:r>
                      </w:p>
                    </w:txbxContent>
                  </v:textbox>
                </v:rect>
                <v:rect id="Rectangle 29455" o:spid="_x0000_s1186" style="position:absolute;left:4310;top:16925;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eTzyAAAAN8AAAAPAAAAZHJzL2Rvd25yZXYueG1sRI9Ba8JA&#10;FITvgv9heUJvulHBmpiNiG3RY6uCentkn0kw+zZktybtr+8WCj0OM/MNk657U4sHta6yrGA6iUAQ&#10;51ZXXCg4Hd/GSxDOI2usLZOCL3KwzoaDFBNtO/6gx8EXIkDYJaig9L5JpHR5SQbdxDbEwbvZ1qAP&#10;si2kbrELcFPLWRQtpMGKw0KJDW1Lyu+HT6Ngt2w2l7397or69bo7v5/jl2PslXoa9ZsVCE+9/w//&#10;tfdawXz6HM8X8PsnfAGZ/QAAAP//AwBQSwECLQAUAAYACAAAACEA2+H2y+4AAACFAQAAEwAAAAAA&#10;AAAAAAAAAAAAAAAAW0NvbnRlbnRfVHlwZXNdLnhtbFBLAQItABQABgAIAAAAIQBa9CxbvwAAABUB&#10;AAALAAAAAAAAAAAAAAAAAB8BAABfcmVscy8ucmVsc1BLAQItABQABgAIAAAAIQBVjeTzyAAAAN8A&#10;AAAPAAAAAAAAAAAAAAAAAAcCAABkcnMvZG93bnJldi54bWxQSwUGAAAAAAMAAwC3AAAA/AIAAAAA&#10;" filled="f" stroked="f">
                  <v:textbox inset="0,0,0,0">
                    <w:txbxContent>
                      <w:p w14:paraId="0F4AEE6A" w14:textId="77777777" w:rsidR="0095246E" w:rsidRDefault="0095246E" w:rsidP="0095246E">
                        <w:pPr>
                          <w:spacing w:line="256" w:lineRule="auto"/>
                        </w:pPr>
                        <w:r>
                          <w:rPr>
                            <w:rFonts w:ascii="Calibri" w:eastAsia="Calibri" w:hAnsi="Calibri" w:cs="Calibri"/>
                            <w:color w:val="595959"/>
                            <w:sz w:val="18"/>
                          </w:rPr>
                          <w:t>50</w:t>
                        </w:r>
                      </w:p>
                    </w:txbxContent>
                  </v:textbox>
                </v:rect>
                <v:rect id="Rectangle 29456" o:spid="_x0000_s1187" style="position:absolute;left:3731;top:14041;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UFoyQAAAN8AAAAPAAAAZHJzL2Rvd25yZXYueG1sRI9Pa8JA&#10;FMTvBb/D8oTe6kaFmqRZRWyLHusfiL09ss8kmH0bsluT9tN3CwWPw8z8hslWg2nEjTpXW1YwnUQg&#10;iAuray4VnI7vTzEI55E1NpZJwTc5WC1HDxmm2va8p9vBlyJA2KWooPK+TaV0RUUG3cS2xMG72M6g&#10;D7Irpe6wD3DTyFkUPUuDNYeFClvaVFRcD19GwTZu1+ed/enL5u1zm3/kyesx8Uo9jof1CwhPg7+H&#10;/9s7rWA+XSTzBfz9CV9ALn8BAAD//wMAUEsBAi0AFAAGAAgAAAAhANvh9svuAAAAhQEAABMAAAAA&#10;AAAAAAAAAAAAAAAAAFtDb250ZW50X1R5cGVzXS54bWxQSwECLQAUAAYACAAAACEAWvQsW78AAAAV&#10;AQAACwAAAAAAAAAAAAAAAAAfAQAAX3JlbHMvLnJlbHNQSwECLQAUAAYACAAAACEAOsFBaMkAAADf&#10;AAAADwAAAAAAAAAAAAAAAAAHAgAAZHJzL2Rvd25yZXYueG1sUEsFBgAAAAADAAMAtwAAAP0CAAAA&#10;AA==&#10;" filled="f" stroked="f">
                  <v:textbox inset="0,0,0,0">
                    <w:txbxContent>
                      <w:p w14:paraId="1B56F087" w14:textId="77777777" w:rsidR="0095246E" w:rsidRDefault="0095246E" w:rsidP="0095246E">
                        <w:pPr>
                          <w:spacing w:line="256" w:lineRule="auto"/>
                        </w:pPr>
                        <w:r>
                          <w:rPr>
                            <w:rFonts w:ascii="Calibri" w:eastAsia="Calibri" w:hAnsi="Calibri" w:cs="Calibri"/>
                            <w:color w:val="595959"/>
                            <w:sz w:val="18"/>
                          </w:rPr>
                          <w:t>100</w:t>
                        </w:r>
                      </w:p>
                    </w:txbxContent>
                  </v:textbox>
                </v:rect>
                <v:rect id="Rectangle 29457" o:spid="_x0000_s1188" style="position:absolute;left:3731;top:1116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tUaxAAAAN8AAAAPAAAAZHJzL2Rvd25yZXYueG1sRE/LisIw&#10;FN0L8w/hDsxOU0dQW40io6JLHwOOu0tzbYvNTWkytvr1ZiG4PJz3dN6aUtyodoVlBf1eBII4tbrg&#10;TMHvcd0dg3AeWWNpmRTcycF89tGZYqJtw3u6HXwmQgi7BBXk3leJlC7NyaDr2Yo4cBdbG/QB1pnU&#10;NTYh3JTyO4qG0mDBoSHHin5ySq+Hf6NgM64Wf1v7aLJydd6cdqd4eYy9Ul+f7WICwlPr3+KXe6sV&#10;DPqjeBAGhz/hC8jZEwAA//8DAFBLAQItABQABgAIAAAAIQDb4fbL7gAAAIUBAAATAAAAAAAAAAAA&#10;AAAAAAAAAABbQ29udGVudF9UeXBlc10ueG1sUEsBAi0AFAAGAAgAAAAhAFr0LFu/AAAAFQEAAAsA&#10;AAAAAAAAAAAAAAAAHwEAAF9yZWxzLy5yZWxzUEsBAi0AFAAGAAgAAAAhAEte1RrEAAAA3wAAAA8A&#10;AAAAAAAAAAAAAAAABwIAAGRycy9kb3ducmV2LnhtbFBLBQYAAAAAAwADALcAAAD4AgAAAAA=&#10;" filled="f" stroked="f">
                  <v:textbox inset="0,0,0,0">
                    <w:txbxContent>
                      <w:p w14:paraId="11D1CF7D" w14:textId="77777777" w:rsidR="0095246E" w:rsidRDefault="0095246E" w:rsidP="0095246E">
                        <w:pPr>
                          <w:spacing w:line="256" w:lineRule="auto"/>
                        </w:pPr>
                        <w:r>
                          <w:rPr>
                            <w:rFonts w:ascii="Calibri" w:eastAsia="Calibri" w:hAnsi="Calibri" w:cs="Calibri"/>
                            <w:color w:val="595959"/>
                            <w:sz w:val="18"/>
                          </w:rPr>
                          <w:t>150</w:t>
                        </w:r>
                      </w:p>
                    </w:txbxContent>
                  </v:textbox>
                </v:rect>
                <v:rect id="Rectangle 29458" o:spid="_x0000_s1189" style="position:absolute;left:3731;top:8280;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CBxwAAAN8AAAAPAAAAZHJzL2Rvd25yZXYueG1sRI9Pa8JA&#10;FMTvgt9heYI33VjBmtRVxFr06D+wvT2yr0kw+zZktyb66V2h4HGYmd8ws0VrSnGl2hWWFYyGEQji&#10;1OqCMwWn49dgCsJ5ZI2lZVJwIweLebczw0Tbhvd0PfhMBAi7BBXk3leJlC7NyaAb2oo4eL+2NuiD&#10;rDOpa2wC3JTyLYom0mDBYSHHilY5pZfDn1GwmVbL7629N1m5/tmcd+f48xh7pfq9dvkBwlPrX+H/&#10;9lYrGI/e43EMzz/hC8j5AwAA//8DAFBLAQItABQABgAIAAAAIQDb4fbL7gAAAIUBAAATAAAAAAAA&#10;AAAAAAAAAAAAAABbQ29udGVudF9UeXBlc10ueG1sUEsBAi0AFAAGAAgAAAAhAFr0LFu/AAAAFQEA&#10;AAsAAAAAAAAAAAAAAAAAHwEAAF9yZWxzLy5yZWxzUEsBAi0AFAAGAAgAAAAhACQScIHHAAAA3wAA&#10;AA8AAAAAAAAAAAAAAAAABwIAAGRycy9kb3ducmV2LnhtbFBLBQYAAAAAAwADALcAAAD7AgAAAAA=&#10;" filled="f" stroked="f">
                  <v:textbox inset="0,0,0,0">
                    <w:txbxContent>
                      <w:p w14:paraId="76313F7A" w14:textId="77777777" w:rsidR="0095246E" w:rsidRDefault="0095246E" w:rsidP="0095246E">
                        <w:pPr>
                          <w:spacing w:line="256" w:lineRule="auto"/>
                        </w:pPr>
                        <w:r>
                          <w:rPr>
                            <w:rFonts w:ascii="Calibri" w:eastAsia="Calibri" w:hAnsi="Calibri" w:cs="Calibri"/>
                            <w:color w:val="595959"/>
                            <w:sz w:val="18"/>
                          </w:rPr>
                          <w:t>200</w:t>
                        </w:r>
                      </w:p>
                    </w:txbxContent>
                  </v:textbox>
                </v:rect>
                <v:rect id="Rectangle 29459" o:spid="_x0000_s1190" style="position:absolute;left:3731;top:539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phxwAAAN8AAAAPAAAAZHJzL2Rvd25yZXYueG1sRI/LasJA&#10;FIb3Bd9hOIK7OrEWNdFRpLbosl5A3R0yxySYORMyo0l9emchdPnz3/hmi9aU4k61KywrGPQjEMSp&#10;1QVnCg77n/cJCOeRNZaWScEfOVjMO28zTLRteEv3nc9EGGGXoILc+yqR0qU5GXR9WxEH72Jrgz7I&#10;OpO6xiaMm1J+RNFIGiw4PORY0VdO6XV3MwrWk2p52thHk5Xf5/Xx9xiv9rFXqtdtl1MQnlr/H361&#10;N1rBcDCOPwNB4AksIOdPAAAA//8DAFBLAQItABQABgAIAAAAIQDb4fbL7gAAAIUBAAATAAAAAAAA&#10;AAAAAAAAAAAAAABbQ29udGVudF9UeXBlc10ueG1sUEsBAi0AFAAGAAgAAAAhAFr0LFu/AAAAFQEA&#10;AAsAAAAAAAAAAAAAAAAAHwEAAF9yZWxzLy5yZWxzUEsBAi0AFAAGAAgAAAAhAO0uqmHHAAAA3wAA&#10;AA8AAAAAAAAAAAAAAAAABwIAAGRycy9kb3ducmV2LnhtbFBLBQYAAAAAAwADALcAAAD7AgAAAAA=&#10;" filled="f" stroked="f">
                  <v:textbox inset="0,0,0,0">
                    <w:txbxContent>
                      <w:p w14:paraId="41675BEE" w14:textId="77777777" w:rsidR="0095246E" w:rsidRDefault="0095246E" w:rsidP="0095246E">
                        <w:pPr>
                          <w:spacing w:line="256" w:lineRule="auto"/>
                        </w:pPr>
                        <w:r>
                          <w:rPr>
                            <w:rFonts w:ascii="Calibri" w:eastAsia="Calibri" w:hAnsi="Calibri" w:cs="Calibri"/>
                            <w:color w:val="595959"/>
                            <w:sz w:val="18"/>
                          </w:rPr>
                          <w:t>250</w:t>
                        </w:r>
                      </w:p>
                    </w:txbxContent>
                  </v:textbox>
                </v:rect>
                <v:rect id="Rectangle 29460" o:spid="_x0000_s1191" style="position:absolute;left:3731;top:251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g/6yAAAAN8AAAAPAAAAZHJzL2Rvd25yZXYueG1sRI9Ba8JA&#10;FITvBf/D8gRvdRMt1URXEW3Ro1VBvT2yzySYfRuyW5P213cLhR6HmfmGmS87U4kHNa60rCAeRiCI&#10;M6tLzhWcju/PUxDOI2usLJOCL3KwXPSe5phq2/IHPQ4+FwHCLkUFhfd1KqXLCjLohrYmDt7NNgZ9&#10;kE0udYNtgJtKjqLoVRosOSwUWNO6oOx++DQKttN6ddnZ7zav3q7b8/6cbI6JV2rQ71YzEJ46/x/+&#10;a++0gnE8SV5i+P0TvoBc/AAAAP//AwBQSwECLQAUAAYACAAAACEA2+H2y+4AAACFAQAAEwAAAAAA&#10;AAAAAAAAAAAAAAAAW0NvbnRlbnRfVHlwZXNdLnhtbFBLAQItABQABgAIAAAAIQBa9CxbvwAAABUB&#10;AAALAAAAAAAAAAAAAAAAAB8BAABfcmVscy8ucmVsc1BLAQItABQABgAIAAAAIQCCYg/6yAAAAN8A&#10;AAAPAAAAAAAAAAAAAAAAAAcCAABkcnMvZG93bnJldi54bWxQSwUGAAAAAAMAAwC3AAAA/AIAAAAA&#10;" filled="f" stroked="f">
                  <v:textbox inset="0,0,0,0">
                    <w:txbxContent>
                      <w:p w14:paraId="3BD9ABD4" w14:textId="77777777" w:rsidR="0095246E" w:rsidRDefault="0095246E" w:rsidP="0095246E">
                        <w:pPr>
                          <w:spacing w:line="256" w:lineRule="auto"/>
                        </w:pPr>
                        <w:r>
                          <w:rPr>
                            <w:rFonts w:ascii="Calibri" w:eastAsia="Calibri" w:hAnsi="Calibri" w:cs="Calibri"/>
                            <w:color w:val="595959"/>
                            <w:sz w:val="18"/>
                          </w:rPr>
                          <w:t>300</w:t>
                        </w:r>
                      </w:p>
                    </w:txbxContent>
                  </v:textbox>
                </v:rect>
                <v:rect id="Rectangle 29461" o:spid="_x0000_s1192" style="position:absolute;left:7339;top:21292;width:14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GNyAAAAN8AAAAPAAAAZHJzL2Rvd25yZXYueG1sRI9Pa8JA&#10;FMTvBb/D8oTe6kYralJXEa3o0T8F29sj+0yC2bchuzVpP70rCB6HmfkNM523phRXql1hWUG/F4Eg&#10;Tq0uOFPwdVy/TUA4j6yxtEwK/sjBfNZ5mWKibcN7uh58JgKEXYIKcu+rREqX5mTQ9WxFHLyzrQ36&#10;IOtM6hqbADelHETRSBosOCzkWNEyp/Ry+DUKNpNq8b21/01Wfv5sTrtTvDrGXqnXbrv4AOGp9c/w&#10;o73VCt7743g4gPuf8AXk7AYAAP//AwBQSwECLQAUAAYACAAAACEA2+H2y+4AAACFAQAAEwAAAAAA&#10;AAAAAAAAAAAAAAAAW0NvbnRlbnRfVHlwZXNdLnhtbFBLAQItABQABgAIAAAAIQBa9CxbvwAAABUB&#10;AAALAAAAAAAAAAAAAAAAAB8BAABfcmVscy8ucmVsc1BLAQItABQABgAIAAAAIQBysJGNyAAAAN8A&#10;AAAPAAAAAAAAAAAAAAAAAAcCAABkcnMvZG93bnJldi54bWxQSwUGAAAAAAMAAwC3AAAA/AIAAAAA&#10;" filled="f" stroked="f">
                  <v:textbox inset="0,0,0,0">
                    <w:txbxContent>
                      <w:p w14:paraId="5DC705B5" w14:textId="77777777" w:rsidR="0095246E" w:rsidRDefault="0095246E" w:rsidP="0095246E">
                        <w:pPr>
                          <w:spacing w:line="256" w:lineRule="auto"/>
                        </w:pPr>
                        <w:r>
                          <w:rPr>
                            <w:rFonts w:ascii="Calibri" w:eastAsia="Calibri" w:hAnsi="Calibri" w:cs="Calibri"/>
                            <w:color w:val="595959"/>
                            <w:sz w:val="18"/>
                          </w:rPr>
                          <w:t>S1</w:t>
                        </w:r>
                      </w:p>
                    </w:txbxContent>
                  </v:textbox>
                </v:rect>
                <v:rect id="Rectangle 29462" o:spid="_x0000_s1193" style="position:absolute;left:10064;top:21292;width:14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QWyAAAAN8AAAAPAAAAZHJzL2Rvd25yZXYueG1sRI9Pa8JA&#10;FMTvBb/D8oTe6sYq1aSuIq2iR/8UbG+P7DMJZt+G7Gqin94VCh6HmfkNM5m1phQXql1hWUG/F4Eg&#10;Tq0uOFPws1++jUE4j6yxtEwKruRgNu28TDDRtuEtXXY+EwHCLkEFufdVIqVLczLoerYiDt7R1gZ9&#10;kHUmdY1NgJtSvkfRhzRYcFjIsaKvnNLT7mwUrMbV/Hdtb01WLv5Wh80h/t7HXqnXbjv/BOGp9c/w&#10;f3utFQz6o3g4gMef8AXk9A4AAP//AwBQSwECLQAUAAYACAAAACEA2+H2y+4AAACFAQAAEwAAAAAA&#10;AAAAAAAAAAAAAAAAW0NvbnRlbnRfVHlwZXNdLnhtbFBLAQItABQABgAIAAAAIQBa9CxbvwAAABUB&#10;AAALAAAAAAAAAAAAAAAAAB8BAABfcmVscy8ucmVsc1BLAQItABQABgAIAAAAIQAd/DQWyAAAAN8A&#10;AAAPAAAAAAAAAAAAAAAAAAcCAABkcnMvZG93bnJldi54bWxQSwUGAAAAAAMAAwC3AAAA/AIAAAAA&#10;" filled="f" stroked="f">
                  <v:textbox inset="0,0,0,0">
                    <w:txbxContent>
                      <w:p w14:paraId="337050EF" w14:textId="77777777" w:rsidR="0095246E" w:rsidRDefault="0095246E" w:rsidP="0095246E">
                        <w:pPr>
                          <w:spacing w:line="256" w:lineRule="auto"/>
                        </w:pPr>
                        <w:r>
                          <w:rPr>
                            <w:rFonts w:ascii="Calibri" w:eastAsia="Calibri" w:hAnsi="Calibri" w:cs="Calibri"/>
                            <w:color w:val="595959"/>
                            <w:sz w:val="18"/>
                          </w:rPr>
                          <w:t>S2</w:t>
                        </w:r>
                      </w:p>
                    </w:txbxContent>
                  </v:textbox>
                </v:rect>
                <v:rect id="Rectangle 29463" o:spid="_x0000_s1194" style="position:absolute;left:12786;top:21292;width:14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xiyQAAAN8AAAAPAAAAZHJzL2Rvd25yZXYueG1sRI9Ba8JA&#10;FITvQv/D8gq96cYq1kQ3QWqLHq0K6u2RfU1Cs29DdmvS/vpuQfA4zMw3zDLrTS2u1LrKsoLxKAJB&#10;nFtdcaHgeHgfzkE4j6yxtkwKfshBlj4Mlpho2/EHXfe+EAHCLkEFpfdNIqXLSzLoRrYhDt6nbQ36&#10;INtC6ha7ADe1fI6imTRYcVgosaHXkvKv/bdRsJk3q/PW/nZF/XbZnHaneH2IvVJPj/1qAcJT7+/h&#10;W3urFUzGL/F0Cv9/wheQ6R8AAAD//wMAUEsBAi0AFAAGAAgAAAAhANvh9svuAAAAhQEAABMAAAAA&#10;AAAAAAAAAAAAAAAAAFtDb250ZW50X1R5cGVzXS54bWxQSwECLQAUAAYACAAAACEAWvQsW78AAAAV&#10;AQAACwAAAAAAAAAAAAAAAAAfAQAAX3JlbHMvLnJlbHNQSwECLQAUAAYACAAAACEAkhWsYskAAADf&#10;AAAADwAAAAAAAAAAAAAAAAAHAgAAZHJzL2Rvd25yZXYueG1sUEsFBgAAAAADAAMAtwAAAP0CAAAA&#10;AA==&#10;" filled="f" stroked="f">
                  <v:textbox inset="0,0,0,0">
                    <w:txbxContent>
                      <w:p w14:paraId="31AE102F" w14:textId="77777777" w:rsidR="0095246E" w:rsidRDefault="0095246E" w:rsidP="0095246E">
                        <w:pPr>
                          <w:spacing w:line="256" w:lineRule="auto"/>
                        </w:pPr>
                        <w:r>
                          <w:rPr>
                            <w:rFonts w:ascii="Calibri" w:eastAsia="Calibri" w:hAnsi="Calibri" w:cs="Calibri"/>
                            <w:color w:val="595959"/>
                            <w:sz w:val="18"/>
                          </w:rPr>
                          <w:t>S3</w:t>
                        </w:r>
                      </w:p>
                    </w:txbxContent>
                  </v:textbox>
                </v:rect>
                <v:rect id="Rectangle 29464" o:spid="_x0000_s1195" style="position:absolute;left:15511;top:21292;width:14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Qn5yQAAAN8AAAAPAAAAZHJzL2Rvd25yZXYueG1sRI9Ba8JA&#10;FITvgv9heYXedKO11kRXEWvRYxsL1tsj+5oEs29DdmtSf31XKHgcZuYbZrHqTCUu1LjSsoLRMAJB&#10;nFldcq7g8/A2mIFwHlljZZkU/JKD1bLfW2CibcsfdEl9LgKEXYIKCu/rREqXFWTQDW1NHLxv2xj0&#10;QTa51A22AW4qOY6iqTRYclgosKZNQdk5/TEKdrN6/bW31zavtqfd8f0Yvx5ir9TjQ7eeg/DU+Xv4&#10;v73XCp5GL/HkGW5/wheQyz8AAAD//wMAUEsBAi0AFAAGAAgAAAAhANvh9svuAAAAhQEAABMAAAAA&#10;AAAAAAAAAAAAAAAAAFtDb250ZW50X1R5cGVzXS54bWxQSwECLQAUAAYACAAAACEAWvQsW78AAAAV&#10;AQAACwAAAAAAAAAAAAAAAAAfAQAAX3JlbHMvLnJlbHNQSwECLQAUAAYACAAAACEA/VkJ+ckAAADf&#10;AAAADwAAAAAAAAAAAAAAAAAHAgAAZHJzL2Rvd25yZXYueG1sUEsFBgAAAAADAAMAtwAAAP0CAAAA&#10;AA==&#10;" filled="f" stroked="f">
                  <v:textbox inset="0,0,0,0">
                    <w:txbxContent>
                      <w:p w14:paraId="563E2364" w14:textId="77777777" w:rsidR="0095246E" w:rsidRDefault="0095246E" w:rsidP="0095246E">
                        <w:pPr>
                          <w:spacing w:line="256" w:lineRule="auto"/>
                        </w:pPr>
                        <w:r>
                          <w:rPr>
                            <w:rFonts w:ascii="Calibri" w:eastAsia="Calibri" w:hAnsi="Calibri" w:cs="Calibri"/>
                            <w:color w:val="595959"/>
                            <w:sz w:val="18"/>
                          </w:rPr>
                          <w:t>S4</w:t>
                        </w:r>
                      </w:p>
                    </w:txbxContent>
                  </v:textbox>
                </v:rect>
                <v:rect id="Rectangle 29465" o:spid="_x0000_s1196" style="position:absolute;left:18235;top:21292;width:14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5eOyAAAAN8AAAAPAAAAZHJzL2Rvd25yZXYueG1sRI9Pa8JA&#10;FMTvgt9heUJvutGKmtRVxLbo0T8F29sj+0yC2bchuzWxn94tCB6HmfkNM1+2phRXql1hWcFwEIEg&#10;Tq0uOFPwdfzsz0A4j6yxtEwKbuRgueh25pho2/CergefiQBhl6CC3PsqkdKlORl0A1sRB+9sa4M+&#10;yDqTusYmwE0pR1E0kQYLDgs5VrTOKb0cfo2CzaxafW/tX5OVHz+b0+4Uvx9jr9RLr129gfDU+mf4&#10;0d5qBa/DaTyewP+f8AXk4g4AAP//AwBQSwECLQAUAAYACAAAACEA2+H2y+4AAACFAQAAEwAAAAAA&#10;AAAAAAAAAAAAAAAAW0NvbnRlbnRfVHlwZXNdLnhtbFBLAQItABQABgAIAAAAIQBa9CxbvwAAABUB&#10;AAALAAAAAAAAAAAAAAAAAB8BAABfcmVscy8ucmVsc1BLAQItABQABgAIAAAAIQANi5eOyAAAAN8A&#10;AAAPAAAAAAAAAAAAAAAAAAcCAABkcnMvZG93bnJldi54bWxQSwUGAAAAAAMAAwC3AAAA/AIAAAAA&#10;" filled="f" stroked="f">
                  <v:textbox inset="0,0,0,0">
                    <w:txbxContent>
                      <w:p w14:paraId="48A30728" w14:textId="77777777" w:rsidR="0095246E" w:rsidRDefault="0095246E" w:rsidP="0095246E">
                        <w:pPr>
                          <w:spacing w:line="256" w:lineRule="auto"/>
                        </w:pPr>
                        <w:r>
                          <w:rPr>
                            <w:rFonts w:ascii="Calibri" w:eastAsia="Calibri" w:hAnsi="Calibri" w:cs="Calibri"/>
                            <w:color w:val="595959"/>
                            <w:sz w:val="18"/>
                          </w:rPr>
                          <w:t>S5</w:t>
                        </w:r>
                      </w:p>
                    </w:txbxContent>
                  </v:textbox>
                </v:rect>
                <v:rect id="Rectangle 29466" o:spid="_x0000_s1197" style="position:absolute;left:20957;top:21292;width:14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zIVyQAAAN8AAAAPAAAAZHJzL2Rvd25yZXYueG1sRI9Ba8JA&#10;FITvQv/D8gq96UYt1UQ3QbRFj1YF9fbIviah2bchuzVpf323IPQ4zMw3zDLrTS1u1LrKsoLxKAJB&#10;nFtdcaHgdHwbzkE4j6yxtkwKvslBlj4Mlpho2/E73Q6+EAHCLkEFpfdNIqXLSzLoRrYhDt6HbQ36&#10;INtC6ha7ADe1nETRizRYcVgosaF1Sfnn4cso2M6b1WVnf7qifr1uz/tzvDnGXqmnx361AOGp9//h&#10;e3unFUzHs/h5Bn9/wheQ6S8AAAD//wMAUEsBAi0AFAAGAAgAAAAhANvh9svuAAAAhQEAABMAAAAA&#10;AAAAAAAAAAAAAAAAAFtDb250ZW50X1R5cGVzXS54bWxQSwECLQAUAAYACAAAACEAWvQsW78AAAAV&#10;AQAACwAAAAAAAAAAAAAAAAAfAQAAX3JlbHMvLnJlbHNQSwECLQAUAAYACAAAACEAYscyFckAAADf&#10;AAAADwAAAAAAAAAAAAAAAAAHAgAAZHJzL2Rvd25yZXYueG1sUEsFBgAAAAADAAMAtwAAAP0CAAAA&#10;AA==&#10;" filled="f" stroked="f">
                  <v:textbox inset="0,0,0,0">
                    <w:txbxContent>
                      <w:p w14:paraId="5A404468" w14:textId="77777777" w:rsidR="0095246E" w:rsidRDefault="0095246E" w:rsidP="0095246E">
                        <w:pPr>
                          <w:spacing w:line="256" w:lineRule="auto"/>
                        </w:pPr>
                        <w:r>
                          <w:rPr>
                            <w:rFonts w:ascii="Calibri" w:eastAsia="Calibri" w:hAnsi="Calibri" w:cs="Calibri"/>
                            <w:color w:val="595959"/>
                            <w:sz w:val="18"/>
                          </w:rPr>
                          <w:t>S6</w:t>
                        </w:r>
                      </w:p>
                    </w:txbxContent>
                  </v:textbox>
                </v:rect>
                <v:rect id="Rectangle 29467" o:spid="_x0000_s1198" style="position:absolute;left:23682;top:21292;width:14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KZnxQAAAN8AAAAPAAAAZHJzL2Rvd25yZXYueG1sRE/LasJA&#10;FN0X/IfhCu7qxFrUREeR2qLL+gB1d8lck2DmTsiMJvXrnYXQ5eG8Z4vWlOJOtSssKxj0IxDEqdUF&#10;ZwoO+5/3CQjnkTWWlknBHzlYzDtvM0y0bXhL953PRAhhl6CC3PsqkdKlORl0fVsRB+5ia4M+wDqT&#10;usYmhJtSfkTRSBosODTkWNFXTul1dzMK1pNqedrYR5OV3+f18fcYr/axV6rXbZdTEJ5a/y9+uTda&#10;wXAwjj/D4PAnfAE5fwIAAP//AwBQSwECLQAUAAYACAAAACEA2+H2y+4AAACFAQAAEwAAAAAAAAAA&#10;AAAAAAAAAAAAW0NvbnRlbnRfVHlwZXNdLnhtbFBLAQItABQABgAIAAAAIQBa9CxbvwAAABUBAAAL&#10;AAAAAAAAAAAAAAAAAB8BAABfcmVscy8ucmVsc1BLAQItABQABgAIAAAAIQATWKZnxQAAAN8AAAAP&#10;AAAAAAAAAAAAAAAAAAcCAABkcnMvZG93bnJldi54bWxQSwUGAAAAAAMAAwC3AAAA+QIAAAAA&#10;" filled="f" stroked="f">
                  <v:textbox inset="0,0,0,0">
                    <w:txbxContent>
                      <w:p w14:paraId="399645AC" w14:textId="77777777" w:rsidR="0095246E" w:rsidRDefault="0095246E" w:rsidP="0095246E">
                        <w:pPr>
                          <w:spacing w:line="256" w:lineRule="auto"/>
                        </w:pPr>
                        <w:r>
                          <w:rPr>
                            <w:rFonts w:ascii="Calibri" w:eastAsia="Calibri" w:hAnsi="Calibri" w:cs="Calibri"/>
                            <w:color w:val="595959"/>
                            <w:sz w:val="18"/>
                          </w:rPr>
                          <w:t>S7</w:t>
                        </w:r>
                      </w:p>
                    </w:txbxContent>
                  </v:textbox>
                </v:rect>
                <v:rect id="Rectangle 29468" o:spid="_x0000_s1199" style="position:absolute;left:26408;top:21292;width:14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AP8yAAAAN8AAAAPAAAAZHJzL2Rvd25yZXYueG1sRI9Pa8JA&#10;FMTvQr/D8gq96cZW1KSuIv5Bj1YF9fbIviah2bchu5rop+8WhB6HmfkNM5m1phQ3ql1hWUG/F4Eg&#10;Tq0uOFNwPKy7YxDOI2ssLZOCOzmYTV86E0y0bfiLbnufiQBhl6CC3PsqkdKlORl0PVsRB+/b1gZ9&#10;kHUmdY1NgJtSvkfRUBosOCzkWNEip/RnfzUKNuNqft7aR5OVq8vmtDvFy0PslXp7beefIDy1/j/8&#10;bG+1go/+KB7E8PcnfAE5/QUAAP//AwBQSwECLQAUAAYACAAAACEA2+H2y+4AAACFAQAAEwAAAAAA&#10;AAAAAAAAAAAAAAAAW0NvbnRlbnRfVHlwZXNdLnhtbFBLAQItABQABgAIAAAAIQBa9CxbvwAAABUB&#10;AAALAAAAAAAAAAAAAAAAAB8BAABfcmVscy8ucmVsc1BLAQItABQABgAIAAAAIQB8FAP8yAAAAN8A&#10;AAAPAAAAAAAAAAAAAAAAAAcCAABkcnMvZG93bnJldi54bWxQSwUGAAAAAAMAAwC3AAAA/AIAAAAA&#10;" filled="f" stroked="f">
                  <v:textbox inset="0,0,0,0">
                    <w:txbxContent>
                      <w:p w14:paraId="574D0922" w14:textId="77777777" w:rsidR="0095246E" w:rsidRDefault="0095246E" w:rsidP="0095246E">
                        <w:pPr>
                          <w:spacing w:line="256" w:lineRule="auto"/>
                        </w:pPr>
                        <w:r>
                          <w:rPr>
                            <w:rFonts w:ascii="Calibri" w:eastAsia="Calibri" w:hAnsi="Calibri" w:cs="Calibri"/>
                            <w:color w:val="595959"/>
                            <w:sz w:val="18"/>
                          </w:rPr>
                          <w:t>S8</w:t>
                        </w:r>
                      </w:p>
                    </w:txbxContent>
                  </v:textbox>
                </v:rect>
                <v:rect id="Rectangle 29469" o:spid="_x0000_s1200" style="position:absolute;left:29132;top:21292;width:14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zy8xwAAAN8AAAAPAAAAZHJzL2Rvd25yZXYueG1sRI/LasJA&#10;FIb3Bd9hOIK7OrFSNdFRpLbosl5A3R0yxySYORMyo0l9emchdPnz3/hmi9aU4k61KywrGPQjEMSp&#10;1QVnCg77n/cJCOeRNZaWScEfOVjMO28zTLRteEv3nc9EGGGXoILc+yqR0qU5GXR9WxEH72Jrgz7I&#10;OpO6xiaMm1J+RNFIGiw4PORY0VdO6XV3MwrWk2p52thHk5Xf5/Xx9xiv9rFXqtdtl1MQnlr/H361&#10;N1rBcDCOPwNB4AksIOdPAAAA//8DAFBLAQItABQABgAIAAAAIQDb4fbL7gAAAIUBAAATAAAAAAAA&#10;AAAAAAAAAAAAAABbQ29udGVudF9UeXBlc10ueG1sUEsBAi0AFAAGAAgAAAAhAFr0LFu/AAAAFQEA&#10;AAsAAAAAAAAAAAAAAAAAHwEAAF9yZWxzLy5yZWxzUEsBAi0AFAAGAAgAAAAhAGj3PLzHAAAA3wAA&#10;AA8AAAAAAAAAAAAAAAAABwIAAGRycy9kb3ducmV2LnhtbFBLBQYAAAAAAwADALcAAAD7AgAAAAA=&#10;" filled="f" stroked="f">
                  <v:textbox inset="0,0,0,0">
                    <w:txbxContent>
                      <w:p w14:paraId="3E275325" w14:textId="77777777" w:rsidR="0095246E" w:rsidRDefault="0095246E" w:rsidP="0095246E">
                        <w:pPr>
                          <w:spacing w:line="256" w:lineRule="auto"/>
                        </w:pPr>
                        <w:r>
                          <w:rPr>
                            <w:rFonts w:ascii="Calibri" w:eastAsia="Calibri" w:hAnsi="Calibri" w:cs="Calibri"/>
                            <w:color w:val="595959"/>
                            <w:sz w:val="18"/>
                          </w:rPr>
                          <w:t>S9</w:t>
                        </w:r>
                      </w:p>
                    </w:txbxContent>
                  </v:textbox>
                </v:rect>
                <v:rect id="Rectangle 29470" o:spid="_x0000_s1201" style="position:absolute;left:31564;top:21292;width:223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5knyAAAAN8AAAAPAAAAZHJzL2Rvd25yZXYueG1sRI9Ba8JA&#10;FITvBf/D8gRvdROl1URXEW3Ro1VBvT2yzySYfRuyW5P213cLhR6HmfmGmS87U4kHNa60rCAeRiCI&#10;M6tLzhWcju/PUxDOI2usLJOCL3KwXPSe5phq2/IHPQ4+FwHCLkUFhfd1KqXLCjLohrYmDt7NNgZ9&#10;kE0udYNtgJtKjqLoVRosOSwUWNO6oOx++DQKttN6ddnZ7zav3q7b8/6cbI6JV2rQ71YzEJ46/x/+&#10;a++0gnE8SV5i+P0TvoBc/AAAAP//AwBQSwECLQAUAAYACAAAACEA2+H2y+4AAACFAQAAEwAAAAAA&#10;AAAAAAAAAAAAAAAAW0NvbnRlbnRfVHlwZXNdLnhtbFBLAQItABQABgAIAAAAIQBa9CxbvwAAABUB&#10;AAALAAAAAAAAAAAAAAAAAB8BAABfcmVscy8ucmVsc1BLAQItABQABgAIAAAAIQAHu5knyAAAAN8A&#10;AAAPAAAAAAAAAAAAAAAAAAcCAABkcnMvZG93bnJldi54bWxQSwUGAAAAAAMAAwC3AAAA/AIAAAAA&#10;" filled="f" stroked="f">
                  <v:textbox inset="0,0,0,0">
                    <w:txbxContent>
                      <w:p w14:paraId="6B9592BA" w14:textId="77777777" w:rsidR="0095246E" w:rsidRDefault="0095246E" w:rsidP="0095246E">
                        <w:pPr>
                          <w:spacing w:line="256" w:lineRule="auto"/>
                        </w:pPr>
                        <w:r>
                          <w:rPr>
                            <w:rFonts w:ascii="Calibri" w:eastAsia="Calibri" w:hAnsi="Calibri" w:cs="Calibri"/>
                            <w:color w:val="595959"/>
                            <w:sz w:val="18"/>
                          </w:rPr>
                          <w:t>S10</w:t>
                        </w:r>
                      </w:p>
                    </w:txbxContent>
                  </v:textbox>
                </v:rect>
                <v:rect id="Rectangle 29471" o:spid="_x0000_s1202" style="position:absolute;left:34290;top:21292;width:223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uWMyAAAAN4AAAAPAAAAZHJzL2Rvd25yZXYueG1sRI9Pa8JA&#10;FMTvBb/D8oTe6kaxJcZsRLRFj/UPqLdH9pkEs29DdmvSfvpuoeBxmJnfMOmiN7W4U+sqywrGowgE&#10;cW51xYWC4+HjJQbhPLLG2jIp+CYHi2zwlGKibcc7uu99IQKEXYIKSu+bREqXl2TQjWxDHLyrbQ36&#10;INtC6ha7ADe1nETRmzRYcVgosaFVSflt/2UUbOJmed7an66o3y+b0+dptj7MvFLPw345B+Gp94/w&#10;f3urFUzi1+kU/u6EKyCzXwAAAP//AwBQSwECLQAUAAYACAAAACEA2+H2y+4AAACFAQAAEwAAAAAA&#10;AAAAAAAAAAAAAAAAW0NvbnRlbnRfVHlwZXNdLnhtbFBLAQItABQABgAIAAAAIQBa9CxbvwAAABUB&#10;AAALAAAAAAAAAAAAAAAAAB8BAABfcmVscy8ucmVsc1BLAQItABQABgAIAAAAIQClbuWMyAAAAN4A&#10;AAAPAAAAAAAAAAAAAAAAAAcCAABkcnMvZG93bnJldi54bWxQSwUGAAAAAAMAAwC3AAAA/AIAAAAA&#10;" filled="f" stroked="f">
                  <v:textbox inset="0,0,0,0">
                    <w:txbxContent>
                      <w:p w14:paraId="59800EE8" w14:textId="77777777" w:rsidR="0095246E" w:rsidRDefault="0095246E" w:rsidP="0095246E">
                        <w:pPr>
                          <w:spacing w:line="256" w:lineRule="auto"/>
                        </w:pPr>
                        <w:r>
                          <w:rPr>
                            <w:rFonts w:ascii="Calibri" w:eastAsia="Calibri" w:hAnsi="Calibri" w:cs="Calibri"/>
                            <w:color w:val="595959"/>
                            <w:sz w:val="18"/>
                          </w:rPr>
                          <w:t>S11</w:t>
                        </w:r>
                      </w:p>
                    </w:txbxContent>
                  </v:textbox>
                </v:rect>
                <v:rect id="Rectangle 29472" o:spid="_x0000_s1203" style="position:absolute;left:37015;top:21292;width:223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AXyAAAAN4AAAAPAAAAZHJzL2Rvd25yZXYueG1sRI9Pa8JA&#10;FMTvBb/D8oTe6kapJcZsRLRFj/UPqLdH9pkEs29DdmvSfvpuoeBxmJnfMOmiN7W4U+sqywrGowgE&#10;cW51xYWC4+HjJQbhPLLG2jIp+CYHi2zwlGKibcc7uu99IQKEXYIKSu+bREqXl2TQjWxDHLyrbQ36&#10;INtC6ha7ADe1nETRmzRYcVgosaFVSflt/2UUbOJmed7an66o3y+b0+dptj7MvFLPw345B+Gp94/w&#10;f3urFUzi6esU/u6EKyCzXwAAAP//AwBQSwECLQAUAAYACAAAACEA2+H2y+4AAACFAQAAEwAAAAAA&#10;AAAAAAAAAAAAAAAAW0NvbnRlbnRfVHlwZXNdLnhtbFBLAQItABQABgAIAAAAIQBa9CxbvwAAABUB&#10;AAALAAAAAAAAAAAAAAAAAB8BAABfcmVscy8ucmVsc1BLAQItABQABgAIAAAAIQDKIkAXyAAAAN4A&#10;AAAPAAAAAAAAAAAAAAAAAAcCAABkcnMvZG93bnJldi54bWxQSwUGAAAAAAMAAwC3AAAA/AIAAAAA&#10;" filled="f" stroked="f">
                  <v:textbox inset="0,0,0,0">
                    <w:txbxContent>
                      <w:p w14:paraId="4E2BC103" w14:textId="77777777" w:rsidR="0095246E" w:rsidRDefault="0095246E" w:rsidP="0095246E">
                        <w:pPr>
                          <w:spacing w:line="256" w:lineRule="auto"/>
                        </w:pPr>
                        <w:r>
                          <w:rPr>
                            <w:rFonts w:ascii="Calibri" w:eastAsia="Calibri" w:hAnsi="Calibri" w:cs="Calibri"/>
                            <w:color w:val="595959"/>
                            <w:sz w:val="18"/>
                          </w:rPr>
                          <w:t>S12</w:t>
                        </w:r>
                      </w:p>
                    </w:txbxContent>
                  </v:textbox>
                </v:rect>
                <v:shape id="Shape 317953" o:spid="_x0000_s1204" style="position:absolute;left:13030;top:899;width:2438;height:625;visibility:visible;mso-wrap-style:square;v-text-anchor:top" coordsize="243840,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4NoxQAAAN4AAAAPAAAAZHJzL2Rvd25yZXYueG1sRI9BawIx&#10;FITvBf9DeIKXUrMuVnQ1ikoLnqpVwetj87pZmrwsm6jbf98IhR6HmfmGWaw6Z8WN2lB7VjAaZiCI&#10;S69rrhScT+8vUxAhImu0nknBDwVYLXtPCyy0v/Mn3Y6xEgnCoUAFJsamkDKUhhyGoW+Ik/flW4cx&#10;ybaSusV7gjsr8yybSIc1pwWDDW0Nld/Hq1PwMctra57xtDnT22VvbMDxoVRq0O/WcxCRuvgf/mvv&#10;tIJ8+jqeweNOugJy+QsAAP//AwBQSwECLQAUAAYACAAAACEA2+H2y+4AAACFAQAAEwAAAAAAAAAA&#10;AAAAAAAAAAAAW0NvbnRlbnRfVHlwZXNdLnhtbFBLAQItABQABgAIAAAAIQBa9CxbvwAAABUBAAAL&#10;AAAAAAAAAAAAAAAAAB8BAABfcmVscy8ucmVsc1BLAQItABQABgAIAAAAIQCML4NoxQAAAN4AAAAP&#10;AAAAAAAAAAAAAAAAAAcCAABkcnMvZG93bnJldi54bWxQSwUGAAAAAAMAAwC3AAAA+QIAAAAA&#10;" path="m,l243840,r,62484l,62484,,e" fillcolor="#ed7d31" stroked="f" strokeweight="0">
                  <v:stroke endcap="round"/>
                  <v:path arrowok="t" o:connecttype="custom" o:connectlocs="0,0;2438,0;2438,625;0,625;0,0" o:connectangles="0,0,0,0,0" textboxrect="0,0,243840,62484"/>
                </v:shape>
                <v:rect id="Rectangle 29477" o:spid="_x0000_s1205" style="position:absolute;left:15873;top:315;width:304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HVSxAAAAN4AAAAPAAAAZHJzL2Rvd25yZXYueG1sRI/LisIw&#10;FIb3gu8QjjA7TRUcajWKeEGXjgrq7tAc22JzUppoO/P0ZjHg8ue/8c0WrSnFi2pXWFYwHEQgiFOr&#10;C84UnE/bfgzCeWSNpWVS8EsOFvNuZ4aJtg3/0OvoMxFG2CWoIPe+SqR0aU4G3cBWxMG729qgD7LO&#10;pK6xCeOmlKMo+pYGCw4POVa0yil9HJ9GwS6ulte9/WuycnPbXQ6Xyfo08Up99drlFISn1n/C/+29&#10;VjCKx+MAEHACCsj5GwAA//8DAFBLAQItABQABgAIAAAAIQDb4fbL7gAAAIUBAAATAAAAAAAAAAAA&#10;AAAAAAAAAABbQ29udGVudF9UeXBlc10ueG1sUEsBAi0AFAAGAAgAAAAhAFr0LFu/AAAAFQEAAAsA&#10;AAAAAAAAAAAAAAAAHwEAAF9yZWxzLy5yZWxzUEsBAi0AFAAGAAgAAAAhAF+MdVLEAAAA3gAAAA8A&#10;AAAAAAAAAAAAAAAABwIAAGRycy9kb3ducmV2LnhtbFBLBQYAAAAAAwADALcAAAD4AgAAAAA=&#10;" filled="f" stroked="f">
                  <v:textbox inset="0,0,0,0">
                    <w:txbxContent>
                      <w:p w14:paraId="155B3EAE" w14:textId="77777777" w:rsidR="0095246E" w:rsidRDefault="0095246E" w:rsidP="0095246E">
                        <w:pPr>
                          <w:spacing w:line="256" w:lineRule="auto"/>
                        </w:pPr>
                        <w:proofErr w:type="gramStart"/>
                        <w:r>
                          <w:rPr>
                            <w:rFonts w:ascii="Calibri" w:eastAsia="Calibri" w:hAnsi="Calibri" w:cs="Calibri"/>
                            <w:color w:val="595959"/>
                            <w:sz w:val="18"/>
                          </w:rPr>
                          <w:t>pluie</w:t>
                        </w:r>
                        <w:proofErr w:type="gramEnd"/>
                      </w:p>
                    </w:txbxContent>
                  </v:textbox>
                </v:rect>
                <v:shape id="Shape 29478" o:spid="_x0000_s1206" style="position:absolute;left:19453;top:1211;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44ZxwAAAN4AAAAPAAAAZHJzL2Rvd25yZXYueG1sRI9Ba8JA&#10;FITvhf6H5Qm91U0C2hBdRaqlIubQtAePj+xrEpp9G3ZXTf+9KxR6HGbmG2a5Hk0vLuR8Z1lBOk1A&#10;ENdWd9wo+Pp8e85B+ICssbdMCn7Jw3r1+LDEQtsrf9ClCo2IEPYFKmhDGAopfd2SQT+1A3H0vq0z&#10;GKJ0jdQOrxFuepklyVwa7DgutDjQa0v1T3U2Cqw2fC7r3enl/XB0pauOh22ZK/U0GTcLEIHG8B/+&#10;a++1giyfzVK434lXQK5uAAAA//8DAFBLAQItABQABgAIAAAAIQDb4fbL7gAAAIUBAAATAAAAAAAA&#10;AAAAAAAAAAAAAABbQ29udGVudF9UeXBlc10ueG1sUEsBAi0AFAAGAAgAAAAhAFr0LFu/AAAAFQEA&#10;AAsAAAAAAAAAAAAAAAAAHwEAAF9yZWxzLy5yZWxzUEsBAi0AFAAGAAgAAAAhADpDjhnHAAAA3gAA&#10;AA8AAAAAAAAAAAAAAAAABwIAAGRycy9kb3ducmV2LnhtbFBLBQYAAAAAAwADALcAAAD7AgAAAAA=&#10;" path="m,l243840,e" filled="f" strokecolor="#5b9bd5" strokeweight="2.28pt">
                  <v:stroke endcap="round"/>
                  <v:path arrowok="t" o:connecttype="custom" o:connectlocs="0,0;2439,0" o:connectangles="0,0" textboxrect="0,0,243840,0"/>
                </v:shape>
                <v:rect id="Rectangle 29479" o:spid="_x0000_s1207" style="position:absolute;left:22417;top:315;width:789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k6+xwAAAN4AAAAPAAAAZHJzL2Rvd25yZXYueG1sRI9Ba8JA&#10;FITvhf6H5RV6q5sGlJhmFamKHtUUbG+P7GsSmn0bsmuS+utdodDjMDPfMNlyNI3oqXO1ZQWvkwgE&#10;cWF1zaWCj3z7koBwHlljY5kU/JKD5eLxIcNU24GP1J98KQKEXYoKKu/bVEpXVGTQTWxLHLxv2xn0&#10;QXal1B0OAW4aGUfRTBqsOSxU2NJ7RcXP6WIU7JJ29bm316FsNl+78+E8X+dzr9Tz07h6A+Fp9P/h&#10;v/ZeK4iT6TSG+51wBeTiBgAA//8DAFBLAQItABQABgAIAAAAIQDb4fbL7gAAAIUBAAATAAAAAAAA&#10;AAAAAAAAAAAAAABbQ29udGVudF9UeXBlc10ueG1sUEsBAi0AFAAGAAgAAAAhAFr0LFu/AAAAFQEA&#10;AAsAAAAAAAAAAAAAAAAAHwEAAF9yZWxzLy5yZWxzUEsBAi0AFAAGAAgAAAAhAMASTr7HAAAA3gAA&#10;AA8AAAAAAAAAAAAAAAAABwIAAGRycy9kb3ducmV2LnhtbFBLBQYAAAAAAwADALcAAAD7AgAAAAA=&#10;" filled="f" stroked="f">
                  <v:textbox inset="0,0,0,0">
                    <w:txbxContent>
                      <w:p w14:paraId="1CC010F9" w14:textId="77777777" w:rsidR="0095246E" w:rsidRDefault="0095246E" w:rsidP="0095246E">
                        <w:pPr>
                          <w:spacing w:line="256" w:lineRule="auto"/>
                        </w:pPr>
                        <w:proofErr w:type="gramStart"/>
                        <w:r>
                          <w:rPr>
                            <w:rFonts w:ascii="Calibri" w:eastAsia="Calibri" w:hAnsi="Calibri" w:cs="Calibri"/>
                            <w:color w:val="595959"/>
                            <w:sz w:val="18"/>
                          </w:rPr>
                          <w:t>temperature</w:t>
                        </w:r>
                        <w:proofErr w:type="gramEnd"/>
                      </w:p>
                    </w:txbxContent>
                  </v:textbox>
                </v:rect>
                <v:shape id="Shape 29480" o:spid="_x0000_s1208" style="position:absolute;left:29512;top:1211;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dzyAAAAN4AAAAPAAAAZHJzL2Rvd25yZXYueG1sRI9BawIx&#10;FITvgv8hvEIvpWbdosjWKK2l7eJB0Yq9Pjavu4ublyVJNf33TaHgcZiZb5j5MppOnMn51rKC8SgD&#10;QVxZ3XKt4PDxej8D4QOyxs4yKfghD8vFcDDHQtsL7+i8D7VIEPYFKmhC6AspfdWQQT+yPXHyvqwz&#10;GJJ0tdQOLwluOpln2VQabDktNNjTqqHqtP82CjbZ23uZ321lGeL65XnrPnfxyErd3sSnRxCBYriG&#10;/9ulVpDPJpMH+LuTroBc/AIAAP//AwBQSwECLQAUAAYACAAAACEA2+H2y+4AAACFAQAAEwAAAAAA&#10;AAAAAAAAAAAAAAAAW0NvbnRlbnRfVHlwZXNdLnhtbFBLAQItABQABgAIAAAAIQBa9CxbvwAAABUB&#10;AAALAAAAAAAAAAAAAAAAAB8BAABfcmVscy8ucmVsc1BLAQItABQABgAIAAAAIQDFeodzyAAAAN4A&#10;AAAPAAAAAAAAAAAAAAAAAAcCAABkcnMvZG93bnJldi54bWxQSwUGAAAAAAMAAwC3AAAA/AIAAAAA&#10;" path="m,l243840,e" filled="f" strokecolor="#a5a5a5" strokeweight="2.28pt">
                  <v:stroke endcap="round"/>
                  <v:path arrowok="t" o:connecttype="custom" o:connectlocs="0,0;2438,0" o:connectangles="0,0" textboxrect="0,0,243840,0"/>
                </v:shape>
                <v:rect id="Rectangle 29481" o:spid="_x0000_s1209" style="position:absolute;left:32211;top:315;width:558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3NRyAAAAN4AAAAPAAAAZHJzL2Rvd25yZXYueG1sRI9Pa8JA&#10;FMTvBb/D8oTe6kapJcZsRLRFj/UPqLdH9pkEs29DdmvSfvpuoeBxmJnfMOmiN7W4U+sqywrGowgE&#10;cW51xYWC4+HjJQbhPLLG2jIp+CYHi2zwlGKibcc7uu99IQKEXYIKSu+bREqXl2TQjWxDHLyrbQ36&#10;INtC6ha7ADe1nETRmzRYcVgosaFVSflt/2UUbOJmed7an66o3y+b0+dptj7MvFLPw345B+Gp94/w&#10;f3urFUzi6fQV/u6EKyCzXwAAAP//AwBQSwECLQAUAAYACAAAACEA2+H2y+4AAACFAQAAEwAAAAAA&#10;AAAAAAAAAAAAAAAAW0NvbnRlbnRfVHlwZXNdLnhtbFBLAQItABQABgAIAAAAIQBa9CxbvwAAABUB&#10;AAALAAAAAAAAAAAAAAAAAB8BAABfcmVscy8ucmVsc1BLAQItABQABgAIAAAAIQAgt3NRyAAAAN4A&#10;AAAPAAAAAAAAAAAAAAAAAAcCAABkcnMvZG93bnJldi54bWxQSwUGAAAAAAMAAwC3AAAA/AIAAAAA&#10;" filled="f" stroked="f">
                  <v:textbox inset="0,0,0,0">
                    <w:txbxContent>
                      <w:p w14:paraId="3BE815C4" w14:textId="77777777" w:rsidR="0095246E" w:rsidRDefault="0095246E" w:rsidP="0095246E">
                        <w:pPr>
                          <w:spacing w:line="256" w:lineRule="auto"/>
                        </w:pPr>
                        <w:proofErr w:type="gramStart"/>
                        <w:r>
                          <w:rPr>
                            <w:rFonts w:ascii="Calibri" w:eastAsia="Calibri" w:hAnsi="Calibri" w:cs="Calibri"/>
                            <w:color w:val="595959"/>
                            <w:sz w:val="18"/>
                          </w:rPr>
                          <w:t>humidité</w:t>
                        </w:r>
                        <w:proofErr w:type="gramEnd"/>
                      </w:p>
                    </w:txbxContent>
                  </v:textbox>
                </v:rect>
                <v:shape id="Shape 29482" o:spid="_x0000_s1210" style="position:absolute;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roxQAAAN4AAAAPAAAAZHJzL2Rvd25yZXYueG1sRI/RisIw&#10;FETfF/yHcAXf1lShItUoIlsVFh+sfsCluduWbW5Ck631782C4OMwM2eY9XYwreip841lBbNpAoK4&#10;tLrhSsHtmn8uQfiArLG1TAoe5GG7GX2sMdP2zhfqi1CJCGGfoYI6BJdJ6cuaDPqpdcTR+7GdwRBl&#10;V0nd4T3CTSvnSbKQBhuOCzU62tdU/hZ/RkFz2+eH42Lnvr8wPfvDMe+Nmyk1GQ+7FYhAQ3iHX+2T&#10;VjBfpmkK/3fiFZCbJwAAAP//AwBQSwECLQAUAAYACAAAACEA2+H2y+4AAACFAQAAEwAAAAAAAAAA&#10;AAAAAAAAAAAAW0NvbnRlbnRfVHlwZXNdLnhtbFBLAQItABQABgAIAAAAIQBa9CxbvwAAABUBAAAL&#10;AAAAAAAAAAAAAAAAAB8BAABfcmVscy8ucmVsc1BLAQItABQABgAIAAAAIQD+l0roxQAAAN4AAAAP&#10;AAAAAAAAAAAAAAAAAAcCAABkcnMvZG93bnJldi54bWxQSwUGAAAAAAMAAwC3AAAA+QIAAAAA&#10;" path="m,2743200r4572000,l4572000,,,,,2743200xe" filled="f" strokecolor="#d9d9d9" strokeweight=".72pt">
                  <v:path arrowok="t" o:connecttype="custom" o:connectlocs="0,27432;45720,27432;45720,0;0,0;0,27432" o:connectangles="0,0,0,0,0" textboxrect="0,0,4572000,2743200"/>
                </v:shape>
                <w10:anchorlock/>
              </v:group>
            </w:pict>
          </mc:Fallback>
        </mc:AlternateContent>
      </w:r>
    </w:p>
    <w:p w14:paraId="11B4D75A" w14:textId="77777777" w:rsidR="001E1E47" w:rsidRPr="007B392C" w:rsidRDefault="005D4FAF" w:rsidP="001E1E47">
      <w:pPr>
        <w:spacing w:after="0" w:line="240" w:lineRule="auto"/>
        <w:jc w:val="both"/>
        <w:rPr>
          <w:rFonts w:cstheme="minorHAnsi"/>
        </w:rPr>
      </w:pPr>
      <w:r w:rsidRPr="007B392C">
        <w:rPr>
          <w:rFonts w:cstheme="minorHAnsi"/>
        </w:rPr>
        <w:t>Figure 5 : Total weekly rainfall (P mm), mean temperature (T °C), relative humidity (Hm)</w:t>
      </w:r>
    </w:p>
    <w:p w14:paraId="61B658BB" w14:textId="77777777" w:rsidR="001E1E47" w:rsidRPr="007B392C" w:rsidRDefault="001E1E47" w:rsidP="001E1E47">
      <w:pPr>
        <w:spacing w:after="0" w:line="240" w:lineRule="auto"/>
        <w:jc w:val="both"/>
        <w:rPr>
          <w:rFonts w:cstheme="minorHAnsi"/>
        </w:rPr>
      </w:pPr>
      <w:r w:rsidRPr="007B392C">
        <w:rPr>
          <w:rFonts w:cstheme="minorHAnsi"/>
        </w:rPr>
        <w:t xml:space="preserve">                  </w:t>
      </w:r>
      <w:proofErr w:type="gramStart"/>
      <w:r w:rsidRPr="007B392C">
        <w:rPr>
          <w:rFonts w:cstheme="minorHAnsi"/>
        </w:rPr>
        <w:t>at</w:t>
      </w:r>
      <w:proofErr w:type="gramEnd"/>
      <w:r w:rsidRPr="007B392C">
        <w:rPr>
          <w:rFonts w:cstheme="minorHAnsi"/>
        </w:rPr>
        <w:t xml:space="preserve"> Azaguié from June to August 2019</w:t>
      </w:r>
    </w:p>
    <w:p w14:paraId="2B76F140" w14:textId="77777777" w:rsidR="001E1E47" w:rsidRPr="00BD6F2A" w:rsidRDefault="005D4FAF" w:rsidP="001E1E47">
      <w:pPr>
        <w:spacing w:line="240" w:lineRule="auto"/>
        <w:jc w:val="both"/>
        <w:rPr>
          <w:rFonts w:cstheme="minorHAnsi"/>
          <w:sz w:val="24"/>
          <w:szCs w:val="24"/>
        </w:rPr>
      </w:pPr>
      <w:r w:rsidRPr="00BD6F2A">
        <w:rPr>
          <w:rFonts w:cstheme="minorHAnsi"/>
          <w:sz w:val="24"/>
          <w:szCs w:val="24"/>
        </w:rPr>
        <w:t xml:space="preserve"> </w:t>
      </w:r>
    </w:p>
    <w:p w14:paraId="0D11ECA2" w14:textId="77777777" w:rsidR="005D4FAF" w:rsidRPr="00BD6F2A" w:rsidRDefault="00476BD4" w:rsidP="00DA19AB">
      <w:pPr>
        <w:spacing w:line="240" w:lineRule="auto"/>
        <w:ind w:left="631" w:right="815"/>
        <w:jc w:val="both"/>
        <w:rPr>
          <w:rFonts w:cstheme="minorHAnsi"/>
          <w:sz w:val="24"/>
          <w:szCs w:val="24"/>
        </w:rPr>
      </w:pPr>
      <w:r w:rsidRPr="00BD6F2A">
        <w:rPr>
          <w:rFonts w:cstheme="minorHAnsi"/>
          <w:noProof/>
          <w:sz w:val="24"/>
          <w:szCs w:val="24"/>
          <w:lang w:eastAsia="fr-FR"/>
        </w:rPr>
        <w:lastRenderedPageBreak/>
        <w:drawing>
          <wp:inline distT="0" distB="0" distL="0" distR="0" wp14:anchorId="69AFD870" wp14:editId="1A0F1FA0">
            <wp:extent cx="3642969" cy="2531059"/>
            <wp:effectExtent l="0" t="0" r="15240" b="3175"/>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AFC82A" w14:textId="77777777" w:rsidR="00710BFE" w:rsidRPr="007B392C" w:rsidRDefault="005D4FAF" w:rsidP="001E1E47">
      <w:pPr>
        <w:spacing w:after="3" w:line="240" w:lineRule="auto"/>
        <w:ind w:right="79"/>
        <w:jc w:val="both"/>
        <w:rPr>
          <w:rFonts w:cstheme="minorHAnsi"/>
        </w:rPr>
      </w:pPr>
      <w:r w:rsidRPr="007B392C">
        <w:rPr>
          <w:rFonts w:cstheme="minorHAnsi"/>
        </w:rPr>
        <w:t>Figure 6</w:t>
      </w:r>
      <w:r w:rsidR="00710BFE" w:rsidRPr="007B392C">
        <w:rPr>
          <w:rFonts w:cstheme="minorHAnsi"/>
        </w:rPr>
        <w:t xml:space="preserve"> : </w:t>
      </w:r>
      <w:r w:rsidRPr="007B392C">
        <w:rPr>
          <w:rFonts w:cstheme="minorHAnsi"/>
        </w:rPr>
        <w:t xml:space="preserve">Weekly variation in the average rate of rotten pods caused by </w:t>
      </w:r>
      <w:r w:rsidRPr="007B392C">
        <w:rPr>
          <w:rFonts w:cstheme="minorHAnsi"/>
          <w:i/>
        </w:rPr>
        <w:t>P. palmivora</w:t>
      </w:r>
      <w:r w:rsidRPr="007B392C">
        <w:rPr>
          <w:rFonts w:cstheme="minorHAnsi"/>
        </w:rPr>
        <w:t xml:space="preserve"> </w:t>
      </w:r>
    </w:p>
    <w:p w14:paraId="099EA769" w14:textId="77777777" w:rsidR="001E1E47" w:rsidRPr="007B392C" w:rsidRDefault="001E1E47" w:rsidP="001E1E47">
      <w:pPr>
        <w:spacing w:after="3" w:line="240" w:lineRule="auto"/>
        <w:ind w:right="79"/>
        <w:jc w:val="both"/>
        <w:rPr>
          <w:rFonts w:cstheme="minorHAnsi"/>
        </w:rPr>
      </w:pPr>
      <w:r w:rsidRPr="007B392C">
        <w:rPr>
          <w:rFonts w:cstheme="minorHAnsi"/>
        </w:rPr>
        <w:t xml:space="preserve">                 </w:t>
      </w:r>
      <w:proofErr w:type="gramStart"/>
      <w:r w:rsidRPr="007B392C">
        <w:rPr>
          <w:rFonts w:cstheme="minorHAnsi"/>
        </w:rPr>
        <w:t>after</w:t>
      </w:r>
      <w:proofErr w:type="gramEnd"/>
      <w:r w:rsidRPr="007B392C">
        <w:rPr>
          <w:rFonts w:cstheme="minorHAnsi"/>
        </w:rPr>
        <w:t xml:space="preserve"> treatment with 5 ml/l of NECO, ASTOUN and Callomil super in 2019</w:t>
      </w:r>
    </w:p>
    <w:p w14:paraId="26892ACF" w14:textId="77777777" w:rsidR="001E1E47" w:rsidRPr="007B392C" w:rsidRDefault="001E1E47" w:rsidP="001E1E47">
      <w:pPr>
        <w:spacing w:after="3" w:line="240" w:lineRule="auto"/>
        <w:ind w:right="79"/>
        <w:jc w:val="both"/>
        <w:rPr>
          <w:rFonts w:cstheme="minorHAnsi"/>
        </w:rPr>
      </w:pPr>
    </w:p>
    <w:p w14:paraId="773BFB7F" w14:textId="77777777" w:rsidR="001E1E47" w:rsidRPr="00BD6F2A" w:rsidRDefault="001E1E47" w:rsidP="001E1E47">
      <w:pPr>
        <w:spacing w:after="3" w:line="240" w:lineRule="auto"/>
        <w:ind w:right="79"/>
        <w:jc w:val="both"/>
        <w:rPr>
          <w:rFonts w:cstheme="minorHAnsi"/>
          <w:sz w:val="24"/>
          <w:szCs w:val="24"/>
        </w:rPr>
      </w:pPr>
    </w:p>
    <w:p w14:paraId="532C2F19" w14:textId="77777777" w:rsidR="00444C80" w:rsidRPr="00BD6F2A" w:rsidRDefault="00E712A9" w:rsidP="00DA19AB">
      <w:pPr>
        <w:spacing w:line="240" w:lineRule="auto"/>
        <w:jc w:val="both"/>
        <w:rPr>
          <w:rFonts w:cstheme="minorHAnsi"/>
          <w:sz w:val="24"/>
          <w:szCs w:val="24"/>
        </w:rPr>
      </w:pPr>
      <w:r w:rsidRPr="00BD6F2A">
        <w:rPr>
          <w:rFonts w:cstheme="minorHAnsi"/>
          <w:sz w:val="24"/>
          <w:szCs w:val="24"/>
        </w:rPr>
        <w:t xml:space="preserve"> </w:t>
      </w:r>
      <w:r w:rsidR="00476BD4" w:rsidRPr="00BD6F2A">
        <w:rPr>
          <w:rFonts w:cstheme="minorHAnsi"/>
          <w:noProof/>
          <w:sz w:val="24"/>
          <w:szCs w:val="24"/>
          <w:lang w:eastAsia="fr-FR"/>
        </w:rPr>
        <w:drawing>
          <wp:inline distT="0" distB="0" distL="0" distR="0" wp14:anchorId="513CF5EC" wp14:editId="2AB32C70">
            <wp:extent cx="3825850" cy="2443276"/>
            <wp:effectExtent l="0" t="0" r="3810" b="1460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17A494" w14:textId="77777777" w:rsidR="00F42D97" w:rsidRPr="00F42D97" w:rsidRDefault="005D4FAF" w:rsidP="00F42D97">
      <w:pPr>
        <w:spacing w:after="0" w:line="240" w:lineRule="auto"/>
        <w:jc w:val="both"/>
        <w:rPr>
          <w:rFonts w:cstheme="minorHAnsi"/>
        </w:rPr>
      </w:pPr>
      <w:r w:rsidRPr="00BD6F2A">
        <w:rPr>
          <w:rFonts w:cstheme="minorHAnsi"/>
          <w:sz w:val="24"/>
          <w:szCs w:val="24"/>
        </w:rPr>
        <w:t xml:space="preserve">Figure </w:t>
      </w:r>
      <w:proofErr w:type="gramStart"/>
      <w:r w:rsidRPr="00BD6F2A">
        <w:rPr>
          <w:rFonts w:cstheme="minorHAnsi"/>
          <w:sz w:val="24"/>
          <w:szCs w:val="24"/>
        </w:rPr>
        <w:t>7:</w:t>
      </w:r>
      <w:proofErr w:type="gramEnd"/>
      <w:r w:rsidRPr="00BD6F2A">
        <w:rPr>
          <w:rFonts w:cstheme="minorHAnsi"/>
          <w:sz w:val="24"/>
          <w:szCs w:val="24"/>
        </w:rPr>
        <w:t xml:space="preserve"> </w:t>
      </w:r>
      <w:r w:rsidRPr="00F42D97">
        <w:rPr>
          <w:rFonts w:cstheme="minorHAnsi"/>
        </w:rPr>
        <w:t xml:space="preserve">Weekly variation in the average rate of rotten pods caused by </w:t>
      </w:r>
      <w:r w:rsidRPr="00F42D97">
        <w:rPr>
          <w:rFonts w:cstheme="minorHAnsi"/>
          <w:i/>
        </w:rPr>
        <w:t>P. palmivora</w:t>
      </w:r>
      <w:r w:rsidRPr="00F42D97">
        <w:rPr>
          <w:rFonts w:cstheme="minorHAnsi"/>
        </w:rPr>
        <w:t xml:space="preserve"> </w:t>
      </w:r>
    </w:p>
    <w:p w14:paraId="63119B14" w14:textId="77777777" w:rsidR="00F42D97" w:rsidRPr="00F42D97" w:rsidRDefault="00F42D97" w:rsidP="00F42D97">
      <w:pPr>
        <w:spacing w:after="0" w:line="240" w:lineRule="auto"/>
        <w:jc w:val="both"/>
        <w:rPr>
          <w:rFonts w:cstheme="minorHAnsi"/>
        </w:rPr>
      </w:pPr>
      <w:r w:rsidRPr="00F42D97">
        <w:rPr>
          <w:rFonts w:cstheme="minorHAnsi"/>
        </w:rPr>
        <w:t xml:space="preserve">                  </w:t>
      </w:r>
      <w:proofErr w:type="gramStart"/>
      <w:r w:rsidRPr="00F42D97">
        <w:rPr>
          <w:rFonts w:cstheme="minorHAnsi"/>
        </w:rPr>
        <w:t>after</w:t>
      </w:r>
      <w:proofErr w:type="gramEnd"/>
      <w:r w:rsidRPr="00F42D97">
        <w:rPr>
          <w:rFonts w:cstheme="minorHAnsi"/>
        </w:rPr>
        <w:t xml:space="preserve"> treatment with 10 ml/l of NECO, ASTOUN and Callomil super in 2019</w:t>
      </w:r>
    </w:p>
    <w:p w14:paraId="35773BE3" w14:textId="77777777" w:rsidR="00FB42BC" w:rsidRPr="00BD6F2A" w:rsidRDefault="00FB42BC" w:rsidP="00DA19AB">
      <w:pPr>
        <w:spacing w:line="240" w:lineRule="auto"/>
        <w:jc w:val="both"/>
        <w:rPr>
          <w:rFonts w:cstheme="minorHAnsi"/>
          <w:sz w:val="24"/>
          <w:szCs w:val="24"/>
        </w:rPr>
      </w:pPr>
    </w:p>
    <w:p w14:paraId="31C9D1A9" w14:textId="77777777" w:rsidR="008E594E" w:rsidRPr="00BD6F2A" w:rsidRDefault="005605E7" w:rsidP="00DA19AB">
      <w:pPr>
        <w:spacing w:line="240" w:lineRule="auto"/>
        <w:jc w:val="both"/>
        <w:rPr>
          <w:rFonts w:cstheme="minorHAnsi"/>
          <w:sz w:val="24"/>
          <w:szCs w:val="24"/>
        </w:rPr>
      </w:pPr>
      <w:r w:rsidRPr="00BD6F2A">
        <w:rPr>
          <w:rFonts w:cstheme="minorHAnsi"/>
          <w:sz w:val="24"/>
          <w:szCs w:val="24"/>
        </w:rPr>
        <w:t xml:space="preserve">This study examined the effectiveness of the biofungicides NECO and ASTOUN in comparison with the synthetic fungicide Callomil Super and an untreated control group over the course of two years. A substantial discrepancy was detected between cocoa trees administered biofungicides at a reduced rate of pod rot in 2018 and 2019. Conversely, untreated cocoa trees exhibited a high prevalence of </w:t>
      </w:r>
      <w:r w:rsidR="00FA1A65" w:rsidRPr="00BD6F2A">
        <w:rPr>
          <w:rFonts w:cstheme="minorHAnsi"/>
          <w:sz w:val="24"/>
          <w:szCs w:val="24"/>
        </w:rPr>
        <w:t>pod rot. The application of NECO</w:t>
      </w:r>
      <w:r w:rsidRPr="00BD6F2A">
        <w:rPr>
          <w:rFonts w:cstheme="minorHAnsi"/>
          <w:sz w:val="24"/>
          <w:szCs w:val="24"/>
        </w:rPr>
        <w:t xml:space="preserve"> at concentrations of 5 and 10 milliliters per liter (mL/L), synthetic fungicide at 5 mL/L, and Astoun at 10 mL/L was found to be more efficacious in the management of infected pods. In the case of NECO and Callomil super, the 5 ml/L dosage proved to be more efficacious, while ASTOUN exhibited superior performance with the 10 ml/L dosage in Trial 1. In contrast to the findings observed in Trial 1, NECO at 10 ml/L and ASTOUN at 5 ml/L demonstrated enhanced efficacy in Trial 2. At equivalent dosage, the biofungicides NECO and ASTOUN demonstrated superiority over the synthetic fungicide. Furthermore, the rate of rotted pods was higher in 2019 than in 2018 </w:t>
      </w:r>
      <w:proofErr w:type="gramStart"/>
      <w:r w:rsidRPr="00BD6F2A">
        <w:rPr>
          <w:rFonts w:cstheme="minorHAnsi"/>
          <w:sz w:val="24"/>
          <w:szCs w:val="24"/>
        </w:rPr>
        <w:t>for</w:t>
      </w:r>
      <w:proofErr w:type="gramEnd"/>
      <w:r w:rsidRPr="00BD6F2A">
        <w:rPr>
          <w:rFonts w:cstheme="minorHAnsi"/>
          <w:sz w:val="24"/>
          <w:szCs w:val="24"/>
        </w:rPr>
        <w:t xml:space="preserve"> </w:t>
      </w:r>
      <w:r w:rsidRPr="00BD6F2A">
        <w:rPr>
          <w:rFonts w:cstheme="minorHAnsi"/>
          <w:sz w:val="24"/>
          <w:szCs w:val="24"/>
        </w:rPr>
        <w:lastRenderedPageBreak/>
        <w:t xml:space="preserve">all treatments. The observed outcomes can be attributed to the sensitivity of </w:t>
      </w:r>
      <w:r w:rsidRPr="00BD6F2A">
        <w:rPr>
          <w:rFonts w:cstheme="minorHAnsi"/>
          <w:i/>
          <w:sz w:val="24"/>
          <w:szCs w:val="24"/>
        </w:rPr>
        <w:t>P. palmivora</w:t>
      </w:r>
      <w:r w:rsidRPr="00BD6F2A">
        <w:rPr>
          <w:rFonts w:cstheme="minorHAnsi"/>
          <w:sz w:val="24"/>
          <w:szCs w:val="24"/>
        </w:rPr>
        <w:t xml:space="preserve"> to these fungicides. As demonstrated by Ngoh Dooh </w:t>
      </w:r>
      <w:r w:rsidRPr="00BD6F2A">
        <w:rPr>
          <w:rFonts w:cstheme="minorHAnsi"/>
          <w:i/>
          <w:sz w:val="24"/>
          <w:szCs w:val="24"/>
        </w:rPr>
        <w:t>et al</w:t>
      </w:r>
      <w:r w:rsidRPr="00BD6F2A">
        <w:rPr>
          <w:rFonts w:cstheme="minorHAnsi"/>
          <w:sz w:val="24"/>
          <w:szCs w:val="24"/>
        </w:rPr>
        <w:t xml:space="preserve">. (2015), </w:t>
      </w:r>
      <w:r w:rsidRPr="00BD6F2A">
        <w:rPr>
          <w:rFonts w:cstheme="minorHAnsi"/>
          <w:i/>
          <w:sz w:val="24"/>
          <w:szCs w:val="24"/>
        </w:rPr>
        <w:t>Thevetia peruviana</w:t>
      </w:r>
      <w:r w:rsidRPr="00BD6F2A">
        <w:rPr>
          <w:rFonts w:cstheme="minorHAnsi"/>
          <w:sz w:val="24"/>
          <w:szCs w:val="24"/>
        </w:rPr>
        <w:t xml:space="preserve"> plant extracts have been shown to be effica</w:t>
      </w:r>
      <w:r w:rsidR="00FA1A65" w:rsidRPr="00BD6F2A">
        <w:rPr>
          <w:rFonts w:cstheme="minorHAnsi"/>
          <w:sz w:val="24"/>
          <w:szCs w:val="24"/>
        </w:rPr>
        <w:t>cious in the mitigation of black</w:t>
      </w:r>
      <w:r w:rsidRPr="00BD6F2A">
        <w:rPr>
          <w:rFonts w:cstheme="minorHAnsi"/>
          <w:sz w:val="24"/>
          <w:szCs w:val="24"/>
        </w:rPr>
        <w:t xml:space="preserve"> pod rot and the reduction of </w:t>
      </w:r>
      <w:r w:rsidRPr="00BD6F2A">
        <w:rPr>
          <w:rFonts w:cstheme="minorHAnsi"/>
          <w:i/>
          <w:sz w:val="24"/>
          <w:szCs w:val="24"/>
        </w:rPr>
        <w:t>P. megakarya</w:t>
      </w:r>
      <w:r w:rsidRPr="00BD6F2A">
        <w:rPr>
          <w:rFonts w:cstheme="minorHAnsi"/>
          <w:sz w:val="24"/>
          <w:szCs w:val="24"/>
        </w:rPr>
        <w:t xml:space="preserve"> inoculum pressure in Cameroon. Moreover, the positive effect of biofungicid</w:t>
      </w:r>
      <w:r w:rsidR="00FA1A65" w:rsidRPr="00BD6F2A">
        <w:rPr>
          <w:rFonts w:cstheme="minorHAnsi"/>
          <w:sz w:val="24"/>
          <w:szCs w:val="24"/>
        </w:rPr>
        <w:t>es on reducing the rate of black</w:t>
      </w:r>
      <w:r w:rsidRPr="00BD6F2A">
        <w:rPr>
          <w:rFonts w:cstheme="minorHAnsi"/>
          <w:sz w:val="24"/>
          <w:szCs w:val="24"/>
        </w:rPr>
        <w:t xml:space="preserve"> pod rot is likely attributable to the presence of chemical compounds contained in the formulation of these biofungicides. The medicinal, therapeutic, and biocidal properties of the plant are attributed to the presence of phenolic compounds, which are more concentrated in the leaves (Kpètèhoto </w:t>
      </w:r>
      <w:r w:rsidRPr="00BD6F2A">
        <w:rPr>
          <w:rFonts w:cstheme="minorHAnsi"/>
          <w:i/>
          <w:sz w:val="24"/>
          <w:szCs w:val="24"/>
        </w:rPr>
        <w:t>et al</w:t>
      </w:r>
      <w:r w:rsidRPr="00BD6F2A">
        <w:rPr>
          <w:rFonts w:cstheme="minorHAnsi"/>
          <w:sz w:val="24"/>
          <w:szCs w:val="24"/>
        </w:rPr>
        <w:t>., 2017).</w:t>
      </w:r>
    </w:p>
    <w:p w14:paraId="267D0328" w14:textId="77777777" w:rsidR="005605E7" w:rsidRPr="00BD6F2A" w:rsidRDefault="005605E7" w:rsidP="00DA19AB">
      <w:pPr>
        <w:spacing w:line="240" w:lineRule="auto"/>
        <w:jc w:val="both"/>
        <w:rPr>
          <w:rFonts w:cstheme="minorHAnsi"/>
          <w:sz w:val="24"/>
          <w:szCs w:val="24"/>
        </w:rPr>
      </w:pPr>
      <w:r w:rsidRPr="00BD6F2A">
        <w:rPr>
          <w:rFonts w:cstheme="minorHAnsi"/>
          <w:sz w:val="24"/>
          <w:szCs w:val="24"/>
        </w:rPr>
        <w:t>The experiments were conducted from June to September of 2019, which corresponded to the primary rainy season. In contrast, the experiments were conducted in September, October, November, and December of 2018, which corresponded to the shorter rainy season. A substantial body of research has demonstrated a correlation between climatic paramet</w:t>
      </w:r>
      <w:r w:rsidR="00355AA2" w:rsidRPr="00BD6F2A">
        <w:rPr>
          <w:rFonts w:cstheme="minorHAnsi"/>
          <w:sz w:val="24"/>
          <w:szCs w:val="24"/>
        </w:rPr>
        <w:t>ers and the progression of black</w:t>
      </w:r>
      <w:r w:rsidRPr="00BD6F2A">
        <w:rPr>
          <w:rFonts w:cstheme="minorHAnsi"/>
          <w:sz w:val="24"/>
          <w:szCs w:val="24"/>
        </w:rPr>
        <w:t xml:space="preserve"> rot, a condition caused by </w:t>
      </w:r>
      <w:r w:rsidRPr="00BD6F2A">
        <w:rPr>
          <w:rFonts w:cstheme="minorHAnsi"/>
          <w:i/>
          <w:sz w:val="24"/>
          <w:szCs w:val="24"/>
        </w:rPr>
        <w:t>Phytophthora</w:t>
      </w:r>
      <w:r w:rsidRPr="00BD6F2A">
        <w:rPr>
          <w:rFonts w:cstheme="minorHAnsi"/>
          <w:sz w:val="24"/>
          <w:szCs w:val="24"/>
        </w:rPr>
        <w:t xml:space="preserve"> spp. (Fofana </w:t>
      </w:r>
      <w:r w:rsidRPr="00BD6F2A">
        <w:rPr>
          <w:rFonts w:cstheme="minorHAnsi"/>
          <w:i/>
          <w:sz w:val="24"/>
          <w:szCs w:val="24"/>
        </w:rPr>
        <w:t>et al</w:t>
      </w:r>
      <w:r w:rsidRPr="00BD6F2A">
        <w:rPr>
          <w:rFonts w:cstheme="minorHAnsi"/>
          <w:sz w:val="24"/>
          <w:szCs w:val="24"/>
        </w:rPr>
        <w:t xml:space="preserve">., 2025). Ngoh </w:t>
      </w:r>
      <w:r w:rsidRPr="00BD6F2A">
        <w:rPr>
          <w:rFonts w:cstheme="minorHAnsi"/>
          <w:i/>
          <w:sz w:val="24"/>
          <w:szCs w:val="24"/>
        </w:rPr>
        <w:t>et al</w:t>
      </w:r>
      <w:r w:rsidRPr="00BD6F2A">
        <w:rPr>
          <w:rFonts w:cstheme="minorHAnsi"/>
          <w:sz w:val="24"/>
          <w:szCs w:val="24"/>
        </w:rPr>
        <w:t>. (2015) have demonstrated that precipitation, elevated humidity levels, and low temperatures are conduci</w:t>
      </w:r>
      <w:r w:rsidR="00355AA2" w:rsidRPr="00BD6F2A">
        <w:rPr>
          <w:rFonts w:cstheme="minorHAnsi"/>
          <w:sz w:val="24"/>
          <w:szCs w:val="24"/>
        </w:rPr>
        <w:t>ve to the proliferation of black</w:t>
      </w:r>
      <w:r w:rsidRPr="00BD6F2A">
        <w:rPr>
          <w:rFonts w:cstheme="minorHAnsi"/>
          <w:sz w:val="24"/>
          <w:szCs w:val="24"/>
        </w:rPr>
        <w:t xml:space="preserve"> rot. </w:t>
      </w:r>
    </w:p>
    <w:p w14:paraId="24EEE94E" w14:textId="77777777" w:rsidR="005605E7" w:rsidRPr="00BD6F2A" w:rsidRDefault="005605E7" w:rsidP="00DA19AB">
      <w:pPr>
        <w:spacing w:line="240" w:lineRule="auto"/>
        <w:jc w:val="both"/>
        <w:rPr>
          <w:rFonts w:cstheme="minorHAnsi"/>
          <w:sz w:val="24"/>
          <w:szCs w:val="24"/>
        </w:rPr>
      </w:pPr>
      <w:r w:rsidRPr="00BD6F2A">
        <w:rPr>
          <w:rFonts w:cstheme="minorHAnsi"/>
          <w:sz w:val="24"/>
          <w:szCs w:val="24"/>
        </w:rPr>
        <w:t xml:space="preserve">Coulibaly </w:t>
      </w:r>
      <w:r w:rsidRPr="00BD6F2A">
        <w:rPr>
          <w:rFonts w:cstheme="minorHAnsi"/>
          <w:i/>
          <w:sz w:val="24"/>
          <w:szCs w:val="24"/>
        </w:rPr>
        <w:t>et al</w:t>
      </w:r>
      <w:r w:rsidRPr="00BD6F2A">
        <w:rPr>
          <w:rFonts w:cstheme="minorHAnsi"/>
          <w:sz w:val="24"/>
          <w:szCs w:val="24"/>
        </w:rPr>
        <w:t>. (2017) demonstrated the field efficacy of synthetic fungicides, plant extracts, and antagonistic organisms, including Trichoderma spp.</w:t>
      </w:r>
    </w:p>
    <w:p w14:paraId="7C790BA8" w14:textId="77777777" w:rsidR="005605E7" w:rsidRPr="00BD6F2A" w:rsidRDefault="005605E7" w:rsidP="00DA19AB">
      <w:pPr>
        <w:spacing w:line="240" w:lineRule="auto"/>
        <w:jc w:val="both"/>
        <w:rPr>
          <w:rFonts w:cstheme="minorHAnsi"/>
          <w:sz w:val="24"/>
          <w:szCs w:val="24"/>
        </w:rPr>
      </w:pPr>
      <w:r w:rsidRPr="00BD6F2A">
        <w:rPr>
          <w:rFonts w:cstheme="minorHAnsi"/>
          <w:sz w:val="24"/>
          <w:szCs w:val="24"/>
        </w:rPr>
        <w:t>The field efficacy of biofungicides (NECO and ASTOUN) and Callomil</w:t>
      </w:r>
      <w:r w:rsidR="00355AA2" w:rsidRPr="00BD6F2A">
        <w:rPr>
          <w:rFonts w:cstheme="minorHAnsi"/>
          <w:sz w:val="24"/>
          <w:szCs w:val="24"/>
        </w:rPr>
        <w:t xml:space="preserve"> super was demonstrated on black</w:t>
      </w:r>
      <w:r w:rsidRPr="00BD6F2A">
        <w:rPr>
          <w:rFonts w:cstheme="minorHAnsi"/>
          <w:sz w:val="24"/>
          <w:szCs w:val="24"/>
        </w:rPr>
        <w:t xml:space="preserve"> pod and cocoa rot caused by </w:t>
      </w:r>
      <w:r w:rsidRPr="00BD6F2A">
        <w:rPr>
          <w:rFonts w:cstheme="minorHAnsi"/>
          <w:i/>
          <w:sz w:val="24"/>
          <w:szCs w:val="24"/>
        </w:rPr>
        <w:t>P. palmivora</w:t>
      </w:r>
      <w:r w:rsidRPr="00BD6F2A">
        <w:rPr>
          <w:rFonts w:cstheme="minorHAnsi"/>
          <w:sz w:val="24"/>
          <w:szCs w:val="24"/>
        </w:rPr>
        <w:t xml:space="preserve">. Biofungicides (NECO and ASTOUN) have been demonstrated to possess biocidal properties, including toxic, repellent, and anti-appetite effects, as reported by Boni </w:t>
      </w:r>
      <w:r w:rsidRPr="00BD6F2A">
        <w:rPr>
          <w:rFonts w:cstheme="minorHAnsi"/>
          <w:i/>
          <w:sz w:val="24"/>
          <w:szCs w:val="24"/>
        </w:rPr>
        <w:t>et al</w:t>
      </w:r>
      <w:r w:rsidRPr="00BD6F2A">
        <w:rPr>
          <w:rFonts w:cstheme="minorHAnsi"/>
          <w:sz w:val="24"/>
          <w:szCs w:val="24"/>
        </w:rPr>
        <w:t xml:space="preserve">. (2017). The fungicidal properties of these substances have been demonstrated by several authors. This phenomenon was previously observed in the studies by Kassi </w:t>
      </w:r>
      <w:r w:rsidRPr="00BD6F2A">
        <w:rPr>
          <w:rFonts w:cstheme="minorHAnsi"/>
          <w:i/>
          <w:sz w:val="24"/>
          <w:szCs w:val="24"/>
        </w:rPr>
        <w:t>et al</w:t>
      </w:r>
      <w:r w:rsidRPr="00BD6F2A">
        <w:rPr>
          <w:rFonts w:cstheme="minorHAnsi"/>
          <w:sz w:val="24"/>
          <w:szCs w:val="24"/>
        </w:rPr>
        <w:t xml:space="preserve">., 2021 and Kobenan </w:t>
      </w:r>
      <w:r w:rsidRPr="00BD6F2A">
        <w:rPr>
          <w:rFonts w:cstheme="minorHAnsi"/>
          <w:i/>
          <w:sz w:val="24"/>
          <w:szCs w:val="24"/>
        </w:rPr>
        <w:t>et al</w:t>
      </w:r>
      <w:r w:rsidRPr="00BD6F2A">
        <w:rPr>
          <w:rFonts w:cstheme="minorHAnsi"/>
          <w:sz w:val="24"/>
          <w:szCs w:val="24"/>
        </w:rPr>
        <w:t xml:space="preserve">., 2023, who demonstrated the inhibitory effect of NECO 50 EC and the </w:t>
      </w:r>
      <w:r w:rsidRPr="00BD6F2A">
        <w:rPr>
          <w:rFonts w:cstheme="minorHAnsi"/>
          <w:i/>
          <w:sz w:val="24"/>
          <w:szCs w:val="24"/>
        </w:rPr>
        <w:t>O. gratissimun</w:t>
      </w:r>
      <w:r w:rsidRPr="00BD6F2A">
        <w:rPr>
          <w:rFonts w:cstheme="minorHAnsi"/>
          <w:sz w:val="24"/>
          <w:szCs w:val="24"/>
        </w:rPr>
        <w:t xml:space="preserve"> plant on black cercosporiosis of banana, mycelial growth, and the germination of spores of </w:t>
      </w:r>
      <w:r w:rsidRPr="00BD6F2A">
        <w:rPr>
          <w:rFonts w:cstheme="minorHAnsi"/>
          <w:i/>
          <w:sz w:val="24"/>
          <w:szCs w:val="24"/>
        </w:rPr>
        <w:t>Fusarium oxysporum</w:t>
      </w:r>
      <w:r w:rsidRPr="00BD6F2A">
        <w:rPr>
          <w:rFonts w:cstheme="minorHAnsi"/>
          <w:sz w:val="24"/>
          <w:szCs w:val="24"/>
        </w:rPr>
        <w:t xml:space="preserve"> f. sp. </w:t>
      </w:r>
      <w:proofErr w:type="gramStart"/>
      <w:r w:rsidRPr="00BD6F2A">
        <w:rPr>
          <w:rFonts w:cstheme="minorHAnsi"/>
          <w:i/>
          <w:sz w:val="24"/>
          <w:szCs w:val="24"/>
        </w:rPr>
        <w:t>radicis</w:t>
      </w:r>
      <w:proofErr w:type="gramEnd"/>
      <w:r w:rsidRPr="00BD6F2A">
        <w:rPr>
          <w:rFonts w:cstheme="minorHAnsi"/>
          <w:i/>
          <w:sz w:val="24"/>
          <w:szCs w:val="24"/>
        </w:rPr>
        <w:t xml:space="preserve"> lycopersici</w:t>
      </w:r>
      <w:r w:rsidRPr="00BD6F2A">
        <w:rPr>
          <w:rFonts w:cstheme="minorHAnsi"/>
          <w:sz w:val="24"/>
          <w:szCs w:val="24"/>
        </w:rPr>
        <w:t xml:space="preserve"> and </w:t>
      </w:r>
      <w:r w:rsidRPr="00BD6F2A">
        <w:rPr>
          <w:rFonts w:cstheme="minorHAnsi"/>
          <w:i/>
          <w:sz w:val="24"/>
          <w:szCs w:val="24"/>
        </w:rPr>
        <w:t>Pythium sp</w:t>
      </w:r>
      <w:r w:rsidRPr="00BD6F2A">
        <w:rPr>
          <w:rFonts w:cstheme="minorHAnsi"/>
          <w:sz w:val="24"/>
          <w:szCs w:val="24"/>
        </w:rPr>
        <w:t xml:space="preserve">. The inhibitory effect of NECO 50 EC and the </w:t>
      </w:r>
      <w:r w:rsidRPr="00BD6F2A">
        <w:rPr>
          <w:rFonts w:cstheme="minorHAnsi"/>
          <w:i/>
          <w:sz w:val="24"/>
          <w:szCs w:val="24"/>
        </w:rPr>
        <w:t>O. gratissimun</w:t>
      </w:r>
      <w:r w:rsidRPr="00BD6F2A">
        <w:rPr>
          <w:rFonts w:cstheme="minorHAnsi"/>
          <w:sz w:val="24"/>
          <w:szCs w:val="24"/>
        </w:rPr>
        <w:t xml:space="preserve"> plant was found to be comparable to that of synthetic fungicides.</w:t>
      </w:r>
    </w:p>
    <w:p w14:paraId="4AC12052" w14:textId="77777777" w:rsidR="005605E7" w:rsidRPr="00BD6F2A" w:rsidRDefault="005605E7" w:rsidP="00DA19AB">
      <w:pPr>
        <w:spacing w:line="240" w:lineRule="auto"/>
        <w:jc w:val="both"/>
        <w:rPr>
          <w:rFonts w:cstheme="minorHAnsi"/>
          <w:sz w:val="24"/>
          <w:szCs w:val="24"/>
        </w:rPr>
      </w:pPr>
      <w:r w:rsidRPr="00BD6F2A">
        <w:rPr>
          <w:rFonts w:cstheme="minorHAnsi"/>
          <w:sz w:val="24"/>
          <w:szCs w:val="24"/>
        </w:rPr>
        <w:t xml:space="preserve">According to N'guessan </w:t>
      </w:r>
      <w:r w:rsidRPr="00BD6F2A">
        <w:rPr>
          <w:rFonts w:cstheme="minorHAnsi"/>
          <w:i/>
          <w:sz w:val="24"/>
          <w:szCs w:val="24"/>
        </w:rPr>
        <w:t>et al</w:t>
      </w:r>
      <w:r w:rsidRPr="00BD6F2A">
        <w:rPr>
          <w:rFonts w:cstheme="minorHAnsi"/>
          <w:sz w:val="24"/>
          <w:szCs w:val="24"/>
        </w:rPr>
        <w:t xml:space="preserve">. (2009), these pesticidal plants, which are comprised of phytochemicals including phenol, have been shown to possess both anti-inflammatory and antimicrobial properties. Phenol has been demonstrated to impart a biocidal effect on tropical </w:t>
      </w:r>
      <w:proofErr w:type="gramStart"/>
      <w:r w:rsidRPr="00BD6F2A">
        <w:rPr>
          <w:rFonts w:cstheme="minorHAnsi"/>
          <w:sz w:val="24"/>
          <w:szCs w:val="24"/>
        </w:rPr>
        <w:t>basil</w:t>
      </w:r>
      <w:proofErr w:type="gramEnd"/>
      <w:r w:rsidRPr="00BD6F2A">
        <w:rPr>
          <w:rFonts w:cstheme="minorHAnsi"/>
          <w:sz w:val="24"/>
          <w:szCs w:val="24"/>
        </w:rPr>
        <w:t xml:space="preserve">, thereby enhancing its capacity for defense against bioaggressors (Attou, 2011). In fact, according to Ogayo </w:t>
      </w:r>
      <w:r w:rsidRPr="00BD6F2A">
        <w:rPr>
          <w:rFonts w:cstheme="minorHAnsi"/>
          <w:i/>
          <w:sz w:val="24"/>
          <w:szCs w:val="24"/>
        </w:rPr>
        <w:t>et al</w:t>
      </w:r>
      <w:r w:rsidRPr="00BD6F2A">
        <w:rPr>
          <w:rFonts w:cstheme="minorHAnsi"/>
          <w:sz w:val="24"/>
          <w:szCs w:val="24"/>
        </w:rPr>
        <w:t xml:space="preserve">. (2015), extracts from </w:t>
      </w:r>
      <w:r w:rsidRPr="00BD6F2A">
        <w:rPr>
          <w:rFonts w:cstheme="minorHAnsi"/>
          <w:i/>
          <w:sz w:val="24"/>
          <w:szCs w:val="24"/>
        </w:rPr>
        <w:t>O. gratissimum</w:t>
      </w:r>
      <w:r w:rsidRPr="00BD6F2A">
        <w:rPr>
          <w:rFonts w:cstheme="minorHAnsi"/>
          <w:sz w:val="24"/>
          <w:szCs w:val="24"/>
        </w:rPr>
        <w:t xml:space="preserve"> have been shown to regulate the population of </w:t>
      </w:r>
      <w:r w:rsidRPr="00BD6F2A">
        <w:rPr>
          <w:rFonts w:cstheme="minorHAnsi"/>
          <w:i/>
          <w:sz w:val="24"/>
          <w:szCs w:val="24"/>
        </w:rPr>
        <w:t>Tetranychus urticae</w:t>
      </w:r>
      <w:r w:rsidRPr="00BD6F2A">
        <w:rPr>
          <w:rFonts w:cstheme="minorHAnsi"/>
          <w:sz w:val="24"/>
          <w:szCs w:val="24"/>
        </w:rPr>
        <w:t xml:space="preserve"> Koch by impeding oviposition and resulting in 90</w:t>
      </w:r>
      <w:r w:rsidR="0092155C" w:rsidRPr="00BD6F2A">
        <w:rPr>
          <w:rFonts w:cstheme="minorHAnsi"/>
          <w:sz w:val="24"/>
          <w:szCs w:val="24"/>
        </w:rPr>
        <w:t xml:space="preserve"> </w:t>
      </w:r>
      <w:r w:rsidRPr="00BD6F2A">
        <w:rPr>
          <w:rFonts w:cstheme="minorHAnsi"/>
          <w:sz w:val="24"/>
          <w:szCs w:val="24"/>
        </w:rPr>
        <w:t xml:space="preserve">% mortality among this pest.   Furthermore, cocoa trees treated with biofungicides (NECO and ASTOUN) exhibited a reduced susceptibility to the disease caused by </w:t>
      </w:r>
      <w:r w:rsidRPr="00BD6F2A">
        <w:rPr>
          <w:rFonts w:cstheme="minorHAnsi"/>
          <w:i/>
          <w:sz w:val="24"/>
          <w:szCs w:val="24"/>
        </w:rPr>
        <w:t>P. palmivora</w:t>
      </w:r>
      <w:r w:rsidRPr="00BD6F2A">
        <w:rPr>
          <w:rFonts w:cstheme="minorHAnsi"/>
          <w:sz w:val="24"/>
          <w:szCs w:val="24"/>
        </w:rPr>
        <w:t xml:space="preserve"> in comparison with the reference fungicide Callomil</w:t>
      </w:r>
      <w:r w:rsidR="00355AA2" w:rsidRPr="00BD6F2A">
        <w:rPr>
          <w:rFonts w:cstheme="minorHAnsi"/>
          <w:sz w:val="24"/>
          <w:szCs w:val="24"/>
        </w:rPr>
        <w:t xml:space="preserve"> super at doses of 5 and 10 ml/l</w:t>
      </w:r>
      <w:r w:rsidRPr="00BD6F2A">
        <w:rPr>
          <w:rFonts w:cstheme="minorHAnsi"/>
          <w:sz w:val="24"/>
          <w:szCs w:val="24"/>
        </w:rPr>
        <w:t xml:space="preserve">. Consequently, the biofungicides exhibited superior efficacy in comparison to the synthetic fungicide when administered at equivalent rates. </w:t>
      </w:r>
      <w:r w:rsidR="00BD01B5" w:rsidRPr="00BD6F2A">
        <w:rPr>
          <w:rFonts w:cstheme="minorHAnsi"/>
          <w:sz w:val="24"/>
          <w:szCs w:val="24"/>
        </w:rPr>
        <w:t>The findings of this study substantiate the fungicidal and fungistatic properties of these biofungicides. This outcome can be attributed to the fact that the products were applied once a month, whereas synthetic fungicides are typically applied once every 21 days, as prescribed by the manufacturer. This observation provides a rationale for the observed lower efficacy of these chemical fungicides over an extended evaluation period.</w:t>
      </w:r>
    </w:p>
    <w:p w14:paraId="6E01C007" w14:textId="77777777" w:rsidR="00BD01B5" w:rsidRPr="00BD6F2A" w:rsidRDefault="00355AA2" w:rsidP="00DA19AB">
      <w:pPr>
        <w:spacing w:line="240" w:lineRule="auto"/>
        <w:jc w:val="both"/>
        <w:rPr>
          <w:rFonts w:cstheme="minorHAnsi"/>
          <w:sz w:val="24"/>
          <w:szCs w:val="24"/>
        </w:rPr>
      </w:pPr>
      <w:r w:rsidRPr="00BD6F2A">
        <w:rPr>
          <w:rFonts w:cstheme="minorHAnsi"/>
          <w:sz w:val="24"/>
          <w:szCs w:val="24"/>
        </w:rPr>
        <w:t xml:space="preserve">The incidence of black </w:t>
      </w:r>
      <w:r w:rsidR="00BD01B5" w:rsidRPr="00BD6F2A">
        <w:rPr>
          <w:rFonts w:cstheme="minorHAnsi"/>
          <w:sz w:val="24"/>
          <w:szCs w:val="24"/>
        </w:rPr>
        <w:t xml:space="preserve">rot was minimal during the initial weeks following application. The rates exhibited an oscillatory pattern, increasing and then decreasing over the course of several </w:t>
      </w:r>
      <w:r w:rsidR="00BD01B5" w:rsidRPr="00BD6F2A">
        <w:rPr>
          <w:rFonts w:cstheme="minorHAnsi"/>
          <w:sz w:val="24"/>
          <w:szCs w:val="24"/>
        </w:rPr>
        <w:lastRenderedPageBreak/>
        <w:t>weeks for all three applications. The observed fluctua</w:t>
      </w:r>
      <w:r w:rsidR="00263E32" w:rsidRPr="00BD6F2A">
        <w:rPr>
          <w:rFonts w:cstheme="minorHAnsi"/>
          <w:sz w:val="24"/>
          <w:szCs w:val="24"/>
        </w:rPr>
        <w:t>tions in black</w:t>
      </w:r>
      <w:r w:rsidR="00BD01B5" w:rsidRPr="00BD6F2A">
        <w:rPr>
          <w:rFonts w:cstheme="minorHAnsi"/>
          <w:sz w:val="24"/>
          <w:szCs w:val="24"/>
        </w:rPr>
        <w:t xml:space="preserve"> rot rates over the 12-week period are believed to be attributable to two primary factors. Firstly, the presence of volatile compounds in the biopesticides, which undergo evaporation over time, may contribute to the observed variations. Secondly, the seasonal variation in rainfall could play a significant role in the dynamics of black rot rates.</w:t>
      </w:r>
    </w:p>
    <w:p w14:paraId="5430CF5E" w14:textId="77777777" w:rsidR="00BD01B5" w:rsidRPr="00BD6F2A" w:rsidRDefault="00BD01B5" w:rsidP="00DA19AB">
      <w:pPr>
        <w:spacing w:line="240" w:lineRule="auto"/>
        <w:jc w:val="both"/>
        <w:rPr>
          <w:rFonts w:cstheme="minorHAnsi"/>
          <w:sz w:val="24"/>
          <w:szCs w:val="24"/>
        </w:rPr>
      </w:pPr>
      <w:r w:rsidRPr="00BD6F2A">
        <w:rPr>
          <w:rFonts w:cstheme="minorHAnsi"/>
          <w:sz w:val="24"/>
          <w:szCs w:val="24"/>
        </w:rPr>
        <w:t>The</w:t>
      </w:r>
      <w:r w:rsidR="00263E32" w:rsidRPr="00BD6F2A">
        <w:rPr>
          <w:rFonts w:cstheme="minorHAnsi"/>
          <w:sz w:val="24"/>
          <w:szCs w:val="24"/>
        </w:rPr>
        <w:t xml:space="preserve"> weekly progression of the blac</w:t>
      </w:r>
      <w:r w:rsidRPr="00BD6F2A">
        <w:rPr>
          <w:rFonts w:cstheme="minorHAnsi"/>
          <w:sz w:val="24"/>
          <w:szCs w:val="24"/>
        </w:rPr>
        <w:t xml:space="preserve">k pod rot rate was assessed, incorporating climatic parameters from the two-year experimental period. </w:t>
      </w:r>
      <w:r w:rsidR="00263E32" w:rsidRPr="00BD6F2A">
        <w:rPr>
          <w:rFonts w:cstheme="minorHAnsi"/>
          <w:sz w:val="24"/>
          <w:szCs w:val="24"/>
        </w:rPr>
        <w:t>The black</w:t>
      </w:r>
      <w:r w:rsidRPr="00BD6F2A">
        <w:rPr>
          <w:rFonts w:cstheme="minorHAnsi"/>
          <w:sz w:val="24"/>
          <w:szCs w:val="24"/>
        </w:rPr>
        <w:t xml:space="preserve"> rot rate curves exhibited variability in accordance with the precipitation data recorded during each week of observation. Conversely, temperature and relative humidity exhibited minimal variability. Pod rot rates were higher on untreated control cocoa trees than on treated cocoa trees in both years of experimentation. The precipitation levels in 2019 exhibited a marked increase compared to the previous year, with a recorded volume of 863 millimeters, significantly surpassing the 2018 precipitation levels of 496 millimeters. A similar trend was observed in the incidence of pod rot, which also showed a higher occurrence rate in 2019 compared to the previous year.</w:t>
      </w:r>
    </w:p>
    <w:p w14:paraId="6F9028AE" w14:textId="77777777" w:rsidR="00BD01B5" w:rsidRPr="00BD6F2A" w:rsidRDefault="00BD01B5" w:rsidP="00DA19AB">
      <w:pPr>
        <w:spacing w:line="240" w:lineRule="auto"/>
        <w:jc w:val="both"/>
        <w:rPr>
          <w:rFonts w:cstheme="minorHAnsi"/>
          <w:sz w:val="24"/>
          <w:szCs w:val="24"/>
        </w:rPr>
      </w:pPr>
      <w:r w:rsidRPr="00BD6F2A">
        <w:rPr>
          <w:rFonts w:cstheme="minorHAnsi"/>
          <w:sz w:val="24"/>
          <w:szCs w:val="24"/>
        </w:rPr>
        <w:t>The study demonstrated that pod rates exhibited a higher frequency during weeks characterized by elevated rainfall levels on untreated cocoa trees in comparison to those treated with biofungicides. Furthermore, a decline in decay rates was observed during weeks with low rainfall. The present study provides substantial evidence for the impact of climatic facto</w:t>
      </w:r>
      <w:r w:rsidR="00263E32" w:rsidRPr="00BD6F2A">
        <w:rPr>
          <w:rFonts w:cstheme="minorHAnsi"/>
          <w:sz w:val="24"/>
          <w:szCs w:val="24"/>
        </w:rPr>
        <w:t>rs on the proliferation of black</w:t>
      </w:r>
      <w:r w:rsidRPr="00BD6F2A">
        <w:rPr>
          <w:rFonts w:cstheme="minorHAnsi"/>
          <w:sz w:val="24"/>
          <w:szCs w:val="24"/>
        </w:rPr>
        <w:t xml:space="preserve"> rot, a condition caused by the fungus </w:t>
      </w:r>
      <w:r w:rsidRPr="00BD6F2A">
        <w:rPr>
          <w:rFonts w:cstheme="minorHAnsi"/>
          <w:i/>
          <w:sz w:val="24"/>
          <w:szCs w:val="24"/>
        </w:rPr>
        <w:t>Phytophthora palmivora</w:t>
      </w:r>
      <w:r w:rsidRPr="00BD6F2A">
        <w:rPr>
          <w:rFonts w:cstheme="minorHAnsi"/>
          <w:sz w:val="24"/>
          <w:szCs w:val="24"/>
        </w:rPr>
        <w:t xml:space="preserve">. This finding contributes to our understanding of the role of environmental conditions in the spread of plant diseases, offering insights that could inform future research and management strategies (Ngoh Dooh </w:t>
      </w:r>
      <w:r w:rsidRPr="00BD6F2A">
        <w:rPr>
          <w:rFonts w:cstheme="minorHAnsi"/>
          <w:i/>
          <w:sz w:val="24"/>
          <w:szCs w:val="24"/>
        </w:rPr>
        <w:t>et al</w:t>
      </w:r>
      <w:r w:rsidRPr="00BD6F2A">
        <w:rPr>
          <w:rFonts w:cstheme="minorHAnsi"/>
          <w:sz w:val="24"/>
          <w:szCs w:val="24"/>
        </w:rPr>
        <w:t>., 2015).</w:t>
      </w:r>
      <w:r w:rsidR="00061264" w:rsidRPr="00BD6F2A">
        <w:rPr>
          <w:rFonts w:cstheme="minorHAnsi"/>
          <w:sz w:val="24"/>
          <w:szCs w:val="24"/>
        </w:rPr>
        <w:t xml:space="preserve"> </w:t>
      </w:r>
    </w:p>
    <w:p w14:paraId="08758BC2" w14:textId="77777777" w:rsidR="00E30402" w:rsidRPr="00BD6F2A" w:rsidRDefault="00E30402" w:rsidP="00DA19AB">
      <w:pPr>
        <w:spacing w:line="240" w:lineRule="auto"/>
        <w:jc w:val="both"/>
        <w:rPr>
          <w:rFonts w:cstheme="minorHAnsi"/>
          <w:b/>
          <w:sz w:val="24"/>
          <w:szCs w:val="24"/>
        </w:rPr>
      </w:pPr>
      <w:r w:rsidRPr="00BD6F2A">
        <w:rPr>
          <w:rFonts w:cstheme="minorHAnsi"/>
          <w:b/>
          <w:sz w:val="24"/>
          <w:szCs w:val="24"/>
        </w:rPr>
        <w:t>Conclusion</w:t>
      </w:r>
    </w:p>
    <w:p w14:paraId="207F3E5C" w14:textId="77777777" w:rsidR="00263E32" w:rsidRPr="00BD6F2A" w:rsidRDefault="00263E32" w:rsidP="00DA19AB">
      <w:pPr>
        <w:spacing w:line="240" w:lineRule="auto"/>
        <w:jc w:val="both"/>
        <w:rPr>
          <w:rFonts w:cstheme="minorHAnsi"/>
          <w:sz w:val="24"/>
          <w:szCs w:val="24"/>
        </w:rPr>
      </w:pPr>
      <w:r w:rsidRPr="00BD6F2A">
        <w:rPr>
          <w:rFonts w:cstheme="minorHAnsi"/>
          <w:sz w:val="24"/>
          <w:szCs w:val="24"/>
        </w:rPr>
        <w:t>The field experiments conducted in this study provided substantial evidence that biofungicides NECO and ASTOUN are more effective than the synthetic fungicide Callomil super. This conclusion was reached after a two-year experimental period. The biofungicide produced by NECO demonstrated a higher degree of efficacy, with concentrations of 5 and 10 milliliters per liter. However, during the primary rainy season, a dosage of 10 milliliters per liter would be optimal for t</w:t>
      </w:r>
      <w:r w:rsidR="00AE73FC" w:rsidRPr="00BD6F2A">
        <w:rPr>
          <w:rFonts w:cstheme="minorHAnsi"/>
          <w:sz w:val="24"/>
          <w:szCs w:val="24"/>
        </w:rPr>
        <w:t>he effective management of black</w:t>
      </w:r>
      <w:r w:rsidRPr="00BD6F2A">
        <w:rPr>
          <w:rFonts w:cstheme="minorHAnsi"/>
          <w:sz w:val="24"/>
          <w:szCs w:val="24"/>
        </w:rPr>
        <w:t xml:space="preserve"> pod rot, with two application periods per year. The initial phase occurred in May, June, and July, while the subsequent phase transpired in September, October, and November. Furthermore, the 5 ml/L biofungicide ASTOUN could be utilized in conjunction with NECO to avert the potential development of resistance in </w:t>
      </w:r>
      <w:r w:rsidRPr="00BD6F2A">
        <w:rPr>
          <w:rFonts w:cstheme="minorHAnsi"/>
          <w:i/>
          <w:sz w:val="24"/>
          <w:szCs w:val="24"/>
        </w:rPr>
        <w:t>Phytophthora</w:t>
      </w:r>
      <w:r w:rsidRPr="00BD6F2A">
        <w:rPr>
          <w:rFonts w:cstheme="minorHAnsi"/>
          <w:sz w:val="24"/>
          <w:szCs w:val="24"/>
        </w:rPr>
        <w:t xml:space="preserve"> sp. </w:t>
      </w:r>
      <w:proofErr w:type="gramStart"/>
      <w:r w:rsidRPr="00BD6F2A">
        <w:rPr>
          <w:rFonts w:cstheme="minorHAnsi"/>
          <w:sz w:val="24"/>
          <w:szCs w:val="24"/>
        </w:rPr>
        <w:t>to</w:t>
      </w:r>
      <w:proofErr w:type="gramEnd"/>
      <w:r w:rsidRPr="00BD6F2A">
        <w:rPr>
          <w:rFonts w:cstheme="minorHAnsi"/>
          <w:sz w:val="24"/>
          <w:szCs w:val="24"/>
        </w:rPr>
        <w:t xml:space="preserve"> NECO. This study offers a glimmer of hope for the gradual replacement of chemical fungicides with the registered biofungicides NECO and ASTOUN in Ivorian cocoa production. Nevertheless, chemical analysis of cocoa beans to quantify residues of biofungicides applied during treatments would be essential for sustainable industrial production.</w:t>
      </w:r>
    </w:p>
    <w:p w14:paraId="652803AB" w14:textId="77777777" w:rsidR="00B75576" w:rsidRPr="00BD6F2A" w:rsidRDefault="00B75576" w:rsidP="0092155C">
      <w:pPr>
        <w:spacing w:after="0" w:line="240" w:lineRule="auto"/>
        <w:jc w:val="both"/>
        <w:rPr>
          <w:rFonts w:cstheme="minorHAnsi"/>
          <w:sz w:val="24"/>
          <w:szCs w:val="24"/>
        </w:rPr>
      </w:pPr>
      <w:bookmarkStart w:id="0" w:name="_GoBack"/>
      <w:bookmarkEnd w:id="0"/>
    </w:p>
    <w:p w14:paraId="5DBA22FD" w14:textId="77777777" w:rsidR="000F7274" w:rsidRPr="000F7274" w:rsidRDefault="000F7274" w:rsidP="000F7274">
      <w:pPr>
        <w:spacing w:after="200" w:line="276" w:lineRule="auto"/>
        <w:jc w:val="both"/>
        <w:outlineLvl w:val="0"/>
        <w:rPr>
          <w:rFonts w:ascii="Arial" w:eastAsia="Times New Roman" w:hAnsi="Arial" w:cs="Arial"/>
          <w:lang w:val="en-GB" w:eastAsia="en-GB"/>
        </w:rPr>
      </w:pPr>
      <w:r w:rsidRPr="000F7274">
        <w:rPr>
          <w:rFonts w:ascii="Arial" w:eastAsia="Times New Roman" w:hAnsi="Arial" w:cs="Arial"/>
          <w:b/>
          <w:bCs/>
          <w:lang w:val="en-GB" w:eastAsia="en-GB"/>
        </w:rPr>
        <w:t>COMPETING INTERESTS DISCLAIMER:</w:t>
      </w:r>
    </w:p>
    <w:p w14:paraId="48DD2265" w14:textId="77777777" w:rsidR="000F7274" w:rsidRPr="000F7274" w:rsidRDefault="000F7274" w:rsidP="000F7274">
      <w:pPr>
        <w:spacing w:after="200" w:line="276" w:lineRule="auto"/>
        <w:rPr>
          <w:rFonts w:ascii="Calibri" w:eastAsia="Times New Roman" w:hAnsi="Calibri" w:cs="Times New Roman"/>
          <w:lang w:val="en-GB" w:eastAsia="en-GB"/>
        </w:rPr>
      </w:pPr>
      <w:r w:rsidRPr="000F7274">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B2195FB" w14:textId="77777777" w:rsidR="0030281E" w:rsidRPr="00BD6F2A" w:rsidRDefault="0030281E" w:rsidP="00DA19AB">
      <w:pPr>
        <w:spacing w:line="240" w:lineRule="auto"/>
        <w:jc w:val="both"/>
        <w:rPr>
          <w:rFonts w:cstheme="minorHAnsi"/>
          <w:b/>
          <w:sz w:val="24"/>
          <w:szCs w:val="24"/>
        </w:rPr>
      </w:pPr>
    </w:p>
    <w:p w14:paraId="6283965F" w14:textId="77777777" w:rsidR="00D55697" w:rsidRPr="00BD6F2A" w:rsidRDefault="00DD0CBC" w:rsidP="00DA19AB">
      <w:pPr>
        <w:spacing w:line="240" w:lineRule="auto"/>
        <w:jc w:val="both"/>
        <w:rPr>
          <w:rFonts w:cstheme="minorHAnsi"/>
          <w:b/>
          <w:sz w:val="24"/>
          <w:szCs w:val="24"/>
        </w:rPr>
      </w:pPr>
      <w:r w:rsidRPr="00BD6F2A">
        <w:rPr>
          <w:rFonts w:cstheme="minorHAnsi"/>
          <w:b/>
          <w:sz w:val="24"/>
          <w:szCs w:val="24"/>
        </w:rPr>
        <w:t>Réfé</w:t>
      </w:r>
      <w:r w:rsidR="00D55697" w:rsidRPr="00BD6F2A">
        <w:rPr>
          <w:rFonts w:cstheme="minorHAnsi"/>
          <w:b/>
          <w:sz w:val="24"/>
          <w:szCs w:val="24"/>
        </w:rPr>
        <w:t>rences</w:t>
      </w:r>
    </w:p>
    <w:p w14:paraId="7FB7835E" w14:textId="77777777" w:rsidR="00EB683A" w:rsidRPr="00EB683A" w:rsidRDefault="00EB683A" w:rsidP="00EB683A">
      <w:pPr>
        <w:spacing w:after="0" w:line="240" w:lineRule="auto"/>
        <w:jc w:val="both"/>
        <w:rPr>
          <w:rFonts w:cstheme="minorHAnsi"/>
          <w:sz w:val="24"/>
          <w:szCs w:val="24"/>
        </w:rPr>
      </w:pPr>
      <w:r w:rsidRPr="00EB683A">
        <w:rPr>
          <w:rFonts w:cstheme="minorHAnsi"/>
          <w:sz w:val="24"/>
          <w:szCs w:val="24"/>
        </w:rPr>
        <w:t>Attou, A. 2011. Contribution to the phytochemical study and biological activities of extracts from the plant Ruta chalpensis (Fidjel) in the Ain Témouchent region. Master's thesis in biology, Abou Bekr Belkaid University, Tlemcen, Algeria.</w:t>
      </w:r>
    </w:p>
    <w:p w14:paraId="3E37996C" w14:textId="77777777" w:rsidR="00EB683A" w:rsidRPr="00EB683A" w:rsidRDefault="00EB683A" w:rsidP="00EB683A">
      <w:pPr>
        <w:spacing w:after="0" w:line="240" w:lineRule="auto"/>
        <w:jc w:val="both"/>
        <w:rPr>
          <w:rFonts w:cstheme="minorHAnsi"/>
          <w:sz w:val="24"/>
          <w:szCs w:val="24"/>
        </w:rPr>
      </w:pPr>
    </w:p>
    <w:p w14:paraId="760589D7" w14:textId="77777777" w:rsidR="00EB683A" w:rsidRPr="00EB683A" w:rsidRDefault="00EB683A" w:rsidP="00EB683A">
      <w:pPr>
        <w:spacing w:after="0" w:line="240" w:lineRule="auto"/>
        <w:jc w:val="both"/>
        <w:rPr>
          <w:rFonts w:cstheme="minorHAnsi"/>
          <w:sz w:val="24"/>
          <w:szCs w:val="24"/>
        </w:rPr>
      </w:pPr>
      <w:r w:rsidRPr="00EB683A">
        <w:rPr>
          <w:rFonts w:cstheme="minorHAnsi"/>
          <w:sz w:val="24"/>
          <w:szCs w:val="24"/>
        </w:rPr>
        <w:t xml:space="preserve">Coulibaly, L., S. Coulibaly, B. Kamagate, and N. Sekongo. 2012. Distribution of pesticides of agricultural origin and assessment of the vulnerability of water resources in a transboundary </w:t>
      </w:r>
      <w:proofErr w:type="gramStart"/>
      <w:r w:rsidRPr="00EB683A">
        <w:rPr>
          <w:rFonts w:cstheme="minorHAnsi"/>
          <w:sz w:val="24"/>
          <w:szCs w:val="24"/>
        </w:rPr>
        <w:t>watershed:</w:t>
      </w:r>
      <w:proofErr w:type="gramEnd"/>
      <w:r w:rsidRPr="00EB683A">
        <w:rPr>
          <w:rFonts w:cstheme="minorHAnsi"/>
          <w:sz w:val="24"/>
          <w:szCs w:val="24"/>
        </w:rPr>
        <w:t xml:space="preserve"> The case of the Comoé River, Côte d'Ivoire. European Journal of Scientific Research, </w:t>
      </w:r>
      <w:proofErr w:type="gramStart"/>
      <w:r w:rsidRPr="00EB683A">
        <w:rPr>
          <w:rFonts w:cstheme="minorHAnsi"/>
          <w:sz w:val="24"/>
          <w:szCs w:val="24"/>
        </w:rPr>
        <w:t>76:</w:t>
      </w:r>
      <w:proofErr w:type="gramEnd"/>
      <w:r w:rsidRPr="00EB683A">
        <w:rPr>
          <w:rFonts w:cstheme="minorHAnsi"/>
          <w:sz w:val="24"/>
          <w:szCs w:val="24"/>
        </w:rPr>
        <w:t xml:space="preserve"> 601–613.</w:t>
      </w:r>
    </w:p>
    <w:p w14:paraId="4D85F37E" w14:textId="77777777" w:rsidR="00EB683A" w:rsidRPr="00EB683A" w:rsidRDefault="00EB683A" w:rsidP="00EB683A">
      <w:pPr>
        <w:spacing w:after="0" w:line="240" w:lineRule="auto"/>
        <w:jc w:val="both"/>
        <w:rPr>
          <w:rFonts w:cstheme="minorHAnsi"/>
          <w:sz w:val="24"/>
          <w:szCs w:val="24"/>
        </w:rPr>
      </w:pPr>
    </w:p>
    <w:p w14:paraId="26DB0251" w14:textId="77777777" w:rsidR="00EB683A" w:rsidRPr="00EB683A" w:rsidRDefault="00EB683A" w:rsidP="00EB683A">
      <w:pPr>
        <w:spacing w:after="0" w:line="240" w:lineRule="auto"/>
        <w:jc w:val="both"/>
        <w:rPr>
          <w:rFonts w:cstheme="minorHAnsi"/>
          <w:sz w:val="24"/>
          <w:szCs w:val="24"/>
        </w:rPr>
      </w:pPr>
      <w:r w:rsidRPr="00EB683A">
        <w:rPr>
          <w:rFonts w:cstheme="minorHAnsi"/>
          <w:sz w:val="24"/>
          <w:szCs w:val="24"/>
        </w:rPr>
        <w:t xml:space="preserve">Decloquement, J., R. Ramos-Sobrinho, S.G. Elias, D. S. Britto, A. S. Puig, A. Reis, R. A. F. da Silva, J. Honorato-Júnior, E. D. M. N. Luz, D. B. Pinho and J. P. Marelli. 2021. Phytophthora theobromicola sp. </w:t>
      </w:r>
      <w:proofErr w:type="gramStart"/>
      <w:r w:rsidRPr="00EB683A">
        <w:rPr>
          <w:rFonts w:cstheme="minorHAnsi"/>
          <w:sz w:val="24"/>
          <w:szCs w:val="24"/>
        </w:rPr>
        <w:t>Nov:</w:t>
      </w:r>
      <w:proofErr w:type="gramEnd"/>
      <w:r w:rsidRPr="00EB683A">
        <w:rPr>
          <w:rFonts w:cstheme="minorHAnsi"/>
          <w:sz w:val="24"/>
          <w:szCs w:val="24"/>
        </w:rPr>
        <w:t xml:space="preserve"> A new species causing black pod disease on cocoa in Brazil. Frontiers in Microbiology, </w:t>
      </w:r>
      <w:proofErr w:type="gramStart"/>
      <w:r w:rsidRPr="00EB683A">
        <w:rPr>
          <w:rFonts w:cstheme="minorHAnsi"/>
          <w:sz w:val="24"/>
          <w:szCs w:val="24"/>
        </w:rPr>
        <w:t>12:</w:t>
      </w:r>
      <w:proofErr w:type="gramEnd"/>
      <w:r w:rsidRPr="00EB683A">
        <w:rPr>
          <w:rFonts w:cstheme="minorHAnsi"/>
          <w:sz w:val="24"/>
          <w:szCs w:val="24"/>
        </w:rPr>
        <w:t>1-15.</w:t>
      </w:r>
    </w:p>
    <w:p w14:paraId="3AF4933A" w14:textId="77777777" w:rsidR="00EB683A" w:rsidRPr="00EB683A" w:rsidRDefault="00EB683A" w:rsidP="00EB683A">
      <w:pPr>
        <w:spacing w:after="0" w:line="240" w:lineRule="auto"/>
        <w:jc w:val="both"/>
        <w:rPr>
          <w:rFonts w:cstheme="minorHAnsi"/>
          <w:sz w:val="24"/>
          <w:szCs w:val="24"/>
        </w:rPr>
      </w:pPr>
      <w:r w:rsidRPr="00EB683A">
        <w:rPr>
          <w:rFonts w:cstheme="minorHAnsi"/>
          <w:sz w:val="24"/>
          <w:szCs w:val="24"/>
        </w:rPr>
        <w:t>Fofana, B., B. Camara, S. Tuo, N. Silué, L-N. D. G. E. Amari, D. Koné and M. Zouou. 2021. Morphological, pathological and molecular characterization of Phytophthora sp isolates</w:t>
      </w:r>
    </w:p>
    <w:p w14:paraId="53C0DB94" w14:textId="77777777" w:rsidR="00EB683A" w:rsidRPr="00EB683A" w:rsidRDefault="00EB683A" w:rsidP="00EB683A">
      <w:pPr>
        <w:spacing w:after="0" w:line="240" w:lineRule="auto"/>
        <w:jc w:val="both"/>
        <w:rPr>
          <w:rFonts w:cstheme="minorHAnsi"/>
          <w:sz w:val="24"/>
          <w:szCs w:val="24"/>
        </w:rPr>
      </w:pPr>
      <w:proofErr w:type="gramStart"/>
      <w:r w:rsidRPr="00EB683A">
        <w:rPr>
          <w:rFonts w:cstheme="minorHAnsi"/>
          <w:sz w:val="24"/>
          <w:szCs w:val="24"/>
        </w:rPr>
        <w:t>responsible</w:t>
      </w:r>
      <w:proofErr w:type="gramEnd"/>
      <w:r w:rsidRPr="00EB683A">
        <w:rPr>
          <w:rFonts w:cstheme="minorHAnsi"/>
          <w:sz w:val="24"/>
          <w:szCs w:val="24"/>
        </w:rPr>
        <w:t xml:space="preserve"> for brown rot of cocoa pods in Ivory Coast. Science of life, earth and agronomy, </w:t>
      </w:r>
      <w:proofErr w:type="gramStart"/>
      <w:r w:rsidRPr="00EB683A">
        <w:rPr>
          <w:rFonts w:cstheme="minorHAnsi"/>
          <w:sz w:val="24"/>
          <w:szCs w:val="24"/>
        </w:rPr>
        <w:t>9:</w:t>
      </w:r>
      <w:proofErr w:type="gramEnd"/>
      <w:r w:rsidRPr="00EB683A">
        <w:rPr>
          <w:rFonts w:cstheme="minorHAnsi"/>
          <w:sz w:val="24"/>
          <w:szCs w:val="24"/>
        </w:rPr>
        <w:t>23-29.</w:t>
      </w:r>
    </w:p>
    <w:p w14:paraId="28B4AFDB" w14:textId="77777777" w:rsidR="00EB683A" w:rsidRPr="00EB683A" w:rsidRDefault="00EB683A" w:rsidP="00EB683A">
      <w:pPr>
        <w:spacing w:after="0" w:line="240" w:lineRule="auto"/>
        <w:jc w:val="both"/>
        <w:rPr>
          <w:rFonts w:cstheme="minorHAnsi"/>
          <w:sz w:val="24"/>
          <w:szCs w:val="24"/>
        </w:rPr>
      </w:pPr>
      <w:r w:rsidRPr="00EB683A">
        <w:rPr>
          <w:rFonts w:cstheme="minorHAnsi"/>
          <w:sz w:val="24"/>
          <w:szCs w:val="24"/>
        </w:rPr>
        <w:t xml:space="preserve">Fofana, B., J. P. Dao, B. W. M. Ouattara, M. Zouzou and D. Koné. 2025. Influence of Climatic Parameters on the Incidence of Black Pod Rot of Cocoa Trees in Côte d’Ivoire. Journal of Experimental Agriculture International, </w:t>
      </w:r>
      <w:proofErr w:type="gramStart"/>
      <w:r w:rsidRPr="00EB683A">
        <w:rPr>
          <w:rFonts w:cstheme="minorHAnsi"/>
          <w:sz w:val="24"/>
          <w:szCs w:val="24"/>
        </w:rPr>
        <w:t>47:</w:t>
      </w:r>
      <w:proofErr w:type="gramEnd"/>
      <w:r w:rsidRPr="00EB683A">
        <w:rPr>
          <w:rFonts w:cstheme="minorHAnsi"/>
          <w:sz w:val="24"/>
          <w:szCs w:val="24"/>
        </w:rPr>
        <w:t xml:space="preserve"> 161-170.</w:t>
      </w:r>
    </w:p>
    <w:p w14:paraId="36CB3E66" w14:textId="77777777" w:rsidR="00EB683A" w:rsidRPr="00EB683A" w:rsidRDefault="00EB683A" w:rsidP="00EB683A">
      <w:pPr>
        <w:spacing w:after="0" w:line="240" w:lineRule="auto"/>
        <w:jc w:val="both"/>
        <w:rPr>
          <w:rFonts w:cstheme="minorHAnsi"/>
          <w:sz w:val="24"/>
          <w:szCs w:val="24"/>
        </w:rPr>
      </w:pPr>
      <w:r w:rsidRPr="00EB683A">
        <w:rPr>
          <w:rFonts w:cstheme="minorHAnsi"/>
          <w:sz w:val="24"/>
          <w:szCs w:val="24"/>
        </w:rPr>
        <w:t xml:space="preserve">Gadji, A. A. G., O. B. Yapo, K. Abo, K. Coulibaly, B. I. Kébé, J. R. Gnepe and R.D. Tyagi. 2015. In vitro assessment of biopesticide bacillus thuringiensis var. Kurstaki hd- 1 efficacy on Phytophthora palmivora, agent of cocoa black pod rot in Ivory Coast. European Scientific Journal, </w:t>
      </w:r>
      <w:proofErr w:type="gramStart"/>
      <w:r w:rsidRPr="00EB683A">
        <w:rPr>
          <w:rFonts w:cstheme="minorHAnsi"/>
          <w:sz w:val="24"/>
          <w:szCs w:val="24"/>
        </w:rPr>
        <w:t>11:</w:t>
      </w:r>
      <w:proofErr w:type="gramEnd"/>
      <w:r w:rsidRPr="00EB683A">
        <w:rPr>
          <w:rFonts w:cstheme="minorHAnsi"/>
          <w:sz w:val="24"/>
          <w:szCs w:val="24"/>
        </w:rPr>
        <w:t xml:space="preserve"> 276-292.</w:t>
      </w:r>
    </w:p>
    <w:p w14:paraId="2E25A0BA" w14:textId="77777777" w:rsidR="00EB683A" w:rsidRPr="00EB683A" w:rsidRDefault="00EB683A" w:rsidP="00EB683A">
      <w:pPr>
        <w:spacing w:after="0" w:line="240" w:lineRule="auto"/>
        <w:jc w:val="both"/>
        <w:rPr>
          <w:rFonts w:cstheme="minorHAnsi"/>
          <w:sz w:val="24"/>
          <w:szCs w:val="24"/>
        </w:rPr>
      </w:pPr>
      <w:r w:rsidRPr="00EB683A">
        <w:rPr>
          <w:rFonts w:cstheme="minorHAnsi"/>
          <w:sz w:val="24"/>
          <w:szCs w:val="24"/>
        </w:rPr>
        <w:t xml:space="preserve">Halle, B. and V. Bruzon. 2006. Environmental Profile of Côte d’Ivoire. Final Report. European Commission, service offer in the cooperation sector relating </w:t>
      </w:r>
      <w:proofErr w:type="gramStart"/>
      <w:r w:rsidRPr="00EB683A">
        <w:rPr>
          <w:rFonts w:cstheme="minorHAnsi"/>
          <w:sz w:val="24"/>
          <w:szCs w:val="24"/>
        </w:rPr>
        <w:t>to:</w:t>
      </w:r>
      <w:proofErr w:type="gramEnd"/>
      <w:r w:rsidRPr="00EB683A">
        <w:rPr>
          <w:rFonts w:cstheme="minorHAnsi"/>
          <w:sz w:val="24"/>
          <w:szCs w:val="24"/>
        </w:rPr>
        <w:t xml:space="preserve"> Framework Contract EuropeAid/119860/C/SV/Multi Lot 6: Environment. Beneficiary </w:t>
      </w:r>
      <w:proofErr w:type="gramStart"/>
      <w:r w:rsidRPr="00EB683A">
        <w:rPr>
          <w:rFonts w:cstheme="minorHAnsi"/>
          <w:sz w:val="24"/>
          <w:szCs w:val="24"/>
        </w:rPr>
        <w:t>Country:</w:t>
      </w:r>
      <w:proofErr w:type="gramEnd"/>
      <w:r w:rsidRPr="00EB683A">
        <w:rPr>
          <w:rFonts w:cstheme="minorHAnsi"/>
          <w:sz w:val="24"/>
          <w:szCs w:val="24"/>
        </w:rPr>
        <w:t xml:space="preserve"> Côte d’Ivoire. Contract Letter No. 2006/119741/1.</w:t>
      </w:r>
    </w:p>
    <w:p w14:paraId="7493D8F5" w14:textId="77777777" w:rsidR="00EB683A" w:rsidRPr="00EB683A" w:rsidRDefault="00EB683A" w:rsidP="00EB683A">
      <w:pPr>
        <w:spacing w:after="0" w:line="240" w:lineRule="auto"/>
        <w:jc w:val="both"/>
        <w:rPr>
          <w:rFonts w:cstheme="minorHAnsi"/>
          <w:sz w:val="24"/>
          <w:szCs w:val="24"/>
        </w:rPr>
      </w:pPr>
      <w:r w:rsidRPr="00EB683A">
        <w:rPr>
          <w:rFonts w:cstheme="minorHAnsi"/>
          <w:sz w:val="24"/>
          <w:szCs w:val="24"/>
        </w:rPr>
        <w:t>ICCO, 2020. Quarterly Bulletin of Cocoa Statistics, Vol. XLVI, No. 1.</w:t>
      </w:r>
    </w:p>
    <w:p w14:paraId="28ABA170" w14:textId="77777777" w:rsidR="00EB683A" w:rsidRDefault="00EB683A" w:rsidP="00EB683A">
      <w:pPr>
        <w:spacing w:after="0" w:line="240" w:lineRule="auto"/>
        <w:jc w:val="both"/>
        <w:rPr>
          <w:rFonts w:cstheme="minorHAnsi"/>
          <w:sz w:val="24"/>
          <w:szCs w:val="24"/>
        </w:rPr>
      </w:pPr>
      <w:r w:rsidRPr="00EB683A">
        <w:rPr>
          <w:rFonts w:cstheme="minorHAnsi"/>
          <w:sz w:val="24"/>
          <w:szCs w:val="24"/>
        </w:rPr>
        <w:t xml:space="preserve">Diallo, I. 2023. Pesticide use practices in cocoa plantations in Côte d’Ivoire. Agronomy. </w:t>
      </w:r>
      <w:proofErr w:type="gramStart"/>
      <w:r w:rsidRPr="00EB683A">
        <w:rPr>
          <w:rFonts w:cstheme="minorHAnsi"/>
          <w:sz w:val="24"/>
          <w:szCs w:val="24"/>
        </w:rPr>
        <w:t>dumas</w:t>
      </w:r>
      <w:proofErr w:type="gramEnd"/>
      <w:r w:rsidRPr="00EB683A">
        <w:rPr>
          <w:rFonts w:cstheme="minorHAnsi"/>
          <w:sz w:val="24"/>
          <w:szCs w:val="24"/>
        </w:rPr>
        <w:t>-04425644.</w:t>
      </w:r>
    </w:p>
    <w:p w14:paraId="19DDC5C7" w14:textId="77777777" w:rsidR="00EB683A" w:rsidRDefault="00EB683A" w:rsidP="00EB683A">
      <w:pPr>
        <w:spacing w:after="0" w:line="240" w:lineRule="auto"/>
        <w:jc w:val="both"/>
        <w:rPr>
          <w:rFonts w:cstheme="minorHAnsi"/>
          <w:sz w:val="24"/>
          <w:szCs w:val="24"/>
        </w:rPr>
      </w:pPr>
    </w:p>
    <w:p w14:paraId="466607F1" w14:textId="77777777" w:rsidR="00EB683A" w:rsidRPr="00EB683A" w:rsidRDefault="00EB683A" w:rsidP="00EB683A">
      <w:pPr>
        <w:spacing w:after="0" w:line="240" w:lineRule="auto"/>
        <w:jc w:val="both"/>
        <w:rPr>
          <w:rFonts w:cstheme="minorHAnsi"/>
          <w:sz w:val="24"/>
          <w:szCs w:val="24"/>
        </w:rPr>
      </w:pPr>
      <w:r w:rsidRPr="00EB683A">
        <w:rPr>
          <w:rFonts w:cstheme="minorHAnsi"/>
          <w:sz w:val="24"/>
          <w:szCs w:val="24"/>
        </w:rPr>
        <w:t xml:space="preserve">Kassi, F.M., O. J. Badou, Z. F. Tonzibo, Z. Salah, L. G. E. Amari and D. Koné. 2014. Action of the natural fungicide NECO against black Sigatoka (Mycosphaerella fijiensis Morelet) in plantain banana (AAB) in Côte d'Ivoire. Journal of Applied Biosciences, </w:t>
      </w:r>
      <w:proofErr w:type="gramStart"/>
      <w:r w:rsidRPr="00EB683A">
        <w:rPr>
          <w:rFonts w:cstheme="minorHAnsi"/>
          <w:sz w:val="24"/>
          <w:szCs w:val="24"/>
        </w:rPr>
        <w:t>75:</w:t>
      </w:r>
      <w:proofErr w:type="gramEnd"/>
      <w:r w:rsidRPr="00EB683A">
        <w:rPr>
          <w:rFonts w:cstheme="minorHAnsi"/>
          <w:sz w:val="24"/>
          <w:szCs w:val="24"/>
        </w:rPr>
        <w:t xml:space="preserve"> 6183-6191.</w:t>
      </w:r>
    </w:p>
    <w:p w14:paraId="534B81F0" w14:textId="77777777" w:rsidR="00EB683A" w:rsidRPr="00EB683A" w:rsidRDefault="00EB683A" w:rsidP="00EB683A">
      <w:pPr>
        <w:spacing w:after="0" w:line="240" w:lineRule="auto"/>
        <w:jc w:val="both"/>
        <w:rPr>
          <w:rFonts w:cstheme="minorHAnsi"/>
          <w:sz w:val="24"/>
          <w:szCs w:val="24"/>
        </w:rPr>
      </w:pPr>
      <w:r w:rsidRPr="00EB683A">
        <w:rPr>
          <w:rFonts w:cstheme="minorHAnsi"/>
          <w:sz w:val="24"/>
          <w:szCs w:val="24"/>
        </w:rPr>
        <w:t>Kobenan, K.C., I. S. Kouadio, M. Kouakou, P. Silvie, K. N. B. Kouadio, K. E. N’goran, B. J. Kouakou, N. F. Amangoua, K. E. Tehia, A. I. Uba and G. Zengin. 2023. In vitro and molecular docking evaluation of larvicidal effects of essential oils of five aromatic plants on the fall armyworm Spodoptera frugiperda JE. Smith (</w:t>
      </w:r>
      <w:proofErr w:type="gramStart"/>
      <w:r w:rsidRPr="00EB683A">
        <w:rPr>
          <w:rFonts w:cstheme="minorHAnsi"/>
          <w:sz w:val="24"/>
          <w:szCs w:val="24"/>
        </w:rPr>
        <w:t>Lepidoptera:</w:t>
      </w:r>
      <w:proofErr w:type="gramEnd"/>
      <w:r w:rsidRPr="00EB683A">
        <w:rPr>
          <w:rFonts w:cstheme="minorHAnsi"/>
          <w:sz w:val="24"/>
          <w:szCs w:val="24"/>
        </w:rPr>
        <w:t xml:space="preserve"> Noctuidae) from Ivory Coast. Chemistry and Biodiversity, </w:t>
      </w:r>
      <w:proofErr w:type="gramStart"/>
      <w:r w:rsidRPr="00EB683A">
        <w:rPr>
          <w:rFonts w:cstheme="minorHAnsi"/>
          <w:sz w:val="24"/>
          <w:szCs w:val="24"/>
        </w:rPr>
        <w:t>10:</w:t>
      </w:r>
      <w:proofErr w:type="gramEnd"/>
      <w:r w:rsidRPr="00EB683A">
        <w:rPr>
          <w:rFonts w:cstheme="minorHAnsi"/>
          <w:sz w:val="24"/>
          <w:szCs w:val="24"/>
        </w:rPr>
        <w:t xml:space="preserve"> 1-14.</w:t>
      </w:r>
    </w:p>
    <w:p w14:paraId="12C4C8C7" w14:textId="77777777" w:rsidR="00EB683A" w:rsidRPr="00EB683A" w:rsidRDefault="00EB683A" w:rsidP="00EB683A">
      <w:pPr>
        <w:spacing w:after="0" w:line="240" w:lineRule="auto"/>
        <w:jc w:val="both"/>
        <w:rPr>
          <w:rFonts w:cstheme="minorHAnsi"/>
          <w:sz w:val="24"/>
          <w:szCs w:val="24"/>
        </w:rPr>
      </w:pPr>
      <w:r w:rsidRPr="00EB683A">
        <w:rPr>
          <w:rFonts w:cstheme="minorHAnsi"/>
          <w:sz w:val="24"/>
          <w:szCs w:val="24"/>
        </w:rPr>
        <w:t>Kobenan, K. C., E. V. Tia, C. E. G. Ochou, N. K. K. K. M. Bini, M. Dagnogo, E. A. Dick and G. O. Ochou. 2018. Comparison of the insecticidal potential of essential oils of Ocimum gratissimum L. and Ocimum canum Sims on Pectinophora gossypiella Saunders (</w:t>
      </w:r>
      <w:proofErr w:type="gramStart"/>
      <w:r w:rsidRPr="00EB683A">
        <w:rPr>
          <w:rFonts w:cstheme="minorHAnsi"/>
          <w:sz w:val="24"/>
          <w:szCs w:val="24"/>
        </w:rPr>
        <w:t>Lepidoptera:</w:t>
      </w:r>
      <w:proofErr w:type="gramEnd"/>
      <w:r w:rsidRPr="00EB683A">
        <w:rPr>
          <w:rFonts w:cstheme="minorHAnsi"/>
          <w:sz w:val="24"/>
          <w:szCs w:val="24"/>
        </w:rPr>
        <w:t xml:space="preserve"> Gelechiidae), an insect pest of cotton in Côte d'Ivoire. European Scientific Journal, </w:t>
      </w:r>
      <w:proofErr w:type="gramStart"/>
      <w:r w:rsidRPr="00EB683A">
        <w:rPr>
          <w:rFonts w:cstheme="minorHAnsi"/>
          <w:sz w:val="24"/>
          <w:szCs w:val="24"/>
        </w:rPr>
        <w:t>14:</w:t>
      </w:r>
      <w:proofErr w:type="gramEnd"/>
      <w:r w:rsidRPr="00EB683A">
        <w:rPr>
          <w:rFonts w:cstheme="minorHAnsi"/>
          <w:sz w:val="24"/>
          <w:szCs w:val="24"/>
        </w:rPr>
        <w:t xml:space="preserve"> 286-301.</w:t>
      </w:r>
    </w:p>
    <w:p w14:paraId="2257460C" w14:textId="77777777" w:rsidR="00EB683A" w:rsidRPr="00EB683A" w:rsidRDefault="00EB683A" w:rsidP="00EB683A">
      <w:pPr>
        <w:spacing w:after="0" w:line="240" w:lineRule="auto"/>
        <w:jc w:val="both"/>
        <w:rPr>
          <w:rFonts w:cstheme="minorHAnsi"/>
          <w:sz w:val="24"/>
          <w:szCs w:val="24"/>
        </w:rPr>
      </w:pPr>
      <w:r w:rsidRPr="00EB683A">
        <w:rPr>
          <w:rFonts w:cstheme="minorHAnsi"/>
          <w:sz w:val="24"/>
          <w:szCs w:val="24"/>
        </w:rPr>
        <w:lastRenderedPageBreak/>
        <w:t xml:space="preserve">Kpatinvoh, B., E. S. Adjou, E. Dahouenon-Ahoussi, C. Konfo, B. Atrevi, M. M. Soumanou and D.C.K. Sohounhloue. 2017. Efficacy of essential oils from three aromatic plants against spoilage mycoflora of cowpea collected from outlets in Southern Benin. Journal of Applied Biosciences, </w:t>
      </w:r>
      <w:proofErr w:type="gramStart"/>
      <w:r w:rsidRPr="00EB683A">
        <w:rPr>
          <w:rFonts w:cstheme="minorHAnsi"/>
          <w:sz w:val="24"/>
          <w:szCs w:val="24"/>
        </w:rPr>
        <w:t>109:</w:t>
      </w:r>
      <w:proofErr w:type="gramEnd"/>
      <w:r w:rsidRPr="00EB683A">
        <w:rPr>
          <w:rFonts w:cstheme="minorHAnsi"/>
          <w:sz w:val="24"/>
          <w:szCs w:val="24"/>
        </w:rPr>
        <w:t xml:space="preserve"> 10680-10687.</w:t>
      </w:r>
    </w:p>
    <w:p w14:paraId="09270657" w14:textId="77777777" w:rsidR="00EB683A" w:rsidRPr="00EB683A" w:rsidRDefault="00EB683A" w:rsidP="00EB683A">
      <w:pPr>
        <w:spacing w:after="0" w:line="240" w:lineRule="auto"/>
        <w:jc w:val="both"/>
        <w:rPr>
          <w:rFonts w:cstheme="minorHAnsi"/>
          <w:sz w:val="24"/>
          <w:szCs w:val="24"/>
        </w:rPr>
      </w:pPr>
      <w:r w:rsidRPr="00EB683A">
        <w:rPr>
          <w:rFonts w:cstheme="minorHAnsi"/>
          <w:sz w:val="24"/>
          <w:szCs w:val="24"/>
        </w:rPr>
        <w:t xml:space="preserve">Kpètèhoto, W. H., S. Hessou, V. T. Dougnon, R. C. Johnson, G. Boni, E. E. Houéto, F. Assogba, E. Pognon, F. Loko, M. Boko and J. Gbénou. 2017. Ethnobotanical, phytochemical and ecotoxicological study of Ocimum gratissimum Linn (Lamiaceae) in Cotonou. Journal of Applied Biosciences, </w:t>
      </w:r>
      <w:proofErr w:type="gramStart"/>
      <w:r w:rsidRPr="00EB683A">
        <w:rPr>
          <w:rFonts w:cstheme="minorHAnsi"/>
          <w:sz w:val="24"/>
          <w:szCs w:val="24"/>
        </w:rPr>
        <w:t>109:</w:t>
      </w:r>
      <w:proofErr w:type="gramEnd"/>
      <w:r w:rsidRPr="00EB683A">
        <w:rPr>
          <w:rFonts w:cstheme="minorHAnsi"/>
          <w:sz w:val="24"/>
          <w:szCs w:val="24"/>
        </w:rPr>
        <w:t xml:space="preserve"> 10609-10617.</w:t>
      </w:r>
    </w:p>
    <w:p w14:paraId="392AF220" w14:textId="77777777" w:rsidR="00EB683A" w:rsidRPr="00EB683A" w:rsidRDefault="00EB683A" w:rsidP="00EB683A">
      <w:pPr>
        <w:spacing w:after="0" w:line="240" w:lineRule="auto"/>
        <w:jc w:val="both"/>
        <w:rPr>
          <w:rFonts w:cstheme="minorHAnsi"/>
          <w:sz w:val="24"/>
          <w:szCs w:val="24"/>
        </w:rPr>
      </w:pPr>
      <w:r w:rsidRPr="00EB683A">
        <w:rPr>
          <w:rFonts w:cstheme="minorHAnsi"/>
          <w:sz w:val="24"/>
          <w:szCs w:val="24"/>
        </w:rPr>
        <w:t xml:space="preserve">Mpika, J., E. I. Auguste, I. A. Kébé, B. Kouamé, J. L. Konan, A. Kouassi, A. N. Zakra and S. Aké. 2009. Effects of climatic parameters on the expression of black pod disease on Theobroma cacao in Côte d'Ivoire. Journal of Applied Biosciences, </w:t>
      </w:r>
      <w:proofErr w:type="gramStart"/>
      <w:r w:rsidRPr="00EB683A">
        <w:rPr>
          <w:rFonts w:cstheme="minorHAnsi"/>
          <w:sz w:val="24"/>
          <w:szCs w:val="24"/>
        </w:rPr>
        <w:t>20:</w:t>
      </w:r>
      <w:proofErr w:type="gramEnd"/>
      <w:r w:rsidRPr="00EB683A">
        <w:rPr>
          <w:rFonts w:cstheme="minorHAnsi"/>
          <w:sz w:val="24"/>
          <w:szCs w:val="24"/>
        </w:rPr>
        <w:t xml:space="preserve"> 1183-1193.</w:t>
      </w:r>
    </w:p>
    <w:p w14:paraId="3F978A25" w14:textId="77777777" w:rsidR="00EB683A" w:rsidRPr="00EB683A" w:rsidRDefault="00EB683A" w:rsidP="00EB683A">
      <w:pPr>
        <w:spacing w:after="0" w:line="240" w:lineRule="auto"/>
        <w:jc w:val="both"/>
        <w:rPr>
          <w:rFonts w:cstheme="minorHAnsi"/>
          <w:sz w:val="24"/>
          <w:szCs w:val="24"/>
        </w:rPr>
      </w:pPr>
      <w:r w:rsidRPr="00EB683A">
        <w:rPr>
          <w:rFonts w:cstheme="minorHAnsi"/>
          <w:sz w:val="24"/>
          <w:szCs w:val="24"/>
        </w:rPr>
        <w:t xml:space="preserve">N'guessan, K., K. Beugré, N. Z. Guédé, T. Dossahoua and L. Aké-Assi. 2009. Phytochemical screening of some Ivorian medicinal plants used in the Krobou country (Agboville, Côte d'Ivoire). Sciences &amp; Nature, </w:t>
      </w:r>
      <w:proofErr w:type="gramStart"/>
      <w:r w:rsidRPr="00EB683A">
        <w:rPr>
          <w:rFonts w:cstheme="minorHAnsi"/>
          <w:sz w:val="24"/>
          <w:szCs w:val="24"/>
        </w:rPr>
        <w:t>6:</w:t>
      </w:r>
      <w:proofErr w:type="gramEnd"/>
      <w:r w:rsidRPr="00EB683A">
        <w:rPr>
          <w:rFonts w:cstheme="minorHAnsi"/>
          <w:sz w:val="24"/>
          <w:szCs w:val="24"/>
        </w:rPr>
        <w:t xml:space="preserve"> 1-15.</w:t>
      </w:r>
    </w:p>
    <w:p w14:paraId="339B8316" w14:textId="77777777" w:rsidR="00EB683A" w:rsidRPr="00EB683A" w:rsidRDefault="00EB683A" w:rsidP="00EB683A">
      <w:pPr>
        <w:spacing w:after="0" w:line="240" w:lineRule="auto"/>
        <w:jc w:val="both"/>
        <w:rPr>
          <w:rFonts w:cstheme="minorHAnsi"/>
          <w:sz w:val="24"/>
          <w:szCs w:val="24"/>
        </w:rPr>
      </w:pPr>
      <w:r w:rsidRPr="00EB683A">
        <w:rPr>
          <w:rFonts w:cstheme="minorHAnsi"/>
          <w:sz w:val="24"/>
          <w:szCs w:val="24"/>
        </w:rPr>
        <w:t xml:space="preserve">Ogayo, K. O., J. O. Ogweno, J. G. Nyaanga, J. O. Ogendo, I. N. Wagara and S. O. Ochola. 2015. Bioactivity of Leonotis nepetifolia and Ocimum gratissimum extracts in the management of Tetranychus urticae koch on French beans. Glob. J. Bio-Science Biotechnology, </w:t>
      </w:r>
      <w:proofErr w:type="gramStart"/>
      <w:r w:rsidRPr="00EB683A">
        <w:rPr>
          <w:rFonts w:cstheme="minorHAnsi"/>
          <w:sz w:val="24"/>
          <w:szCs w:val="24"/>
        </w:rPr>
        <w:t>4:</w:t>
      </w:r>
      <w:proofErr w:type="gramEnd"/>
      <w:r w:rsidRPr="00EB683A">
        <w:rPr>
          <w:rFonts w:cstheme="minorHAnsi"/>
          <w:sz w:val="24"/>
          <w:szCs w:val="24"/>
        </w:rPr>
        <w:t xml:space="preserve"> 282-286.</w:t>
      </w:r>
    </w:p>
    <w:p w14:paraId="7000AE11" w14:textId="77777777" w:rsidR="00EB683A" w:rsidRPr="00EB683A" w:rsidRDefault="00EB683A" w:rsidP="00EB683A">
      <w:pPr>
        <w:spacing w:after="0" w:line="240" w:lineRule="auto"/>
        <w:jc w:val="both"/>
        <w:rPr>
          <w:rFonts w:cstheme="minorHAnsi"/>
          <w:sz w:val="24"/>
          <w:szCs w:val="24"/>
        </w:rPr>
      </w:pPr>
      <w:r w:rsidRPr="00EB683A">
        <w:rPr>
          <w:rFonts w:cstheme="minorHAnsi"/>
          <w:sz w:val="24"/>
          <w:szCs w:val="24"/>
        </w:rPr>
        <w:t xml:space="preserve">Pohé, J. and T. A. Agneroh. 2013. Neem seed oil, an alternative fungicide to copper oxide for the control of cocoa pod brown rot in Côte d'Ivoire. Journal of Applied Biosciences, </w:t>
      </w:r>
      <w:proofErr w:type="gramStart"/>
      <w:r w:rsidRPr="00EB683A">
        <w:rPr>
          <w:rFonts w:cstheme="minorHAnsi"/>
          <w:sz w:val="24"/>
          <w:szCs w:val="24"/>
        </w:rPr>
        <w:t>62:</w:t>
      </w:r>
      <w:proofErr w:type="gramEnd"/>
      <w:r w:rsidRPr="00EB683A">
        <w:rPr>
          <w:rFonts w:cstheme="minorHAnsi"/>
          <w:sz w:val="24"/>
          <w:szCs w:val="24"/>
        </w:rPr>
        <w:t xml:space="preserve"> 4644-4652.</w:t>
      </w:r>
    </w:p>
    <w:p w14:paraId="6522C287" w14:textId="77777777" w:rsidR="00EB683A" w:rsidRPr="00EB683A" w:rsidRDefault="00EB683A" w:rsidP="00EB683A">
      <w:pPr>
        <w:spacing w:after="0" w:line="240" w:lineRule="auto"/>
        <w:jc w:val="both"/>
        <w:rPr>
          <w:rFonts w:cstheme="minorHAnsi"/>
          <w:sz w:val="24"/>
          <w:szCs w:val="24"/>
        </w:rPr>
      </w:pPr>
      <w:r w:rsidRPr="00EB683A">
        <w:rPr>
          <w:rFonts w:cstheme="minorHAnsi"/>
          <w:sz w:val="24"/>
          <w:szCs w:val="24"/>
        </w:rPr>
        <w:t xml:space="preserve">Soumanou, M. M. and E. S. Adjou. 2016. Sweet Fennel (Ocimum gratissimum) </w:t>
      </w:r>
      <w:proofErr w:type="gramStart"/>
      <w:r w:rsidRPr="00EB683A">
        <w:rPr>
          <w:rFonts w:cstheme="minorHAnsi"/>
          <w:sz w:val="24"/>
          <w:szCs w:val="24"/>
        </w:rPr>
        <w:t>Oils:</w:t>
      </w:r>
      <w:proofErr w:type="gramEnd"/>
      <w:r w:rsidRPr="00EB683A">
        <w:rPr>
          <w:rFonts w:cstheme="minorHAnsi"/>
          <w:sz w:val="24"/>
          <w:szCs w:val="24"/>
        </w:rPr>
        <w:t xml:space="preserve"> Preedy, V.R. (Ed.), Essential Oils in Food Preservation, Flavor and Safety. Academic Press, </w:t>
      </w:r>
      <w:proofErr w:type="gramStart"/>
      <w:r w:rsidRPr="00EB683A">
        <w:rPr>
          <w:rFonts w:cstheme="minorHAnsi"/>
          <w:sz w:val="24"/>
          <w:szCs w:val="24"/>
        </w:rPr>
        <w:t>6:</w:t>
      </w:r>
      <w:proofErr w:type="gramEnd"/>
      <w:r w:rsidRPr="00EB683A">
        <w:rPr>
          <w:rFonts w:cstheme="minorHAnsi"/>
          <w:sz w:val="24"/>
          <w:szCs w:val="24"/>
        </w:rPr>
        <w:t xml:space="preserve"> 765-773.</w:t>
      </w:r>
    </w:p>
    <w:p w14:paraId="018D94BB" w14:textId="77777777" w:rsidR="00EB683A" w:rsidRPr="00EB683A" w:rsidRDefault="00EB683A" w:rsidP="00EB683A">
      <w:pPr>
        <w:spacing w:after="0" w:line="240" w:lineRule="auto"/>
        <w:jc w:val="both"/>
        <w:rPr>
          <w:rFonts w:cstheme="minorHAnsi"/>
          <w:sz w:val="24"/>
          <w:szCs w:val="24"/>
        </w:rPr>
      </w:pPr>
      <w:r w:rsidRPr="00EB683A">
        <w:rPr>
          <w:rFonts w:cstheme="minorHAnsi"/>
          <w:sz w:val="24"/>
          <w:szCs w:val="24"/>
        </w:rPr>
        <w:t>Statista. 2022. https://www.statista.com/statistics/271611/digital-video-viewers-in-the-united-states</w:t>
      </w:r>
    </w:p>
    <w:p w14:paraId="3CDDB5AB" w14:textId="2F8F7BB0" w:rsidR="001E3945" w:rsidRPr="00BD6F2A" w:rsidRDefault="00EB683A" w:rsidP="00EB683A">
      <w:pPr>
        <w:spacing w:after="0" w:line="240" w:lineRule="auto"/>
        <w:jc w:val="both"/>
        <w:rPr>
          <w:rFonts w:cstheme="minorHAnsi"/>
          <w:sz w:val="24"/>
          <w:szCs w:val="24"/>
        </w:rPr>
      </w:pPr>
      <w:r w:rsidRPr="00EB683A">
        <w:rPr>
          <w:rFonts w:cstheme="minorHAnsi"/>
          <w:sz w:val="24"/>
          <w:szCs w:val="24"/>
        </w:rPr>
        <w:t xml:space="preserve">Traoré, A., K. Ahoussi, N. Aka, A. Traoré and N. Soro. 2015. Level of pesticide contamination in the waters of the Aghien and Potou lagoons, Southeast Côte d'Ivoire. International Journal of Pure and Applied Bioscience, </w:t>
      </w:r>
      <w:proofErr w:type="gramStart"/>
      <w:r w:rsidRPr="00EB683A">
        <w:rPr>
          <w:rFonts w:cstheme="minorHAnsi"/>
          <w:sz w:val="24"/>
          <w:szCs w:val="24"/>
        </w:rPr>
        <w:t>3:</w:t>
      </w:r>
      <w:proofErr w:type="gramEnd"/>
      <w:r w:rsidRPr="00EB683A">
        <w:rPr>
          <w:rFonts w:cstheme="minorHAnsi"/>
          <w:sz w:val="24"/>
          <w:szCs w:val="24"/>
        </w:rPr>
        <w:t xml:space="preserve"> 312-322.</w:t>
      </w:r>
    </w:p>
    <w:sectPr w:rsidR="001E3945" w:rsidRPr="00BD6F2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B8F9F" w14:textId="77777777" w:rsidR="00324A02" w:rsidRDefault="00324A02" w:rsidP="00777509">
      <w:pPr>
        <w:spacing w:after="0" w:line="240" w:lineRule="auto"/>
      </w:pPr>
      <w:r>
        <w:separator/>
      </w:r>
    </w:p>
  </w:endnote>
  <w:endnote w:type="continuationSeparator" w:id="0">
    <w:p w14:paraId="1447525A" w14:textId="77777777" w:rsidR="00324A02" w:rsidRDefault="00324A02" w:rsidP="0077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C2679" w14:textId="77777777" w:rsidR="00FA0786" w:rsidRDefault="00FA0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787E" w14:textId="77777777" w:rsidR="00FA0786" w:rsidRDefault="00FA07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60D1D" w14:textId="77777777" w:rsidR="00FA0786" w:rsidRDefault="00FA0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76144" w14:textId="77777777" w:rsidR="00324A02" w:rsidRDefault="00324A02" w:rsidP="00777509">
      <w:pPr>
        <w:spacing w:after="0" w:line="240" w:lineRule="auto"/>
      </w:pPr>
      <w:r>
        <w:separator/>
      </w:r>
    </w:p>
  </w:footnote>
  <w:footnote w:type="continuationSeparator" w:id="0">
    <w:p w14:paraId="5EF65CAE" w14:textId="77777777" w:rsidR="00324A02" w:rsidRDefault="00324A02" w:rsidP="00777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BF71E" w14:textId="421CF041" w:rsidR="00FA0786" w:rsidRDefault="00FA0786">
    <w:pPr>
      <w:pStyle w:val="Header"/>
    </w:pPr>
    <w:r>
      <w:rPr>
        <w:noProof/>
      </w:rPr>
      <w:pict w14:anchorId="121EC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002110"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1F6A4" w14:textId="5368DE88" w:rsidR="00FA0786" w:rsidRDefault="00FA0786">
    <w:pPr>
      <w:pStyle w:val="Header"/>
    </w:pPr>
    <w:r>
      <w:rPr>
        <w:noProof/>
      </w:rPr>
      <w:pict w14:anchorId="4C2C1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002111"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C224F" w14:textId="5A4D0D7E" w:rsidR="00FA0786" w:rsidRDefault="00FA0786">
    <w:pPr>
      <w:pStyle w:val="Header"/>
    </w:pPr>
    <w:r>
      <w:rPr>
        <w:noProof/>
      </w:rPr>
      <w:pict w14:anchorId="1D18C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002109"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F82"/>
    <w:rsid w:val="00031F95"/>
    <w:rsid w:val="00041B2C"/>
    <w:rsid w:val="000421CC"/>
    <w:rsid w:val="00042D49"/>
    <w:rsid w:val="00052524"/>
    <w:rsid w:val="00061264"/>
    <w:rsid w:val="000715A0"/>
    <w:rsid w:val="00075866"/>
    <w:rsid w:val="00087684"/>
    <w:rsid w:val="00097BF5"/>
    <w:rsid w:val="000A15F8"/>
    <w:rsid w:val="000A203C"/>
    <w:rsid w:val="000B2965"/>
    <w:rsid w:val="000C039B"/>
    <w:rsid w:val="000C1DAE"/>
    <w:rsid w:val="000C7F3E"/>
    <w:rsid w:val="000E381B"/>
    <w:rsid w:val="000F0BF9"/>
    <w:rsid w:val="000F7274"/>
    <w:rsid w:val="00100F94"/>
    <w:rsid w:val="001014C4"/>
    <w:rsid w:val="00101FA7"/>
    <w:rsid w:val="00102FCC"/>
    <w:rsid w:val="00103426"/>
    <w:rsid w:val="00106B58"/>
    <w:rsid w:val="00111EED"/>
    <w:rsid w:val="00120F00"/>
    <w:rsid w:val="001342EA"/>
    <w:rsid w:val="00136505"/>
    <w:rsid w:val="0013675E"/>
    <w:rsid w:val="001447EC"/>
    <w:rsid w:val="0015031A"/>
    <w:rsid w:val="00154743"/>
    <w:rsid w:val="00162AC0"/>
    <w:rsid w:val="001729AE"/>
    <w:rsid w:val="0018611D"/>
    <w:rsid w:val="00187EF6"/>
    <w:rsid w:val="00192815"/>
    <w:rsid w:val="001A1FB2"/>
    <w:rsid w:val="001A2043"/>
    <w:rsid w:val="001A5343"/>
    <w:rsid w:val="001B1343"/>
    <w:rsid w:val="001B3EE0"/>
    <w:rsid w:val="001C2735"/>
    <w:rsid w:val="001E1E47"/>
    <w:rsid w:val="001E3945"/>
    <w:rsid w:val="001F1D71"/>
    <w:rsid w:val="00211DD9"/>
    <w:rsid w:val="00244E52"/>
    <w:rsid w:val="00246ACD"/>
    <w:rsid w:val="002610E1"/>
    <w:rsid w:val="00261D64"/>
    <w:rsid w:val="00263E32"/>
    <w:rsid w:val="002645D0"/>
    <w:rsid w:val="00267115"/>
    <w:rsid w:val="0026711E"/>
    <w:rsid w:val="00271141"/>
    <w:rsid w:val="00290FCE"/>
    <w:rsid w:val="002B528D"/>
    <w:rsid w:val="002B5AA9"/>
    <w:rsid w:val="002B73C1"/>
    <w:rsid w:val="002C0ACB"/>
    <w:rsid w:val="002C0E88"/>
    <w:rsid w:val="002C7326"/>
    <w:rsid w:val="002E5680"/>
    <w:rsid w:val="002E6DB7"/>
    <w:rsid w:val="0030090A"/>
    <w:rsid w:val="0030281E"/>
    <w:rsid w:val="003075B2"/>
    <w:rsid w:val="0031267E"/>
    <w:rsid w:val="00320C4C"/>
    <w:rsid w:val="00324A02"/>
    <w:rsid w:val="003262C3"/>
    <w:rsid w:val="00333CAD"/>
    <w:rsid w:val="00340717"/>
    <w:rsid w:val="00341454"/>
    <w:rsid w:val="00347B4D"/>
    <w:rsid w:val="00350820"/>
    <w:rsid w:val="00355AA2"/>
    <w:rsid w:val="00366980"/>
    <w:rsid w:val="003749DD"/>
    <w:rsid w:val="00376547"/>
    <w:rsid w:val="003830DC"/>
    <w:rsid w:val="00387B27"/>
    <w:rsid w:val="003B5E6F"/>
    <w:rsid w:val="003D1884"/>
    <w:rsid w:val="003E2B92"/>
    <w:rsid w:val="003F3E65"/>
    <w:rsid w:val="003F6B9C"/>
    <w:rsid w:val="00403BD6"/>
    <w:rsid w:val="004100D8"/>
    <w:rsid w:val="004141B4"/>
    <w:rsid w:val="00414F83"/>
    <w:rsid w:val="0043667E"/>
    <w:rsid w:val="00436C5B"/>
    <w:rsid w:val="00442AC4"/>
    <w:rsid w:val="00443029"/>
    <w:rsid w:val="00444C80"/>
    <w:rsid w:val="00446FF5"/>
    <w:rsid w:val="004518A2"/>
    <w:rsid w:val="00451F2B"/>
    <w:rsid w:val="00462461"/>
    <w:rsid w:val="004646AE"/>
    <w:rsid w:val="00467C29"/>
    <w:rsid w:val="004752DC"/>
    <w:rsid w:val="00476BD4"/>
    <w:rsid w:val="004A3B01"/>
    <w:rsid w:val="004A5CF1"/>
    <w:rsid w:val="004B19FC"/>
    <w:rsid w:val="004D04FD"/>
    <w:rsid w:val="004D36C7"/>
    <w:rsid w:val="004D3FD7"/>
    <w:rsid w:val="004D4C8E"/>
    <w:rsid w:val="004E53D7"/>
    <w:rsid w:val="004E733E"/>
    <w:rsid w:val="0050365A"/>
    <w:rsid w:val="0053213D"/>
    <w:rsid w:val="00533C68"/>
    <w:rsid w:val="00535CF8"/>
    <w:rsid w:val="00541D9C"/>
    <w:rsid w:val="005605E7"/>
    <w:rsid w:val="00574A96"/>
    <w:rsid w:val="0058066C"/>
    <w:rsid w:val="00590045"/>
    <w:rsid w:val="00596610"/>
    <w:rsid w:val="0059791C"/>
    <w:rsid w:val="005A2340"/>
    <w:rsid w:val="005B4D15"/>
    <w:rsid w:val="005C4CDF"/>
    <w:rsid w:val="005D2D0D"/>
    <w:rsid w:val="005D4FAF"/>
    <w:rsid w:val="005E3C37"/>
    <w:rsid w:val="005F6D6A"/>
    <w:rsid w:val="00617DF0"/>
    <w:rsid w:val="006266B0"/>
    <w:rsid w:val="00637FB0"/>
    <w:rsid w:val="00640407"/>
    <w:rsid w:val="0064190C"/>
    <w:rsid w:val="00646D38"/>
    <w:rsid w:val="006537BA"/>
    <w:rsid w:val="00654F09"/>
    <w:rsid w:val="00657A9E"/>
    <w:rsid w:val="006625AB"/>
    <w:rsid w:val="00663C0D"/>
    <w:rsid w:val="00663E38"/>
    <w:rsid w:val="0066494C"/>
    <w:rsid w:val="006715CF"/>
    <w:rsid w:val="00673FA1"/>
    <w:rsid w:val="00675BC0"/>
    <w:rsid w:val="006761A0"/>
    <w:rsid w:val="00695026"/>
    <w:rsid w:val="006A3BAA"/>
    <w:rsid w:val="006A3FE9"/>
    <w:rsid w:val="006C2300"/>
    <w:rsid w:val="006C5859"/>
    <w:rsid w:val="006D2FBC"/>
    <w:rsid w:val="006E0A95"/>
    <w:rsid w:val="006E3334"/>
    <w:rsid w:val="006F39A7"/>
    <w:rsid w:val="006F3CE7"/>
    <w:rsid w:val="006F7D88"/>
    <w:rsid w:val="00702844"/>
    <w:rsid w:val="00710BFE"/>
    <w:rsid w:val="00711D01"/>
    <w:rsid w:val="007158F1"/>
    <w:rsid w:val="00726A0C"/>
    <w:rsid w:val="00731FA1"/>
    <w:rsid w:val="0073583A"/>
    <w:rsid w:val="0074071A"/>
    <w:rsid w:val="00751D6A"/>
    <w:rsid w:val="00777509"/>
    <w:rsid w:val="007947C9"/>
    <w:rsid w:val="007B2904"/>
    <w:rsid w:val="007B37DB"/>
    <w:rsid w:val="007B392C"/>
    <w:rsid w:val="007C1128"/>
    <w:rsid w:val="007C469B"/>
    <w:rsid w:val="007D3B5C"/>
    <w:rsid w:val="007E555C"/>
    <w:rsid w:val="007E59D0"/>
    <w:rsid w:val="00805897"/>
    <w:rsid w:val="00810AFB"/>
    <w:rsid w:val="008158B9"/>
    <w:rsid w:val="00817812"/>
    <w:rsid w:val="00820F99"/>
    <w:rsid w:val="008215BD"/>
    <w:rsid w:val="00832701"/>
    <w:rsid w:val="00832E7A"/>
    <w:rsid w:val="00836A49"/>
    <w:rsid w:val="00851273"/>
    <w:rsid w:val="008628DC"/>
    <w:rsid w:val="00863F8C"/>
    <w:rsid w:val="00885CB5"/>
    <w:rsid w:val="008B175D"/>
    <w:rsid w:val="008B1E77"/>
    <w:rsid w:val="008D37CA"/>
    <w:rsid w:val="008D7CE4"/>
    <w:rsid w:val="008E594E"/>
    <w:rsid w:val="008F6D36"/>
    <w:rsid w:val="0092155C"/>
    <w:rsid w:val="00922D44"/>
    <w:rsid w:val="009236EE"/>
    <w:rsid w:val="00924B47"/>
    <w:rsid w:val="00935696"/>
    <w:rsid w:val="009512FA"/>
    <w:rsid w:val="0095246E"/>
    <w:rsid w:val="00970A65"/>
    <w:rsid w:val="009729CA"/>
    <w:rsid w:val="009843FB"/>
    <w:rsid w:val="00984651"/>
    <w:rsid w:val="00996766"/>
    <w:rsid w:val="009A0396"/>
    <w:rsid w:val="009A2BCD"/>
    <w:rsid w:val="009B07BE"/>
    <w:rsid w:val="009C2CCB"/>
    <w:rsid w:val="009C55F7"/>
    <w:rsid w:val="009D5C12"/>
    <w:rsid w:val="009E1142"/>
    <w:rsid w:val="009E7566"/>
    <w:rsid w:val="009F6323"/>
    <w:rsid w:val="009F644D"/>
    <w:rsid w:val="00A07E3B"/>
    <w:rsid w:val="00A07EE4"/>
    <w:rsid w:val="00A10B89"/>
    <w:rsid w:val="00A2192C"/>
    <w:rsid w:val="00A34832"/>
    <w:rsid w:val="00A40C52"/>
    <w:rsid w:val="00A538B7"/>
    <w:rsid w:val="00A72CF6"/>
    <w:rsid w:val="00A74765"/>
    <w:rsid w:val="00A83990"/>
    <w:rsid w:val="00A91A13"/>
    <w:rsid w:val="00A95788"/>
    <w:rsid w:val="00AA4EFB"/>
    <w:rsid w:val="00AB0FC3"/>
    <w:rsid w:val="00AC1223"/>
    <w:rsid w:val="00AC176A"/>
    <w:rsid w:val="00AD0C2C"/>
    <w:rsid w:val="00AE0E88"/>
    <w:rsid w:val="00AE73FC"/>
    <w:rsid w:val="00AF21EB"/>
    <w:rsid w:val="00AF412E"/>
    <w:rsid w:val="00AF5381"/>
    <w:rsid w:val="00B079DB"/>
    <w:rsid w:val="00B2414E"/>
    <w:rsid w:val="00B62702"/>
    <w:rsid w:val="00B75576"/>
    <w:rsid w:val="00B75CA5"/>
    <w:rsid w:val="00B84D22"/>
    <w:rsid w:val="00B8640E"/>
    <w:rsid w:val="00B9394C"/>
    <w:rsid w:val="00B93A45"/>
    <w:rsid w:val="00B96A3D"/>
    <w:rsid w:val="00BA60D5"/>
    <w:rsid w:val="00BA77A6"/>
    <w:rsid w:val="00BB6278"/>
    <w:rsid w:val="00BC7525"/>
    <w:rsid w:val="00BD01B5"/>
    <w:rsid w:val="00BD6F2A"/>
    <w:rsid w:val="00BF5AE1"/>
    <w:rsid w:val="00C01ADA"/>
    <w:rsid w:val="00C066E0"/>
    <w:rsid w:val="00C21203"/>
    <w:rsid w:val="00C21EBE"/>
    <w:rsid w:val="00C40457"/>
    <w:rsid w:val="00C4274D"/>
    <w:rsid w:val="00C60695"/>
    <w:rsid w:val="00C74185"/>
    <w:rsid w:val="00C83080"/>
    <w:rsid w:val="00C8311B"/>
    <w:rsid w:val="00C86E0B"/>
    <w:rsid w:val="00C947D5"/>
    <w:rsid w:val="00C9723B"/>
    <w:rsid w:val="00CA3BEC"/>
    <w:rsid w:val="00CB21D1"/>
    <w:rsid w:val="00CB7C75"/>
    <w:rsid w:val="00CC45FC"/>
    <w:rsid w:val="00CC52F4"/>
    <w:rsid w:val="00CC6B66"/>
    <w:rsid w:val="00CF0C83"/>
    <w:rsid w:val="00CF10F0"/>
    <w:rsid w:val="00CF345F"/>
    <w:rsid w:val="00D0701A"/>
    <w:rsid w:val="00D12ECF"/>
    <w:rsid w:val="00D20748"/>
    <w:rsid w:val="00D23649"/>
    <w:rsid w:val="00D37056"/>
    <w:rsid w:val="00D45F82"/>
    <w:rsid w:val="00D55697"/>
    <w:rsid w:val="00D57419"/>
    <w:rsid w:val="00D62391"/>
    <w:rsid w:val="00D63FA8"/>
    <w:rsid w:val="00D664EB"/>
    <w:rsid w:val="00D72948"/>
    <w:rsid w:val="00D76544"/>
    <w:rsid w:val="00D85873"/>
    <w:rsid w:val="00DA0F3D"/>
    <w:rsid w:val="00DA19AB"/>
    <w:rsid w:val="00DA20FB"/>
    <w:rsid w:val="00DC05A7"/>
    <w:rsid w:val="00DC7752"/>
    <w:rsid w:val="00DD0CBC"/>
    <w:rsid w:val="00DD4004"/>
    <w:rsid w:val="00DD4BF1"/>
    <w:rsid w:val="00DE011B"/>
    <w:rsid w:val="00DE5D5E"/>
    <w:rsid w:val="00DE70B8"/>
    <w:rsid w:val="00DF608C"/>
    <w:rsid w:val="00DF6C63"/>
    <w:rsid w:val="00E05429"/>
    <w:rsid w:val="00E1520C"/>
    <w:rsid w:val="00E15424"/>
    <w:rsid w:val="00E30402"/>
    <w:rsid w:val="00E3221D"/>
    <w:rsid w:val="00E33DEA"/>
    <w:rsid w:val="00E3452D"/>
    <w:rsid w:val="00E43921"/>
    <w:rsid w:val="00E43EBF"/>
    <w:rsid w:val="00E56FCF"/>
    <w:rsid w:val="00E60E0D"/>
    <w:rsid w:val="00E6104F"/>
    <w:rsid w:val="00E712A9"/>
    <w:rsid w:val="00E77169"/>
    <w:rsid w:val="00EA3E35"/>
    <w:rsid w:val="00EB683A"/>
    <w:rsid w:val="00EC0F9B"/>
    <w:rsid w:val="00EC17B7"/>
    <w:rsid w:val="00EC1E6D"/>
    <w:rsid w:val="00EE0649"/>
    <w:rsid w:val="00EE35E7"/>
    <w:rsid w:val="00EF2E4D"/>
    <w:rsid w:val="00F029ED"/>
    <w:rsid w:val="00F03489"/>
    <w:rsid w:val="00F24E21"/>
    <w:rsid w:val="00F25DD3"/>
    <w:rsid w:val="00F42D97"/>
    <w:rsid w:val="00F4657F"/>
    <w:rsid w:val="00F52CDC"/>
    <w:rsid w:val="00F63BB1"/>
    <w:rsid w:val="00F821BF"/>
    <w:rsid w:val="00F845C1"/>
    <w:rsid w:val="00F914CF"/>
    <w:rsid w:val="00F96CE6"/>
    <w:rsid w:val="00FA0786"/>
    <w:rsid w:val="00FA1A65"/>
    <w:rsid w:val="00FB42BC"/>
    <w:rsid w:val="00FB787A"/>
    <w:rsid w:val="00FC06ED"/>
    <w:rsid w:val="00FC75DF"/>
    <w:rsid w:val="00FE3C85"/>
    <w:rsid w:val="00FE635A"/>
    <w:rsid w:val="00FE78E2"/>
    <w:rsid w:val="00FF40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0B2F07"/>
  <w15:chartTrackingRefBased/>
  <w15:docId w15:val="{2BE028AF-BFC5-45D8-9543-07F54F68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5F82"/>
    <w:rPr>
      <w:color w:val="0563C1"/>
      <w:u w:val="single"/>
    </w:rPr>
  </w:style>
  <w:style w:type="paragraph" w:styleId="Header">
    <w:name w:val="header"/>
    <w:basedOn w:val="Normal"/>
    <w:link w:val="HeaderChar"/>
    <w:uiPriority w:val="99"/>
    <w:unhideWhenUsed/>
    <w:rsid w:val="007775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77509"/>
  </w:style>
  <w:style w:type="paragraph" w:styleId="Footer">
    <w:name w:val="footer"/>
    <w:basedOn w:val="Normal"/>
    <w:link w:val="FooterChar"/>
    <w:uiPriority w:val="99"/>
    <w:unhideWhenUsed/>
    <w:rsid w:val="007775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77509"/>
  </w:style>
  <w:style w:type="paragraph" w:customStyle="1" w:styleId="Default">
    <w:name w:val="Default"/>
    <w:rsid w:val="00C86E0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E635A"/>
    <w:rPr>
      <w:color w:val="605E5C"/>
      <w:shd w:val="clear" w:color="auto" w:fill="E1DFDD"/>
    </w:rPr>
  </w:style>
  <w:style w:type="paragraph" w:styleId="ListParagraph">
    <w:name w:val="List Paragraph"/>
    <w:basedOn w:val="Normal"/>
    <w:uiPriority w:val="34"/>
    <w:qFormat/>
    <w:rsid w:val="000F7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587">
      <w:bodyDiv w:val="1"/>
      <w:marLeft w:val="0"/>
      <w:marRight w:val="0"/>
      <w:marTop w:val="0"/>
      <w:marBottom w:val="0"/>
      <w:divBdr>
        <w:top w:val="none" w:sz="0" w:space="0" w:color="auto"/>
        <w:left w:val="none" w:sz="0" w:space="0" w:color="auto"/>
        <w:bottom w:val="none" w:sz="0" w:space="0" w:color="auto"/>
        <w:right w:val="none" w:sz="0" w:space="0" w:color="auto"/>
      </w:divBdr>
    </w:div>
    <w:div w:id="456997113">
      <w:bodyDiv w:val="1"/>
      <w:marLeft w:val="0"/>
      <w:marRight w:val="0"/>
      <w:marTop w:val="0"/>
      <w:marBottom w:val="0"/>
      <w:divBdr>
        <w:top w:val="none" w:sz="0" w:space="0" w:color="auto"/>
        <w:left w:val="none" w:sz="0" w:space="0" w:color="auto"/>
        <w:bottom w:val="none" w:sz="0" w:space="0" w:color="auto"/>
        <w:right w:val="none" w:sz="0" w:space="0" w:color="auto"/>
      </w:divBdr>
    </w:div>
    <w:div w:id="617370085">
      <w:bodyDiv w:val="1"/>
      <w:marLeft w:val="0"/>
      <w:marRight w:val="0"/>
      <w:marTop w:val="0"/>
      <w:marBottom w:val="0"/>
      <w:divBdr>
        <w:top w:val="none" w:sz="0" w:space="0" w:color="auto"/>
        <w:left w:val="none" w:sz="0" w:space="0" w:color="auto"/>
        <w:bottom w:val="none" w:sz="0" w:space="0" w:color="auto"/>
        <w:right w:val="none" w:sz="0" w:space="0" w:color="auto"/>
      </w:divBdr>
    </w:div>
    <w:div w:id="1263605993">
      <w:bodyDiv w:val="1"/>
      <w:marLeft w:val="0"/>
      <w:marRight w:val="0"/>
      <w:marTop w:val="0"/>
      <w:marBottom w:val="0"/>
      <w:divBdr>
        <w:top w:val="none" w:sz="0" w:space="0" w:color="auto"/>
        <w:left w:val="none" w:sz="0" w:space="0" w:color="auto"/>
        <w:bottom w:val="none" w:sz="0" w:space="0" w:color="auto"/>
        <w:right w:val="none" w:sz="0" w:space="0" w:color="auto"/>
      </w:divBdr>
    </w:div>
    <w:div w:id="1525248371">
      <w:bodyDiv w:val="1"/>
      <w:marLeft w:val="0"/>
      <w:marRight w:val="0"/>
      <w:marTop w:val="0"/>
      <w:marBottom w:val="0"/>
      <w:divBdr>
        <w:top w:val="none" w:sz="0" w:space="0" w:color="auto"/>
        <w:left w:val="none" w:sz="0" w:space="0" w:color="auto"/>
        <w:bottom w:val="none" w:sz="0" w:space="0" w:color="auto"/>
        <w:right w:val="none" w:sz="0" w:space="0" w:color="auto"/>
      </w:divBdr>
    </w:div>
    <w:div w:id="200022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cuments\DONNEES%20CHAMP\ESSAI1%20(Enregistr&#233;%20automatiquement).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cuments\DONNEES%20CHAMP\ESSAI1%20(Enregistr&#233;%20automatiquement).xls"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cuments\DONNEES%20CHAMP\ESSAI1%20(Enregistr&#233;%20automatiquement).xls"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cuments\DONNEES%20CHAMP\TRAITEMENT%202\APPLICATION%201-%20AZAGUIE.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ocuments\DONNEES%20CHAMP\TRAITEMENT%202\APPLICATION%201-%20AZAGUI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950586434998209"/>
          <c:y val="8.5213200808915271E-2"/>
          <c:w val="0.76637359444460584"/>
          <c:h val="0.61038927413309618"/>
        </c:manualLayout>
      </c:layout>
      <c:barChart>
        <c:barDir val="col"/>
        <c:grouping val="clustered"/>
        <c:varyColors val="0"/>
        <c:ser>
          <c:idx val="0"/>
          <c:order val="0"/>
          <c:tx>
            <c:strRef>
              <c:f>Feuil14!$N$2</c:f>
              <c:strCache>
                <c:ptCount val="1"/>
                <c:pt idx="0">
                  <c:v> Essai 2018</c:v>
                </c:pt>
              </c:strCache>
            </c:strRef>
          </c:tx>
          <c:spPr>
            <a:solidFill>
              <a:srgbClr val="5B9BD5"/>
            </a:solidFill>
            <a:ln w="25400">
              <a:noFill/>
            </a:ln>
          </c:spPr>
          <c:invertIfNegative val="0"/>
          <c:errBars>
            <c:errBarType val="both"/>
            <c:errValType val="cust"/>
            <c:noEndCap val="0"/>
            <c:plus>
              <c:numRef>
                <c:f>Feuil14!$D$10:$D$16</c:f>
                <c:numCache>
                  <c:formatCode>General</c:formatCode>
                  <c:ptCount val="7"/>
                  <c:pt idx="0">
                    <c:v>0.70329283466240289</c:v>
                  </c:pt>
                  <c:pt idx="1">
                    <c:v>0.57382653820084217</c:v>
                  </c:pt>
                  <c:pt idx="2">
                    <c:v>0.61269635660482391</c:v>
                  </c:pt>
                  <c:pt idx="3">
                    <c:v>0.77190241179396057</c:v>
                  </c:pt>
                  <c:pt idx="4">
                    <c:v>0.92919528629376236</c:v>
                  </c:pt>
                  <c:pt idx="5">
                    <c:v>0.80642676645301203</c:v>
                  </c:pt>
                  <c:pt idx="6">
                    <c:v>0.88743680998184782</c:v>
                  </c:pt>
                </c:numCache>
              </c:numRef>
            </c:plus>
            <c:minus>
              <c:numRef>
                <c:f>Feuil14!$D$10:$D$16</c:f>
                <c:numCache>
                  <c:formatCode>General</c:formatCode>
                  <c:ptCount val="7"/>
                  <c:pt idx="0">
                    <c:v>0.70329283466240289</c:v>
                  </c:pt>
                  <c:pt idx="1">
                    <c:v>0.57382653820084217</c:v>
                  </c:pt>
                  <c:pt idx="2">
                    <c:v>0.61269635660482391</c:v>
                  </c:pt>
                  <c:pt idx="3">
                    <c:v>0.77190241179396057</c:v>
                  </c:pt>
                  <c:pt idx="4">
                    <c:v>0.92919528629376236</c:v>
                  </c:pt>
                  <c:pt idx="5">
                    <c:v>0.80642676645301203</c:v>
                  </c:pt>
                  <c:pt idx="6">
                    <c:v>0.88743680998184782</c:v>
                  </c:pt>
                </c:numCache>
              </c:numRef>
            </c:minus>
            <c:spPr>
              <a:noFill/>
              <a:ln w="9525" cap="flat" cmpd="sng" algn="ctr">
                <a:solidFill>
                  <a:schemeClr val="tx1">
                    <a:lumMod val="65000"/>
                    <a:lumOff val="35000"/>
                  </a:schemeClr>
                </a:solidFill>
                <a:round/>
              </a:ln>
              <a:effectLst/>
            </c:spPr>
          </c:errBars>
          <c:cat>
            <c:strRef>
              <c:f>Feuil14!$M$3:$M$9</c:f>
              <c:strCache>
                <c:ptCount val="7"/>
                <c:pt idx="0">
                  <c:v>NECO 5ml/L</c:v>
                </c:pt>
                <c:pt idx="1">
                  <c:v>NECO 10ml/L</c:v>
                </c:pt>
                <c:pt idx="2">
                  <c:v>ASTOUN 5ml/L</c:v>
                </c:pt>
                <c:pt idx="3">
                  <c:v>ASTOUN 10ml/L</c:v>
                </c:pt>
                <c:pt idx="4">
                  <c:v>CALLOMIL 5ml/L</c:v>
                </c:pt>
                <c:pt idx="5">
                  <c:v>CALLOMIL 10ml/L</c:v>
                </c:pt>
                <c:pt idx="6">
                  <c:v>Témoin</c:v>
                </c:pt>
              </c:strCache>
            </c:strRef>
          </c:cat>
          <c:val>
            <c:numRef>
              <c:f>Feuil14!$N$3:$N$9</c:f>
              <c:numCache>
                <c:formatCode>0.00000</c:formatCode>
                <c:ptCount val="7"/>
                <c:pt idx="0">
                  <c:v>3</c:v>
                </c:pt>
                <c:pt idx="1">
                  <c:v>3.51</c:v>
                </c:pt>
                <c:pt idx="2">
                  <c:v>6.36</c:v>
                </c:pt>
                <c:pt idx="3">
                  <c:v>5.5</c:v>
                </c:pt>
                <c:pt idx="4">
                  <c:v>4.33</c:v>
                </c:pt>
                <c:pt idx="5">
                  <c:v>6.43</c:v>
                </c:pt>
                <c:pt idx="6">
                  <c:v>15.78</c:v>
                </c:pt>
              </c:numCache>
            </c:numRef>
          </c:val>
          <c:extLst>
            <c:ext xmlns:c16="http://schemas.microsoft.com/office/drawing/2014/chart" uri="{C3380CC4-5D6E-409C-BE32-E72D297353CC}">
              <c16:uniqueId val="{00000000-8435-4531-A8E7-F6D168D63606}"/>
            </c:ext>
          </c:extLst>
        </c:ser>
        <c:ser>
          <c:idx val="1"/>
          <c:order val="1"/>
          <c:tx>
            <c:strRef>
              <c:f>Feuil14!$O$2</c:f>
              <c:strCache>
                <c:ptCount val="1"/>
                <c:pt idx="0">
                  <c:v>Essai 2019</c:v>
                </c:pt>
              </c:strCache>
            </c:strRef>
          </c:tx>
          <c:spPr>
            <a:solidFill>
              <a:srgbClr val="ED7D31"/>
            </a:solidFill>
            <a:ln w="25400">
              <a:noFill/>
            </a:ln>
          </c:spPr>
          <c:invertIfNegative val="0"/>
          <c:errBars>
            <c:errBarType val="both"/>
            <c:errValType val="cust"/>
            <c:noEndCap val="0"/>
            <c:plus>
              <c:numRef>
                <c:f>Feuil14!$D$10:$D$16</c:f>
                <c:numCache>
                  <c:formatCode>General</c:formatCode>
                  <c:ptCount val="7"/>
                  <c:pt idx="0">
                    <c:v>0.70329283466240289</c:v>
                  </c:pt>
                  <c:pt idx="1">
                    <c:v>0.57382653820084217</c:v>
                  </c:pt>
                  <c:pt idx="2">
                    <c:v>0.61269635660482391</c:v>
                  </c:pt>
                  <c:pt idx="3">
                    <c:v>0.77190241179396057</c:v>
                  </c:pt>
                  <c:pt idx="4">
                    <c:v>0.92919528629376236</c:v>
                  </c:pt>
                  <c:pt idx="5">
                    <c:v>0.80642676645301203</c:v>
                  </c:pt>
                  <c:pt idx="6">
                    <c:v>0.88743680998184782</c:v>
                  </c:pt>
                </c:numCache>
              </c:numRef>
            </c:plus>
            <c:minus>
              <c:numRef>
                <c:f>Feuil14!$D$10:$D$16</c:f>
                <c:numCache>
                  <c:formatCode>General</c:formatCode>
                  <c:ptCount val="7"/>
                  <c:pt idx="0">
                    <c:v>0.70329283466240289</c:v>
                  </c:pt>
                  <c:pt idx="1">
                    <c:v>0.57382653820084217</c:v>
                  </c:pt>
                  <c:pt idx="2">
                    <c:v>0.61269635660482391</c:v>
                  </c:pt>
                  <c:pt idx="3">
                    <c:v>0.77190241179396057</c:v>
                  </c:pt>
                  <c:pt idx="4">
                    <c:v>0.92919528629376236</c:v>
                  </c:pt>
                  <c:pt idx="5">
                    <c:v>0.80642676645301203</c:v>
                  </c:pt>
                  <c:pt idx="6">
                    <c:v>0.88743680998184782</c:v>
                  </c:pt>
                </c:numCache>
              </c:numRef>
            </c:minus>
            <c:spPr>
              <a:noFill/>
              <a:ln w="9525" cap="flat" cmpd="sng" algn="ctr">
                <a:solidFill>
                  <a:schemeClr val="tx1">
                    <a:lumMod val="65000"/>
                    <a:lumOff val="35000"/>
                  </a:schemeClr>
                </a:solidFill>
                <a:round/>
              </a:ln>
              <a:effectLst/>
            </c:spPr>
          </c:errBars>
          <c:cat>
            <c:strRef>
              <c:f>Feuil14!$M$3:$M$9</c:f>
              <c:strCache>
                <c:ptCount val="7"/>
                <c:pt idx="0">
                  <c:v>NECO 5ml/L</c:v>
                </c:pt>
                <c:pt idx="1">
                  <c:v>NECO 10ml/L</c:v>
                </c:pt>
                <c:pt idx="2">
                  <c:v>ASTOUN 5ml/L</c:v>
                </c:pt>
                <c:pt idx="3">
                  <c:v>ASTOUN 10ml/L</c:v>
                </c:pt>
                <c:pt idx="4">
                  <c:v>CALLOMIL 5ml/L</c:v>
                </c:pt>
                <c:pt idx="5">
                  <c:v>CALLOMIL 10ml/L</c:v>
                </c:pt>
                <c:pt idx="6">
                  <c:v>Témoin</c:v>
                </c:pt>
              </c:strCache>
            </c:strRef>
          </c:cat>
          <c:val>
            <c:numRef>
              <c:f>Feuil14!$O$3:$O$9</c:f>
              <c:numCache>
                <c:formatCode>0.00000</c:formatCode>
                <c:ptCount val="7"/>
                <c:pt idx="0">
                  <c:v>10.77</c:v>
                </c:pt>
                <c:pt idx="1">
                  <c:v>4.99</c:v>
                </c:pt>
                <c:pt idx="2">
                  <c:v>9.33</c:v>
                </c:pt>
                <c:pt idx="3">
                  <c:v>12.24</c:v>
                </c:pt>
                <c:pt idx="4">
                  <c:v>12.2</c:v>
                </c:pt>
                <c:pt idx="5">
                  <c:v>12.2</c:v>
                </c:pt>
                <c:pt idx="6">
                  <c:v>22.3</c:v>
                </c:pt>
              </c:numCache>
            </c:numRef>
          </c:val>
          <c:extLst>
            <c:ext xmlns:c16="http://schemas.microsoft.com/office/drawing/2014/chart" uri="{C3380CC4-5D6E-409C-BE32-E72D297353CC}">
              <c16:uniqueId val="{00000001-8435-4531-A8E7-F6D168D63606}"/>
            </c:ext>
          </c:extLst>
        </c:ser>
        <c:dLbls>
          <c:showLegendKey val="0"/>
          <c:showVal val="0"/>
          <c:showCatName val="0"/>
          <c:showSerName val="0"/>
          <c:showPercent val="0"/>
          <c:showBubbleSize val="0"/>
        </c:dLbls>
        <c:gapWidth val="219"/>
        <c:overlap val="-27"/>
        <c:axId val="332475192"/>
        <c:axId val="1"/>
      </c:barChart>
      <c:catAx>
        <c:axId val="332475192"/>
        <c:scaling>
          <c:orientation val="minMax"/>
        </c:scaling>
        <c:delete val="0"/>
        <c:axPos val="b"/>
        <c:title>
          <c:tx>
            <c:rich>
              <a:bodyPr/>
              <a:lstStyle/>
              <a:p>
                <a:pPr>
                  <a:defRPr/>
                </a:pPr>
                <a:r>
                  <a:rPr lang="fr-FR" b="0"/>
                  <a:t>Product</a:t>
                </a:r>
                <a:r>
                  <a:rPr lang="fr-FR" b="0" baseline="0"/>
                  <a:t> concentrations</a:t>
                </a:r>
                <a:endParaRPr lang="fr-FR" b="0"/>
              </a:p>
            </c:rich>
          </c:tx>
          <c:layout>
            <c:manualLayout>
              <c:xMode val="edge"/>
              <c:yMode val="edge"/>
              <c:x val="0.66169510227824724"/>
              <c:y val="0.91405441861533421"/>
            </c:manualLayout>
          </c:layout>
          <c:overlay val="0"/>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144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a:lstStyle/>
              <a:p>
                <a:pPr>
                  <a:defRPr b="0"/>
                </a:pPr>
                <a:r>
                  <a:rPr lang="fr-FR" b="0"/>
                  <a:t>Rotted</a:t>
                </a:r>
                <a:r>
                  <a:rPr lang="fr-FR" b="0" baseline="0"/>
                  <a:t> pod rate</a:t>
                </a:r>
                <a:endParaRPr lang="fr-FR" b="0"/>
              </a:p>
            </c:rich>
          </c:tx>
          <c:overlay val="0"/>
        </c:title>
        <c:numFmt formatCode="0"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475192"/>
        <c:crosses val="autoZero"/>
        <c:crossBetween val="between"/>
      </c:valAx>
      <c:spPr>
        <a:noFill/>
        <a:ln w="25400">
          <a:noFill/>
        </a:ln>
      </c:spPr>
    </c:plotArea>
    <c:legend>
      <c:legendPos val="b"/>
      <c:layout>
        <c:manualLayout>
          <c:xMode val="edge"/>
          <c:yMode val="edge"/>
          <c:x val="0.64413742646221017"/>
          <c:y val="2.1233068130072724E-2"/>
          <c:w val="0.17520992532759974"/>
          <c:h val="0.16992866055677469"/>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Feuil4!$I$33</c:f>
              <c:strCache>
                <c:ptCount val="1"/>
                <c:pt idx="0">
                  <c:v>Témoin</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Feuil4!$H$34:$H$45</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Feuil4!$I$34:$I$45</c:f>
              <c:numCache>
                <c:formatCode>General</c:formatCode>
                <c:ptCount val="12"/>
                <c:pt idx="0">
                  <c:v>7.25</c:v>
                </c:pt>
                <c:pt idx="1">
                  <c:v>7</c:v>
                </c:pt>
                <c:pt idx="2">
                  <c:v>7.03</c:v>
                </c:pt>
                <c:pt idx="3">
                  <c:v>22</c:v>
                </c:pt>
                <c:pt idx="4">
                  <c:v>21.68</c:v>
                </c:pt>
                <c:pt idx="5">
                  <c:v>21.71</c:v>
                </c:pt>
                <c:pt idx="6">
                  <c:v>8.4600000000000009</c:v>
                </c:pt>
                <c:pt idx="7">
                  <c:v>22.84</c:v>
                </c:pt>
                <c:pt idx="8">
                  <c:v>8.07</c:v>
                </c:pt>
                <c:pt idx="9">
                  <c:v>12.21</c:v>
                </c:pt>
                <c:pt idx="10">
                  <c:v>18.670000000000002</c:v>
                </c:pt>
                <c:pt idx="11">
                  <c:v>12.44</c:v>
                </c:pt>
              </c:numCache>
            </c:numRef>
          </c:val>
          <c:smooth val="0"/>
          <c:extLst>
            <c:ext xmlns:c16="http://schemas.microsoft.com/office/drawing/2014/chart" uri="{C3380CC4-5D6E-409C-BE32-E72D297353CC}">
              <c16:uniqueId val="{00000000-5965-4A92-B975-AA5DF7A9508A}"/>
            </c:ext>
          </c:extLst>
        </c:ser>
        <c:ser>
          <c:idx val="1"/>
          <c:order val="1"/>
          <c:tx>
            <c:strRef>
              <c:f>Feuil4!$J$33</c:f>
              <c:strCache>
                <c:ptCount val="1"/>
                <c:pt idx="0">
                  <c:v>NECOC1</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Feuil4!$H$34:$H$45</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Feuil4!$J$34:$J$45</c:f>
              <c:numCache>
                <c:formatCode>General</c:formatCode>
                <c:ptCount val="12"/>
                <c:pt idx="0">
                  <c:v>8.8699999999999992</c:v>
                </c:pt>
                <c:pt idx="1">
                  <c:v>0.18</c:v>
                </c:pt>
                <c:pt idx="2">
                  <c:v>3.14</c:v>
                </c:pt>
                <c:pt idx="3">
                  <c:v>4.45</c:v>
                </c:pt>
                <c:pt idx="4">
                  <c:v>4.7</c:v>
                </c:pt>
                <c:pt idx="5">
                  <c:v>4.04</c:v>
                </c:pt>
                <c:pt idx="6">
                  <c:v>1.62</c:v>
                </c:pt>
                <c:pt idx="7">
                  <c:v>3.25</c:v>
                </c:pt>
                <c:pt idx="8">
                  <c:v>1.03</c:v>
                </c:pt>
                <c:pt idx="9">
                  <c:v>0.86</c:v>
                </c:pt>
                <c:pt idx="10">
                  <c:v>2.2599999999999998</c:v>
                </c:pt>
                <c:pt idx="11">
                  <c:v>1.58</c:v>
                </c:pt>
              </c:numCache>
            </c:numRef>
          </c:val>
          <c:smooth val="0"/>
          <c:extLst>
            <c:ext xmlns:c16="http://schemas.microsoft.com/office/drawing/2014/chart" uri="{C3380CC4-5D6E-409C-BE32-E72D297353CC}">
              <c16:uniqueId val="{00000001-5965-4A92-B975-AA5DF7A9508A}"/>
            </c:ext>
          </c:extLst>
        </c:ser>
        <c:ser>
          <c:idx val="2"/>
          <c:order val="2"/>
          <c:tx>
            <c:strRef>
              <c:f>Feuil4!$K$33</c:f>
              <c:strCache>
                <c:ptCount val="1"/>
                <c:pt idx="0">
                  <c:v> ASTOUNC1</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Feuil4!$H$34:$H$45</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Feuil4!$K$34:$K$45</c:f>
              <c:numCache>
                <c:formatCode>General</c:formatCode>
                <c:ptCount val="12"/>
                <c:pt idx="0">
                  <c:v>8.14</c:v>
                </c:pt>
                <c:pt idx="1">
                  <c:v>6.03</c:v>
                </c:pt>
                <c:pt idx="2">
                  <c:v>9.8699999999999992</c:v>
                </c:pt>
                <c:pt idx="3">
                  <c:v>0.44</c:v>
                </c:pt>
                <c:pt idx="4">
                  <c:v>5.47</c:v>
                </c:pt>
                <c:pt idx="5">
                  <c:v>0.49</c:v>
                </c:pt>
                <c:pt idx="6">
                  <c:v>9.23</c:v>
                </c:pt>
                <c:pt idx="7">
                  <c:v>12.21</c:v>
                </c:pt>
                <c:pt idx="8">
                  <c:v>5.95</c:v>
                </c:pt>
                <c:pt idx="9">
                  <c:v>9.61</c:v>
                </c:pt>
                <c:pt idx="10">
                  <c:v>6.72</c:v>
                </c:pt>
                <c:pt idx="11">
                  <c:v>2.0499999999999998</c:v>
                </c:pt>
              </c:numCache>
            </c:numRef>
          </c:val>
          <c:smooth val="0"/>
          <c:extLst>
            <c:ext xmlns:c16="http://schemas.microsoft.com/office/drawing/2014/chart" uri="{C3380CC4-5D6E-409C-BE32-E72D297353CC}">
              <c16:uniqueId val="{00000002-5965-4A92-B975-AA5DF7A9508A}"/>
            </c:ext>
          </c:extLst>
        </c:ser>
        <c:ser>
          <c:idx val="3"/>
          <c:order val="3"/>
          <c:tx>
            <c:strRef>
              <c:f>Feuil4!$L$33</c:f>
              <c:strCache>
                <c:ptCount val="1"/>
                <c:pt idx="0">
                  <c:v>CallomilC1</c:v>
                </c:pt>
              </c:strCache>
            </c:strRef>
          </c:tx>
          <c:spPr>
            <a:ln w="22225" cap="rnd">
              <a:solidFill>
                <a:schemeClr val="accent4"/>
              </a:solidFill>
              <a:round/>
            </a:ln>
            <a:effectLst/>
          </c:spPr>
          <c:marker>
            <c:symbol val="x"/>
            <c:size val="6"/>
            <c:spPr>
              <a:noFill/>
              <a:ln w="9525">
                <a:solidFill>
                  <a:schemeClr val="accent4"/>
                </a:solidFill>
                <a:round/>
              </a:ln>
              <a:effectLst/>
            </c:spPr>
          </c:marker>
          <c:cat>
            <c:strRef>
              <c:f>Feuil4!$H$34:$H$45</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Feuil4!$L$34:$L$45</c:f>
              <c:numCache>
                <c:formatCode>General</c:formatCode>
                <c:ptCount val="12"/>
                <c:pt idx="0">
                  <c:v>10.43</c:v>
                </c:pt>
                <c:pt idx="1">
                  <c:v>0.7</c:v>
                </c:pt>
                <c:pt idx="2">
                  <c:v>4.1900000000000004</c:v>
                </c:pt>
                <c:pt idx="3">
                  <c:v>3.03</c:v>
                </c:pt>
                <c:pt idx="4">
                  <c:v>1.81</c:v>
                </c:pt>
                <c:pt idx="5">
                  <c:v>2.5499999999999998</c:v>
                </c:pt>
                <c:pt idx="6">
                  <c:v>4.4400000000000004</c:v>
                </c:pt>
                <c:pt idx="7">
                  <c:v>11.91</c:v>
                </c:pt>
                <c:pt idx="8">
                  <c:v>1.29</c:v>
                </c:pt>
                <c:pt idx="9">
                  <c:v>5.66</c:v>
                </c:pt>
                <c:pt idx="10">
                  <c:v>2.4</c:v>
                </c:pt>
                <c:pt idx="11">
                  <c:v>3.5</c:v>
                </c:pt>
              </c:numCache>
            </c:numRef>
          </c:val>
          <c:smooth val="0"/>
          <c:extLst>
            <c:ext xmlns:c16="http://schemas.microsoft.com/office/drawing/2014/chart" uri="{C3380CC4-5D6E-409C-BE32-E72D297353CC}">
              <c16:uniqueId val="{00000003-5965-4A92-B975-AA5DF7A9508A}"/>
            </c:ext>
          </c:extLst>
        </c:ser>
        <c:dLbls>
          <c:showLegendKey val="0"/>
          <c:showVal val="0"/>
          <c:showCatName val="0"/>
          <c:showSerName val="0"/>
          <c:showPercent val="0"/>
          <c:showBubbleSize val="0"/>
        </c:dLbls>
        <c:marker val="1"/>
        <c:smooth val="0"/>
        <c:axId val="377679840"/>
        <c:axId val="377686072"/>
      </c:lineChart>
      <c:catAx>
        <c:axId val="377679840"/>
        <c:scaling>
          <c:orientation val="minMax"/>
        </c:scaling>
        <c:delete val="0"/>
        <c:axPos val="b"/>
        <c:title>
          <c:tx>
            <c:rich>
              <a:bodyPr rot="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100">
                    <a:latin typeface="Times New Roman" panose="02020603050405020304" pitchFamily="18" charset="0"/>
                    <a:cs typeface="Times New Roman" panose="02020603050405020304" pitchFamily="18" charset="0"/>
                  </a:rPr>
                  <a:t>T</a:t>
                </a:r>
                <a:r>
                  <a:rPr lang="fr-FR" sz="1100" cap="none">
                    <a:latin typeface="Times New Roman" panose="02020603050405020304" pitchFamily="18" charset="0"/>
                    <a:cs typeface="Times New Roman" panose="02020603050405020304" pitchFamily="18" charset="0"/>
                  </a:rPr>
                  <a:t>ime</a:t>
                </a:r>
                <a:r>
                  <a:rPr lang="fr-FR" sz="1100">
                    <a:latin typeface="Times New Roman" panose="02020603050405020304" pitchFamily="18" charset="0"/>
                    <a:cs typeface="Times New Roman" panose="02020603050405020304" pitchFamily="18" charset="0"/>
                  </a:rPr>
                  <a:t> (</a:t>
                </a:r>
                <a:r>
                  <a:rPr lang="fr-FR" sz="1100" cap="none">
                    <a:latin typeface="Times New Roman" panose="02020603050405020304" pitchFamily="18" charset="0"/>
                    <a:cs typeface="Times New Roman" panose="02020603050405020304" pitchFamily="18" charset="0"/>
                  </a:rPr>
                  <a:t>weeks</a:t>
                </a:r>
                <a:r>
                  <a:rPr lang="fr-FR" sz="1100">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77686072"/>
        <c:crosses val="autoZero"/>
        <c:auto val="1"/>
        <c:lblAlgn val="ctr"/>
        <c:lblOffset val="100"/>
        <c:noMultiLvlLbl val="0"/>
      </c:catAx>
      <c:valAx>
        <c:axId val="377686072"/>
        <c:scaling>
          <c:orientation val="minMax"/>
        </c:scaling>
        <c:delete val="0"/>
        <c:axPos val="l"/>
        <c:title>
          <c:tx>
            <c:rich>
              <a:bodyPr rot="-540000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100">
                    <a:latin typeface="Times New Roman" panose="02020603050405020304" pitchFamily="18" charset="0"/>
                    <a:cs typeface="Times New Roman" panose="02020603050405020304" pitchFamily="18" charset="0"/>
                  </a:rPr>
                  <a:t>R</a:t>
                </a:r>
                <a:r>
                  <a:rPr lang="fr-FR" sz="1100" cap="none">
                    <a:latin typeface="Times New Roman" panose="02020603050405020304" pitchFamily="18" charset="0"/>
                    <a:cs typeface="Times New Roman" panose="02020603050405020304" pitchFamily="18" charset="0"/>
                  </a:rPr>
                  <a:t>ate of rotten pods </a:t>
                </a:r>
                <a:r>
                  <a:rPr lang="fr-FR" sz="1100">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6798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Feuil4!$H$66</c:f>
              <c:strCache>
                <c:ptCount val="1"/>
                <c:pt idx="0">
                  <c:v>Témoin</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Feuil4!$G$67:$G$78</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Feuil4!$H$67:$H$78</c:f>
              <c:numCache>
                <c:formatCode>General</c:formatCode>
                <c:ptCount val="12"/>
                <c:pt idx="0">
                  <c:v>7.25</c:v>
                </c:pt>
                <c:pt idx="1">
                  <c:v>7</c:v>
                </c:pt>
                <c:pt idx="2">
                  <c:v>7.03</c:v>
                </c:pt>
                <c:pt idx="3">
                  <c:v>22</c:v>
                </c:pt>
                <c:pt idx="4">
                  <c:v>21.68</c:v>
                </c:pt>
                <c:pt idx="5">
                  <c:v>21.71</c:v>
                </c:pt>
                <c:pt idx="6">
                  <c:v>8.4600000000000009</c:v>
                </c:pt>
                <c:pt idx="7">
                  <c:v>22.84</c:v>
                </c:pt>
                <c:pt idx="8">
                  <c:v>8.07</c:v>
                </c:pt>
                <c:pt idx="9">
                  <c:v>12.21</c:v>
                </c:pt>
                <c:pt idx="10">
                  <c:v>18.670000000000002</c:v>
                </c:pt>
                <c:pt idx="11">
                  <c:v>12.44</c:v>
                </c:pt>
              </c:numCache>
            </c:numRef>
          </c:val>
          <c:smooth val="0"/>
          <c:extLst>
            <c:ext xmlns:c16="http://schemas.microsoft.com/office/drawing/2014/chart" uri="{C3380CC4-5D6E-409C-BE32-E72D297353CC}">
              <c16:uniqueId val="{00000000-FE40-4272-B082-0BE42256C675}"/>
            </c:ext>
          </c:extLst>
        </c:ser>
        <c:ser>
          <c:idx val="1"/>
          <c:order val="1"/>
          <c:tx>
            <c:strRef>
              <c:f>Feuil4!$I$66</c:f>
              <c:strCache>
                <c:ptCount val="1"/>
                <c:pt idx="0">
                  <c:v>NECOC2</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Feuil4!$G$67:$G$78</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Feuil4!$I$67:$I$78</c:f>
              <c:numCache>
                <c:formatCode>General</c:formatCode>
                <c:ptCount val="12"/>
                <c:pt idx="0">
                  <c:v>9.56</c:v>
                </c:pt>
                <c:pt idx="1">
                  <c:v>2.2200000000000002</c:v>
                </c:pt>
                <c:pt idx="2">
                  <c:v>0.6</c:v>
                </c:pt>
                <c:pt idx="3">
                  <c:v>2.23</c:v>
                </c:pt>
                <c:pt idx="4">
                  <c:v>5.05</c:v>
                </c:pt>
                <c:pt idx="5">
                  <c:v>0.41</c:v>
                </c:pt>
                <c:pt idx="6">
                  <c:v>4.76</c:v>
                </c:pt>
                <c:pt idx="7">
                  <c:v>4.1900000000000004</c:v>
                </c:pt>
                <c:pt idx="8">
                  <c:v>5.05</c:v>
                </c:pt>
                <c:pt idx="9">
                  <c:v>0.41</c:v>
                </c:pt>
                <c:pt idx="10">
                  <c:v>4.76</c:v>
                </c:pt>
                <c:pt idx="11">
                  <c:v>4.1900000000000004</c:v>
                </c:pt>
              </c:numCache>
            </c:numRef>
          </c:val>
          <c:smooth val="0"/>
          <c:extLst>
            <c:ext xmlns:c16="http://schemas.microsoft.com/office/drawing/2014/chart" uri="{C3380CC4-5D6E-409C-BE32-E72D297353CC}">
              <c16:uniqueId val="{00000001-FE40-4272-B082-0BE42256C675}"/>
            </c:ext>
          </c:extLst>
        </c:ser>
        <c:ser>
          <c:idx val="2"/>
          <c:order val="2"/>
          <c:tx>
            <c:strRef>
              <c:f>Feuil4!$J$66</c:f>
              <c:strCache>
                <c:ptCount val="1"/>
                <c:pt idx="0">
                  <c:v>ASTOUNC2</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Feuil4!$G$67:$G$78</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Feuil4!$J$67:$J$78</c:f>
              <c:numCache>
                <c:formatCode>General</c:formatCode>
                <c:ptCount val="12"/>
                <c:pt idx="0">
                  <c:v>7.01</c:v>
                </c:pt>
                <c:pt idx="1">
                  <c:v>1.63</c:v>
                </c:pt>
                <c:pt idx="2">
                  <c:v>2.97</c:v>
                </c:pt>
                <c:pt idx="3">
                  <c:v>6.8</c:v>
                </c:pt>
                <c:pt idx="4">
                  <c:v>10.27</c:v>
                </c:pt>
                <c:pt idx="5">
                  <c:v>5.99</c:v>
                </c:pt>
                <c:pt idx="6">
                  <c:v>9.4</c:v>
                </c:pt>
                <c:pt idx="7">
                  <c:v>10.64</c:v>
                </c:pt>
                <c:pt idx="8">
                  <c:v>10.27</c:v>
                </c:pt>
                <c:pt idx="9">
                  <c:v>5.99</c:v>
                </c:pt>
                <c:pt idx="10">
                  <c:v>9.4</c:v>
                </c:pt>
                <c:pt idx="11">
                  <c:v>10.64</c:v>
                </c:pt>
              </c:numCache>
            </c:numRef>
          </c:val>
          <c:smooth val="0"/>
          <c:extLst>
            <c:ext xmlns:c16="http://schemas.microsoft.com/office/drawing/2014/chart" uri="{C3380CC4-5D6E-409C-BE32-E72D297353CC}">
              <c16:uniqueId val="{00000002-FE40-4272-B082-0BE42256C675}"/>
            </c:ext>
          </c:extLst>
        </c:ser>
        <c:ser>
          <c:idx val="3"/>
          <c:order val="3"/>
          <c:tx>
            <c:strRef>
              <c:f>Feuil4!$K$66</c:f>
              <c:strCache>
                <c:ptCount val="1"/>
                <c:pt idx="0">
                  <c:v>CallomilC2</c:v>
                </c:pt>
              </c:strCache>
            </c:strRef>
          </c:tx>
          <c:spPr>
            <a:ln w="22225" cap="rnd">
              <a:solidFill>
                <a:schemeClr val="accent4"/>
              </a:solidFill>
              <a:round/>
            </a:ln>
            <a:effectLst/>
          </c:spPr>
          <c:marker>
            <c:symbol val="x"/>
            <c:size val="6"/>
            <c:spPr>
              <a:noFill/>
              <a:ln w="9525">
                <a:solidFill>
                  <a:schemeClr val="accent4"/>
                </a:solidFill>
                <a:round/>
              </a:ln>
              <a:effectLst/>
            </c:spPr>
          </c:marker>
          <c:cat>
            <c:strRef>
              <c:f>Feuil4!$G$67:$G$78</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Feuil4!$K$67:$K$78</c:f>
              <c:numCache>
                <c:formatCode>General</c:formatCode>
                <c:ptCount val="12"/>
                <c:pt idx="0">
                  <c:v>13.13</c:v>
                </c:pt>
                <c:pt idx="1">
                  <c:v>2.79</c:v>
                </c:pt>
                <c:pt idx="2">
                  <c:v>5.63</c:v>
                </c:pt>
                <c:pt idx="3">
                  <c:v>5.0599999999999996</c:v>
                </c:pt>
                <c:pt idx="4">
                  <c:v>7.01</c:v>
                </c:pt>
                <c:pt idx="5">
                  <c:v>7.61</c:v>
                </c:pt>
                <c:pt idx="6">
                  <c:v>11.63</c:v>
                </c:pt>
                <c:pt idx="7">
                  <c:v>8.24</c:v>
                </c:pt>
                <c:pt idx="8">
                  <c:v>7.01</c:v>
                </c:pt>
                <c:pt idx="9">
                  <c:v>7.61</c:v>
                </c:pt>
                <c:pt idx="10">
                  <c:v>11.63</c:v>
                </c:pt>
                <c:pt idx="11">
                  <c:v>8.24</c:v>
                </c:pt>
              </c:numCache>
            </c:numRef>
          </c:val>
          <c:smooth val="0"/>
          <c:extLst>
            <c:ext xmlns:c16="http://schemas.microsoft.com/office/drawing/2014/chart" uri="{C3380CC4-5D6E-409C-BE32-E72D297353CC}">
              <c16:uniqueId val="{00000003-FE40-4272-B082-0BE42256C675}"/>
            </c:ext>
          </c:extLst>
        </c:ser>
        <c:dLbls>
          <c:showLegendKey val="0"/>
          <c:showVal val="0"/>
          <c:showCatName val="0"/>
          <c:showSerName val="0"/>
          <c:showPercent val="0"/>
          <c:showBubbleSize val="0"/>
        </c:dLbls>
        <c:marker val="1"/>
        <c:smooth val="0"/>
        <c:axId val="277848120"/>
        <c:axId val="1"/>
      </c:lineChart>
      <c:catAx>
        <c:axId val="277848120"/>
        <c:scaling>
          <c:orientation val="minMax"/>
        </c:scaling>
        <c:delete val="0"/>
        <c:axPos val="b"/>
        <c:title>
          <c:tx>
            <c:rich>
              <a:bodyPr rot="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100">
                    <a:latin typeface="Times New Roman" panose="02020603050405020304" pitchFamily="18" charset="0"/>
                    <a:cs typeface="Times New Roman" panose="02020603050405020304" pitchFamily="18" charset="0"/>
                  </a:rPr>
                  <a:t>T</a:t>
                </a:r>
                <a:r>
                  <a:rPr lang="fr-FR" sz="1100" cap="none">
                    <a:latin typeface="Times New Roman" panose="02020603050405020304" pitchFamily="18" charset="0"/>
                    <a:cs typeface="Times New Roman" panose="02020603050405020304" pitchFamily="18" charset="0"/>
                  </a:rPr>
                  <a:t>ime (weeks)</a:t>
                </a:r>
              </a:p>
            </c:rich>
          </c:tx>
          <c:overlay val="0"/>
          <c:spPr>
            <a:noFill/>
            <a:ln>
              <a:noFill/>
            </a:ln>
            <a:effectLst/>
          </c:spPr>
          <c:txPr>
            <a:bodyPr rot="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100">
                    <a:latin typeface="Times New Roman" panose="02020603050405020304" pitchFamily="18" charset="0"/>
                    <a:cs typeface="Times New Roman" panose="02020603050405020304" pitchFamily="18" charset="0"/>
                  </a:rPr>
                  <a:t>R</a:t>
                </a:r>
                <a:r>
                  <a:rPr lang="fr-FR" sz="1100" cap="none">
                    <a:latin typeface="Times New Roman" panose="02020603050405020304" pitchFamily="18" charset="0"/>
                    <a:cs typeface="Times New Roman" panose="02020603050405020304" pitchFamily="18" charset="0"/>
                  </a:rPr>
                  <a:t>ate of rotten pods </a:t>
                </a:r>
                <a:r>
                  <a:rPr lang="fr-FR" sz="1100">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78481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51106425504344"/>
          <c:y val="2.7565970815755934E-2"/>
          <c:w val="0.80413468190953119"/>
          <c:h val="0.6372475523370118"/>
        </c:manualLayout>
      </c:layout>
      <c:lineChart>
        <c:grouping val="standard"/>
        <c:varyColors val="0"/>
        <c:ser>
          <c:idx val="0"/>
          <c:order val="0"/>
          <c:tx>
            <c:strRef>
              <c:f>Feuil3!$F$29</c:f>
              <c:strCache>
                <c:ptCount val="1"/>
                <c:pt idx="0">
                  <c:v>Témoin</c:v>
                </c:pt>
              </c:strCache>
            </c:strRef>
          </c:tx>
          <c:spPr>
            <a:ln w="28575" cap="rnd">
              <a:solidFill>
                <a:schemeClr val="accent1"/>
              </a:solidFill>
              <a:round/>
            </a:ln>
            <a:effectLst/>
          </c:spPr>
          <c:marker>
            <c:symbol val="none"/>
          </c:marker>
          <c:cat>
            <c:strRef>
              <c:f>Feuil3!$E$30:$E$41</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Feuil3!$F$30:$F$41</c:f>
              <c:numCache>
                <c:formatCode>0.00000</c:formatCode>
                <c:ptCount val="12"/>
                <c:pt idx="0" formatCode="General">
                  <c:v>45.281258702311334</c:v>
                </c:pt>
                <c:pt idx="1">
                  <c:v>54.27472527472527</c:v>
                </c:pt>
                <c:pt idx="2">
                  <c:v>33.492141957659179</c:v>
                </c:pt>
                <c:pt idx="3">
                  <c:v>35.233259896303366</c:v>
                </c:pt>
                <c:pt idx="4">
                  <c:v>15.582909837592707</c:v>
                </c:pt>
                <c:pt idx="5">
                  <c:v>12.779234484516531</c:v>
                </c:pt>
                <c:pt idx="6">
                  <c:v>17.465165202642904</c:v>
                </c:pt>
                <c:pt idx="7">
                  <c:v>13.717354622049474</c:v>
                </c:pt>
                <c:pt idx="8">
                  <c:v>10.492239414357732</c:v>
                </c:pt>
                <c:pt idx="9">
                  <c:v>8.0456890138863901</c:v>
                </c:pt>
                <c:pt idx="10">
                  <c:v>9.0313339150508796</c:v>
                </c:pt>
                <c:pt idx="11">
                  <c:v>11.703716363544544</c:v>
                </c:pt>
              </c:numCache>
            </c:numRef>
          </c:val>
          <c:smooth val="0"/>
          <c:extLst>
            <c:ext xmlns:c16="http://schemas.microsoft.com/office/drawing/2014/chart" uri="{C3380CC4-5D6E-409C-BE32-E72D297353CC}">
              <c16:uniqueId val="{00000000-AA3E-46A5-9F43-ECAD31FF3DB9}"/>
            </c:ext>
          </c:extLst>
        </c:ser>
        <c:ser>
          <c:idx val="1"/>
          <c:order val="1"/>
          <c:tx>
            <c:strRef>
              <c:f>Feuil3!$G$29</c:f>
              <c:strCache>
                <c:ptCount val="1"/>
                <c:pt idx="0">
                  <c:v>NECOC1</c:v>
                </c:pt>
              </c:strCache>
            </c:strRef>
          </c:tx>
          <c:spPr>
            <a:ln w="28575" cap="rnd">
              <a:solidFill>
                <a:schemeClr val="accent2"/>
              </a:solidFill>
              <a:round/>
            </a:ln>
            <a:effectLst/>
          </c:spPr>
          <c:marker>
            <c:symbol val="none"/>
          </c:marker>
          <c:cat>
            <c:strRef>
              <c:f>Feuil3!$E$30:$E$41</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Feuil3!$G$30:$G$41</c:f>
              <c:numCache>
                <c:formatCode>0.00000</c:formatCode>
                <c:ptCount val="12"/>
                <c:pt idx="0">
                  <c:v>23.683987308987305</c:v>
                </c:pt>
                <c:pt idx="1">
                  <c:v>26.134818884818888</c:v>
                </c:pt>
                <c:pt idx="2">
                  <c:v>20.501831501831504</c:v>
                </c:pt>
                <c:pt idx="3">
                  <c:v>13.566137566137566</c:v>
                </c:pt>
                <c:pt idx="4">
                  <c:v>4.5922873422873431</c:v>
                </c:pt>
                <c:pt idx="5">
                  <c:v>4.4339835276134565</c:v>
                </c:pt>
                <c:pt idx="6">
                  <c:v>5.8430122946107597</c:v>
                </c:pt>
                <c:pt idx="7">
                  <c:v>4.9295869154740126</c:v>
                </c:pt>
                <c:pt idx="8">
                  <c:v>5.4914965671327121</c:v>
                </c:pt>
                <c:pt idx="9">
                  <c:v>5.9259608488054845</c:v>
                </c:pt>
                <c:pt idx="10">
                  <c:v>5.0577085397711903</c:v>
                </c:pt>
                <c:pt idx="11">
                  <c:v>8.6912502060745727</c:v>
                </c:pt>
              </c:numCache>
            </c:numRef>
          </c:val>
          <c:smooth val="0"/>
          <c:extLst>
            <c:ext xmlns:c16="http://schemas.microsoft.com/office/drawing/2014/chart" uri="{C3380CC4-5D6E-409C-BE32-E72D297353CC}">
              <c16:uniqueId val="{00000001-AA3E-46A5-9F43-ECAD31FF3DB9}"/>
            </c:ext>
          </c:extLst>
        </c:ser>
        <c:ser>
          <c:idx val="2"/>
          <c:order val="2"/>
          <c:tx>
            <c:strRef>
              <c:f>Feuil3!$H$29</c:f>
              <c:strCache>
                <c:ptCount val="1"/>
                <c:pt idx="0">
                  <c:v> ASTOUNC1</c:v>
                </c:pt>
              </c:strCache>
            </c:strRef>
          </c:tx>
          <c:spPr>
            <a:ln w="28575" cap="rnd">
              <a:solidFill>
                <a:schemeClr val="accent3"/>
              </a:solidFill>
              <a:round/>
            </a:ln>
            <a:effectLst/>
          </c:spPr>
          <c:marker>
            <c:symbol val="none"/>
          </c:marker>
          <c:cat>
            <c:strRef>
              <c:f>Feuil3!$E$30:$E$41</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Feuil3!$H$30:$H$41</c:f>
              <c:numCache>
                <c:formatCode>0.00000</c:formatCode>
                <c:ptCount val="12"/>
                <c:pt idx="0">
                  <c:v>22.580558330558333</c:v>
                </c:pt>
                <c:pt idx="1">
                  <c:v>23.895502645502646</c:v>
                </c:pt>
                <c:pt idx="2">
                  <c:v>9.0516150516150535</c:v>
                </c:pt>
                <c:pt idx="3">
                  <c:v>13.036172161172161</c:v>
                </c:pt>
                <c:pt idx="4">
                  <c:v>1.8030302038222175</c:v>
                </c:pt>
                <c:pt idx="5">
                  <c:v>4.1390485133334103</c:v>
                </c:pt>
                <c:pt idx="6">
                  <c:v>4.3748553032571005</c:v>
                </c:pt>
                <c:pt idx="7">
                  <c:v>3.1485171904575107</c:v>
                </c:pt>
                <c:pt idx="8">
                  <c:v>7.1276837527692711</c:v>
                </c:pt>
                <c:pt idx="9">
                  <c:v>5.7034607314779731</c:v>
                </c:pt>
                <c:pt idx="10">
                  <c:v>8.3482142857142865</c:v>
                </c:pt>
                <c:pt idx="11">
                  <c:v>9.3091406445939278</c:v>
                </c:pt>
              </c:numCache>
            </c:numRef>
          </c:val>
          <c:smooth val="0"/>
          <c:extLst>
            <c:ext xmlns:c16="http://schemas.microsoft.com/office/drawing/2014/chart" uri="{C3380CC4-5D6E-409C-BE32-E72D297353CC}">
              <c16:uniqueId val="{00000002-AA3E-46A5-9F43-ECAD31FF3DB9}"/>
            </c:ext>
          </c:extLst>
        </c:ser>
        <c:ser>
          <c:idx val="3"/>
          <c:order val="3"/>
          <c:tx>
            <c:strRef>
              <c:f>Feuil3!$I$29</c:f>
              <c:strCache>
                <c:ptCount val="1"/>
                <c:pt idx="0">
                  <c:v>CALOMIL CP</c:v>
                </c:pt>
              </c:strCache>
            </c:strRef>
          </c:tx>
          <c:spPr>
            <a:ln w="28575" cap="rnd">
              <a:solidFill>
                <a:schemeClr val="accent4"/>
              </a:solidFill>
              <a:round/>
            </a:ln>
            <a:effectLst/>
          </c:spPr>
          <c:marker>
            <c:symbol val="none"/>
          </c:marker>
          <c:cat>
            <c:strRef>
              <c:f>Feuil3!$E$30:$E$41</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Feuil3!$I$30:$I$41</c:f>
              <c:numCache>
                <c:formatCode>0.00000</c:formatCode>
                <c:ptCount val="12"/>
                <c:pt idx="0">
                  <c:v>30.79345001403825</c:v>
                </c:pt>
                <c:pt idx="1">
                  <c:v>25.858541555909966</c:v>
                </c:pt>
                <c:pt idx="2">
                  <c:v>16.667132505175985</c:v>
                </c:pt>
                <c:pt idx="3">
                  <c:v>11.702279202279202</c:v>
                </c:pt>
                <c:pt idx="4">
                  <c:v>8.3637463066034474</c:v>
                </c:pt>
                <c:pt idx="5">
                  <c:v>10.370982994621835</c:v>
                </c:pt>
                <c:pt idx="6">
                  <c:v>9.5427758774862195</c:v>
                </c:pt>
                <c:pt idx="7">
                  <c:v>10.275771421779828</c:v>
                </c:pt>
                <c:pt idx="8">
                  <c:v>4.356479966268763</c:v>
                </c:pt>
                <c:pt idx="9">
                  <c:v>5.0732903971101155</c:v>
                </c:pt>
                <c:pt idx="10">
                  <c:v>5.6682489496036919</c:v>
                </c:pt>
                <c:pt idx="11">
                  <c:v>5.5856760474609457</c:v>
                </c:pt>
              </c:numCache>
            </c:numRef>
          </c:val>
          <c:smooth val="0"/>
          <c:extLst>
            <c:ext xmlns:c16="http://schemas.microsoft.com/office/drawing/2014/chart" uri="{C3380CC4-5D6E-409C-BE32-E72D297353CC}">
              <c16:uniqueId val="{00000003-AA3E-46A5-9F43-ECAD31FF3DB9}"/>
            </c:ext>
          </c:extLst>
        </c:ser>
        <c:dLbls>
          <c:showLegendKey val="0"/>
          <c:showVal val="0"/>
          <c:showCatName val="0"/>
          <c:showSerName val="0"/>
          <c:showPercent val="0"/>
          <c:showBubbleSize val="0"/>
        </c:dLbls>
        <c:smooth val="0"/>
        <c:axId val="335938840"/>
        <c:axId val="1"/>
      </c:lineChart>
      <c:catAx>
        <c:axId val="335938840"/>
        <c:scaling>
          <c:orientation val="minMax"/>
        </c:scaling>
        <c:delete val="0"/>
        <c:axPos val="b"/>
        <c:title>
          <c:tx>
            <c:rich>
              <a:bodyPr/>
              <a:lstStyle/>
              <a:p>
                <a:pPr>
                  <a:defRPr/>
                </a:pPr>
                <a:r>
                  <a:rPr lang="fr-FR" b="0"/>
                  <a:t>Time</a:t>
                </a:r>
                <a:r>
                  <a:rPr lang="fr-FR" b="0" baseline="0"/>
                  <a:t> (weeks)</a:t>
                </a:r>
                <a:endParaRPr lang="fr-FR" b="0"/>
              </a:p>
            </c:rich>
          </c:tx>
          <c:overlay val="0"/>
        </c:title>
        <c:numFmt formatCode="General" sourceLinked="1"/>
        <c:majorTickMark val="out"/>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a:lstStyle/>
              <a:p>
                <a:pPr>
                  <a:defRPr/>
                </a:pPr>
                <a:r>
                  <a:rPr lang="fr-FR" b="0" baseline="0"/>
                  <a:t>Rate of rotten pod (%)</a:t>
                </a:r>
                <a:endParaRPr lang="fr-FR" b="0"/>
              </a:p>
            </c:rich>
          </c:tx>
          <c:overlay val="0"/>
        </c:title>
        <c:numFmt formatCode="General" sourceLinked="1"/>
        <c:majorTickMark val="out"/>
        <c:minorTickMark val="none"/>
        <c:tickLblPos val="nextTo"/>
        <c:spPr>
          <a:ln w="6350">
            <a:solidFill>
              <a:schemeClr val="tx1"/>
            </a:solidFill>
            <a:tailEnd type="arrow"/>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938840"/>
        <c:crosses val="autoZero"/>
        <c:crossBetween val="between"/>
      </c:valAx>
      <c:spPr>
        <a:noFill/>
        <a:ln w="25400">
          <a:noFill/>
        </a:ln>
      </c:spPr>
    </c:plotArea>
    <c:legend>
      <c:legendPos val="b"/>
      <c:layout>
        <c:manualLayout>
          <c:xMode val="edge"/>
          <c:yMode val="edge"/>
          <c:x val="0.194588145231846"/>
          <c:y val="4.2244823563721161E-2"/>
          <c:w val="0.80526815398075235"/>
          <c:h val="7.8125546806649168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98065480858716"/>
          <c:y val="5.7187418767871069E-2"/>
          <c:w val="0.81349876086206352"/>
          <c:h val="0.69701884483051513"/>
        </c:manualLayout>
      </c:layout>
      <c:lineChart>
        <c:grouping val="standard"/>
        <c:varyColors val="0"/>
        <c:ser>
          <c:idx val="0"/>
          <c:order val="0"/>
          <c:tx>
            <c:strRef>
              <c:f>Feuil3!$M$29</c:f>
              <c:strCache>
                <c:ptCount val="1"/>
                <c:pt idx="0">
                  <c:v>Témoin</c:v>
                </c:pt>
              </c:strCache>
            </c:strRef>
          </c:tx>
          <c:spPr>
            <a:ln w="28575" cap="rnd">
              <a:solidFill>
                <a:schemeClr val="accent1"/>
              </a:solidFill>
              <a:round/>
            </a:ln>
            <a:effectLst/>
          </c:spPr>
          <c:marker>
            <c:symbol val="none"/>
          </c:marker>
          <c:cat>
            <c:strRef>
              <c:f>Feuil3!$L$30:$L$41</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Feuil3!$M$30:$M$41</c:f>
              <c:numCache>
                <c:formatCode>0.00000</c:formatCode>
                <c:ptCount val="12"/>
                <c:pt idx="0" formatCode="General">
                  <c:v>45.281258702311334</c:v>
                </c:pt>
                <c:pt idx="1">
                  <c:v>54.27472527472527</c:v>
                </c:pt>
                <c:pt idx="2">
                  <c:v>33.492141957659179</c:v>
                </c:pt>
                <c:pt idx="3">
                  <c:v>35.233259896303366</c:v>
                </c:pt>
                <c:pt idx="4">
                  <c:v>15.582909837592707</c:v>
                </c:pt>
                <c:pt idx="5">
                  <c:v>12.779234484516531</c:v>
                </c:pt>
                <c:pt idx="6">
                  <c:v>17.465165202642904</c:v>
                </c:pt>
                <c:pt idx="7">
                  <c:v>13.717354622049474</c:v>
                </c:pt>
                <c:pt idx="8">
                  <c:v>10.492239414357732</c:v>
                </c:pt>
                <c:pt idx="9">
                  <c:v>8.0456890138863901</c:v>
                </c:pt>
                <c:pt idx="10">
                  <c:v>9.0313339150508796</c:v>
                </c:pt>
                <c:pt idx="11">
                  <c:v>11.703716363544544</c:v>
                </c:pt>
              </c:numCache>
            </c:numRef>
          </c:val>
          <c:smooth val="0"/>
          <c:extLst>
            <c:ext xmlns:c16="http://schemas.microsoft.com/office/drawing/2014/chart" uri="{C3380CC4-5D6E-409C-BE32-E72D297353CC}">
              <c16:uniqueId val="{00000000-04A7-4826-B74A-2FBB9505D6DF}"/>
            </c:ext>
          </c:extLst>
        </c:ser>
        <c:ser>
          <c:idx val="1"/>
          <c:order val="1"/>
          <c:tx>
            <c:strRef>
              <c:f>Feuil3!$N$29</c:f>
              <c:strCache>
                <c:ptCount val="1"/>
                <c:pt idx="0">
                  <c:v>NECOC2</c:v>
                </c:pt>
              </c:strCache>
            </c:strRef>
          </c:tx>
          <c:spPr>
            <a:ln w="28575" cap="rnd">
              <a:solidFill>
                <a:schemeClr val="accent2"/>
              </a:solidFill>
              <a:round/>
            </a:ln>
            <a:effectLst/>
          </c:spPr>
          <c:marker>
            <c:symbol val="none"/>
          </c:marker>
          <c:cat>
            <c:strRef>
              <c:f>Feuil3!$L$30:$L$41</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Feuil3!$N$30:$N$41</c:f>
              <c:numCache>
                <c:formatCode>0.00000</c:formatCode>
                <c:ptCount val="12"/>
                <c:pt idx="0">
                  <c:v>16.82534419603385</c:v>
                </c:pt>
                <c:pt idx="1">
                  <c:v>9.3915343915343943</c:v>
                </c:pt>
                <c:pt idx="2">
                  <c:v>1.3095238095238091</c:v>
                </c:pt>
                <c:pt idx="3">
                  <c:v>2.8359788359788363</c:v>
                </c:pt>
                <c:pt idx="4">
                  <c:v>4.9892397415280714</c:v>
                </c:pt>
                <c:pt idx="5">
                  <c:v>4.1826691826691826</c:v>
                </c:pt>
                <c:pt idx="6">
                  <c:v>3.2522088048403845</c:v>
                </c:pt>
                <c:pt idx="7">
                  <c:v>3.2213272362266174</c:v>
                </c:pt>
                <c:pt idx="8">
                  <c:v>6.7216266414902393</c:v>
                </c:pt>
                <c:pt idx="9">
                  <c:v>0.85634920634920642</c:v>
                </c:pt>
                <c:pt idx="10">
                  <c:v>2.829545603739152</c:v>
                </c:pt>
                <c:pt idx="11">
                  <c:v>3.8273771156706271</c:v>
                </c:pt>
              </c:numCache>
            </c:numRef>
          </c:val>
          <c:smooth val="0"/>
          <c:extLst>
            <c:ext xmlns:c16="http://schemas.microsoft.com/office/drawing/2014/chart" uri="{C3380CC4-5D6E-409C-BE32-E72D297353CC}">
              <c16:uniqueId val="{00000001-04A7-4826-B74A-2FBB9505D6DF}"/>
            </c:ext>
          </c:extLst>
        </c:ser>
        <c:ser>
          <c:idx val="2"/>
          <c:order val="2"/>
          <c:tx>
            <c:strRef>
              <c:f>Feuil3!$O$29</c:f>
              <c:strCache>
                <c:ptCount val="1"/>
                <c:pt idx="0">
                  <c:v> ASTOUNC2</c:v>
                </c:pt>
              </c:strCache>
            </c:strRef>
          </c:tx>
          <c:spPr>
            <a:ln w="28575" cap="rnd">
              <a:solidFill>
                <a:schemeClr val="accent3"/>
              </a:solidFill>
              <a:round/>
            </a:ln>
            <a:effectLst/>
          </c:spPr>
          <c:marker>
            <c:symbol val="none"/>
          </c:marker>
          <c:cat>
            <c:strRef>
              <c:f>Feuil3!$L$30:$L$41</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Feuil3!$O$30:$O$41</c:f>
              <c:numCache>
                <c:formatCode>0.00000</c:formatCode>
                <c:ptCount val="12"/>
                <c:pt idx="0">
                  <c:v>26.575948561242676</c:v>
                </c:pt>
                <c:pt idx="1">
                  <c:v>20.601412476412467</c:v>
                </c:pt>
                <c:pt idx="2">
                  <c:v>22.948575389751863</c:v>
                </c:pt>
                <c:pt idx="3">
                  <c:v>12.973040890997547</c:v>
                </c:pt>
                <c:pt idx="4">
                  <c:v>5.8917395374166963</c:v>
                </c:pt>
                <c:pt idx="5">
                  <c:v>5.8305948315681349</c:v>
                </c:pt>
                <c:pt idx="6">
                  <c:v>8.3761993686363425</c:v>
                </c:pt>
                <c:pt idx="7">
                  <c:v>9.8149055828446681</c:v>
                </c:pt>
                <c:pt idx="8">
                  <c:v>6.5756769468751868</c:v>
                </c:pt>
                <c:pt idx="9">
                  <c:v>8.0576659455969786</c:v>
                </c:pt>
                <c:pt idx="10">
                  <c:v>9.9530476607872309</c:v>
                </c:pt>
                <c:pt idx="11">
                  <c:v>9.3749655100547606</c:v>
                </c:pt>
              </c:numCache>
            </c:numRef>
          </c:val>
          <c:smooth val="0"/>
          <c:extLst>
            <c:ext xmlns:c16="http://schemas.microsoft.com/office/drawing/2014/chart" uri="{C3380CC4-5D6E-409C-BE32-E72D297353CC}">
              <c16:uniqueId val="{00000002-04A7-4826-B74A-2FBB9505D6DF}"/>
            </c:ext>
          </c:extLst>
        </c:ser>
        <c:ser>
          <c:idx val="3"/>
          <c:order val="3"/>
          <c:tx>
            <c:strRef>
              <c:f>Feuil3!$P$29</c:f>
              <c:strCache>
                <c:ptCount val="1"/>
                <c:pt idx="0">
                  <c:v>CALOMIL CP</c:v>
                </c:pt>
              </c:strCache>
            </c:strRef>
          </c:tx>
          <c:spPr>
            <a:ln w="28575" cap="rnd">
              <a:solidFill>
                <a:schemeClr val="accent4"/>
              </a:solidFill>
              <a:round/>
            </a:ln>
            <a:effectLst/>
          </c:spPr>
          <c:marker>
            <c:symbol val="none"/>
          </c:marker>
          <c:cat>
            <c:strRef>
              <c:f>Feuil3!$L$30:$L$41</c:f>
              <c:strCache>
                <c:ptCount val="12"/>
                <c:pt idx="0">
                  <c:v>S1</c:v>
                </c:pt>
                <c:pt idx="1">
                  <c:v>S2</c:v>
                </c:pt>
                <c:pt idx="2">
                  <c:v>S3</c:v>
                </c:pt>
                <c:pt idx="3">
                  <c:v>S4</c:v>
                </c:pt>
                <c:pt idx="4">
                  <c:v>S5</c:v>
                </c:pt>
                <c:pt idx="5">
                  <c:v>S6</c:v>
                </c:pt>
                <c:pt idx="6">
                  <c:v>S7</c:v>
                </c:pt>
                <c:pt idx="7">
                  <c:v>S8</c:v>
                </c:pt>
                <c:pt idx="8">
                  <c:v>S9</c:v>
                </c:pt>
                <c:pt idx="9">
                  <c:v>S10</c:v>
                </c:pt>
                <c:pt idx="10">
                  <c:v>S11</c:v>
                </c:pt>
                <c:pt idx="11">
                  <c:v>S12</c:v>
                </c:pt>
              </c:strCache>
            </c:strRef>
          </c:cat>
          <c:val>
            <c:numRef>
              <c:f>Feuil3!$P$30:$P$41</c:f>
              <c:numCache>
                <c:formatCode>0.00000</c:formatCode>
                <c:ptCount val="12"/>
                <c:pt idx="0">
                  <c:v>30.79345001403825</c:v>
                </c:pt>
                <c:pt idx="1">
                  <c:v>25.858541555909966</c:v>
                </c:pt>
                <c:pt idx="2">
                  <c:v>16.667132505175985</c:v>
                </c:pt>
                <c:pt idx="3">
                  <c:v>11.702279202279202</c:v>
                </c:pt>
                <c:pt idx="4">
                  <c:v>8.3637463066034474</c:v>
                </c:pt>
                <c:pt idx="5">
                  <c:v>10.370982994621835</c:v>
                </c:pt>
                <c:pt idx="6">
                  <c:v>9.5427758774862195</c:v>
                </c:pt>
                <c:pt idx="7">
                  <c:v>10.275771421779828</c:v>
                </c:pt>
                <c:pt idx="8">
                  <c:v>4.356479966268763</c:v>
                </c:pt>
                <c:pt idx="9">
                  <c:v>5.0732903971101155</c:v>
                </c:pt>
                <c:pt idx="10">
                  <c:v>5.6682489496036919</c:v>
                </c:pt>
                <c:pt idx="11">
                  <c:v>5.5856760474609457</c:v>
                </c:pt>
              </c:numCache>
            </c:numRef>
          </c:val>
          <c:smooth val="0"/>
          <c:extLst>
            <c:ext xmlns:c16="http://schemas.microsoft.com/office/drawing/2014/chart" uri="{C3380CC4-5D6E-409C-BE32-E72D297353CC}">
              <c16:uniqueId val="{00000003-04A7-4826-B74A-2FBB9505D6DF}"/>
            </c:ext>
          </c:extLst>
        </c:ser>
        <c:dLbls>
          <c:showLegendKey val="0"/>
          <c:showVal val="0"/>
          <c:showCatName val="0"/>
          <c:showSerName val="0"/>
          <c:showPercent val="0"/>
          <c:showBubbleSize val="0"/>
        </c:dLbls>
        <c:smooth val="0"/>
        <c:axId val="335933920"/>
        <c:axId val="1"/>
      </c:lineChart>
      <c:catAx>
        <c:axId val="335933920"/>
        <c:scaling>
          <c:orientation val="minMax"/>
        </c:scaling>
        <c:delete val="0"/>
        <c:axPos val="b"/>
        <c:title>
          <c:tx>
            <c:rich>
              <a:bodyPr/>
              <a:lstStyle/>
              <a:p>
                <a:pPr>
                  <a:defRPr/>
                </a:pPr>
                <a:r>
                  <a:rPr lang="fr-FR" b="0"/>
                  <a:t>Time</a:t>
                </a:r>
                <a:r>
                  <a:rPr lang="fr-FR" b="0" baseline="0"/>
                  <a:t> </a:t>
                </a:r>
                <a:r>
                  <a:rPr lang="fr-FR" b="0"/>
                  <a:t>(weeks)</a:t>
                </a:r>
              </a:p>
            </c:rich>
          </c:tx>
          <c:layout>
            <c:manualLayout>
              <c:xMode val="edge"/>
              <c:yMode val="edge"/>
              <c:x val="0.4463547385262101"/>
              <c:y val="0.85401529773686014"/>
            </c:manualLayout>
          </c:layout>
          <c:overlay val="0"/>
        </c:title>
        <c:numFmt formatCode="General" sourceLinked="1"/>
        <c:majorTickMark val="out"/>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a:lstStyle/>
              <a:p>
                <a:pPr>
                  <a:defRPr/>
                </a:pPr>
                <a:r>
                  <a:rPr lang="fr-FR" b="0" baseline="0"/>
                  <a:t>Rate of rotten pod (%)</a:t>
                </a:r>
                <a:endParaRPr lang="fr-FR" b="0"/>
              </a:p>
            </c:rich>
          </c:tx>
          <c:layout>
            <c:manualLayout>
              <c:xMode val="edge"/>
              <c:yMode val="edge"/>
              <c:x val="2.2222222222222223E-2"/>
              <c:y val="9.9980314960629896E-2"/>
            </c:manualLayout>
          </c:layout>
          <c:overlay val="0"/>
        </c:title>
        <c:numFmt formatCode="General" sourceLinked="1"/>
        <c:majorTickMark val="out"/>
        <c:minorTickMark val="none"/>
        <c:tickLblPos val="nextTo"/>
        <c:spPr>
          <a:ln w="6350">
            <a:solidFill>
              <a:schemeClr val="tx1"/>
            </a:solidFill>
            <a:tailEnd type="arrow"/>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933920"/>
        <c:crosses val="autoZero"/>
        <c:crossBetween val="between"/>
      </c:valAx>
      <c:spPr>
        <a:noFill/>
        <a:ln w="25400">
          <a:noFill/>
        </a:ln>
      </c:spPr>
    </c:plotArea>
    <c:legend>
      <c:legendPos val="b"/>
      <c:layout>
        <c:manualLayout>
          <c:xMode val="edge"/>
          <c:yMode val="edge"/>
          <c:x val="0.18347703412073488"/>
          <c:y val="2.8355934674832269E-2"/>
          <c:w val="0.80526815398075235"/>
          <c:h val="7.8125546806649168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1804</TotalTime>
  <Pages>12</Pages>
  <Words>4221</Words>
  <Characters>24065</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116</cp:revision>
  <dcterms:created xsi:type="dcterms:W3CDTF">2024-10-30T15:26:00Z</dcterms:created>
  <dcterms:modified xsi:type="dcterms:W3CDTF">2025-11-11T11:19:00Z</dcterms:modified>
</cp:coreProperties>
</file>