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79F7B" w14:textId="2ECF9546" w:rsidR="00FB4468" w:rsidRPr="00F20F4D" w:rsidRDefault="00C4342A" w:rsidP="00771647">
      <w:pPr>
        <w:jc w:val="both"/>
        <w:rPr>
          <w:rFonts w:ascii="Times New Roman" w:hAnsi="Times New Roman" w:cs="Times New Roman"/>
          <w:b/>
          <w:bCs/>
          <w:sz w:val="28"/>
          <w:szCs w:val="28"/>
        </w:rPr>
      </w:pPr>
      <w:r w:rsidRPr="00F20F4D">
        <w:rPr>
          <w:rFonts w:ascii="Times New Roman" w:hAnsi="Times New Roman" w:cs="Times New Roman"/>
          <w:b/>
          <w:bCs/>
          <w:sz w:val="28"/>
          <w:szCs w:val="28"/>
        </w:rPr>
        <w:t>Effect of</w:t>
      </w:r>
      <w:r w:rsidR="00FB4468" w:rsidRPr="00F20F4D">
        <w:rPr>
          <w:rFonts w:ascii="Times New Roman" w:hAnsi="Times New Roman" w:cs="Times New Roman"/>
          <w:b/>
          <w:bCs/>
          <w:sz w:val="28"/>
          <w:szCs w:val="28"/>
        </w:rPr>
        <w:t xml:space="preserve"> organic input sources on quality and quantity of finger millet production under natural farming practices</w:t>
      </w:r>
    </w:p>
    <w:p w14:paraId="44A95738" w14:textId="77777777" w:rsidR="004E60C6" w:rsidRPr="00F20F4D" w:rsidRDefault="004E60C6" w:rsidP="00771647">
      <w:pPr>
        <w:jc w:val="both"/>
        <w:rPr>
          <w:rFonts w:ascii="Times New Roman" w:hAnsi="Times New Roman" w:cs="Times New Roman"/>
          <w:b/>
          <w:bCs/>
          <w:sz w:val="28"/>
          <w:szCs w:val="28"/>
        </w:rPr>
      </w:pPr>
    </w:p>
    <w:p w14:paraId="7A4F6211" w14:textId="12873E8F" w:rsidR="000701E7" w:rsidRPr="000B556E" w:rsidRDefault="000701E7" w:rsidP="00771647">
      <w:pPr>
        <w:jc w:val="both"/>
        <w:rPr>
          <w:rFonts w:ascii="Times New Roman" w:hAnsi="Times New Roman" w:cs="Times New Roman"/>
          <w:sz w:val="24"/>
          <w:szCs w:val="24"/>
        </w:rPr>
      </w:pPr>
      <w:r>
        <w:rPr>
          <w:rFonts w:ascii="Times New Roman" w:hAnsi="Times New Roman" w:cs="Times New Roman"/>
          <w:sz w:val="28"/>
          <w:szCs w:val="28"/>
        </w:rPr>
        <w:t>ABSTRACT</w:t>
      </w:r>
    </w:p>
    <w:p w14:paraId="4F637F7E" w14:textId="2701E86E" w:rsidR="00C54D87" w:rsidRDefault="00771647" w:rsidP="00771647">
      <w:pPr>
        <w:jc w:val="both"/>
        <w:rPr>
          <w:rFonts w:ascii="Times New Roman" w:hAnsi="Times New Roman" w:cs="Times New Roman"/>
          <w:sz w:val="24"/>
          <w:szCs w:val="24"/>
        </w:rPr>
      </w:pPr>
      <w:r>
        <w:rPr>
          <w:rFonts w:ascii="Times New Roman" w:hAnsi="Times New Roman" w:cs="Times New Roman"/>
          <w:sz w:val="24"/>
          <w:szCs w:val="24"/>
        </w:rPr>
        <w:t xml:space="preserve">A study was conducted at Agronomy research farm, </w:t>
      </w:r>
      <w:r w:rsidR="006C501A">
        <w:rPr>
          <w:rFonts w:ascii="Times New Roman" w:hAnsi="Times New Roman" w:cs="Times New Roman"/>
          <w:sz w:val="24"/>
          <w:szCs w:val="24"/>
        </w:rPr>
        <w:t xml:space="preserve">Faculty of Agriculture, </w:t>
      </w:r>
      <w:proofErr w:type="spellStart"/>
      <w:r w:rsidR="006C501A">
        <w:rPr>
          <w:rFonts w:ascii="Times New Roman" w:hAnsi="Times New Roman" w:cs="Times New Roman"/>
          <w:sz w:val="24"/>
          <w:szCs w:val="24"/>
        </w:rPr>
        <w:t>Wadura</w:t>
      </w:r>
      <w:proofErr w:type="spellEnd"/>
      <w:r w:rsidR="006C501A">
        <w:rPr>
          <w:rFonts w:ascii="Times New Roman" w:hAnsi="Times New Roman" w:cs="Times New Roman"/>
          <w:sz w:val="24"/>
          <w:szCs w:val="24"/>
        </w:rPr>
        <w:t>,</w:t>
      </w:r>
      <w:r>
        <w:rPr>
          <w:rFonts w:ascii="Times New Roman" w:hAnsi="Times New Roman" w:cs="Times New Roman"/>
          <w:sz w:val="24"/>
          <w:szCs w:val="24"/>
        </w:rPr>
        <w:t xml:space="preserve"> Sher</w:t>
      </w:r>
      <w:r w:rsidR="00230D15">
        <w:rPr>
          <w:rFonts w:ascii="Times New Roman" w:hAnsi="Times New Roman" w:cs="Times New Roman"/>
          <w:sz w:val="24"/>
          <w:szCs w:val="24"/>
        </w:rPr>
        <w:t>-</w:t>
      </w:r>
      <w:r>
        <w:rPr>
          <w:rFonts w:ascii="Times New Roman" w:hAnsi="Times New Roman" w:cs="Times New Roman"/>
          <w:sz w:val="24"/>
          <w:szCs w:val="24"/>
        </w:rPr>
        <w:t xml:space="preserve"> e</w:t>
      </w:r>
      <w:r w:rsidR="00230D15">
        <w:rPr>
          <w:rFonts w:ascii="Times New Roman" w:hAnsi="Times New Roman" w:cs="Times New Roman"/>
          <w:sz w:val="24"/>
          <w:szCs w:val="24"/>
        </w:rPr>
        <w:t>-</w:t>
      </w:r>
      <w:r>
        <w:rPr>
          <w:rFonts w:ascii="Times New Roman" w:hAnsi="Times New Roman" w:cs="Times New Roman"/>
          <w:sz w:val="24"/>
          <w:szCs w:val="24"/>
        </w:rPr>
        <w:t xml:space="preserve"> </w:t>
      </w:r>
      <w:r w:rsidR="00F422B0">
        <w:rPr>
          <w:rFonts w:ascii="Times New Roman" w:hAnsi="Times New Roman" w:cs="Times New Roman"/>
          <w:sz w:val="24"/>
          <w:szCs w:val="24"/>
        </w:rPr>
        <w:t>Kashmir</w:t>
      </w:r>
      <w:r>
        <w:rPr>
          <w:rFonts w:ascii="Times New Roman" w:hAnsi="Times New Roman" w:cs="Times New Roman"/>
          <w:sz w:val="24"/>
          <w:szCs w:val="24"/>
        </w:rPr>
        <w:t xml:space="preserve"> university of Agriculture sciences &amp; Technology</w:t>
      </w:r>
      <w:r w:rsidR="00230D15">
        <w:rPr>
          <w:rFonts w:ascii="Times New Roman" w:hAnsi="Times New Roman" w:cs="Times New Roman"/>
          <w:sz w:val="24"/>
          <w:szCs w:val="24"/>
        </w:rPr>
        <w:t xml:space="preserve"> of</w:t>
      </w:r>
      <w:r>
        <w:rPr>
          <w:rFonts w:ascii="Times New Roman" w:hAnsi="Times New Roman" w:cs="Times New Roman"/>
          <w:sz w:val="24"/>
          <w:szCs w:val="24"/>
        </w:rPr>
        <w:t xml:space="preserve">, Kashmir, to </w:t>
      </w:r>
      <w:r w:rsidR="00004349">
        <w:rPr>
          <w:rFonts w:ascii="Times New Roman" w:hAnsi="Times New Roman" w:cs="Times New Roman"/>
          <w:sz w:val="24"/>
          <w:szCs w:val="24"/>
        </w:rPr>
        <w:t>Effect</w:t>
      </w:r>
      <w:r w:rsidR="00D05EC4">
        <w:rPr>
          <w:rFonts w:ascii="Times New Roman" w:hAnsi="Times New Roman" w:cs="Times New Roman"/>
          <w:sz w:val="24"/>
          <w:szCs w:val="24"/>
        </w:rPr>
        <w:t xml:space="preserve"> </w:t>
      </w:r>
      <w:r>
        <w:rPr>
          <w:rFonts w:ascii="Times New Roman" w:hAnsi="Times New Roman" w:cs="Times New Roman"/>
          <w:sz w:val="24"/>
          <w:szCs w:val="24"/>
        </w:rPr>
        <w:t xml:space="preserve">of Organic input </w:t>
      </w:r>
      <w:r w:rsidR="00004349">
        <w:rPr>
          <w:rFonts w:ascii="Times New Roman" w:hAnsi="Times New Roman" w:cs="Times New Roman"/>
          <w:sz w:val="24"/>
          <w:szCs w:val="24"/>
        </w:rPr>
        <w:t>sources on quality and quantity of f</w:t>
      </w:r>
      <w:r>
        <w:rPr>
          <w:rFonts w:ascii="Times New Roman" w:hAnsi="Times New Roman" w:cs="Times New Roman"/>
          <w:sz w:val="24"/>
          <w:szCs w:val="24"/>
        </w:rPr>
        <w:t xml:space="preserve">inger in Finger millet </w:t>
      </w:r>
      <w:r w:rsidR="00004349">
        <w:rPr>
          <w:rFonts w:ascii="Times New Roman" w:hAnsi="Times New Roman" w:cs="Times New Roman"/>
          <w:sz w:val="24"/>
          <w:szCs w:val="24"/>
        </w:rPr>
        <w:t>production</w:t>
      </w:r>
      <w:r>
        <w:rPr>
          <w:rFonts w:ascii="Times New Roman" w:hAnsi="Times New Roman" w:cs="Times New Roman"/>
          <w:sz w:val="24"/>
          <w:szCs w:val="24"/>
        </w:rPr>
        <w:t xml:space="preserve"> under natural farming </w:t>
      </w:r>
      <w:r w:rsidR="00C4342A">
        <w:rPr>
          <w:rFonts w:ascii="Times New Roman" w:hAnsi="Times New Roman" w:cs="Times New Roman"/>
          <w:sz w:val="24"/>
          <w:szCs w:val="24"/>
        </w:rPr>
        <w:t>practices. The</w:t>
      </w:r>
      <w:r>
        <w:rPr>
          <w:rFonts w:ascii="Times New Roman" w:hAnsi="Times New Roman" w:cs="Times New Roman"/>
          <w:sz w:val="24"/>
          <w:szCs w:val="24"/>
        </w:rPr>
        <w:t xml:space="preserve"> field experiment was laid out in Split-plot design with 16 </w:t>
      </w:r>
      <w:r w:rsidR="00F422B0">
        <w:rPr>
          <w:rFonts w:ascii="Times New Roman" w:hAnsi="Times New Roman" w:cs="Times New Roman"/>
          <w:sz w:val="24"/>
          <w:szCs w:val="24"/>
        </w:rPr>
        <w:t>treatments</w:t>
      </w:r>
      <w:r>
        <w:rPr>
          <w:rFonts w:ascii="Times New Roman" w:hAnsi="Times New Roman" w:cs="Times New Roman"/>
          <w:sz w:val="24"/>
          <w:szCs w:val="24"/>
        </w:rPr>
        <w:t xml:space="preserve"> replicated thrice. The treatment comprised </w:t>
      </w:r>
      <w:r w:rsidR="002E3BDA">
        <w:rPr>
          <w:rFonts w:ascii="Times New Roman" w:hAnsi="Times New Roman" w:cs="Times New Roman"/>
          <w:sz w:val="24"/>
          <w:szCs w:val="24"/>
        </w:rPr>
        <w:t xml:space="preserve">main plot treatments (soil application) FYM 10 t/ha, </w:t>
      </w:r>
      <w:r w:rsidR="00F422B0">
        <w:rPr>
          <w:rFonts w:ascii="Times New Roman" w:hAnsi="Times New Roman" w:cs="Times New Roman"/>
          <w:sz w:val="24"/>
          <w:szCs w:val="24"/>
        </w:rPr>
        <w:t>Vermicompost</w:t>
      </w:r>
      <w:r w:rsidR="002E3BDA">
        <w:rPr>
          <w:rFonts w:ascii="Times New Roman" w:hAnsi="Times New Roman" w:cs="Times New Roman"/>
          <w:sz w:val="24"/>
          <w:szCs w:val="24"/>
        </w:rPr>
        <w:t xml:space="preserve"> 5 t/ha, Poultry manure 3 t/ha, sheep manure 3 t/ha and </w:t>
      </w:r>
      <w:r w:rsidR="005416B9">
        <w:rPr>
          <w:rFonts w:ascii="Times New Roman" w:hAnsi="Times New Roman" w:cs="Times New Roman"/>
          <w:sz w:val="24"/>
          <w:szCs w:val="24"/>
        </w:rPr>
        <w:t>S</w:t>
      </w:r>
      <w:r w:rsidR="002E3BDA">
        <w:rPr>
          <w:rFonts w:ascii="Times New Roman" w:hAnsi="Times New Roman" w:cs="Times New Roman"/>
          <w:sz w:val="24"/>
          <w:szCs w:val="24"/>
        </w:rPr>
        <w:t>ub plot treatment (foliar application) which spray</w:t>
      </w:r>
      <w:r w:rsidR="005416B9">
        <w:rPr>
          <w:rFonts w:ascii="Times New Roman" w:hAnsi="Times New Roman" w:cs="Times New Roman"/>
          <w:sz w:val="24"/>
          <w:szCs w:val="24"/>
        </w:rPr>
        <w:t>s interval of</w:t>
      </w:r>
      <w:r w:rsidR="00173FBB">
        <w:rPr>
          <w:rFonts w:ascii="Times New Roman" w:hAnsi="Times New Roman" w:cs="Times New Roman"/>
          <w:sz w:val="24"/>
          <w:szCs w:val="24"/>
        </w:rPr>
        <w:t xml:space="preserve"> </w:t>
      </w:r>
      <w:r w:rsidR="002E3BDA">
        <w:rPr>
          <w:rFonts w:ascii="Times New Roman" w:hAnsi="Times New Roman" w:cs="Times New Roman"/>
          <w:sz w:val="24"/>
          <w:szCs w:val="24"/>
        </w:rPr>
        <w:t xml:space="preserve">spray after every 21 days till flowering 3% </w:t>
      </w:r>
      <w:proofErr w:type="spellStart"/>
      <w:r w:rsidR="002E3BDA">
        <w:rPr>
          <w:rFonts w:ascii="Times New Roman" w:hAnsi="Times New Roman" w:cs="Times New Roman"/>
          <w:sz w:val="24"/>
          <w:szCs w:val="24"/>
        </w:rPr>
        <w:t>panchgavya</w:t>
      </w:r>
      <w:proofErr w:type="spellEnd"/>
      <w:r w:rsidR="002E3BDA">
        <w:rPr>
          <w:rFonts w:ascii="Times New Roman" w:hAnsi="Times New Roman" w:cs="Times New Roman"/>
          <w:sz w:val="24"/>
          <w:szCs w:val="24"/>
        </w:rPr>
        <w:t xml:space="preserve">, 10% </w:t>
      </w:r>
      <w:proofErr w:type="spellStart"/>
      <w:r w:rsidR="00950AC3">
        <w:rPr>
          <w:rFonts w:ascii="Times New Roman" w:hAnsi="Times New Roman" w:cs="Times New Roman"/>
          <w:sz w:val="24"/>
          <w:szCs w:val="24"/>
        </w:rPr>
        <w:t>Vermi</w:t>
      </w:r>
      <w:proofErr w:type="spellEnd"/>
      <w:r w:rsidR="001A0FF4">
        <w:rPr>
          <w:rFonts w:ascii="Times New Roman" w:hAnsi="Times New Roman" w:cs="Times New Roman"/>
          <w:sz w:val="24"/>
          <w:szCs w:val="24"/>
        </w:rPr>
        <w:t>-</w:t>
      </w:r>
      <w:r w:rsidR="00950AC3">
        <w:rPr>
          <w:rFonts w:ascii="Times New Roman" w:hAnsi="Times New Roman" w:cs="Times New Roman"/>
          <w:sz w:val="24"/>
          <w:szCs w:val="24"/>
        </w:rPr>
        <w:t>wash</w:t>
      </w:r>
      <w:r w:rsidR="00173FBB">
        <w:rPr>
          <w:rFonts w:ascii="Times New Roman" w:hAnsi="Times New Roman" w:cs="Times New Roman"/>
          <w:sz w:val="24"/>
          <w:szCs w:val="24"/>
        </w:rPr>
        <w:t xml:space="preserve"> </w:t>
      </w:r>
      <w:proofErr w:type="spellStart"/>
      <w:r w:rsidR="002E3BDA">
        <w:rPr>
          <w:rFonts w:ascii="Times New Roman" w:hAnsi="Times New Roman" w:cs="Times New Roman"/>
          <w:sz w:val="24"/>
          <w:szCs w:val="24"/>
        </w:rPr>
        <w:t>Panchgavya</w:t>
      </w:r>
      <w:proofErr w:type="spellEnd"/>
      <w:r w:rsidR="002E3BDA">
        <w:rPr>
          <w:rFonts w:ascii="Times New Roman" w:hAnsi="Times New Roman" w:cs="Times New Roman"/>
          <w:sz w:val="24"/>
          <w:szCs w:val="24"/>
        </w:rPr>
        <w:t>, 10%</w:t>
      </w:r>
      <w:r w:rsidR="00AC22AA">
        <w:rPr>
          <w:rFonts w:ascii="Times New Roman" w:hAnsi="Times New Roman" w:cs="Times New Roman"/>
          <w:sz w:val="24"/>
          <w:szCs w:val="24"/>
        </w:rPr>
        <w:t xml:space="preserve"> </w:t>
      </w:r>
      <w:proofErr w:type="spellStart"/>
      <w:r w:rsidR="002E3BDA">
        <w:rPr>
          <w:rFonts w:ascii="Times New Roman" w:hAnsi="Times New Roman" w:cs="Times New Roman"/>
          <w:sz w:val="24"/>
          <w:szCs w:val="24"/>
        </w:rPr>
        <w:t>jeevamrithum</w:t>
      </w:r>
      <w:proofErr w:type="spellEnd"/>
      <w:r w:rsidR="005416B9">
        <w:rPr>
          <w:rFonts w:ascii="Times New Roman" w:hAnsi="Times New Roman" w:cs="Times New Roman"/>
          <w:sz w:val="24"/>
          <w:szCs w:val="24"/>
        </w:rPr>
        <w:t xml:space="preserve"> and</w:t>
      </w:r>
      <w:r w:rsidR="002E3BDA">
        <w:rPr>
          <w:rFonts w:ascii="Times New Roman" w:hAnsi="Times New Roman" w:cs="Times New Roman"/>
          <w:sz w:val="24"/>
          <w:szCs w:val="24"/>
        </w:rPr>
        <w:t>, 3%RLB.</w:t>
      </w:r>
      <w:r w:rsidR="00A9041C">
        <w:rPr>
          <w:rFonts w:ascii="Times New Roman" w:hAnsi="Times New Roman" w:cs="Times New Roman"/>
          <w:sz w:val="24"/>
          <w:szCs w:val="24"/>
        </w:rPr>
        <w:t xml:space="preserve"> In this experiment, RLB is my self- made bio-liquid fertilizer which consist of kitchen waste, cow products and medicinal plants</w:t>
      </w:r>
      <w:r w:rsidR="002B1B06">
        <w:rPr>
          <w:rFonts w:ascii="Times New Roman" w:hAnsi="Times New Roman" w:cs="Times New Roman"/>
          <w:sz w:val="24"/>
          <w:szCs w:val="24"/>
        </w:rPr>
        <w:t xml:space="preserve"> also works as bio</w:t>
      </w:r>
      <w:r w:rsidR="008131DF">
        <w:rPr>
          <w:rFonts w:ascii="Times New Roman" w:hAnsi="Times New Roman" w:cs="Times New Roman"/>
          <w:sz w:val="24"/>
          <w:szCs w:val="24"/>
        </w:rPr>
        <w:t>-</w:t>
      </w:r>
      <w:r w:rsidR="002B1B06">
        <w:rPr>
          <w:rFonts w:ascii="Times New Roman" w:hAnsi="Times New Roman" w:cs="Times New Roman"/>
          <w:sz w:val="24"/>
          <w:szCs w:val="24"/>
        </w:rPr>
        <w:t>pesticide and bio</w:t>
      </w:r>
      <w:r w:rsidR="008131DF">
        <w:rPr>
          <w:rFonts w:ascii="Times New Roman" w:hAnsi="Times New Roman" w:cs="Times New Roman"/>
          <w:sz w:val="24"/>
          <w:szCs w:val="24"/>
        </w:rPr>
        <w:t>-</w:t>
      </w:r>
      <w:r w:rsidR="002B1B06">
        <w:rPr>
          <w:rFonts w:ascii="Times New Roman" w:hAnsi="Times New Roman" w:cs="Times New Roman"/>
          <w:sz w:val="24"/>
          <w:szCs w:val="24"/>
        </w:rPr>
        <w:t>insecticide.</w:t>
      </w:r>
      <w:r w:rsidR="00A9041C">
        <w:rPr>
          <w:rFonts w:ascii="Times New Roman" w:hAnsi="Times New Roman" w:cs="Times New Roman"/>
          <w:sz w:val="24"/>
          <w:szCs w:val="24"/>
        </w:rPr>
        <w:t xml:space="preserve"> </w:t>
      </w:r>
      <w:r w:rsidR="003F6AB9">
        <w:rPr>
          <w:rFonts w:ascii="Times New Roman" w:hAnsi="Times New Roman" w:cs="Times New Roman"/>
          <w:sz w:val="24"/>
          <w:szCs w:val="24"/>
        </w:rPr>
        <w:t>The application of sheep manure 3 t/ha and RLB 3% si</w:t>
      </w:r>
      <w:r w:rsidR="002C3A02">
        <w:rPr>
          <w:rFonts w:ascii="Times New Roman" w:hAnsi="Times New Roman" w:cs="Times New Roman"/>
          <w:sz w:val="24"/>
          <w:szCs w:val="24"/>
        </w:rPr>
        <w:t>gnificantly enhanced</w:t>
      </w:r>
      <w:r w:rsidR="005E5892">
        <w:rPr>
          <w:rFonts w:ascii="Times New Roman" w:hAnsi="Times New Roman" w:cs="Times New Roman"/>
          <w:sz w:val="24"/>
          <w:szCs w:val="24"/>
        </w:rPr>
        <w:t xml:space="preserve"> </w:t>
      </w:r>
      <w:r w:rsidR="002C3A02">
        <w:rPr>
          <w:rFonts w:ascii="Times New Roman" w:hAnsi="Times New Roman" w:cs="Times New Roman"/>
          <w:sz w:val="24"/>
          <w:szCs w:val="24"/>
        </w:rPr>
        <w:t xml:space="preserve">effective number of tillers </w:t>
      </w:r>
      <w:r w:rsidR="00950AC3">
        <w:rPr>
          <w:rFonts w:ascii="Times New Roman" w:hAnsi="Times New Roman" w:cs="Times New Roman"/>
          <w:sz w:val="24"/>
          <w:szCs w:val="24"/>
        </w:rPr>
        <w:t>per</w:t>
      </w:r>
      <w:r w:rsidR="002C3A02">
        <w:rPr>
          <w:rFonts w:ascii="Times New Roman" w:hAnsi="Times New Roman" w:cs="Times New Roman"/>
          <w:sz w:val="24"/>
          <w:szCs w:val="24"/>
        </w:rPr>
        <w:t xml:space="preserve"> meter </w:t>
      </w:r>
      <w:r w:rsidR="00950AC3">
        <w:rPr>
          <w:rFonts w:ascii="Times New Roman" w:hAnsi="Times New Roman" w:cs="Times New Roman"/>
          <w:sz w:val="24"/>
          <w:szCs w:val="24"/>
        </w:rPr>
        <w:t>square, Finger</w:t>
      </w:r>
      <w:r w:rsidR="005E5892">
        <w:rPr>
          <w:rFonts w:ascii="Times New Roman" w:hAnsi="Times New Roman" w:cs="Times New Roman"/>
          <w:sz w:val="24"/>
          <w:szCs w:val="24"/>
        </w:rPr>
        <w:t xml:space="preserve"> length, Finger weight/ shoot, test </w:t>
      </w:r>
      <w:r w:rsidR="00950AC3">
        <w:rPr>
          <w:rFonts w:ascii="Times New Roman" w:hAnsi="Times New Roman" w:cs="Times New Roman"/>
          <w:sz w:val="24"/>
          <w:szCs w:val="24"/>
        </w:rPr>
        <w:t xml:space="preserve">weight, </w:t>
      </w:r>
      <w:r w:rsidR="005416B9">
        <w:rPr>
          <w:rFonts w:ascii="Times New Roman" w:hAnsi="Times New Roman" w:cs="Times New Roman"/>
          <w:sz w:val="24"/>
          <w:szCs w:val="24"/>
        </w:rPr>
        <w:t xml:space="preserve">Grain yield and </w:t>
      </w:r>
      <w:r w:rsidR="00950AC3">
        <w:rPr>
          <w:rFonts w:ascii="Times New Roman" w:hAnsi="Times New Roman" w:cs="Times New Roman"/>
          <w:sz w:val="24"/>
          <w:szCs w:val="24"/>
        </w:rPr>
        <w:t>Straw</w:t>
      </w:r>
      <w:r w:rsidR="005416B9">
        <w:rPr>
          <w:rFonts w:ascii="Times New Roman" w:hAnsi="Times New Roman" w:cs="Times New Roman"/>
          <w:sz w:val="24"/>
          <w:szCs w:val="24"/>
        </w:rPr>
        <w:t xml:space="preserve"> yield</w:t>
      </w:r>
      <w:r w:rsidR="005E5892">
        <w:rPr>
          <w:rFonts w:ascii="Times New Roman" w:hAnsi="Times New Roman" w:cs="Times New Roman"/>
          <w:sz w:val="24"/>
          <w:szCs w:val="24"/>
        </w:rPr>
        <w:t>.</w:t>
      </w:r>
      <w:r w:rsidR="00780A21">
        <w:rPr>
          <w:rFonts w:ascii="Times New Roman" w:hAnsi="Times New Roman" w:cs="Times New Roman"/>
          <w:sz w:val="24"/>
          <w:szCs w:val="24"/>
        </w:rPr>
        <w:t xml:space="preserve"> It also increased </w:t>
      </w:r>
      <w:r w:rsidR="00950AC3">
        <w:rPr>
          <w:rFonts w:ascii="Times New Roman" w:hAnsi="Times New Roman" w:cs="Times New Roman"/>
          <w:sz w:val="24"/>
          <w:szCs w:val="24"/>
        </w:rPr>
        <w:t>protein (</w:t>
      </w:r>
      <w:r w:rsidR="00780A21">
        <w:rPr>
          <w:rFonts w:ascii="Times New Roman" w:hAnsi="Times New Roman" w:cs="Times New Roman"/>
          <w:sz w:val="24"/>
          <w:szCs w:val="24"/>
        </w:rPr>
        <w:t xml:space="preserve">%), crude </w:t>
      </w:r>
      <w:r w:rsidR="00950AC3">
        <w:rPr>
          <w:rFonts w:ascii="Times New Roman" w:hAnsi="Times New Roman" w:cs="Times New Roman"/>
          <w:sz w:val="24"/>
          <w:szCs w:val="24"/>
        </w:rPr>
        <w:t>fiber (</w:t>
      </w:r>
      <w:r w:rsidR="00780A21">
        <w:rPr>
          <w:rFonts w:ascii="Times New Roman" w:hAnsi="Times New Roman" w:cs="Times New Roman"/>
          <w:sz w:val="24"/>
          <w:szCs w:val="24"/>
        </w:rPr>
        <w:t>%) and carbohydrate significantly through foliar application.</w:t>
      </w:r>
      <w:r w:rsidR="005E5892">
        <w:rPr>
          <w:rFonts w:ascii="Times New Roman" w:hAnsi="Times New Roman" w:cs="Times New Roman"/>
          <w:sz w:val="24"/>
          <w:szCs w:val="24"/>
        </w:rPr>
        <w:t xml:space="preserve"> </w:t>
      </w:r>
      <w:r w:rsidR="002C3A02">
        <w:rPr>
          <w:rFonts w:ascii="Times New Roman" w:hAnsi="Times New Roman" w:cs="Times New Roman"/>
          <w:sz w:val="24"/>
          <w:szCs w:val="24"/>
        </w:rPr>
        <w:t>These research findings can assist growers in achieving better and more sustainable finger millet production, thereby enhancing its accessibility among end-users due to its organic cultivation.</w:t>
      </w:r>
    </w:p>
    <w:p w14:paraId="56B87591" w14:textId="07573B01" w:rsidR="005416B9" w:rsidRDefault="005416B9" w:rsidP="00771647">
      <w:pPr>
        <w:jc w:val="both"/>
        <w:rPr>
          <w:rFonts w:ascii="Times New Roman" w:hAnsi="Times New Roman" w:cs="Times New Roman"/>
          <w:sz w:val="24"/>
          <w:szCs w:val="24"/>
        </w:rPr>
      </w:pPr>
      <w:r w:rsidRPr="005416B9">
        <w:rPr>
          <w:rFonts w:ascii="Times New Roman" w:hAnsi="Times New Roman" w:cs="Times New Roman"/>
          <w:sz w:val="28"/>
          <w:szCs w:val="28"/>
        </w:rPr>
        <w:t>Keywords</w:t>
      </w:r>
      <w:r>
        <w:rPr>
          <w:rFonts w:ascii="Times New Roman" w:hAnsi="Times New Roman" w:cs="Times New Roman"/>
          <w:sz w:val="24"/>
          <w:szCs w:val="24"/>
        </w:rPr>
        <w:t xml:space="preserve">: Organic manure, Finger millet, FYM, Vermicompost, Poultry manure, Sheep manure, </w:t>
      </w:r>
      <w:proofErr w:type="spellStart"/>
      <w:r>
        <w:rPr>
          <w:rFonts w:ascii="Times New Roman" w:hAnsi="Times New Roman" w:cs="Times New Roman"/>
          <w:sz w:val="24"/>
          <w:szCs w:val="24"/>
        </w:rPr>
        <w:t>Panchgavya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Vermi</w:t>
      </w:r>
      <w:proofErr w:type="spellEnd"/>
      <w:r w:rsidR="00C11591">
        <w:rPr>
          <w:rFonts w:ascii="Times New Roman" w:hAnsi="Times New Roman" w:cs="Times New Roman"/>
          <w:sz w:val="24"/>
          <w:szCs w:val="24"/>
        </w:rPr>
        <w:t>-</w:t>
      </w:r>
      <w:r>
        <w:rPr>
          <w:rFonts w:ascii="Times New Roman" w:hAnsi="Times New Roman" w:cs="Times New Roman"/>
          <w:sz w:val="24"/>
          <w:szCs w:val="24"/>
        </w:rPr>
        <w:t xml:space="preserve">wash, </w:t>
      </w:r>
      <w:proofErr w:type="spellStart"/>
      <w:r>
        <w:rPr>
          <w:rFonts w:ascii="Times New Roman" w:hAnsi="Times New Roman" w:cs="Times New Roman"/>
          <w:sz w:val="24"/>
          <w:szCs w:val="24"/>
        </w:rPr>
        <w:t>Jeevamrutha</w:t>
      </w:r>
      <w:proofErr w:type="spellEnd"/>
      <w:r>
        <w:rPr>
          <w:rFonts w:ascii="Times New Roman" w:hAnsi="Times New Roman" w:cs="Times New Roman"/>
          <w:sz w:val="24"/>
          <w:szCs w:val="24"/>
        </w:rPr>
        <w:t>, RLB.</w:t>
      </w:r>
    </w:p>
    <w:p w14:paraId="3CD8E3CA" w14:textId="00757E88" w:rsidR="00771647" w:rsidRPr="00136FA6" w:rsidRDefault="006318BE" w:rsidP="00771647">
      <w:pPr>
        <w:jc w:val="both"/>
        <w:rPr>
          <w:rFonts w:ascii="Times New Roman" w:hAnsi="Times New Roman" w:cs="Times New Roman"/>
          <w:sz w:val="28"/>
          <w:szCs w:val="28"/>
        </w:rPr>
      </w:pPr>
      <w:r>
        <w:rPr>
          <w:rFonts w:ascii="Times New Roman" w:hAnsi="Times New Roman" w:cs="Times New Roman"/>
          <w:sz w:val="28"/>
          <w:szCs w:val="28"/>
        </w:rPr>
        <w:t>INTRODUCTIO</w:t>
      </w:r>
      <w:r w:rsidR="00136FA6">
        <w:rPr>
          <w:rFonts w:ascii="Times New Roman" w:hAnsi="Times New Roman" w:cs="Times New Roman"/>
          <w:sz w:val="28"/>
          <w:szCs w:val="28"/>
        </w:rPr>
        <w:t>N</w:t>
      </w:r>
      <w:r w:rsidR="0086101B">
        <w:rPr>
          <w:rFonts w:ascii="Times New Roman" w:hAnsi="Times New Roman" w:cs="Times New Roman"/>
          <w:sz w:val="28"/>
          <w:szCs w:val="28"/>
        </w:rPr>
        <w:t xml:space="preserve"> </w:t>
      </w:r>
      <w:r w:rsidR="003F6AB9">
        <w:rPr>
          <w:rFonts w:ascii="Times New Roman" w:hAnsi="Times New Roman" w:cs="Times New Roman"/>
          <w:sz w:val="28"/>
          <w:szCs w:val="28"/>
        </w:rPr>
        <w:t xml:space="preserve"> </w:t>
      </w:r>
    </w:p>
    <w:p w14:paraId="36839EC7" w14:textId="5DB2EB2B" w:rsidR="000D3C04" w:rsidRDefault="00406C91" w:rsidP="00771647">
      <w:pPr>
        <w:jc w:val="both"/>
        <w:rPr>
          <w:rFonts w:ascii="Times New Roman" w:hAnsi="Times New Roman" w:cs="Times New Roman"/>
          <w:sz w:val="24"/>
          <w:szCs w:val="24"/>
        </w:rPr>
      </w:pPr>
      <w:r>
        <w:rPr>
          <w:rFonts w:ascii="Times New Roman" w:hAnsi="Times New Roman" w:cs="Times New Roman"/>
          <w:sz w:val="24"/>
          <w:szCs w:val="24"/>
        </w:rPr>
        <w:t xml:space="preserve"> Millets are minor cereal of the grass family,</w:t>
      </w:r>
      <w:r w:rsidR="0023039A">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Poacea</w:t>
      </w:r>
      <w:r w:rsidR="000B4A72">
        <w:rPr>
          <w:rFonts w:ascii="Times New Roman" w:hAnsi="Times New Roman" w:cs="Times New Roman"/>
          <w:sz w:val="24"/>
          <w:szCs w:val="24"/>
        </w:rPr>
        <w:t>e</w:t>
      </w:r>
      <w:proofErr w:type="spellEnd"/>
      <w:r w:rsidR="000B4A7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B34B19">
        <w:rPr>
          <w:rFonts w:ascii="Times New Roman" w:hAnsi="Times New Roman" w:cs="Times New Roman"/>
          <w:sz w:val="24"/>
          <w:szCs w:val="24"/>
        </w:rPr>
        <w:t xml:space="preserve"> </w:t>
      </w:r>
      <w:r>
        <w:rPr>
          <w:rFonts w:ascii="Times New Roman" w:hAnsi="Times New Roman" w:cs="Times New Roman"/>
          <w:sz w:val="24"/>
          <w:szCs w:val="24"/>
        </w:rPr>
        <w:t xml:space="preserve">They </w:t>
      </w:r>
      <w:r w:rsidRPr="002F1E71">
        <w:rPr>
          <w:rFonts w:ascii="Times New Roman" w:hAnsi="Times New Roman" w:cs="Times New Roman"/>
          <w:sz w:val="24"/>
          <w:szCs w:val="24"/>
        </w:rPr>
        <w:t>are</w:t>
      </w:r>
      <w:r>
        <w:rPr>
          <w:rFonts w:ascii="Times New Roman" w:hAnsi="Times New Roman" w:cs="Times New Roman"/>
          <w:sz w:val="24"/>
          <w:szCs w:val="24"/>
        </w:rPr>
        <w:t xml:space="preserve"> small, seeded grasses, and are characterized by their ability to survive less fertile soil.</w:t>
      </w:r>
      <w:r w:rsidR="00EC4373">
        <w:rPr>
          <w:rFonts w:ascii="Times New Roman" w:hAnsi="Times New Roman" w:cs="Times New Roman"/>
          <w:sz w:val="24"/>
          <w:szCs w:val="24"/>
        </w:rPr>
        <w:t xml:space="preserve"> </w:t>
      </w:r>
      <w:r w:rsidR="00CD67FD">
        <w:rPr>
          <w:rFonts w:ascii="Times New Roman" w:hAnsi="Times New Roman" w:cs="Times New Roman"/>
          <w:sz w:val="24"/>
          <w:szCs w:val="24"/>
        </w:rPr>
        <w:t>(</w:t>
      </w:r>
      <w:r>
        <w:rPr>
          <w:rFonts w:ascii="Times New Roman" w:hAnsi="Times New Roman" w:cs="Times New Roman"/>
          <w:sz w:val="24"/>
          <w:szCs w:val="24"/>
        </w:rPr>
        <w:t>Hulse, Laing &amp; Pearson,1980.</w:t>
      </w:r>
      <w:r w:rsidR="0023039A">
        <w:rPr>
          <w:rFonts w:ascii="Times New Roman" w:hAnsi="Times New Roman" w:cs="Times New Roman"/>
          <w:sz w:val="24"/>
          <w:szCs w:val="24"/>
        </w:rPr>
        <w:t xml:space="preserve"> </w:t>
      </w:r>
      <w:r>
        <w:rPr>
          <w:rFonts w:ascii="Times New Roman" w:hAnsi="Times New Roman" w:cs="Times New Roman"/>
          <w:sz w:val="24"/>
          <w:szCs w:val="24"/>
        </w:rPr>
        <w:t xml:space="preserve">Ragi or </w:t>
      </w:r>
      <w:r w:rsidRPr="002F1E71">
        <w:rPr>
          <w:rFonts w:ascii="Times New Roman" w:hAnsi="Times New Roman" w:cs="Times New Roman"/>
          <w:sz w:val="24"/>
          <w:szCs w:val="24"/>
        </w:rPr>
        <w:t>Finger</w:t>
      </w:r>
      <w:r>
        <w:rPr>
          <w:rFonts w:ascii="Times New Roman" w:hAnsi="Times New Roman" w:cs="Times New Roman"/>
          <w:sz w:val="24"/>
          <w:szCs w:val="24"/>
        </w:rPr>
        <w:t xml:space="preserve"> millet</w:t>
      </w:r>
      <w:r w:rsidR="00A7220D">
        <w:rPr>
          <w:rFonts w:ascii="Times New Roman" w:hAnsi="Times New Roman" w:cs="Times New Roman"/>
          <w:sz w:val="24"/>
          <w:szCs w:val="24"/>
        </w:rPr>
        <w:t xml:space="preserve"> is o</w:t>
      </w:r>
      <w:r>
        <w:rPr>
          <w:rFonts w:ascii="Times New Roman" w:hAnsi="Times New Roman" w:cs="Times New Roman"/>
          <w:sz w:val="24"/>
          <w:szCs w:val="24"/>
        </w:rPr>
        <w:t>ne.</w:t>
      </w:r>
      <w:r w:rsidR="0023039A">
        <w:rPr>
          <w:rFonts w:ascii="Times New Roman" w:hAnsi="Times New Roman" w:cs="Times New Roman"/>
          <w:sz w:val="24"/>
          <w:szCs w:val="24"/>
        </w:rPr>
        <w:t xml:space="preserve"> </w:t>
      </w:r>
      <w:r>
        <w:rPr>
          <w:rFonts w:ascii="Times New Roman" w:hAnsi="Times New Roman" w:cs="Times New Roman"/>
          <w:sz w:val="24"/>
          <w:szCs w:val="24"/>
        </w:rPr>
        <w:t xml:space="preserve">One of the oldest </w:t>
      </w:r>
      <w:r w:rsidR="001525C0">
        <w:rPr>
          <w:rFonts w:ascii="Times New Roman" w:hAnsi="Times New Roman" w:cs="Times New Roman"/>
          <w:sz w:val="24"/>
          <w:szCs w:val="24"/>
        </w:rPr>
        <w:t>crops</w:t>
      </w:r>
      <w:r>
        <w:rPr>
          <w:rFonts w:ascii="Times New Roman" w:hAnsi="Times New Roman" w:cs="Times New Roman"/>
          <w:sz w:val="24"/>
          <w:szCs w:val="24"/>
        </w:rPr>
        <w:t xml:space="preserve"> in India</w:t>
      </w:r>
      <w:r w:rsidR="00B15BB5">
        <w:rPr>
          <w:rFonts w:ascii="Times New Roman" w:hAnsi="Times New Roman" w:cs="Times New Roman"/>
          <w:sz w:val="24"/>
          <w:szCs w:val="24"/>
        </w:rPr>
        <w:t xml:space="preserve"> </w:t>
      </w:r>
      <w:r w:rsidR="00CD67FD">
        <w:rPr>
          <w:rFonts w:ascii="Times New Roman" w:hAnsi="Times New Roman" w:cs="Times New Roman"/>
          <w:sz w:val="24"/>
          <w:szCs w:val="24"/>
        </w:rPr>
        <w:t>crop</w:t>
      </w:r>
      <w:r>
        <w:rPr>
          <w:rFonts w:ascii="Times New Roman" w:hAnsi="Times New Roman" w:cs="Times New Roman"/>
          <w:sz w:val="24"/>
          <w:szCs w:val="24"/>
        </w:rPr>
        <w:t xml:space="preserve"> in India is </w:t>
      </w:r>
      <w:r w:rsidR="00E97A42">
        <w:rPr>
          <w:rFonts w:ascii="Times New Roman" w:hAnsi="Times New Roman" w:cs="Times New Roman"/>
          <w:sz w:val="24"/>
          <w:szCs w:val="24"/>
        </w:rPr>
        <w:t>referred</w:t>
      </w:r>
      <w:r>
        <w:rPr>
          <w:rFonts w:ascii="Times New Roman" w:hAnsi="Times New Roman" w:cs="Times New Roman"/>
          <w:sz w:val="24"/>
          <w:szCs w:val="24"/>
        </w:rPr>
        <w:t xml:space="preserve"> as “</w:t>
      </w:r>
      <w:proofErr w:type="spellStart"/>
      <w:r>
        <w:rPr>
          <w:rFonts w:ascii="Times New Roman" w:hAnsi="Times New Roman" w:cs="Times New Roman"/>
          <w:sz w:val="24"/>
          <w:szCs w:val="24"/>
        </w:rPr>
        <w:t>nrtta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kondaka</w:t>
      </w:r>
      <w:proofErr w:type="spellEnd"/>
      <w:r>
        <w:rPr>
          <w:rFonts w:ascii="Times New Roman" w:hAnsi="Times New Roman" w:cs="Times New Roman"/>
          <w:sz w:val="24"/>
          <w:szCs w:val="24"/>
        </w:rPr>
        <w:t xml:space="preserve">’’ in the ancient Indian Sanskrit literature which means “Dancing grain”. </w:t>
      </w:r>
      <w:r w:rsidR="00A7220D">
        <w:rPr>
          <w:rFonts w:ascii="Times New Roman" w:hAnsi="Times New Roman" w:cs="Times New Roman"/>
          <w:sz w:val="24"/>
          <w:szCs w:val="24"/>
        </w:rPr>
        <w:t>It</w:t>
      </w:r>
      <w:r>
        <w:rPr>
          <w:rFonts w:ascii="Times New Roman" w:hAnsi="Times New Roman" w:cs="Times New Roman"/>
          <w:sz w:val="24"/>
          <w:szCs w:val="24"/>
        </w:rPr>
        <w:t xml:space="preserve"> Was also addressed</w:t>
      </w:r>
      <w:r w:rsidR="00A7220D">
        <w:rPr>
          <w:rFonts w:ascii="Times New Roman" w:hAnsi="Times New Roman" w:cs="Times New Roman"/>
          <w:sz w:val="24"/>
          <w:szCs w:val="24"/>
        </w:rPr>
        <w:t xml:space="preserve"> as</w:t>
      </w:r>
      <w:r w:rsidR="00B15BB5">
        <w:rPr>
          <w:rFonts w:ascii="Times New Roman" w:hAnsi="Times New Roman" w:cs="Times New Roman"/>
          <w:sz w:val="24"/>
          <w:szCs w:val="24"/>
        </w:rPr>
        <w:t xml:space="preserve"> </w:t>
      </w:r>
      <w:r>
        <w:rPr>
          <w:rFonts w:ascii="Times New Roman" w:hAnsi="Times New Roman" w:cs="Times New Roman"/>
          <w:sz w:val="24"/>
          <w:szCs w:val="24"/>
        </w:rPr>
        <w:t>Was also addressed</w:t>
      </w:r>
      <w:r w:rsidR="00CD67FD">
        <w:rPr>
          <w:rFonts w:ascii="Times New Roman" w:hAnsi="Times New Roman" w:cs="Times New Roman"/>
          <w:sz w:val="24"/>
          <w:szCs w:val="24"/>
        </w:rPr>
        <w:t xml:space="preserve"> </w:t>
      </w:r>
      <w:r w:rsidR="00CD67FD" w:rsidRPr="002023F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CD67FD" w:rsidRPr="002023F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rajika</w:t>
      </w:r>
      <w:proofErr w:type="spellEnd"/>
      <w:r w:rsidRPr="002023F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sz w:val="24"/>
          <w:szCs w:val="24"/>
        </w:rPr>
        <w:t xml:space="preserve">or </w:t>
      </w:r>
      <w:r w:rsidR="0023039A">
        <w:rPr>
          <w:rFonts w:ascii="Times New Roman" w:hAnsi="Times New Roman" w:cs="Times New Roman"/>
          <w:sz w:val="24"/>
          <w:szCs w:val="24"/>
        </w:rPr>
        <w:t>“</w:t>
      </w:r>
      <w:proofErr w:type="spellStart"/>
      <w:r w:rsidRPr="002F1E71">
        <w:rPr>
          <w:rFonts w:ascii="Times New Roman" w:hAnsi="Times New Roman" w:cs="Times New Roman"/>
          <w:sz w:val="24"/>
          <w:szCs w:val="24"/>
        </w:rPr>
        <w:t>markatka</w:t>
      </w:r>
      <w:proofErr w:type="spellEnd"/>
      <w:r w:rsidRPr="002F1E71">
        <w:rPr>
          <w:rFonts w:ascii="Times New Roman" w:hAnsi="Times New Roman" w:cs="Times New Roman"/>
          <w:sz w:val="24"/>
          <w:szCs w:val="24"/>
        </w:rPr>
        <w:t>’</w:t>
      </w:r>
      <w:r w:rsidR="00CD67FD" w:rsidRPr="002F1E71">
        <w:rPr>
          <w:rFonts w:ascii="Times New Roman" w:hAnsi="Times New Roman" w:cs="Times New Roman"/>
          <w:sz w:val="24"/>
          <w:szCs w:val="24"/>
        </w:rPr>
        <w:t>’</w:t>
      </w:r>
      <w:r w:rsidR="00CD67FD">
        <w:rPr>
          <w:rFonts w:ascii="Times New Roman" w:hAnsi="Times New Roman" w:cs="Times New Roman"/>
          <w:sz w:val="24"/>
          <w:szCs w:val="24"/>
        </w:rPr>
        <w:t xml:space="preserve"> (</w:t>
      </w:r>
      <w:proofErr w:type="spellStart"/>
      <w:r>
        <w:rPr>
          <w:rFonts w:ascii="Times New Roman" w:hAnsi="Times New Roman" w:cs="Times New Roman"/>
          <w:sz w:val="24"/>
          <w:szCs w:val="24"/>
        </w:rPr>
        <w:t>Achaya</w:t>
      </w:r>
      <w:proofErr w:type="spellEnd"/>
      <w:r>
        <w:rPr>
          <w:rFonts w:ascii="Times New Roman" w:hAnsi="Times New Roman" w:cs="Times New Roman"/>
          <w:sz w:val="24"/>
          <w:szCs w:val="24"/>
        </w:rPr>
        <w:t xml:space="preserve"> </w:t>
      </w:r>
      <w:r w:rsidRPr="00E97A42">
        <w:rPr>
          <w:rFonts w:ascii="Times New Roman" w:hAnsi="Times New Roman" w:cs="Times New Roman"/>
          <w:i/>
          <w:iCs/>
          <w:sz w:val="24"/>
          <w:szCs w:val="24"/>
        </w:rPr>
        <w:t>et al.,</w:t>
      </w:r>
      <w:r>
        <w:rPr>
          <w:rFonts w:ascii="Times New Roman" w:hAnsi="Times New Roman" w:cs="Times New Roman"/>
          <w:sz w:val="24"/>
          <w:szCs w:val="24"/>
        </w:rPr>
        <w:t xml:space="preserve"> 2009). It is called finger</w:t>
      </w:r>
      <w:r w:rsidR="00EC4373">
        <w:rPr>
          <w:rFonts w:ascii="Times New Roman" w:hAnsi="Times New Roman" w:cs="Times New Roman"/>
          <w:sz w:val="24"/>
          <w:szCs w:val="24"/>
        </w:rPr>
        <w:t xml:space="preserve"> </w:t>
      </w:r>
      <w:r>
        <w:rPr>
          <w:rFonts w:ascii="Times New Roman" w:hAnsi="Times New Roman" w:cs="Times New Roman"/>
          <w:sz w:val="24"/>
          <w:szCs w:val="24"/>
        </w:rPr>
        <w:t xml:space="preserve">millet because the </w:t>
      </w:r>
      <w:r w:rsidRPr="002F1E71">
        <w:rPr>
          <w:rFonts w:ascii="Times New Roman" w:hAnsi="Times New Roman" w:cs="Times New Roman"/>
          <w:sz w:val="24"/>
          <w:szCs w:val="24"/>
        </w:rPr>
        <w:t>inflores</w:t>
      </w:r>
      <w:r w:rsidR="0023039A">
        <w:rPr>
          <w:rFonts w:ascii="Times New Roman" w:hAnsi="Times New Roman" w:cs="Times New Roman"/>
          <w:sz w:val="24"/>
          <w:szCs w:val="24"/>
        </w:rPr>
        <w:t>c</w:t>
      </w:r>
      <w:r w:rsidRPr="002F1E71">
        <w:rPr>
          <w:rFonts w:ascii="Times New Roman" w:hAnsi="Times New Roman" w:cs="Times New Roman"/>
          <w:sz w:val="24"/>
          <w:szCs w:val="24"/>
        </w:rPr>
        <w:t>ence</w:t>
      </w:r>
      <w:r>
        <w:rPr>
          <w:rFonts w:ascii="Times New Roman" w:hAnsi="Times New Roman" w:cs="Times New Roman"/>
          <w:sz w:val="24"/>
          <w:szCs w:val="24"/>
        </w:rPr>
        <w:t xml:space="preserve"> resembles the fingers of a human hand.</w:t>
      </w:r>
      <w:r w:rsidR="0023039A">
        <w:rPr>
          <w:rFonts w:ascii="Times New Roman" w:hAnsi="Times New Roman" w:cs="Times New Roman"/>
          <w:sz w:val="24"/>
          <w:szCs w:val="24"/>
        </w:rPr>
        <w:t xml:space="preserve"> </w:t>
      </w:r>
      <w:r w:rsidR="006A4DDB">
        <w:rPr>
          <w:rFonts w:ascii="Times New Roman" w:hAnsi="Times New Roman" w:cs="Times New Roman"/>
          <w:sz w:val="24"/>
          <w:szCs w:val="24"/>
        </w:rPr>
        <w:t xml:space="preserve">Total worlds millet area occupied by Africa 60%, Asia 35%, Europe 4% and North </w:t>
      </w:r>
      <w:r w:rsidR="006A4DDB" w:rsidRPr="002F1E71">
        <w:rPr>
          <w:rFonts w:ascii="Times New Roman" w:hAnsi="Times New Roman" w:cs="Times New Roman"/>
          <w:sz w:val="24"/>
          <w:szCs w:val="24"/>
        </w:rPr>
        <w:t>Americ</w:t>
      </w:r>
      <w:r w:rsidR="00AD0096">
        <w:rPr>
          <w:rFonts w:ascii="Times New Roman" w:hAnsi="Times New Roman" w:cs="Times New Roman"/>
          <w:sz w:val="24"/>
          <w:szCs w:val="24"/>
        </w:rPr>
        <w:t>a</w:t>
      </w:r>
      <w:r w:rsidR="006A4DDB">
        <w:rPr>
          <w:rFonts w:ascii="Times New Roman" w:hAnsi="Times New Roman" w:cs="Times New Roman"/>
          <w:sz w:val="24"/>
          <w:szCs w:val="24"/>
        </w:rPr>
        <w:t>1%.</w:t>
      </w:r>
      <w:r w:rsidR="00AD0096">
        <w:rPr>
          <w:rFonts w:ascii="Times New Roman" w:hAnsi="Times New Roman" w:cs="Times New Roman"/>
          <w:sz w:val="24"/>
          <w:szCs w:val="24"/>
        </w:rPr>
        <w:t xml:space="preserve"> </w:t>
      </w:r>
      <w:r w:rsidR="006A4DDB">
        <w:rPr>
          <w:rFonts w:ascii="Times New Roman" w:hAnsi="Times New Roman" w:cs="Times New Roman"/>
          <w:sz w:val="24"/>
          <w:szCs w:val="24"/>
        </w:rPr>
        <w:t xml:space="preserve">93% of the world’s millet production is contributed by emerging nations in Asia and Africa. 43% of the millet produced by Asia (Meena </w:t>
      </w:r>
      <w:r w:rsidR="006A4DDB" w:rsidRPr="007C7964">
        <w:rPr>
          <w:rFonts w:ascii="Times New Roman" w:hAnsi="Times New Roman" w:cs="Times New Roman"/>
          <w:i/>
          <w:iCs/>
          <w:sz w:val="24"/>
          <w:szCs w:val="24"/>
        </w:rPr>
        <w:t>et al</w:t>
      </w:r>
      <w:r w:rsidR="006A4DDB" w:rsidRPr="002F1E71">
        <w:rPr>
          <w:rFonts w:ascii="Times New Roman" w:hAnsi="Times New Roman" w:cs="Times New Roman"/>
          <w:sz w:val="24"/>
          <w:szCs w:val="24"/>
        </w:rPr>
        <w:t>.</w:t>
      </w:r>
      <w:r w:rsidR="0023039A">
        <w:rPr>
          <w:rFonts w:ascii="Times New Roman" w:hAnsi="Times New Roman" w:cs="Times New Roman"/>
          <w:sz w:val="24"/>
          <w:szCs w:val="24"/>
        </w:rPr>
        <w:t xml:space="preserve">, </w:t>
      </w:r>
      <w:r w:rsidR="006A4DDB">
        <w:rPr>
          <w:rFonts w:ascii="Times New Roman" w:hAnsi="Times New Roman" w:cs="Times New Roman"/>
          <w:sz w:val="24"/>
          <w:szCs w:val="24"/>
        </w:rPr>
        <w:t>.2021</w:t>
      </w:r>
      <w:proofErr w:type="gramStart"/>
      <w:r w:rsidR="006A4DDB">
        <w:rPr>
          <w:rFonts w:ascii="Times New Roman" w:hAnsi="Times New Roman" w:cs="Times New Roman"/>
          <w:sz w:val="24"/>
          <w:szCs w:val="24"/>
        </w:rPr>
        <w:t>).</w:t>
      </w:r>
      <w:r w:rsidR="004A3770">
        <w:rPr>
          <w:rFonts w:ascii="Times New Roman" w:hAnsi="Times New Roman" w:cs="Times New Roman"/>
          <w:sz w:val="24"/>
          <w:szCs w:val="24"/>
        </w:rPr>
        <w:t>It</w:t>
      </w:r>
      <w:proofErr w:type="gramEnd"/>
      <w:r w:rsidR="004A3770">
        <w:rPr>
          <w:rFonts w:ascii="Times New Roman" w:hAnsi="Times New Roman" w:cs="Times New Roman"/>
          <w:sz w:val="24"/>
          <w:szCs w:val="24"/>
        </w:rPr>
        <w:t xml:space="preserve"> cover more are for cultivation as compared to small millets.</w:t>
      </w:r>
      <w:r w:rsidR="006A4DDB">
        <w:rPr>
          <w:rFonts w:ascii="Times New Roman" w:hAnsi="Times New Roman" w:cs="Times New Roman"/>
          <w:sz w:val="24"/>
          <w:szCs w:val="24"/>
        </w:rPr>
        <w:t xml:space="preserve"> In India </w:t>
      </w:r>
      <w:r w:rsidR="00A7220D">
        <w:rPr>
          <w:rFonts w:ascii="Times New Roman" w:hAnsi="Times New Roman" w:cs="Times New Roman"/>
          <w:sz w:val="24"/>
          <w:szCs w:val="24"/>
        </w:rPr>
        <w:t xml:space="preserve">Finger millet is </w:t>
      </w:r>
      <w:proofErr w:type="gramStart"/>
      <w:r w:rsidR="00A7220D">
        <w:rPr>
          <w:rFonts w:ascii="Times New Roman" w:hAnsi="Times New Roman" w:cs="Times New Roman"/>
          <w:sz w:val="24"/>
          <w:szCs w:val="24"/>
        </w:rPr>
        <w:t>used</w:t>
      </w:r>
      <w:r w:rsidR="00B15BB5">
        <w:rPr>
          <w:rFonts w:ascii="Times New Roman" w:hAnsi="Times New Roman" w:cs="Times New Roman"/>
          <w:sz w:val="24"/>
          <w:szCs w:val="24"/>
        </w:rPr>
        <w:t xml:space="preserve"> </w:t>
      </w:r>
      <w:r w:rsidR="006A4DDB">
        <w:rPr>
          <w:rFonts w:ascii="Times New Roman" w:hAnsi="Times New Roman" w:cs="Times New Roman"/>
          <w:sz w:val="24"/>
          <w:szCs w:val="24"/>
        </w:rPr>
        <w:t xml:space="preserve"> as</w:t>
      </w:r>
      <w:proofErr w:type="gramEnd"/>
      <w:r w:rsidR="006A4DDB">
        <w:rPr>
          <w:rFonts w:ascii="Times New Roman" w:hAnsi="Times New Roman" w:cs="Times New Roman"/>
          <w:sz w:val="24"/>
          <w:szCs w:val="24"/>
        </w:rPr>
        <w:t xml:space="preserve"> a staple food and fodder crop, it is cultivated over an area of 1.19 million hectares with a production of 1.98 lakh tones and productivity of 1661 </w:t>
      </w:r>
      <w:r w:rsidR="00853442">
        <w:rPr>
          <w:rFonts w:ascii="Times New Roman" w:hAnsi="Times New Roman" w:cs="Times New Roman"/>
          <w:sz w:val="24"/>
          <w:szCs w:val="24"/>
        </w:rPr>
        <w:t xml:space="preserve">  </w:t>
      </w:r>
      <w:r w:rsidR="006A4DDB">
        <w:rPr>
          <w:rFonts w:ascii="Times New Roman" w:hAnsi="Times New Roman" w:cs="Times New Roman"/>
          <w:sz w:val="24"/>
          <w:szCs w:val="24"/>
        </w:rPr>
        <w:t xml:space="preserve">kg per hectare, </w:t>
      </w:r>
      <w:r w:rsidR="00E97A42">
        <w:rPr>
          <w:rFonts w:ascii="Times New Roman" w:hAnsi="Times New Roman" w:cs="Times New Roman"/>
          <w:sz w:val="24"/>
          <w:szCs w:val="24"/>
        </w:rPr>
        <w:t>Karnatak</w:t>
      </w:r>
      <w:r w:rsidR="006A4DDB">
        <w:rPr>
          <w:rFonts w:ascii="Times New Roman" w:hAnsi="Times New Roman" w:cs="Times New Roman"/>
          <w:sz w:val="24"/>
          <w:szCs w:val="24"/>
        </w:rPr>
        <w:t xml:space="preserve"> being the </w:t>
      </w:r>
      <w:r w:rsidR="006A4DDB" w:rsidRPr="002F1E71">
        <w:rPr>
          <w:rFonts w:ascii="Times New Roman" w:hAnsi="Times New Roman" w:cs="Times New Roman"/>
          <w:sz w:val="24"/>
          <w:szCs w:val="24"/>
        </w:rPr>
        <w:t>m</w:t>
      </w:r>
      <w:r w:rsidR="003B3119">
        <w:rPr>
          <w:rFonts w:ascii="Times New Roman" w:hAnsi="Times New Roman" w:cs="Times New Roman"/>
          <w:sz w:val="24"/>
          <w:szCs w:val="24"/>
        </w:rPr>
        <w:t>a</w:t>
      </w:r>
      <w:r w:rsidR="006A4DDB" w:rsidRPr="002F1E71">
        <w:rPr>
          <w:rFonts w:ascii="Times New Roman" w:hAnsi="Times New Roman" w:cs="Times New Roman"/>
          <w:sz w:val="24"/>
          <w:szCs w:val="24"/>
        </w:rPr>
        <w:t>jor</w:t>
      </w:r>
      <w:r w:rsidR="00EC4373">
        <w:rPr>
          <w:rFonts w:ascii="Times New Roman" w:hAnsi="Times New Roman" w:cs="Times New Roman"/>
          <w:sz w:val="24"/>
          <w:szCs w:val="24"/>
        </w:rPr>
        <w:t xml:space="preserve"> </w:t>
      </w:r>
      <w:r w:rsidR="006A4DDB">
        <w:rPr>
          <w:rFonts w:ascii="Times New Roman" w:hAnsi="Times New Roman" w:cs="Times New Roman"/>
          <w:sz w:val="24"/>
          <w:szCs w:val="24"/>
        </w:rPr>
        <w:t>producer</w:t>
      </w:r>
      <w:r w:rsidR="0000659A">
        <w:rPr>
          <w:rFonts w:ascii="Times New Roman" w:hAnsi="Times New Roman" w:cs="Times New Roman"/>
          <w:sz w:val="24"/>
          <w:szCs w:val="24"/>
        </w:rPr>
        <w:t xml:space="preserve"> to the extent of 58 percent (Anon,2015;</w:t>
      </w:r>
      <w:r w:rsidR="00AC22AA">
        <w:rPr>
          <w:rFonts w:ascii="Times New Roman" w:hAnsi="Times New Roman" w:cs="Times New Roman"/>
          <w:sz w:val="24"/>
          <w:szCs w:val="24"/>
        </w:rPr>
        <w:t xml:space="preserve"> </w:t>
      </w:r>
      <w:r w:rsidR="0000659A">
        <w:rPr>
          <w:rFonts w:ascii="Times New Roman" w:hAnsi="Times New Roman" w:cs="Times New Roman"/>
          <w:sz w:val="24"/>
          <w:szCs w:val="24"/>
        </w:rPr>
        <w:t xml:space="preserve">Sakman </w:t>
      </w:r>
      <w:r w:rsidR="0000659A" w:rsidRPr="007C7964">
        <w:rPr>
          <w:rFonts w:ascii="Times New Roman" w:hAnsi="Times New Roman" w:cs="Times New Roman"/>
          <w:i/>
          <w:iCs/>
          <w:sz w:val="24"/>
          <w:szCs w:val="24"/>
        </w:rPr>
        <w:t>et al</w:t>
      </w:r>
      <w:r w:rsidR="0000659A">
        <w:rPr>
          <w:rFonts w:ascii="Times New Roman" w:hAnsi="Times New Roman" w:cs="Times New Roman"/>
          <w:sz w:val="24"/>
          <w:szCs w:val="24"/>
        </w:rPr>
        <w:t xml:space="preserve"> 2018).</w:t>
      </w:r>
    </w:p>
    <w:p w14:paraId="407D6C86" w14:textId="4C39AB2C" w:rsidR="00136FA6" w:rsidRDefault="000D3C04" w:rsidP="00771647">
      <w:pPr>
        <w:jc w:val="both"/>
        <w:rPr>
          <w:rFonts w:ascii="Times New Roman" w:hAnsi="Times New Roman" w:cs="Times New Roman"/>
          <w:sz w:val="24"/>
          <w:szCs w:val="24"/>
        </w:rPr>
      </w:pPr>
      <w:r>
        <w:rPr>
          <w:rFonts w:ascii="Times New Roman" w:hAnsi="Times New Roman" w:cs="Times New Roman"/>
          <w:sz w:val="24"/>
          <w:szCs w:val="24"/>
        </w:rPr>
        <w:t xml:space="preserve">Chemical-free </w:t>
      </w:r>
      <w:r w:rsidR="00E97A42">
        <w:rPr>
          <w:rFonts w:ascii="Times New Roman" w:hAnsi="Times New Roman" w:cs="Times New Roman"/>
          <w:sz w:val="24"/>
          <w:szCs w:val="24"/>
        </w:rPr>
        <w:t>A</w:t>
      </w:r>
      <w:r w:rsidR="00E97A42" w:rsidRPr="002F1E71">
        <w:rPr>
          <w:rFonts w:ascii="Times New Roman" w:hAnsi="Times New Roman" w:cs="Times New Roman"/>
          <w:sz w:val="24"/>
          <w:szCs w:val="24"/>
        </w:rPr>
        <w:t>griculture</w:t>
      </w:r>
      <w:r>
        <w:rPr>
          <w:rFonts w:ascii="Times New Roman" w:hAnsi="Times New Roman" w:cs="Times New Roman"/>
          <w:sz w:val="24"/>
          <w:szCs w:val="24"/>
        </w:rPr>
        <w:t>, Popularly Known as organic agriculture has been gaining importance in India since 2000</w:t>
      </w:r>
      <w:r w:rsidR="0023039A">
        <w:rPr>
          <w:rFonts w:ascii="Times New Roman" w:hAnsi="Times New Roman" w:cs="Times New Roman"/>
          <w:sz w:val="24"/>
          <w:szCs w:val="24"/>
        </w:rPr>
        <w:t xml:space="preserve"> </w:t>
      </w:r>
      <w:r>
        <w:rPr>
          <w:rFonts w:ascii="Times New Roman" w:hAnsi="Times New Roman" w:cs="Times New Roman"/>
          <w:sz w:val="24"/>
          <w:szCs w:val="24"/>
        </w:rPr>
        <w:t>(APEDA,</w:t>
      </w:r>
      <w:r w:rsidR="0023039A">
        <w:rPr>
          <w:rFonts w:ascii="Times New Roman" w:hAnsi="Times New Roman" w:cs="Times New Roman"/>
          <w:sz w:val="24"/>
          <w:szCs w:val="24"/>
        </w:rPr>
        <w:t xml:space="preserve"> </w:t>
      </w:r>
      <w:r>
        <w:rPr>
          <w:rFonts w:ascii="Times New Roman" w:hAnsi="Times New Roman" w:cs="Times New Roman"/>
          <w:sz w:val="24"/>
          <w:szCs w:val="24"/>
        </w:rPr>
        <w:t>2023). Now in place of organic farming where externally purchased inputs are permitted, natural farming based on avoidance of external input</w:t>
      </w:r>
      <w:r w:rsidR="00163CB3">
        <w:rPr>
          <w:rFonts w:ascii="Times New Roman" w:hAnsi="Times New Roman" w:cs="Times New Roman"/>
          <w:sz w:val="24"/>
          <w:szCs w:val="24"/>
        </w:rPr>
        <w:t xml:space="preserve"> use beyond local</w:t>
      </w:r>
      <w:r w:rsidR="002064DF">
        <w:rPr>
          <w:rFonts w:ascii="Times New Roman" w:hAnsi="Times New Roman" w:cs="Times New Roman"/>
          <w:sz w:val="24"/>
          <w:szCs w:val="24"/>
        </w:rPr>
        <w:t xml:space="preserve"> and native ecology and indigenous low-cost integrated farming practices is being led by farmers and civil society.</w:t>
      </w:r>
      <w:r w:rsidR="004D0788">
        <w:rPr>
          <w:rFonts w:ascii="Times New Roman" w:hAnsi="Times New Roman" w:cs="Times New Roman"/>
          <w:sz w:val="24"/>
          <w:szCs w:val="24"/>
        </w:rPr>
        <w:t xml:space="preserve"> Several studies have </w:t>
      </w:r>
      <w:r w:rsidR="004D0788" w:rsidRPr="002F1E71">
        <w:rPr>
          <w:rFonts w:ascii="Times New Roman" w:hAnsi="Times New Roman" w:cs="Times New Roman"/>
          <w:sz w:val="24"/>
          <w:szCs w:val="24"/>
        </w:rPr>
        <w:t>co</w:t>
      </w:r>
      <w:r w:rsidR="003B3119">
        <w:rPr>
          <w:rFonts w:ascii="Times New Roman" w:hAnsi="Times New Roman" w:cs="Times New Roman"/>
          <w:sz w:val="24"/>
          <w:szCs w:val="24"/>
        </w:rPr>
        <w:t>n</w:t>
      </w:r>
      <w:r w:rsidR="004D0788" w:rsidRPr="002F1E71">
        <w:rPr>
          <w:rFonts w:ascii="Times New Roman" w:hAnsi="Times New Roman" w:cs="Times New Roman"/>
          <w:sz w:val="24"/>
          <w:szCs w:val="24"/>
        </w:rPr>
        <w:t>firmed</w:t>
      </w:r>
      <w:r w:rsidR="004D0788">
        <w:rPr>
          <w:rFonts w:ascii="Times New Roman" w:hAnsi="Times New Roman" w:cs="Times New Roman"/>
          <w:sz w:val="24"/>
          <w:szCs w:val="24"/>
        </w:rPr>
        <w:t xml:space="preserve"> that natural farming improve soil properties, biodiversity and enzyme activity within different agroecosystems (e.g.,</w:t>
      </w:r>
      <w:r w:rsidR="0023039A">
        <w:rPr>
          <w:rFonts w:ascii="Times New Roman" w:hAnsi="Times New Roman" w:cs="Times New Roman"/>
          <w:sz w:val="24"/>
          <w:szCs w:val="24"/>
        </w:rPr>
        <w:t xml:space="preserve"> </w:t>
      </w:r>
      <w:r w:rsidR="004D0788">
        <w:rPr>
          <w:rFonts w:ascii="Times New Roman" w:hAnsi="Times New Roman" w:cs="Times New Roman"/>
          <w:sz w:val="24"/>
          <w:szCs w:val="24"/>
        </w:rPr>
        <w:t>vegetable and rice) in Japan (Xu,</w:t>
      </w:r>
      <w:r w:rsidR="0023039A">
        <w:rPr>
          <w:rFonts w:ascii="Times New Roman" w:hAnsi="Times New Roman" w:cs="Times New Roman"/>
          <w:sz w:val="24"/>
          <w:szCs w:val="24"/>
        </w:rPr>
        <w:t xml:space="preserve"> </w:t>
      </w:r>
      <w:r w:rsidR="004D0788">
        <w:rPr>
          <w:rFonts w:ascii="Times New Roman" w:hAnsi="Times New Roman" w:cs="Times New Roman"/>
          <w:sz w:val="24"/>
          <w:szCs w:val="24"/>
        </w:rPr>
        <w:t xml:space="preserve">2006), Sharma </w:t>
      </w:r>
      <w:r w:rsidR="004D0788" w:rsidRPr="007C7964">
        <w:rPr>
          <w:rFonts w:ascii="Times New Roman" w:hAnsi="Times New Roman" w:cs="Times New Roman"/>
          <w:i/>
          <w:iCs/>
          <w:sz w:val="24"/>
          <w:szCs w:val="24"/>
        </w:rPr>
        <w:t>et al</w:t>
      </w:r>
      <w:r w:rsidR="004D0788">
        <w:rPr>
          <w:rFonts w:ascii="Times New Roman" w:hAnsi="Times New Roman" w:cs="Times New Roman"/>
          <w:sz w:val="24"/>
          <w:szCs w:val="24"/>
        </w:rPr>
        <w:t xml:space="preserve">. (2021) reported a significant increase in </w:t>
      </w:r>
      <w:r w:rsidR="00631AE3">
        <w:rPr>
          <w:rFonts w:ascii="Times New Roman" w:hAnsi="Times New Roman" w:cs="Times New Roman"/>
          <w:sz w:val="24"/>
          <w:szCs w:val="24"/>
        </w:rPr>
        <w:t>bacteria, actinomycetes</w:t>
      </w:r>
      <w:r w:rsidR="004D0788">
        <w:rPr>
          <w:rFonts w:ascii="Times New Roman" w:hAnsi="Times New Roman" w:cs="Times New Roman"/>
          <w:sz w:val="24"/>
          <w:szCs w:val="24"/>
        </w:rPr>
        <w:t xml:space="preserve"> and fungi population in different inputs of natural farming like </w:t>
      </w:r>
      <w:proofErr w:type="spellStart"/>
      <w:r w:rsidR="004D0788">
        <w:rPr>
          <w:rFonts w:ascii="Times New Roman" w:hAnsi="Times New Roman" w:cs="Times New Roman"/>
          <w:sz w:val="24"/>
          <w:szCs w:val="24"/>
        </w:rPr>
        <w:t>jeevamrutha</w:t>
      </w:r>
      <w:proofErr w:type="spellEnd"/>
      <w:r w:rsidR="004D0788">
        <w:rPr>
          <w:rFonts w:ascii="Times New Roman" w:hAnsi="Times New Roman" w:cs="Times New Roman"/>
          <w:sz w:val="24"/>
          <w:szCs w:val="24"/>
        </w:rPr>
        <w:t xml:space="preserve"> and also </w:t>
      </w:r>
      <w:proofErr w:type="spellStart"/>
      <w:r w:rsidR="004D0788">
        <w:rPr>
          <w:rFonts w:ascii="Times New Roman" w:hAnsi="Times New Roman" w:cs="Times New Roman"/>
          <w:sz w:val="24"/>
          <w:szCs w:val="24"/>
        </w:rPr>
        <w:t>panchgavya</w:t>
      </w:r>
      <w:proofErr w:type="spellEnd"/>
      <w:r w:rsidR="004D0788">
        <w:rPr>
          <w:rFonts w:ascii="Times New Roman" w:hAnsi="Times New Roman" w:cs="Times New Roman"/>
          <w:sz w:val="24"/>
          <w:szCs w:val="24"/>
        </w:rPr>
        <w:t xml:space="preserve"> (Lia </w:t>
      </w:r>
      <w:r w:rsidR="004D0788" w:rsidRPr="007C7964">
        <w:rPr>
          <w:rFonts w:ascii="Times New Roman" w:hAnsi="Times New Roman" w:cs="Times New Roman"/>
          <w:i/>
          <w:iCs/>
          <w:sz w:val="24"/>
          <w:szCs w:val="24"/>
        </w:rPr>
        <w:t xml:space="preserve">et al </w:t>
      </w:r>
      <w:r w:rsidR="004D0788">
        <w:rPr>
          <w:rFonts w:ascii="Times New Roman" w:hAnsi="Times New Roman" w:cs="Times New Roman"/>
          <w:sz w:val="24"/>
          <w:szCs w:val="24"/>
        </w:rPr>
        <w:t>2019)</w:t>
      </w:r>
      <w:r w:rsidR="00FE4125">
        <w:rPr>
          <w:rFonts w:ascii="Times New Roman" w:hAnsi="Times New Roman" w:cs="Times New Roman"/>
          <w:sz w:val="24"/>
          <w:szCs w:val="24"/>
        </w:rPr>
        <w:t xml:space="preserve">. </w:t>
      </w:r>
    </w:p>
    <w:p w14:paraId="3EB29EDE" w14:textId="4543E050" w:rsidR="00600AD3" w:rsidRDefault="006218D3" w:rsidP="0077164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2FDF">
        <w:rPr>
          <w:rFonts w:ascii="Times New Roman" w:hAnsi="Times New Roman" w:cs="Times New Roman"/>
          <w:sz w:val="24"/>
          <w:szCs w:val="24"/>
        </w:rPr>
        <w:t xml:space="preserve">The agriculture landscape faces a recent challenge in the </w:t>
      </w:r>
      <w:r w:rsidR="00600AD3">
        <w:rPr>
          <w:rFonts w:ascii="Times New Roman" w:hAnsi="Times New Roman" w:cs="Times New Roman"/>
          <w:sz w:val="24"/>
          <w:szCs w:val="24"/>
        </w:rPr>
        <w:t>scarcity</w:t>
      </w:r>
      <w:r w:rsidR="00F82FDF">
        <w:rPr>
          <w:rFonts w:ascii="Times New Roman" w:hAnsi="Times New Roman" w:cs="Times New Roman"/>
          <w:sz w:val="24"/>
          <w:szCs w:val="24"/>
        </w:rPr>
        <w:t xml:space="preserve"> of organic manure due to declining cattle numbers and the transformation of agriculture into on-farm available organic substrates.</w:t>
      </w:r>
      <w:r w:rsidR="004E260B">
        <w:rPr>
          <w:rFonts w:ascii="Times New Roman" w:hAnsi="Times New Roman" w:cs="Times New Roman"/>
          <w:sz w:val="24"/>
          <w:szCs w:val="24"/>
        </w:rPr>
        <w:t xml:space="preserve"> </w:t>
      </w:r>
      <w:r w:rsidR="00F82FDF">
        <w:rPr>
          <w:rFonts w:ascii="Times New Roman" w:hAnsi="Times New Roman" w:cs="Times New Roman"/>
          <w:sz w:val="24"/>
          <w:szCs w:val="24"/>
        </w:rPr>
        <w:t>FYM, Ver</w:t>
      </w:r>
      <w:r w:rsidR="00600AD3">
        <w:rPr>
          <w:rFonts w:ascii="Times New Roman" w:hAnsi="Times New Roman" w:cs="Times New Roman"/>
          <w:sz w:val="24"/>
          <w:szCs w:val="24"/>
        </w:rPr>
        <w:t>m</w:t>
      </w:r>
      <w:r w:rsidR="00F82FDF">
        <w:rPr>
          <w:rFonts w:ascii="Times New Roman" w:hAnsi="Times New Roman" w:cs="Times New Roman"/>
          <w:sz w:val="24"/>
          <w:szCs w:val="24"/>
        </w:rPr>
        <w:t xml:space="preserve">icompost, </w:t>
      </w:r>
      <w:r w:rsidR="00600AD3">
        <w:rPr>
          <w:rFonts w:ascii="Times New Roman" w:hAnsi="Times New Roman" w:cs="Times New Roman"/>
          <w:sz w:val="24"/>
          <w:szCs w:val="24"/>
        </w:rPr>
        <w:t>Poultry</w:t>
      </w:r>
      <w:r w:rsidR="00F82FDF">
        <w:rPr>
          <w:rFonts w:ascii="Times New Roman" w:hAnsi="Times New Roman" w:cs="Times New Roman"/>
          <w:sz w:val="24"/>
          <w:szCs w:val="24"/>
        </w:rPr>
        <w:t xml:space="preserve"> manure, sheep manure, </w:t>
      </w:r>
      <w:proofErr w:type="spellStart"/>
      <w:r w:rsidR="00F82FDF">
        <w:rPr>
          <w:rFonts w:ascii="Times New Roman" w:hAnsi="Times New Roman" w:cs="Times New Roman"/>
          <w:sz w:val="24"/>
          <w:szCs w:val="24"/>
        </w:rPr>
        <w:t>Panchgavya</w:t>
      </w:r>
      <w:proofErr w:type="spellEnd"/>
      <w:r w:rsidR="00F82FDF">
        <w:rPr>
          <w:rFonts w:ascii="Times New Roman" w:hAnsi="Times New Roman" w:cs="Times New Roman"/>
          <w:sz w:val="24"/>
          <w:szCs w:val="24"/>
        </w:rPr>
        <w:t xml:space="preserve">, </w:t>
      </w:r>
      <w:proofErr w:type="spellStart"/>
      <w:r w:rsidR="00F82FDF">
        <w:rPr>
          <w:rFonts w:ascii="Times New Roman" w:hAnsi="Times New Roman" w:cs="Times New Roman"/>
          <w:sz w:val="24"/>
          <w:szCs w:val="24"/>
        </w:rPr>
        <w:t>Jeevamrutha</w:t>
      </w:r>
      <w:proofErr w:type="spellEnd"/>
      <w:r w:rsidR="00F82FDF">
        <w:rPr>
          <w:rFonts w:ascii="Times New Roman" w:hAnsi="Times New Roman" w:cs="Times New Roman"/>
          <w:sz w:val="24"/>
          <w:szCs w:val="24"/>
        </w:rPr>
        <w:t xml:space="preserve">, </w:t>
      </w:r>
      <w:proofErr w:type="spellStart"/>
      <w:r w:rsidR="00E31AC5">
        <w:rPr>
          <w:rFonts w:ascii="Times New Roman" w:hAnsi="Times New Roman" w:cs="Times New Roman"/>
          <w:sz w:val="24"/>
          <w:szCs w:val="24"/>
        </w:rPr>
        <w:t>V</w:t>
      </w:r>
      <w:r w:rsidR="00F82FDF">
        <w:rPr>
          <w:rFonts w:ascii="Times New Roman" w:hAnsi="Times New Roman" w:cs="Times New Roman"/>
          <w:sz w:val="24"/>
          <w:szCs w:val="24"/>
        </w:rPr>
        <w:t>ermi</w:t>
      </w:r>
      <w:proofErr w:type="spellEnd"/>
      <w:r w:rsidR="004E260B">
        <w:rPr>
          <w:rFonts w:ascii="Times New Roman" w:hAnsi="Times New Roman" w:cs="Times New Roman"/>
          <w:sz w:val="24"/>
          <w:szCs w:val="24"/>
        </w:rPr>
        <w:t>-</w:t>
      </w:r>
      <w:r w:rsidR="00F82FDF">
        <w:rPr>
          <w:rFonts w:ascii="Times New Roman" w:hAnsi="Times New Roman" w:cs="Times New Roman"/>
          <w:sz w:val="24"/>
          <w:szCs w:val="24"/>
        </w:rPr>
        <w:t>wash in organic farming becomes essential.</w:t>
      </w:r>
      <w:r w:rsidR="00600AD3">
        <w:rPr>
          <w:rFonts w:ascii="Times New Roman" w:hAnsi="Times New Roman" w:cs="Times New Roman"/>
          <w:sz w:val="24"/>
          <w:szCs w:val="24"/>
        </w:rPr>
        <w:t xml:space="preserve"> </w:t>
      </w:r>
      <w:r w:rsidR="00F82FDF">
        <w:rPr>
          <w:rFonts w:ascii="Times New Roman" w:hAnsi="Times New Roman" w:cs="Times New Roman"/>
          <w:sz w:val="24"/>
          <w:szCs w:val="24"/>
        </w:rPr>
        <w:t>Vermicompost, rich in nutrients like nitrates, exchangeable phosphorous</w:t>
      </w:r>
      <w:r w:rsidR="004E260B">
        <w:rPr>
          <w:rFonts w:ascii="Times New Roman" w:hAnsi="Times New Roman" w:cs="Times New Roman"/>
          <w:sz w:val="24"/>
          <w:szCs w:val="24"/>
        </w:rPr>
        <w:t>, Soluble potassium, calcium, and magnesium, provides absorbable forms for crops.</w:t>
      </w:r>
      <w:r w:rsidR="00681995">
        <w:rPr>
          <w:rFonts w:ascii="Times New Roman" w:hAnsi="Times New Roman" w:cs="Times New Roman"/>
          <w:sz w:val="24"/>
          <w:szCs w:val="24"/>
        </w:rPr>
        <w:t xml:space="preserve"> </w:t>
      </w:r>
      <w:proofErr w:type="spellStart"/>
      <w:r w:rsidR="00681995">
        <w:rPr>
          <w:rFonts w:ascii="Times New Roman" w:hAnsi="Times New Roman" w:cs="Times New Roman"/>
          <w:sz w:val="24"/>
          <w:szCs w:val="24"/>
        </w:rPr>
        <w:t>Panchgavya</w:t>
      </w:r>
      <w:proofErr w:type="spellEnd"/>
      <w:r w:rsidR="00681995">
        <w:rPr>
          <w:rFonts w:ascii="Times New Roman" w:hAnsi="Times New Roman" w:cs="Times New Roman"/>
          <w:sz w:val="24"/>
          <w:szCs w:val="24"/>
        </w:rPr>
        <w:t xml:space="preserve"> is a mixture of five cow products such as cow dung, cow urine, milk, ghee and curd in proper </w:t>
      </w:r>
      <w:proofErr w:type="gramStart"/>
      <w:r w:rsidR="00681995">
        <w:rPr>
          <w:rFonts w:ascii="Times New Roman" w:hAnsi="Times New Roman" w:cs="Times New Roman"/>
          <w:sz w:val="24"/>
          <w:szCs w:val="24"/>
        </w:rPr>
        <w:t>ratio( 5</w:t>
      </w:r>
      <w:proofErr w:type="gramEnd"/>
      <w:r w:rsidR="00681995">
        <w:rPr>
          <w:rFonts w:ascii="Times New Roman" w:hAnsi="Times New Roman" w:cs="Times New Roman"/>
          <w:sz w:val="24"/>
          <w:szCs w:val="24"/>
        </w:rPr>
        <w:t xml:space="preserve">:3:2:2:1) to which banana, jaggery, and coconut water possess. </w:t>
      </w:r>
      <w:proofErr w:type="spellStart"/>
      <w:r w:rsidR="00681995">
        <w:rPr>
          <w:rFonts w:ascii="Times New Roman" w:hAnsi="Times New Roman" w:cs="Times New Roman"/>
          <w:sz w:val="24"/>
          <w:szCs w:val="24"/>
        </w:rPr>
        <w:t>Panchgavya</w:t>
      </w:r>
      <w:proofErr w:type="spellEnd"/>
      <w:r w:rsidR="00681995">
        <w:rPr>
          <w:rFonts w:ascii="Times New Roman" w:hAnsi="Times New Roman" w:cs="Times New Roman"/>
          <w:sz w:val="24"/>
          <w:szCs w:val="24"/>
        </w:rPr>
        <w:t xml:space="preserve"> has the ability to stimulate growth and increase immunity of a plant. </w:t>
      </w:r>
      <w:r w:rsidR="004E260B">
        <w:rPr>
          <w:rFonts w:ascii="Times New Roman" w:hAnsi="Times New Roman" w:cs="Times New Roman"/>
          <w:sz w:val="24"/>
          <w:szCs w:val="24"/>
        </w:rPr>
        <w:t xml:space="preserve"> Vermi-wash, a liquid vermicompost extract, contains micro and macronutrients, plant growth hormones, enzymes, and vitamins, promoting plant growth and productivity. </w:t>
      </w:r>
      <w:proofErr w:type="spellStart"/>
      <w:r w:rsidR="004E260B">
        <w:rPr>
          <w:rFonts w:ascii="Times New Roman" w:hAnsi="Times New Roman" w:cs="Times New Roman"/>
          <w:sz w:val="24"/>
          <w:szCs w:val="24"/>
        </w:rPr>
        <w:t>Jeevamr</w:t>
      </w:r>
      <w:r w:rsidR="00E31AC5">
        <w:rPr>
          <w:rFonts w:ascii="Times New Roman" w:hAnsi="Times New Roman" w:cs="Times New Roman"/>
          <w:sz w:val="24"/>
          <w:szCs w:val="24"/>
        </w:rPr>
        <w:t>u</w:t>
      </w:r>
      <w:r w:rsidR="004E260B">
        <w:rPr>
          <w:rFonts w:ascii="Times New Roman" w:hAnsi="Times New Roman" w:cs="Times New Roman"/>
          <w:sz w:val="24"/>
          <w:szCs w:val="24"/>
        </w:rPr>
        <w:t>t</w:t>
      </w:r>
      <w:r w:rsidR="00E31AC5">
        <w:rPr>
          <w:rFonts w:ascii="Times New Roman" w:hAnsi="Times New Roman" w:cs="Times New Roman"/>
          <w:sz w:val="24"/>
          <w:szCs w:val="24"/>
        </w:rPr>
        <w:t>ha</w:t>
      </w:r>
      <w:proofErr w:type="spellEnd"/>
      <w:r w:rsidR="004E260B">
        <w:rPr>
          <w:rFonts w:ascii="Times New Roman" w:hAnsi="Times New Roman" w:cs="Times New Roman"/>
          <w:sz w:val="24"/>
          <w:szCs w:val="24"/>
        </w:rPr>
        <w:t xml:space="preserve">, an organic liquid manure with beneficial bacteria, serves as a source of </w:t>
      </w:r>
      <w:r w:rsidR="00600AD3">
        <w:rPr>
          <w:rFonts w:ascii="Times New Roman" w:hAnsi="Times New Roman" w:cs="Times New Roman"/>
          <w:sz w:val="24"/>
          <w:szCs w:val="24"/>
        </w:rPr>
        <w:t>nitrogen</w:t>
      </w:r>
      <w:r w:rsidR="004E260B">
        <w:rPr>
          <w:rFonts w:ascii="Times New Roman" w:hAnsi="Times New Roman" w:cs="Times New Roman"/>
          <w:sz w:val="24"/>
          <w:szCs w:val="24"/>
        </w:rPr>
        <w:t xml:space="preserve">, phosphorous, </w:t>
      </w:r>
      <w:r w:rsidR="00600AD3">
        <w:rPr>
          <w:rFonts w:ascii="Times New Roman" w:hAnsi="Times New Roman" w:cs="Times New Roman"/>
          <w:sz w:val="24"/>
          <w:szCs w:val="24"/>
        </w:rPr>
        <w:t>potassium</w:t>
      </w:r>
      <w:r w:rsidR="004E260B">
        <w:rPr>
          <w:rFonts w:ascii="Times New Roman" w:hAnsi="Times New Roman" w:cs="Times New Roman"/>
          <w:sz w:val="24"/>
          <w:szCs w:val="24"/>
        </w:rPr>
        <w:t xml:space="preserve"> and natural carbon</w:t>
      </w:r>
      <w:r w:rsidR="00600AD3">
        <w:rPr>
          <w:rFonts w:ascii="Times New Roman" w:hAnsi="Times New Roman" w:cs="Times New Roman"/>
          <w:sz w:val="24"/>
          <w:szCs w:val="24"/>
        </w:rPr>
        <w:t>. I also use a self -made biofertilizer which is also works as biopesticides named as RLB. It consists kitchen waste, cow products and medicinal plants. Which provides nutrients to plants and protects the plants from pests and disease.</w:t>
      </w:r>
      <w:r w:rsidR="004E4C78">
        <w:rPr>
          <w:rFonts w:ascii="Times New Roman" w:hAnsi="Times New Roman" w:cs="Times New Roman"/>
          <w:sz w:val="24"/>
          <w:szCs w:val="24"/>
        </w:rPr>
        <w:t xml:space="preserve"> Kitchen waste is sustainable practice that converts organic </w:t>
      </w:r>
      <w:proofErr w:type="spellStart"/>
      <w:r w:rsidR="004E4C78">
        <w:rPr>
          <w:rFonts w:ascii="Times New Roman" w:hAnsi="Times New Roman" w:cs="Times New Roman"/>
          <w:sz w:val="24"/>
          <w:szCs w:val="24"/>
        </w:rPr>
        <w:t>hosehold</w:t>
      </w:r>
      <w:proofErr w:type="spellEnd"/>
      <w:r w:rsidR="004E4C78">
        <w:rPr>
          <w:rFonts w:ascii="Times New Roman" w:hAnsi="Times New Roman" w:cs="Times New Roman"/>
          <w:sz w:val="24"/>
          <w:szCs w:val="24"/>
        </w:rPr>
        <w:t xml:space="preserve"> scraps into nutrient rich compost. Here, Kitchen waste included fruit and vegetable peels, while </w:t>
      </w:r>
      <w:proofErr w:type="spellStart"/>
      <w:r w:rsidR="004E4C78">
        <w:rPr>
          <w:rFonts w:ascii="Times New Roman" w:hAnsi="Times New Roman" w:cs="Times New Roman"/>
          <w:sz w:val="24"/>
          <w:szCs w:val="24"/>
        </w:rPr>
        <w:t>meet</w:t>
      </w:r>
      <w:proofErr w:type="spellEnd"/>
      <w:r w:rsidR="004E4C78">
        <w:rPr>
          <w:rFonts w:ascii="Times New Roman" w:hAnsi="Times New Roman" w:cs="Times New Roman"/>
          <w:sz w:val="24"/>
          <w:szCs w:val="24"/>
        </w:rPr>
        <w:t xml:space="preserve"> </w:t>
      </w:r>
      <w:proofErr w:type="gramStart"/>
      <w:r w:rsidR="004E4C78">
        <w:rPr>
          <w:rFonts w:ascii="Times New Roman" w:hAnsi="Times New Roman" w:cs="Times New Roman"/>
          <w:sz w:val="24"/>
          <w:szCs w:val="24"/>
        </w:rPr>
        <w:t>and  Dairy</w:t>
      </w:r>
      <w:proofErr w:type="gramEnd"/>
      <w:r w:rsidR="004E4C78">
        <w:rPr>
          <w:rFonts w:ascii="Times New Roman" w:hAnsi="Times New Roman" w:cs="Times New Roman"/>
          <w:sz w:val="24"/>
          <w:szCs w:val="24"/>
        </w:rPr>
        <w:t xml:space="preserve"> is avoided. Fermentation is used for make bio- liquid fertilizer which is good source of macronutrients.</w:t>
      </w:r>
    </w:p>
    <w:p w14:paraId="74AA3A49" w14:textId="6C9AAC3C" w:rsidR="005F1EBC" w:rsidRDefault="005F1EBC" w:rsidP="00771647">
      <w:pPr>
        <w:jc w:val="both"/>
        <w:rPr>
          <w:rFonts w:ascii="Times New Roman" w:hAnsi="Times New Roman" w:cs="Times New Roman"/>
          <w:sz w:val="28"/>
          <w:szCs w:val="28"/>
        </w:rPr>
      </w:pPr>
      <w:r>
        <w:rPr>
          <w:rFonts w:ascii="Times New Roman" w:hAnsi="Times New Roman" w:cs="Times New Roman"/>
          <w:sz w:val="28"/>
          <w:szCs w:val="28"/>
        </w:rPr>
        <w:t>MATERIAL AND METHODS</w:t>
      </w:r>
    </w:p>
    <w:p w14:paraId="0988AADD" w14:textId="68654C32" w:rsidR="002F1E71" w:rsidRDefault="00094F0A" w:rsidP="00771647">
      <w:pPr>
        <w:jc w:val="both"/>
        <w:rPr>
          <w:rFonts w:ascii="Times New Roman" w:hAnsi="Times New Roman" w:cs="Times New Roman"/>
          <w:sz w:val="24"/>
          <w:szCs w:val="24"/>
        </w:rPr>
      </w:pPr>
      <w:r>
        <w:rPr>
          <w:rFonts w:ascii="Times New Roman" w:hAnsi="Times New Roman" w:cs="Times New Roman"/>
          <w:sz w:val="28"/>
          <w:szCs w:val="28"/>
        </w:rPr>
        <w:t xml:space="preserve"> </w:t>
      </w:r>
      <w:r w:rsidRPr="00F7187A">
        <w:rPr>
          <w:rFonts w:ascii="Times New Roman" w:hAnsi="Times New Roman" w:cs="Times New Roman"/>
          <w:sz w:val="24"/>
          <w:szCs w:val="24"/>
        </w:rPr>
        <w:t>A field experiment was conducted at Agronomy research farm,</w:t>
      </w:r>
      <w:r w:rsidR="00EC4373" w:rsidRPr="00F7187A">
        <w:rPr>
          <w:rFonts w:ascii="Times New Roman" w:hAnsi="Times New Roman" w:cs="Times New Roman"/>
          <w:sz w:val="24"/>
          <w:szCs w:val="24"/>
        </w:rPr>
        <w:t xml:space="preserve"> </w:t>
      </w:r>
      <w:r w:rsidRPr="00F7187A">
        <w:rPr>
          <w:rFonts w:ascii="Times New Roman" w:hAnsi="Times New Roman" w:cs="Times New Roman"/>
          <w:sz w:val="24"/>
          <w:szCs w:val="24"/>
        </w:rPr>
        <w:t xml:space="preserve">Faculty of </w:t>
      </w:r>
      <w:r w:rsidR="00732D7E" w:rsidRPr="00F7187A">
        <w:rPr>
          <w:rFonts w:ascii="Times New Roman" w:hAnsi="Times New Roman" w:cs="Times New Roman"/>
          <w:sz w:val="24"/>
          <w:szCs w:val="24"/>
        </w:rPr>
        <w:t>A</w:t>
      </w:r>
      <w:r w:rsidRPr="00F7187A">
        <w:rPr>
          <w:rFonts w:ascii="Times New Roman" w:hAnsi="Times New Roman" w:cs="Times New Roman"/>
          <w:sz w:val="24"/>
          <w:szCs w:val="24"/>
        </w:rPr>
        <w:t>griculture,</w:t>
      </w:r>
      <w:r w:rsidR="00732D7E" w:rsidRPr="00F7187A">
        <w:rPr>
          <w:rFonts w:ascii="Times New Roman" w:hAnsi="Times New Roman" w:cs="Times New Roman"/>
          <w:sz w:val="24"/>
          <w:szCs w:val="24"/>
        </w:rPr>
        <w:t xml:space="preserve"> </w:t>
      </w:r>
      <w:proofErr w:type="spellStart"/>
      <w:r w:rsidR="00732D7E" w:rsidRPr="00F7187A">
        <w:rPr>
          <w:rFonts w:ascii="Times New Roman" w:hAnsi="Times New Roman" w:cs="Times New Roman"/>
          <w:sz w:val="24"/>
          <w:szCs w:val="24"/>
        </w:rPr>
        <w:t>W</w:t>
      </w:r>
      <w:r w:rsidRPr="00F7187A">
        <w:rPr>
          <w:rFonts w:ascii="Times New Roman" w:hAnsi="Times New Roman" w:cs="Times New Roman"/>
          <w:sz w:val="24"/>
          <w:szCs w:val="24"/>
        </w:rPr>
        <w:t>adura</w:t>
      </w:r>
      <w:proofErr w:type="spellEnd"/>
      <w:r w:rsidRPr="00F7187A">
        <w:rPr>
          <w:rFonts w:ascii="Times New Roman" w:hAnsi="Times New Roman" w:cs="Times New Roman"/>
          <w:sz w:val="24"/>
          <w:szCs w:val="24"/>
        </w:rPr>
        <w:t xml:space="preserve">, </w:t>
      </w:r>
      <w:r w:rsidR="00732D7E" w:rsidRPr="00F7187A">
        <w:rPr>
          <w:rFonts w:ascii="Times New Roman" w:hAnsi="Times New Roman" w:cs="Times New Roman"/>
          <w:sz w:val="24"/>
          <w:szCs w:val="24"/>
        </w:rPr>
        <w:t>S</w:t>
      </w:r>
      <w:r w:rsidRPr="00F7187A">
        <w:rPr>
          <w:rFonts w:ascii="Times New Roman" w:hAnsi="Times New Roman" w:cs="Times New Roman"/>
          <w:sz w:val="24"/>
          <w:szCs w:val="24"/>
        </w:rPr>
        <w:t>her</w:t>
      </w:r>
      <w:r w:rsidR="003C70C0" w:rsidRPr="00F7187A">
        <w:rPr>
          <w:rFonts w:ascii="Times New Roman" w:hAnsi="Times New Roman" w:cs="Times New Roman"/>
          <w:sz w:val="24"/>
          <w:szCs w:val="24"/>
        </w:rPr>
        <w:t>-e- A</w:t>
      </w:r>
      <w:r w:rsidRPr="00F7187A">
        <w:rPr>
          <w:rFonts w:ascii="Times New Roman" w:hAnsi="Times New Roman" w:cs="Times New Roman"/>
          <w:sz w:val="24"/>
          <w:szCs w:val="24"/>
        </w:rPr>
        <w:t>griculture,</w:t>
      </w:r>
      <w:r w:rsidR="00EC4373" w:rsidRPr="00F7187A">
        <w:rPr>
          <w:rFonts w:ascii="Times New Roman" w:hAnsi="Times New Roman" w:cs="Times New Roman"/>
          <w:sz w:val="24"/>
          <w:szCs w:val="24"/>
        </w:rPr>
        <w:t xml:space="preserve"> </w:t>
      </w:r>
      <w:proofErr w:type="spellStart"/>
      <w:r w:rsidRPr="00F7187A">
        <w:rPr>
          <w:rFonts w:ascii="Times New Roman" w:hAnsi="Times New Roman" w:cs="Times New Roman"/>
          <w:sz w:val="24"/>
          <w:szCs w:val="24"/>
        </w:rPr>
        <w:t>wadura</w:t>
      </w:r>
      <w:proofErr w:type="spellEnd"/>
      <w:r w:rsidRPr="00F7187A">
        <w:rPr>
          <w:rFonts w:ascii="Times New Roman" w:hAnsi="Times New Roman" w:cs="Times New Roman"/>
          <w:sz w:val="24"/>
          <w:szCs w:val="24"/>
        </w:rPr>
        <w:t xml:space="preserve">, </w:t>
      </w:r>
      <w:r w:rsidR="00BF0CA2" w:rsidRPr="00F7187A">
        <w:rPr>
          <w:rFonts w:ascii="Times New Roman" w:hAnsi="Times New Roman" w:cs="Times New Roman"/>
          <w:sz w:val="24"/>
          <w:szCs w:val="24"/>
        </w:rPr>
        <w:t>Sher</w:t>
      </w:r>
      <w:r w:rsidRPr="00F7187A">
        <w:rPr>
          <w:rFonts w:ascii="Times New Roman" w:hAnsi="Times New Roman" w:cs="Times New Roman"/>
          <w:sz w:val="24"/>
          <w:szCs w:val="24"/>
        </w:rPr>
        <w:t>-e</w:t>
      </w:r>
      <w:r w:rsidR="00554E4C" w:rsidRPr="00F7187A">
        <w:rPr>
          <w:rFonts w:ascii="Times New Roman" w:hAnsi="Times New Roman" w:cs="Times New Roman"/>
          <w:sz w:val="24"/>
          <w:szCs w:val="24"/>
        </w:rPr>
        <w:t>-</w:t>
      </w:r>
      <w:r w:rsidRPr="00F7187A">
        <w:rPr>
          <w:rFonts w:ascii="Times New Roman" w:hAnsi="Times New Roman" w:cs="Times New Roman"/>
          <w:sz w:val="24"/>
          <w:szCs w:val="24"/>
        </w:rPr>
        <w:t xml:space="preserve"> Kashmir university of agriculture sciences and technology, during the kharif 2023 and 2024 where finger millet variety VL 372 was cultivated with natural farming practices. The experiment was laid out in Split-plot design with 16 treatments replicated three time.</w:t>
      </w:r>
      <w:r w:rsidR="00732298" w:rsidRPr="00F7187A">
        <w:rPr>
          <w:rFonts w:ascii="Times New Roman" w:hAnsi="Times New Roman" w:cs="Times New Roman"/>
          <w:sz w:val="24"/>
          <w:szCs w:val="24"/>
        </w:rPr>
        <w:t xml:space="preserve"> The treatment comprised with four main plot treatment (soil application) FYM 10 t/ha, Vermicompost 5 t/ha, Sheep and poultry manure 3 t/ha each and four sub plot treatments (foliar application) </w:t>
      </w:r>
      <w:proofErr w:type="spellStart"/>
      <w:r w:rsidR="00732298" w:rsidRPr="00F7187A">
        <w:rPr>
          <w:rFonts w:ascii="Times New Roman" w:hAnsi="Times New Roman" w:cs="Times New Roman"/>
          <w:sz w:val="24"/>
          <w:szCs w:val="24"/>
        </w:rPr>
        <w:t>Panchgavya</w:t>
      </w:r>
      <w:proofErr w:type="spellEnd"/>
      <w:r w:rsidR="00732298" w:rsidRPr="00F7187A">
        <w:rPr>
          <w:rFonts w:ascii="Times New Roman" w:hAnsi="Times New Roman" w:cs="Times New Roman"/>
          <w:sz w:val="24"/>
          <w:szCs w:val="24"/>
        </w:rPr>
        <w:t xml:space="preserve"> 3%, </w:t>
      </w:r>
      <w:proofErr w:type="spellStart"/>
      <w:r w:rsidR="00732298" w:rsidRPr="00F7187A">
        <w:rPr>
          <w:rFonts w:ascii="Times New Roman" w:hAnsi="Times New Roman" w:cs="Times New Roman"/>
          <w:sz w:val="24"/>
          <w:szCs w:val="24"/>
        </w:rPr>
        <w:t>Jeevamrithum</w:t>
      </w:r>
      <w:proofErr w:type="spellEnd"/>
      <w:r w:rsidR="00732298" w:rsidRPr="00F7187A">
        <w:rPr>
          <w:rFonts w:ascii="Times New Roman" w:hAnsi="Times New Roman" w:cs="Times New Roman"/>
          <w:sz w:val="24"/>
          <w:szCs w:val="24"/>
        </w:rPr>
        <w:t xml:space="preserve"> and </w:t>
      </w:r>
      <w:r w:rsidR="00732D7E" w:rsidRPr="00F7187A">
        <w:rPr>
          <w:rFonts w:ascii="Times New Roman" w:hAnsi="Times New Roman" w:cs="Times New Roman"/>
          <w:sz w:val="24"/>
          <w:szCs w:val="24"/>
        </w:rPr>
        <w:t>V</w:t>
      </w:r>
      <w:r w:rsidR="00732298" w:rsidRPr="00F7187A">
        <w:rPr>
          <w:rFonts w:ascii="Times New Roman" w:hAnsi="Times New Roman" w:cs="Times New Roman"/>
          <w:sz w:val="24"/>
          <w:szCs w:val="24"/>
        </w:rPr>
        <w:t>ermi</w:t>
      </w:r>
      <w:r w:rsidR="007E5E8F" w:rsidRPr="00F7187A">
        <w:rPr>
          <w:rFonts w:ascii="Times New Roman" w:hAnsi="Times New Roman" w:cs="Times New Roman"/>
          <w:sz w:val="24"/>
          <w:szCs w:val="24"/>
        </w:rPr>
        <w:t>-</w:t>
      </w:r>
      <w:r w:rsidR="00732298" w:rsidRPr="00F7187A">
        <w:rPr>
          <w:rFonts w:ascii="Times New Roman" w:hAnsi="Times New Roman" w:cs="Times New Roman"/>
          <w:sz w:val="24"/>
          <w:szCs w:val="24"/>
        </w:rPr>
        <w:t>wash 10% each, RLB 3%</w:t>
      </w:r>
      <w:r w:rsidR="00891B0B" w:rsidRPr="00F7187A">
        <w:rPr>
          <w:rFonts w:ascii="Times New Roman" w:hAnsi="Times New Roman" w:cs="Times New Roman"/>
          <w:sz w:val="24"/>
          <w:szCs w:val="24"/>
        </w:rPr>
        <w:t xml:space="preserve"> which gives as foliar application to the finger millet after 21 days interval till flowering.</w:t>
      </w:r>
      <w:r w:rsidR="00DE4FA6" w:rsidRPr="00F7187A">
        <w:rPr>
          <w:rFonts w:ascii="Times New Roman" w:hAnsi="Times New Roman" w:cs="Times New Roman"/>
          <w:sz w:val="24"/>
          <w:szCs w:val="24"/>
        </w:rPr>
        <w:t xml:space="preserve">  </w:t>
      </w:r>
      <w:r w:rsidR="005619FE" w:rsidRPr="00F7187A">
        <w:rPr>
          <w:rFonts w:ascii="Times New Roman" w:hAnsi="Times New Roman" w:cs="Times New Roman"/>
          <w:sz w:val="24"/>
          <w:szCs w:val="24"/>
        </w:rPr>
        <w:t xml:space="preserve"> The soil of</w:t>
      </w:r>
      <w:r w:rsidR="00545A94" w:rsidRPr="00F7187A">
        <w:rPr>
          <w:rFonts w:ascii="Times New Roman" w:hAnsi="Times New Roman" w:cs="Times New Roman"/>
          <w:sz w:val="24"/>
          <w:szCs w:val="24"/>
        </w:rPr>
        <w:t xml:space="preserve"> the</w:t>
      </w:r>
      <w:r w:rsidR="005619FE" w:rsidRPr="00F7187A">
        <w:rPr>
          <w:rFonts w:ascii="Times New Roman" w:hAnsi="Times New Roman" w:cs="Times New Roman"/>
          <w:sz w:val="24"/>
          <w:szCs w:val="24"/>
        </w:rPr>
        <w:t xml:space="preserve"> experimental</w:t>
      </w:r>
      <w:r w:rsidR="00545A94" w:rsidRPr="00F7187A">
        <w:rPr>
          <w:rFonts w:ascii="Times New Roman" w:hAnsi="Times New Roman" w:cs="Times New Roman"/>
          <w:sz w:val="24"/>
          <w:szCs w:val="24"/>
        </w:rPr>
        <w:t xml:space="preserve"> field was clay loam, high in organic content.  The total microbial count of the experimental </w:t>
      </w:r>
      <w:r w:rsidR="00F406B1" w:rsidRPr="00F7187A">
        <w:rPr>
          <w:rFonts w:ascii="Times New Roman" w:hAnsi="Times New Roman" w:cs="Times New Roman"/>
          <w:sz w:val="24"/>
          <w:szCs w:val="24"/>
        </w:rPr>
        <w:t>field</w:t>
      </w:r>
      <w:r w:rsidR="00323C03" w:rsidRPr="00F7187A">
        <w:rPr>
          <w:rFonts w:ascii="Times New Roman" w:hAnsi="Times New Roman" w:cs="Times New Roman"/>
          <w:sz w:val="24"/>
          <w:szCs w:val="24"/>
        </w:rPr>
        <w:t xml:space="preserve"> </w:t>
      </w:r>
      <w:r w:rsidR="00545A94" w:rsidRPr="00F7187A">
        <w:rPr>
          <w:rFonts w:ascii="Times New Roman" w:hAnsi="Times New Roman" w:cs="Times New Roman"/>
          <w:sz w:val="24"/>
          <w:szCs w:val="24"/>
        </w:rPr>
        <w:t xml:space="preserve">was </w:t>
      </w:r>
      <w:r w:rsidR="00853442" w:rsidRPr="00F7187A">
        <w:rPr>
          <w:rFonts w:ascii="Times New Roman" w:hAnsi="Times New Roman" w:cs="Times New Roman"/>
          <w:sz w:val="24"/>
          <w:szCs w:val="24"/>
        </w:rPr>
        <w:t>Bacterial count</w:t>
      </w:r>
      <w:r w:rsidR="00F710E4" w:rsidRPr="00F7187A">
        <w:rPr>
          <w:rFonts w:ascii="Times New Roman" w:hAnsi="Times New Roman" w:cs="Times New Roman"/>
          <w:sz w:val="24"/>
          <w:szCs w:val="24"/>
        </w:rPr>
        <w:t xml:space="preserve"> </w:t>
      </w:r>
      <w:r w:rsidR="00853442" w:rsidRPr="00F7187A">
        <w:rPr>
          <w:rFonts w:ascii="Times New Roman" w:hAnsi="Times New Roman" w:cs="Times New Roman"/>
          <w:sz w:val="24"/>
          <w:szCs w:val="24"/>
        </w:rPr>
        <w:t>1.1×10</w:t>
      </w:r>
      <w:r w:rsidR="00853442" w:rsidRPr="00F7187A">
        <w:rPr>
          <w:rFonts w:ascii="Times New Roman" w:hAnsi="Times New Roman" w:cs="Times New Roman"/>
          <w:sz w:val="24"/>
          <w:szCs w:val="24"/>
          <w:vertAlign w:val="superscript"/>
        </w:rPr>
        <w:t xml:space="preserve">8 </w:t>
      </w:r>
      <w:proofErr w:type="spellStart"/>
      <w:r w:rsidR="00853442" w:rsidRPr="00F7187A">
        <w:rPr>
          <w:rFonts w:ascii="Times New Roman" w:hAnsi="Times New Roman" w:cs="Times New Roman"/>
          <w:sz w:val="24"/>
          <w:szCs w:val="24"/>
        </w:rPr>
        <w:t>cfu</w:t>
      </w:r>
      <w:proofErr w:type="spellEnd"/>
      <w:r w:rsidR="00853442" w:rsidRPr="00F7187A">
        <w:rPr>
          <w:rFonts w:ascii="Times New Roman" w:hAnsi="Times New Roman" w:cs="Times New Roman"/>
          <w:sz w:val="24"/>
          <w:szCs w:val="24"/>
        </w:rPr>
        <w:t>, Actinomycetes count 102×</w:t>
      </w:r>
      <w:r w:rsidR="00DF6F54" w:rsidRPr="00F7187A">
        <w:rPr>
          <w:rFonts w:ascii="Times New Roman" w:hAnsi="Times New Roman" w:cs="Times New Roman"/>
          <w:sz w:val="24"/>
          <w:szCs w:val="24"/>
        </w:rPr>
        <w:t>10</w:t>
      </w:r>
      <w:r w:rsidR="00DF6F54" w:rsidRPr="00F7187A">
        <w:rPr>
          <w:rFonts w:ascii="Times New Roman" w:hAnsi="Times New Roman" w:cs="Times New Roman"/>
          <w:sz w:val="24"/>
          <w:szCs w:val="24"/>
          <w:vertAlign w:val="superscript"/>
        </w:rPr>
        <w:t>6</w:t>
      </w:r>
      <w:r w:rsidR="00DF6F54" w:rsidRPr="00F7187A">
        <w:rPr>
          <w:rFonts w:ascii="Times New Roman" w:hAnsi="Times New Roman" w:cs="Times New Roman"/>
          <w:sz w:val="24"/>
          <w:szCs w:val="24"/>
        </w:rPr>
        <w:t>, Fungal count 3.6× 10cfu, Phosphate solubilizing bacterial count</w:t>
      </w:r>
      <w:r w:rsidR="001C326F" w:rsidRPr="00F7187A">
        <w:rPr>
          <w:rFonts w:ascii="Times New Roman" w:hAnsi="Times New Roman" w:cs="Times New Roman"/>
          <w:sz w:val="24"/>
          <w:szCs w:val="24"/>
        </w:rPr>
        <w:t xml:space="preserve"> 1.52 × 10</w:t>
      </w:r>
      <w:r w:rsidR="001C326F" w:rsidRPr="00F7187A">
        <w:rPr>
          <w:rFonts w:ascii="Times New Roman" w:hAnsi="Times New Roman" w:cs="Times New Roman"/>
          <w:sz w:val="24"/>
          <w:szCs w:val="24"/>
          <w:vertAlign w:val="superscript"/>
        </w:rPr>
        <w:t>6</w:t>
      </w:r>
      <w:r w:rsidR="001C326F" w:rsidRPr="00F7187A">
        <w:rPr>
          <w:rFonts w:ascii="Times New Roman" w:hAnsi="Times New Roman" w:cs="Times New Roman"/>
          <w:sz w:val="24"/>
          <w:szCs w:val="24"/>
        </w:rPr>
        <w:t xml:space="preserve"> and </w:t>
      </w:r>
      <w:r w:rsidR="005619FE" w:rsidRPr="00F7187A">
        <w:rPr>
          <w:rFonts w:ascii="Times New Roman" w:hAnsi="Times New Roman" w:cs="Times New Roman"/>
          <w:sz w:val="24"/>
          <w:szCs w:val="24"/>
        </w:rPr>
        <w:t>c</w:t>
      </w:r>
      <w:r w:rsidR="001C326F" w:rsidRPr="00F7187A">
        <w:rPr>
          <w:rFonts w:ascii="Times New Roman" w:hAnsi="Times New Roman" w:cs="Times New Roman"/>
          <w:sz w:val="24"/>
          <w:szCs w:val="24"/>
        </w:rPr>
        <w:t>ount of Nitrogen fixing bacteria (</w:t>
      </w:r>
      <w:proofErr w:type="spellStart"/>
      <w:r w:rsidR="001C326F" w:rsidRPr="00F7187A">
        <w:rPr>
          <w:rFonts w:ascii="Times New Roman" w:hAnsi="Times New Roman" w:cs="Times New Roman"/>
          <w:sz w:val="24"/>
          <w:szCs w:val="24"/>
        </w:rPr>
        <w:t>cfu</w:t>
      </w:r>
      <w:proofErr w:type="spellEnd"/>
      <w:r w:rsidR="001C326F" w:rsidRPr="00F7187A">
        <w:rPr>
          <w:rFonts w:ascii="Times New Roman" w:hAnsi="Times New Roman" w:cs="Times New Roman"/>
          <w:sz w:val="24"/>
          <w:szCs w:val="24"/>
        </w:rPr>
        <w:t>) 2.25× 10</w:t>
      </w:r>
      <w:r w:rsidR="001C326F" w:rsidRPr="00F7187A">
        <w:rPr>
          <w:rFonts w:ascii="Times New Roman" w:hAnsi="Times New Roman" w:cs="Times New Roman"/>
          <w:sz w:val="24"/>
          <w:szCs w:val="24"/>
          <w:vertAlign w:val="superscript"/>
        </w:rPr>
        <w:t>7</w:t>
      </w:r>
      <w:r w:rsidR="00670D86" w:rsidRPr="00F7187A">
        <w:rPr>
          <w:rFonts w:ascii="Times New Roman" w:hAnsi="Times New Roman" w:cs="Times New Roman"/>
          <w:sz w:val="24"/>
          <w:szCs w:val="24"/>
        </w:rPr>
        <w:t xml:space="preserve">. The data generated were </w:t>
      </w:r>
      <w:proofErr w:type="gramStart"/>
      <w:r w:rsidR="00670D86" w:rsidRPr="00F7187A">
        <w:rPr>
          <w:rFonts w:ascii="Times New Roman" w:hAnsi="Times New Roman" w:cs="Times New Roman"/>
          <w:sz w:val="24"/>
          <w:szCs w:val="24"/>
        </w:rPr>
        <w:t>statistically  using</w:t>
      </w:r>
      <w:proofErr w:type="gramEnd"/>
      <w:r w:rsidR="00670D86" w:rsidRPr="00F7187A">
        <w:rPr>
          <w:rFonts w:ascii="Times New Roman" w:hAnsi="Times New Roman" w:cs="Times New Roman"/>
          <w:sz w:val="24"/>
          <w:szCs w:val="24"/>
        </w:rPr>
        <w:t xml:space="preserve"> analysis of variance technique (ANOVA), as applied to Split-plot design (Gomez and Gomez, 2010)</w:t>
      </w:r>
      <w:r w:rsidR="0015158A" w:rsidRPr="00F7187A">
        <w:rPr>
          <w:rFonts w:ascii="Times New Roman" w:hAnsi="Times New Roman" w:cs="Times New Roman"/>
          <w:sz w:val="24"/>
          <w:szCs w:val="24"/>
        </w:rPr>
        <w:t>.</w:t>
      </w:r>
    </w:p>
    <w:p w14:paraId="2BF8062A" w14:textId="7823C787" w:rsidR="008D156B" w:rsidRPr="008D156B" w:rsidRDefault="008D156B" w:rsidP="00771647">
      <w:pPr>
        <w:jc w:val="both"/>
        <w:rPr>
          <w:rFonts w:ascii="Times New Roman" w:hAnsi="Times New Roman" w:cs="Times New Roman"/>
          <w:sz w:val="28"/>
          <w:szCs w:val="28"/>
        </w:rPr>
      </w:pPr>
      <w:r w:rsidRPr="008D156B">
        <w:rPr>
          <w:rFonts w:ascii="Times New Roman" w:hAnsi="Times New Roman" w:cs="Times New Roman"/>
          <w:sz w:val="28"/>
          <w:szCs w:val="28"/>
        </w:rPr>
        <w:t>RESULT AND DISCUSSION</w:t>
      </w:r>
    </w:p>
    <w:p w14:paraId="2A4E54D9" w14:textId="1B49F5F3" w:rsidR="005E0603" w:rsidRPr="006C2514" w:rsidRDefault="005E0603" w:rsidP="00771647">
      <w:pPr>
        <w:jc w:val="both"/>
        <w:rPr>
          <w:rFonts w:ascii="Times New Roman" w:hAnsi="Times New Roman" w:cs="Times New Roman"/>
          <w:sz w:val="28"/>
          <w:szCs w:val="28"/>
        </w:rPr>
      </w:pPr>
      <w:r w:rsidRPr="002F1E71">
        <w:rPr>
          <w:rFonts w:ascii="Times New Roman" w:hAnsi="Times New Roman" w:cs="Times New Roman"/>
          <w:sz w:val="24"/>
          <w:szCs w:val="24"/>
        </w:rPr>
        <w:t>Quality parameter of finger millet</w:t>
      </w:r>
    </w:p>
    <w:p w14:paraId="43158499" w14:textId="54B7E8DE" w:rsidR="00E023D2" w:rsidRPr="002F1E71" w:rsidRDefault="005E0603" w:rsidP="00771647">
      <w:pPr>
        <w:jc w:val="both"/>
        <w:rPr>
          <w:rFonts w:ascii="Times New Roman" w:hAnsi="Times New Roman" w:cs="Times New Roman"/>
          <w:sz w:val="24"/>
          <w:szCs w:val="24"/>
        </w:rPr>
      </w:pPr>
      <w:r w:rsidRPr="002F1E71">
        <w:rPr>
          <w:rFonts w:ascii="Times New Roman" w:hAnsi="Times New Roman" w:cs="Times New Roman"/>
          <w:sz w:val="24"/>
          <w:szCs w:val="24"/>
        </w:rPr>
        <w:t xml:space="preserve">In the study observed that </w:t>
      </w:r>
      <w:r w:rsidR="00966079">
        <w:rPr>
          <w:rFonts w:ascii="Times New Roman" w:hAnsi="Times New Roman" w:cs="Times New Roman"/>
          <w:sz w:val="24"/>
          <w:szCs w:val="24"/>
        </w:rPr>
        <w:t>following</w:t>
      </w:r>
      <w:r w:rsidR="00966079" w:rsidRPr="002F1E71">
        <w:rPr>
          <w:rFonts w:ascii="Times New Roman" w:hAnsi="Times New Roman" w:cs="Times New Roman"/>
          <w:sz w:val="24"/>
          <w:szCs w:val="24"/>
        </w:rPr>
        <w:t xml:space="preserve"> natural</w:t>
      </w:r>
      <w:r w:rsidRPr="002F1E71">
        <w:rPr>
          <w:rFonts w:ascii="Times New Roman" w:hAnsi="Times New Roman" w:cs="Times New Roman"/>
          <w:sz w:val="24"/>
          <w:szCs w:val="24"/>
        </w:rPr>
        <w:t xml:space="preserve"> farming had no significant effect on the quality </w:t>
      </w:r>
      <w:r w:rsidR="00E766CA">
        <w:rPr>
          <w:rFonts w:ascii="Times New Roman" w:hAnsi="Times New Roman" w:cs="Times New Roman"/>
          <w:sz w:val="24"/>
          <w:szCs w:val="24"/>
        </w:rPr>
        <w:t xml:space="preserve">parameters </w:t>
      </w:r>
      <w:r w:rsidRPr="002F1E71">
        <w:rPr>
          <w:rFonts w:ascii="Times New Roman" w:hAnsi="Times New Roman" w:cs="Times New Roman"/>
          <w:sz w:val="24"/>
          <w:szCs w:val="24"/>
        </w:rPr>
        <w:t>of finger millet</w:t>
      </w:r>
      <w:r w:rsidR="00E766CA">
        <w:rPr>
          <w:rFonts w:ascii="Times New Roman" w:hAnsi="Times New Roman" w:cs="Times New Roman"/>
          <w:sz w:val="24"/>
          <w:szCs w:val="24"/>
        </w:rPr>
        <w:t xml:space="preserve"> such as</w:t>
      </w:r>
      <w:r w:rsidRPr="002F1E71">
        <w:rPr>
          <w:rFonts w:ascii="Times New Roman" w:hAnsi="Times New Roman" w:cs="Times New Roman"/>
          <w:sz w:val="24"/>
          <w:szCs w:val="24"/>
        </w:rPr>
        <w:t>. Protein</w:t>
      </w:r>
      <w:r w:rsidR="0070779F">
        <w:rPr>
          <w:rFonts w:ascii="Times New Roman" w:hAnsi="Times New Roman" w:cs="Times New Roman"/>
          <w:sz w:val="24"/>
          <w:szCs w:val="24"/>
        </w:rPr>
        <w:t xml:space="preserve"> </w:t>
      </w:r>
      <w:r w:rsidRPr="002F1E71">
        <w:rPr>
          <w:rFonts w:ascii="Times New Roman" w:hAnsi="Times New Roman" w:cs="Times New Roman"/>
          <w:sz w:val="24"/>
          <w:szCs w:val="24"/>
        </w:rPr>
        <w:t>(%), Ash</w:t>
      </w:r>
      <w:r w:rsidR="0070779F">
        <w:rPr>
          <w:rFonts w:ascii="Times New Roman" w:hAnsi="Times New Roman" w:cs="Times New Roman"/>
          <w:sz w:val="24"/>
          <w:szCs w:val="24"/>
        </w:rPr>
        <w:t xml:space="preserve"> </w:t>
      </w:r>
      <w:r w:rsidRPr="002F1E71">
        <w:rPr>
          <w:rFonts w:ascii="Times New Roman" w:hAnsi="Times New Roman" w:cs="Times New Roman"/>
          <w:sz w:val="24"/>
          <w:szCs w:val="24"/>
        </w:rPr>
        <w:t xml:space="preserve">(%), </w:t>
      </w:r>
      <w:r w:rsidR="0050375E" w:rsidRPr="002F1E71">
        <w:rPr>
          <w:rFonts w:ascii="Times New Roman" w:hAnsi="Times New Roman" w:cs="Times New Roman"/>
          <w:sz w:val="24"/>
          <w:szCs w:val="24"/>
        </w:rPr>
        <w:t xml:space="preserve">Crude fiber (%) and </w:t>
      </w:r>
      <w:r w:rsidRPr="002F1E71">
        <w:rPr>
          <w:rFonts w:ascii="Times New Roman" w:hAnsi="Times New Roman" w:cs="Times New Roman"/>
          <w:sz w:val="24"/>
          <w:szCs w:val="24"/>
        </w:rPr>
        <w:t xml:space="preserve">carbohydrate (%) </w:t>
      </w:r>
      <w:r w:rsidR="0050375E" w:rsidRPr="002F1E71">
        <w:rPr>
          <w:rFonts w:ascii="Times New Roman" w:hAnsi="Times New Roman" w:cs="Times New Roman"/>
          <w:sz w:val="24"/>
          <w:szCs w:val="24"/>
        </w:rPr>
        <w:t xml:space="preserve">had got non- significant result </w:t>
      </w:r>
      <w:r w:rsidR="00E766CA">
        <w:rPr>
          <w:rFonts w:ascii="Times New Roman" w:hAnsi="Times New Roman" w:cs="Times New Roman"/>
          <w:sz w:val="24"/>
          <w:szCs w:val="24"/>
        </w:rPr>
        <w:t>with application of organic manure</w:t>
      </w:r>
      <w:r w:rsidR="0050375E" w:rsidRPr="002F1E71">
        <w:rPr>
          <w:rFonts w:ascii="Times New Roman" w:hAnsi="Times New Roman" w:cs="Times New Roman"/>
          <w:sz w:val="24"/>
          <w:szCs w:val="24"/>
        </w:rPr>
        <w:t>.</w:t>
      </w:r>
      <w:r w:rsidR="007347E6">
        <w:rPr>
          <w:rFonts w:ascii="Times New Roman" w:hAnsi="Times New Roman" w:cs="Times New Roman"/>
          <w:sz w:val="24"/>
          <w:szCs w:val="24"/>
        </w:rPr>
        <w:t xml:space="preserve"> However, </w:t>
      </w:r>
      <w:r w:rsidR="0050375E" w:rsidRPr="002F1E71">
        <w:rPr>
          <w:rFonts w:ascii="Times New Roman" w:hAnsi="Times New Roman" w:cs="Times New Roman"/>
          <w:sz w:val="24"/>
          <w:szCs w:val="24"/>
        </w:rPr>
        <w:t xml:space="preserve">protein </w:t>
      </w:r>
      <w:r w:rsidR="00BD797D">
        <w:rPr>
          <w:rFonts w:ascii="Times New Roman" w:hAnsi="Times New Roman" w:cs="Times New Roman"/>
          <w:sz w:val="24"/>
          <w:szCs w:val="24"/>
        </w:rPr>
        <w:t>(7.90</w:t>
      </w:r>
      <w:r w:rsidR="00BD797D" w:rsidRPr="002F1E71">
        <w:rPr>
          <w:rFonts w:ascii="Times New Roman" w:hAnsi="Times New Roman" w:cs="Times New Roman"/>
          <w:sz w:val="24"/>
          <w:szCs w:val="24"/>
        </w:rPr>
        <w:t>%</w:t>
      </w:r>
      <w:r w:rsidR="00BD797D">
        <w:rPr>
          <w:rFonts w:ascii="Times New Roman" w:hAnsi="Times New Roman" w:cs="Times New Roman"/>
          <w:sz w:val="24"/>
          <w:szCs w:val="24"/>
        </w:rPr>
        <w:t>, 10.90%) in 2023 and 2024</w:t>
      </w:r>
      <w:r w:rsidR="00DE631A">
        <w:rPr>
          <w:rFonts w:ascii="Times New Roman" w:hAnsi="Times New Roman" w:cs="Times New Roman"/>
          <w:sz w:val="24"/>
          <w:szCs w:val="24"/>
        </w:rPr>
        <w:t>, crude fiber</w:t>
      </w:r>
      <w:r w:rsidR="00BD797D">
        <w:rPr>
          <w:rFonts w:ascii="Times New Roman" w:hAnsi="Times New Roman" w:cs="Times New Roman"/>
          <w:sz w:val="24"/>
          <w:szCs w:val="24"/>
        </w:rPr>
        <w:t xml:space="preserve"> (4.20</w:t>
      </w:r>
      <w:r w:rsidR="00BB619B">
        <w:rPr>
          <w:rFonts w:ascii="Times New Roman" w:hAnsi="Times New Roman" w:cs="Times New Roman"/>
          <w:sz w:val="24"/>
          <w:szCs w:val="24"/>
        </w:rPr>
        <w:t xml:space="preserve"> </w:t>
      </w:r>
      <w:r w:rsidR="00BD797D">
        <w:rPr>
          <w:rFonts w:ascii="Times New Roman" w:hAnsi="Times New Roman" w:cs="Times New Roman"/>
          <w:sz w:val="24"/>
          <w:szCs w:val="24"/>
        </w:rPr>
        <w:t>%,</w:t>
      </w:r>
      <w:r w:rsidR="00DE631A">
        <w:rPr>
          <w:rFonts w:ascii="Times New Roman" w:hAnsi="Times New Roman" w:cs="Times New Roman"/>
          <w:sz w:val="24"/>
          <w:szCs w:val="24"/>
        </w:rPr>
        <w:t xml:space="preserve"> </w:t>
      </w:r>
      <w:r w:rsidR="00BD797D">
        <w:rPr>
          <w:rFonts w:ascii="Times New Roman" w:hAnsi="Times New Roman" w:cs="Times New Roman"/>
          <w:sz w:val="24"/>
          <w:szCs w:val="24"/>
        </w:rPr>
        <w:t xml:space="preserve">4.21 %) </w:t>
      </w:r>
      <w:r w:rsidR="00DE631A">
        <w:rPr>
          <w:rFonts w:ascii="Times New Roman" w:hAnsi="Times New Roman" w:cs="Times New Roman"/>
          <w:sz w:val="24"/>
          <w:szCs w:val="24"/>
        </w:rPr>
        <w:t>Carbohydrate</w:t>
      </w:r>
      <w:r w:rsidR="00BB619B">
        <w:rPr>
          <w:rFonts w:ascii="Times New Roman" w:hAnsi="Times New Roman" w:cs="Times New Roman"/>
          <w:sz w:val="24"/>
          <w:szCs w:val="24"/>
        </w:rPr>
        <w:t xml:space="preserve"> </w:t>
      </w:r>
      <w:r w:rsidR="00BD797D">
        <w:rPr>
          <w:rFonts w:ascii="Times New Roman" w:hAnsi="Times New Roman" w:cs="Times New Roman"/>
          <w:sz w:val="24"/>
          <w:szCs w:val="24"/>
        </w:rPr>
        <w:t>(72.96</w:t>
      </w:r>
      <w:r w:rsidR="00DE631A">
        <w:rPr>
          <w:rFonts w:ascii="Times New Roman" w:hAnsi="Times New Roman" w:cs="Times New Roman"/>
          <w:sz w:val="24"/>
          <w:szCs w:val="24"/>
        </w:rPr>
        <w:t>%</w:t>
      </w:r>
      <w:r w:rsidR="00BD797D">
        <w:rPr>
          <w:rFonts w:ascii="Times New Roman" w:hAnsi="Times New Roman" w:cs="Times New Roman"/>
          <w:sz w:val="24"/>
          <w:szCs w:val="24"/>
        </w:rPr>
        <w:t>,72.06) in 2023 and 2024</w:t>
      </w:r>
      <w:r w:rsidR="00F87015">
        <w:rPr>
          <w:rFonts w:ascii="Times New Roman" w:hAnsi="Times New Roman" w:cs="Times New Roman"/>
          <w:sz w:val="24"/>
          <w:szCs w:val="24"/>
        </w:rPr>
        <w:t xml:space="preserve"> </w:t>
      </w:r>
      <w:r w:rsidR="0050375E" w:rsidRPr="002F1E71">
        <w:rPr>
          <w:rFonts w:ascii="Times New Roman" w:hAnsi="Times New Roman" w:cs="Times New Roman"/>
          <w:sz w:val="24"/>
          <w:szCs w:val="24"/>
        </w:rPr>
        <w:t>in sub plot treatment (foliar application</w:t>
      </w:r>
      <w:r w:rsidR="007347E6">
        <w:rPr>
          <w:rFonts w:ascii="Times New Roman" w:hAnsi="Times New Roman" w:cs="Times New Roman"/>
          <w:sz w:val="24"/>
          <w:szCs w:val="24"/>
        </w:rPr>
        <w:t xml:space="preserve"> of liquid manure</w:t>
      </w:r>
      <w:r w:rsidR="0050375E" w:rsidRPr="002F1E71">
        <w:rPr>
          <w:rFonts w:ascii="Times New Roman" w:hAnsi="Times New Roman" w:cs="Times New Roman"/>
          <w:sz w:val="24"/>
          <w:szCs w:val="24"/>
        </w:rPr>
        <w:t xml:space="preserve">) </w:t>
      </w:r>
      <w:r w:rsidR="008C2EFA">
        <w:rPr>
          <w:rFonts w:ascii="Times New Roman" w:hAnsi="Times New Roman" w:cs="Times New Roman"/>
          <w:sz w:val="24"/>
          <w:szCs w:val="24"/>
        </w:rPr>
        <w:t>showed</w:t>
      </w:r>
      <w:r w:rsidR="0050375E" w:rsidRPr="002F1E71">
        <w:rPr>
          <w:rFonts w:ascii="Times New Roman" w:hAnsi="Times New Roman" w:cs="Times New Roman"/>
          <w:sz w:val="24"/>
          <w:szCs w:val="24"/>
        </w:rPr>
        <w:t xml:space="preserve"> significant </w:t>
      </w:r>
      <w:r w:rsidR="008C2EFA">
        <w:rPr>
          <w:rFonts w:ascii="Times New Roman" w:hAnsi="Times New Roman" w:cs="Times New Roman"/>
          <w:sz w:val="24"/>
          <w:szCs w:val="24"/>
        </w:rPr>
        <w:t xml:space="preserve">effect and recorded significantly higher value with application of 3% </w:t>
      </w:r>
      <w:r w:rsidR="00BD797D">
        <w:rPr>
          <w:rFonts w:ascii="Times New Roman" w:hAnsi="Times New Roman" w:cs="Times New Roman"/>
          <w:sz w:val="24"/>
          <w:szCs w:val="24"/>
        </w:rPr>
        <w:t xml:space="preserve">RLB and 3% </w:t>
      </w:r>
      <w:proofErr w:type="spellStart"/>
      <w:r w:rsidR="00BD797D">
        <w:rPr>
          <w:rFonts w:ascii="Times New Roman" w:hAnsi="Times New Roman" w:cs="Times New Roman"/>
          <w:sz w:val="24"/>
          <w:szCs w:val="24"/>
        </w:rPr>
        <w:t>panchgavya</w:t>
      </w:r>
      <w:proofErr w:type="spellEnd"/>
      <w:r w:rsidR="00BD797D">
        <w:rPr>
          <w:rFonts w:ascii="Times New Roman" w:hAnsi="Times New Roman" w:cs="Times New Roman"/>
          <w:sz w:val="24"/>
          <w:szCs w:val="24"/>
        </w:rPr>
        <w:t>.</w:t>
      </w:r>
      <w:r w:rsidR="00F35C7F">
        <w:rPr>
          <w:rFonts w:ascii="Times New Roman" w:hAnsi="Times New Roman" w:cs="Times New Roman"/>
          <w:sz w:val="24"/>
          <w:szCs w:val="24"/>
        </w:rPr>
        <w:t xml:space="preserve"> Only </w:t>
      </w:r>
      <w:proofErr w:type="gramStart"/>
      <w:r w:rsidR="00F35C7F">
        <w:rPr>
          <w:rFonts w:ascii="Times New Roman" w:hAnsi="Times New Roman" w:cs="Times New Roman"/>
          <w:sz w:val="24"/>
          <w:szCs w:val="24"/>
        </w:rPr>
        <w:t>protein(</w:t>
      </w:r>
      <w:proofErr w:type="gramEnd"/>
      <w:r w:rsidR="00F35C7F">
        <w:rPr>
          <w:rFonts w:ascii="Times New Roman" w:hAnsi="Times New Roman" w:cs="Times New Roman"/>
          <w:sz w:val="24"/>
          <w:szCs w:val="24"/>
        </w:rPr>
        <w:t>%), crude fiber(%) and carbohydrate (%) in sub plot treatment ( foliar application) had got significant result in this observation.</w:t>
      </w:r>
      <w:r w:rsidR="00E023D2">
        <w:rPr>
          <w:rFonts w:ascii="Times New Roman" w:hAnsi="Times New Roman" w:cs="Times New Roman"/>
          <w:sz w:val="24"/>
          <w:szCs w:val="24"/>
        </w:rPr>
        <w:t xml:space="preserve"> Organic liquid manures can improve finger millet quality by increasing protein content, micronutrients and overall yield. Application of certain liquid manure</w:t>
      </w:r>
      <w:r w:rsidR="00EE53F6">
        <w:rPr>
          <w:rFonts w:ascii="Times New Roman" w:hAnsi="Times New Roman" w:cs="Times New Roman"/>
          <w:sz w:val="24"/>
          <w:szCs w:val="24"/>
        </w:rPr>
        <w:t xml:space="preserve"> can lead to significant increase in protein content, crude fiber and carbohydrate.</w:t>
      </w:r>
      <w:r w:rsidR="0050375E" w:rsidRPr="002F1E71">
        <w:rPr>
          <w:rFonts w:ascii="Times New Roman" w:hAnsi="Times New Roman" w:cs="Times New Roman"/>
          <w:sz w:val="24"/>
          <w:szCs w:val="24"/>
        </w:rPr>
        <w:t>in this study.</w:t>
      </w:r>
      <w:r w:rsidR="00DD357C">
        <w:rPr>
          <w:rFonts w:ascii="Times New Roman" w:hAnsi="Times New Roman" w:cs="Times New Roman"/>
          <w:sz w:val="24"/>
          <w:szCs w:val="24"/>
        </w:rPr>
        <w:t xml:space="preserve"> Studies show that using </w:t>
      </w:r>
      <w:proofErr w:type="spellStart"/>
      <w:r w:rsidR="00DD357C">
        <w:rPr>
          <w:rFonts w:ascii="Times New Roman" w:hAnsi="Times New Roman" w:cs="Times New Roman"/>
          <w:sz w:val="24"/>
          <w:szCs w:val="24"/>
        </w:rPr>
        <w:t>Panchg</w:t>
      </w:r>
      <w:r w:rsidR="00E3631D">
        <w:rPr>
          <w:rFonts w:ascii="Times New Roman" w:hAnsi="Times New Roman" w:cs="Times New Roman"/>
          <w:sz w:val="24"/>
          <w:szCs w:val="24"/>
        </w:rPr>
        <w:t>a</w:t>
      </w:r>
      <w:r w:rsidR="00DD357C">
        <w:rPr>
          <w:rFonts w:ascii="Times New Roman" w:hAnsi="Times New Roman" w:cs="Times New Roman"/>
          <w:sz w:val="24"/>
          <w:szCs w:val="24"/>
        </w:rPr>
        <w:t>vy</w:t>
      </w:r>
      <w:proofErr w:type="spellEnd"/>
      <w:r w:rsidR="00DD357C">
        <w:rPr>
          <w:rFonts w:ascii="Times New Roman" w:hAnsi="Times New Roman" w:cs="Times New Roman"/>
          <w:sz w:val="24"/>
          <w:szCs w:val="24"/>
        </w:rPr>
        <w:t>, especially in combination with other organic supplements like poultry manure, leads to higher grain protein and overall improved crop performance</w:t>
      </w:r>
      <w:r w:rsidR="00B74215">
        <w:rPr>
          <w:rFonts w:ascii="Times New Roman" w:hAnsi="Times New Roman" w:cs="Times New Roman"/>
          <w:sz w:val="24"/>
          <w:szCs w:val="24"/>
        </w:rPr>
        <w:t>.</w:t>
      </w:r>
      <w:r w:rsidR="000F1719">
        <w:rPr>
          <w:rFonts w:ascii="Times New Roman" w:hAnsi="Times New Roman" w:cs="Times New Roman"/>
          <w:sz w:val="24"/>
          <w:szCs w:val="24"/>
        </w:rPr>
        <w:t xml:space="preserve"> </w:t>
      </w:r>
      <w:proofErr w:type="spellStart"/>
      <w:r w:rsidR="000F1719">
        <w:rPr>
          <w:rFonts w:ascii="Times New Roman" w:hAnsi="Times New Roman" w:cs="Times New Roman"/>
          <w:sz w:val="24"/>
          <w:szCs w:val="24"/>
        </w:rPr>
        <w:t>Panchgavya</w:t>
      </w:r>
      <w:proofErr w:type="spellEnd"/>
      <w:r w:rsidR="000F1719">
        <w:rPr>
          <w:rFonts w:ascii="Times New Roman" w:hAnsi="Times New Roman" w:cs="Times New Roman"/>
          <w:sz w:val="24"/>
          <w:szCs w:val="24"/>
        </w:rPr>
        <w:t xml:space="preserve"> foliar spray activates the plant photosynthesis system, leading </w:t>
      </w:r>
      <w:r w:rsidR="000F1719">
        <w:rPr>
          <w:rFonts w:ascii="Times New Roman" w:hAnsi="Times New Roman" w:cs="Times New Roman"/>
          <w:sz w:val="24"/>
          <w:szCs w:val="24"/>
        </w:rPr>
        <w:lastRenderedPageBreak/>
        <w:t xml:space="preserve">to greater biological efficiency and the production of more </w:t>
      </w:r>
      <w:r w:rsidR="00E22FDF">
        <w:rPr>
          <w:rFonts w:ascii="Times New Roman" w:hAnsi="Times New Roman" w:cs="Times New Roman"/>
          <w:sz w:val="24"/>
          <w:szCs w:val="24"/>
        </w:rPr>
        <w:t>metabolites</w:t>
      </w:r>
      <w:r w:rsidR="00F74BE6">
        <w:rPr>
          <w:rFonts w:ascii="Times New Roman" w:hAnsi="Times New Roman" w:cs="Times New Roman"/>
          <w:sz w:val="24"/>
          <w:szCs w:val="24"/>
        </w:rPr>
        <w:t>.</w:t>
      </w:r>
      <w:r w:rsidR="000F1719">
        <w:rPr>
          <w:rFonts w:ascii="Times New Roman" w:hAnsi="Times New Roman" w:cs="Times New Roman"/>
          <w:sz w:val="24"/>
          <w:szCs w:val="24"/>
        </w:rPr>
        <w:t xml:space="preserve"> </w:t>
      </w:r>
      <w:r w:rsidR="00B74215">
        <w:rPr>
          <w:rFonts w:ascii="Times New Roman" w:hAnsi="Times New Roman" w:cs="Times New Roman"/>
          <w:sz w:val="24"/>
          <w:szCs w:val="24"/>
        </w:rPr>
        <w:t xml:space="preserve"> </w:t>
      </w:r>
      <w:proofErr w:type="gramStart"/>
      <w:r w:rsidR="00B74215">
        <w:rPr>
          <w:rFonts w:ascii="Times New Roman" w:hAnsi="Times New Roman" w:cs="Times New Roman"/>
          <w:sz w:val="24"/>
          <w:szCs w:val="24"/>
        </w:rPr>
        <w:t>RLB  consist</w:t>
      </w:r>
      <w:proofErr w:type="gramEnd"/>
      <w:r w:rsidR="00B74215">
        <w:rPr>
          <w:rFonts w:ascii="Times New Roman" w:hAnsi="Times New Roman" w:cs="Times New Roman"/>
          <w:sz w:val="24"/>
          <w:szCs w:val="24"/>
        </w:rPr>
        <w:t xml:space="preserve"> kitchen waste, cow urine and medicinal plants which is good source of NPK and having antifungal properties leads to good quality of Finger millet. </w:t>
      </w:r>
      <w:r w:rsidR="001D07BA">
        <w:rPr>
          <w:rFonts w:ascii="Times New Roman" w:hAnsi="Times New Roman" w:cs="Times New Roman"/>
          <w:sz w:val="24"/>
          <w:szCs w:val="24"/>
        </w:rPr>
        <w:t>Similarly quality parameter viz., iron, calcium and protein content of finger millet (4.86, 345.43 mg 100 g</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with the application of EBDLM at 25 kg N equivalent ha</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+ 3 sprays of PG at 3% is superior as compare to other treatment.</w:t>
      </w:r>
      <w:r w:rsidR="006C2514">
        <w:rPr>
          <w:rFonts w:ascii="Times New Roman" w:hAnsi="Times New Roman" w:cs="Times New Roman"/>
          <w:sz w:val="24"/>
          <w:szCs w:val="24"/>
        </w:rPr>
        <w:t xml:space="preserve"> Protein percentage was not significantly influenced by application of different bio digested liquid manures. But higher protein content and protein yield with the application of EDBLM@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 PG spray @ 3% and </w:t>
      </w:r>
      <w:proofErr w:type="spellStart"/>
      <w:r w:rsidR="006C2514">
        <w:rPr>
          <w:rFonts w:ascii="Times New Roman" w:hAnsi="Times New Roman" w:cs="Times New Roman"/>
          <w:sz w:val="24"/>
          <w:szCs w:val="24"/>
        </w:rPr>
        <w:t>jeevamrutha</w:t>
      </w:r>
      <w:proofErr w:type="spellEnd"/>
      <w:r w:rsidR="006C2514">
        <w:rPr>
          <w:rFonts w:ascii="Times New Roman" w:hAnsi="Times New Roman" w:cs="Times New Roman"/>
          <w:sz w:val="24"/>
          <w:szCs w:val="24"/>
        </w:rPr>
        <w:t xml:space="preserve"> @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 + VW spray @ 3% and </w:t>
      </w:r>
      <w:proofErr w:type="spellStart"/>
      <w:r w:rsidR="006C2514">
        <w:rPr>
          <w:rFonts w:ascii="Times New Roman" w:hAnsi="Times New Roman" w:cs="Times New Roman"/>
          <w:sz w:val="24"/>
          <w:szCs w:val="24"/>
        </w:rPr>
        <w:t>jeevamrutha</w:t>
      </w:r>
      <w:proofErr w:type="spellEnd"/>
      <w:r w:rsidR="006C2514">
        <w:rPr>
          <w:rFonts w:ascii="Times New Roman" w:hAnsi="Times New Roman" w:cs="Times New Roman"/>
          <w:sz w:val="24"/>
          <w:szCs w:val="24"/>
        </w:rPr>
        <w:t xml:space="preserve"> @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+PG spray@ 3% might be due to increased availability of nutrients particularly nitrogen which is an integral part of protein. </w:t>
      </w:r>
      <w:r w:rsidR="00480347">
        <w:rPr>
          <w:rFonts w:ascii="Times New Roman" w:hAnsi="Times New Roman" w:cs="Times New Roman"/>
          <w:sz w:val="24"/>
          <w:szCs w:val="24"/>
        </w:rPr>
        <w:t>(</w:t>
      </w:r>
      <w:r w:rsidR="006C2514">
        <w:rPr>
          <w:rFonts w:ascii="Times New Roman" w:hAnsi="Times New Roman" w:cs="Times New Roman"/>
          <w:sz w:val="24"/>
          <w:szCs w:val="24"/>
        </w:rPr>
        <w:t xml:space="preserve">Ananda </w:t>
      </w:r>
      <w:r w:rsidR="006C2514" w:rsidRPr="00480347">
        <w:rPr>
          <w:rFonts w:ascii="Times New Roman" w:hAnsi="Times New Roman" w:cs="Times New Roman"/>
          <w:i/>
          <w:iCs/>
          <w:sz w:val="24"/>
          <w:szCs w:val="24"/>
        </w:rPr>
        <w:t>et al</w:t>
      </w:r>
      <w:r w:rsidR="00480347">
        <w:rPr>
          <w:rFonts w:ascii="Times New Roman" w:hAnsi="Times New Roman" w:cs="Times New Roman"/>
          <w:i/>
          <w:iCs/>
          <w:sz w:val="24"/>
          <w:szCs w:val="24"/>
        </w:rPr>
        <w:t>.,</w:t>
      </w:r>
      <w:r w:rsidR="00480347">
        <w:rPr>
          <w:rFonts w:ascii="Times New Roman" w:hAnsi="Times New Roman" w:cs="Times New Roman"/>
          <w:sz w:val="24"/>
          <w:szCs w:val="24"/>
        </w:rPr>
        <w:t xml:space="preserve"> 2017)</w:t>
      </w:r>
    </w:p>
    <w:p w14:paraId="4604107D" w14:textId="31481E2E" w:rsidR="004E7001" w:rsidRPr="002F1E71" w:rsidRDefault="004B3DE8" w:rsidP="00771647">
      <w:pPr>
        <w:jc w:val="both"/>
        <w:rPr>
          <w:rFonts w:ascii="Times New Roman" w:hAnsi="Times New Roman" w:cs="Times New Roman"/>
          <w:sz w:val="24"/>
          <w:szCs w:val="24"/>
        </w:rPr>
      </w:pPr>
      <w:r w:rsidRPr="002F1E71">
        <w:rPr>
          <w:rFonts w:ascii="Times New Roman" w:hAnsi="Times New Roman" w:cs="Times New Roman"/>
          <w:sz w:val="24"/>
          <w:szCs w:val="24"/>
        </w:rPr>
        <w:t xml:space="preserve">Yield and </w:t>
      </w:r>
      <w:r w:rsidR="004E7001" w:rsidRPr="002F1E71">
        <w:rPr>
          <w:rFonts w:ascii="Times New Roman" w:hAnsi="Times New Roman" w:cs="Times New Roman"/>
          <w:sz w:val="24"/>
          <w:szCs w:val="24"/>
        </w:rPr>
        <w:t>Yield attributes of finger millet</w:t>
      </w:r>
    </w:p>
    <w:p w14:paraId="07C41698" w14:textId="477622E8" w:rsidR="001867CF" w:rsidRPr="002F1E71" w:rsidRDefault="004B3DE8" w:rsidP="001867CF">
      <w:pPr>
        <w:jc w:val="both"/>
        <w:rPr>
          <w:rFonts w:ascii="Times New Roman" w:hAnsi="Times New Roman" w:cs="Times New Roman"/>
          <w:sz w:val="24"/>
          <w:szCs w:val="24"/>
        </w:rPr>
      </w:pPr>
      <w:r w:rsidRPr="002F1E71">
        <w:rPr>
          <w:rFonts w:ascii="Times New Roman" w:hAnsi="Times New Roman" w:cs="Times New Roman"/>
          <w:sz w:val="24"/>
          <w:szCs w:val="24"/>
        </w:rPr>
        <w:t xml:space="preserve">The result of the study revealed that </w:t>
      </w:r>
      <w:r w:rsidR="009E7CEE">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Pr="002F1E71">
        <w:rPr>
          <w:rFonts w:ascii="Times New Roman" w:hAnsi="Times New Roman" w:cs="Times New Roman"/>
          <w:sz w:val="24"/>
          <w:szCs w:val="24"/>
        </w:rPr>
        <w:t xml:space="preserve"> farming had significant effect on the yield and yield</w:t>
      </w:r>
      <w:r w:rsidR="001867CF" w:rsidRPr="002F1E71">
        <w:rPr>
          <w:rFonts w:ascii="Times New Roman" w:hAnsi="Times New Roman" w:cs="Times New Roman"/>
          <w:sz w:val="24"/>
          <w:szCs w:val="24"/>
        </w:rPr>
        <w:t xml:space="preserve">     </w:t>
      </w:r>
      <w:r w:rsidRPr="002F1E71">
        <w:rPr>
          <w:rFonts w:ascii="Times New Roman" w:hAnsi="Times New Roman" w:cs="Times New Roman"/>
          <w:sz w:val="24"/>
          <w:szCs w:val="24"/>
        </w:rPr>
        <w:t xml:space="preserve">attributes </w:t>
      </w:r>
      <w:r w:rsidR="003D77D2" w:rsidRPr="002F1E71">
        <w:rPr>
          <w:rFonts w:ascii="Times New Roman" w:hAnsi="Times New Roman" w:cs="Times New Roman"/>
          <w:sz w:val="24"/>
          <w:szCs w:val="24"/>
        </w:rPr>
        <w:t xml:space="preserve">of </w:t>
      </w:r>
      <w:r w:rsidR="00661C43">
        <w:rPr>
          <w:rFonts w:ascii="Times New Roman" w:hAnsi="Times New Roman" w:cs="Times New Roman"/>
          <w:sz w:val="24"/>
          <w:szCs w:val="24"/>
        </w:rPr>
        <w:t>f</w:t>
      </w:r>
      <w:r w:rsidR="003D77D2" w:rsidRPr="002F1E71">
        <w:rPr>
          <w:rFonts w:ascii="Times New Roman" w:hAnsi="Times New Roman" w:cs="Times New Roman"/>
          <w:sz w:val="24"/>
          <w:szCs w:val="24"/>
        </w:rPr>
        <w:t xml:space="preserve">inger millet. The effect of </w:t>
      </w:r>
      <w:r w:rsidR="00FE366D">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003D77D2" w:rsidRPr="002F1E71">
        <w:rPr>
          <w:rFonts w:ascii="Times New Roman" w:hAnsi="Times New Roman" w:cs="Times New Roman"/>
          <w:sz w:val="24"/>
          <w:szCs w:val="24"/>
        </w:rPr>
        <w:t xml:space="preserve"> farming on finger length and finger weight/shoot </w:t>
      </w:r>
      <w:r w:rsidR="00661C43">
        <w:rPr>
          <w:rFonts w:ascii="Times New Roman" w:hAnsi="Times New Roman" w:cs="Times New Roman"/>
          <w:sz w:val="24"/>
          <w:szCs w:val="24"/>
        </w:rPr>
        <w:t>was</w:t>
      </w:r>
      <w:r w:rsidR="003D77D2" w:rsidRPr="002F1E71">
        <w:rPr>
          <w:rFonts w:ascii="Times New Roman" w:hAnsi="Times New Roman" w:cs="Times New Roman"/>
          <w:sz w:val="24"/>
          <w:szCs w:val="24"/>
        </w:rPr>
        <w:t xml:space="preserve"> significant. The effective shoot/m</w:t>
      </w:r>
      <w:r w:rsidR="003D77D2" w:rsidRPr="002F1E71">
        <w:rPr>
          <w:rFonts w:ascii="Times New Roman" w:hAnsi="Times New Roman" w:cs="Times New Roman"/>
          <w:sz w:val="24"/>
          <w:szCs w:val="24"/>
          <w:vertAlign w:val="superscript"/>
        </w:rPr>
        <w:t>2</w:t>
      </w:r>
      <w:r w:rsidR="003D77D2" w:rsidRPr="002F1E71">
        <w:rPr>
          <w:rFonts w:ascii="Times New Roman" w:hAnsi="Times New Roman" w:cs="Times New Roman"/>
          <w:sz w:val="24"/>
          <w:szCs w:val="24"/>
        </w:rPr>
        <w:t xml:space="preserve"> and Test weight was </w:t>
      </w:r>
      <w:r w:rsidR="00636EEC">
        <w:rPr>
          <w:rFonts w:ascii="Times New Roman" w:hAnsi="Times New Roman" w:cs="Times New Roman"/>
          <w:sz w:val="24"/>
          <w:szCs w:val="24"/>
        </w:rPr>
        <w:t>also increased</w:t>
      </w:r>
      <w:r w:rsidR="003D77D2" w:rsidRPr="002F1E71">
        <w:rPr>
          <w:rFonts w:ascii="Times New Roman" w:hAnsi="Times New Roman" w:cs="Times New Roman"/>
          <w:sz w:val="24"/>
          <w:szCs w:val="24"/>
        </w:rPr>
        <w:t xml:space="preserve"> </w:t>
      </w:r>
      <w:r w:rsidR="00870D70" w:rsidRPr="002F1E71">
        <w:rPr>
          <w:rFonts w:ascii="Times New Roman" w:hAnsi="Times New Roman" w:cs="Times New Roman"/>
          <w:sz w:val="24"/>
          <w:szCs w:val="24"/>
        </w:rPr>
        <w:t>significant</w:t>
      </w:r>
      <w:r w:rsidR="00636EEC">
        <w:rPr>
          <w:rFonts w:ascii="Times New Roman" w:hAnsi="Times New Roman" w:cs="Times New Roman"/>
          <w:sz w:val="24"/>
          <w:szCs w:val="24"/>
        </w:rPr>
        <w:t>ly</w:t>
      </w:r>
      <w:r w:rsidR="00870D70" w:rsidRPr="002F1E71">
        <w:rPr>
          <w:rFonts w:ascii="Times New Roman" w:hAnsi="Times New Roman" w:cs="Times New Roman"/>
          <w:sz w:val="24"/>
          <w:szCs w:val="24"/>
        </w:rPr>
        <w:t xml:space="preserve">. </w:t>
      </w:r>
      <w:r w:rsidR="00636EEC">
        <w:rPr>
          <w:rFonts w:ascii="Times New Roman" w:hAnsi="Times New Roman" w:cs="Times New Roman"/>
          <w:sz w:val="24"/>
          <w:szCs w:val="24"/>
        </w:rPr>
        <w:t>The application of</w:t>
      </w:r>
      <w:r w:rsidR="00700905">
        <w:rPr>
          <w:rFonts w:ascii="Times New Roman" w:hAnsi="Times New Roman" w:cs="Times New Roman"/>
          <w:sz w:val="24"/>
          <w:szCs w:val="24"/>
        </w:rPr>
        <w:t xml:space="preserve"> </w:t>
      </w:r>
      <w:r w:rsidR="003D77D2" w:rsidRPr="002F1E71">
        <w:rPr>
          <w:rFonts w:ascii="Times New Roman" w:hAnsi="Times New Roman" w:cs="Times New Roman"/>
          <w:sz w:val="24"/>
          <w:szCs w:val="24"/>
        </w:rPr>
        <w:t xml:space="preserve">observed </w:t>
      </w:r>
      <w:r w:rsidR="00870D70" w:rsidRPr="002F1E71">
        <w:rPr>
          <w:rFonts w:ascii="Times New Roman" w:hAnsi="Times New Roman" w:cs="Times New Roman"/>
          <w:sz w:val="24"/>
          <w:szCs w:val="24"/>
        </w:rPr>
        <w:t xml:space="preserve">significant. Sheep manure 3 t/ha </w:t>
      </w:r>
      <w:r w:rsidR="00C45B08">
        <w:rPr>
          <w:rFonts w:ascii="Times New Roman" w:hAnsi="Times New Roman" w:cs="Times New Roman"/>
          <w:sz w:val="24"/>
          <w:szCs w:val="24"/>
        </w:rPr>
        <w:t>observed</w:t>
      </w:r>
      <w:r w:rsidR="00700905">
        <w:rPr>
          <w:rFonts w:ascii="Times New Roman" w:hAnsi="Times New Roman" w:cs="Times New Roman"/>
          <w:sz w:val="24"/>
          <w:szCs w:val="24"/>
        </w:rPr>
        <w:t xml:space="preserve"> </w:t>
      </w:r>
      <w:r w:rsidR="00870D70" w:rsidRPr="002F1E71">
        <w:rPr>
          <w:rFonts w:ascii="Times New Roman" w:hAnsi="Times New Roman" w:cs="Times New Roman"/>
          <w:sz w:val="24"/>
          <w:szCs w:val="24"/>
        </w:rPr>
        <w:t>has highest observation in finger length</w:t>
      </w:r>
      <w:r w:rsidR="00692C4E" w:rsidRPr="002F1E71">
        <w:rPr>
          <w:rFonts w:ascii="Times New Roman" w:hAnsi="Times New Roman" w:cs="Times New Roman"/>
          <w:sz w:val="24"/>
          <w:szCs w:val="24"/>
        </w:rPr>
        <w:t xml:space="preserve"> </w:t>
      </w:r>
      <w:r w:rsidR="00870D70" w:rsidRPr="002F1E71">
        <w:rPr>
          <w:rFonts w:ascii="Times New Roman" w:hAnsi="Times New Roman" w:cs="Times New Roman"/>
          <w:sz w:val="24"/>
          <w:szCs w:val="24"/>
        </w:rPr>
        <w:t>(5.86 cm) in 2023 and (6.00 cm) in 2024, Finger weight/</w:t>
      </w:r>
      <w:proofErr w:type="gramStart"/>
      <w:r w:rsidR="00870D70" w:rsidRPr="002F1E71">
        <w:rPr>
          <w:rFonts w:ascii="Times New Roman" w:hAnsi="Times New Roman" w:cs="Times New Roman"/>
          <w:sz w:val="24"/>
          <w:szCs w:val="24"/>
        </w:rPr>
        <w:t>shoot  (</w:t>
      </w:r>
      <w:proofErr w:type="gramEnd"/>
      <w:r w:rsidR="00870D70" w:rsidRPr="002F1E71">
        <w:rPr>
          <w:rFonts w:ascii="Times New Roman" w:hAnsi="Times New Roman" w:cs="Times New Roman"/>
          <w:sz w:val="24"/>
          <w:szCs w:val="24"/>
        </w:rPr>
        <w:t>6.33 g)</w:t>
      </w:r>
      <w:r w:rsidR="00AA3CAA" w:rsidRPr="002F1E71">
        <w:rPr>
          <w:rFonts w:ascii="Times New Roman" w:hAnsi="Times New Roman" w:cs="Times New Roman"/>
          <w:sz w:val="24"/>
          <w:szCs w:val="24"/>
        </w:rPr>
        <w:t xml:space="preserve"> in 2023 and (6.56 g) in 2024, and Effective shoot/m</w:t>
      </w:r>
      <w:r w:rsidR="00AA3CAA" w:rsidRPr="002F1E71">
        <w:rPr>
          <w:rFonts w:ascii="Times New Roman" w:hAnsi="Times New Roman" w:cs="Times New Roman"/>
          <w:sz w:val="24"/>
          <w:szCs w:val="24"/>
          <w:vertAlign w:val="superscript"/>
        </w:rPr>
        <w:t>2</w:t>
      </w:r>
      <w:r w:rsidR="00AA3CAA" w:rsidRPr="002F1E71">
        <w:rPr>
          <w:rFonts w:ascii="Times New Roman" w:hAnsi="Times New Roman" w:cs="Times New Roman"/>
          <w:sz w:val="24"/>
          <w:szCs w:val="24"/>
        </w:rPr>
        <w:t>(</w:t>
      </w:r>
      <w:r w:rsidR="001C426B" w:rsidRPr="002F1E71">
        <w:rPr>
          <w:rFonts w:ascii="Times New Roman" w:hAnsi="Times New Roman" w:cs="Times New Roman"/>
          <w:sz w:val="24"/>
          <w:szCs w:val="24"/>
        </w:rPr>
        <w:t>118.86</w:t>
      </w:r>
      <w:r w:rsidR="005F310E" w:rsidRPr="002F1E71">
        <w:rPr>
          <w:rFonts w:ascii="Times New Roman" w:hAnsi="Times New Roman" w:cs="Times New Roman"/>
          <w:sz w:val="24"/>
          <w:szCs w:val="24"/>
        </w:rPr>
        <w:t>) and (121.99), Test weight</w:t>
      </w:r>
      <w:r w:rsidR="00692C4E" w:rsidRPr="002F1E71">
        <w:rPr>
          <w:rFonts w:ascii="Times New Roman" w:hAnsi="Times New Roman" w:cs="Times New Roman"/>
          <w:sz w:val="24"/>
          <w:szCs w:val="24"/>
        </w:rPr>
        <w:t xml:space="preserve"> </w:t>
      </w:r>
      <w:r w:rsidR="005F310E" w:rsidRPr="002F1E71">
        <w:rPr>
          <w:rFonts w:ascii="Times New Roman" w:hAnsi="Times New Roman" w:cs="Times New Roman"/>
          <w:sz w:val="24"/>
          <w:szCs w:val="24"/>
        </w:rPr>
        <w:t>(3.51 g) and (3.60 g</w:t>
      </w:r>
      <w:r w:rsidR="00692C4E" w:rsidRPr="002F1E71">
        <w:rPr>
          <w:rFonts w:ascii="Times New Roman" w:hAnsi="Times New Roman" w:cs="Times New Roman"/>
          <w:sz w:val="24"/>
          <w:szCs w:val="24"/>
        </w:rPr>
        <w:t>)</w:t>
      </w:r>
      <w:r w:rsidR="00692C4E">
        <w:rPr>
          <w:rFonts w:ascii="Times New Roman" w:hAnsi="Times New Roman" w:cs="Times New Roman"/>
          <w:sz w:val="24"/>
          <w:szCs w:val="24"/>
        </w:rPr>
        <w:t>.</w:t>
      </w:r>
      <w:r w:rsidR="00DB29E3">
        <w:rPr>
          <w:rFonts w:ascii="Times New Roman" w:hAnsi="Times New Roman" w:cs="Times New Roman"/>
          <w:sz w:val="24"/>
          <w:szCs w:val="24"/>
        </w:rPr>
        <w:t xml:space="preserve"> Sheep manure positively affects soil by improving</w:t>
      </w:r>
      <w:r w:rsidR="0000029A">
        <w:rPr>
          <w:rFonts w:ascii="Times New Roman" w:hAnsi="Times New Roman" w:cs="Times New Roman"/>
          <w:sz w:val="24"/>
          <w:szCs w:val="24"/>
        </w:rPr>
        <w:t xml:space="preserve"> its physical and chemical properties such as increasing soil organic matter and cation exchange capacity, which in turns enhances nutrient retention. It also boosts soil health by supporting beneficial microorganisms, reducing, soil acidity, and improving nutrient availability for plants, leading to benefits like increased crop yield and quality. </w:t>
      </w:r>
      <w:r w:rsidR="00692C4E" w:rsidRPr="002F1E71">
        <w:rPr>
          <w:rFonts w:ascii="Times New Roman" w:hAnsi="Times New Roman" w:cs="Times New Roman"/>
          <w:sz w:val="24"/>
          <w:szCs w:val="24"/>
        </w:rPr>
        <w:t xml:space="preserve"> Whereas</w:t>
      </w:r>
      <w:r w:rsidR="00661C43">
        <w:rPr>
          <w:rFonts w:ascii="Times New Roman" w:hAnsi="Times New Roman" w:cs="Times New Roman"/>
          <w:sz w:val="24"/>
          <w:szCs w:val="24"/>
        </w:rPr>
        <w:t xml:space="preserve"> application </w:t>
      </w:r>
      <w:proofErr w:type="gramStart"/>
      <w:r w:rsidR="00661C43">
        <w:rPr>
          <w:rFonts w:ascii="Times New Roman" w:hAnsi="Times New Roman" w:cs="Times New Roman"/>
          <w:sz w:val="24"/>
          <w:szCs w:val="24"/>
        </w:rPr>
        <w:t>of</w:t>
      </w:r>
      <w:r w:rsidR="00446ED3">
        <w:rPr>
          <w:rFonts w:ascii="Times New Roman" w:hAnsi="Times New Roman" w:cs="Times New Roman"/>
          <w:sz w:val="24"/>
          <w:szCs w:val="24"/>
        </w:rPr>
        <w:t xml:space="preserve"> </w:t>
      </w:r>
      <w:r w:rsidR="00687BFD" w:rsidRPr="002F1E71">
        <w:rPr>
          <w:rFonts w:ascii="Times New Roman" w:hAnsi="Times New Roman" w:cs="Times New Roman"/>
          <w:sz w:val="24"/>
          <w:szCs w:val="24"/>
        </w:rPr>
        <w:t xml:space="preserve"> whereas</w:t>
      </w:r>
      <w:proofErr w:type="gramEnd"/>
      <w:r w:rsidR="00687BFD" w:rsidRPr="002F1E71">
        <w:rPr>
          <w:rFonts w:ascii="Times New Roman" w:hAnsi="Times New Roman" w:cs="Times New Roman"/>
          <w:sz w:val="24"/>
          <w:szCs w:val="24"/>
        </w:rPr>
        <w:t xml:space="preserve"> RLB 3% ha</w:t>
      </w:r>
      <w:r w:rsidR="00AC151C">
        <w:rPr>
          <w:rFonts w:ascii="Times New Roman" w:hAnsi="Times New Roman" w:cs="Times New Roman"/>
          <w:sz w:val="24"/>
          <w:szCs w:val="24"/>
        </w:rPr>
        <w:t>d</w:t>
      </w:r>
      <w:r w:rsidR="00687BFD" w:rsidRPr="002F1E71">
        <w:rPr>
          <w:rFonts w:ascii="Times New Roman" w:hAnsi="Times New Roman" w:cs="Times New Roman"/>
          <w:sz w:val="24"/>
          <w:szCs w:val="24"/>
        </w:rPr>
        <w:t xml:space="preserve"> highest observation in finger length (5.89 cm) in 2023 and (6.04 cm) in 2024, Finger weight/ shoot</w:t>
      </w:r>
      <w:r w:rsidR="006953DA">
        <w:rPr>
          <w:rFonts w:ascii="Times New Roman" w:hAnsi="Times New Roman" w:cs="Times New Roman"/>
          <w:sz w:val="24"/>
          <w:szCs w:val="24"/>
        </w:rPr>
        <w:t xml:space="preserve"> </w:t>
      </w:r>
      <w:r w:rsidR="00687BFD" w:rsidRPr="002F1E71">
        <w:rPr>
          <w:rFonts w:ascii="Times New Roman" w:hAnsi="Times New Roman" w:cs="Times New Roman"/>
          <w:sz w:val="24"/>
          <w:szCs w:val="24"/>
        </w:rPr>
        <w:t>(7.72g) in 2023 and (7.91g)</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w:t>
      </w:r>
      <w:r w:rsidR="00687BFD" w:rsidRPr="002F1E71">
        <w:rPr>
          <w:rFonts w:ascii="Times New Roman" w:hAnsi="Times New Roman" w:cs="Times New Roman"/>
          <w:sz w:val="24"/>
          <w:szCs w:val="24"/>
        </w:rPr>
        <w:t>, Effective shoot/m</w:t>
      </w:r>
      <w:r w:rsidR="00687BFD" w:rsidRPr="002F1E71">
        <w:rPr>
          <w:rFonts w:ascii="Times New Roman" w:hAnsi="Times New Roman" w:cs="Times New Roman"/>
          <w:sz w:val="24"/>
          <w:szCs w:val="24"/>
          <w:vertAlign w:val="superscript"/>
        </w:rPr>
        <w:t>2</w:t>
      </w:r>
      <w:r w:rsidR="00687BFD" w:rsidRPr="002F1E71">
        <w:rPr>
          <w:rFonts w:ascii="Times New Roman" w:hAnsi="Times New Roman" w:cs="Times New Roman"/>
          <w:sz w:val="24"/>
          <w:szCs w:val="24"/>
        </w:rPr>
        <w:t xml:space="preserve"> (11.93 )</w:t>
      </w:r>
      <w:r w:rsidR="001867CF" w:rsidRPr="002F1E71">
        <w:rPr>
          <w:rFonts w:ascii="Times New Roman" w:hAnsi="Times New Roman" w:cs="Times New Roman"/>
          <w:sz w:val="24"/>
          <w:szCs w:val="24"/>
        </w:rPr>
        <w:t xml:space="preserve"> in 2023</w:t>
      </w:r>
      <w:r w:rsidR="00687BFD" w:rsidRPr="002F1E71">
        <w:rPr>
          <w:rFonts w:ascii="Times New Roman" w:hAnsi="Times New Roman" w:cs="Times New Roman"/>
          <w:sz w:val="24"/>
          <w:szCs w:val="24"/>
        </w:rPr>
        <w:t xml:space="preserve"> and</w:t>
      </w:r>
      <w:r w:rsidR="006953DA">
        <w:rPr>
          <w:rFonts w:ascii="Times New Roman" w:hAnsi="Times New Roman" w:cs="Times New Roman"/>
          <w:sz w:val="24"/>
          <w:szCs w:val="24"/>
        </w:rPr>
        <w:t xml:space="preserve"> </w:t>
      </w:r>
      <w:r w:rsidR="00687BFD" w:rsidRPr="002F1E71">
        <w:rPr>
          <w:rFonts w:ascii="Times New Roman" w:hAnsi="Times New Roman" w:cs="Times New Roman"/>
          <w:sz w:val="24"/>
          <w:szCs w:val="24"/>
        </w:rPr>
        <w:t>(127.92)</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 Test weight (3.43 g) in 2023 and (3.55g)</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w:t>
      </w:r>
      <w:r w:rsidR="00164C80">
        <w:rPr>
          <w:rFonts w:ascii="Times New Roman" w:hAnsi="Times New Roman" w:cs="Times New Roman"/>
          <w:sz w:val="24"/>
          <w:szCs w:val="24"/>
        </w:rPr>
        <w:t>. RLB is liquid organic fertilizers made from kitchen waste are effective for improving plant growth, i</w:t>
      </w:r>
      <w:r w:rsidR="001A0FF4">
        <w:rPr>
          <w:rFonts w:ascii="Times New Roman" w:hAnsi="Times New Roman" w:cs="Times New Roman"/>
          <w:sz w:val="24"/>
          <w:szCs w:val="24"/>
        </w:rPr>
        <w:t>0</w:t>
      </w:r>
      <w:r w:rsidR="00164C80">
        <w:rPr>
          <w:rFonts w:ascii="Times New Roman" w:hAnsi="Times New Roman" w:cs="Times New Roman"/>
          <w:sz w:val="24"/>
          <w:szCs w:val="24"/>
        </w:rPr>
        <w:t>ncrease crop yield and improved plant physiology, kitchen waste is a rich source of macronutrients like NPK. In RLB also use medicinal plants and cow urine. Which also increase the nitrogen content in plant and also work as pesticide and larvicide to protect the plant leads to improve the health of plants.</w:t>
      </w:r>
      <w:r w:rsidR="00446ED3">
        <w:rPr>
          <w:rFonts w:ascii="Times New Roman" w:hAnsi="Times New Roman" w:cs="Times New Roman"/>
          <w:sz w:val="24"/>
          <w:szCs w:val="24"/>
        </w:rPr>
        <w:t xml:space="preserve"> It</w:t>
      </w:r>
      <w:r w:rsidR="00E63CE1">
        <w:rPr>
          <w:rFonts w:ascii="Times New Roman" w:hAnsi="Times New Roman" w:cs="Times New Roman"/>
          <w:sz w:val="24"/>
          <w:szCs w:val="24"/>
        </w:rPr>
        <w:t xml:space="preserve"> </w:t>
      </w:r>
      <w:r w:rsidR="00A9196A">
        <w:rPr>
          <w:rFonts w:ascii="Times New Roman" w:hAnsi="Times New Roman" w:cs="Times New Roman"/>
          <w:sz w:val="24"/>
          <w:szCs w:val="24"/>
        </w:rPr>
        <w:t>contrasts</w:t>
      </w:r>
      <w:r w:rsidR="00446ED3">
        <w:rPr>
          <w:rFonts w:ascii="Times New Roman" w:hAnsi="Times New Roman" w:cs="Times New Roman"/>
          <w:sz w:val="24"/>
          <w:szCs w:val="24"/>
        </w:rPr>
        <w:t>, composting offers an environment</w:t>
      </w:r>
      <w:r w:rsidR="00A9196A">
        <w:rPr>
          <w:rFonts w:ascii="Times New Roman" w:hAnsi="Times New Roman" w:cs="Times New Roman"/>
          <w:sz w:val="24"/>
          <w:szCs w:val="24"/>
        </w:rPr>
        <w:t xml:space="preserve"> friendly and practical solution by transforming kitchen waste into nutrient- rich compost, often referred to as soil gold, due to its beneficial properties for soil </w:t>
      </w:r>
      <w:proofErr w:type="gramStart"/>
      <w:r w:rsidR="00A9196A">
        <w:rPr>
          <w:rFonts w:ascii="Times New Roman" w:hAnsi="Times New Roman" w:cs="Times New Roman"/>
          <w:sz w:val="24"/>
          <w:szCs w:val="24"/>
        </w:rPr>
        <w:t>health  and</w:t>
      </w:r>
      <w:proofErr w:type="gramEnd"/>
      <w:r w:rsidR="00A9196A">
        <w:rPr>
          <w:rFonts w:ascii="Times New Roman" w:hAnsi="Times New Roman" w:cs="Times New Roman"/>
          <w:sz w:val="24"/>
          <w:szCs w:val="24"/>
        </w:rPr>
        <w:t xml:space="preserve"> plant growth. </w:t>
      </w:r>
      <w:r w:rsidR="00823B83">
        <w:rPr>
          <w:rFonts w:ascii="Times New Roman" w:hAnsi="Times New Roman" w:cs="Times New Roman"/>
          <w:sz w:val="24"/>
          <w:szCs w:val="24"/>
        </w:rPr>
        <w:t>Similarly</w:t>
      </w:r>
      <w:r w:rsidR="008854B7">
        <w:rPr>
          <w:rFonts w:ascii="Times New Roman" w:hAnsi="Times New Roman" w:cs="Times New Roman"/>
          <w:sz w:val="24"/>
          <w:szCs w:val="24"/>
        </w:rPr>
        <w:t>, a</w:t>
      </w:r>
      <w:r w:rsidR="00823B83">
        <w:rPr>
          <w:rFonts w:ascii="Times New Roman" w:hAnsi="Times New Roman" w:cs="Times New Roman"/>
          <w:sz w:val="24"/>
          <w:szCs w:val="24"/>
        </w:rPr>
        <w:t xml:space="preserve">t harvest maximum no of fingers per plant (5.49) recorded with application of sheep manure@ 2t/ha+ </w:t>
      </w:r>
      <w:proofErr w:type="spellStart"/>
      <w:r w:rsidR="00823B83">
        <w:rPr>
          <w:rFonts w:ascii="Times New Roman" w:hAnsi="Times New Roman" w:cs="Times New Roman"/>
          <w:sz w:val="24"/>
          <w:szCs w:val="24"/>
        </w:rPr>
        <w:t>Azosprillium</w:t>
      </w:r>
      <w:proofErr w:type="spellEnd"/>
      <w:r w:rsidR="00985CA8">
        <w:rPr>
          <w:rFonts w:ascii="Times New Roman" w:hAnsi="Times New Roman" w:cs="Times New Roman"/>
          <w:sz w:val="24"/>
          <w:szCs w:val="24"/>
        </w:rPr>
        <w:t xml:space="preserve"> </w:t>
      </w:r>
      <w:r w:rsidR="00823B83">
        <w:rPr>
          <w:rFonts w:ascii="Times New Roman" w:hAnsi="Times New Roman" w:cs="Times New Roman"/>
          <w:sz w:val="24"/>
          <w:szCs w:val="24"/>
        </w:rPr>
        <w:t>+</w:t>
      </w:r>
      <w:r w:rsidR="00985CA8">
        <w:rPr>
          <w:rFonts w:ascii="Times New Roman" w:hAnsi="Times New Roman" w:cs="Times New Roman"/>
          <w:sz w:val="24"/>
          <w:szCs w:val="24"/>
        </w:rPr>
        <w:t xml:space="preserve"> </w:t>
      </w:r>
      <w:r w:rsidR="00823B83">
        <w:rPr>
          <w:rFonts w:ascii="Times New Roman" w:hAnsi="Times New Roman" w:cs="Times New Roman"/>
          <w:sz w:val="24"/>
          <w:szCs w:val="24"/>
        </w:rPr>
        <w:t xml:space="preserve">PSB ( seed  inoculation @ 25 g/kg) which was </w:t>
      </w:r>
      <w:r w:rsidR="00985CA8">
        <w:rPr>
          <w:rFonts w:ascii="Times New Roman" w:hAnsi="Times New Roman" w:cs="Times New Roman"/>
          <w:sz w:val="24"/>
          <w:szCs w:val="24"/>
        </w:rPr>
        <w:t>statically</w:t>
      </w:r>
      <w:r w:rsidR="00823B83">
        <w:rPr>
          <w:rFonts w:ascii="Times New Roman" w:hAnsi="Times New Roman" w:cs="Times New Roman"/>
          <w:sz w:val="24"/>
          <w:szCs w:val="24"/>
        </w:rPr>
        <w:t xml:space="preserve"> at par with the application of FYM 10 t/ ha + </w:t>
      </w:r>
      <w:proofErr w:type="spellStart"/>
      <w:r w:rsidR="00985CA8">
        <w:rPr>
          <w:rFonts w:ascii="Times New Roman" w:hAnsi="Times New Roman" w:cs="Times New Roman"/>
          <w:sz w:val="24"/>
          <w:szCs w:val="24"/>
        </w:rPr>
        <w:t>A</w:t>
      </w:r>
      <w:r w:rsidR="00823B83">
        <w:rPr>
          <w:rFonts w:ascii="Times New Roman" w:hAnsi="Times New Roman" w:cs="Times New Roman"/>
          <w:sz w:val="24"/>
          <w:szCs w:val="24"/>
        </w:rPr>
        <w:t>zosprillium</w:t>
      </w:r>
      <w:proofErr w:type="spellEnd"/>
      <w:r w:rsidR="00823B83">
        <w:rPr>
          <w:rFonts w:ascii="Times New Roman" w:hAnsi="Times New Roman" w:cs="Times New Roman"/>
          <w:sz w:val="24"/>
          <w:szCs w:val="24"/>
        </w:rPr>
        <w:t xml:space="preserve"> + PSB ( seed inoculation @ 25g/kg) (5.22) and poultry manure 2 t/ha + </w:t>
      </w:r>
      <w:proofErr w:type="spellStart"/>
      <w:r w:rsidR="00823B83">
        <w:rPr>
          <w:rFonts w:ascii="Times New Roman" w:hAnsi="Times New Roman" w:cs="Times New Roman"/>
          <w:sz w:val="24"/>
          <w:szCs w:val="24"/>
        </w:rPr>
        <w:t>Azosprillium</w:t>
      </w:r>
      <w:proofErr w:type="spellEnd"/>
      <w:r w:rsidR="00823B83">
        <w:rPr>
          <w:rFonts w:ascii="Times New Roman" w:hAnsi="Times New Roman" w:cs="Times New Roman"/>
          <w:sz w:val="24"/>
          <w:szCs w:val="24"/>
        </w:rPr>
        <w:t xml:space="preserve"> + PSB (Seed inoculation @ 25g/kg) ( 5.45)</w:t>
      </w:r>
      <w:r w:rsidR="008854B7">
        <w:rPr>
          <w:rFonts w:ascii="Times New Roman" w:hAnsi="Times New Roman" w:cs="Times New Roman"/>
          <w:sz w:val="24"/>
          <w:szCs w:val="24"/>
        </w:rPr>
        <w:t xml:space="preserve"> </w:t>
      </w:r>
      <w:r w:rsidR="00FB461D">
        <w:rPr>
          <w:rFonts w:ascii="Times New Roman" w:hAnsi="Times New Roman" w:cs="Times New Roman"/>
          <w:sz w:val="24"/>
          <w:szCs w:val="24"/>
        </w:rPr>
        <w:t>(</w:t>
      </w:r>
      <w:r w:rsidR="008854B7">
        <w:rPr>
          <w:rFonts w:ascii="Times New Roman" w:hAnsi="Times New Roman" w:cs="Times New Roman"/>
          <w:sz w:val="24"/>
          <w:szCs w:val="24"/>
        </w:rPr>
        <w:t>Reddy</w:t>
      </w:r>
      <w:r w:rsidR="00FB461D">
        <w:rPr>
          <w:rFonts w:ascii="Times New Roman" w:hAnsi="Times New Roman" w:cs="Times New Roman"/>
          <w:sz w:val="24"/>
          <w:szCs w:val="24"/>
        </w:rPr>
        <w:t xml:space="preserve"> </w:t>
      </w:r>
      <w:r w:rsidR="008854B7" w:rsidRPr="00FB461D">
        <w:rPr>
          <w:rFonts w:ascii="Times New Roman" w:hAnsi="Times New Roman" w:cs="Times New Roman"/>
          <w:i/>
          <w:iCs/>
          <w:sz w:val="24"/>
          <w:szCs w:val="24"/>
        </w:rPr>
        <w:t>et al</w:t>
      </w:r>
      <w:r w:rsidR="008854B7">
        <w:rPr>
          <w:rFonts w:ascii="Times New Roman" w:hAnsi="Times New Roman" w:cs="Times New Roman"/>
          <w:sz w:val="24"/>
          <w:szCs w:val="24"/>
        </w:rPr>
        <w:t xml:space="preserve"> .,2021)</w:t>
      </w:r>
    </w:p>
    <w:p w14:paraId="5BB37B8A" w14:textId="77777777" w:rsidR="008D156B" w:rsidRDefault="001867CF" w:rsidP="008D156B">
      <w:pPr>
        <w:jc w:val="both"/>
        <w:rPr>
          <w:rFonts w:ascii="Times New Roman" w:hAnsi="Times New Roman" w:cs="Times New Roman"/>
          <w:sz w:val="24"/>
          <w:szCs w:val="24"/>
        </w:rPr>
      </w:pPr>
      <w:r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Grain yield and straw yield were superior for finger millet treated with sheep manure 3 t/ha and RLB 3%. The highest grain yield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3.55 t/ha</w:t>
      </w:r>
      <w:r w:rsidR="00055363">
        <w:rPr>
          <w:rFonts w:ascii="Times New Roman" w:hAnsi="Times New Roman" w:cs="Times New Roman"/>
          <w:sz w:val="24"/>
          <w:szCs w:val="24"/>
        </w:rPr>
        <w:t>)</w:t>
      </w:r>
      <w:r w:rsidR="00C96B8F" w:rsidRPr="002F1E71">
        <w:rPr>
          <w:rFonts w:ascii="Times New Roman" w:hAnsi="Times New Roman" w:cs="Times New Roman"/>
          <w:sz w:val="24"/>
          <w:szCs w:val="24"/>
        </w:rPr>
        <w:t xml:space="preserve"> and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3.87t/ha</w:t>
      </w:r>
      <w:r w:rsidR="00055363">
        <w:rPr>
          <w:rFonts w:ascii="Times New Roman" w:hAnsi="Times New Roman" w:cs="Times New Roman"/>
          <w:sz w:val="24"/>
          <w:szCs w:val="24"/>
        </w:rPr>
        <w:t>)</w:t>
      </w:r>
      <w:r w:rsidR="0017317C" w:rsidRPr="002F1E71">
        <w:rPr>
          <w:rFonts w:ascii="Times New Roman" w:hAnsi="Times New Roman" w:cs="Times New Roman"/>
          <w:sz w:val="24"/>
          <w:szCs w:val="24"/>
        </w:rPr>
        <w:t xml:space="preserve"> in</w:t>
      </w:r>
      <w:r w:rsidR="00C96B8F" w:rsidRPr="002F1E71">
        <w:rPr>
          <w:rFonts w:ascii="Times New Roman" w:hAnsi="Times New Roman" w:cs="Times New Roman"/>
          <w:sz w:val="24"/>
          <w:szCs w:val="24"/>
        </w:rPr>
        <w:t xml:space="preserve"> sheep manure 3 t/ha </w:t>
      </w:r>
      <w:r w:rsidR="000230B7">
        <w:rPr>
          <w:rFonts w:ascii="Times New Roman" w:hAnsi="Times New Roman" w:cs="Times New Roman"/>
          <w:sz w:val="24"/>
          <w:szCs w:val="24"/>
        </w:rPr>
        <w:t xml:space="preserve">in </w:t>
      </w:r>
      <w:r w:rsidR="00C96B8F" w:rsidRPr="002F1E71">
        <w:rPr>
          <w:rFonts w:ascii="Times New Roman" w:hAnsi="Times New Roman" w:cs="Times New Roman"/>
          <w:sz w:val="24"/>
          <w:szCs w:val="24"/>
        </w:rPr>
        <w:t>2023 and</w:t>
      </w:r>
      <w:r w:rsidR="0017317C" w:rsidRPr="002F1E71">
        <w:rPr>
          <w:rFonts w:ascii="Times New Roman" w:hAnsi="Times New Roman" w:cs="Times New Roman"/>
          <w:sz w:val="24"/>
          <w:szCs w:val="24"/>
        </w:rPr>
        <w:t xml:space="preserve"> 2024 </w:t>
      </w:r>
      <w:r w:rsidR="00C96B8F" w:rsidRPr="002F1E71">
        <w:rPr>
          <w:rFonts w:ascii="Times New Roman" w:hAnsi="Times New Roman" w:cs="Times New Roman"/>
          <w:sz w:val="24"/>
          <w:szCs w:val="24"/>
        </w:rPr>
        <w:t>Where as in sub plot treatment RLB consist</w:t>
      </w:r>
      <w:r w:rsidR="003C2FD8" w:rsidRPr="002F1E71">
        <w:rPr>
          <w:rFonts w:ascii="Times New Roman" w:hAnsi="Times New Roman" w:cs="Times New Roman"/>
          <w:sz w:val="24"/>
          <w:szCs w:val="24"/>
        </w:rPr>
        <w:t xml:space="preserve"> highest Grain yield</w:t>
      </w:r>
      <w:r w:rsidR="00C96B8F"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3.51 t/ha</w:t>
      </w:r>
      <w:r w:rsidR="00055363">
        <w:rPr>
          <w:rFonts w:ascii="Times New Roman" w:hAnsi="Times New Roman" w:cs="Times New Roman"/>
          <w:sz w:val="24"/>
          <w:szCs w:val="24"/>
        </w:rPr>
        <w:t>)</w:t>
      </w:r>
      <w:r w:rsidR="0017317C" w:rsidRPr="002F1E71">
        <w:rPr>
          <w:rFonts w:ascii="Times New Roman" w:hAnsi="Times New Roman" w:cs="Times New Roman"/>
          <w:sz w:val="24"/>
          <w:szCs w:val="24"/>
        </w:rPr>
        <w:t xml:space="preserve"> </w:t>
      </w:r>
      <w:r w:rsidR="003C2FD8"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4.04 t/ha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2023</w:t>
      </w:r>
      <w:r w:rsidR="000230B7">
        <w:rPr>
          <w:rFonts w:ascii="Times New Roman" w:hAnsi="Times New Roman" w:cs="Times New Roman"/>
          <w:sz w:val="24"/>
          <w:szCs w:val="24"/>
        </w:rPr>
        <w:t xml:space="preserve"> and</w:t>
      </w:r>
      <w:r w:rsidR="003C2FD8"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2024</w:t>
      </w:r>
      <w:r w:rsidR="00D553E5">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 </w:t>
      </w:r>
      <w:r w:rsidR="00D553E5">
        <w:rPr>
          <w:rFonts w:ascii="Times New Roman" w:hAnsi="Times New Roman" w:cs="Times New Roman"/>
          <w:sz w:val="24"/>
          <w:szCs w:val="24"/>
        </w:rPr>
        <w:t>A</w:t>
      </w:r>
      <w:r w:rsidR="003C2FD8" w:rsidRPr="002F1E71">
        <w:rPr>
          <w:rFonts w:ascii="Times New Roman" w:hAnsi="Times New Roman" w:cs="Times New Roman"/>
          <w:sz w:val="24"/>
          <w:szCs w:val="24"/>
        </w:rPr>
        <w:t>ls</w:t>
      </w:r>
      <w:r w:rsidR="00D553E5">
        <w:rPr>
          <w:rFonts w:ascii="Times New Roman" w:hAnsi="Times New Roman" w:cs="Times New Roman"/>
          <w:sz w:val="24"/>
          <w:szCs w:val="24"/>
        </w:rPr>
        <w:t>o</w:t>
      </w:r>
      <w:r w:rsidR="00D11FE0">
        <w:rPr>
          <w:rFonts w:ascii="Times New Roman" w:hAnsi="Times New Roman" w:cs="Times New Roman"/>
          <w:sz w:val="24"/>
          <w:szCs w:val="24"/>
        </w:rPr>
        <w:t>,</w:t>
      </w:r>
      <w:r w:rsidR="00D553E5">
        <w:rPr>
          <w:rFonts w:ascii="Times New Roman" w:hAnsi="Times New Roman" w:cs="Times New Roman"/>
          <w:sz w:val="24"/>
          <w:szCs w:val="24"/>
        </w:rPr>
        <w:t xml:space="preserve"> </w:t>
      </w:r>
      <w:r w:rsidR="003C2FD8" w:rsidRPr="002F1E71">
        <w:rPr>
          <w:rFonts w:ascii="Times New Roman" w:hAnsi="Times New Roman" w:cs="Times New Roman"/>
          <w:sz w:val="24"/>
          <w:szCs w:val="24"/>
        </w:rPr>
        <w:t>highest straw yield recorded in sheep manure 3t /ha</w:t>
      </w:r>
      <w:r w:rsidR="0017317C"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7.04t/</w:t>
      </w:r>
      <w:r w:rsidR="00055363">
        <w:rPr>
          <w:rFonts w:ascii="Times New Roman" w:hAnsi="Times New Roman" w:cs="Times New Roman"/>
          <w:sz w:val="24"/>
          <w:szCs w:val="24"/>
        </w:rPr>
        <w:t xml:space="preserve">ha) </w:t>
      </w:r>
      <w:r w:rsidR="003C2FD8" w:rsidRPr="002F1E71">
        <w:rPr>
          <w:rFonts w:ascii="Times New Roman" w:hAnsi="Times New Roman" w:cs="Times New Roman"/>
          <w:sz w:val="24"/>
          <w:szCs w:val="24"/>
        </w:rPr>
        <w:t>and</w:t>
      </w:r>
      <w:r w:rsidR="00C96B8F"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7.06 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C96B8F"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 xml:space="preserve">2023 and </w:t>
      </w:r>
      <w:r w:rsidR="00C96B8F" w:rsidRPr="002F1E71">
        <w:rPr>
          <w:rFonts w:ascii="Times New Roman" w:hAnsi="Times New Roman" w:cs="Times New Roman"/>
          <w:sz w:val="24"/>
          <w:szCs w:val="24"/>
        </w:rPr>
        <w:t xml:space="preserve">2024 </w:t>
      </w:r>
      <w:r w:rsidR="003C2FD8" w:rsidRPr="002F1E71">
        <w:rPr>
          <w:rFonts w:ascii="Times New Roman" w:hAnsi="Times New Roman" w:cs="Times New Roman"/>
          <w:sz w:val="24"/>
          <w:szCs w:val="24"/>
        </w:rPr>
        <w:t xml:space="preserve">or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7.22t/h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C96B8F"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6.99t/ha</w:t>
      </w:r>
      <w:r w:rsidR="00055363">
        <w:rPr>
          <w:rFonts w:ascii="Times New Roman" w:hAnsi="Times New Roman" w:cs="Times New Roman"/>
          <w:sz w:val="24"/>
          <w:szCs w:val="24"/>
        </w:rPr>
        <w:t>) in 2023 and 2024</w:t>
      </w:r>
      <w:r w:rsidR="00C96B8F" w:rsidRPr="002F1E71">
        <w:rPr>
          <w:rFonts w:ascii="Times New Roman" w:hAnsi="Times New Roman" w:cs="Times New Roman"/>
          <w:sz w:val="24"/>
          <w:szCs w:val="24"/>
        </w:rPr>
        <w:t xml:space="preserve"> </w:t>
      </w:r>
      <w:r w:rsidR="003C2FD8" w:rsidRPr="002F1E71">
        <w:rPr>
          <w:rFonts w:ascii="Times New Roman" w:hAnsi="Times New Roman" w:cs="Times New Roman"/>
          <w:sz w:val="24"/>
          <w:szCs w:val="24"/>
        </w:rPr>
        <w:t>was highest recorded in 3 % RLB in 2023 and 2024.</w:t>
      </w:r>
      <w:r w:rsidR="00D250DC">
        <w:rPr>
          <w:rFonts w:ascii="Times New Roman" w:hAnsi="Times New Roman" w:cs="Times New Roman"/>
          <w:sz w:val="24"/>
          <w:szCs w:val="24"/>
        </w:rPr>
        <w:t xml:space="preserve"> Sheep manure improves soil structure, aeration, moisture retention has</w:t>
      </w:r>
      <w:r w:rsidR="00423DA4">
        <w:rPr>
          <w:rFonts w:ascii="Times New Roman" w:hAnsi="Times New Roman" w:cs="Times New Roman"/>
          <w:sz w:val="24"/>
          <w:szCs w:val="24"/>
        </w:rPr>
        <w:t xml:space="preserve"> </w:t>
      </w:r>
      <w:r w:rsidR="00D250DC">
        <w:rPr>
          <w:rFonts w:ascii="Times New Roman" w:hAnsi="Times New Roman" w:cs="Times New Roman"/>
          <w:sz w:val="24"/>
          <w:szCs w:val="24"/>
        </w:rPr>
        <w:t>direct impact on crop yiel</w:t>
      </w:r>
      <w:r w:rsidR="00423DA4">
        <w:rPr>
          <w:rFonts w:ascii="Times New Roman" w:hAnsi="Times New Roman" w:cs="Times New Roman"/>
          <w:sz w:val="24"/>
          <w:szCs w:val="24"/>
        </w:rPr>
        <w:t>d.</w:t>
      </w:r>
      <w:r w:rsidR="00C926AA">
        <w:rPr>
          <w:rFonts w:ascii="Times New Roman" w:hAnsi="Times New Roman" w:cs="Times New Roman"/>
          <w:sz w:val="24"/>
          <w:szCs w:val="24"/>
        </w:rPr>
        <w:t xml:space="preserve"> RLB consist of Kitchen waste, cow urine and other medicinal plants, kitchen waste is a good source of NPK leads to good </w:t>
      </w:r>
      <w:r w:rsidR="00057079">
        <w:rPr>
          <w:rFonts w:ascii="Times New Roman" w:hAnsi="Times New Roman" w:cs="Times New Roman"/>
          <w:sz w:val="24"/>
          <w:szCs w:val="24"/>
        </w:rPr>
        <w:t xml:space="preserve">grain and straw </w:t>
      </w:r>
      <w:r w:rsidR="00C926AA">
        <w:rPr>
          <w:rFonts w:ascii="Times New Roman" w:hAnsi="Times New Roman" w:cs="Times New Roman"/>
          <w:sz w:val="24"/>
          <w:szCs w:val="24"/>
        </w:rPr>
        <w:t>yield.</w:t>
      </w:r>
      <w:r w:rsidR="001123F9">
        <w:rPr>
          <w:rFonts w:ascii="Times New Roman" w:hAnsi="Times New Roman" w:cs="Times New Roman"/>
          <w:sz w:val="24"/>
          <w:szCs w:val="24"/>
        </w:rPr>
        <w:t xml:space="preserve"> </w:t>
      </w:r>
      <w:r w:rsidR="006B76F3">
        <w:rPr>
          <w:rFonts w:ascii="Times New Roman" w:hAnsi="Times New Roman" w:cs="Times New Roman"/>
          <w:sz w:val="24"/>
          <w:szCs w:val="24"/>
        </w:rPr>
        <w:t xml:space="preserve">Similarly, 40× 10cm+ Vermicompost 5t/ha no of grain yield </w:t>
      </w:r>
      <w:proofErr w:type="gramStart"/>
      <w:r w:rsidR="006B76F3">
        <w:rPr>
          <w:rFonts w:ascii="Times New Roman" w:hAnsi="Times New Roman" w:cs="Times New Roman"/>
          <w:sz w:val="24"/>
          <w:szCs w:val="24"/>
        </w:rPr>
        <w:t>( 2.79</w:t>
      </w:r>
      <w:proofErr w:type="gramEnd"/>
      <w:r w:rsidR="006B76F3">
        <w:rPr>
          <w:rFonts w:ascii="Times New Roman" w:hAnsi="Times New Roman" w:cs="Times New Roman"/>
          <w:sz w:val="24"/>
          <w:szCs w:val="24"/>
        </w:rPr>
        <w:t>) and 40× 10 cm + sheep manure 2 t/ha</w:t>
      </w:r>
      <w:r w:rsidR="00FB461D">
        <w:rPr>
          <w:rFonts w:ascii="Times New Roman" w:hAnsi="Times New Roman" w:cs="Times New Roman"/>
          <w:sz w:val="24"/>
          <w:szCs w:val="24"/>
        </w:rPr>
        <w:t xml:space="preserve"> no of grains yield ( 2.61) is statically par with treatment  40×10 cm + poultry manure 2t/ha. But 40×10 cm + poultry manure 2t/ha is superior in straw yield as compared to 40×10 cm+ vermicompost and 40×10 cm+ sheep manure (Kushwa</w:t>
      </w:r>
      <w:r w:rsidR="006B4170">
        <w:rPr>
          <w:rFonts w:ascii="Times New Roman" w:hAnsi="Times New Roman" w:cs="Times New Roman"/>
          <w:sz w:val="24"/>
          <w:szCs w:val="24"/>
        </w:rPr>
        <w:t>h</w:t>
      </w:r>
      <w:r w:rsidR="00FB461D">
        <w:rPr>
          <w:rFonts w:ascii="Times New Roman" w:hAnsi="Times New Roman" w:cs="Times New Roman"/>
          <w:sz w:val="24"/>
          <w:szCs w:val="24"/>
        </w:rPr>
        <w:t xml:space="preserve">a </w:t>
      </w:r>
      <w:r w:rsidR="00FB461D" w:rsidRPr="00FB461D">
        <w:rPr>
          <w:rFonts w:ascii="Times New Roman" w:hAnsi="Times New Roman" w:cs="Times New Roman"/>
          <w:i/>
          <w:iCs/>
          <w:sz w:val="24"/>
          <w:szCs w:val="24"/>
        </w:rPr>
        <w:t>et al</w:t>
      </w:r>
      <w:r w:rsidR="00FB461D">
        <w:rPr>
          <w:rFonts w:ascii="Times New Roman" w:hAnsi="Times New Roman" w:cs="Times New Roman"/>
          <w:sz w:val="24"/>
          <w:szCs w:val="24"/>
        </w:rPr>
        <w:t>.,2024)</w:t>
      </w:r>
    </w:p>
    <w:p w14:paraId="00D803AE" w14:textId="032FCC0B" w:rsidR="002F1E71" w:rsidRPr="002F1E71" w:rsidRDefault="00776AA3" w:rsidP="008D156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Table1: </w:t>
      </w:r>
      <w:r w:rsidR="002F1E71">
        <w:rPr>
          <w:rFonts w:ascii="Times New Roman" w:hAnsi="Times New Roman" w:cs="Times New Roman"/>
          <w:sz w:val="24"/>
          <w:szCs w:val="24"/>
        </w:rPr>
        <w:t>Quality parameter of finger millet influenced by organic inputs under natural farming practices in 2023 and 2024</w:t>
      </w:r>
    </w:p>
    <w:tbl>
      <w:tblPr>
        <w:tblW w:w="10800" w:type="dxa"/>
        <w:tblInd w:w="-5" w:type="dxa"/>
        <w:tblLook w:val="04A0" w:firstRow="1" w:lastRow="0" w:firstColumn="1" w:lastColumn="0" w:noHBand="0" w:noVBand="1"/>
      </w:tblPr>
      <w:tblGrid>
        <w:gridCol w:w="2867"/>
        <w:gridCol w:w="1182"/>
        <w:gridCol w:w="756"/>
        <w:gridCol w:w="1327"/>
        <w:gridCol w:w="707"/>
        <w:gridCol w:w="1122"/>
        <w:gridCol w:w="874"/>
        <w:gridCol w:w="890"/>
        <w:gridCol w:w="1075"/>
      </w:tblGrid>
      <w:tr w:rsidR="004438E1" w:rsidRPr="000776C3" w14:paraId="581858E0" w14:textId="77777777" w:rsidTr="00861A0C">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14:paraId="06F4DDC1" w14:textId="77777777" w:rsidR="004438E1" w:rsidRPr="000776C3" w:rsidRDefault="004438E1" w:rsidP="004F6E5D">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38" w:type="dxa"/>
            <w:gridSpan w:val="2"/>
            <w:tcBorders>
              <w:top w:val="single" w:sz="4" w:space="0" w:color="auto"/>
              <w:left w:val="single" w:sz="4" w:space="0" w:color="auto"/>
              <w:bottom w:val="single" w:sz="4" w:space="0" w:color="auto"/>
              <w:right w:val="single" w:sz="4" w:space="0" w:color="000000"/>
            </w:tcBorders>
            <w:noWrap/>
            <w:vAlign w:val="bottom"/>
            <w:hideMark/>
          </w:tcPr>
          <w:p w14:paraId="7AEBEA02" w14:textId="5E554A56" w:rsidR="004438E1" w:rsidRPr="000776C3" w:rsidRDefault="004438E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Protein</w:t>
            </w:r>
            <w:r w:rsidR="00D820BF">
              <w:rPr>
                <w:rFonts w:ascii="Times New Roman" w:eastAsia="Times New Roman" w:hAnsi="Times New Roman" w:cs="Times New Roman"/>
                <w:color w:val="000000" w:themeColor="text1"/>
                <w:sz w:val="24"/>
                <w:szCs w:val="24"/>
                <w:lang w:eastAsia="en-IN"/>
              </w:rPr>
              <w:t xml:space="preserve"> (%)</w:t>
            </w:r>
          </w:p>
        </w:tc>
        <w:tc>
          <w:tcPr>
            <w:tcW w:w="2034" w:type="dxa"/>
            <w:gridSpan w:val="2"/>
            <w:tcBorders>
              <w:top w:val="single" w:sz="4" w:space="0" w:color="auto"/>
              <w:left w:val="nil"/>
              <w:bottom w:val="single" w:sz="4" w:space="0" w:color="auto"/>
              <w:right w:val="single" w:sz="4" w:space="0" w:color="000000"/>
            </w:tcBorders>
            <w:noWrap/>
            <w:vAlign w:val="bottom"/>
            <w:hideMark/>
          </w:tcPr>
          <w:p w14:paraId="477D5812" w14:textId="2372CB29" w:rsidR="004438E1" w:rsidRPr="000776C3" w:rsidRDefault="00D820BF" w:rsidP="004F6E5D">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A</w:t>
            </w:r>
            <w:r w:rsidR="004438E1" w:rsidRPr="000776C3">
              <w:rPr>
                <w:rFonts w:ascii="Times New Roman" w:eastAsia="Times New Roman" w:hAnsi="Times New Roman" w:cs="Times New Roman"/>
                <w:color w:val="000000" w:themeColor="text1"/>
                <w:sz w:val="24"/>
                <w:szCs w:val="24"/>
                <w:lang w:eastAsia="en-IN"/>
              </w:rPr>
              <w:t>sh</w:t>
            </w:r>
            <w:r>
              <w:rPr>
                <w:rFonts w:ascii="Times New Roman" w:eastAsia="Times New Roman" w:hAnsi="Times New Roman" w:cs="Times New Roman"/>
                <w:color w:val="000000" w:themeColor="text1"/>
                <w:sz w:val="24"/>
                <w:szCs w:val="24"/>
                <w:lang w:eastAsia="en-IN"/>
              </w:rPr>
              <w:t xml:space="preserve"> (%)</w:t>
            </w:r>
          </w:p>
        </w:tc>
        <w:tc>
          <w:tcPr>
            <w:tcW w:w="1996" w:type="dxa"/>
            <w:gridSpan w:val="2"/>
            <w:tcBorders>
              <w:top w:val="single" w:sz="4" w:space="0" w:color="auto"/>
              <w:left w:val="nil"/>
              <w:bottom w:val="single" w:sz="4" w:space="0" w:color="auto"/>
              <w:right w:val="single" w:sz="4" w:space="0" w:color="000000"/>
            </w:tcBorders>
            <w:noWrap/>
            <w:vAlign w:val="bottom"/>
            <w:hideMark/>
          </w:tcPr>
          <w:p w14:paraId="2EA8826E" w14:textId="3A5FDB95" w:rsidR="004438E1" w:rsidRPr="000776C3" w:rsidRDefault="004438E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Crude fiber</w:t>
            </w:r>
            <w:r w:rsidR="00861A0C">
              <w:rPr>
                <w:rFonts w:ascii="Times New Roman" w:eastAsia="Times New Roman" w:hAnsi="Times New Roman" w:cs="Times New Roman"/>
                <w:color w:val="000000" w:themeColor="text1"/>
                <w:sz w:val="24"/>
                <w:szCs w:val="24"/>
                <w:lang w:eastAsia="en-IN"/>
              </w:rPr>
              <w:t xml:space="preserve"> (%)</w:t>
            </w:r>
          </w:p>
        </w:tc>
        <w:tc>
          <w:tcPr>
            <w:tcW w:w="1965" w:type="dxa"/>
            <w:gridSpan w:val="2"/>
            <w:tcBorders>
              <w:top w:val="single" w:sz="4" w:space="0" w:color="auto"/>
              <w:left w:val="nil"/>
              <w:bottom w:val="single" w:sz="4" w:space="0" w:color="auto"/>
              <w:right w:val="single" w:sz="4" w:space="0" w:color="000000"/>
            </w:tcBorders>
            <w:noWrap/>
            <w:vAlign w:val="bottom"/>
            <w:hideMark/>
          </w:tcPr>
          <w:p w14:paraId="11A09247" w14:textId="0A77AB70" w:rsidR="004438E1" w:rsidRPr="000776C3" w:rsidRDefault="004438E1" w:rsidP="004F6E5D">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Carbohydrate</w:t>
            </w:r>
            <w:r w:rsidR="00861A0C">
              <w:rPr>
                <w:rFonts w:ascii="Times New Roman" w:eastAsia="Times New Roman" w:hAnsi="Times New Roman" w:cs="Times New Roman"/>
                <w:color w:val="000000" w:themeColor="text1"/>
                <w:sz w:val="24"/>
                <w:szCs w:val="24"/>
                <w:lang w:eastAsia="en-IN"/>
              </w:rPr>
              <w:t xml:space="preserve"> (%)</w:t>
            </w:r>
          </w:p>
        </w:tc>
      </w:tr>
      <w:tr w:rsidR="004438E1" w:rsidRPr="000776C3" w14:paraId="107B9E66" w14:textId="77777777" w:rsidTr="00861A0C">
        <w:trPr>
          <w:trHeight w:val="239"/>
        </w:trPr>
        <w:tc>
          <w:tcPr>
            <w:tcW w:w="2867" w:type="dxa"/>
            <w:vMerge/>
            <w:tcBorders>
              <w:top w:val="single" w:sz="4" w:space="0" w:color="auto"/>
              <w:left w:val="single" w:sz="4" w:space="0" w:color="auto"/>
              <w:bottom w:val="single" w:sz="4" w:space="0" w:color="auto"/>
              <w:right w:val="nil"/>
            </w:tcBorders>
            <w:vAlign w:val="center"/>
            <w:hideMark/>
          </w:tcPr>
          <w:p w14:paraId="39167439" w14:textId="77777777" w:rsidR="004438E1" w:rsidRPr="000776C3" w:rsidRDefault="004438E1" w:rsidP="004F6E5D">
            <w:pPr>
              <w:spacing w:after="0" w:line="240" w:lineRule="auto"/>
              <w:rPr>
                <w:rFonts w:ascii="Times New Roman" w:eastAsia="Times New Roman" w:hAnsi="Times New Roman" w:cs="Times New Roman"/>
                <w:color w:val="000000" w:themeColor="text1"/>
                <w:sz w:val="24"/>
                <w:szCs w:val="24"/>
                <w:lang w:eastAsia="en-IN"/>
              </w:rPr>
            </w:pPr>
          </w:p>
        </w:tc>
        <w:tc>
          <w:tcPr>
            <w:tcW w:w="1182" w:type="dxa"/>
            <w:tcBorders>
              <w:top w:val="nil"/>
              <w:left w:val="single" w:sz="4" w:space="0" w:color="auto"/>
              <w:bottom w:val="single" w:sz="4" w:space="0" w:color="auto"/>
              <w:right w:val="single" w:sz="4" w:space="0" w:color="auto"/>
            </w:tcBorders>
            <w:vAlign w:val="bottom"/>
          </w:tcPr>
          <w:p w14:paraId="2D75894C" w14:textId="0A8DEC0E"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56" w:type="dxa"/>
            <w:tcBorders>
              <w:top w:val="nil"/>
              <w:left w:val="nil"/>
              <w:bottom w:val="single" w:sz="4" w:space="0" w:color="auto"/>
              <w:right w:val="single" w:sz="4" w:space="0" w:color="auto"/>
            </w:tcBorders>
            <w:vAlign w:val="bottom"/>
          </w:tcPr>
          <w:p w14:paraId="1120F33E" w14:textId="1252E348"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14:paraId="382041B4" w14:textId="4360E636"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14:paraId="4885685D" w14:textId="72589841"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14:paraId="410186AF" w14:textId="289C67F5"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874" w:type="dxa"/>
            <w:tcBorders>
              <w:top w:val="nil"/>
              <w:left w:val="nil"/>
              <w:bottom w:val="single" w:sz="4" w:space="0" w:color="auto"/>
              <w:right w:val="single" w:sz="4" w:space="0" w:color="auto"/>
            </w:tcBorders>
            <w:vAlign w:val="bottom"/>
          </w:tcPr>
          <w:p w14:paraId="7298CBAD" w14:textId="0C4E10E8"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90" w:type="dxa"/>
            <w:tcBorders>
              <w:top w:val="nil"/>
              <w:left w:val="nil"/>
              <w:bottom w:val="single" w:sz="4" w:space="0" w:color="auto"/>
              <w:right w:val="single" w:sz="4" w:space="0" w:color="auto"/>
            </w:tcBorders>
            <w:vAlign w:val="bottom"/>
          </w:tcPr>
          <w:p w14:paraId="6ACA9F76" w14:textId="49F0BC16"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75" w:type="dxa"/>
            <w:tcBorders>
              <w:top w:val="nil"/>
              <w:left w:val="nil"/>
              <w:bottom w:val="single" w:sz="4" w:space="0" w:color="auto"/>
              <w:right w:val="single" w:sz="4" w:space="0" w:color="auto"/>
            </w:tcBorders>
            <w:vAlign w:val="bottom"/>
          </w:tcPr>
          <w:p w14:paraId="7A545631" w14:textId="17A5A0C8" w:rsidR="004438E1" w:rsidRPr="000776C3" w:rsidRDefault="00CB5401" w:rsidP="004F6E5D">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4438E1" w:rsidRPr="000776C3" w14:paraId="332C4449" w14:textId="77777777"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vAlign w:val="bottom"/>
            <w:hideMark/>
          </w:tcPr>
          <w:p w14:paraId="7178679F" w14:textId="4100DCB0" w:rsidR="004438E1" w:rsidRPr="000776C3" w:rsidRDefault="004438E1" w:rsidP="004F6E5D">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 xml:space="preserve"> </w:t>
            </w:r>
          </w:p>
        </w:tc>
      </w:tr>
      <w:tr w:rsidR="006F577A" w:rsidRPr="000776C3" w14:paraId="742ADB87" w14:textId="77777777"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14:paraId="4444725F"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182" w:type="dxa"/>
            <w:tcBorders>
              <w:top w:val="nil"/>
              <w:left w:val="nil"/>
              <w:bottom w:val="single" w:sz="4" w:space="0" w:color="auto"/>
              <w:right w:val="single" w:sz="4" w:space="0" w:color="auto"/>
            </w:tcBorders>
            <w:vAlign w:val="bottom"/>
            <w:hideMark/>
          </w:tcPr>
          <w:p w14:paraId="10E475CA" w14:textId="4FD13498"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7.54</w:t>
            </w:r>
          </w:p>
        </w:tc>
        <w:tc>
          <w:tcPr>
            <w:tcW w:w="756" w:type="dxa"/>
            <w:tcBorders>
              <w:top w:val="nil"/>
              <w:left w:val="nil"/>
              <w:bottom w:val="single" w:sz="4" w:space="0" w:color="auto"/>
              <w:right w:val="single" w:sz="4" w:space="0" w:color="auto"/>
            </w:tcBorders>
            <w:vAlign w:val="bottom"/>
            <w:hideMark/>
          </w:tcPr>
          <w:p w14:paraId="2787809B" w14:textId="29F9F43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7.66</w:t>
            </w:r>
          </w:p>
        </w:tc>
        <w:tc>
          <w:tcPr>
            <w:tcW w:w="1327" w:type="dxa"/>
            <w:tcBorders>
              <w:top w:val="nil"/>
              <w:left w:val="nil"/>
              <w:bottom w:val="single" w:sz="4" w:space="0" w:color="auto"/>
              <w:right w:val="single" w:sz="4" w:space="0" w:color="auto"/>
            </w:tcBorders>
            <w:vAlign w:val="bottom"/>
            <w:hideMark/>
          </w:tcPr>
          <w:p w14:paraId="145D72F5" w14:textId="2F0BB08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2.72</w:t>
            </w:r>
          </w:p>
        </w:tc>
        <w:tc>
          <w:tcPr>
            <w:tcW w:w="707" w:type="dxa"/>
            <w:tcBorders>
              <w:top w:val="nil"/>
              <w:left w:val="nil"/>
              <w:bottom w:val="single" w:sz="4" w:space="0" w:color="auto"/>
              <w:right w:val="single" w:sz="4" w:space="0" w:color="auto"/>
            </w:tcBorders>
            <w:vAlign w:val="bottom"/>
            <w:hideMark/>
          </w:tcPr>
          <w:p w14:paraId="600FE0C4" w14:textId="209290FE"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2.76</w:t>
            </w:r>
          </w:p>
        </w:tc>
        <w:tc>
          <w:tcPr>
            <w:tcW w:w="1122" w:type="dxa"/>
            <w:tcBorders>
              <w:top w:val="nil"/>
              <w:left w:val="nil"/>
              <w:bottom w:val="single" w:sz="4" w:space="0" w:color="auto"/>
              <w:right w:val="single" w:sz="4" w:space="0" w:color="auto"/>
            </w:tcBorders>
            <w:vAlign w:val="bottom"/>
            <w:hideMark/>
          </w:tcPr>
          <w:p w14:paraId="5C2EAF25" w14:textId="3EF4E72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4.03</w:t>
            </w:r>
          </w:p>
        </w:tc>
        <w:tc>
          <w:tcPr>
            <w:tcW w:w="874" w:type="dxa"/>
            <w:tcBorders>
              <w:top w:val="nil"/>
              <w:left w:val="nil"/>
              <w:bottom w:val="single" w:sz="4" w:space="0" w:color="auto"/>
              <w:right w:val="single" w:sz="4" w:space="0" w:color="auto"/>
            </w:tcBorders>
            <w:vAlign w:val="bottom"/>
            <w:hideMark/>
          </w:tcPr>
          <w:p w14:paraId="06020685" w14:textId="3F9902D9"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4.06</w:t>
            </w:r>
          </w:p>
        </w:tc>
        <w:tc>
          <w:tcPr>
            <w:tcW w:w="890" w:type="dxa"/>
            <w:tcBorders>
              <w:top w:val="nil"/>
              <w:left w:val="nil"/>
              <w:bottom w:val="single" w:sz="4" w:space="0" w:color="auto"/>
              <w:right w:val="single" w:sz="4" w:space="0" w:color="auto"/>
            </w:tcBorders>
            <w:vAlign w:val="bottom"/>
            <w:hideMark/>
          </w:tcPr>
          <w:p w14:paraId="16C0DB42" w14:textId="4FD6C57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71.32</w:t>
            </w:r>
          </w:p>
        </w:tc>
        <w:tc>
          <w:tcPr>
            <w:tcW w:w="1075" w:type="dxa"/>
            <w:tcBorders>
              <w:top w:val="nil"/>
              <w:left w:val="nil"/>
              <w:bottom w:val="single" w:sz="4" w:space="0" w:color="auto"/>
              <w:right w:val="single" w:sz="4" w:space="0" w:color="auto"/>
            </w:tcBorders>
            <w:vAlign w:val="bottom"/>
            <w:hideMark/>
          </w:tcPr>
          <w:p w14:paraId="7FA83CA1" w14:textId="329E9EAF"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71.10</w:t>
            </w:r>
          </w:p>
        </w:tc>
      </w:tr>
      <w:tr w:rsidR="006F577A" w:rsidRPr="000776C3" w14:paraId="688E85AE" w14:textId="77777777"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14:paraId="2B34D1BD"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182" w:type="dxa"/>
            <w:tcBorders>
              <w:top w:val="nil"/>
              <w:left w:val="nil"/>
              <w:bottom w:val="single" w:sz="4" w:space="0" w:color="auto"/>
              <w:right w:val="single" w:sz="4" w:space="0" w:color="auto"/>
            </w:tcBorders>
            <w:vAlign w:val="bottom"/>
            <w:hideMark/>
          </w:tcPr>
          <w:p w14:paraId="245F17B4" w14:textId="1AD348EB"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7.69</w:t>
            </w:r>
          </w:p>
        </w:tc>
        <w:tc>
          <w:tcPr>
            <w:tcW w:w="756" w:type="dxa"/>
            <w:tcBorders>
              <w:top w:val="nil"/>
              <w:left w:val="nil"/>
              <w:bottom w:val="single" w:sz="4" w:space="0" w:color="auto"/>
              <w:right w:val="single" w:sz="4" w:space="0" w:color="auto"/>
            </w:tcBorders>
            <w:vAlign w:val="bottom"/>
            <w:hideMark/>
          </w:tcPr>
          <w:p w14:paraId="6F1D1846" w14:textId="5C3A620E"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7.84</w:t>
            </w:r>
          </w:p>
        </w:tc>
        <w:tc>
          <w:tcPr>
            <w:tcW w:w="1327" w:type="dxa"/>
            <w:tcBorders>
              <w:top w:val="nil"/>
              <w:left w:val="nil"/>
              <w:bottom w:val="single" w:sz="4" w:space="0" w:color="auto"/>
              <w:right w:val="single" w:sz="4" w:space="0" w:color="auto"/>
            </w:tcBorders>
            <w:vAlign w:val="bottom"/>
            <w:hideMark/>
          </w:tcPr>
          <w:p w14:paraId="4A3924FF" w14:textId="4B535F68"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2.75</w:t>
            </w:r>
          </w:p>
        </w:tc>
        <w:tc>
          <w:tcPr>
            <w:tcW w:w="707" w:type="dxa"/>
            <w:tcBorders>
              <w:top w:val="nil"/>
              <w:left w:val="nil"/>
              <w:bottom w:val="single" w:sz="4" w:space="0" w:color="auto"/>
              <w:right w:val="single" w:sz="4" w:space="0" w:color="auto"/>
            </w:tcBorders>
            <w:vAlign w:val="bottom"/>
            <w:hideMark/>
          </w:tcPr>
          <w:p w14:paraId="0D4D3650" w14:textId="3E04A106"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14:paraId="66294F36" w14:textId="32BB9521"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4.01</w:t>
            </w:r>
          </w:p>
        </w:tc>
        <w:tc>
          <w:tcPr>
            <w:tcW w:w="874" w:type="dxa"/>
            <w:tcBorders>
              <w:top w:val="nil"/>
              <w:left w:val="nil"/>
              <w:bottom w:val="single" w:sz="4" w:space="0" w:color="auto"/>
              <w:right w:val="single" w:sz="4" w:space="0" w:color="auto"/>
            </w:tcBorders>
            <w:vAlign w:val="bottom"/>
            <w:hideMark/>
          </w:tcPr>
          <w:p w14:paraId="59D0B4A4" w14:textId="12BACAEE"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14:paraId="36AED23E" w14:textId="7EB2BBC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71.64</w:t>
            </w:r>
          </w:p>
        </w:tc>
        <w:tc>
          <w:tcPr>
            <w:tcW w:w="1075" w:type="dxa"/>
            <w:tcBorders>
              <w:top w:val="nil"/>
              <w:left w:val="nil"/>
              <w:bottom w:val="single" w:sz="4" w:space="0" w:color="auto"/>
              <w:right w:val="single" w:sz="4" w:space="0" w:color="auto"/>
            </w:tcBorders>
            <w:vAlign w:val="bottom"/>
            <w:hideMark/>
          </w:tcPr>
          <w:p w14:paraId="6BC4661E" w14:textId="679D4D8C"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71.04</w:t>
            </w:r>
          </w:p>
        </w:tc>
      </w:tr>
      <w:tr w:rsidR="006F577A" w:rsidRPr="000776C3" w14:paraId="439F6CE5" w14:textId="77777777"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14:paraId="3EAB5CEC"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182" w:type="dxa"/>
            <w:tcBorders>
              <w:top w:val="nil"/>
              <w:left w:val="nil"/>
              <w:bottom w:val="single" w:sz="4" w:space="0" w:color="auto"/>
              <w:right w:val="single" w:sz="4" w:space="0" w:color="auto"/>
            </w:tcBorders>
            <w:vAlign w:val="bottom"/>
            <w:hideMark/>
          </w:tcPr>
          <w:p w14:paraId="4F18951D" w14:textId="7E7A47E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7.85</w:t>
            </w:r>
          </w:p>
        </w:tc>
        <w:tc>
          <w:tcPr>
            <w:tcW w:w="756" w:type="dxa"/>
            <w:tcBorders>
              <w:top w:val="nil"/>
              <w:left w:val="nil"/>
              <w:bottom w:val="single" w:sz="4" w:space="0" w:color="auto"/>
              <w:right w:val="single" w:sz="4" w:space="0" w:color="auto"/>
            </w:tcBorders>
            <w:vAlign w:val="bottom"/>
            <w:hideMark/>
          </w:tcPr>
          <w:p w14:paraId="7D1D4908" w14:textId="1AF693BC"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8.04</w:t>
            </w:r>
          </w:p>
        </w:tc>
        <w:tc>
          <w:tcPr>
            <w:tcW w:w="1327" w:type="dxa"/>
            <w:tcBorders>
              <w:top w:val="nil"/>
              <w:left w:val="nil"/>
              <w:bottom w:val="single" w:sz="4" w:space="0" w:color="auto"/>
              <w:right w:val="single" w:sz="4" w:space="0" w:color="auto"/>
            </w:tcBorders>
            <w:vAlign w:val="bottom"/>
            <w:hideMark/>
          </w:tcPr>
          <w:p w14:paraId="6787AD64" w14:textId="6EEFF81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2.77</w:t>
            </w:r>
          </w:p>
        </w:tc>
        <w:tc>
          <w:tcPr>
            <w:tcW w:w="707" w:type="dxa"/>
            <w:tcBorders>
              <w:top w:val="nil"/>
              <w:left w:val="nil"/>
              <w:bottom w:val="single" w:sz="4" w:space="0" w:color="auto"/>
              <w:right w:val="single" w:sz="4" w:space="0" w:color="auto"/>
            </w:tcBorders>
            <w:vAlign w:val="bottom"/>
            <w:hideMark/>
          </w:tcPr>
          <w:p w14:paraId="5B13CE56" w14:textId="0F74A7A1"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14:paraId="21DFA07F" w14:textId="484E0C58"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3.93</w:t>
            </w:r>
          </w:p>
        </w:tc>
        <w:tc>
          <w:tcPr>
            <w:tcW w:w="874" w:type="dxa"/>
            <w:tcBorders>
              <w:top w:val="nil"/>
              <w:left w:val="nil"/>
              <w:bottom w:val="single" w:sz="4" w:space="0" w:color="auto"/>
              <w:right w:val="single" w:sz="4" w:space="0" w:color="auto"/>
            </w:tcBorders>
            <w:vAlign w:val="bottom"/>
            <w:hideMark/>
          </w:tcPr>
          <w:p w14:paraId="1B1CE727" w14:textId="2973A3D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3.97</w:t>
            </w:r>
          </w:p>
        </w:tc>
        <w:tc>
          <w:tcPr>
            <w:tcW w:w="890" w:type="dxa"/>
            <w:tcBorders>
              <w:top w:val="nil"/>
              <w:left w:val="nil"/>
              <w:bottom w:val="single" w:sz="4" w:space="0" w:color="auto"/>
              <w:right w:val="single" w:sz="4" w:space="0" w:color="auto"/>
            </w:tcBorders>
            <w:vAlign w:val="bottom"/>
            <w:hideMark/>
          </w:tcPr>
          <w:p w14:paraId="3EDC93CB" w14:textId="6B74FB80"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c>
          <w:tcPr>
            <w:tcW w:w="1075" w:type="dxa"/>
            <w:tcBorders>
              <w:top w:val="nil"/>
              <w:left w:val="nil"/>
              <w:bottom w:val="single" w:sz="4" w:space="0" w:color="auto"/>
              <w:right w:val="single" w:sz="4" w:space="0" w:color="auto"/>
            </w:tcBorders>
            <w:vAlign w:val="bottom"/>
            <w:hideMark/>
          </w:tcPr>
          <w:p w14:paraId="2F1E974F" w14:textId="39036BB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71.36</w:t>
            </w:r>
          </w:p>
        </w:tc>
      </w:tr>
      <w:tr w:rsidR="006F577A" w:rsidRPr="000776C3" w14:paraId="5C509735" w14:textId="77777777" w:rsidTr="00861A0C">
        <w:trPr>
          <w:trHeight w:val="239"/>
        </w:trPr>
        <w:tc>
          <w:tcPr>
            <w:tcW w:w="2867" w:type="dxa"/>
            <w:tcBorders>
              <w:top w:val="nil"/>
              <w:left w:val="single" w:sz="4" w:space="0" w:color="auto"/>
              <w:bottom w:val="single" w:sz="4" w:space="0" w:color="auto"/>
              <w:right w:val="single" w:sz="4" w:space="0" w:color="auto"/>
            </w:tcBorders>
            <w:noWrap/>
            <w:vAlign w:val="bottom"/>
            <w:hideMark/>
          </w:tcPr>
          <w:p w14:paraId="562153B3"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182" w:type="dxa"/>
            <w:tcBorders>
              <w:top w:val="nil"/>
              <w:left w:val="nil"/>
              <w:bottom w:val="single" w:sz="4" w:space="0" w:color="auto"/>
              <w:right w:val="single" w:sz="4" w:space="0" w:color="auto"/>
            </w:tcBorders>
            <w:vAlign w:val="bottom"/>
            <w:hideMark/>
          </w:tcPr>
          <w:p w14:paraId="5794D0F1" w14:textId="53C286CC"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7.80</w:t>
            </w:r>
          </w:p>
        </w:tc>
        <w:tc>
          <w:tcPr>
            <w:tcW w:w="756" w:type="dxa"/>
            <w:tcBorders>
              <w:top w:val="nil"/>
              <w:left w:val="nil"/>
              <w:bottom w:val="single" w:sz="4" w:space="0" w:color="auto"/>
              <w:right w:val="single" w:sz="4" w:space="0" w:color="auto"/>
            </w:tcBorders>
            <w:vAlign w:val="bottom"/>
            <w:hideMark/>
          </w:tcPr>
          <w:p w14:paraId="0320A25E" w14:textId="4A6AA3F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7.97</w:t>
            </w:r>
          </w:p>
        </w:tc>
        <w:tc>
          <w:tcPr>
            <w:tcW w:w="1327" w:type="dxa"/>
            <w:tcBorders>
              <w:top w:val="nil"/>
              <w:left w:val="nil"/>
              <w:bottom w:val="single" w:sz="4" w:space="0" w:color="auto"/>
              <w:right w:val="single" w:sz="4" w:space="0" w:color="auto"/>
            </w:tcBorders>
            <w:vAlign w:val="bottom"/>
            <w:hideMark/>
          </w:tcPr>
          <w:p w14:paraId="1601AA72" w14:textId="091B9BE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2.78</w:t>
            </w:r>
          </w:p>
        </w:tc>
        <w:tc>
          <w:tcPr>
            <w:tcW w:w="707" w:type="dxa"/>
            <w:tcBorders>
              <w:top w:val="nil"/>
              <w:left w:val="nil"/>
              <w:bottom w:val="single" w:sz="4" w:space="0" w:color="auto"/>
              <w:right w:val="single" w:sz="4" w:space="0" w:color="auto"/>
            </w:tcBorders>
            <w:vAlign w:val="bottom"/>
            <w:hideMark/>
          </w:tcPr>
          <w:p w14:paraId="58F49708" w14:textId="3DE16269"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2.85</w:t>
            </w:r>
          </w:p>
        </w:tc>
        <w:tc>
          <w:tcPr>
            <w:tcW w:w="1122" w:type="dxa"/>
            <w:tcBorders>
              <w:top w:val="nil"/>
              <w:left w:val="nil"/>
              <w:bottom w:val="single" w:sz="4" w:space="0" w:color="auto"/>
              <w:right w:val="single" w:sz="4" w:space="0" w:color="auto"/>
            </w:tcBorders>
            <w:vAlign w:val="bottom"/>
            <w:hideMark/>
          </w:tcPr>
          <w:p w14:paraId="3A52E08E" w14:textId="4D05739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3.99</w:t>
            </w:r>
          </w:p>
        </w:tc>
        <w:tc>
          <w:tcPr>
            <w:tcW w:w="874" w:type="dxa"/>
            <w:tcBorders>
              <w:top w:val="nil"/>
              <w:left w:val="nil"/>
              <w:bottom w:val="single" w:sz="4" w:space="0" w:color="auto"/>
              <w:right w:val="single" w:sz="4" w:space="0" w:color="auto"/>
            </w:tcBorders>
            <w:vAlign w:val="bottom"/>
            <w:hideMark/>
          </w:tcPr>
          <w:p w14:paraId="187D687A" w14:textId="7C513A34"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14:paraId="1E1DCF56" w14:textId="71CF33E9"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71.93</w:t>
            </w:r>
          </w:p>
        </w:tc>
        <w:tc>
          <w:tcPr>
            <w:tcW w:w="1075" w:type="dxa"/>
            <w:tcBorders>
              <w:top w:val="nil"/>
              <w:left w:val="nil"/>
              <w:bottom w:val="single" w:sz="4" w:space="0" w:color="auto"/>
              <w:right w:val="single" w:sz="4" w:space="0" w:color="auto"/>
            </w:tcBorders>
            <w:vAlign w:val="bottom"/>
            <w:hideMark/>
          </w:tcPr>
          <w:p w14:paraId="78A7E6DD" w14:textId="787C710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r>
      <w:tr w:rsidR="006F577A" w:rsidRPr="000776C3" w14:paraId="3991BFEA" w14:textId="77777777" w:rsidTr="00861A0C">
        <w:trPr>
          <w:trHeight w:val="239"/>
        </w:trPr>
        <w:tc>
          <w:tcPr>
            <w:tcW w:w="2867" w:type="dxa"/>
            <w:tcBorders>
              <w:top w:val="nil"/>
              <w:left w:val="single" w:sz="4" w:space="0" w:color="auto"/>
              <w:bottom w:val="single" w:sz="4" w:space="0" w:color="auto"/>
              <w:right w:val="single" w:sz="4" w:space="0" w:color="auto"/>
            </w:tcBorders>
            <w:vAlign w:val="bottom"/>
            <w:hideMark/>
          </w:tcPr>
          <w:p w14:paraId="1AC5ADE3"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14:paraId="2CACAAF1" w14:textId="5DB83D29"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0.11</w:t>
            </w:r>
          </w:p>
        </w:tc>
        <w:tc>
          <w:tcPr>
            <w:tcW w:w="756" w:type="dxa"/>
            <w:tcBorders>
              <w:top w:val="nil"/>
              <w:left w:val="nil"/>
              <w:bottom w:val="single" w:sz="4" w:space="0" w:color="auto"/>
              <w:right w:val="single" w:sz="4" w:space="0" w:color="auto"/>
            </w:tcBorders>
            <w:vAlign w:val="bottom"/>
            <w:hideMark/>
          </w:tcPr>
          <w:p w14:paraId="7726B258" w14:textId="64651B93"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1327" w:type="dxa"/>
            <w:tcBorders>
              <w:top w:val="nil"/>
              <w:left w:val="nil"/>
              <w:bottom w:val="single" w:sz="4" w:space="0" w:color="auto"/>
              <w:right w:val="single" w:sz="4" w:space="0" w:color="auto"/>
            </w:tcBorders>
            <w:vAlign w:val="bottom"/>
            <w:hideMark/>
          </w:tcPr>
          <w:p w14:paraId="2294CF29" w14:textId="4319E71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14:paraId="41DC0EAB" w14:textId="749ED24F"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14:paraId="322B877F" w14:textId="2348A92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74" w:type="dxa"/>
            <w:tcBorders>
              <w:top w:val="nil"/>
              <w:left w:val="nil"/>
              <w:bottom w:val="single" w:sz="4" w:space="0" w:color="auto"/>
              <w:right w:val="single" w:sz="4" w:space="0" w:color="auto"/>
            </w:tcBorders>
            <w:vAlign w:val="bottom"/>
            <w:hideMark/>
          </w:tcPr>
          <w:p w14:paraId="4AF9D0A7" w14:textId="1ADB263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14:paraId="6CC67560" w14:textId="4964D1C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0.54</w:t>
            </w:r>
          </w:p>
        </w:tc>
        <w:tc>
          <w:tcPr>
            <w:tcW w:w="1075" w:type="dxa"/>
            <w:tcBorders>
              <w:top w:val="nil"/>
              <w:left w:val="nil"/>
              <w:bottom w:val="single" w:sz="4" w:space="0" w:color="auto"/>
              <w:right w:val="single" w:sz="4" w:space="0" w:color="auto"/>
            </w:tcBorders>
            <w:vAlign w:val="bottom"/>
            <w:hideMark/>
          </w:tcPr>
          <w:p w14:paraId="1491D47F" w14:textId="60FC33C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0.51</w:t>
            </w:r>
          </w:p>
        </w:tc>
      </w:tr>
      <w:tr w:rsidR="006F577A" w:rsidRPr="000776C3" w14:paraId="729E9D75" w14:textId="77777777" w:rsidTr="00861A0C">
        <w:trPr>
          <w:trHeight w:val="239"/>
        </w:trPr>
        <w:tc>
          <w:tcPr>
            <w:tcW w:w="2867" w:type="dxa"/>
            <w:tcBorders>
              <w:top w:val="nil"/>
              <w:left w:val="single" w:sz="4" w:space="0" w:color="auto"/>
              <w:bottom w:val="single" w:sz="4" w:space="0" w:color="auto"/>
              <w:right w:val="single" w:sz="4" w:space="0" w:color="auto"/>
            </w:tcBorders>
            <w:vAlign w:val="bottom"/>
            <w:hideMark/>
          </w:tcPr>
          <w:p w14:paraId="277C3B31"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nil"/>
              <w:bottom w:val="single" w:sz="4" w:space="0" w:color="auto"/>
              <w:right w:val="single" w:sz="4" w:space="0" w:color="auto"/>
            </w:tcBorders>
            <w:vAlign w:val="bottom"/>
            <w:hideMark/>
          </w:tcPr>
          <w:p w14:paraId="63F78FB4" w14:textId="6AF211D3"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56" w:type="dxa"/>
            <w:tcBorders>
              <w:top w:val="nil"/>
              <w:left w:val="nil"/>
              <w:bottom w:val="single" w:sz="4" w:space="0" w:color="auto"/>
              <w:right w:val="single" w:sz="4" w:space="0" w:color="auto"/>
            </w:tcBorders>
            <w:vAlign w:val="bottom"/>
            <w:hideMark/>
          </w:tcPr>
          <w:p w14:paraId="2B50E27B" w14:textId="75261CE4"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327" w:type="dxa"/>
            <w:tcBorders>
              <w:top w:val="nil"/>
              <w:left w:val="nil"/>
              <w:bottom w:val="single" w:sz="4" w:space="0" w:color="auto"/>
              <w:right w:val="single" w:sz="4" w:space="0" w:color="auto"/>
            </w:tcBorders>
            <w:vAlign w:val="bottom"/>
            <w:hideMark/>
          </w:tcPr>
          <w:p w14:paraId="590D4659" w14:textId="798FE93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14:paraId="6D50B0FA" w14:textId="428C719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14:paraId="4BA24F32" w14:textId="081E04F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74" w:type="dxa"/>
            <w:tcBorders>
              <w:top w:val="nil"/>
              <w:left w:val="nil"/>
              <w:bottom w:val="single" w:sz="4" w:space="0" w:color="auto"/>
              <w:right w:val="single" w:sz="4" w:space="0" w:color="auto"/>
            </w:tcBorders>
            <w:vAlign w:val="bottom"/>
            <w:hideMark/>
          </w:tcPr>
          <w:p w14:paraId="2CC50C0E" w14:textId="647123C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90" w:type="dxa"/>
            <w:tcBorders>
              <w:top w:val="nil"/>
              <w:left w:val="nil"/>
              <w:bottom w:val="single" w:sz="4" w:space="0" w:color="auto"/>
              <w:right w:val="single" w:sz="4" w:space="0" w:color="auto"/>
            </w:tcBorders>
            <w:vAlign w:val="bottom"/>
            <w:hideMark/>
          </w:tcPr>
          <w:p w14:paraId="1E6C353A" w14:textId="3726AA19"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075" w:type="dxa"/>
            <w:tcBorders>
              <w:top w:val="nil"/>
              <w:left w:val="nil"/>
              <w:bottom w:val="single" w:sz="4" w:space="0" w:color="auto"/>
              <w:right w:val="single" w:sz="4" w:space="0" w:color="auto"/>
            </w:tcBorders>
            <w:vAlign w:val="bottom"/>
            <w:hideMark/>
          </w:tcPr>
          <w:p w14:paraId="3842B821" w14:textId="13A8184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6F577A" w:rsidRPr="000776C3" w14:paraId="352189B2" w14:textId="77777777"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noWrap/>
            <w:vAlign w:val="bottom"/>
            <w:hideMark/>
          </w:tcPr>
          <w:p w14:paraId="4A0B78AE" w14:textId="4BA4C05A"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Sub plot</w:t>
            </w:r>
            <w:r w:rsidR="00875E5C">
              <w:rPr>
                <w:rFonts w:ascii="Times New Roman" w:eastAsia="Times New Roman" w:hAnsi="Times New Roman" w:cs="Times New Roman"/>
                <w:color w:val="000000" w:themeColor="text1"/>
                <w:sz w:val="24"/>
                <w:szCs w:val="24"/>
                <w:lang w:eastAsia="en-IN"/>
              </w:rPr>
              <w:t>s</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 xml:space="preserve">(Foliar application) </w:t>
            </w:r>
          </w:p>
        </w:tc>
      </w:tr>
      <w:tr w:rsidR="006F577A" w:rsidRPr="000776C3" w14:paraId="452212C1" w14:textId="77777777" w:rsidTr="00861A0C">
        <w:trPr>
          <w:trHeight w:val="239"/>
        </w:trPr>
        <w:tc>
          <w:tcPr>
            <w:tcW w:w="2867" w:type="dxa"/>
            <w:tcBorders>
              <w:top w:val="nil"/>
              <w:left w:val="single" w:sz="4" w:space="0" w:color="auto"/>
              <w:bottom w:val="single" w:sz="4" w:space="0" w:color="auto"/>
              <w:right w:val="nil"/>
            </w:tcBorders>
            <w:noWrap/>
            <w:vAlign w:val="center"/>
            <w:hideMark/>
          </w:tcPr>
          <w:p w14:paraId="62AC4D60"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14:paraId="0721424E" w14:textId="10C2BEEF"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7.67</w:t>
            </w:r>
          </w:p>
        </w:tc>
        <w:tc>
          <w:tcPr>
            <w:tcW w:w="756" w:type="dxa"/>
            <w:tcBorders>
              <w:top w:val="nil"/>
              <w:left w:val="nil"/>
              <w:bottom w:val="single" w:sz="4" w:space="0" w:color="auto"/>
              <w:right w:val="single" w:sz="4" w:space="0" w:color="auto"/>
            </w:tcBorders>
            <w:vAlign w:val="bottom"/>
            <w:hideMark/>
          </w:tcPr>
          <w:p w14:paraId="21F9696D" w14:textId="623829B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1327" w:type="dxa"/>
            <w:tcBorders>
              <w:top w:val="nil"/>
              <w:left w:val="nil"/>
              <w:bottom w:val="single" w:sz="4" w:space="0" w:color="auto"/>
              <w:right w:val="single" w:sz="4" w:space="0" w:color="auto"/>
            </w:tcBorders>
            <w:vAlign w:val="bottom"/>
            <w:hideMark/>
          </w:tcPr>
          <w:p w14:paraId="784E5230" w14:textId="324A565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14:paraId="6FB3E23D" w14:textId="44ADC9E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14:paraId="62FB2017" w14:textId="19764EE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3.76</w:t>
            </w:r>
          </w:p>
        </w:tc>
        <w:tc>
          <w:tcPr>
            <w:tcW w:w="874" w:type="dxa"/>
            <w:tcBorders>
              <w:top w:val="nil"/>
              <w:left w:val="nil"/>
              <w:bottom w:val="single" w:sz="4" w:space="0" w:color="auto"/>
              <w:right w:val="single" w:sz="4" w:space="0" w:color="auto"/>
            </w:tcBorders>
            <w:vAlign w:val="bottom"/>
            <w:hideMark/>
          </w:tcPr>
          <w:p w14:paraId="570AFBC7" w14:textId="6DDE957C"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3.78</w:t>
            </w:r>
          </w:p>
        </w:tc>
        <w:tc>
          <w:tcPr>
            <w:tcW w:w="890" w:type="dxa"/>
            <w:tcBorders>
              <w:top w:val="nil"/>
              <w:left w:val="nil"/>
              <w:bottom w:val="single" w:sz="4" w:space="0" w:color="auto"/>
              <w:right w:val="single" w:sz="4" w:space="0" w:color="auto"/>
            </w:tcBorders>
            <w:vAlign w:val="bottom"/>
            <w:hideMark/>
          </w:tcPr>
          <w:p w14:paraId="5B69F0EF" w14:textId="1845B68D" w:rsidR="006F577A" w:rsidRPr="00D553E5" w:rsidRDefault="008C2EFA" w:rsidP="00D553E5">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lang w:eastAsia="en-IN"/>
              </w:rPr>
              <w:t>72.69</w:t>
            </w:r>
          </w:p>
        </w:tc>
        <w:tc>
          <w:tcPr>
            <w:tcW w:w="1075" w:type="dxa"/>
            <w:tcBorders>
              <w:top w:val="nil"/>
              <w:left w:val="nil"/>
              <w:bottom w:val="single" w:sz="4" w:space="0" w:color="auto"/>
              <w:right w:val="single" w:sz="4" w:space="0" w:color="auto"/>
            </w:tcBorders>
            <w:vAlign w:val="bottom"/>
            <w:hideMark/>
          </w:tcPr>
          <w:p w14:paraId="0A4CF365" w14:textId="592C2D6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72.06</w:t>
            </w:r>
          </w:p>
        </w:tc>
      </w:tr>
      <w:tr w:rsidR="006F577A" w:rsidRPr="000776C3" w14:paraId="659895FD" w14:textId="77777777" w:rsidTr="00861A0C">
        <w:trPr>
          <w:trHeight w:val="239"/>
        </w:trPr>
        <w:tc>
          <w:tcPr>
            <w:tcW w:w="2867" w:type="dxa"/>
            <w:tcBorders>
              <w:top w:val="nil"/>
              <w:left w:val="single" w:sz="4" w:space="0" w:color="auto"/>
              <w:bottom w:val="single" w:sz="4" w:space="0" w:color="auto"/>
              <w:right w:val="nil"/>
            </w:tcBorders>
            <w:noWrap/>
            <w:vAlign w:val="center"/>
            <w:hideMark/>
          </w:tcPr>
          <w:p w14:paraId="47363E45"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14:paraId="06FFB3D6" w14:textId="66102269"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7.57</w:t>
            </w:r>
          </w:p>
        </w:tc>
        <w:tc>
          <w:tcPr>
            <w:tcW w:w="756" w:type="dxa"/>
            <w:tcBorders>
              <w:top w:val="nil"/>
              <w:left w:val="nil"/>
              <w:bottom w:val="single" w:sz="4" w:space="0" w:color="auto"/>
              <w:right w:val="single" w:sz="4" w:space="0" w:color="auto"/>
            </w:tcBorders>
            <w:vAlign w:val="bottom"/>
            <w:hideMark/>
          </w:tcPr>
          <w:p w14:paraId="1AA2D942" w14:textId="21E3C9C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1327" w:type="dxa"/>
            <w:tcBorders>
              <w:top w:val="nil"/>
              <w:left w:val="nil"/>
              <w:bottom w:val="single" w:sz="4" w:space="0" w:color="auto"/>
              <w:right w:val="single" w:sz="4" w:space="0" w:color="auto"/>
            </w:tcBorders>
            <w:vAlign w:val="bottom"/>
            <w:hideMark/>
          </w:tcPr>
          <w:p w14:paraId="74757B83" w14:textId="6B721D7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14:paraId="5A1035D1" w14:textId="38636D43"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14:paraId="3AED7C0D" w14:textId="5986B6B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4.09</w:t>
            </w:r>
          </w:p>
        </w:tc>
        <w:tc>
          <w:tcPr>
            <w:tcW w:w="874" w:type="dxa"/>
            <w:tcBorders>
              <w:top w:val="nil"/>
              <w:left w:val="nil"/>
              <w:bottom w:val="single" w:sz="4" w:space="0" w:color="auto"/>
              <w:right w:val="single" w:sz="4" w:space="0" w:color="auto"/>
            </w:tcBorders>
            <w:vAlign w:val="bottom"/>
            <w:hideMark/>
          </w:tcPr>
          <w:p w14:paraId="43BCD27E" w14:textId="00CD9B1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4.13</w:t>
            </w:r>
          </w:p>
        </w:tc>
        <w:tc>
          <w:tcPr>
            <w:tcW w:w="890" w:type="dxa"/>
            <w:tcBorders>
              <w:top w:val="nil"/>
              <w:left w:val="nil"/>
              <w:bottom w:val="single" w:sz="4" w:space="0" w:color="auto"/>
              <w:right w:val="single" w:sz="4" w:space="0" w:color="auto"/>
            </w:tcBorders>
            <w:vAlign w:val="bottom"/>
            <w:hideMark/>
          </w:tcPr>
          <w:p w14:paraId="3DE40876" w14:textId="7E045D9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71.85</w:t>
            </w:r>
          </w:p>
        </w:tc>
        <w:tc>
          <w:tcPr>
            <w:tcW w:w="1075" w:type="dxa"/>
            <w:tcBorders>
              <w:top w:val="nil"/>
              <w:left w:val="nil"/>
              <w:bottom w:val="single" w:sz="4" w:space="0" w:color="auto"/>
              <w:right w:val="single" w:sz="4" w:space="0" w:color="auto"/>
            </w:tcBorders>
            <w:vAlign w:val="bottom"/>
            <w:hideMark/>
          </w:tcPr>
          <w:p w14:paraId="702564CA" w14:textId="3151FD71"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71.35</w:t>
            </w:r>
          </w:p>
        </w:tc>
      </w:tr>
      <w:tr w:rsidR="006F577A" w:rsidRPr="000776C3" w14:paraId="174EC78B" w14:textId="77777777" w:rsidTr="00861A0C">
        <w:trPr>
          <w:trHeight w:val="239"/>
        </w:trPr>
        <w:tc>
          <w:tcPr>
            <w:tcW w:w="2867" w:type="dxa"/>
            <w:tcBorders>
              <w:top w:val="nil"/>
              <w:left w:val="single" w:sz="4" w:space="0" w:color="auto"/>
              <w:bottom w:val="single" w:sz="4" w:space="0" w:color="auto"/>
              <w:right w:val="nil"/>
            </w:tcBorders>
            <w:noWrap/>
            <w:vAlign w:val="center"/>
            <w:hideMark/>
          </w:tcPr>
          <w:p w14:paraId="29BEE773"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14:paraId="1BC1E6C5" w14:textId="646C2352"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7.76</w:t>
            </w:r>
          </w:p>
        </w:tc>
        <w:tc>
          <w:tcPr>
            <w:tcW w:w="756" w:type="dxa"/>
            <w:tcBorders>
              <w:top w:val="nil"/>
              <w:left w:val="nil"/>
              <w:bottom w:val="single" w:sz="4" w:space="0" w:color="auto"/>
              <w:right w:val="single" w:sz="4" w:space="0" w:color="auto"/>
            </w:tcBorders>
            <w:vAlign w:val="bottom"/>
            <w:hideMark/>
          </w:tcPr>
          <w:p w14:paraId="78BECBAF" w14:textId="7E8CB23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1327" w:type="dxa"/>
            <w:tcBorders>
              <w:top w:val="nil"/>
              <w:left w:val="nil"/>
              <w:bottom w:val="single" w:sz="4" w:space="0" w:color="auto"/>
              <w:right w:val="single" w:sz="4" w:space="0" w:color="auto"/>
            </w:tcBorders>
            <w:vAlign w:val="bottom"/>
            <w:hideMark/>
          </w:tcPr>
          <w:p w14:paraId="4A98FAA6" w14:textId="42A23716"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2.77</w:t>
            </w:r>
          </w:p>
        </w:tc>
        <w:tc>
          <w:tcPr>
            <w:tcW w:w="707" w:type="dxa"/>
            <w:tcBorders>
              <w:top w:val="nil"/>
              <w:left w:val="nil"/>
              <w:bottom w:val="single" w:sz="4" w:space="0" w:color="auto"/>
              <w:right w:val="single" w:sz="4" w:space="0" w:color="auto"/>
            </w:tcBorders>
            <w:vAlign w:val="bottom"/>
            <w:hideMark/>
          </w:tcPr>
          <w:p w14:paraId="69D498BB" w14:textId="74B3C3B3"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1122" w:type="dxa"/>
            <w:tcBorders>
              <w:top w:val="nil"/>
              <w:left w:val="nil"/>
              <w:bottom w:val="single" w:sz="4" w:space="0" w:color="auto"/>
              <w:right w:val="single" w:sz="4" w:space="0" w:color="auto"/>
            </w:tcBorders>
            <w:vAlign w:val="bottom"/>
            <w:hideMark/>
          </w:tcPr>
          <w:p w14:paraId="1BF42364" w14:textId="3698AF94"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3.89</w:t>
            </w:r>
          </w:p>
        </w:tc>
        <w:tc>
          <w:tcPr>
            <w:tcW w:w="874" w:type="dxa"/>
            <w:tcBorders>
              <w:top w:val="nil"/>
              <w:left w:val="nil"/>
              <w:bottom w:val="single" w:sz="4" w:space="0" w:color="auto"/>
              <w:right w:val="single" w:sz="4" w:space="0" w:color="auto"/>
            </w:tcBorders>
            <w:vAlign w:val="bottom"/>
            <w:hideMark/>
          </w:tcPr>
          <w:p w14:paraId="7FFE648D" w14:textId="50F669C0"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3.92</w:t>
            </w:r>
          </w:p>
        </w:tc>
        <w:tc>
          <w:tcPr>
            <w:tcW w:w="890" w:type="dxa"/>
            <w:tcBorders>
              <w:top w:val="nil"/>
              <w:left w:val="nil"/>
              <w:bottom w:val="single" w:sz="4" w:space="0" w:color="auto"/>
              <w:right w:val="single" w:sz="4" w:space="0" w:color="auto"/>
            </w:tcBorders>
            <w:vAlign w:val="bottom"/>
            <w:hideMark/>
          </w:tcPr>
          <w:p w14:paraId="5D648263" w14:textId="628C0403"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71.54</w:t>
            </w:r>
          </w:p>
        </w:tc>
        <w:tc>
          <w:tcPr>
            <w:tcW w:w="1075" w:type="dxa"/>
            <w:tcBorders>
              <w:top w:val="nil"/>
              <w:left w:val="nil"/>
              <w:bottom w:val="single" w:sz="4" w:space="0" w:color="auto"/>
              <w:right w:val="single" w:sz="4" w:space="0" w:color="auto"/>
            </w:tcBorders>
            <w:vAlign w:val="bottom"/>
            <w:hideMark/>
          </w:tcPr>
          <w:p w14:paraId="73EAF1E5" w14:textId="233E9B7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71.30</w:t>
            </w:r>
          </w:p>
        </w:tc>
      </w:tr>
      <w:tr w:rsidR="006F577A" w:rsidRPr="000776C3" w14:paraId="13CC97CF" w14:textId="77777777" w:rsidTr="00861A0C">
        <w:trPr>
          <w:trHeight w:val="239"/>
        </w:trPr>
        <w:tc>
          <w:tcPr>
            <w:tcW w:w="2867" w:type="dxa"/>
            <w:tcBorders>
              <w:top w:val="nil"/>
              <w:left w:val="single" w:sz="4" w:space="0" w:color="auto"/>
              <w:bottom w:val="single" w:sz="4" w:space="0" w:color="auto"/>
              <w:right w:val="nil"/>
            </w:tcBorders>
            <w:noWrap/>
            <w:vAlign w:val="bottom"/>
            <w:hideMark/>
          </w:tcPr>
          <w:p w14:paraId="4449E1F5"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182" w:type="dxa"/>
            <w:tcBorders>
              <w:top w:val="nil"/>
              <w:left w:val="single" w:sz="4" w:space="0" w:color="auto"/>
              <w:bottom w:val="single" w:sz="4" w:space="0" w:color="auto"/>
              <w:right w:val="single" w:sz="4" w:space="0" w:color="auto"/>
            </w:tcBorders>
            <w:vAlign w:val="bottom"/>
            <w:hideMark/>
          </w:tcPr>
          <w:p w14:paraId="616E5243" w14:textId="797DD62C"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7.90</w:t>
            </w:r>
          </w:p>
        </w:tc>
        <w:tc>
          <w:tcPr>
            <w:tcW w:w="756" w:type="dxa"/>
            <w:tcBorders>
              <w:top w:val="nil"/>
              <w:left w:val="nil"/>
              <w:bottom w:val="single" w:sz="4" w:space="0" w:color="auto"/>
              <w:right w:val="single" w:sz="4" w:space="0" w:color="auto"/>
            </w:tcBorders>
            <w:vAlign w:val="bottom"/>
            <w:hideMark/>
          </w:tcPr>
          <w:p w14:paraId="6056C182" w14:textId="4E792204"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1327" w:type="dxa"/>
            <w:tcBorders>
              <w:top w:val="nil"/>
              <w:left w:val="nil"/>
              <w:bottom w:val="single" w:sz="4" w:space="0" w:color="auto"/>
              <w:right w:val="single" w:sz="4" w:space="0" w:color="auto"/>
            </w:tcBorders>
            <w:vAlign w:val="bottom"/>
            <w:hideMark/>
          </w:tcPr>
          <w:p w14:paraId="7B4A8B03" w14:textId="55C718F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707" w:type="dxa"/>
            <w:tcBorders>
              <w:top w:val="nil"/>
              <w:left w:val="nil"/>
              <w:bottom w:val="single" w:sz="4" w:space="0" w:color="auto"/>
              <w:right w:val="single" w:sz="4" w:space="0" w:color="auto"/>
            </w:tcBorders>
            <w:vAlign w:val="bottom"/>
            <w:hideMark/>
          </w:tcPr>
          <w:p w14:paraId="75C3FCC7" w14:textId="448D7B4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2.84</w:t>
            </w:r>
          </w:p>
        </w:tc>
        <w:tc>
          <w:tcPr>
            <w:tcW w:w="1122" w:type="dxa"/>
            <w:tcBorders>
              <w:top w:val="nil"/>
              <w:left w:val="nil"/>
              <w:bottom w:val="single" w:sz="4" w:space="0" w:color="auto"/>
              <w:right w:val="single" w:sz="4" w:space="0" w:color="auto"/>
            </w:tcBorders>
            <w:vAlign w:val="bottom"/>
            <w:hideMark/>
          </w:tcPr>
          <w:p w14:paraId="7AC566E2" w14:textId="1C2E97C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4.20</w:t>
            </w:r>
          </w:p>
        </w:tc>
        <w:tc>
          <w:tcPr>
            <w:tcW w:w="874" w:type="dxa"/>
            <w:tcBorders>
              <w:top w:val="nil"/>
              <w:left w:val="nil"/>
              <w:bottom w:val="single" w:sz="4" w:space="0" w:color="auto"/>
              <w:right w:val="single" w:sz="4" w:space="0" w:color="auto"/>
            </w:tcBorders>
            <w:vAlign w:val="bottom"/>
            <w:hideMark/>
          </w:tcPr>
          <w:p w14:paraId="0208F167" w14:textId="0DE816B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4.21</w:t>
            </w:r>
          </w:p>
        </w:tc>
        <w:tc>
          <w:tcPr>
            <w:tcW w:w="890" w:type="dxa"/>
            <w:tcBorders>
              <w:top w:val="nil"/>
              <w:left w:val="nil"/>
              <w:bottom w:val="single" w:sz="4" w:space="0" w:color="auto"/>
              <w:right w:val="single" w:sz="4" w:space="0" w:color="auto"/>
            </w:tcBorders>
            <w:vAlign w:val="bottom"/>
            <w:hideMark/>
          </w:tcPr>
          <w:p w14:paraId="2C21B54A" w14:textId="2C1C8144"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69.96</w:t>
            </w:r>
          </w:p>
        </w:tc>
        <w:tc>
          <w:tcPr>
            <w:tcW w:w="1075" w:type="dxa"/>
            <w:tcBorders>
              <w:top w:val="nil"/>
              <w:left w:val="nil"/>
              <w:bottom w:val="single" w:sz="4" w:space="0" w:color="auto"/>
              <w:right w:val="single" w:sz="4" w:space="0" w:color="auto"/>
            </w:tcBorders>
            <w:vAlign w:val="bottom"/>
            <w:hideMark/>
          </w:tcPr>
          <w:p w14:paraId="2434AC8E" w14:textId="45DAA7DF"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69.93</w:t>
            </w:r>
          </w:p>
        </w:tc>
      </w:tr>
      <w:tr w:rsidR="006F577A" w:rsidRPr="000776C3" w14:paraId="118A4A62" w14:textId="77777777" w:rsidTr="00861A0C">
        <w:trPr>
          <w:trHeight w:val="239"/>
        </w:trPr>
        <w:tc>
          <w:tcPr>
            <w:tcW w:w="2867" w:type="dxa"/>
            <w:tcBorders>
              <w:top w:val="nil"/>
              <w:left w:val="single" w:sz="4" w:space="0" w:color="auto"/>
              <w:bottom w:val="single" w:sz="4" w:space="0" w:color="auto"/>
              <w:right w:val="single" w:sz="4" w:space="0" w:color="auto"/>
            </w:tcBorders>
            <w:vAlign w:val="bottom"/>
            <w:hideMark/>
          </w:tcPr>
          <w:p w14:paraId="2AE899F8"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14:paraId="38679AA8" w14:textId="1BADA7FB"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0.07</w:t>
            </w:r>
          </w:p>
        </w:tc>
        <w:tc>
          <w:tcPr>
            <w:tcW w:w="756" w:type="dxa"/>
            <w:tcBorders>
              <w:top w:val="nil"/>
              <w:left w:val="nil"/>
              <w:bottom w:val="single" w:sz="4" w:space="0" w:color="auto"/>
              <w:right w:val="single" w:sz="4" w:space="0" w:color="auto"/>
            </w:tcBorders>
            <w:vAlign w:val="bottom"/>
            <w:hideMark/>
          </w:tcPr>
          <w:p w14:paraId="79A4F785" w14:textId="7C8BB89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1327" w:type="dxa"/>
            <w:tcBorders>
              <w:top w:val="nil"/>
              <w:left w:val="nil"/>
              <w:bottom w:val="single" w:sz="4" w:space="0" w:color="auto"/>
              <w:right w:val="single" w:sz="4" w:space="0" w:color="auto"/>
            </w:tcBorders>
            <w:vAlign w:val="bottom"/>
            <w:hideMark/>
          </w:tcPr>
          <w:p w14:paraId="48B89703" w14:textId="780216BF"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14:paraId="6C8624EE" w14:textId="5447A0FB"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14:paraId="7143AC4E" w14:textId="66025A0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0.06</w:t>
            </w:r>
          </w:p>
        </w:tc>
        <w:tc>
          <w:tcPr>
            <w:tcW w:w="874" w:type="dxa"/>
            <w:tcBorders>
              <w:top w:val="nil"/>
              <w:left w:val="nil"/>
              <w:bottom w:val="single" w:sz="4" w:space="0" w:color="auto"/>
              <w:right w:val="single" w:sz="4" w:space="0" w:color="auto"/>
            </w:tcBorders>
            <w:vAlign w:val="bottom"/>
            <w:hideMark/>
          </w:tcPr>
          <w:p w14:paraId="4C361144" w14:textId="6F1FB1C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14:paraId="51412AF4" w14:textId="3A81D38C"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0.72</w:t>
            </w:r>
          </w:p>
        </w:tc>
        <w:tc>
          <w:tcPr>
            <w:tcW w:w="1075" w:type="dxa"/>
            <w:tcBorders>
              <w:top w:val="nil"/>
              <w:left w:val="nil"/>
              <w:bottom w:val="single" w:sz="4" w:space="0" w:color="auto"/>
              <w:right w:val="single" w:sz="4" w:space="0" w:color="auto"/>
            </w:tcBorders>
            <w:vAlign w:val="bottom"/>
            <w:hideMark/>
          </w:tcPr>
          <w:p w14:paraId="4C19B6E5" w14:textId="2E8BB723"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6F577A" w:rsidRPr="000776C3" w14:paraId="7B980CD2" w14:textId="77777777" w:rsidTr="00861A0C">
        <w:trPr>
          <w:trHeight w:val="239"/>
        </w:trPr>
        <w:tc>
          <w:tcPr>
            <w:tcW w:w="2867" w:type="dxa"/>
            <w:tcBorders>
              <w:top w:val="nil"/>
              <w:left w:val="single" w:sz="4" w:space="0" w:color="auto"/>
              <w:bottom w:val="single" w:sz="4" w:space="0" w:color="auto"/>
              <w:right w:val="nil"/>
            </w:tcBorders>
            <w:vAlign w:val="bottom"/>
            <w:hideMark/>
          </w:tcPr>
          <w:p w14:paraId="01544741"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single" w:sz="4" w:space="0" w:color="auto"/>
              <w:bottom w:val="single" w:sz="4" w:space="0" w:color="auto"/>
              <w:right w:val="single" w:sz="4" w:space="0" w:color="auto"/>
            </w:tcBorders>
            <w:vAlign w:val="bottom"/>
            <w:hideMark/>
          </w:tcPr>
          <w:p w14:paraId="193E3E31" w14:textId="2C82DF8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0.21</w:t>
            </w:r>
          </w:p>
        </w:tc>
        <w:tc>
          <w:tcPr>
            <w:tcW w:w="756" w:type="dxa"/>
            <w:tcBorders>
              <w:top w:val="nil"/>
              <w:left w:val="nil"/>
              <w:bottom w:val="single" w:sz="4" w:space="0" w:color="auto"/>
              <w:right w:val="single" w:sz="4" w:space="0" w:color="auto"/>
            </w:tcBorders>
            <w:vAlign w:val="bottom"/>
            <w:hideMark/>
          </w:tcPr>
          <w:p w14:paraId="03E48C69" w14:textId="6286675C"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1327" w:type="dxa"/>
            <w:tcBorders>
              <w:top w:val="nil"/>
              <w:left w:val="nil"/>
              <w:bottom w:val="single" w:sz="4" w:space="0" w:color="auto"/>
              <w:right w:val="single" w:sz="4" w:space="0" w:color="auto"/>
            </w:tcBorders>
            <w:vAlign w:val="bottom"/>
            <w:hideMark/>
          </w:tcPr>
          <w:p w14:paraId="71EB565F" w14:textId="5A67A565"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14:paraId="6C5D61DF" w14:textId="367AF0DD"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14:paraId="5580AB0F" w14:textId="671487C1"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874" w:type="dxa"/>
            <w:tcBorders>
              <w:top w:val="nil"/>
              <w:left w:val="nil"/>
              <w:bottom w:val="single" w:sz="4" w:space="0" w:color="auto"/>
              <w:right w:val="single" w:sz="4" w:space="0" w:color="auto"/>
            </w:tcBorders>
            <w:vAlign w:val="bottom"/>
            <w:hideMark/>
          </w:tcPr>
          <w:p w14:paraId="442F52D0" w14:textId="7C90105F"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0.16</w:t>
            </w:r>
          </w:p>
        </w:tc>
        <w:tc>
          <w:tcPr>
            <w:tcW w:w="890" w:type="dxa"/>
            <w:tcBorders>
              <w:top w:val="nil"/>
              <w:left w:val="nil"/>
              <w:bottom w:val="single" w:sz="4" w:space="0" w:color="auto"/>
              <w:right w:val="single" w:sz="4" w:space="0" w:color="auto"/>
            </w:tcBorders>
            <w:vAlign w:val="bottom"/>
            <w:hideMark/>
          </w:tcPr>
          <w:p w14:paraId="6688D2C5" w14:textId="57BFA68A"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2.10</w:t>
            </w:r>
          </w:p>
        </w:tc>
        <w:tc>
          <w:tcPr>
            <w:tcW w:w="1075" w:type="dxa"/>
            <w:tcBorders>
              <w:top w:val="nil"/>
              <w:left w:val="nil"/>
              <w:bottom w:val="single" w:sz="4" w:space="0" w:color="auto"/>
              <w:right w:val="single" w:sz="4" w:space="0" w:color="auto"/>
            </w:tcBorders>
            <w:vAlign w:val="bottom"/>
            <w:hideMark/>
          </w:tcPr>
          <w:p w14:paraId="2A0ACE46" w14:textId="2C35515B"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1.50</w:t>
            </w:r>
          </w:p>
        </w:tc>
      </w:tr>
    </w:tbl>
    <w:p w14:paraId="04073F93" w14:textId="3A04B606" w:rsidR="00F75DF6" w:rsidRPr="000776C3" w:rsidRDefault="00F75DF6" w:rsidP="00E4241B">
      <w:pPr>
        <w:tabs>
          <w:tab w:val="left" w:pos="999"/>
        </w:tabs>
        <w:rPr>
          <w:rFonts w:ascii="Times New Roman" w:hAnsi="Times New Roman" w:cs="Times New Roman"/>
          <w:sz w:val="24"/>
          <w:szCs w:val="24"/>
        </w:rPr>
      </w:pPr>
    </w:p>
    <w:p w14:paraId="26A521F5" w14:textId="0906189D" w:rsidR="00B3098C" w:rsidRDefault="00776AA3" w:rsidP="00E4241B">
      <w:pPr>
        <w:tabs>
          <w:tab w:val="left" w:pos="999"/>
        </w:tabs>
        <w:rPr>
          <w:rFonts w:ascii="Times New Roman" w:hAnsi="Times New Roman" w:cs="Times New Roman"/>
          <w:sz w:val="24"/>
          <w:szCs w:val="24"/>
        </w:rPr>
      </w:pPr>
      <w:r>
        <w:rPr>
          <w:rFonts w:ascii="Times New Roman" w:hAnsi="Times New Roman" w:cs="Times New Roman"/>
          <w:sz w:val="24"/>
          <w:szCs w:val="24"/>
        </w:rPr>
        <w:t xml:space="preserve">Table 2: </w:t>
      </w:r>
      <w:r w:rsidR="002F1E71">
        <w:rPr>
          <w:rFonts w:ascii="Times New Roman" w:hAnsi="Times New Roman" w:cs="Times New Roman"/>
          <w:sz w:val="24"/>
          <w:szCs w:val="24"/>
        </w:rPr>
        <w:t xml:space="preserve">Yield </w:t>
      </w:r>
      <w:r w:rsidR="00D20FE7">
        <w:rPr>
          <w:rFonts w:ascii="Times New Roman" w:hAnsi="Times New Roman" w:cs="Times New Roman"/>
          <w:sz w:val="24"/>
          <w:szCs w:val="24"/>
        </w:rPr>
        <w:t>attributes</w:t>
      </w:r>
      <w:r w:rsidR="002F1E71">
        <w:rPr>
          <w:rFonts w:ascii="Times New Roman" w:hAnsi="Times New Roman" w:cs="Times New Roman"/>
          <w:sz w:val="24"/>
          <w:szCs w:val="24"/>
        </w:rPr>
        <w:t xml:space="preserve"> of finger millet influenced by organic inputs under natural farming practices in 2023 and 2024.</w:t>
      </w:r>
      <w:r w:rsidR="00B3098C">
        <w:rPr>
          <w:rFonts w:ascii="Times New Roman" w:hAnsi="Times New Roman" w:cs="Times New Roman"/>
          <w:sz w:val="24"/>
          <w:szCs w:val="24"/>
        </w:rPr>
        <w:t xml:space="preserve"> </w:t>
      </w:r>
    </w:p>
    <w:tbl>
      <w:tblPr>
        <w:tblpPr w:leftFromText="180" w:rightFromText="180" w:vertAnchor="text" w:horzAnchor="margin" w:tblpY="272"/>
        <w:tblW w:w="11155" w:type="dxa"/>
        <w:tblLook w:val="04A0" w:firstRow="1" w:lastRow="0" w:firstColumn="1" w:lastColumn="0" w:noHBand="0" w:noVBand="1"/>
      </w:tblPr>
      <w:tblGrid>
        <w:gridCol w:w="2504"/>
        <w:gridCol w:w="1254"/>
        <w:gridCol w:w="971"/>
        <w:gridCol w:w="216"/>
        <w:gridCol w:w="1145"/>
        <w:gridCol w:w="1164"/>
        <w:gridCol w:w="876"/>
        <w:gridCol w:w="1274"/>
        <w:gridCol w:w="696"/>
        <w:gridCol w:w="1055"/>
      </w:tblGrid>
      <w:tr w:rsidR="00721F5E" w:rsidRPr="00F13810" w14:paraId="15B81CD4" w14:textId="77777777" w:rsidTr="00721F5E">
        <w:trPr>
          <w:trHeight w:val="239"/>
        </w:trPr>
        <w:tc>
          <w:tcPr>
            <w:tcW w:w="2504" w:type="dxa"/>
            <w:vMerge w:val="restart"/>
            <w:tcBorders>
              <w:top w:val="single" w:sz="4" w:space="0" w:color="auto"/>
              <w:left w:val="single" w:sz="4" w:space="0" w:color="auto"/>
              <w:bottom w:val="single" w:sz="4" w:space="0" w:color="auto"/>
              <w:right w:val="nil"/>
            </w:tcBorders>
            <w:vAlign w:val="bottom"/>
            <w:hideMark/>
          </w:tcPr>
          <w:p w14:paraId="10BC960B" w14:textId="77777777" w:rsidR="000776C3" w:rsidRPr="000776C3" w:rsidRDefault="000776C3" w:rsidP="000776C3">
            <w:pPr>
              <w:spacing w:after="0" w:line="240" w:lineRule="auto"/>
              <w:jc w:val="both"/>
              <w:rPr>
                <w:rFonts w:ascii="Times New Roman" w:eastAsia="Times New Roman" w:hAnsi="Times New Roman" w:cs="Times New Roman"/>
                <w:b/>
                <w:bCs/>
                <w:color w:val="000000" w:themeColor="text1"/>
                <w:sz w:val="24"/>
                <w:szCs w:val="24"/>
                <w:lang w:eastAsia="en-IN"/>
              </w:rPr>
            </w:pPr>
            <w:r w:rsidRPr="000776C3">
              <w:rPr>
                <w:rFonts w:ascii="Times New Roman" w:eastAsia="Times New Roman" w:hAnsi="Times New Roman" w:cs="Times New Roman"/>
                <w:b/>
                <w:bCs/>
                <w:color w:val="000000" w:themeColor="text1"/>
                <w:sz w:val="24"/>
                <w:szCs w:val="24"/>
                <w:lang w:eastAsia="en-IN"/>
              </w:rPr>
              <w:t>Treatments</w:t>
            </w:r>
          </w:p>
        </w:tc>
        <w:tc>
          <w:tcPr>
            <w:tcW w:w="2225" w:type="dxa"/>
            <w:gridSpan w:val="2"/>
            <w:tcBorders>
              <w:top w:val="single" w:sz="4" w:space="0" w:color="auto"/>
              <w:left w:val="single" w:sz="4" w:space="0" w:color="auto"/>
              <w:bottom w:val="single" w:sz="4" w:space="0" w:color="auto"/>
              <w:right w:val="single" w:sz="4" w:space="0" w:color="000000"/>
            </w:tcBorders>
            <w:noWrap/>
            <w:vAlign w:val="bottom"/>
            <w:hideMark/>
          </w:tcPr>
          <w:p w14:paraId="2DD4E14A" w14:textId="17CDFFE0"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length</w:t>
            </w:r>
            <w:r w:rsidR="00721F5E">
              <w:rPr>
                <w:rFonts w:ascii="Times New Roman" w:eastAsia="Times New Roman" w:hAnsi="Times New Roman" w:cs="Times New Roman"/>
                <w:color w:val="000000" w:themeColor="text1"/>
                <w:sz w:val="24"/>
                <w:szCs w:val="24"/>
                <w:lang w:eastAsia="en-IN"/>
              </w:rPr>
              <w:t>(cm)</w:t>
            </w:r>
          </w:p>
        </w:tc>
        <w:tc>
          <w:tcPr>
            <w:tcW w:w="2525" w:type="dxa"/>
            <w:gridSpan w:val="3"/>
            <w:tcBorders>
              <w:top w:val="single" w:sz="4" w:space="0" w:color="auto"/>
              <w:left w:val="nil"/>
              <w:bottom w:val="single" w:sz="4" w:space="0" w:color="auto"/>
              <w:right w:val="single" w:sz="4" w:space="0" w:color="000000"/>
            </w:tcBorders>
            <w:noWrap/>
            <w:vAlign w:val="bottom"/>
            <w:hideMark/>
          </w:tcPr>
          <w:p w14:paraId="5AD39DB0" w14:textId="09E1890B"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weight/shoot</w:t>
            </w:r>
            <w:r w:rsidR="00721F5E">
              <w:rPr>
                <w:rFonts w:ascii="Times New Roman" w:eastAsia="Times New Roman" w:hAnsi="Times New Roman" w:cs="Times New Roman"/>
                <w:color w:val="000000" w:themeColor="text1"/>
                <w:sz w:val="24"/>
                <w:szCs w:val="24"/>
                <w:lang w:eastAsia="en-IN"/>
              </w:rPr>
              <w:t>(g)</w:t>
            </w:r>
          </w:p>
        </w:tc>
        <w:tc>
          <w:tcPr>
            <w:tcW w:w="2150" w:type="dxa"/>
            <w:gridSpan w:val="2"/>
            <w:tcBorders>
              <w:top w:val="single" w:sz="4" w:space="0" w:color="auto"/>
              <w:left w:val="nil"/>
              <w:bottom w:val="single" w:sz="4" w:space="0" w:color="auto"/>
              <w:right w:val="single" w:sz="4" w:space="0" w:color="000000"/>
            </w:tcBorders>
            <w:noWrap/>
            <w:vAlign w:val="bottom"/>
            <w:hideMark/>
          </w:tcPr>
          <w:p w14:paraId="03553F8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Effective shoot/m</w:t>
            </w:r>
            <w:r w:rsidRPr="000776C3">
              <w:rPr>
                <w:rFonts w:ascii="Times New Roman" w:eastAsia="Times New Roman" w:hAnsi="Times New Roman" w:cs="Times New Roman"/>
                <w:color w:val="000000" w:themeColor="text1"/>
                <w:sz w:val="24"/>
                <w:szCs w:val="24"/>
                <w:vertAlign w:val="superscript"/>
                <w:lang w:eastAsia="en-IN"/>
              </w:rPr>
              <w:t>2</w:t>
            </w:r>
          </w:p>
        </w:tc>
        <w:tc>
          <w:tcPr>
            <w:tcW w:w="1751" w:type="dxa"/>
            <w:gridSpan w:val="2"/>
            <w:tcBorders>
              <w:top w:val="single" w:sz="4" w:space="0" w:color="auto"/>
              <w:left w:val="nil"/>
              <w:bottom w:val="single" w:sz="4" w:space="0" w:color="auto"/>
              <w:right w:val="single" w:sz="4" w:space="0" w:color="000000"/>
            </w:tcBorders>
            <w:noWrap/>
            <w:vAlign w:val="bottom"/>
            <w:hideMark/>
          </w:tcPr>
          <w:p w14:paraId="78740386" w14:textId="21B0784A"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Test weight</w:t>
            </w:r>
            <w:r w:rsidR="00721F5E">
              <w:rPr>
                <w:rFonts w:ascii="Times New Roman" w:eastAsia="Times New Roman" w:hAnsi="Times New Roman" w:cs="Times New Roman"/>
                <w:color w:val="000000" w:themeColor="text1"/>
                <w:sz w:val="24"/>
                <w:szCs w:val="24"/>
                <w:lang w:eastAsia="en-IN"/>
              </w:rPr>
              <w:t>(g)</w:t>
            </w:r>
          </w:p>
        </w:tc>
      </w:tr>
      <w:tr w:rsidR="00EA31B9" w:rsidRPr="00F13810" w14:paraId="53A0F3C9" w14:textId="77777777" w:rsidTr="00721F5E">
        <w:trPr>
          <w:trHeight w:val="239"/>
        </w:trPr>
        <w:tc>
          <w:tcPr>
            <w:tcW w:w="2504" w:type="dxa"/>
            <w:vMerge/>
            <w:tcBorders>
              <w:top w:val="single" w:sz="4" w:space="0" w:color="auto"/>
              <w:left w:val="single" w:sz="4" w:space="0" w:color="auto"/>
              <w:bottom w:val="single" w:sz="4" w:space="0" w:color="auto"/>
              <w:right w:val="nil"/>
            </w:tcBorders>
            <w:vAlign w:val="center"/>
            <w:hideMark/>
          </w:tcPr>
          <w:p w14:paraId="53369FD8" w14:textId="77777777" w:rsidR="000776C3" w:rsidRPr="000776C3" w:rsidRDefault="000776C3" w:rsidP="000776C3">
            <w:pPr>
              <w:spacing w:after="0" w:line="240" w:lineRule="auto"/>
              <w:rPr>
                <w:rFonts w:ascii="Times New Roman" w:eastAsia="Times New Roman" w:hAnsi="Times New Roman" w:cs="Times New Roman"/>
                <w:b/>
                <w:bCs/>
                <w:color w:val="000000" w:themeColor="text1"/>
                <w:sz w:val="24"/>
                <w:szCs w:val="24"/>
                <w:lang w:eastAsia="en-IN"/>
              </w:rPr>
            </w:pPr>
          </w:p>
        </w:tc>
        <w:tc>
          <w:tcPr>
            <w:tcW w:w="1254" w:type="dxa"/>
            <w:tcBorders>
              <w:top w:val="nil"/>
              <w:left w:val="single" w:sz="4" w:space="0" w:color="auto"/>
              <w:bottom w:val="single" w:sz="4" w:space="0" w:color="auto"/>
              <w:right w:val="single" w:sz="4" w:space="0" w:color="auto"/>
            </w:tcBorders>
            <w:vAlign w:val="bottom"/>
          </w:tcPr>
          <w:p w14:paraId="719F0F7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87" w:type="dxa"/>
            <w:gridSpan w:val="2"/>
            <w:tcBorders>
              <w:top w:val="nil"/>
              <w:left w:val="nil"/>
              <w:bottom w:val="single" w:sz="4" w:space="0" w:color="auto"/>
              <w:right w:val="single" w:sz="4" w:space="0" w:color="auto"/>
            </w:tcBorders>
            <w:vAlign w:val="bottom"/>
          </w:tcPr>
          <w:p w14:paraId="7E21149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45" w:type="dxa"/>
            <w:tcBorders>
              <w:top w:val="nil"/>
              <w:left w:val="nil"/>
              <w:bottom w:val="single" w:sz="4" w:space="0" w:color="auto"/>
              <w:right w:val="single" w:sz="4" w:space="0" w:color="auto"/>
            </w:tcBorders>
            <w:vAlign w:val="bottom"/>
          </w:tcPr>
          <w:p w14:paraId="561F759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64" w:type="dxa"/>
            <w:tcBorders>
              <w:top w:val="nil"/>
              <w:left w:val="nil"/>
              <w:bottom w:val="single" w:sz="4" w:space="0" w:color="auto"/>
              <w:right w:val="single" w:sz="4" w:space="0" w:color="auto"/>
            </w:tcBorders>
            <w:vAlign w:val="bottom"/>
          </w:tcPr>
          <w:p w14:paraId="0FEE02A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72" w:type="dxa"/>
            <w:tcBorders>
              <w:top w:val="nil"/>
              <w:left w:val="nil"/>
              <w:bottom w:val="single" w:sz="4" w:space="0" w:color="auto"/>
              <w:right w:val="single" w:sz="4" w:space="0" w:color="auto"/>
            </w:tcBorders>
            <w:vAlign w:val="bottom"/>
          </w:tcPr>
          <w:p w14:paraId="38E7DB3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278" w:type="dxa"/>
            <w:tcBorders>
              <w:top w:val="nil"/>
              <w:left w:val="nil"/>
              <w:bottom w:val="single" w:sz="4" w:space="0" w:color="auto"/>
              <w:right w:val="single" w:sz="4" w:space="0" w:color="auto"/>
            </w:tcBorders>
            <w:vAlign w:val="bottom"/>
          </w:tcPr>
          <w:p w14:paraId="31D1A91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693" w:type="dxa"/>
            <w:tcBorders>
              <w:top w:val="nil"/>
              <w:left w:val="nil"/>
              <w:bottom w:val="single" w:sz="4" w:space="0" w:color="auto"/>
              <w:right w:val="single" w:sz="4" w:space="0" w:color="auto"/>
            </w:tcBorders>
            <w:vAlign w:val="bottom"/>
          </w:tcPr>
          <w:p w14:paraId="534FD41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58" w:type="dxa"/>
            <w:tcBorders>
              <w:top w:val="nil"/>
              <w:left w:val="nil"/>
              <w:bottom w:val="single" w:sz="4" w:space="0" w:color="auto"/>
              <w:right w:val="single" w:sz="4" w:space="0" w:color="auto"/>
            </w:tcBorders>
            <w:vAlign w:val="bottom"/>
          </w:tcPr>
          <w:p w14:paraId="3887FA7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0776C3" w:rsidRPr="00F13810" w14:paraId="23AD749D" w14:textId="77777777"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vAlign w:val="bottom"/>
            <w:hideMark/>
          </w:tcPr>
          <w:p w14:paraId="60B53B36" w14:textId="002B76E2"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Main plot </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 xml:space="preserve"> </w:t>
            </w:r>
          </w:p>
        </w:tc>
      </w:tr>
      <w:tr w:rsidR="00EA31B9" w:rsidRPr="00F13810" w14:paraId="6E36739C" w14:textId="77777777"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14:paraId="505F7763"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54" w:type="dxa"/>
            <w:tcBorders>
              <w:top w:val="nil"/>
              <w:left w:val="nil"/>
              <w:bottom w:val="single" w:sz="4" w:space="0" w:color="auto"/>
              <w:right w:val="single" w:sz="4" w:space="0" w:color="auto"/>
            </w:tcBorders>
            <w:vAlign w:val="bottom"/>
            <w:hideMark/>
          </w:tcPr>
          <w:p w14:paraId="7973EE5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14:paraId="6F8ACC6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5.87</w:t>
            </w:r>
          </w:p>
        </w:tc>
        <w:tc>
          <w:tcPr>
            <w:tcW w:w="1145" w:type="dxa"/>
            <w:tcBorders>
              <w:top w:val="nil"/>
              <w:left w:val="nil"/>
              <w:bottom w:val="single" w:sz="4" w:space="0" w:color="auto"/>
              <w:right w:val="single" w:sz="4" w:space="0" w:color="auto"/>
            </w:tcBorders>
            <w:vAlign w:val="bottom"/>
          </w:tcPr>
          <w:p w14:paraId="3AD16F8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5.75</w:t>
            </w:r>
          </w:p>
        </w:tc>
        <w:tc>
          <w:tcPr>
            <w:tcW w:w="1164" w:type="dxa"/>
            <w:tcBorders>
              <w:top w:val="nil"/>
              <w:left w:val="nil"/>
              <w:bottom w:val="single" w:sz="4" w:space="0" w:color="auto"/>
              <w:right w:val="single" w:sz="4" w:space="0" w:color="auto"/>
            </w:tcBorders>
            <w:vAlign w:val="bottom"/>
          </w:tcPr>
          <w:p w14:paraId="0FB15B1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5.85</w:t>
            </w:r>
          </w:p>
        </w:tc>
        <w:tc>
          <w:tcPr>
            <w:tcW w:w="872" w:type="dxa"/>
            <w:tcBorders>
              <w:top w:val="nil"/>
              <w:left w:val="nil"/>
              <w:bottom w:val="single" w:sz="4" w:space="0" w:color="auto"/>
              <w:right w:val="single" w:sz="4" w:space="0" w:color="auto"/>
            </w:tcBorders>
            <w:vAlign w:val="bottom"/>
            <w:hideMark/>
          </w:tcPr>
          <w:p w14:paraId="2200B6F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108.28</w:t>
            </w:r>
          </w:p>
        </w:tc>
        <w:tc>
          <w:tcPr>
            <w:tcW w:w="1278" w:type="dxa"/>
            <w:tcBorders>
              <w:top w:val="nil"/>
              <w:left w:val="nil"/>
              <w:bottom w:val="single" w:sz="4" w:space="0" w:color="auto"/>
              <w:right w:val="single" w:sz="4" w:space="0" w:color="auto"/>
            </w:tcBorders>
            <w:vAlign w:val="bottom"/>
            <w:hideMark/>
          </w:tcPr>
          <w:p w14:paraId="1078A06A" w14:textId="733F5FFA"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110.43</w:t>
            </w:r>
          </w:p>
        </w:tc>
        <w:tc>
          <w:tcPr>
            <w:tcW w:w="693" w:type="dxa"/>
            <w:tcBorders>
              <w:top w:val="nil"/>
              <w:left w:val="nil"/>
              <w:bottom w:val="single" w:sz="4" w:space="0" w:color="auto"/>
              <w:right w:val="single" w:sz="4" w:space="0" w:color="auto"/>
            </w:tcBorders>
            <w:vAlign w:val="bottom"/>
            <w:hideMark/>
          </w:tcPr>
          <w:p w14:paraId="7EAEC53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3.16</w:t>
            </w:r>
          </w:p>
        </w:tc>
        <w:tc>
          <w:tcPr>
            <w:tcW w:w="1058" w:type="dxa"/>
            <w:tcBorders>
              <w:top w:val="nil"/>
              <w:left w:val="nil"/>
              <w:bottom w:val="single" w:sz="4" w:space="0" w:color="auto"/>
              <w:right w:val="single" w:sz="4" w:space="0" w:color="auto"/>
            </w:tcBorders>
            <w:vAlign w:val="bottom"/>
            <w:hideMark/>
          </w:tcPr>
          <w:p w14:paraId="11CFDBF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3.38</w:t>
            </w:r>
          </w:p>
        </w:tc>
      </w:tr>
      <w:tr w:rsidR="00EA31B9" w:rsidRPr="00F13810" w14:paraId="738F174B" w14:textId="77777777"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14:paraId="39FE228E"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54" w:type="dxa"/>
            <w:tcBorders>
              <w:top w:val="nil"/>
              <w:left w:val="nil"/>
              <w:bottom w:val="single" w:sz="4" w:space="0" w:color="auto"/>
              <w:right w:val="single" w:sz="4" w:space="0" w:color="auto"/>
            </w:tcBorders>
            <w:vAlign w:val="bottom"/>
            <w:hideMark/>
          </w:tcPr>
          <w:p w14:paraId="6580773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5.59</w:t>
            </w:r>
          </w:p>
        </w:tc>
        <w:tc>
          <w:tcPr>
            <w:tcW w:w="1187" w:type="dxa"/>
            <w:gridSpan w:val="2"/>
            <w:tcBorders>
              <w:top w:val="nil"/>
              <w:left w:val="nil"/>
              <w:bottom w:val="single" w:sz="4" w:space="0" w:color="auto"/>
              <w:right w:val="single" w:sz="4" w:space="0" w:color="auto"/>
            </w:tcBorders>
            <w:vAlign w:val="bottom"/>
            <w:hideMark/>
          </w:tcPr>
          <w:p w14:paraId="0C6ADD8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5.77</w:t>
            </w:r>
          </w:p>
        </w:tc>
        <w:tc>
          <w:tcPr>
            <w:tcW w:w="1145" w:type="dxa"/>
            <w:tcBorders>
              <w:top w:val="nil"/>
              <w:left w:val="nil"/>
              <w:bottom w:val="single" w:sz="4" w:space="0" w:color="auto"/>
              <w:right w:val="single" w:sz="4" w:space="0" w:color="auto"/>
            </w:tcBorders>
            <w:vAlign w:val="bottom"/>
          </w:tcPr>
          <w:p w14:paraId="7AC0C49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6.48</w:t>
            </w:r>
          </w:p>
        </w:tc>
        <w:tc>
          <w:tcPr>
            <w:tcW w:w="1164" w:type="dxa"/>
            <w:tcBorders>
              <w:top w:val="nil"/>
              <w:left w:val="nil"/>
              <w:bottom w:val="single" w:sz="4" w:space="0" w:color="auto"/>
              <w:right w:val="single" w:sz="4" w:space="0" w:color="auto"/>
            </w:tcBorders>
            <w:vAlign w:val="bottom"/>
          </w:tcPr>
          <w:p w14:paraId="5042416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6.65</w:t>
            </w:r>
          </w:p>
        </w:tc>
        <w:tc>
          <w:tcPr>
            <w:tcW w:w="872" w:type="dxa"/>
            <w:tcBorders>
              <w:top w:val="nil"/>
              <w:left w:val="nil"/>
              <w:bottom w:val="single" w:sz="4" w:space="0" w:color="auto"/>
              <w:right w:val="single" w:sz="4" w:space="0" w:color="auto"/>
            </w:tcBorders>
            <w:vAlign w:val="bottom"/>
            <w:hideMark/>
          </w:tcPr>
          <w:p w14:paraId="18D2D10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117.00</w:t>
            </w:r>
          </w:p>
        </w:tc>
        <w:tc>
          <w:tcPr>
            <w:tcW w:w="1278" w:type="dxa"/>
            <w:tcBorders>
              <w:top w:val="nil"/>
              <w:left w:val="nil"/>
              <w:bottom w:val="single" w:sz="4" w:space="0" w:color="auto"/>
              <w:right w:val="single" w:sz="4" w:space="0" w:color="auto"/>
            </w:tcBorders>
            <w:vAlign w:val="bottom"/>
            <w:hideMark/>
          </w:tcPr>
          <w:p w14:paraId="6AA9A227" w14:textId="00C56F58" w:rsidR="006F35D0"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124.28</w:t>
            </w:r>
          </w:p>
        </w:tc>
        <w:tc>
          <w:tcPr>
            <w:tcW w:w="693" w:type="dxa"/>
            <w:tcBorders>
              <w:top w:val="nil"/>
              <w:left w:val="nil"/>
              <w:bottom w:val="single" w:sz="4" w:space="0" w:color="auto"/>
              <w:right w:val="single" w:sz="4" w:space="0" w:color="auto"/>
            </w:tcBorders>
            <w:vAlign w:val="bottom"/>
            <w:hideMark/>
          </w:tcPr>
          <w:p w14:paraId="08BE9D3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3.17</w:t>
            </w:r>
          </w:p>
        </w:tc>
        <w:tc>
          <w:tcPr>
            <w:tcW w:w="1058" w:type="dxa"/>
            <w:tcBorders>
              <w:top w:val="nil"/>
              <w:left w:val="nil"/>
              <w:bottom w:val="single" w:sz="4" w:space="0" w:color="auto"/>
              <w:right w:val="single" w:sz="4" w:space="0" w:color="auto"/>
            </w:tcBorders>
            <w:vAlign w:val="bottom"/>
            <w:hideMark/>
          </w:tcPr>
          <w:p w14:paraId="13A31CA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3.39</w:t>
            </w:r>
          </w:p>
        </w:tc>
      </w:tr>
      <w:tr w:rsidR="00EA31B9" w:rsidRPr="00F13810" w14:paraId="23FAAEA4" w14:textId="77777777"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14:paraId="537D9646"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54" w:type="dxa"/>
            <w:tcBorders>
              <w:top w:val="nil"/>
              <w:left w:val="nil"/>
              <w:bottom w:val="single" w:sz="4" w:space="0" w:color="auto"/>
              <w:right w:val="single" w:sz="4" w:space="0" w:color="auto"/>
            </w:tcBorders>
            <w:vAlign w:val="bottom"/>
            <w:hideMark/>
          </w:tcPr>
          <w:p w14:paraId="13FAE95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5.79</w:t>
            </w:r>
          </w:p>
        </w:tc>
        <w:tc>
          <w:tcPr>
            <w:tcW w:w="1187" w:type="dxa"/>
            <w:gridSpan w:val="2"/>
            <w:tcBorders>
              <w:top w:val="nil"/>
              <w:left w:val="nil"/>
              <w:bottom w:val="single" w:sz="4" w:space="0" w:color="auto"/>
              <w:right w:val="single" w:sz="4" w:space="0" w:color="auto"/>
            </w:tcBorders>
            <w:vAlign w:val="bottom"/>
            <w:hideMark/>
          </w:tcPr>
          <w:p w14:paraId="1BD6E71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5.95</w:t>
            </w:r>
          </w:p>
        </w:tc>
        <w:tc>
          <w:tcPr>
            <w:tcW w:w="1145" w:type="dxa"/>
            <w:tcBorders>
              <w:top w:val="nil"/>
              <w:left w:val="nil"/>
              <w:bottom w:val="single" w:sz="4" w:space="0" w:color="auto"/>
              <w:right w:val="single" w:sz="4" w:space="0" w:color="auto"/>
            </w:tcBorders>
            <w:vAlign w:val="bottom"/>
          </w:tcPr>
          <w:p w14:paraId="1E6BCBC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5.99</w:t>
            </w:r>
          </w:p>
        </w:tc>
        <w:tc>
          <w:tcPr>
            <w:tcW w:w="1164" w:type="dxa"/>
            <w:tcBorders>
              <w:top w:val="nil"/>
              <w:left w:val="nil"/>
              <w:bottom w:val="single" w:sz="4" w:space="0" w:color="auto"/>
              <w:right w:val="single" w:sz="4" w:space="0" w:color="auto"/>
            </w:tcBorders>
            <w:vAlign w:val="bottom"/>
          </w:tcPr>
          <w:p w14:paraId="2874444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6.16</w:t>
            </w:r>
          </w:p>
        </w:tc>
        <w:tc>
          <w:tcPr>
            <w:tcW w:w="872" w:type="dxa"/>
            <w:tcBorders>
              <w:top w:val="nil"/>
              <w:left w:val="nil"/>
              <w:bottom w:val="single" w:sz="4" w:space="0" w:color="auto"/>
              <w:right w:val="single" w:sz="4" w:space="0" w:color="auto"/>
            </w:tcBorders>
            <w:vAlign w:val="bottom"/>
            <w:hideMark/>
          </w:tcPr>
          <w:p w14:paraId="0F6CA5E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114.05</w:t>
            </w:r>
          </w:p>
        </w:tc>
        <w:tc>
          <w:tcPr>
            <w:tcW w:w="1278" w:type="dxa"/>
            <w:tcBorders>
              <w:top w:val="nil"/>
              <w:left w:val="nil"/>
              <w:bottom w:val="single" w:sz="4" w:space="0" w:color="auto"/>
              <w:right w:val="single" w:sz="4" w:space="0" w:color="auto"/>
            </w:tcBorders>
            <w:vAlign w:val="bottom"/>
            <w:hideMark/>
          </w:tcPr>
          <w:p w14:paraId="56261CCF" w14:textId="7B42BB7D"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116.29</w:t>
            </w:r>
          </w:p>
        </w:tc>
        <w:tc>
          <w:tcPr>
            <w:tcW w:w="693" w:type="dxa"/>
            <w:tcBorders>
              <w:top w:val="nil"/>
              <w:left w:val="nil"/>
              <w:bottom w:val="single" w:sz="4" w:space="0" w:color="auto"/>
              <w:right w:val="single" w:sz="4" w:space="0" w:color="auto"/>
            </w:tcBorders>
            <w:vAlign w:val="bottom"/>
            <w:hideMark/>
          </w:tcPr>
          <w:p w14:paraId="0F2C156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3.34</w:t>
            </w:r>
          </w:p>
        </w:tc>
        <w:tc>
          <w:tcPr>
            <w:tcW w:w="1058" w:type="dxa"/>
            <w:tcBorders>
              <w:top w:val="nil"/>
              <w:left w:val="nil"/>
              <w:bottom w:val="single" w:sz="4" w:space="0" w:color="auto"/>
              <w:right w:val="single" w:sz="4" w:space="0" w:color="auto"/>
            </w:tcBorders>
            <w:vAlign w:val="bottom"/>
            <w:hideMark/>
          </w:tcPr>
          <w:p w14:paraId="293CFE7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3.49</w:t>
            </w:r>
          </w:p>
        </w:tc>
      </w:tr>
      <w:tr w:rsidR="00EA31B9" w:rsidRPr="00F13810" w14:paraId="5298C22F" w14:textId="77777777" w:rsidTr="00721F5E">
        <w:trPr>
          <w:trHeight w:val="239"/>
        </w:trPr>
        <w:tc>
          <w:tcPr>
            <w:tcW w:w="2504" w:type="dxa"/>
            <w:tcBorders>
              <w:top w:val="nil"/>
              <w:left w:val="single" w:sz="4" w:space="0" w:color="auto"/>
              <w:bottom w:val="single" w:sz="4" w:space="0" w:color="auto"/>
              <w:right w:val="single" w:sz="4" w:space="0" w:color="auto"/>
            </w:tcBorders>
            <w:noWrap/>
            <w:vAlign w:val="bottom"/>
            <w:hideMark/>
          </w:tcPr>
          <w:p w14:paraId="630A7EC7"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54" w:type="dxa"/>
            <w:tcBorders>
              <w:top w:val="nil"/>
              <w:left w:val="nil"/>
              <w:bottom w:val="single" w:sz="4" w:space="0" w:color="auto"/>
              <w:right w:val="single" w:sz="4" w:space="0" w:color="auto"/>
            </w:tcBorders>
            <w:vAlign w:val="bottom"/>
            <w:hideMark/>
          </w:tcPr>
          <w:p w14:paraId="24AE70C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5.86</w:t>
            </w:r>
          </w:p>
        </w:tc>
        <w:tc>
          <w:tcPr>
            <w:tcW w:w="1187" w:type="dxa"/>
            <w:gridSpan w:val="2"/>
            <w:tcBorders>
              <w:top w:val="nil"/>
              <w:left w:val="nil"/>
              <w:bottom w:val="single" w:sz="4" w:space="0" w:color="auto"/>
              <w:right w:val="single" w:sz="4" w:space="0" w:color="auto"/>
            </w:tcBorders>
            <w:vAlign w:val="bottom"/>
            <w:hideMark/>
          </w:tcPr>
          <w:p w14:paraId="5329965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6.00</w:t>
            </w:r>
          </w:p>
        </w:tc>
        <w:tc>
          <w:tcPr>
            <w:tcW w:w="1145" w:type="dxa"/>
            <w:tcBorders>
              <w:top w:val="nil"/>
              <w:left w:val="nil"/>
              <w:bottom w:val="single" w:sz="4" w:space="0" w:color="auto"/>
              <w:right w:val="single" w:sz="4" w:space="0" w:color="auto"/>
            </w:tcBorders>
            <w:vAlign w:val="bottom"/>
          </w:tcPr>
          <w:p w14:paraId="7D79D18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6.33</w:t>
            </w:r>
          </w:p>
        </w:tc>
        <w:tc>
          <w:tcPr>
            <w:tcW w:w="1164" w:type="dxa"/>
            <w:tcBorders>
              <w:top w:val="nil"/>
              <w:left w:val="nil"/>
              <w:bottom w:val="single" w:sz="4" w:space="0" w:color="auto"/>
              <w:right w:val="single" w:sz="4" w:space="0" w:color="auto"/>
            </w:tcBorders>
            <w:vAlign w:val="bottom"/>
          </w:tcPr>
          <w:p w14:paraId="4568629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6.56</w:t>
            </w:r>
          </w:p>
        </w:tc>
        <w:tc>
          <w:tcPr>
            <w:tcW w:w="872" w:type="dxa"/>
            <w:tcBorders>
              <w:top w:val="nil"/>
              <w:left w:val="nil"/>
              <w:bottom w:val="single" w:sz="4" w:space="0" w:color="auto"/>
              <w:right w:val="single" w:sz="4" w:space="0" w:color="auto"/>
            </w:tcBorders>
            <w:vAlign w:val="bottom"/>
            <w:hideMark/>
          </w:tcPr>
          <w:p w14:paraId="509C05F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118.86</w:t>
            </w:r>
          </w:p>
        </w:tc>
        <w:tc>
          <w:tcPr>
            <w:tcW w:w="1278" w:type="dxa"/>
            <w:tcBorders>
              <w:top w:val="nil"/>
              <w:left w:val="nil"/>
              <w:bottom w:val="single" w:sz="4" w:space="0" w:color="auto"/>
              <w:right w:val="single" w:sz="4" w:space="0" w:color="auto"/>
            </w:tcBorders>
            <w:vAlign w:val="bottom"/>
            <w:hideMark/>
          </w:tcPr>
          <w:p w14:paraId="0C9DA1E9" w14:textId="6F4BB574"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121.99</w:t>
            </w:r>
          </w:p>
        </w:tc>
        <w:tc>
          <w:tcPr>
            <w:tcW w:w="693" w:type="dxa"/>
            <w:tcBorders>
              <w:top w:val="nil"/>
              <w:left w:val="nil"/>
              <w:bottom w:val="single" w:sz="4" w:space="0" w:color="auto"/>
              <w:right w:val="single" w:sz="4" w:space="0" w:color="auto"/>
            </w:tcBorders>
            <w:vAlign w:val="bottom"/>
            <w:hideMark/>
          </w:tcPr>
          <w:p w14:paraId="16591E9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3.51</w:t>
            </w:r>
          </w:p>
        </w:tc>
        <w:tc>
          <w:tcPr>
            <w:tcW w:w="1058" w:type="dxa"/>
            <w:tcBorders>
              <w:top w:val="nil"/>
              <w:left w:val="nil"/>
              <w:bottom w:val="single" w:sz="4" w:space="0" w:color="auto"/>
              <w:right w:val="single" w:sz="4" w:space="0" w:color="auto"/>
            </w:tcBorders>
            <w:vAlign w:val="bottom"/>
            <w:hideMark/>
          </w:tcPr>
          <w:p w14:paraId="73F67FF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3.60</w:t>
            </w:r>
          </w:p>
        </w:tc>
      </w:tr>
      <w:tr w:rsidR="00EA31B9" w:rsidRPr="00F13810" w14:paraId="0FCEC95D" w14:textId="77777777" w:rsidTr="00721F5E">
        <w:trPr>
          <w:trHeight w:val="239"/>
        </w:trPr>
        <w:tc>
          <w:tcPr>
            <w:tcW w:w="2504" w:type="dxa"/>
            <w:tcBorders>
              <w:top w:val="nil"/>
              <w:left w:val="single" w:sz="4" w:space="0" w:color="auto"/>
              <w:bottom w:val="single" w:sz="4" w:space="0" w:color="auto"/>
              <w:right w:val="single" w:sz="4" w:space="0" w:color="auto"/>
            </w:tcBorders>
            <w:vAlign w:val="bottom"/>
            <w:hideMark/>
          </w:tcPr>
          <w:p w14:paraId="495E649C"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14:paraId="45467ED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87" w:type="dxa"/>
            <w:gridSpan w:val="2"/>
            <w:tcBorders>
              <w:top w:val="nil"/>
              <w:left w:val="nil"/>
              <w:bottom w:val="single" w:sz="4" w:space="0" w:color="auto"/>
              <w:right w:val="single" w:sz="4" w:space="0" w:color="auto"/>
            </w:tcBorders>
            <w:vAlign w:val="bottom"/>
            <w:hideMark/>
          </w:tcPr>
          <w:p w14:paraId="3C7D444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14:paraId="2CB1B59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c>
          <w:tcPr>
            <w:tcW w:w="1164" w:type="dxa"/>
            <w:tcBorders>
              <w:top w:val="nil"/>
              <w:left w:val="nil"/>
              <w:bottom w:val="single" w:sz="4" w:space="0" w:color="auto"/>
              <w:right w:val="single" w:sz="4" w:space="0" w:color="auto"/>
            </w:tcBorders>
            <w:vAlign w:val="bottom"/>
          </w:tcPr>
          <w:p w14:paraId="388FE1C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0.104</w:t>
            </w:r>
          </w:p>
        </w:tc>
        <w:tc>
          <w:tcPr>
            <w:tcW w:w="872" w:type="dxa"/>
            <w:tcBorders>
              <w:top w:val="nil"/>
              <w:left w:val="nil"/>
              <w:bottom w:val="single" w:sz="4" w:space="0" w:color="auto"/>
              <w:right w:val="single" w:sz="4" w:space="0" w:color="auto"/>
            </w:tcBorders>
            <w:vAlign w:val="bottom"/>
            <w:hideMark/>
          </w:tcPr>
          <w:p w14:paraId="02D5888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1278" w:type="dxa"/>
            <w:tcBorders>
              <w:top w:val="nil"/>
              <w:left w:val="nil"/>
              <w:bottom w:val="single" w:sz="4" w:space="0" w:color="auto"/>
              <w:right w:val="single" w:sz="4" w:space="0" w:color="auto"/>
            </w:tcBorders>
            <w:vAlign w:val="bottom"/>
            <w:hideMark/>
          </w:tcPr>
          <w:p w14:paraId="54E378D6" w14:textId="04E1A41D"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693" w:type="dxa"/>
            <w:tcBorders>
              <w:top w:val="nil"/>
              <w:left w:val="nil"/>
              <w:bottom w:val="single" w:sz="4" w:space="0" w:color="auto"/>
              <w:right w:val="single" w:sz="4" w:space="0" w:color="auto"/>
            </w:tcBorders>
            <w:vAlign w:val="bottom"/>
            <w:hideMark/>
          </w:tcPr>
          <w:p w14:paraId="359F82C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0.07</w:t>
            </w:r>
          </w:p>
        </w:tc>
        <w:tc>
          <w:tcPr>
            <w:tcW w:w="1058" w:type="dxa"/>
            <w:tcBorders>
              <w:top w:val="nil"/>
              <w:left w:val="nil"/>
              <w:bottom w:val="single" w:sz="4" w:space="0" w:color="auto"/>
              <w:right w:val="single" w:sz="4" w:space="0" w:color="auto"/>
            </w:tcBorders>
            <w:vAlign w:val="bottom"/>
            <w:hideMark/>
          </w:tcPr>
          <w:p w14:paraId="4368353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r>
      <w:tr w:rsidR="00EA31B9" w:rsidRPr="00F13810" w14:paraId="6EC80FC6" w14:textId="77777777" w:rsidTr="00721F5E">
        <w:trPr>
          <w:trHeight w:val="239"/>
        </w:trPr>
        <w:tc>
          <w:tcPr>
            <w:tcW w:w="2504" w:type="dxa"/>
            <w:tcBorders>
              <w:top w:val="nil"/>
              <w:left w:val="single" w:sz="4" w:space="0" w:color="auto"/>
              <w:bottom w:val="single" w:sz="4" w:space="0" w:color="auto"/>
              <w:right w:val="single" w:sz="4" w:space="0" w:color="auto"/>
            </w:tcBorders>
            <w:vAlign w:val="bottom"/>
            <w:hideMark/>
          </w:tcPr>
          <w:p w14:paraId="0B0FBFB8" w14:textId="362BC806" w:rsidR="000776C3" w:rsidRPr="000776C3" w:rsidRDefault="00B821FB"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w:t>
            </w:r>
            <w:r w:rsidR="000776C3" w:rsidRPr="000776C3">
              <w:rPr>
                <w:rFonts w:ascii="Times New Roman" w:eastAsia="Times New Roman" w:hAnsi="Times New Roman" w:cs="Times New Roman"/>
                <w:color w:val="000000" w:themeColor="text1"/>
                <w:sz w:val="24"/>
                <w:szCs w:val="24"/>
                <w:lang w:eastAsia="en-IN"/>
              </w:rPr>
              <w:t>.D. at 5 %</w:t>
            </w:r>
          </w:p>
        </w:tc>
        <w:tc>
          <w:tcPr>
            <w:tcW w:w="1254" w:type="dxa"/>
            <w:tcBorders>
              <w:top w:val="nil"/>
              <w:left w:val="nil"/>
              <w:bottom w:val="single" w:sz="4" w:space="0" w:color="auto"/>
              <w:right w:val="single" w:sz="4" w:space="0" w:color="auto"/>
            </w:tcBorders>
            <w:vAlign w:val="bottom"/>
            <w:hideMark/>
          </w:tcPr>
          <w:p w14:paraId="763A9B8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0.19</w:t>
            </w:r>
          </w:p>
        </w:tc>
        <w:tc>
          <w:tcPr>
            <w:tcW w:w="1187" w:type="dxa"/>
            <w:gridSpan w:val="2"/>
            <w:tcBorders>
              <w:top w:val="nil"/>
              <w:left w:val="nil"/>
              <w:bottom w:val="single" w:sz="4" w:space="0" w:color="auto"/>
              <w:right w:val="single" w:sz="4" w:space="0" w:color="auto"/>
            </w:tcBorders>
            <w:vAlign w:val="bottom"/>
            <w:hideMark/>
          </w:tcPr>
          <w:p w14:paraId="416D984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c>
          <w:tcPr>
            <w:tcW w:w="1145" w:type="dxa"/>
            <w:tcBorders>
              <w:top w:val="nil"/>
              <w:left w:val="nil"/>
              <w:bottom w:val="single" w:sz="4" w:space="0" w:color="auto"/>
              <w:right w:val="single" w:sz="4" w:space="0" w:color="auto"/>
            </w:tcBorders>
            <w:vAlign w:val="bottom"/>
          </w:tcPr>
          <w:p w14:paraId="2476EC8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w:t>
            </w:r>
          </w:p>
        </w:tc>
        <w:tc>
          <w:tcPr>
            <w:tcW w:w="1164" w:type="dxa"/>
            <w:tcBorders>
              <w:top w:val="nil"/>
              <w:left w:val="nil"/>
              <w:bottom w:val="single" w:sz="4" w:space="0" w:color="auto"/>
              <w:right w:val="single" w:sz="4" w:space="0" w:color="auto"/>
            </w:tcBorders>
            <w:vAlign w:val="bottom"/>
          </w:tcPr>
          <w:p w14:paraId="015CB4A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0.360</w:t>
            </w:r>
          </w:p>
        </w:tc>
        <w:tc>
          <w:tcPr>
            <w:tcW w:w="872" w:type="dxa"/>
            <w:tcBorders>
              <w:top w:val="nil"/>
              <w:left w:val="nil"/>
              <w:bottom w:val="single" w:sz="4" w:space="0" w:color="auto"/>
              <w:right w:val="single" w:sz="4" w:space="0" w:color="auto"/>
            </w:tcBorders>
            <w:vAlign w:val="bottom"/>
            <w:hideMark/>
          </w:tcPr>
          <w:p w14:paraId="5C8A908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4.87</w:t>
            </w:r>
          </w:p>
        </w:tc>
        <w:tc>
          <w:tcPr>
            <w:tcW w:w="1278" w:type="dxa"/>
            <w:tcBorders>
              <w:top w:val="nil"/>
              <w:left w:val="nil"/>
              <w:bottom w:val="single" w:sz="4" w:space="0" w:color="auto"/>
              <w:right w:val="single" w:sz="4" w:space="0" w:color="auto"/>
            </w:tcBorders>
            <w:vAlign w:val="bottom"/>
            <w:hideMark/>
          </w:tcPr>
          <w:p w14:paraId="4AD7778A" w14:textId="3F360569"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4.88</w:t>
            </w:r>
          </w:p>
        </w:tc>
        <w:tc>
          <w:tcPr>
            <w:tcW w:w="693" w:type="dxa"/>
            <w:tcBorders>
              <w:top w:val="nil"/>
              <w:left w:val="nil"/>
              <w:bottom w:val="single" w:sz="4" w:space="0" w:color="auto"/>
              <w:right w:val="single" w:sz="4" w:space="0" w:color="auto"/>
            </w:tcBorders>
            <w:vAlign w:val="bottom"/>
            <w:hideMark/>
          </w:tcPr>
          <w:p w14:paraId="4711CF0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0.23</w:t>
            </w:r>
          </w:p>
        </w:tc>
        <w:tc>
          <w:tcPr>
            <w:tcW w:w="1058" w:type="dxa"/>
            <w:tcBorders>
              <w:top w:val="nil"/>
              <w:left w:val="nil"/>
              <w:bottom w:val="single" w:sz="4" w:space="0" w:color="auto"/>
              <w:right w:val="single" w:sz="4" w:space="0" w:color="auto"/>
            </w:tcBorders>
            <w:vAlign w:val="bottom"/>
            <w:hideMark/>
          </w:tcPr>
          <w:p w14:paraId="1140675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r>
      <w:tr w:rsidR="000776C3" w:rsidRPr="00F13810" w14:paraId="2A0E1D78" w14:textId="77777777"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noWrap/>
            <w:vAlign w:val="bottom"/>
            <w:hideMark/>
          </w:tcPr>
          <w:p w14:paraId="0C12031D" w14:textId="41FC26B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sidR="00D50D54">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EA31B9" w:rsidRPr="00F13810" w14:paraId="6CB13246" w14:textId="77777777" w:rsidTr="00721F5E">
        <w:trPr>
          <w:trHeight w:val="239"/>
        </w:trPr>
        <w:tc>
          <w:tcPr>
            <w:tcW w:w="2504" w:type="dxa"/>
            <w:tcBorders>
              <w:top w:val="nil"/>
              <w:left w:val="single" w:sz="4" w:space="0" w:color="auto"/>
              <w:bottom w:val="single" w:sz="4" w:space="0" w:color="auto"/>
              <w:right w:val="nil"/>
            </w:tcBorders>
            <w:noWrap/>
            <w:vAlign w:val="center"/>
            <w:hideMark/>
          </w:tcPr>
          <w:p w14:paraId="7A8D4554" w14:textId="3E39943A"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14:paraId="18A9A55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1187" w:type="dxa"/>
            <w:gridSpan w:val="2"/>
            <w:tcBorders>
              <w:top w:val="nil"/>
              <w:left w:val="nil"/>
              <w:bottom w:val="single" w:sz="4" w:space="0" w:color="auto"/>
              <w:right w:val="single" w:sz="4" w:space="0" w:color="auto"/>
            </w:tcBorders>
            <w:vAlign w:val="bottom"/>
            <w:hideMark/>
          </w:tcPr>
          <w:p w14:paraId="3F3813B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5.81</w:t>
            </w:r>
          </w:p>
        </w:tc>
        <w:tc>
          <w:tcPr>
            <w:tcW w:w="1145" w:type="dxa"/>
            <w:tcBorders>
              <w:top w:val="nil"/>
              <w:left w:val="nil"/>
              <w:bottom w:val="single" w:sz="4" w:space="0" w:color="auto"/>
              <w:right w:val="single" w:sz="4" w:space="0" w:color="auto"/>
            </w:tcBorders>
            <w:vAlign w:val="bottom"/>
          </w:tcPr>
          <w:p w14:paraId="6559B7B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5.44</w:t>
            </w:r>
          </w:p>
        </w:tc>
        <w:tc>
          <w:tcPr>
            <w:tcW w:w="1164" w:type="dxa"/>
            <w:tcBorders>
              <w:top w:val="nil"/>
              <w:left w:val="nil"/>
              <w:bottom w:val="single" w:sz="4" w:space="0" w:color="auto"/>
              <w:right w:val="single" w:sz="4" w:space="0" w:color="auto"/>
            </w:tcBorders>
            <w:vAlign w:val="bottom"/>
          </w:tcPr>
          <w:p w14:paraId="3DE9A59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872" w:type="dxa"/>
            <w:tcBorders>
              <w:top w:val="nil"/>
              <w:left w:val="nil"/>
              <w:bottom w:val="single" w:sz="4" w:space="0" w:color="auto"/>
              <w:right w:val="single" w:sz="4" w:space="0" w:color="auto"/>
            </w:tcBorders>
            <w:vAlign w:val="bottom"/>
            <w:hideMark/>
          </w:tcPr>
          <w:p w14:paraId="4782A85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106.16</w:t>
            </w:r>
          </w:p>
        </w:tc>
        <w:tc>
          <w:tcPr>
            <w:tcW w:w="1278" w:type="dxa"/>
            <w:tcBorders>
              <w:top w:val="nil"/>
              <w:left w:val="nil"/>
              <w:bottom w:val="single" w:sz="4" w:space="0" w:color="auto"/>
              <w:right w:val="single" w:sz="4" w:space="0" w:color="auto"/>
            </w:tcBorders>
            <w:vAlign w:val="bottom"/>
            <w:hideMark/>
          </w:tcPr>
          <w:p w14:paraId="7A7FD4B5" w14:textId="47AC9F65"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109.01</w:t>
            </w:r>
          </w:p>
        </w:tc>
        <w:tc>
          <w:tcPr>
            <w:tcW w:w="693" w:type="dxa"/>
            <w:tcBorders>
              <w:top w:val="nil"/>
              <w:left w:val="nil"/>
              <w:bottom w:val="single" w:sz="4" w:space="0" w:color="auto"/>
              <w:right w:val="single" w:sz="4" w:space="0" w:color="auto"/>
            </w:tcBorders>
            <w:vAlign w:val="bottom"/>
            <w:hideMark/>
          </w:tcPr>
          <w:p w14:paraId="1510272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3.23</w:t>
            </w:r>
          </w:p>
        </w:tc>
        <w:tc>
          <w:tcPr>
            <w:tcW w:w="1058" w:type="dxa"/>
            <w:tcBorders>
              <w:top w:val="nil"/>
              <w:left w:val="nil"/>
              <w:bottom w:val="single" w:sz="4" w:space="0" w:color="auto"/>
              <w:right w:val="single" w:sz="4" w:space="0" w:color="auto"/>
            </w:tcBorders>
            <w:vAlign w:val="bottom"/>
            <w:hideMark/>
          </w:tcPr>
          <w:p w14:paraId="27BBDA4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3.44</w:t>
            </w:r>
          </w:p>
        </w:tc>
      </w:tr>
      <w:tr w:rsidR="00EA31B9" w:rsidRPr="00F13810" w14:paraId="2879038B" w14:textId="77777777" w:rsidTr="00721F5E">
        <w:trPr>
          <w:trHeight w:val="239"/>
        </w:trPr>
        <w:tc>
          <w:tcPr>
            <w:tcW w:w="2504" w:type="dxa"/>
            <w:tcBorders>
              <w:top w:val="nil"/>
              <w:left w:val="single" w:sz="4" w:space="0" w:color="auto"/>
              <w:bottom w:val="single" w:sz="4" w:space="0" w:color="auto"/>
              <w:right w:val="nil"/>
            </w:tcBorders>
            <w:noWrap/>
            <w:vAlign w:val="center"/>
            <w:hideMark/>
          </w:tcPr>
          <w:p w14:paraId="64E2A3E2"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14:paraId="65B60A1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14:paraId="13ACF66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5.83</w:t>
            </w:r>
          </w:p>
        </w:tc>
        <w:tc>
          <w:tcPr>
            <w:tcW w:w="1145" w:type="dxa"/>
            <w:tcBorders>
              <w:top w:val="nil"/>
              <w:left w:val="nil"/>
              <w:bottom w:val="single" w:sz="4" w:space="0" w:color="auto"/>
              <w:right w:val="single" w:sz="4" w:space="0" w:color="auto"/>
            </w:tcBorders>
            <w:vAlign w:val="bottom"/>
          </w:tcPr>
          <w:p w14:paraId="6D75D18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6.17</w:t>
            </w:r>
          </w:p>
        </w:tc>
        <w:tc>
          <w:tcPr>
            <w:tcW w:w="1164" w:type="dxa"/>
            <w:tcBorders>
              <w:top w:val="nil"/>
              <w:left w:val="nil"/>
              <w:bottom w:val="single" w:sz="4" w:space="0" w:color="auto"/>
              <w:right w:val="single" w:sz="4" w:space="0" w:color="auto"/>
            </w:tcBorders>
            <w:vAlign w:val="bottom"/>
          </w:tcPr>
          <w:p w14:paraId="5BF397B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6.31</w:t>
            </w:r>
          </w:p>
        </w:tc>
        <w:tc>
          <w:tcPr>
            <w:tcW w:w="872" w:type="dxa"/>
            <w:tcBorders>
              <w:top w:val="nil"/>
              <w:left w:val="nil"/>
              <w:bottom w:val="single" w:sz="4" w:space="0" w:color="auto"/>
              <w:right w:val="single" w:sz="4" w:space="0" w:color="auto"/>
            </w:tcBorders>
            <w:vAlign w:val="bottom"/>
            <w:hideMark/>
          </w:tcPr>
          <w:p w14:paraId="2B0FE42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116.14</w:t>
            </w:r>
          </w:p>
        </w:tc>
        <w:tc>
          <w:tcPr>
            <w:tcW w:w="1278" w:type="dxa"/>
            <w:tcBorders>
              <w:top w:val="nil"/>
              <w:left w:val="nil"/>
              <w:bottom w:val="single" w:sz="4" w:space="0" w:color="auto"/>
              <w:right w:val="single" w:sz="4" w:space="0" w:color="auto"/>
            </w:tcBorders>
            <w:vAlign w:val="bottom"/>
            <w:hideMark/>
          </w:tcPr>
          <w:p w14:paraId="1BB181FE" w14:textId="69794D2E"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117.43</w:t>
            </w:r>
          </w:p>
        </w:tc>
        <w:tc>
          <w:tcPr>
            <w:tcW w:w="693" w:type="dxa"/>
            <w:tcBorders>
              <w:top w:val="nil"/>
              <w:left w:val="nil"/>
              <w:bottom w:val="single" w:sz="4" w:space="0" w:color="auto"/>
              <w:right w:val="single" w:sz="4" w:space="0" w:color="auto"/>
            </w:tcBorders>
            <w:vAlign w:val="bottom"/>
            <w:hideMark/>
          </w:tcPr>
          <w:p w14:paraId="03D4B97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3.22</w:t>
            </w:r>
          </w:p>
        </w:tc>
        <w:tc>
          <w:tcPr>
            <w:tcW w:w="1058" w:type="dxa"/>
            <w:tcBorders>
              <w:top w:val="nil"/>
              <w:left w:val="nil"/>
              <w:bottom w:val="single" w:sz="4" w:space="0" w:color="auto"/>
              <w:right w:val="single" w:sz="4" w:space="0" w:color="auto"/>
            </w:tcBorders>
            <w:vAlign w:val="bottom"/>
            <w:hideMark/>
          </w:tcPr>
          <w:p w14:paraId="12DC4CB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3.40</w:t>
            </w:r>
          </w:p>
        </w:tc>
      </w:tr>
      <w:tr w:rsidR="00EA31B9" w:rsidRPr="00F13810" w14:paraId="5FCEAEEA" w14:textId="77777777" w:rsidTr="00721F5E">
        <w:trPr>
          <w:trHeight w:val="239"/>
        </w:trPr>
        <w:tc>
          <w:tcPr>
            <w:tcW w:w="2504" w:type="dxa"/>
            <w:tcBorders>
              <w:top w:val="nil"/>
              <w:left w:val="single" w:sz="4" w:space="0" w:color="auto"/>
              <w:bottom w:val="single" w:sz="4" w:space="0" w:color="auto"/>
              <w:right w:val="nil"/>
            </w:tcBorders>
            <w:noWrap/>
            <w:vAlign w:val="center"/>
            <w:hideMark/>
          </w:tcPr>
          <w:p w14:paraId="4589C243"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14:paraId="50EE6B3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5.76</w:t>
            </w:r>
          </w:p>
        </w:tc>
        <w:tc>
          <w:tcPr>
            <w:tcW w:w="1187" w:type="dxa"/>
            <w:gridSpan w:val="2"/>
            <w:tcBorders>
              <w:top w:val="nil"/>
              <w:left w:val="nil"/>
              <w:bottom w:val="single" w:sz="4" w:space="0" w:color="auto"/>
              <w:right w:val="single" w:sz="4" w:space="0" w:color="auto"/>
            </w:tcBorders>
            <w:vAlign w:val="bottom"/>
            <w:hideMark/>
          </w:tcPr>
          <w:p w14:paraId="659405E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5.91</w:t>
            </w:r>
          </w:p>
        </w:tc>
        <w:tc>
          <w:tcPr>
            <w:tcW w:w="1145" w:type="dxa"/>
            <w:tcBorders>
              <w:top w:val="nil"/>
              <w:left w:val="nil"/>
              <w:bottom w:val="single" w:sz="4" w:space="0" w:color="auto"/>
              <w:right w:val="single" w:sz="4" w:space="0" w:color="auto"/>
            </w:tcBorders>
            <w:vAlign w:val="bottom"/>
          </w:tcPr>
          <w:p w14:paraId="7AB26DF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6.23</w:t>
            </w:r>
          </w:p>
        </w:tc>
        <w:tc>
          <w:tcPr>
            <w:tcW w:w="1164" w:type="dxa"/>
            <w:tcBorders>
              <w:top w:val="nil"/>
              <w:left w:val="nil"/>
              <w:bottom w:val="single" w:sz="4" w:space="0" w:color="auto"/>
              <w:right w:val="single" w:sz="4" w:space="0" w:color="auto"/>
            </w:tcBorders>
            <w:vAlign w:val="bottom"/>
          </w:tcPr>
          <w:p w14:paraId="2A3185C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6.39</w:t>
            </w:r>
          </w:p>
        </w:tc>
        <w:tc>
          <w:tcPr>
            <w:tcW w:w="872" w:type="dxa"/>
            <w:tcBorders>
              <w:top w:val="nil"/>
              <w:left w:val="nil"/>
              <w:bottom w:val="single" w:sz="4" w:space="0" w:color="auto"/>
              <w:right w:val="single" w:sz="4" w:space="0" w:color="auto"/>
            </w:tcBorders>
            <w:vAlign w:val="bottom"/>
            <w:hideMark/>
          </w:tcPr>
          <w:p w14:paraId="48E6169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115.96</w:t>
            </w:r>
          </w:p>
        </w:tc>
        <w:tc>
          <w:tcPr>
            <w:tcW w:w="1278" w:type="dxa"/>
            <w:tcBorders>
              <w:top w:val="nil"/>
              <w:left w:val="nil"/>
              <w:bottom w:val="single" w:sz="4" w:space="0" w:color="auto"/>
              <w:right w:val="single" w:sz="4" w:space="0" w:color="auto"/>
            </w:tcBorders>
            <w:vAlign w:val="bottom"/>
            <w:hideMark/>
          </w:tcPr>
          <w:p w14:paraId="3DFE270E" w14:textId="7ECE2BA0" w:rsidR="000776C3"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118.62</w:t>
            </w:r>
          </w:p>
        </w:tc>
        <w:tc>
          <w:tcPr>
            <w:tcW w:w="693" w:type="dxa"/>
            <w:tcBorders>
              <w:top w:val="nil"/>
              <w:left w:val="nil"/>
              <w:bottom w:val="single" w:sz="4" w:space="0" w:color="auto"/>
              <w:right w:val="single" w:sz="4" w:space="0" w:color="auto"/>
            </w:tcBorders>
            <w:vAlign w:val="bottom"/>
            <w:hideMark/>
          </w:tcPr>
          <w:p w14:paraId="5A2D096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3.30</w:t>
            </w:r>
          </w:p>
        </w:tc>
        <w:tc>
          <w:tcPr>
            <w:tcW w:w="1058" w:type="dxa"/>
            <w:tcBorders>
              <w:top w:val="nil"/>
              <w:left w:val="nil"/>
              <w:bottom w:val="single" w:sz="4" w:space="0" w:color="auto"/>
              <w:right w:val="single" w:sz="4" w:space="0" w:color="auto"/>
            </w:tcBorders>
            <w:vAlign w:val="bottom"/>
            <w:hideMark/>
          </w:tcPr>
          <w:p w14:paraId="0CCE423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3.47</w:t>
            </w:r>
          </w:p>
        </w:tc>
      </w:tr>
      <w:tr w:rsidR="00EA31B9" w:rsidRPr="00F13810" w14:paraId="3B4B4625" w14:textId="77777777" w:rsidTr="00721F5E">
        <w:trPr>
          <w:trHeight w:val="239"/>
        </w:trPr>
        <w:tc>
          <w:tcPr>
            <w:tcW w:w="2504" w:type="dxa"/>
            <w:tcBorders>
              <w:top w:val="nil"/>
              <w:left w:val="single" w:sz="4" w:space="0" w:color="auto"/>
              <w:bottom w:val="single" w:sz="4" w:space="0" w:color="auto"/>
              <w:right w:val="nil"/>
            </w:tcBorders>
            <w:noWrap/>
            <w:vAlign w:val="bottom"/>
            <w:hideMark/>
          </w:tcPr>
          <w:p w14:paraId="171921AD"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54" w:type="dxa"/>
            <w:tcBorders>
              <w:top w:val="nil"/>
              <w:left w:val="single" w:sz="4" w:space="0" w:color="auto"/>
              <w:bottom w:val="single" w:sz="4" w:space="0" w:color="auto"/>
              <w:right w:val="single" w:sz="4" w:space="0" w:color="auto"/>
            </w:tcBorders>
            <w:vAlign w:val="bottom"/>
            <w:hideMark/>
          </w:tcPr>
          <w:p w14:paraId="3A2D951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5.89</w:t>
            </w:r>
          </w:p>
        </w:tc>
        <w:tc>
          <w:tcPr>
            <w:tcW w:w="1187" w:type="dxa"/>
            <w:gridSpan w:val="2"/>
            <w:tcBorders>
              <w:top w:val="nil"/>
              <w:left w:val="nil"/>
              <w:bottom w:val="single" w:sz="4" w:space="0" w:color="auto"/>
              <w:right w:val="single" w:sz="4" w:space="0" w:color="auto"/>
            </w:tcBorders>
            <w:vAlign w:val="bottom"/>
            <w:hideMark/>
          </w:tcPr>
          <w:p w14:paraId="01BD190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6.04</w:t>
            </w:r>
          </w:p>
        </w:tc>
        <w:tc>
          <w:tcPr>
            <w:tcW w:w="1145" w:type="dxa"/>
            <w:tcBorders>
              <w:top w:val="nil"/>
              <w:left w:val="nil"/>
              <w:bottom w:val="single" w:sz="4" w:space="0" w:color="auto"/>
              <w:right w:val="single" w:sz="4" w:space="0" w:color="auto"/>
            </w:tcBorders>
            <w:vAlign w:val="bottom"/>
          </w:tcPr>
          <w:p w14:paraId="4E76DA1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7.72</w:t>
            </w:r>
          </w:p>
        </w:tc>
        <w:tc>
          <w:tcPr>
            <w:tcW w:w="1164" w:type="dxa"/>
            <w:tcBorders>
              <w:top w:val="nil"/>
              <w:left w:val="nil"/>
              <w:bottom w:val="single" w:sz="4" w:space="0" w:color="auto"/>
              <w:right w:val="single" w:sz="4" w:space="0" w:color="auto"/>
            </w:tcBorders>
            <w:vAlign w:val="bottom"/>
          </w:tcPr>
          <w:p w14:paraId="4098AFE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7.91</w:t>
            </w:r>
          </w:p>
        </w:tc>
        <w:tc>
          <w:tcPr>
            <w:tcW w:w="872" w:type="dxa"/>
            <w:tcBorders>
              <w:top w:val="nil"/>
              <w:left w:val="nil"/>
              <w:bottom w:val="single" w:sz="4" w:space="0" w:color="auto"/>
              <w:right w:val="single" w:sz="4" w:space="0" w:color="auto"/>
            </w:tcBorders>
            <w:vAlign w:val="bottom"/>
            <w:hideMark/>
          </w:tcPr>
          <w:p w14:paraId="3CA1B0E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119.93</w:t>
            </w:r>
          </w:p>
        </w:tc>
        <w:tc>
          <w:tcPr>
            <w:tcW w:w="1278" w:type="dxa"/>
            <w:tcBorders>
              <w:top w:val="nil"/>
              <w:left w:val="nil"/>
              <w:bottom w:val="single" w:sz="4" w:space="0" w:color="auto"/>
              <w:right w:val="single" w:sz="4" w:space="0" w:color="auto"/>
            </w:tcBorders>
            <w:vAlign w:val="bottom"/>
            <w:hideMark/>
          </w:tcPr>
          <w:p w14:paraId="220B476F" w14:textId="5241D02F"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127.92</w:t>
            </w:r>
          </w:p>
        </w:tc>
        <w:tc>
          <w:tcPr>
            <w:tcW w:w="693" w:type="dxa"/>
            <w:tcBorders>
              <w:top w:val="nil"/>
              <w:left w:val="nil"/>
              <w:bottom w:val="single" w:sz="4" w:space="0" w:color="auto"/>
              <w:right w:val="single" w:sz="4" w:space="0" w:color="auto"/>
            </w:tcBorders>
            <w:vAlign w:val="bottom"/>
            <w:hideMark/>
          </w:tcPr>
          <w:p w14:paraId="25C040C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3.43</w:t>
            </w:r>
          </w:p>
        </w:tc>
        <w:tc>
          <w:tcPr>
            <w:tcW w:w="1058" w:type="dxa"/>
            <w:tcBorders>
              <w:top w:val="nil"/>
              <w:left w:val="nil"/>
              <w:bottom w:val="single" w:sz="4" w:space="0" w:color="auto"/>
              <w:right w:val="single" w:sz="4" w:space="0" w:color="auto"/>
            </w:tcBorders>
            <w:vAlign w:val="bottom"/>
            <w:hideMark/>
          </w:tcPr>
          <w:p w14:paraId="5B8292E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3.55</w:t>
            </w:r>
          </w:p>
        </w:tc>
      </w:tr>
      <w:tr w:rsidR="00EA31B9" w:rsidRPr="00F13810" w14:paraId="6C2634C9" w14:textId="77777777" w:rsidTr="00721F5E">
        <w:trPr>
          <w:trHeight w:val="239"/>
        </w:trPr>
        <w:tc>
          <w:tcPr>
            <w:tcW w:w="2504" w:type="dxa"/>
            <w:tcBorders>
              <w:top w:val="nil"/>
              <w:left w:val="single" w:sz="4" w:space="0" w:color="auto"/>
              <w:bottom w:val="single" w:sz="4" w:space="0" w:color="auto"/>
              <w:right w:val="single" w:sz="4" w:space="0" w:color="auto"/>
            </w:tcBorders>
            <w:vAlign w:val="bottom"/>
            <w:hideMark/>
          </w:tcPr>
          <w:p w14:paraId="51CECE2F"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14:paraId="05C8CBA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87" w:type="dxa"/>
            <w:gridSpan w:val="2"/>
            <w:tcBorders>
              <w:top w:val="nil"/>
              <w:left w:val="nil"/>
              <w:bottom w:val="single" w:sz="4" w:space="0" w:color="auto"/>
              <w:right w:val="single" w:sz="4" w:space="0" w:color="auto"/>
            </w:tcBorders>
            <w:vAlign w:val="bottom"/>
            <w:hideMark/>
          </w:tcPr>
          <w:p w14:paraId="033877D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14:paraId="285A4E3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64" w:type="dxa"/>
            <w:tcBorders>
              <w:top w:val="nil"/>
              <w:left w:val="nil"/>
              <w:bottom w:val="single" w:sz="4" w:space="0" w:color="auto"/>
              <w:right w:val="single" w:sz="4" w:space="0" w:color="auto"/>
            </w:tcBorders>
            <w:vAlign w:val="bottom"/>
          </w:tcPr>
          <w:p w14:paraId="2B778F6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0.134</w:t>
            </w:r>
          </w:p>
        </w:tc>
        <w:tc>
          <w:tcPr>
            <w:tcW w:w="872" w:type="dxa"/>
            <w:tcBorders>
              <w:top w:val="nil"/>
              <w:left w:val="nil"/>
              <w:bottom w:val="single" w:sz="4" w:space="0" w:color="auto"/>
              <w:right w:val="single" w:sz="4" w:space="0" w:color="auto"/>
            </w:tcBorders>
            <w:vAlign w:val="bottom"/>
            <w:hideMark/>
          </w:tcPr>
          <w:p w14:paraId="24C4C00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2.36</w:t>
            </w:r>
          </w:p>
        </w:tc>
        <w:tc>
          <w:tcPr>
            <w:tcW w:w="1278" w:type="dxa"/>
            <w:tcBorders>
              <w:top w:val="nil"/>
              <w:left w:val="nil"/>
              <w:bottom w:val="single" w:sz="4" w:space="0" w:color="auto"/>
              <w:right w:val="single" w:sz="4" w:space="0" w:color="auto"/>
            </w:tcBorders>
            <w:vAlign w:val="bottom"/>
            <w:hideMark/>
          </w:tcPr>
          <w:p w14:paraId="2B079813" w14:textId="7AB4BAB0"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2.76</w:t>
            </w:r>
          </w:p>
        </w:tc>
        <w:tc>
          <w:tcPr>
            <w:tcW w:w="693" w:type="dxa"/>
            <w:tcBorders>
              <w:top w:val="nil"/>
              <w:left w:val="nil"/>
              <w:bottom w:val="single" w:sz="4" w:space="0" w:color="auto"/>
              <w:right w:val="single" w:sz="4" w:space="0" w:color="auto"/>
            </w:tcBorders>
            <w:vAlign w:val="bottom"/>
            <w:hideMark/>
          </w:tcPr>
          <w:p w14:paraId="5D61C7F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058" w:type="dxa"/>
            <w:tcBorders>
              <w:top w:val="nil"/>
              <w:left w:val="nil"/>
              <w:bottom w:val="single" w:sz="4" w:space="0" w:color="auto"/>
              <w:right w:val="single" w:sz="4" w:space="0" w:color="auto"/>
            </w:tcBorders>
            <w:vAlign w:val="bottom"/>
            <w:hideMark/>
          </w:tcPr>
          <w:p w14:paraId="0B4188B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0.02</w:t>
            </w:r>
          </w:p>
        </w:tc>
      </w:tr>
      <w:tr w:rsidR="00EA31B9" w:rsidRPr="00F13810" w14:paraId="329F00B6" w14:textId="77777777" w:rsidTr="00721F5E">
        <w:trPr>
          <w:trHeight w:val="239"/>
        </w:trPr>
        <w:tc>
          <w:tcPr>
            <w:tcW w:w="2504" w:type="dxa"/>
            <w:tcBorders>
              <w:top w:val="nil"/>
              <w:left w:val="single" w:sz="4" w:space="0" w:color="auto"/>
              <w:bottom w:val="single" w:sz="4" w:space="0" w:color="auto"/>
              <w:right w:val="nil"/>
            </w:tcBorders>
            <w:vAlign w:val="bottom"/>
            <w:hideMark/>
          </w:tcPr>
          <w:p w14:paraId="10C3E33B"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54" w:type="dxa"/>
            <w:tcBorders>
              <w:top w:val="nil"/>
              <w:left w:val="single" w:sz="4" w:space="0" w:color="auto"/>
              <w:bottom w:val="single" w:sz="4" w:space="0" w:color="auto"/>
              <w:right w:val="single" w:sz="4" w:space="0" w:color="auto"/>
            </w:tcBorders>
            <w:vAlign w:val="bottom"/>
            <w:hideMark/>
          </w:tcPr>
          <w:p w14:paraId="45F10A9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0.09</w:t>
            </w:r>
          </w:p>
        </w:tc>
        <w:tc>
          <w:tcPr>
            <w:tcW w:w="1187" w:type="dxa"/>
            <w:gridSpan w:val="2"/>
            <w:tcBorders>
              <w:top w:val="nil"/>
              <w:left w:val="nil"/>
              <w:bottom w:val="single" w:sz="4" w:space="0" w:color="auto"/>
              <w:right w:val="single" w:sz="4" w:space="0" w:color="auto"/>
            </w:tcBorders>
            <w:vAlign w:val="bottom"/>
            <w:hideMark/>
          </w:tcPr>
          <w:p w14:paraId="4B308A5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w:t>
            </w:r>
          </w:p>
        </w:tc>
        <w:tc>
          <w:tcPr>
            <w:tcW w:w="1145" w:type="dxa"/>
            <w:tcBorders>
              <w:top w:val="nil"/>
              <w:left w:val="nil"/>
              <w:bottom w:val="single" w:sz="4" w:space="0" w:color="auto"/>
              <w:right w:val="single" w:sz="4" w:space="0" w:color="auto"/>
            </w:tcBorders>
            <w:vAlign w:val="bottom"/>
          </w:tcPr>
          <w:p w14:paraId="20370D2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0.15</w:t>
            </w:r>
          </w:p>
        </w:tc>
        <w:tc>
          <w:tcPr>
            <w:tcW w:w="1164" w:type="dxa"/>
            <w:tcBorders>
              <w:top w:val="nil"/>
              <w:left w:val="nil"/>
              <w:bottom w:val="single" w:sz="4" w:space="0" w:color="auto"/>
              <w:right w:val="single" w:sz="4" w:space="0" w:color="auto"/>
            </w:tcBorders>
            <w:vAlign w:val="bottom"/>
          </w:tcPr>
          <w:p w14:paraId="7AFFA4A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0.392s</w:t>
            </w:r>
          </w:p>
        </w:tc>
        <w:tc>
          <w:tcPr>
            <w:tcW w:w="872" w:type="dxa"/>
            <w:tcBorders>
              <w:top w:val="nil"/>
              <w:left w:val="nil"/>
              <w:bottom w:val="single" w:sz="4" w:space="0" w:color="auto"/>
              <w:right w:val="single" w:sz="4" w:space="0" w:color="auto"/>
            </w:tcBorders>
            <w:vAlign w:val="bottom"/>
            <w:hideMark/>
          </w:tcPr>
          <w:p w14:paraId="3C5D33B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6.89</w:t>
            </w:r>
          </w:p>
        </w:tc>
        <w:tc>
          <w:tcPr>
            <w:tcW w:w="1278" w:type="dxa"/>
            <w:tcBorders>
              <w:top w:val="nil"/>
              <w:left w:val="nil"/>
              <w:bottom w:val="single" w:sz="4" w:space="0" w:color="auto"/>
              <w:right w:val="single" w:sz="4" w:space="0" w:color="auto"/>
            </w:tcBorders>
            <w:vAlign w:val="bottom"/>
            <w:hideMark/>
          </w:tcPr>
          <w:p w14:paraId="5E9626EF" w14:textId="5D1A125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8.05</w:t>
            </w:r>
          </w:p>
        </w:tc>
        <w:tc>
          <w:tcPr>
            <w:tcW w:w="693" w:type="dxa"/>
            <w:tcBorders>
              <w:top w:val="nil"/>
              <w:left w:val="nil"/>
              <w:bottom w:val="single" w:sz="4" w:space="0" w:color="auto"/>
              <w:right w:val="single" w:sz="4" w:space="0" w:color="auto"/>
            </w:tcBorders>
            <w:vAlign w:val="bottom"/>
            <w:hideMark/>
          </w:tcPr>
          <w:p w14:paraId="416079C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0.16</w:t>
            </w:r>
          </w:p>
        </w:tc>
        <w:tc>
          <w:tcPr>
            <w:tcW w:w="1058" w:type="dxa"/>
            <w:tcBorders>
              <w:top w:val="nil"/>
              <w:left w:val="nil"/>
              <w:bottom w:val="single" w:sz="4" w:space="0" w:color="auto"/>
              <w:right w:val="single" w:sz="4" w:space="0" w:color="auto"/>
            </w:tcBorders>
            <w:vAlign w:val="bottom"/>
            <w:hideMark/>
          </w:tcPr>
          <w:p w14:paraId="2D2D017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0.06</w:t>
            </w:r>
          </w:p>
        </w:tc>
      </w:tr>
    </w:tbl>
    <w:p w14:paraId="6CB2619A" w14:textId="77777777" w:rsidR="00785916" w:rsidRDefault="00785916" w:rsidP="00E4241B">
      <w:pPr>
        <w:tabs>
          <w:tab w:val="left" w:pos="999"/>
        </w:tabs>
        <w:rPr>
          <w:rFonts w:ascii="Times New Roman" w:hAnsi="Times New Roman" w:cs="Times New Roman"/>
          <w:sz w:val="24"/>
          <w:szCs w:val="24"/>
        </w:rPr>
      </w:pPr>
    </w:p>
    <w:p w14:paraId="657F171A" w14:textId="77777777" w:rsidR="00785916" w:rsidRDefault="00785916" w:rsidP="00E4241B">
      <w:pPr>
        <w:tabs>
          <w:tab w:val="left" w:pos="999"/>
        </w:tabs>
        <w:rPr>
          <w:rFonts w:ascii="Times New Roman" w:hAnsi="Times New Roman" w:cs="Times New Roman"/>
          <w:sz w:val="24"/>
          <w:szCs w:val="24"/>
        </w:rPr>
      </w:pPr>
    </w:p>
    <w:p w14:paraId="4D1006CE" w14:textId="77777777" w:rsidR="008D156B" w:rsidRDefault="008D156B" w:rsidP="00E4241B">
      <w:pPr>
        <w:tabs>
          <w:tab w:val="left" w:pos="999"/>
        </w:tabs>
        <w:rPr>
          <w:rFonts w:ascii="Times New Roman" w:hAnsi="Times New Roman" w:cs="Times New Roman"/>
          <w:sz w:val="24"/>
          <w:szCs w:val="24"/>
        </w:rPr>
      </w:pPr>
    </w:p>
    <w:p w14:paraId="481BE3DB" w14:textId="77777777" w:rsidR="008D156B" w:rsidRDefault="008D156B" w:rsidP="00E4241B">
      <w:pPr>
        <w:tabs>
          <w:tab w:val="left" w:pos="999"/>
        </w:tabs>
        <w:rPr>
          <w:rFonts w:ascii="Times New Roman" w:hAnsi="Times New Roman" w:cs="Times New Roman"/>
          <w:sz w:val="24"/>
          <w:szCs w:val="24"/>
        </w:rPr>
      </w:pPr>
    </w:p>
    <w:p w14:paraId="5260C26F" w14:textId="77777777" w:rsidR="008D156B" w:rsidRDefault="008D156B" w:rsidP="00E4241B">
      <w:pPr>
        <w:tabs>
          <w:tab w:val="left" w:pos="999"/>
        </w:tabs>
        <w:rPr>
          <w:rFonts w:ascii="Times New Roman" w:hAnsi="Times New Roman" w:cs="Times New Roman"/>
          <w:sz w:val="24"/>
          <w:szCs w:val="24"/>
        </w:rPr>
      </w:pPr>
    </w:p>
    <w:p w14:paraId="6B43517B" w14:textId="42174379" w:rsidR="004438E1" w:rsidRPr="000776C3" w:rsidRDefault="004438E1" w:rsidP="004438E1">
      <w:pPr>
        <w:framePr w:hSpace="180" w:wrap="around" w:vAnchor="text" w:hAnchor="margin" w:y="321"/>
        <w:spacing w:after="0" w:line="240" w:lineRule="auto"/>
        <w:jc w:val="both"/>
        <w:rPr>
          <w:rFonts w:ascii="Times New Roman" w:eastAsia="Times New Roman" w:hAnsi="Times New Roman" w:cs="Times New Roman"/>
          <w:color w:val="000000" w:themeColor="text1"/>
          <w:sz w:val="24"/>
          <w:szCs w:val="24"/>
          <w:lang w:eastAsia="en-IN"/>
        </w:rPr>
      </w:pPr>
    </w:p>
    <w:tbl>
      <w:tblPr>
        <w:tblpPr w:leftFromText="180" w:rightFromText="180" w:vertAnchor="text" w:horzAnchor="margin" w:tblpY="643"/>
        <w:tblW w:w="11065" w:type="dxa"/>
        <w:tblLook w:val="04A0" w:firstRow="1" w:lastRow="0" w:firstColumn="1" w:lastColumn="0" w:noHBand="0" w:noVBand="1"/>
      </w:tblPr>
      <w:tblGrid>
        <w:gridCol w:w="2867"/>
        <w:gridCol w:w="1220"/>
        <w:gridCol w:w="705"/>
        <w:gridCol w:w="1327"/>
        <w:gridCol w:w="707"/>
        <w:gridCol w:w="1122"/>
        <w:gridCol w:w="1317"/>
        <w:gridCol w:w="756"/>
        <w:gridCol w:w="1044"/>
      </w:tblGrid>
      <w:tr w:rsidR="004F0B4E" w:rsidRPr="00F13810" w14:paraId="617760EC" w14:textId="77777777" w:rsidTr="004F0B4E">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14:paraId="6FE2FDE8" w14:textId="77777777" w:rsidR="004F0B4E" w:rsidRPr="000776C3" w:rsidRDefault="004F0B4E" w:rsidP="004F0B4E">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25" w:type="dxa"/>
            <w:gridSpan w:val="2"/>
            <w:tcBorders>
              <w:top w:val="single" w:sz="4" w:space="0" w:color="auto"/>
              <w:left w:val="single" w:sz="4" w:space="0" w:color="auto"/>
              <w:bottom w:val="single" w:sz="4" w:space="0" w:color="auto"/>
              <w:right w:val="single" w:sz="4" w:space="0" w:color="000000"/>
            </w:tcBorders>
            <w:noWrap/>
            <w:vAlign w:val="bottom"/>
            <w:hideMark/>
          </w:tcPr>
          <w:p w14:paraId="723392A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Grain yield</w:t>
            </w:r>
            <w:r>
              <w:rPr>
                <w:rFonts w:ascii="Times New Roman" w:eastAsia="Times New Roman" w:hAnsi="Times New Roman" w:cs="Times New Roman"/>
                <w:color w:val="000000" w:themeColor="text1"/>
                <w:sz w:val="24"/>
                <w:szCs w:val="24"/>
                <w:lang w:eastAsia="en-IN"/>
              </w:rPr>
              <w:t xml:space="preserve"> (t/ha)</w:t>
            </w:r>
          </w:p>
        </w:tc>
        <w:tc>
          <w:tcPr>
            <w:tcW w:w="2034" w:type="dxa"/>
            <w:gridSpan w:val="2"/>
            <w:tcBorders>
              <w:top w:val="single" w:sz="4" w:space="0" w:color="auto"/>
              <w:left w:val="nil"/>
              <w:bottom w:val="single" w:sz="4" w:space="0" w:color="auto"/>
              <w:right w:val="single" w:sz="4" w:space="0" w:color="000000"/>
            </w:tcBorders>
            <w:noWrap/>
            <w:vAlign w:val="bottom"/>
            <w:hideMark/>
          </w:tcPr>
          <w:p w14:paraId="3F8E2E1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Straw yield</w:t>
            </w:r>
            <w:r>
              <w:rPr>
                <w:rFonts w:ascii="Times New Roman" w:eastAsia="Times New Roman" w:hAnsi="Times New Roman" w:cs="Times New Roman"/>
                <w:color w:val="000000" w:themeColor="text1"/>
                <w:sz w:val="24"/>
                <w:szCs w:val="24"/>
                <w:lang w:eastAsia="en-IN"/>
              </w:rPr>
              <w:t>(t/ha)</w:t>
            </w:r>
          </w:p>
        </w:tc>
        <w:tc>
          <w:tcPr>
            <w:tcW w:w="2439" w:type="dxa"/>
            <w:gridSpan w:val="2"/>
            <w:tcBorders>
              <w:top w:val="single" w:sz="4" w:space="0" w:color="auto"/>
              <w:left w:val="nil"/>
              <w:bottom w:val="single" w:sz="4" w:space="0" w:color="auto"/>
              <w:right w:val="single" w:sz="4" w:space="0" w:color="000000"/>
            </w:tcBorders>
            <w:noWrap/>
            <w:vAlign w:val="bottom"/>
            <w:hideMark/>
          </w:tcPr>
          <w:p w14:paraId="4C8B1A5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Biological yield</w:t>
            </w:r>
            <w:r>
              <w:rPr>
                <w:rFonts w:ascii="Times New Roman" w:eastAsia="Times New Roman" w:hAnsi="Times New Roman" w:cs="Times New Roman"/>
                <w:color w:val="000000" w:themeColor="text1"/>
                <w:sz w:val="24"/>
                <w:szCs w:val="24"/>
                <w:lang w:eastAsia="en-IN"/>
              </w:rPr>
              <w:t>(t/ha)</w:t>
            </w:r>
          </w:p>
        </w:tc>
        <w:tc>
          <w:tcPr>
            <w:tcW w:w="1800" w:type="dxa"/>
            <w:gridSpan w:val="2"/>
            <w:tcBorders>
              <w:top w:val="single" w:sz="4" w:space="0" w:color="auto"/>
              <w:left w:val="nil"/>
              <w:bottom w:val="single" w:sz="4" w:space="0" w:color="auto"/>
              <w:right w:val="single" w:sz="4" w:space="0" w:color="000000"/>
            </w:tcBorders>
            <w:noWrap/>
            <w:vAlign w:val="bottom"/>
            <w:hideMark/>
          </w:tcPr>
          <w:p w14:paraId="0F7DA032"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Harvest index</w:t>
            </w:r>
          </w:p>
        </w:tc>
      </w:tr>
      <w:tr w:rsidR="004F0B4E" w:rsidRPr="00F13810" w14:paraId="0B5D605C" w14:textId="77777777" w:rsidTr="004F0B4E">
        <w:trPr>
          <w:trHeight w:val="239"/>
        </w:trPr>
        <w:tc>
          <w:tcPr>
            <w:tcW w:w="2867" w:type="dxa"/>
            <w:vMerge/>
            <w:tcBorders>
              <w:top w:val="single" w:sz="4" w:space="0" w:color="auto"/>
              <w:left w:val="single" w:sz="4" w:space="0" w:color="auto"/>
              <w:bottom w:val="single" w:sz="4" w:space="0" w:color="auto"/>
              <w:right w:val="nil"/>
            </w:tcBorders>
            <w:vAlign w:val="center"/>
            <w:hideMark/>
          </w:tcPr>
          <w:p w14:paraId="3BCE37DE"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p>
        </w:tc>
        <w:tc>
          <w:tcPr>
            <w:tcW w:w="1220" w:type="dxa"/>
            <w:tcBorders>
              <w:top w:val="nil"/>
              <w:left w:val="single" w:sz="4" w:space="0" w:color="auto"/>
              <w:bottom w:val="single" w:sz="4" w:space="0" w:color="auto"/>
              <w:right w:val="single" w:sz="4" w:space="0" w:color="auto"/>
            </w:tcBorders>
            <w:vAlign w:val="bottom"/>
          </w:tcPr>
          <w:p w14:paraId="71421C5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5" w:type="dxa"/>
            <w:tcBorders>
              <w:top w:val="nil"/>
              <w:left w:val="nil"/>
              <w:bottom w:val="single" w:sz="4" w:space="0" w:color="auto"/>
              <w:right w:val="single" w:sz="4" w:space="0" w:color="auto"/>
            </w:tcBorders>
            <w:vAlign w:val="bottom"/>
          </w:tcPr>
          <w:p w14:paraId="1045DD2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14:paraId="634290D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14:paraId="0BBC4AC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14:paraId="518C60C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317" w:type="dxa"/>
            <w:tcBorders>
              <w:top w:val="nil"/>
              <w:left w:val="nil"/>
              <w:bottom w:val="single" w:sz="4" w:space="0" w:color="auto"/>
              <w:right w:val="single" w:sz="4" w:space="0" w:color="auto"/>
            </w:tcBorders>
            <w:vAlign w:val="bottom"/>
          </w:tcPr>
          <w:p w14:paraId="1169482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756" w:type="dxa"/>
            <w:tcBorders>
              <w:top w:val="nil"/>
              <w:left w:val="nil"/>
              <w:bottom w:val="single" w:sz="4" w:space="0" w:color="auto"/>
              <w:right w:val="single" w:sz="4" w:space="0" w:color="auto"/>
            </w:tcBorders>
            <w:vAlign w:val="bottom"/>
          </w:tcPr>
          <w:p w14:paraId="0F029B5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044" w:type="dxa"/>
            <w:tcBorders>
              <w:top w:val="nil"/>
              <w:left w:val="nil"/>
              <w:bottom w:val="single" w:sz="4" w:space="0" w:color="auto"/>
              <w:right w:val="single" w:sz="4" w:space="0" w:color="auto"/>
            </w:tcBorders>
            <w:vAlign w:val="bottom"/>
          </w:tcPr>
          <w:p w14:paraId="720D82B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r>
      <w:tr w:rsidR="004F0B4E" w:rsidRPr="00F13810" w14:paraId="5DCB7C35" w14:textId="77777777"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vAlign w:val="bottom"/>
            <w:hideMark/>
          </w:tcPr>
          <w:p w14:paraId="184658DB"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p>
        </w:tc>
      </w:tr>
      <w:tr w:rsidR="004F0B4E" w:rsidRPr="00F13810" w14:paraId="2BADB86A" w14:textId="77777777"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14:paraId="6268F55D"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20" w:type="dxa"/>
            <w:tcBorders>
              <w:top w:val="nil"/>
              <w:left w:val="nil"/>
              <w:bottom w:val="single" w:sz="4" w:space="0" w:color="auto"/>
              <w:right w:val="single" w:sz="4" w:space="0" w:color="auto"/>
            </w:tcBorders>
            <w:vAlign w:val="bottom"/>
            <w:hideMark/>
          </w:tcPr>
          <w:p w14:paraId="6F99D124"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2.95</w:t>
            </w:r>
          </w:p>
        </w:tc>
        <w:tc>
          <w:tcPr>
            <w:tcW w:w="705" w:type="dxa"/>
            <w:tcBorders>
              <w:top w:val="nil"/>
              <w:left w:val="nil"/>
              <w:bottom w:val="single" w:sz="4" w:space="0" w:color="auto"/>
              <w:right w:val="single" w:sz="4" w:space="0" w:color="auto"/>
            </w:tcBorders>
            <w:vAlign w:val="bottom"/>
            <w:hideMark/>
          </w:tcPr>
          <w:p w14:paraId="7AF9428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w:t>
            </w:r>
          </w:p>
        </w:tc>
        <w:tc>
          <w:tcPr>
            <w:tcW w:w="1327" w:type="dxa"/>
            <w:tcBorders>
              <w:top w:val="nil"/>
              <w:left w:val="nil"/>
              <w:bottom w:val="single" w:sz="4" w:space="0" w:color="auto"/>
              <w:right w:val="single" w:sz="4" w:space="0" w:color="auto"/>
            </w:tcBorders>
            <w:vAlign w:val="bottom"/>
            <w:hideMark/>
          </w:tcPr>
          <w:p w14:paraId="477AC11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6.38</w:t>
            </w:r>
          </w:p>
        </w:tc>
        <w:tc>
          <w:tcPr>
            <w:tcW w:w="707" w:type="dxa"/>
            <w:tcBorders>
              <w:top w:val="nil"/>
              <w:left w:val="nil"/>
              <w:bottom w:val="single" w:sz="4" w:space="0" w:color="auto"/>
              <w:right w:val="single" w:sz="4" w:space="0" w:color="auto"/>
            </w:tcBorders>
            <w:vAlign w:val="bottom"/>
            <w:hideMark/>
          </w:tcPr>
          <w:p w14:paraId="4B4D525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6.31</w:t>
            </w:r>
          </w:p>
        </w:tc>
        <w:tc>
          <w:tcPr>
            <w:tcW w:w="1122" w:type="dxa"/>
            <w:tcBorders>
              <w:top w:val="nil"/>
              <w:left w:val="nil"/>
              <w:bottom w:val="single" w:sz="4" w:space="0" w:color="auto"/>
              <w:right w:val="single" w:sz="4" w:space="0" w:color="auto"/>
            </w:tcBorders>
            <w:vAlign w:val="bottom"/>
            <w:hideMark/>
          </w:tcPr>
          <w:p w14:paraId="705B962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9.33</w:t>
            </w:r>
          </w:p>
        </w:tc>
        <w:tc>
          <w:tcPr>
            <w:tcW w:w="1317" w:type="dxa"/>
            <w:tcBorders>
              <w:top w:val="nil"/>
              <w:left w:val="nil"/>
              <w:bottom w:val="single" w:sz="4" w:space="0" w:color="auto"/>
              <w:right w:val="single" w:sz="4" w:space="0" w:color="auto"/>
            </w:tcBorders>
            <w:vAlign w:val="bottom"/>
            <w:hideMark/>
          </w:tcPr>
          <w:p w14:paraId="049D821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9.56</w:t>
            </w:r>
          </w:p>
        </w:tc>
        <w:tc>
          <w:tcPr>
            <w:tcW w:w="756" w:type="dxa"/>
            <w:tcBorders>
              <w:top w:val="nil"/>
              <w:left w:val="nil"/>
              <w:bottom w:val="single" w:sz="4" w:space="0" w:color="auto"/>
              <w:right w:val="single" w:sz="4" w:space="0" w:color="auto"/>
            </w:tcBorders>
            <w:vAlign w:val="bottom"/>
            <w:hideMark/>
          </w:tcPr>
          <w:p w14:paraId="299446F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31.33</w:t>
            </w:r>
          </w:p>
        </w:tc>
        <w:tc>
          <w:tcPr>
            <w:tcW w:w="1044" w:type="dxa"/>
            <w:tcBorders>
              <w:top w:val="nil"/>
              <w:left w:val="nil"/>
              <w:bottom w:val="single" w:sz="4" w:space="0" w:color="auto"/>
              <w:right w:val="single" w:sz="4" w:space="0" w:color="auto"/>
            </w:tcBorders>
            <w:vAlign w:val="bottom"/>
            <w:hideMark/>
          </w:tcPr>
          <w:p w14:paraId="3872EAF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33.58</w:t>
            </w:r>
          </w:p>
        </w:tc>
      </w:tr>
      <w:tr w:rsidR="004F0B4E" w:rsidRPr="00F13810" w14:paraId="21EDA35E" w14:textId="77777777"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14:paraId="42887F71"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20" w:type="dxa"/>
            <w:tcBorders>
              <w:top w:val="nil"/>
              <w:left w:val="nil"/>
              <w:bottom w:val="single" w:sz="4" w:space="0" w:color="auto"/>
              <w:right w:val="single" w:sz="4" w:space="0" w:color="auto"/>
            </w:tcBorders>
            <w:vAlign w:val="bottom"/>
            <w:hideMark/>
          </w:tcPr>
          <w:p w14:paraId="098DF01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3.10</w:t>
            </w:r>
          </w:p>
        </w:tc>
        <w:tc>
          <w:tcPr>
            <w:tcW w:w="705" w:type="dxa"/>
            <w:tcBorders>
              <w:top w:val="nil"/>
              <w:left w:val="nil"/>
              <w:bottom w:val="single" w:sz="4" w:space="0" w:color="auto"/>
              <w:right w:val="single" w:sz="4" w:space="0" w:color="auto"/>
            </w:tcBorders>
            <w:vAlign w:val="bottom"/>
            <w:hideMark/>
          </w:tcPr>
          <w:p w14:paraId="2540544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3.63</w:t>
            </w:r>
          </w:p>
        </w:tc>
        <w:tc>
          <w:tcPr>
            <w:tcW w:w="1327" w:type="dxa"/>
            <w:tcBorders>
              <w:top w:val="nil"/>
              <w:left w:val="nil"/>
              <w:bottom w:val="single" w:sz="4" w:space="0" w:color="auto"/>
              <w:right w:val="single" w:sz="4" w:space="0" w:color="auto"/>
            </w:tcBorders>
            <w:vAlign w:val="bottom"/>
            <w:hideMark/>
          </w:tcPr>
          <w:p w14:paraId="2FED40C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6.39</w:t>
            </w:r>
          </w:p>
        </w:tc>
        <w:tc>
          <w:tcPr>
            <w:tcW w:w="707" w:type="dxa"/>
            <w:tcBorders>
              <w:top w:val="nil"/>
              <w:left w:val="nil"/>
              <w:bottom w:val="single" w:sz="4" w:space="0" w:color="auto"/>
              <w:right w:val="single" w:sz="4" w:space="0" w:color="auto"/>
            </w:tcBorders>
            <w:vAlign w:val="bottom"/>
            <w:hideMark/>
          </w:tcPr>
          <w:p w14:paraId="3BDA826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6.63</w:t>
            </w:r>
          </w:p>
        </w:tc>
        <w:tc>
          <w:tcPr>
            <w:tcW w:w="1122" w:type="dxa"/>
            <w:tcBorders>
              <w:top w:val="nil"/>
              <w:left w:val="nil"/>
              <w:bottom w:val="single" w:sz="4" w:space="0" w:color="auto"/>
              <w:right w:val="single" w:sz="4" w:space="0" w:color="auto"/>
            </w:tcBorders>
            <w:vAlign w:val="bottom"/>
            <w:hideMark/>
          </w:tcPr>
          <w:p w14:paraId="48C9BC8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9.49</w:t>
            </w:r>
          </w:p>
        </w:tc>
        <w:tc>
          <w:tcPr>
            <w:tcW w:w="1317" w:type="dxa"/>
            <w:tcBorders>
              <w:top w:val="nil"/>
              <w:left w:val="nil"/>
              <w:bottom w:val="single" w:sz="4" w:space="0" w:color="auto"/>
              <w:right w:val="single" w:sz="4" w:space="0" w:color="auto"/>
            </w:tcBorders>
            <w:vAlign w:val="bottom"/>
            <w:hideMark/>
          </w:tcPr>
          <w:p w14:paraId="7E5169D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10.26</w:t>
            </w:r>
          </w:p>
        </w:tc>
        <w:tc>
          <w:tcPr>
            <w:tcW w:w="756" w:type="dxa"/>
            <w:tcBorders>
              <w:top w:val="nil"/>
              <w:left w:val="nil"/>
              <w:bottom w:val="single" w:sz="4" w:space="0" w:color="auto"/>
              <w:right w:val="single" w:sz="4" w:space="0" w:color="auto"/>
            </w:tcBorders>
            <w:vAlign w:val="bottom"/>
            <w:hideMark/>
          </w:tcPr>
          <w:p w14:paraId="14565A2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32.57</w:t>
            </w:r>
          </w:p>
        </w:tc>
        <w:tc>
          <w:tcPr>
            <w:tcW w:w="1044" w:type="dxa"/>
            <w:tcBorders>
              <w:top w:val="nil"/>
              <w:left w:val="nil"/>
              <w:bottom w:val="single" w:sz="4" w:space="0" w:color="auto"/>
              <w:right w:val="single" w:sz="4" w:space="0" w:color="auto"/>
            </w:tcBorders>
            <w:vAlign w:val="bottom"/>
            <w:hideMark/>
          </w:tcPr>
          <w:p w14:paraId="4FCDB6E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35.38</w:t>
            </w:r>
          </w:p>
        </w:tc>
      </w:tr>
      <w:tr w:rsidR="004F0B4E" w:rsidRPr="00F13810" w14:paraId="7AF81E89" w14:textId="77777777"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14:paraId="34A10785"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20" w:type="dxa"/>
            <w:tcBorders>
              <w:top w:val="nil"/>
              <w:left w:val="nil"/>
              <w:bottom w:val="single" w:sz="4" w:space="0" w:color="auto"/>
              <w:right w:val="single" w:sz="4" w:space="0" w:color="auto"/>
            </w:tcBorders>
            <w:vAlign w:val="bottom"/>
            <w:hideMark/>
          </w:tcPr>
          <w:p w14:paraId="20AA3FE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3.08</w:t>
            </w:r>
          </w:p>
        </w:tc>
        <w:tc>
          <w:tcPr>
            <w:tcW w:w="705" w:type="dxa"/>
            <w:tcBorders>
              <w:top w:val="nil"/>
              <w:left w:val="nil"/>
              <w:bottom w:val="single" w:sz="4" w:space="0" w:color="auto"/>
              <w:right w:val="single" w:sz="4" w:space="0" w:color="auto"/>
            </w:tcBorders>
            <w:vAlign w:val="bottom"/>
            <w:hideMark/>
          </w:tcPr>
          <w:p w14:paraId="3E62387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3.72</w:t>
            </w:r>
          </w:p>
        </w:tc>
        <w:tc>
          <w:tcPr>
            <w:tcW w:w="1327" w:type="dxa"/>
            <w:tcBorders>
              <w:top w:val="nil"/>
              <w:left w:val="nil"/>
              <w:bottom w:val="single" w:sz="4" w:space="0" w:color="auto"/>
              <w:right w:val="single" w:sz="4" w:space="0" w:color="auto"/>
            </w:tcBorders>
            <w:vAlign w:val="bottom"/>
            <w:hideMark/>
          </w:tcPr>
          <w:p w14:paraId="591C116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6.62</w:t>
            </w:r>
          </w:p>
        </w:tc>
        <w:tc>
          <w:tcPr>
            <w:tcW w:w="707" w:type="dxa"/>
            <w:tcBorders>
              <w:top w:val="nil"/>
              <w:left w:val="nil"/>
              <w:bottom w:val="single" w:sz="4" w:space="0" w:color="auto"/>
              <w:right w:val="single" w:sz="4" w:space="0" w:color="auto"/>
            </w:tcBorders>
            <w:vAlign w:val="bottom"/>
            <w:hideMark/>
          </w:tcPr>
          <w:p w14:paraId="24D3974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6.61</w:t>
            </w:r>
          </w:p>
        </w:tc>
        <w:tc>
          <w:tcPr>
            <w:tcW w:w="1122" w:type="dxa"/>
            <w:tcBorders>
              <w:top w:val="nil"/>
              <w:left w:val="nil"/>
              <w:bottom w:val="single" w:sz="4" w:space="0" w:color="auto"/>
              <w:right w:val="single" w:sz="4" w:space="0" w:color="auto"/>
            </w:tcBorders>
            <w:vAlign w:val="bottom"/>
            <w:hideMark/>
          </w:tcPr>
          <w:p w14:paraId="645F148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9.70</w:t>
            </w:r>
          </w:p>
        </w:tc>
        <w:tc>
          <w:tcPr>
            <w:tcW w:w="1317" w:type="dxa"/>
            <w:tcBorders>
              <w:top w:val="nil"/>
              <w:left w:val="nil"/>
              <w:bottom w:val="single" w:sz="4" w:space="0" w:color="auto"/>
              <w:right w:val="single" w:sz="4" w:space="0" w:color="auto"/>
            </w:tcBorders>
            <w:vAlign w:val="bottom"/>
            <w:hideMark/>
          </w:tcPr>
          <w:p w14:paraId="2EA3261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10.33</w:t>
            </w:r>
          </w:p>
        </w:tc>
        <w:tc>
          <w:tcPr>
            <w:tcW w:w="756" w:type="dxa"/>
            <w:tcBorders>
              <w:top w:val="nil"/>
              <w:left w:val="nil"/>
              <w:bottom w:val="single" w:sz="4" w:space="0" w:color="auto"/>
              <w:right w:val="single" w:sz="4" w:space="0" w:color="auto"/>
            </w:tcBorders>
            <w:vAlign w:val="bottom"/>
            <w:hideMark/>
          </w:tcPr>
          <w:p w14:paraId="43F8BF7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31.59</w:t>
            </w:r>
          </w:p>
        </w:tc>
        <w:tc>
          <w:tcPr>
            <w:tcW w:w="1044" w:type="dxa"/>
            <w:tcBorders>
              <w:top w:val="nil"/>
              <w:left w:val="nil"/>
              <w:bottom w:val="single" w:sz="4" w:space="0" w:color="auto"/>
              <w:right w:val="single" w:sz="4" w:space="0" w:color="auto"/>
            </w:tcBorders>
            <w:vAlign w:val="bottom"/>
            <w:hideMark/>
          </w:tcPr>
          <w:p w14:paraId="38D5BE7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35.76</w:t>
            </w:r>
          </w:p>
        </w:tc>
      </w:tr>
      <w:tr w:rsidR="004F0B4E" w:rsidRPr="00F13810" w14:paraId="379D0DAE" w14:textId="77777777" w:rsidTr="004F0B4E">
        <w:trPr>
          <w:trHeight w:val="239"/>
        </w:trPr>
        <w:tc>
          <w:tcPr>
            <w:tcW w:w="2867" w:type="dxa"/>
            <w:tcBorders>
              <w:top w:val="nil"/>
              <w:left w:val="single" w:sz="4" w:space="0" w:color="auto"/>
              <w:bottom w:val="single" w:sz="4" w:space="0" w:color="auto"/>
              <w:right w:val="single" w:sz="4" w:space="0" w:color="auto"/>
            </w:tcBorders>
            <w:noWrap/>
            <w:vAlign w:val="bottom"/>
            <w:hideMark/>
          </w:tcPr>
          <w:p w14:paraId="1BB86907"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20" w:type="dxa"/>
            <w:tcBorders>
              <w:top w:val="nil"/>
              <w:left w:val="nil"/>
              <w:bottom w:val="single" w:sz="4" w:space="0" w:color="auto"/>
              <w:right w:val="single" w:sz="4" w:space="0" w:color="auto"/>
            </w:tcBorders>
            <w:vAlign w:val="bottom"/>
            <w:hideMark/>
          </w:tcPr>
          <w:p w14:paraId="0CA203B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3.55</w:t>
            </w:r>
          </w:p>
        </w:tc>
        <w:tc>
          <w:tcPr>
            <w:tcW w:w="705" w:type="dxa"/>
            <w:tcBorders>
              <w:top w:val="nil"/>
              <w:left w:val="nil"/>
              <w:bottom w:val="single" w:sz="4" w:space="0" w:color="auto"/>
              <w:right w:val="single" w:sz="4" w:space="0" w:color="auto"/>
            </w:tcBorders>
            <w:vAlign w:val="bottom"/>
            <w:hideMark/>
          </w:tcPr>
          <w:p w14:paraId="3E764D7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3.87</w:t>
            </w:r>
          </w:p>
        </w:tc>
        <w:tc>
          <w:tcPr>
            <w:tcW w:w="1327" w:type="dxa"/>
            <w:tcBorders>
              <w:top w:val="nil"/>
              <w:left w:val="nil"/>
              <w:bottom w:val="single" w:sz="4" w:space="0" w:color="auto"/>
              <w:right w:val="single" w:sz="4" w:space="0" w:color="auto"/>
            </w:tcBorders>
            <w:vAlign w:val="bottom"/>
            <w:hideMark/>
          </w:tcPr>
          <w:p w14:paraId="5B86A5F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7.04</w:t>
            </w:r>
          </w:p>
        </w:tc>
        <w:tc>
          <w:tcPr>
            <w:tcW w:w="707" w:type="dxa"/>
            <w:tcBorders>
              <w:top w:val="nil"/>
              <w:left w:val="nil"/>
              <w:bottom w:val="single" w:sz="4" w:space="0" w:color="auto"/>
              <w:right w:val="single" w:sz="4" w:space="0" w:color="auto"/>
            </w:tcBorders>
            <w:vAlign w:val="bottom"/>
            <w:hideMark/>
          </w:tcPr>
          <w:p w14:paraId="579A0FD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7.06</w:t>
            </w:r>
          </w:p>
        </w:tc>
        <w:tc>
          <w:tcPr>
            <w:tcW w:w="1122" w:type="dxa"/>
            <w:tcBorders>
              <w:top w:val="nil"/>
              <w:left w:val="nil"/>
              <w:bottom w:val="single" w:sz="4" w:space="0" w:color="auto"/>
              <w:right w:val="single" w:sz="4" w:space="0" w:color="auto"/>
            </w:tcBorders>
            <w:vAlign w:val="bottom"/>
            <w:hideMark/>
          </w:tcPr>
          <w:p w14:paraId="4C5E381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10.59</w:t>
            </w:r>
          </w:p>
        </w:tc>
        <w:tc>
          <w:tcPr>
            <w:tcW w:w="1317" w:type="dxa"/>
            <w:tcBorders>
              <w:top w:val="nil"/>
              <w:left w:val="nil"/>
              <w:bottom w:val="single" w:sz="4" w:space="0" w:color="auto"/>
              <w:right w:val="single" w:sz="4" w:space="0" w:color="auto"/>
            </w:tcBorders>
            <w:vAlign w:val="bottom"/>
            <w:hideMark/>
          </w:tcPr>
          <w:p w14:paraId="5599CE4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10.93</w:t>
            </w:r>
          </w:p>
        </w:tc>
        <w:tc>
          <w:tcPr>
            <w:tcW w:w="756" w:type="dxa"/>
            <w:tcBorders>
              <w:top w:val="nil"/>
              <w:left w:val="nil"/>
              <w:bottom w:val="single" w:sz="4" w:space="0" w:color="auto"/>
              <w:right w:val="single" w:sz="4" w:space="0" w:color="auto"/>
            </w:tcBorders>
            <w:vAlign w:val="bottom"/>
            <w:hideMark/>
          </w:tcPr>
          <w:p w14:paraId="088B351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33.50</w:t>
            </w:r>
          </w:p>
        </w:tc>
        <w:tc>
          <w:tcPr>
            <w:tcW w:w="1044" w:type="dxa"/>
            <w:tcBorders>
              <w:top w:val="nil"/>
              <w:left w:val="nil"/>
              <w:bottom w:val="single" w:sz="4" w:space="0" w:color="auto"/>
              <w:right w:val="single" w:sz="4" w:space="0" w:color="auto"/>
            </w:tcBorders>
            <w:vAlign w:val="bottom"/>
            <w:hideMark/>
          </w:tcPr>
          <w:p w14:paraId="5F7F744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35.29</w:t>
            </w:r>
          </w:p>
        </w:tc>
      </w:tr>
      <w:tr w:rsidR="004F0B4E" w:rsidRPr="00F13810" w14:paraId="6EB9B723" w14:textId="77777777" w:rsidTr="004F0B4E">
        <w:trPr>
          <w:trHeight w:val="239"/>
        </w:trPr>
        <w:tc>
          <w:tcPr>
            <w:tcW w:w="2867" w:type="dxa"/>
            <w:tcBorders>
              <w:top w:val="nil"/>
              <w:left w:val="single" w:sz="4" w:space="0" w:color="auto"/>
              <w:bottom w:val="single" w:sz="4" w:space="0" w:color="auto"/>
              <w:right w:val="single" w:sz="4" w:space="0" w:color="auto"/>
            </w:tcBorders>
            <w:vAlign w:val="bottom"/>
            <w:hideMark/>
          </w:tcPr>
          <w:p w14:paraId="1F229B0A"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14:paraId="0DA2856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705" w:type="dxa"/>
            <w:tcBorders>
              <w:top w:val="nil"/>
              <w:left w:val="nil"/>
              <w:bottom w:val="single" w:sz="4" w:space="0" w:color="auto"/>
              <w:right w:val="single" w:sz="4" w:space="0" w:color="auto"/>
            </w:tcBorders>
            <w:vAlign w:val="bottom"/>
            <w:hideMark/>
          </w:tcPr>
          <w:p w14:paraId="2EE4B82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1327" w:type="dxa"/>
            <w:tcBorders>
              <w:top w:val="nil"/>
              <w:left w:val="nil"/>
              <w:bottom w:val="single" w:sz="4" w:space="0" w:color="auto"/>
              <w:right w:val="single" w:sz="4" w:space="0" w:color="auto"/>
            </w:tcBorders>
            <w:vAlign w:val="bottom"/>
            <w:hideMark/>
          </w:tcPr>
          <w:p w14:paraId="1779940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7" w:type="dxa"/>
            <w:tcBorders>
              <w:top w:val="nil"/>
              <w:left w:val="nil"/>
              <w:bottom w:val="single" w:sz="4" w:space="0" w:color="auto"/>
              <w:right w:val="single" w:sz="4" w:space="0" w:color="auto"/>
            </w:tcBorders>
            <w:vAlign w:val="bottom"/>
            <w:hideMark/>
          </w:tcPr>
          <w:p w14:paraId="2E316F1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1122" w:type="dxa"/>
            <w:tcBorders>
              <w:top w:val="nil"/>
              <w:left w:val="nil"/>
              <w:bottom w:val="single" w:sz="4" w:space="0" w:color="auto"/>
              <w:right w:val="single" w:sz="4" w:space="0" w:color="auto"/>
            </w:tcBorders>
            <w:vAlign w:val="bottom"/>
            <w:hideMark/>
          </w:tcPr>
          <w:p w14:paraId="397ECFC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0.15</w:t>
            </w:r>
          </w:p>
        </w:tc>
        <w:tc>
          <w:tcPr>
            <w:tcW w:w="1317" w:type="dxa"/>
            <w:tcBorders>
              <w:top w:val="nil"/>
              <w:left w:val="nil"/>
              <w:bottom w:val="single" w:sz="4" w:space="0" w:color="auto"/>
              <w:right w:val="single" w:sz="4" w:space="0" w:color="auto"/>
            </w:tcBorders>
            <w:vAlign w:val="bottom"/>
            <w:hideMark/>
          </w:tcPr>
          <w:p w14:paraId="50F678C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756" w:type="dxa"/>
            <w:tcBorders>
              <w:top w:val="nil"/>
              <w:left w:val="nil"/>
              <w:bottom w:val="single" w:sz="4" w:space="0" w:color="auto"/>
              <w:right w:val="single" w:sz="4" w:space="0" w:color="auto"/>
            </w:tcBorders>
            <w:vAlign w:val="bottom"/>
            <w:hideMark/>
          </w:tcPr>
          <w:p w14:paraId="1A8583C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0.45</w:t>
            </w:r>
          </w:p>
        </w:tc>
        <w:tc>
          <w:tcPr>
            <w:tcW w:w="1044" w:type="dxa"/>
            <w:tcBorders>
              <w:top w:val="nil"/>
              <w:left w:val="nil"/>
              <w:bottom w:val="single" w:sz="4" w:space="0" w:color="auto"/>
              <w:right w:val="single" w:sz="4" w:space="0" w:color="auto"/>
            </w:tcBorders>
            <w:vAlign w:val="bottom"/>
            <w:hideMark/>
          </w:tcPr>
          <w:p w14:paraId="0F1D365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4F0B4E" w:rsidRPr="00F13810" w14:paraId="3142EA84" w14:textId="77777777" w:rsidTr="004F0B4E">
        <w:trPr>
          <w:trHeight w:val="239"/>
        </w:trPr>
        <w:tc>
          <w:tcPr>
            <w:tcW w:w="2867" w:type="dxa"/>
            <w:tcBorders>
              <w:top w:val="nil"/>
              <w:left w:val="single" w:sz="4" w:space="0" w:color="auto"/>
              <w:bottom w:val="single" w:sz="4" w:space="0" w:color="auto"/>
              <w:right w:val="single" w:sz="4" w:space="0" w:color="auto"/>
            </w:tcBorders>
            <w:vAlign w:val="bottom"/>
            <w:hideMark/>
          </w:tcPr>
          <w:p w14:paraId="65B3A144"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nil"/>
              <w:bottom w:val="single" w:sz="4" w:space="0" w:color="auto"/>
              <w:right w:val="single" w:sz="4" w:space="0" w:color="auto"/>
            </w:tcBorders>
            <w:vAlign w:val="bottom"/>
            <w:hideMark/>
          </w:tcPr>
          <w:p w14:paraId="373E88B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0.31</w:t>
            </w:r>
          </w:p>
        </w:tc>
        <w:tc>
          <w:tcPr>
            <w:tcW w:w="705" w:type="dxa"/>
            <w:tcBorders>
              <w:top w:val="nil"/>
              <w:left w:val="nil"/>
              <w:bottom w:val="single" w:sz="4" w:space="0" w:color="auto"/>
              <w:right w:val="single" w:sz="4" w:space="0" w:color="auto"/>
            </w:tcBorders>
            <w:vAlign w:val="bottom"/>
            <w:hideMark/>
          </w:tcPr>
          <w:p w14:paraId="7510AF1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0.32</w:t>
            </w:r>
          </w:p>
        </w:tc>
        <w:tc>
          <w:tcPr>
            <w:tcW w:w="1327" w:type="dxa"/>
            <w:tcBorders>
              <w:top w:val="nil"/>
              <w:left w:val="nil"/>
              <w:bottom w:val="single" w:sz="4" w:space="0" w:color="auto"/>
              <w:right w:val="single" w:sz="4" w:space="0" w:color="auto"/>
            </w:tcBorders>
            <w:vAlign w:val="bottom"/>
            <w:hideMark/>
          </w:tcPr>
          <w:p w14:paraId="1C1A3644"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0.26</w:t>
            </w:r>
          </w:p>
        </w:tc>
        <w:tc>
          <w:tcPr>
            <w:tcW w:w="707" w:type="dxa"/>
            <w:tcBorders>
              <w:top w:val="nil"/>
              <w:left w:val="nil"/>
              <w:bottom w:val="single" w:sz="4" w:space="0" w:color="auto"/>
              <w:right w:val="single" w:sz="4" w:space="0" w:color="auto"/>
            </w:tcBorders>
            <w:vAlign w:val="bottom"/>
            <w:hideMark/>
          </w:tcPr>
          <w:p w14:paraId="34A07CA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1122" w:type="dxa"/>
            <w:tcBorders>
              <w:top w:val="nil"/>
              <w:left w:val="nil"/>
              <w:bottom w:val="single" w:sz="4" w:space="0" w:color="auto"/>
              <w:right w:val="single" w:sz="4" w:space="0" w:color="auto"/>
            </w:tcBorders>
            <w:vAlign w:val="bottom"/>
            <w:hideMark/>
          </w:tcPr>
          <w:p w14:paraId="0BDA39F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14:paraId="4DEE1D1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0.48</w:t>
            </w:r>
          </w:p>
        </w:tc>
        <w:tc>
          <w:tcPr>
            <w:tcW w:w="756" w:type="dxa"/>
            <w:tcBorders>
              <w:top w:val="nil"/>
              <w:left w:val="nil"/>
              <w:bottom w:val="single" w:sz="4" w:space="0" w:color="auto"/>
              <w:right w:val="single" w:sz="4" w:space="0" w:color="auto"/>
            </w:tcBorders>
            <w:vAlign w:val="bottom"/>
            <w:hideMark/>
          </w:tcPr>
          <w:p w14:paraId="42DE877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1.56</w:t>
            </w:r>
          </w:p>
        </w:tc>
        <w:tc>
          <w:tcPr>
            <w:tcW w:w="1044" w:type="dxa"/>
            <w:tcBorders>
              <w:top w:val="nil"/>
              <w:left w:val="nil"/>
              <w:bottom w:val="single" w:sz="4" w:space="0" w:color="auto"/>
              <w:right w:val="single" w:sz="4" w:space="0" w:color="auto"/>
            </w:tcBorders>
            <w:vAlign w:val="bottom"/>
            <w:hideMark/>
          </w:tcPr>
          <w:p w14:paraId="6E00D6F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4F0B4E" w:rsidRPr="00F13810" w14:paraId="75BF10DE" w14:textId="77777777"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noWrap/>
            <w:vAlign w:val="bottom"/>
            <w:hideMark/>
          </w:tcPr>
          <w:p w14:paraId="6F2B934E"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4F0B4E" w:rsidRPr="00F13810" w14:paraId="40966F13" w14:textId="77777777" w:rsidTr="004F0B4E">
        <w:trPr>
          <w:trHeight w:val="239"/>
        </w:trPr>
        <w:tc>
          <w:tcPr>
            <w:tcW w:w="2867" w:type="dxa"/>
            <w:tcBorders>
              <w:top w:val="nil"/>
              <w:left w:val="single" w:sz="4" w:space="0" w:color="auto"/>
              <w:bottom w:val="single" w:sz="4" w:space="0" w:color="auto"/>
              <w:right w:val="nil"/>
            </w:tcBorders>
            <w:noWrap/>
            <w:vAlign w:val="center"/>
            <w:hideMark/>
          </w:tcPr>
          <w:p w14:paraId="3DF70677"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14:paraId="48BFD9C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2.66</w:t>
            </w:r>
          </w:p>
        </w:tc>
        <w:tc>
          <w:tcPr>
            <w:tcW w:w="705" w:type="dxa"/>
            <w:tcBorders>
              <w:top w:val="nil"/>
              <w:left w:val="nil"/>
              <w:bottom w:val="single" w:sz="4" w:space="0" w:color="auto"/>
              <w:right w:val="single" w:sz="4" w:space="0" w:color="auto"/>
            </w:tcBorders>
            <w:vAlign w:val="bottom"/>
            <w:hideMark/>
          </w:tcPr>
          <w:p w14:paraId="031252E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3.16</w:t>
            </w:r>
          </w:p>
        </w:tc>
        <w:tc>
          <w:tcPr>
            <w:tcW w:w="1327" w:type="dxa"/>
            <w:tcBorders>
              <w:top w:val="nil"/>
              <w:left w:val="nil"/>
              <w:bottom w:val="single" w:sz="4" w:space="0" w:color="auto"/>
              <w:right w:val="single" w:sz="4" w:space="0" w:color="auto"/>
            </w:tcBorders>
            <w:vAlign w:val="bottom"/>
            <w:hideMark/>
          </w:tcPr>
          <w:p w14:paraId="710336D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5.96</w:t>
            </w:r>
          </w:p>
        </w:tc>
        <w:tc>
          <w:tcPr>
            <w:tcW w:w="707" w:type="dxa"/>
            <w:tcBorders>
              <w:top w:val="nil"/>
              <w:left w:val="nil"/>
              <w:bottom w:val="single" w:sz="4" w:space="0" w:color="auto"/>
              <w:right w:val="single" w:sz="4" w:space="0" w:color="auto"/>
            </w:tcBorders>
            <w:vAlign w:val="bottom"/>
            <w:hideMark/>
          </w:tcPr>
          <w:p w14:paraId="235AD40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6.12</w:t>
            </w:r>
          </w:p>
        </w:tc>
        <w:tc>
          <w:tcPr>
            <w:tcW w:w="1122" w:type="dxa"/>
            <w:tcBorders>
              <w:top w:val="nil"/>
              <w:left w:val="nil"/>
              <w:bottom w:val="single" w:sz="4" w:space="0" w:color="auto"/>
              <w:right w:val="single" w:sz="4" w:space="0" w:color="auto"/>
            </w:tcBorders>
            <w:vAlign w:val="bottom"/>
            <w:hideMark/>
          </w:tcPr>
          <w:p w14:paraId="6E851B3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8.62</w:t>
            </w:r>
          </w:p>
        </w:tc>
        <w:tc>
          <w:tcPr>
            <w:tcW w:w="1317" w:type="dxa"/>
            <w:tcBorders>
              <w:top w:val="nil"/>
              <w:left w:val="nil"/>
              <w:bottom w:val="single" w:sz="4" w:space="0" w:color="auto"/>
              <w:right w:val="single" w:sz="4" w:space="0" w:color="auto"/>
            </w:tcBorders>
            <w:vAlign w:val="bottom"/>
            <w:hideMark/>
          </w:tcPr>
          <w:p w14:paraId="0372AEF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756" w:type="dxa"/>
            <w:tcBorders>
              <w:top w:val="nil"/>
              <w:left w:val="nil"/>
              <w:bottom w:val="single" w:sz="4" w:space="0" w:color="auto"/>
              <w:right w:val="single" w:sz="4" w:space="0" w:color="auto"/>
            </w:tcBorders>
            <w:vAlign w:val="bottom"/>
            <w:hideMark/>
          </w:tcPr>
          <w:p w14:paraId="61AE9EA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30.56</w:t>
            </w:r>
          </w:p>
        </w:tc>
        <w:tc>
          <w:tcPr>
            <w:tcW w:w="1044" w:type="dxa"/>
            <w:tcBorders>
              <w:top w:val="nil"/>
              <w:left w:val="nil"/>
              <w:bottom w:val="single" w:sz="4" w:space="0" w:color="auto"/>
              <w:right w:val="single" w:sz="4" w:space="0" w:color="auto"/>
            </w:tcBorders>
            <w:vAlign w:val="bottom"/>
            <w:hideMark/>
          </w:tcPr>
          <w:p w14:paraId="030A637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33.58</w:t>
            </w:r>
          </w:p>
        </w:tc>
      </w:tr>
      <w:tr w:rsidR="004F0B4E" w:rsidRPr="00F13810" w14:paraId="24EEDFA6" w14:textId="77777777" w:rsidTr="004F0B4E">
        <w:trPr>
          <w:trHeight w:val="239"/>
        </w:trPr>
        <w:tc>
          <w:tcPr>
            <w:tcW w:w="2867" w:type="dxa"/>
            <w:tcBorders>
              <w:top w:val="nil"/>
              <w:left w:val="single" w:sz="4" w:space="0" w:color="auto"/>
              <w:bottom w:val="single" w:sz="4" w:space="0" w:color="auto"/>
              <w:right w:val="nil"/>
            </w:tcBorders>
            <w:noWrap/>
            <w:vAlign w:val="center"/>
            <w:hideMark/>
          </w:tcPr>
          <w:p w14:paraId="662FF123"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14:paraId="5842B64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w:t>
            </w:r>
          </w:p>
        </w:tc>
        <w:tc>
          <w:tcPr>
            <w:tcW w:w="705" w:type="dxa"/>
            <w:tcBorders>
              <w:top w:val="nil"/>
              <w:left w:val="nil"/>
              <w:bottom w:val="single" w:sz="4" w:space="0" w:color="auto"/>
              <w:right w:val="single" w:sz="4" w:space="0" w:color="auto"/>
            </w:tcBorders>
            <w:vAlign w:val="bottom"/>
            <w:hideMark/>
          </w:tcPr>
          <w:p w14:paraId="12570D6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3.73</w:t>
            </w:r>
          </w:p>
        </w:tc>
        <w:tc>
          <w:tcPr>
            <w:tcW w:w="1327" w:type="dxa"/>
            <w:tcBorders>
              <w:top w:val="nil"/>
              <w:left w:val="nil"/>
              <w:bottom w:val="single" w:sz="4" w:space="0" w:color="auto"/>
              <w:right w:val="single" w:sz="4" w:space="0" w:color="auto"/>
            </w:tcBorders>
            <w:vAlign w:val="bottom"/>
            <w:hideMark/>
          </w:tcPr>
          <w:p w14:paraId="30AA9CF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6.56</w:t>
            </w:r>
          </w:p>
        </w:tc>
        <w:tc>
          <w:tcPr>
            <w:tcW w:w="707" w:type="dxa"/>
            <w:tcBorders>
              <w:top w:val="nil"/>
              <w:left w:val="nil"/>
              <w:bottom w:val="single" w:sz="4" w:space="0" w:color="auto"/>
              <w:right w:val="single" w:sz="4" w:space="0" w:color="auto"/>
            </w:tcBorders>
            <w:vAlign w:val="bottom"/>
            <w:hideMark/>
          </w:tcPr>
          <w:p w14:paraId="1C55449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6.75</w:t>
            </w:r>
          </w:p>
        </w:tc>
        <w:tc>
          <w:tcPr>
            <w:tcW w:w="1122" w:type="dxa"/>
            <w:tcBorders>
              <w:top w:val="nil"/>
              <w:left w:val="nil"/>
              <w:bottom w:val="single" w:sz="4" w:space="0" w:color="auto"/>
              <w:right w:val="single" w:sz="4" w:space="0" w:color="auto"/>
            </w:tcBorders>
            <w:vAlign w:val="bottom"/>
            <w:hideMark/>
          </w:tcPr>
          <w:p w14:paraId="0E3534E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9.82</w:t>
            </w:r>
          </w:p>
        </w:tc>
        <w:tc>
          <w:tcPr>
            <w:tcW w:w="1317" w:type="dxa"/>
            <w:tcBorders>
              <w:top w:val="nil"/>
              <w:left w:val="nil"/>
              <w:bottom w:val="single" w:sz="4" w:space="0" w:color="auto"/>
              <w:right w:val="single" w:sz="4" w:space="0" w:color="auto"/>
            </w:tcBorders>
            <w:vAlign w:val="bottom"/>
            <w:hideMark/>
          </w:tcPr>
          <w:p w14:paraId="2A3BC99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756" w:type="dxa"/>
            <w:tcBorders>
              <w:top w:val="nil"/>
              <w:left w:val="nil"/>
              <w:bottom w:val="single" w:sz="4" w:space="0" w:color="auto"/>
              <w:right w:val="single" w:sz="4" w:space="0" w:color="auto"/>
            </w:tcBorders>
            <w:vAlign w:val="bottom"/>
            <w:hideMark/>
          </w:tcPr>
          <w:p w14:paraId="52B1F58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33.23</w:t>
            </w:r>
          </w:p>
        </w:tc>
        <w:tc>
          <w:tcPr>
            <w:tcW w:w="1044" w:type="dxa"/>
            <w:tcBorders>
              <w:top w:val="nil"/>
              <w:left w:val="nil"/>
              <w:bottom w:val="single" w:sz="4" w:space="0" w:color="auto"/>
              <w:right w:val="single" w:sz="4" w:space="0" w:color="auto"/>
            </w:tcBorders>
            <w:vAlign w:val="bottom"/>
            <w:hideMark/>
          </w:tcPr>
          <w:p w14:paraId="102635E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35.49</w:t>
            </w:r>
          </w:p>
        </w:tc>
      </w:tr>
      <w:tr w:rsidR="004F0B4E" w:rsidRPr="00F13810" w14:paraId="0023D22C" w14:textId="77777777" w:rsidTr="004F0B4E">
        <w:trPr>
          <w:trHeight w:val="239"/>
        </w:trPr>
        <w:tc>
          <w:tcPr>
            <w:tcW w:w="2867" w:type="dxa"/>
            <w:tcBorders>
              <w:top w:val="nil"/>
              <w:left w:val="single" w:sz="4" w:space="0" w:color="auto"/>
              <w:bottom w:val="single" w:sz="4" w:space="0" w:color="auto"/>
              <w:right w:val="nil"/>
            </w:tcBorders>
            <w:noWrap/>
            <w:vAlign w:val="center"/>
            <w:hideMark/>
          </w:tcPr>
          <w:p w14:paraId="7B069906"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14:paraId="4729847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3.24</w:t>
            </w:r>
          </w:p>
        </w:tc>
        <w:tc>
          <w:tcPr>
            <w:tcW w:w="705" w:type="dxa"/>
            <w:tcBorders>
              <w:top w:val="nil"/>
              <w:left w:val="nil"/>
              <w:bottom w:val="single" w:sz="4" w:space="0" w:color="auto"/>
              <w:right w:val="single" w:sz="4" w:space="0" w:color="auto"/>
            </w:tcBorders>
            <w:vAlign w:val="bottom"/>
            <w:hideMark/>
          </w:tcPr>
          <w:p w14:paraId="1ECB00A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3.57</w:t>
            </w:r>
          </w:p>
        </w:tc>
        <w:tc>
          <w:tcPr>
            <w:tcW w:w="1327" w:type="dxa"/>
            <w:tcBorders>
              <w:top w:val="nil"/>
              <w:left w:val="nil"/>
              <w:bottom w:val="single" w:sz="4" w:space="0" w:color="auto"/>
              <w:right w:val="single" w:sz="4" w:space="0" w:color="auto"/>
            </w:tcBorders>
            <w:vAlign w:val="bottom"/>
            <w:hideMark/>
          </w:tcPr>
          <w:p w14:paraId="6CE3D39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6.70</w:t>
            </w:r>
          </w:p>
        </w:tc>
        <w:tc>
          <w:tcPr>
            <w:tcW w:w="707" w:type="dxa"/>
            <w:tcBorders>
              <w:top w:val="nil"/>
              <w:left w:val="nil"/>
              <w:bottom w:val="single" w:sz="4" w:space="0" w:color="auto"/>
              <w:right w:val="single" w:sz="4" w:space="0" w:color="auto"/>
            </w:tcBorders>
            <w:vAlign w:val="bottom"/>
            <w:hideMark/>
          </w:tcPr>
          <w:p w14:paraId="7B391D0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6.79</w:t>
            </w:r>
          </w:p>
        </w:tc>
        <w:tc>
          <w:tcPr>
            <w:tcW w:w="1122" w:type="dxa"/>
            <w:tcBorders>
              <w:top w:val="nil"/>
              <w:left w:val="nil"/>
              <w:bottom w:val="single" w:sz="4" w:space="0" w:color="auto"/>
              <w:right w:val="single" w:sz="4" w:space="0" w:color="auto"/>
            </w:tcBorders>
            <w:vAlign w:val="bottom"/>
            <w:hideMark/>
          </w:tcPr>
          <w:p w14:paraId="591C436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9.94</w:t>
            </w:r>
          </w:p>
        </w:tc>
        <w:tc>
          <w:tcPr>
            <w:tcW w:w="1317" w:type="dxa"/>
            <w:tcBorders>
              <w:top w:val="nil"/>
              <w:left w:val="nil"/>
              <w:bottom w:val="single" w:sz="4" w:space="0" w:color="auto"/>
              <w:right w:val="single" w:sz="4" w:space="0" w:color="auto"/>
            </w:tcBorders>
            <w:vAlign w:val="bottom"/>
            <w:hideMark/>
          </w:tcPr>
          <w:p w14:paraId="2C53A65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756" w:type="dxa"/>
            <w:tcBorders>
              <w:top w:val="nil"/>
              <w:left w:val="nil"/>
              <w:bottom w:val="single" w:sz="4" w:space="0" w:color="auto"/>
              <w:right w:val="single" w:sz="4" w:space="0" w:color="auto"/>
            </w:tcBorders>
            <w:vAlign w:val="bottom"/>
            <w:hideMark/>
          </w:tcPr>
          <w:p w14:paraId="2021D14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32.55</w:t>
            </w:r>
          </w:p>
        </w:tc>
        <w:tc>
          <w:tcPr>
            <w:tcW w:w="1044" w:type="dxa"/>
            <w:tcBorders>
              <w:top w:val="nil"/>
              <w:left w:val="nil"/>
              <w:bottom w:val="single" w:sz="4" w:space="0" w:color="auto"/>
              <w:right w:val="single" w:sz="4" w:space="0" w:color="auto"/>
            </w:tcBorders>
            <w:vAlign w:val="bottom"/>
            <w:hideMark/>
          </w:tcPr>
          <w:p w14:paraId="4C66003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34.40</w:t>
            </w:r>
          </w:p>
        </w:tc>
      </w:tr>
      <w:tr w:rsidR="004F0B4E" w:rsidRPr="00F13810" w14:paraId="1CEBC57B" w14:textId="77777777" w:rsidTr="004F0B4E">
        <w:trPr>
          <w:trHeight w:val="239"/>
        </w:trPr>
        <w:tc>
          <w:tcPr>
            <w:tcW w:w="2867" w:type="dxa"/>
            <w:tcBorders>
              <w:top w:val="nil"/>
              <w:left w:val="single" w:sz="4" w:space="0" w:color="auto"/>
              <w:bottom w:val="single" w:sz="4" w:space="0" w:color="auto"/>
              <w:right w:val="nil"/>
            </w:tcBorders>
            <w:noWrap/>
            <w:vAlign w:val="bottom"/>
            <w:hideMark/>
          </w:tcPr>
          <w:p w14:paraId="79428353"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20" w:type="dxa"/>
            <w:tcBorders>
              <w:top w:val="nil"/>
              <w:left w:val="single" w:sz="4" w:space="0" w:color="auto"/>
              <w:bottom w:val="single" w:sz="4" w:space="0" w:color="auto"/>
              <w:right w:val="single" w:sz="4" w:space="0" w:color="auto"/>
            </w:tcBorders>
            <w:vAlign w:val="bottom"/>
            <w:hideMark/>
          </w:tcPr>
          <w:p w14:paraId="07B500D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3.51</w:t>
            </w:r>
          </w:p>
        </w:tc>
        <w:tc>
          <w:tcPr>
            <w:tcW w:w="705" w:type="dxa"/>
            <w:tcBorders>
              <w:top w:val="nil"/>
              <w:left w:val="nil"/>
              <w:bottom w:val="single" w:sz="4" w:space="0" w:color="auto"/>
              <w:right w:val="single" w:sz="4" w:space="0" w:color="auto"/>
            </w:tcBorders>
            <w:vAlign w:val="bottom"/>
            <w:hideMark/>
          </w:tcPr>
          <w:p w14:paraId="45EDF95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4.01</w:t>
            </w:r>
          </w:p>
        </w:tc>
        <w:tc>
          <w:tcPr>
            <w:tcW w:w="1327" w:type="dxa"/>
            <w:tcBorders>
              <w:top w:val="nil"/>
              <w:left w:val="nil"/>
              <w:bottom w:val="single" w:sz="4" w:space="0" w:color="auto"/>
              <w:right w:val="single" w:sz="4" w:space="0" w:color="auto"/>
            </w:tcBorders>
            <w:vAlign w:val="bottom"/>
            <w:hideMark/>
          </w:tcPr>
          <w:p w14:paraId="55846D0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7.22</w:t>
            </w:r>
          </w:p>
        </w:tc>
        <w:tc>
          <w:tcPr>
            <w:tcW w:w="707" w:type="dxa"/>
            <w:tcBorders>
              <w:top w:val="nil"/>
              <w:left w:val="nil"/>
              <w:bottom w:val="single" w:sz="4" w:space="0" w:color="auto"/>
              <w:right w:val="single" w:sz="4" w:space="0" w:color="auto"/>
            </w:tcBorders>
            <w:vAlign w:val="bottom"/>
            <w:hideMark/>
          </w:tcPr>
          <w:p w14:paraId="5456A1B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6.94</w:t>
            </w:r>
          </w:p>
        </w:tc>
        <w:tc>
          <w:tcPr>
            <w:tcW w:w="1122" w:type="dxa"/>
            <w:tcBorders>
              <w:top w:val="nil"/>
              <w:left w:val="nil"/>
              <w:bottom w:val="single" w:sz="4" w:space="0" w:color="auto"/>
              <w:right w:val="single" w:sz="4" w:space="0" w:color="auto"/>
            </w:tcBorders>
            <w:vAlign w:val="bottom"/>
            <w:hideMark/>
          </w:tcPr>
          <w:p w14:paraId="1A87E2D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10.73</w:t>
            </w:r>
          </w:p>
        </w:tc>
        <w:tc>
          <w:tcPr>
            <w:tcW w:w="1317" w:type="dxa"/>
            <w:tcBorders>
              <w:top w:val="nil"/>
              <w:left w:val="nil"/>
              <w:bottom w:val="single" w:sz="4" w:space="0" w:color="auto"/>
              <w:right w:val="single" w:sz="4" w:space="0" w:color="auto"/>
            </w:tcBorders>
            <w:vAlign w:val="bottom"/>
            <w:hideMark/>
          </w:tcPr>
          <w:p w14:paraId="6A15623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756" w:type="dxa"/>
            <w:tcBorders>
              <w:top w:val="nil"/>
              <w:left w:val="nil"/>
              <w:bottom w:val="single" w:sz="4" w:space="0" w:color="auto"/>
              <w:right w:val="single" w:sz="4" w:space="0" w:color="auto"/>
            </w:tcBorders>
            <w:vAlign w:val="bottom"/>
            <w:hideMark/>
          </w:tcPr>
          <w:p w14:paraId="516690B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32.64</w:t>
            </w:r>
          </w:p>
        </w:tc>
        <w:tc>
          <w:tcPr>
            <w:tcW w:w="1044" w:type="dxa"/>
            <w:tcBorders>
              <w:top w:val="nil"/>
              <w:left w:val="nil"/>
              <w:bottom w:val="single" w:sz="4" w:space="0" w:color="auto"/>
              <w:right w:val="single" w:sz="4" w:space="0" w:color="auto"/>
            </w:tcBorders>
            <w:vAlign w:val="bottom"/>
            <w:hideMark/>
          </w:tcPr>
          <w:p w14:paraId="66CB363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36.55</w:t>
            </w:r>
          </w:p>
        </w:tc>
      </w:tr>
      <w:tr w:rsidR="004F0B4E" w:rsidRPr="00F13810" w14:paraId="0A82DE42" w14:textId="77777777" w:rsidTr="004F0B4E">
        <w:trPr>
          <w:trHeight w:val="239"/>
        </w:trPr>
        <w:tc>
          <w:tcPr>
            <w:tcW w:w="2867" w:type="dxa"/>
            <w:tcBorders>
              <w:top w:val="nil"/>
              <w:left w:val="single" w:sz="4" w:space="0" w:color="auto"/>
              <w:bottom w:val="single" w:sz="4" w:space="0" w:color="auto"/>
              <w:right w:val="single" w:sz="4" w:space="0" w:color="auto"/>
            </w:tcBorders>
            <w:vAlign w:val="bottom"/>
            <w:hideMark/>
          </w:tcPr>
          <w:p w14:paraId="1C03CFEF"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14:paraId="594CCBE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5" w:type="dxa"/>
            <w:tcBorders>
              <w:top w:val="nil"/>
              <w:left w:val="nil"/>
              <w:bottom w:val="single" w:sz="4" w:space="0" w:color="auto"/>
              <w:right w:val="single" w:sz="4" w:space="0" w:color="auto"/>
            </w:tcBorders>
            <w:vAlign w:val="bottom"/>
            <w:hideMark/>
          </w:tcPr>
          <w:p w14:paraId="72375314"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327" w:type="dxa"/>
            <w:tcBorders>
              <w:top w:val="nil"/>
              <w:left w:val="nil"/>
              <w:bottom w:val="single" w:sz="4" w:space="0" w:color="auto"/>
              <w:right w:val="single" w:sz="4" w:space="0" w:color="auto"/>
            </w:tcBorders>
            <w:vAlign w:val="bottom"/>
            <w:hideMark/>
          </w:tcPr>
          <w:p w14:paraId="4F7B114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707" w:type="dxa"/>
            <w:tcBorders>
              <w:top w:val="nil"/>
              <w:left w:val="nil"/>
              <w:bottom w:val="single" w:sz="4" w:space="0" w:color="auto"/>
              <w:right w:val="single" w:sz="4" w:space="0" w:color="auto"/>
            </w:tcBorders>
            <w:vAlign w:val="bottom"/>
            <w:hideMark/>
          </w:tcPr>
          <w:p w14:paraId="3F521FD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122" w:type="dxa"/>
            <w:tcBorders>
              <w:top w:val="nil"/>
              <w:left w:val="nil"/>
              <w:bottom w:val="single" w:sz="4" w:space="0" w:color="auto"/>
              <w:right w:val="single" w:sz="4" w:space="0" w:color="auto"/>
            </w:tcBorders>
            <w:vAlign w:val="bottom"/>
            <w:hideMark/>
          </w:tcPr>
          <w:p w14:paraId="4C9D4A0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0.18</w:t>
            </w:r>
          </w:p>
        </w:tc>
        <w:tc>
          <w:tcPr>
            <w:tcW w:w="1317" w:type="dxa"/>
            <w:tcBorders>
              <w:top w:val="nil"/>
              <w:left w:val="nil"/>
              <w:bottom w:val="single" w:sz="4" w:space="0" w:color="auto"/>
              <w:right w:val="single" w:sz="4" w:space="0" w:color="auto"/>
            </w:tcBorders>
            <w:vAlign w:val="bottom"/>
            <w:hideMark/>
          </w:tcPr>
          <w:p w14:paraId="492E129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0.28</w:t>
            </w:r>
          </w:p>
        </w:tc>
        <w:tc>
          <w:tcPr>
            <w:tcW w:w="756" w:type="dxa"/>
            <w:tcBorders>
              <w:top w:val="nil"/>
              <w:left w:val="nil"/>
              <w:bottom w:val="single" w:sz="4" w:space="0" w:color="auto"/>
              <w:right w:val="single" w:sz="4" w:space="0" w:color="auto"/>
            </w:tcBorders>
            <w:vAlign w:val="bottom"/>
            <w:hideMark/>
          </w:tcPr>
          <w:p w14:paraId="078AE93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0.46</w:t>
            </w:r>
          </w:p>
        </w:tc>
        <w:tc>
          <w:tcPr>
            <w:tcW w:w="1044" w:type="dxa"/>
            <w:tcBorders>
              <w:top w:val="nil"/>
              <w:left w:val="nil"/>
              <w:bottom w:val="single" w:sz="4" w:space="0" w:color="auto"/>
              <w:right w:val="single" w:sz="4" w:space="0" w:color="auto"/>
            </w:tcBorders>
            <w:vAlign w:val="bottom"/>
            <w:hideMark/>
          </w:tcPr>
          <w:p w14:paraId="7722BB9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0.57</w:t>
            </w:r>
          </w:p>
        </w:tc>
      </w:tr>
      <w:tr w:rsidR="004F0B4E" w:rsidRPr="00F13810" w14:paraId="38FF2B5E" w14:textId="77777777" w:rsidTr="004F0B4E">
        <w:trPr>
          <w:trHeight w:val="239"/>
        </w:trPr>
        <w:tc>
          <w:tcPr>
            <w:tcW w:w="2867" w:type="dxa"/>
            <w:tcBorders>
              <w:top w:val="nil"/>
              <w:left w:val="single" w:sz="4" w:space="0" w:color="auto"/>
              <w:bottom w:val="single" w:sz="4" w:space="0" w:color="auto"/>
              <w:right w:val="nil"/>
            </w:tcBorders>
            <w:vAlign w:val="bottom"/>
            <w:hideMark/>
          </w:tcPr>
          <w:p w14:paraId="59953429"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single" w:sz="4" w:space="0" w:color="auto"/>
              <w:bottom w:val="single" w:sz="4" w:space="0" w:color="auto"/>
              <w:right w:val="single" w:sz="4" w:space="0" w:color="auto"/>
            </w:tcBorders>
            <w:vAlign w:val="bottom"/>
            <w:hideMark/>
          </w:tcPr>
          <w:p w14:paraId="4BFEECD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705" w:type="dxa"/>
            <w:tcBorders>
              <w:top w:val="nil"/>
              <w:left w:val="nil"/>
              <w:bottom w:val="single" w:sz="4" w:space="0" w:color="auto"/>
              <w:right w:val="single" w:sz="4" w:space="0" w:color="auto"/>
            </w:tcBorders>
            <w:vAlign w:val="bottom"/>
            <w:hideMark/>
          </w:tcPr>
          <w:p w14:paraId="0DD1268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0.41</w:t>
            </w:r>
          </w:p>
        </w:tc>
        <w:tc>
          <w:tcPr>
            <w:tcW w:w="1327" w:type="dxa"/>
            <w:tcBorders>
              <w:top w:val="nil"/>
              <w:left w:val="nil"/>
              <w:bottom w:val="single" w:sz="4" w:space="0" w:color="auto"/>
              <w:right w:val="single" w:sz="4" w:space="0" w:color="auto"/>
            </w:tcBorders>
            <w:vAlign w:val="bottom"/>
            <w:hideMark/>
          </w:tcPr>
          <w:p w14:paraId="2BBF35B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0.34</w:t>
            </w:r>
          </w:p>
        </w:tc>
        <w:tc>
          <w:tcPr>
            <w:tcW w:w="707" w:type="dxa"/>
            <w:tcBorders>
              <w:top w:val="nil"/>
              <w:left w:val="nil"/>
              <w:bottom w:val="single" w:sz="4" w:space="0" w:color="auto"/>
              <w:right w:val="single" w:sz="4" w:space="0" w:color="auto"/>
            </w:tcBorders>
            <w:vAlign w:val="bottom"/>
            <w:hideMark/>
          </w:tcPr>
          <w:p w14:paraId="617CD4A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0.42</w:t>
            </w:r>
          </w:p>
        </w:tc>
        <w:tc>
          <w:tcPr>
            <w:tcW w:w="1122" w:type="dxa"/>
            <w:tcBorders>
              <w:top w:val="nil"/>
              <w:left w:val="nil"/>
              <w:bottom w:val="single" w:sz="4" w:space="0" w:color="auto"/>
              <w:right w:val="single" w:sz="4" w:space="0" w:color="auto"/>
            </w:tcBorders>
            <w:vAlign w:val="bottom"/>
            <w:hideMark/>
          </w:tcPr>
          <w:p w14:paraId="0CF6A10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14:paraId="6C8B356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0.81</w:t>
            </w:r>
          </w:p>
        </w:tc>
        <w:tc>
          <w:tcPr>
            <w:tcW w:w="756" w:type="dxa"/>
            <w:tcBorders>
              <w:top w:val="nil"/>
              <w:left w:val="nil"/>
              <w:bottom w:val="single" w:sz="4" w:space="0" w:color="auto"/>
              <w:right w:val="single" w:sz="4" w:space="0" w:color="auto"/>
            </w:tcBorders>
            <w:vAlign w:val="bottom"/>
            <w:hideMark/>
          </w:tcPr>
          <w:p w14:paraId="338D417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1.33</w:t>
            </w:r>
          </w:p>
        </w:tc>
        <w:tc>
          <w:tcPr>
            <w:tcW w:w="1044" w:type="dxa"/>
            <w:tcBorders>
              <w:top w:val="nil"/>
              <w:left w:val="nil"/>
              <w:bottom w:val="single" w:sz="4" w:space="0" w:color="auto"/>
              <w:right w:val="single" w:sz="4" w:space="0" w:color="auto"/>
            </w:tcBorders>
            <w:vAlign w:val="bottom"/>
            <w:hideMark/>
          </w:tcPr>
          <w:p w14:paraId="4D14FB7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1.65</w:t>
            </w:r>
          </w:p>
        </w:tc>
      </w:tr>
    </w:tbl>
    <w:p w14:paraId="4991206C" w14:textId="14B05D29" w:rsidR="004F0B4E" w:rsidRDefault="004F0B4E" w:rsidP="004F0B4E">
      <w:pPr>
        <w:tabs>
          <w:tab w:val="left" w:pos="999"/>
        </w:tabs>
        <w:rPr>
          <w:rFonts w:ascii="Times New Roman" w:hAnsi="Times New Roman" w:cs="Times New Roman"/>
          <w:sz w:val="24"/>
          <w:szCs w:val="24"/>
        </w:rPr>
      </w:pPr>
      <w:r>
        <w:rPr>
          <w:rFonts w:ascii="Times New Roman" w:hAnsi="Times New Roman" w:cs="Times New Roman"/>
          <w:sz w:val="24"/>
          <w:szCs w:val="24"/>
        </w:rPr>
        <w:t xml:space="preserve">Tabel 3: </w:t>
      </w:r>
      <w:r w:rsidR="001A7892">
        <w:rPr>
          <w:rFonts w:ascii="Times New Roman" w:hAnsi="Times New Roman" w:cs="Times New Roman"/>
          <w:sz w:val="24"/>
          <w:szCs w:val="24"/>
        </w:rPr>
        <w:t>Yield parameter of finger millet influenced by organic input under natural farming practices in 2023and</w:t>
      </w:r>
      <w:r>
        <w:rPr>
          <w:rFonts w:ascii="Times New Roman" w:hAnsi="Times New Roman" w:cs="Times New Roman"/>
          <w:sz w:val="24"/>
          <w:szCs w:val="24"/>
        </w:rPr>
        <w:t xml:space="preserve"> 2024</w:t>
      </w:r>
    </w:p>
    <w:p w14:paraId="0D9217E9" w14:textId="77777777" w:rsidR="004F0B4E" w:rsidRDefault="004F0B4E" w:rsidP="004F0B4E">
      <w:pPr>
        <w:tabs>
          <w:tab w:val="left" w:pos="999"/>
        </w:tabs>
        <w:rPr>
          <w:rFonts w:ascii="Times New Roman" w:hAnsi="Times New Roman" w:cs="Times New Roman"/>
          <w:sz w:val="24"/>
          <w:szCs w:val="24"/>
        </w:rPr>
      </w:pPr>
    </w:p>
    <w:p w14:paraId="3822333F" w14:textId="565B6256" w:rsidR="00F779B1" w:rsidRDefault="00F779B1" w:rsidP="004F0B4E">
      <w:pPr>
        <w:tabs>
          <w:tab w:val="left" w:pos="999"/>
        </w:tabs>
        <w:rPr>
          <w:rFonts w:ascii="Times New Roman" w:hAnsi="Times New Roman" w:cs="Times New Roman"/>
          <w:sz w:val="24"/>
          <w:szCs w:val="24"/>
        </w:rPr>
      </w:pPr>
    </w:p>
    <w:p w14:paraId="78237105" w14:textId="77777777" w:rsidR="004F0B4E" w:rsidRDefault="004F0B4E" w:rsidP="004F0B4E">
      <w:pPr>
        <w:tabs>
          <w:tab w:val="left" w:pos="999"/>
        </w:tabs>
        <w:rPr>
          <w:rFonts w:ascii="Times New Roman" w:hAnsi="Times New Roman" w:cs="Times New Roman"/>
          <w:sz w:val="24"/>
          <w:szCs w:val="24"/>
        </w:rPr>
      </w:pPr>
    </w:p>
    <w:p w14:paraId="2D396019" w14:textId="46F9B552" w:rsidR="004438E1" w:rsidRDefault="00E4241B" w:rsidP="00E4241B">
      <w:pPr>
        <w:tabs>
          <w:tab w:val="left" w:pos="999"/>
        </w:tabs>
        <w:rPr>
          <w:rFonts w:ascii="Times New Roman" w:hAnsi="Times New Roman" w:cs="Times New Roman"/>
          <w:sz w:val="24"/>
          <w:szCs w:val="24"/>
        </w:rPr>
      </w:pPr>
      <w:r>
        <w:rPr>
          <w:rFonts w:ascii="Times New Roman" w:hAnsi="Times New Roman" w:cs="Times New Roman"/>
          <w:sz w:val="24"/>
          <w:szCs w:val="24"/>
        </w:rPr>
        <w:tab/>
      </w:r>
    </w:p>
    <w:p w14:paraId="5FD43F88" w14:textId="7C7AB53F" w:rsidR="004438E1" w:rsidRPr="002F1E71" w:rsidRDefault="0050375E" w:rsidP="00E4241B">
      <w:pPr>
        <w:tabs>
          <w:tab w:val="left" w:pos="999"/>
        </w:tabs>
        <w:rPr>
          <w:rFonts w:ascii="Times New Roman" w:hAnsi="Times New Roman" w:cs="Times New Roman"/>
          <w:sz w:val="24"/>
          <w:szCs w:val="24"/>
        </w:rPr>
      </w:pPr>
      <w:r w:rsidRPr="002F1E71">
        <w:rPr>
          <w:rFonts w:ascii="Times New Roman" w:hAnsi="Times New Roman" w:cs="Times New Roman"/>
          <w:noProof/>
          <w:sz w:val="24"/>
          <w:szCs w:val="24"/>
        </w:rPr>
        <w:drawing>
          <wp:anchor distT="0" distB="0" distL="114300" distR="114300" simplePos="0" relativeHeight="251658240" behindDoc="1" locked="0" layoutInCell="1" allowOverlap="1" wp14:anchorId="4D6536C5" wp14:editId="02127EB8">
            <wp:simplePos x="0" y="0"/>
            <wp:positionH relativeFrom="margin">
              <wp:posOffset>3670300</wp:posOffset>
            </wp:positionH>
            <wp:positionV relativeFrom="paragraph">
              <wp:posOffset>5715</wp:posOffset>
            </wp:positionV>
            <wp:extent cx="3543300" cy="3587750"/>
            <wp:effectExtent l="0" t="0" r="0" b="12700"/>
            <wp:wrapSquare wrapText="bothSides"/>
            <wp:docPr id="305611174" name="Chart 1">
              <a:extLst xmlns:a="http://schemas.openxmlformats.org/drawingml/2006/main">
                <a:ext uri="{FF2B5EF4-FFF2-40B4-BE49-F238E27FC236}">
                  <a16:creationId xmlns:a16="http://schemas.microsoft.com/office/drawing/2014/main" id="{91231D03-C572-5ABF-10E7-E4EB2BFE46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2F1E71">
        <w:rPr>
          <w:rFonts w:ascii="Times New Roman" w:hAnsi="Times New Roman" w:cs="Times New Roman"/>
          <w:noProof/>
          <w:sz w:val="24"/>
          <w:szCs w:val="24"/>
        </w:rPr>
        <w:drawing>
          <wp:inline distT="0" distB="0" distL="0" distR="0" wp14:anchorId="6FD92BCD" wp14:editId="08805460">
            <wp:extent cx="3232150" cy="3606800"/>
            <wp:effectExtent l="0" t="0" r="6350" b="12700"/>
            <wp:docPr id="1551525637" name="Chart 1">
              <a:extLst xmlns:a="http://schemas.openxmlformats.org/drawingml/2006/main">
                <a:ext uri="{FF2B5EF4-FFF2-40B4-BE49-F238E27FC236}">
                  <a16:creationId xmlns:a16="http://schemas.microsoft.com/office/drawing/2014/main" id="{A9B585BC-2821-32BE-3F1D-B7A3FC4B0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5CBE5A" w14:textId="05711AEC" w:rsidR="00486C5C" w:rsidRPr="002F1E71" w:rsidRDefault="00776AA3" w:rsidP="00486C5C">
      <w:pPr>
        <w:rPr>
          <w:rFonts w:ascii="Times New Roman" w:hAnsi="Times New Roman" w:cs="Times New Roman"/>
          <w:sz w:val="24"/>
          <w:szCs w:val="24"/>
        </w:rPr>
      </w:pPr>
      <w:r>
        <w:rPr>
          <w:rFonts w:ascii="Times New Roman" w:hAnsi="Times New Roman" w:cs="Times New Roman"/>
          <w:sz w:val="24"/>
          <w:szCs w:val="24"/>
        </w:rPr>
        <w:lastRenderedPageBreak/>
        <w:t xml:space="preserve">Figure1: </w:t>
      </w:r>
      <w:r w:rsidR="00C5208C">
        <w:rPr>
          <w:rFonts w:ascii="Times New Roman" w:hAnsi="Times New Roman" w:cs="Times New Roman"/>
          <w:sz w:val="24"/>
          <w:szCs w:val="24"/>
        </w:rPr>
        <w:t xml:space="preserve">Effect of organic input under natural farming practices in grain yield, stover yield and biological yield in 2023 </w:t>
      </w:r>
    </w:p>
    <w:p w14:paraId="46B96608" w14:textId="1A2CE3E0" w:rsidR="00486C5C" w:rsidRDefault="00FF665C" w:rsidP="00486C5C">
      <w:pPr>
        <w:rPr>
          <w:rFonts w:ascii="Times New Roman" w:hAnsi="Times New Roman" w:cs="Times New Roman"/>
          <w:sz w:val="24"/>
          <w:szCs w:val="24"/>
        </w:rPr>
      </w:pPr>
      <w:r w:rsidRPr="002F1E71">
        <w:rPr>
          <w:rFonts w:ascii="Times New Roman" w:hAnsi="Times New Roman" w:cs="Times New Roman"/>
          <w:noProof/>
          <w:sz w:val="24"/>
          <w:szCs w:val="24"/>
        </w:rPr>
        <w:drawing>
          <wp:anchor distT="0" distB="0" distL="114300" distR="114300" simplePos="0" relativeHeight="251658241" behindDoc="1" locked="0" layoutInCell="1" allowOverlap="1" wp14:anchorId="3BCFDC11" wp14:editId="364E4D03">
            <wp:simplePos x="0" y="0"/>
            <wp:positionH relativeFrom="column">
              <wp:posOffset>3759200</wp:posOffset>
            </wp:positionH>
            <wp:positionV relativeFrom="paragraph">
              <wp:posOffset>19050</wp:posOffset>
            </wp:positionV>
            <wp:extent cx="3422650" cy="4171950"/>
            <wp:effectExtent l="0" t="0" r="6350" b="0"/>
            <wp:wrapTight wrapText="bothSides">
              <wp:wrapPolygon edited="0">
                <wp:start x="0" y="0"/>
                <wp:lineTo x="0" y="21501"/>
                <wp:lineTo x="21520" y="21501"/>
                <wp:lineTo x="21520" y="0"/>
                <wp:lineTo x="0" y="0"/>
              </wp:wrapPolygon>
            </wp:wrapTight>
            <wp:docPr id="1138594175" name="Chart 1">
              <a:extLst xmlns:a="http://schemas.openxmlformats.org/drawingml/2006/main">
                <a:ext uri="{FF2B5EF4-FFF2-40B4-BE49-F238E27FC236}">
                  <a16:creationId xmlns:a16="http://schemas.microsoft.com/office/drawing/2014/main" id="{0EDC4436-3399-EFAA-E156-4266FC34B8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486C5C" w:rsidRPr="002F1E71">
        <w:rPr>
          <w:rFonts w:ascii="Times New Roman" w:hAnsi="Times New Roman" w:cs="Times New Roman"/>
          <w:noProof/>
          <w:sz w:val="24"/>
          <w:szCs w:val="24"/>
        </w:rPr>
        <w:drawing>
          <wp:inline distT="0" distB="0" distL="0" distR="0" wp14:anchorId="0EE36A78" wp14:editId="35955A39">
            <wp:extent cx="3403600" cy="4184650"/>
            <wp:effectExtent l="0" t="0" r="6350" b="6350"/>
            <wp:docPr id="1732118013" name="Chart 1">
              <a:extLst xmlns:a="http://schemas.openxmlformats.org/drawingml/2006/main">
                <a:ext uri="{FF2B5EF4-FFF2-40B4-BE49-F238E27FC236}">
                  <a16:creationId xmlns:a16="http://schemas.microsoft.com/office/drawing/2014/main" id="{5B13B0C3-F35C-8EC6-621E-244CAEAFA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1B53EC" w14:textId="74ADF0D7" w:rsidR="00C5208C" w:rsidRPr="00C5208C" w:rsidRDefault="00776AA3" w:rsidP="00C5208C">
      <w:pPr>
        <w:rPr>
          <w:rFonts w:ascii="Times New Roman" w:hAnsi="Times New Roman" w:cs="Times New Roman"/>
          <w:sz w:val="24"/>
          <w:szCs w:val="24"/>
        </w:rPr>
      </w:pPr>
      <w:r>
        <w:rPr>
          <w:rFonts w:ascii="Times New Roman" w:hAnsi="Times New Roman" w:cs="Times New Roman"/>
          <w:sz w:val="24"/>
          <w:szCs w:val="24"/>
        </w:rPr>
        <w:t>Figure</w:t>
      </w:r>
      <w:r w:rsidR="001627D1">
        <w:rPr>
          <w:rFonts w:ascii="Times New Roman" w:hAnsi="Times New Roman" w:cs="Times New Roman"/>
          <w:sz w:val="24"/>
          <w:szCs w:val="24"/>
        </w:rPr>
        <w:t xml:space="preserve"> </w:t>
      </w:r>
      <w:r>
        <w:rPr>
          <w:rFonts w:ascii="Times New Roman" w:hAnsi="Times New Roman" w:cs="Times New Roman"/>
          <w:sz w:val="24"/>
          <w:szCs w:val="24"/>
        </w:rPr>
        <w:t xml:space="preserve">2: </w:t>
      </w:r>
      <w:r w:rsidR="00C5208C">
        <w:rPr>
          <w:rFonts w:ascii="Times New Roman" w:hAnsi="Times New Roman" w:cs="Times New Roman"/>
          <w:sz w:val="24"/>
          <w:szCs w:val="24"/>
        </w:rPr>
        <w:t>Effect of organic input under natural farming practices in grain yield, stover yield, biological yield in 2024</w:t>
      </w:r>
    </w:p>
    <w:p w14:paraId="22123F86" w14:textId="77777777" w:rsidR="00C5208C" w:rsidRDefault="00C5208C" w:rsidP="00C5208C">
      <w:pPr>
        <w:rPr>
          <w:rFonts w:ascii="Times New Roman" w:hAnsi="Times New Roman" w:cs="Times New Roman"/>
          <w:sz w:val="24"/>
          <w:szCs w:val="24"/>
        </w:rPr>
      </w:pPr>
    </w:p>
    <w:p w14:paraId="5001B9FE" w14:textId="77777777" w:rsidR="001A7892" w:rsidRDefault="00845AE4" w:rsidP="00C5208C">
      <w:pPr>
        <w:tabs>
          <w:tab w:val="left" w:pos="3410"/>
        </w:tabs>
        <w:rPr>
          <w:rFonts w:ascii="Times New Roman" w:hAnsi="Times New Roman" w:cs="Times New Roman"/>
          <w:sz w:val="24"/>
          <w:szCs w:val="24"/>
        </w:rPr>
      </w:pPr>
      <w:r>
        <w:rPr>
          <w:rFonts w:ascii="Times New Roman" w:hAnsi="Times New Roman" w:cs="Times New Roman"/>
          <w:sz w:val="24"/>
          <w:szCs w:val="24"/>
        </w:rPr>
        <w:t>CONCLUSION</w:t>
      </w:r>
    </w:p>
    <w:p w14:paraId="42DCA302" w14:textId="25666E94" w:rsidR="00C73619" w:rsidRDefault="00895B1E"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The conclusive studies of two years conducted on finger millet </w:t>
      </w:r>
      <w:r w:rsidR="00B40814">
        <w:rPr>
          <w:rFonts w:ascii="Times New Roman" w:hAnsi="Times New Roman" w:cs="Times New Roman"/>
          <w:sz w:val="24"/>
          <w:szCs w:val="24"/>
        </w:rPr>
        <w:t>revealed</w:t>
      </w:r>
      <w:r>
        <w:rPr>
          <w:rFonts w:ascii="Times New Roman" w:hAnsi="Times New Roman" w:cs="Times New Roman"/>
          <w:sz w:val="24"/>
          <w:szCs w:val="24"/>
        </w:rPr>
        <w:t xml:space="preserve"> that when finger millet was broadcasted with the application of Sheep manure at the time of sowing and foliar spray of RLB at 21 days interval   resulted in significantly higher grain yield. In organic cultivation of finger millet under natural farming practices sheep manure</w:t>
      </w:r>
      <w:r w:rsidR="00F51F17">
        <w:rPr>
          <w:rFonts w:ascii="Times New Roman" w:hAnsi="Times New Roman" w:cs="Times New Roman"/>
          <w:sz w:val="24"/>
          <w:szCs w:val="24"/>
        </w:rPr>
        <w:t xml:space="preserve"> 3t/ha</w:t>
      </w:r>
      <w:r>
        <w:rPr>
          <w:rFonts w:ascii="Times New Roman" w:hAnsi="Times New Roman" w:cs="Times New Roman"/>
          <w:sz w:val="24"/>
          <w:szCs w:val="24"/>
        </w:rPr>
        <w:t xml:space="preserve"> and</w:t>
      </w:r>
      <w:r w:rsidR="00F51F17">
        <w:rPr>
          <w:rFonts w:ascii="Times New Roman" w:hAnsi="Times New Roman" w:cs="Times New Roman"/>
          <w:sz w:val="24"/>
          <w:szCs w:val="24"/>
        </w:rPr>
        <w:t xml:space="preserve"> 3%</w:t>
      </w:r>
      <w:r>
        <w:rPr>
          <w:rFonts w:ascii="Times New Roman" w:hAnsi="Times New Roman" w:cs="Times New Roman"/>
          <w:sz w:val="24"/>
          <w:szCs w:val="24"/>
        </w:rPr>
        <w:t xml:space="preserve"> RLB produces higher grain yield</w:t>
      </w:r>
      <w:r w:rsidR="00161418">
        <w:rPr>
          <w:rFonts w:ascii="Times New Roman" w:hAnsi="Times New Roman" w:cs="Times New Roman"/>
          <w:sz w:val="24"/>
          <w:szCs w:val="24"/>
        </w:rPr>
        <w:t xml:space="preserve"> and good quality of finger millet as compare to other factors of organic input.</w:t>
      </w:r>
      <w:r w:rsidR="00D301A5">
        <w:rPr>
          <w:rFonts w:ascii="Times New Roman" w:hAnsi="Times New Roman" w:cs="Times New Roman"/>
          <w:sz w:val="24"/>
          <w:szCs w:val="24"/>
        </w:rPr>
        <w:t xml:space="preserve"> </w:t>
      </w:r>
      <w:r w:rsidR="00857B71">
        <w:rPr>
          <w:rFonts w:ascii="Times New Roman" w:hAnsi="Times New Roman" w:cs="Times New Roman"/>
          <w:sz w:val="24"/>
          <w:szCs w:val="24"/>
        </w:rPr>
        <w:t xml:space="preserve">Finger millet responds positively to </w:t>
      </w:r>
      <w:r w:rsidR="00C50C08">
        <w:rPr>
          <w:rFonts w:ascii="Times New Roman" w:hAnsi="Times New Roman" w:cs="Times New Roman"/>
          <w:sz w:val="24"/>
          <w:szCs w:val="24"/>
        </w:rPr>
        <w:t>O</w:t>
      </w:r>
      <w:r w:rsidR="00857B71">
        <w:rPr>
          <w:rFonts w:ascii="Times New Roman" w:hAnsi="Times New Roman" w:cs="Times New Roman"/>
          <w:sz w:val="24"/>
          <w:szCs w:val="24"/>
        </w:rPr>
        <w:t>rgani</w:t>
      </w:r>
      <w:r w:rsidR="00C50C08">
        <w:rPr>
          <w:rFonts w:ascii="Times New Roman" w:hAnsi="Times New Roman" w:cs="Times New Roman"/>
          <w:sz w:val="24"/>
          <w:szCs w:val="24"/>
        </w:rPr>
        <w:t>c</w:t>
      </w:r>
      <w:r w:rsidR="00857B71">
        <w:rPr>
          <w:rFonts w:ascii="Times New Roman" w:hAnsi="Times New Roman" w:cs="Times New Roman"/>
          <w:sz w:val="24"/>
          <w:szCs w:val="24"/>
        </w:rPr>
        <w:t xml:space="preserve"> input under natural farming practices enhancing yield, grain quality, soil health and ecosystem sustainability.</w:t>
      </w:r>
      <w:r w:rsidR="00C73619">
        <w:rPr>
          <w:rFonts w:ascii="Times New Roman" w:hAnsi="Times New Roman" w:cs="Times New Roman"/>
          <w:sz w:val="24"/>
          <w:szCs w:val="24"/>
        </w:rPr>
        <w:t xml:space="preserve"> Given that the results are derived from a two season’s worth of research. To confirm a more accurate results, more trials are required.</w:t>
      </w:r>
    </w:p>
    <w:p w14:paraId="3BAF3AD2" w14:textId="6E6B2A50" w:rsidR="00BC0012" w:rsidRPr="0018331F" w:rsidRDefault="0018331F" w:rsidP="003230BB">
      <w:pPr>
        <w:tabs>
          <w:tab w:val="left" w:pos="3410"/>
        </w:tabs>
        <w:jc w:val="both"/>
        <w:rPr>
          <w:rFonts w:ascii="Times New Roman" w:hAnsi="Times New Roman" w:cs="Times New Roman"/>
          <w:sz w:val="28"/>
          <w:szCs w:val="28"/>
        </w:rPr>
      </w:pPr>
      <w:r w:rsidRPr="0018331F">
        <w:rPr>
          <w:rFonts w:ascii="Times New Roman" w:hAnsi="Times New Roman" w:cs="Times New Roman"/>
          <w:sz w:val="28"/>
          <w:szCs w:val="28"/>
        </w:rPr>
        <w:t>FUTURE SCOPE</w:t>
      </w:r>
    </w:p>
    <w:p w14:paraId="2C062992" w14:textId="69185EA4" w:rsidR="00BC0012" w:rsidRDefault="00BC0012"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The future of farming may see a shift towards these organic and bio- nutrient management strategies, fostering a more sustainable and environmentally friendly approach to crop cultivation. Farmers could potentially witness </w:t>
      </w:r>
      <w:proofErr w:type="gramStart"/>
      <w:r>
        <w:rPr>
          <w:rFonts w:ascii="Times New Roman" w:hAnsi="Times New Roman" w:cs="Times New Roman"/>
          <w:sz w:val="24"/>
          <w:szCs w:val="24"/>
        </w:rPr>
        <w:t>increased  net</w:t>
      </w:r>
      <w:proofErr w:type="gramEnd"/>
      <w:r>
        <w:rPr>
          <w:rFonts w:ascii="Times New Roman" w:hAnsi="Times New Roman" w:cs="Times New Roman"/>
          <w:sz w:val="24"/>
          <w:szCs w:val="24"/>
        </w:rPr>
        <w:t xml:space="preserve"> realization by adopting these practices, encouraging a boarder adoption of organic and bio-based fertilizers  These practices increase soil fertility and maintain soil health for a long time.</w:t>
      </w:r>
      <w:r w:rsidR="00C807FF">
        <w:rPr>
          <w:rFonts w:ascii="Times New Roman" w:hAnsi="Times New Roman" w:cs="Times New Roman"/>
          <w:sz w:val="24"/>
          <w:szCs w:val="24"/>
        </w:rPr>
        <w:t xml:space="preserve"> As we move forward, </w:t>
      </w:r>
      <w:r w:rsidR="00C807FF">
        <w:rPr>
          <w:rFonts w:ascii="Times New Roman" w:hAnsi="Times New Roman" w:cs="Times New Roman"/>
          <w:sz w:val="24"/>
          <w:szCs w:val="24"/>
        </w:rPr>
        <w:lastRenderedPageBreak/>
        <w:t xml:space="preserve">the agriculture community might embrace these practices to maintain a balance between maximizing yield, </w:t>
      </w:r>
      <w:proofErr w:type="gramStart"/>
      <w:r w:rsidR="00C807FF">
        <w:rPr>
          <w:rFonts w:ascii="Times New Roman" w:hAnsi="Times New Roman" w:cs="Times New Roman"/>
          <w:sz w:val="24"/>
          <w:szCs w:val="24"/>
        </w:rPr>
        <w:t>ensuring  crop</w:t>
      </w:r>
      <w:proofErr w:type="gramEnd"/>
      <w:r w:rsidR="00C807FF">
        <w:rPr>
          <w:rFonts w:ascii="Times New Roman" w:hAnsi="Times New Roman" w:cs="Times New Roman"/>
          <w:sz w:val="24"/>
          <w:szCs w:val="24"/>
        </w:rPr>
        <w:t xml:space="preserve"> quality and maintaining economic viability, ultimately contributing to a more resilient and sustainable agriculture landscape.</w:t>
      </w:r>
    </w:p>
    <w:p w14:paraId="452E221F" w14:textId="77777777" w:rsidR="00A11D35" w:rsidRDefault="00A11D35" w:rsidP="003230BB">
      <w:pPr>
        <w:tabs>
          <w:tab w:val="left" w:pos="3410"/>
        </w:tabs>
        <w:jc w:val="both"/>
        <w:rPr>
          <w:rFonts w:ascii="Times New Roman" w:hAnsi="Times New Roman" w:cs="Times New Roman"/>
          <w:sz w:val="24"/>
          <w:szCs w:val="24"/>
        </w:rPr>
      </w:pPr>
      <w:bookmarkStart w:id="0" w:name="_GoBack"/>
      <w:bookmarkEnd w:id="0"/>
    </w:p>
    <w:p w14:paraId="49087B90" w14:textId="77777777" w:rsidR="00A11D35" w:rsidRDefault="00A11D35" w:rsidP="003230BB">
      <w:pPr>
        <w:tabs>
          <w:tab w:val="left" w:pos="3410"/>
        </w:tabs>
        <w:jc w:val="both"/>
        <w:rPr>
          <w:rFonts w:ascii="Times New Roman" w:hAnsi="Times New Roman" w:cs="Times New Roman"/>
          <w:sz w:val="24"/>
          <w:szCs w:val="24"/>
        </w:rPr>
      </w:pPr>
    </w:p>
    <w:p w14:paraId="116F3A19" w14:textId="77777777" w:rsidR="00A11D35" w:rsidRP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t>COMPETING INTERESTS DISCLAIMER:</w:t>
      </w:r>
    </w:p>
    <w:p w14:paraId="73BEE30F" w14:textId="7314872D" w:rsid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EA966A3" w14:textId="77777777" w:rsidR="00E7431F" w:rsidRDefault="00E7431F" w:rsidP="003230BB">
      <w:pPr>
        <w:tabs>
          <w:tab w:val="left" w:pos="3410"/>
        </w:tabs>
        <w:jc w:val="both"/>
        <w:rPr>
          <w:rFonts w:ascii="Times New Roman" w:hAnsi="Times New Roman" w:cs="Times New Roman"/>
          <w:sz w:val="24"/>
          <w:szCs w:val="24"/>
        </w:rPr>
      </w:pPr>
    </w:p>
    <w:p w14:paraId="3BA93F4C" w14:textId="191666B4" w:rsidR="00C9010D" w:rsidRDefault="009F0107"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R</w:t>
      </w:r>
      <w:r w:rsidR="00135B58">
        <w:rPr>
          <w:rFonts w:ascii="Times New Roman" w:hAnsi="Times New Roman" w:cs="Times New Roman"/>
          <w:sz w:val="24"/>
          <w:szCs w:val="24"/>
        </w:rPr>
        <w:t>EFERENCES:</w:t>
      </w:r>
    </w:p>
    <w:p w14:paraId="1BD63090" w14:textId="455D5860" w:rsidR="00EA50E1" w:rsidRPr="00F23A53" w:rsidRDefault="00EA50E1" w:rsidP="003230BB">
      <w:pPr>
        <w:tabs>
          <w:tab w:val="left" w:pos="3410"/>
        </w:tabs>
        <w:jc w:val="both"/>
        <w:rPr>
          <w:rFonts w:ascii="Times New Roman" w:hAnsi="Times New Roman" w:cs="Times New Roman"/>
          <w:sz w:val="24"/>
          <w:szCs w:val="24"/>
        </w:rPr>
      </w:pPr>
      <w:proofErr w:type="spellStart"/>
      <w:r>
        <w:rPr>
          <w:rFonts w:ascii="Times New Roman" w:hAnsi="Times New Roman" w:cs="Times New Roman"/>
          <w:sz w:val="24"/>
          <w:szCs w:val="24"/>
        </w:rPr>
        <w:t>Achaya</w:t>
      </w:r>
      <w:proofErr w:type="spellEnd"/>
      <w:r>
        <w:rPr>
          <w:rFonts w:ascii="Times New Roman" w:hAnsi="Times New Roman" w:cs="Times New Roman"/>
          <w:sz w:val="24"/>
          <w:szCs w:val="24"/>
        </w:rPr>
        <w:t xml:space="preserve">, K.T. 2009. </w:t>
      </w:r>
      <w:r>
        <w:rPr>
          <w:rFonts w:ascii="Times New Roman" w:hAnsi="Times New Roman" w:cs="Times New Roman"/>
          <w:i/>
          <w:iCs/>
          <w:sz w:val="24"/>
          <w:szCs w:val="24"/>
        </w:rPr>
        <w:t>The illustrated food of India</w:t>
      </w:r>
      <w:r w:rsidR="00F23A53">
        <w:rPr>
          <w:rFonts w:ascii="Times New Roman" w:hAnsi="Times New Roman" w:cs="Times New Roman"/>
          <w:i/>
          <w:iCs/>
          <w:sz w:val="24"/>
          <w:szCs w:val="24"/>
        </w:rPr>
        <w:t xml:space="preserve"> </w:t>
      </w:r>
      <w:r w:rsidR="00F23A53">
        <w:rPr>
          <w:rFonts w:ascii="Times New Roman" w:hAnsi="Times New Roman" w:cs="Times New Roman"/>
          <w:sz w:val="24"/>
          <w:szCs w:val="24"/>
        </w:rPr>
        <w:t>A-Z. New Delhi, India: Oxford university Press</w:t>
      </w:r>
      <w:r w:rsidR="00326EF0">
        <w:rPr>
          <w:rFonts w:ascii="Times New Roman" w:hAnsi="Times New Roman" w:cs="Times New Roman"/>
          <w:sz w:val="24"/>
          <w:szCs w:val="24"/>
        </w:rPr>
        <w:t>.</w:t>
      </w:r>
    </w:p>
    <w:p w14:paraId="56D8098E" w14:textId="022B7632" w:rsidR="008801EA" w:rsidRDefault="00C9010D"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APEDA. 2023. Available online at: </w:t>
      </w:r>
      <w:hyperlink r:id="rId10" w:history="1">
        <w:r w:rsidRPr="00C32CDF">
          <w:rPr>
            <w:rStyle w:val="Hyperlink"/>
            <w:rFonts w:ascii="Times New Roman" w:hAnsi="Times New Roman" w:cs="Times New Roman"/>
            <w:sz w:val="24"/>
            <w:szCs w:val="24"/>
          </w:rPr>
          <w:t>https://apeda.gov.in/apeda website/organic/</w:t>
        </w:r>
        <w:proofErr w:type="spellStart"/>
        <w:r w:rsidRPr="00C32CDF">
          <w:rPr>
            <w:rStyle w:val="Hyperlink"/>
            <w:rFonts w:ascii="Times New Roman" w:hAnsi="Times New Roman" w:cs="Times New Roman"/>
            <w:sz w:val="24"/>
            <w:szCs w:val="24"/>
          </w:rPr>
          <w:t>data.htm.Accessed</w:t>
        </w:r>
        <w:proofErr w:type="spellEnd"/>
        <w:r w:rsidRPr="00C32CDF">
          <w:rPr>
            <w:rStyle w:val="Hyperlink"/>
            <w:rFonts w:ascii="Times New Roman" w:hAnsi="Times New Roman" w:cs="Times New Roman"/>
            <w:sz w:val="24"/>
            <w:szCs w:val="24"/>
          </w:rPr>
          <w:t xml:space="preserve"> on</w:t>
        </w:r>
      </w:hyperlink>
      <w:r>
        <w:rPr>
          <w:rFonts w:ascii="Times New Roman" w:hAnsi="Times New Roman" w:cs="Times New Roman"/>
          <w:sz w:val="24"/>
          <w:szCs w:val="24"/>
        </w:rPr>
        <w:t xml:space="preserve"> 17october 2023.</w:t>
      </w:r>
      <w:r w:rsidR="008801EA">
        <w:rPr>
          <w:rFonts w:ascii="Times New Roman" w:hAnsi="Times New Roman" w:cs="Times New Roman"/>
          <w:sz w:val="24"/>
          <w:szCs w:val="24"/>
        </w:rPr>
        <w:t xml:space="preserve"> </w:t>
      </w:r>
    </w:p>
    <w:p w14:paraId="13A32D5C" w14:textId="50C3C089" w:rsidR="001B4F5E" w:rsidRDefault="0074759A"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Anonymous</w:t>
      </w:r>
      <w:r w:rsidR="001B4F5E">
        <w:rPr>
          <w:rFonts w:ascii="Times New Roman" w:hAnsi="Times New Roman" w:cs="Times New Roman"/>
          <w:sz w:val="24"/>
          <w:szCs w:val="24"/>
        </w:rPr>
        <w:t xml:space="preserve">. 2015. Annual Report 2014-15, All India Coordinated Small Millets Improvement Project, GVK, </w:t>
      </w:r>
      <w:r>
        <w:rPr>
          <w:rFonts w:ascii="Times New Roman" w:hAnsi="Times New Roman" w:cs="Times New Roman"/>
          <w:sz w:val="24"/>
          <w:szCs w:val="24"/>
        </w:rPr>
        <w:t>Bengaluru</w:t>
      </w:r>
      <w:r w:rsidR="001B4F5E">
        <w:rPr>
          <w:rFonts w:ascii="Times New Roman" w:hAnsi="Times New Roman" w:cs="Times New Roman"/>
          <w:sz w:val="24"/>
          <w:szCs w:val="24"/>
        </w:rPr>
        <w:t>., Pp.1</w:t>
      </w:r>
    </w:p>
    <w:p w14:paraId="55A0CBDC" w14:textId="0037093C" w:rsidR="009F0107" w:rsidRDefault="00ED0FAC"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Hulse</w:t>
      </w:r>
      <w:r w:rsidR="00326EF0">
        <w:rPr>
          <w:rFonts w:ascii="Times New Roman" w:hAnsi="Times New Roman" w:cs="Times New Roman"/>
          <w:sz w:val="24"/>
          <w:szCs w:val="24"/>
        </w:rPr>
        <w:t xml:space="preserve">., Laing, </w:t>
      </w:r>
      <w:r>
        <w:rPr>
          <w:rFonts w:ascii="Times New Roman" w:hAnsi="Times New Roman" w:cs="Times New Roman"/>
          <w:sz w:val="24"/>
          <w:szCs w:val="24"/>
        </w:rPr>
        <w:t>E.M., &amp;</w:t>
      </w:r>
      <w:r w:rsidR="00326EF0">
        <w:rPr>
          <w:rFonts w:ascii="Times New Roman" w:hAnsi="Times New Roman" w:cs="Times New Roman"/>
          <w:sz w:val="24"/>
          <w:szCs w:val="24"/>
        </w:rPr>
        <w:t xml:space="preserve"> Pearson, O.E. 1980. Sorghum and the millets: Their composition and nutritive </w:t>
      </w:r>
      <w:r>
        <w:rPr>
          <w:rFonts w:ascii="Times New Roman" w:hAnsi="Times New Roman" w:cs="Times New Roman"/>
          <w:sz w:val="24"/>
          <w:szCs w:val="24"/>
        </w:rPr>
        <w:t>value. London</w:t>
      </w:r>
      <w:r w:rsidR="00326EF0">
        <w:rPr>
          <w:rFonts w:ascii="Times New Roman" w:hAnsi="Times New Roman" w:cs="Times New Roman"/>
          <w:sz w:val="24"/>
          <w:szCs w:val="24"/>
        </w:rPr>
        <w:t>: Academic Press, p. 997</w:t>
      </w:r>
    </w:p>
    <w:p w14:paraId="5A4029C9" w14:textId="6A8FF0BD" w:rsidR="009F0107" w:rsidRDefault="009F0107"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Reddy</w:t>
      </w:r>
      <w:r w:rsidR="009B4BE1">
        <w:rPr>
          <w:rFonts w:ascii="Times New Roman" w:hAnsi="Times New Roman" w:cs="Times New Roman"/>
          <w:sz w:val="24"/>
          <w:szCs w:val="24"/>
        </w:rPr>
        <w:t xml:space="preserve"> k. R., Singh, R and khan, w.</w:t>
      </w:r>
      <w:r w:rsidR="009A34D8">
        <w:rPr>
          <w:rFonts w:ascii="Times New Roman" w:hAnsi="Times New Roman" w:cs="Times New Roman"/>
          <w:sz w:val="24"/>
          <w:szCs w:val="24"/>
        </w:rPr>
        <w:t xml:space="preserve"> </w:t>
      </w:r>
      <w:r w:rsidR="009B4BE1">
        <w:rPr>
          <w:rFonts w:ascii="Times New Roman" w:hAnsi="Times New Roman" w:cs="Times New Roman"/>
          <w:sz w:val="24"/>
          <w:szCs w:val="24"/>
        </w:rPr>
        <w:t>.</w:t>
      </w:r>
      <w:r>
        <w:rPr>
          <w:rFonts w:ascii="Times New Roman" w:hAnsi="Times New Roman" w:cs="Times New Roman"/>
          <w:sz w:val="24"/>
          <w:szCs w:val="24"/>
        </w:rPr>
        <w:t>2021</w:t>
      </w:r>
      <w:r w:rsidR="009B4BE1">
        <w:rPr>
          <w:rFonts w:ascii="Times New Roman" w:hAnsi="Times New Roman" w:cs="Times New Roman"/>
          <w:sz w:val="24"/>
          <w:szCs w:val="24"/>
        </w:rPr>
        <w:t>.</w:t>
      </w:r>
      <w:r>
        <w:rPr>
          <w:rFonts w:ascii="Times New Roman" w:hAnsi="Times New Roman" w:cs="Times New Roman"/>
          <w:sz w:val="24"/>
          <w:szCs w:val="24"/>
        </w:rPr>
        <w:t xml:space="preserve"> Performance of organic sources and </w:t>
      </w:r>
      <w:r w:rsidR="009B4BE1">
        <w:rPr>
          <w:rFonts w:ascii="Times New Roman" w:hAnsi="Times New Roman" w:cs="Times New Roman"/>
          <w:sz w:val="24"/>
          <w:szCs w:val="24"/>
        </w:rPr>
        <w:t>Biofertilizer</w:t>
      </w:r>
      <w:r>
        <w:rPr>
          <w:rFonts w:ascii="Times New Roman" w:hAnsi="Times New Roman" w:cs="Times New Roman"/>
          <w:sz w:val="24"/>
          <w:szCs w:val="24"/>
        </w:rPr>
        <w:t xml:space="preserve"> on growth and yield of Finger mi</w:t>
      </w:r>
      <w:r w:rsidR="009B4BE1">
        <w:rPr>
          <w:rFonts w:ascii="Times New Roman" w:hAnsi="Times New Roman" w:cs="Times New Roman"/>
          <w:sz w:val="24"/>
          <w:szCs w:val="24"/>
        </w:rPr>
        <w:t>l</w:t>
      </w:r>
      <w:r>
        <w:rPr>
          <w:rFonts w:ascii="Times New Roman" w:hAnsi="Times New Roman" w:cs="Times New Roman"/>
          <w:sz w:val="24"/>
          <w:szCs w:val="24"/>
        </w:rPr>
        <w:t xml:space="preserve">let, </w:t>
      </w:r>
      <w:r w:rsidRPr="009B4BE1">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sidR="00DB4A9E">
        <w:rPr>
          <w:rFonts w:ascii="Times New Roman" w:hAnsi="Times New Roman" w:cs="Times New Roman"/>
          <w:sz w:val="24"/>
          <w:szCs w:val="24"/>
        </w:rPr>
        <w:t>10(3)</w:t>
      </w:r>
      <w:r w:rsidR="009B4BE1">
        <w:rPr>
          <w:rFonts w:ascii="Times New Roman" w:hAnsi="Times New Roman" w:cs="Times New Roman"/>
          <w:sz w:val="24"/>
          <w:szCs w:val="24"/>
        </w:rPr>
        <w:t>:</w:t>
      </w:r>
      <w:r>
        <w:rPr>
          <w:rFonts w:ascii="Times New Roman" w:hAnsi="Times New Roman" w:cs="Times New Roman"/>
          <w:sz w:val="24"/>
          <w:szCs w:val="24"/>
        </w:rPr>
        <w:t xml:space="preserve"> 2319-77706</w:t>
      </w:r>
      <w:r w:rsidR="009B4BE1">
        <w:rPr>
          <w:rFonts w:ascii="Times New Roman" w:hAnsi="Times New Roman" w:cs="Times New Roman"/>
          <w:sz w:val="24"/>
          <w:szCs w:val="24"/>
        </w:rPr>
        <w:t>.</w:t>
      </w:r>
    </w:p>
    <w:p w14:paraId="1809670F" w14:textId="4A0A63E5" w:rsidR="00D11516" w:rsidRDefault="00D11516"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Sharma, S.K., Jain, D., Choudhary, R., </w:t>
      </w:r>
      <w:r w:rsidR="00C8759C">
        <w:rPr>
          <w:rFonts w:ascii="Times New Roman" w:hAnsi="Times New Roman" w:cs="Times New Roman"/>
          <w:sz w:val="24"/>
          <w:szCs w:val="24"/>
        </w:rPr>
        <w:t>Choudhary</w:t>
      </w:r>
      <w:r>
        <w:rPr>
          <w:rFonts w:ascii="Times New Roman" w:hAnsi="Times New Roman" w:cs="Times New Roman"/>
          <w:sz w:val="24"/>
          <w:szCs w:val="24"/>
        </w:rPr>
        <w:t xml:space="preserve">., Jat, G, Jain, </w:t>
      </w:r>
      <w:r w:rsidR="00C8759C">
        <w:rPr>
          <w:rFonts w:ascii="Times New Roman" w:hAnsi="Times New Roman" w:cs="Times New Roman"/>
          <w:sz w:val="24"/>
          <w:szCs w:val="24"/>
        </w:rPr>
        <w:t xml:space="preserve">P., </w:t>
      </w:r>
      <w:proofErr w:type="spellStart"/>
      <w:r w:rsidR="00C8759C">
        <w:rPr>
          <w:rFonts w:ascii="Times New Roman" w:hAnsi="Times New Roman" w:cs="Times New Roman"/>
          <w:sz w:val="24"/>
          <w:szCs w:val="24"/>
        </w:rPr>
        <w:t>Bhojiya</w:t>
      </w:r>
      <w:proofErr w:type="spellEnd"/>
      <w:r w:rsidR="00C8759C">
        <w:rPr>
          <w:rFonts w:ascii="Times New Roman" w:hAnsi="Times New Roman" w:cs="Times New Roman"/>
          <w:sz w:val="24"/>
          <w:szCs w:val="24"/>
        </w:rPr>
        <w:t>, A.</w:t>
      </w:r>
      <w:r>
        <w:rPr>
          <w:rFonts w:ascii="Times New Roman" w:hAnsi="Times New Roman" w:cs="Times New Roman"/>
          <w:sz w:val="24"/>
          <w:szCs w:val="24"/>
        </w:rPr>
        <w:t xml:space="preserve"> A., Jain, R.</w:t>
      </w:r>
      <w:r w:rsidR="00725652">
        <w:rPr>
          <w:rFonts w:ascii="Times New Roman" w:hAnsi="Times New Roman" w:cs="Times New Roman"/>
          <w:sz w:val="24"/>
          <w:szCs w:val="24"/>
        </w:rPr>
        <w:t xml:space="preserve"> </w:t>
      </w:r>
      <w:r>
        <w:rPr>
          <w:rFonts w:ascii="Times New Roman" w:hAnsi="Times New Roman" w:cs="Times New Roman"/>
          <w:sz w:val="24"/>
          <w:szCs w:val="24"/>
        </w:rPr>
        <w:t xml:space="preserve">and Yadav, S.K. 2021. Microbiological and enzymatic properties of diverse </w:t>
      </w:r>
      <w:proofErr w:type="spellStart"/>
      <w:r>
        <w:rPr>
          <w:rFonts w:ascii="Times New Roman" w:hAnsi="Times New Roman" w:cs="Times New Roman"/>
          <w:sz w:val="24"/>
          <w:szCs w:val="24"/>
        </w:rPr>
        <w:t>jaivik</w:t>
      </w:r>
      <w:proofErr w:type="spellEnd"/>
      <w:r>
        <w:rPr>
          <w:rFonts w:ascii="Times New Roman" w:hAnsi="Times New Roman" w:cs="Times New Roman"/>
          <w:sz w:val="24"/>
          <w:szCs w:val="24"/>
        </w:rPr>
        <w:t xml:space="preserve"> Krishi input used in organic farming. </w:t>
      </w:r>
      <w:r>
        <w:rPr>
          <w:rFonts w:ascii="Times New Roman" w:hAnsi="Times New Roman" w:cs="Times New Roman"/>
          <w:i/>
          <w:iCs/>
          <w:sz w:val="24"/>
          <w:szCs w:val="24"/>
        </w:rPr>
        <w:t xml:space="preserve">Indian Journal of Traditional knowledge </w:t>
      </w:r>
      <w:r w:rsidRPr="00DB4ED8">
        <w:rPr>
          <w:rFonts w:ascii="Times New Roman" w:hAnsi="Times New Roman" w:cs="Times New Roman"/>
          <w:sz w:val="24"/>
          <w:szCs w:val="24"/>
        </w:rPr>
        <w:t>20(1</w:t>
      </w:r>
      <w:r>
        <w:rPr>
          <w:rFonts w:ascii="Times New Roman" w:hAnsi="Times New Roman" w:cs="Times New Roman"/>
          <w:i/>
          <w:iCs/>
          <w:sz w:val="24"/>
          <w:szCs w:val="24"/>
        </w:rPr>
        <w:t xml:space="preserve">): </w:t>
      </w:r>
      <w:r w:rsidR="00DB4ED8">
        <w:rPr>
          <w:rFonts w:ascii="Times New Roman" w:hAnsi="Times New Roman" w:cs="Times New Roman"/>
          <w:sz w:val="24"/>
          <w:szCs w:val="24"/>
        </w:rPr>
        <w:t>237-243</w:t>
      </w:r>
    </w:p>
    <w:p w14:paraId="42A8F327" w14:textId="4AD8F76E" w:rsidR="008801EA" w:rsidRPr="008801EA" w:rsidRDefault="008801EA" w:rsidP="003230BB">
      <w:pPr>
        <w:tabs>
          <w:tab w:val="left" w:pos="3410"/>
        </w:tabs>
        <w:jc w:val="both"/>
        <w:rPr>
          <w:rFonts w:ascii="Times New Roman" w:hAnsi="Times New Roman" w:cs="Times New Roman"/>
          <w:sz w:val="24"/>
          <w:szCs w:val="24"/>
        </w:rPr>
      </w:pPr>
      <w:proofErr w:type="spellStart"/>
      <w:r>
        <w:rPr>
          <w:rFonts w:ascii="Times New Roman" w:hAnsi="Times New Roman" w:cs="Times New Roman"/>
          <w:sz w:val="24"/>
          <w:szCs w:val="24"/>
        </w:rPr>
        <w:t>Sharanappa</w:t>
      </w:r>
      <w:proofErr w:type="spellEnd"/>
      <w:r>
        <w:rPr>
          <w:rFonts w:ascii="Times New Roman" w:hAnsi="Times New Roman" w:cs="Times New Roman"/>
          <w:sz w:val="24"/>
          <w:szCs w:val="24"/>
        </w:rPr>
        <w:t xml:space="preserve"> Ananda</w:t>
      </w:r>
      <w:r w:rsidR="00E7431F">
        <w:rPr>
          <w:rFonts w:ascii="Times New Roman" w:hAnsi="Times New Roman" w:cs="Times New Roman"/>
          <w:sz w:val="24"/>
          <w:szCs w:val="24"/>
        </w:rPr>
        <w:t>,</w:t>
      </w:r>
      <w:r>
        <w:rPr>
          <w:rFonts w:ascii="Times New Roman" w:hAnsi="Times New Roman" w:cs="Times New Roman"/>
          <w:sz w:val="24"/>
          <w:szCs w:val="24"/>
        </w:rPr>
        <w:t xml:space="preserve"> M.R.., Murthy </w:t>
      </w:r>
      <w:proofErr w:type="spellStart"/>
      <w:r>
        <w:rPr>
          <w:rFonts w:ascii="Times New Roman" w:hAnsi="Times New Roman" w:cs="Times New Roman"/>
          <w:sz w:val="24"/>
          <w:szCs w:val="24"/>
        </w:rPr>
        <w:t>kalyana</w:t>
      </w:r>
      <w:proofErr w:type="spellEnd"/>
      <w:r w:rsidR="00E7431F">
        <w:rPr>
          <w:rFonts w:ascii="Times New Roman" w:hAnsi="Times New Roman" w:cs="Times New Roman"/>
          <w:sz w:val="24"/>
          <w:szCs w:val="24"/>
        </w:rPr>
        <w:t>,</w:t>
      </w:r>
      <w:r>
        <w:rPr>
          <w:rFonts w:ascii="Times New Roman" w:hAnsi="Times New Roman" w:cs="Times New Roman"/>
          <w:sz w:val="24"/>
          <w:szCs w:val="24"/>
        </w:rPr>
        <w:t xml:space="preserve"> K.N. 2017. Response of Finger millet under organic Nutrient Management in Groundnut – Finger millet cropping </w:t>
      </w:r>
      <w:proofErr w:type="gramStart"/>
      <w:r>
        <w:rPr>
          <w:rFonts w:ascii="Times New Roman" w:hAnsi="Times New Roman" w:cs="Times New Roman"/>
          <w:sz w:val="24"/>
          <w:szCs w:val="24"/>
        </w:rPr>
        <w:t>system</w:t>
      </w:r>
      <w:r w:rsidR="00FF636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FF6362">
        <w:rPr>
          <w:rFonts w:ascii="Times New Roman" w:hAnsi="Times New Roman" w:cs="Times New Roman"/>
          <w:sz w:val="24"/>
          <w:szCs w:val="24"/>
        </w:rPr>
        <w:t xml:space="preserve"> </w:t>
      </w:r>
      <w:r w:rsidR="00FF6362">
        <w:rPr>
          <w:rFonts w:ascii="Times New Roman" w:hAnsi="Times New Roman" w:cs="Times New Roman"/>
          <w:i/>
          <w:iCs/>
          <w:sz w:val="24"/>
          <w:szCs w:val="24"/>
        </w:rPr>
        <w:t>International</w:t>
      </w:r>
      <w:r>
        <w:rPr>
          <w:rFonts w:ascii="Times New Roman" w:hAnsi="Times New Roman" w:cs="Times New Roman"/>
          <w:i/>
          <w:iCs/>
          <w:sz w:val="24"/>
          <w:szCs w:val="24"/>
        </w:rPr>
        <w:t xml:space="preserve"> journal of pure &amp;Applied Bioscience.</w:t>
      </w:r>
      <w:r>
        <w:rPr>
          <w:rFonts w:ascii="Times New Roman" w:hAnsi="Times New Roman" w:cs="Times New Roman"/>
          <w:sz w:val="24"/>
          <w:szCs w:val="24"/>
        </w:rPr>
        <w:t>5(5):200-206</w:t>
      </w:r>
    </w:p>
    <w:p w14:paraId="79C5B7B4" w14:textId="78B5A050" w:rsidR="00C9010D" w:rsidRDefault="00534069"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Kushwaha, </w:t>
      </w:r>
      <w:r w:rsidR="00D869CA">
        <w:rPr>
          <w:rFonts w:ascii="Times New Roman" w:hAnsi="Times New Roman" w:cs="Times New Roman"/>
          <w:sz w:val="24"/>
          <w:szCs w:val="24"/>
        </w:rPr>
        <w:t>A.,</w:t>
      </w:r>
      <w:r w:rsidR="002022B7">
        <w:rPr>
          <w:rFonts w:ascii="Times New Roman" w:hAnsi="Times New Roman" w:cs="Times New Roman"/>
          <w:sz w:val="24"/>
          <w:szCs w:val="24"/>
        </w:rPr>
        <w:t xml:space="preserve"> </w:t>
      </w:r>
      <w:proofErr w:type="spellStart"/>
      <w:r w:rsidR="002022B7">
        <w:rPr>
          <w:rFonts w:ascii="Times New Roman" w:hAnsi="Times New Roman" w:cs="Times New Roman"/>
          <w:sz w:val="24"/>
          <w:szCs w:val="24"/>
        </w:rPr>
        <w:t>Sanodiya</w:t>
      </w:r>
      <w:proofErr w:type="spellEnd"/>
      <w:r w:rsidR="002022B7">
        <w:rPr>
          <w:rFonts w:ascii="Times New Roman" w:hAnsi="Times New Roman" w:cs="Times New Roman"/>
          <w:sz w:val="24"/>
          <w:szCs w:val="24"/>
        </w:rPr>
        <w:t xml:space="preserve">, </w:t>
      </w:r>
      <w:proofErr w:type="spellStart"/>
      <w:proofErr w:type="gramStart"/>
      <w:r w:rsidR="002022B7">
        <w:rPr>
          <w:rFonts w:ascii="Times New Roman" w:hAnsi="Times New Roman" w:cs="Times New Roman"/>
          <w:sz w:val="24"/>
          <w:szCs w:val="24"/>
        </w:rPr>
        <w:t>k.L</w:t>
      </w:r>
      <w:proofErr w:type="spellEnd"/>
      <w:r w:rsidR="002022B7">
        <w:rPr>
          <w:rFonts w:ascii="Times New Roman" w:hAnsi="Times New Roman" w:cs="Times New Roman"/>
          <w:sz w:val="24"/>
          <w:szCs w:val="24"/>
        </w:rPr>
        <w:t xml:space="preserve"> ,</w:t>
      </w:r>
      <w:proofErr w:type="gramEnd"/>
      <w:r w:rsidR="002022B7">
        <w:rPr>
          <w:rFonts w:ascii="Times New Roman" w:hAnsi="Times New Roman" w:cs="Times New Roman"/>
          <w:sz w:val="24"/>
          <w:szCs w:val="24"/>
        </w:rPr>
        <w:t xml:space="preserve"> Pal, A.K., Kumar, A., Singh, V., Yadav, S.V., Deepshikha., Kumar, S. 2024. </w:t>
      </w:r>
      <w:r w:rsidR="002022B7">
        <w:rPr>
          <w:rFonts w:ascii="Times New Roman" w:hAnsi="Times New Roman" w:cs="Times New Roman"/>
          <w:i/>
          <w:iCs/>
          <w:sz w:val="24"/>
          <w:szCs w:val="24"/>
        </w:rPr>
        <w:t>Response of crop geometry and organic manure on growth and yield of finger millet at Prayagraj condition.</w:t>
      </w:r>
      <w:r w:rsidR="00F05EBE">
        <w:rPr>
          <w:rFonts w:ascii="Times New Roman" w:hAnsi="Times New Roman" w:cs="Times New Roman"/>
          <w:sz w:val="24"/>
          <w:szCs w:val="24"/>
        </w:rPr>
        <w:t>7 (6): 313-316</w:t>
      </w:r>
      <w:r w:rsidR="00EA2AFE">
        <w:rPr>
          <w:rFonts w:ascii="Times New Roman" w:hAnsi="Times New Roman" w:cs="Times New Roman"/>
          <w:sz w:val="24"/>
          <w:szCs w:val="24"/>
        </w:rPr>
        <w:t xml:space="preserve">Lia, j., Xu, O., Xu, H and Huang, D. 2019. Natural farming improves soil quality and alerts microbial diversity in a cabbage field in Japan. </w:t>
      </w:r>
      <w:r w:rsidR="00EA2AFE">
        <w:rPr>
          <w:rFonts w:ascii="Times New Roman" w:hAnsi="Times New Roman" w:cs="Times New Roman"/>
          <w:i/>
          <w:iCs/>
          <w:sz w:val="24"/>
          <w:szCs w:val="24"/>
        </w:rPr>
        <w:t>S</w:t>
      </w:r>
      <w:r w:rsidR="00EA2AFE">
        <w:rPr>
          <w:rFonts w:ascii="Times New Roman" w:hAnsi="Times New Roman" w:cs="Times New Roman"/>
          <w:sz w:val="24"/>
          <w:szCs w:val="24"/>
        </w:rPr>
        <w:t>ustainability 11(11).3131. DOI: https:/doi.org/10.3390/su11113131.</w:t>
      </w:r>
    </w:p>
    <w:p w14:paraId="652EBA23" w14:textId="03CAF617" w:rsidR="00714F8E" w:rsidRDefault="00C8759C"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Meena, R.P.</w:t>
      </w:r>
      <w:r w:rsidR="00714F8E">
        <w:rPr>
          <w:rFonts w:ascii="Times New Roman" w:hAnsi="Times New Roman" w:cs="Times New Roman"/>
          <w:sz w:val="24"/>
          <w:szCs w:val="24"/>
        </w:rPr>
        <w:t xml:space="preserve">, Joshi. D., Bisht, </w:t>
      </w:r>
      <w:r>
        <w:rPr>
          <w:rFonts w:ascii="Times New Roman" w:hAnsi="Times New Roman" w:cs="Times New Roman"/>
          <w:sz w:val="24"/>
          <w:szCs w:val="24"/>
        </w:rPr>
        <w:t>Juke</w:t>
      </w:r>
      <w:r w:rsidR="00714F8E">
        <w:rPr>
          <w:rFonts w:ascii="Times New Roman" w:hAnsi="Times New Roman" w:cs="Times New Roman"/>
          <w:sz w:val="24"/>
          <w:szCs w:val="24"/>
        </w:rPr>
        <w:t>., Kant, L., 20</w:t>
      </w:r>
      <w:r w:rsidR="00CD1E51">
        <w:rPr>
          <w:rFonts w:ascii="Times New Roman" w:hAnsi="Times New Roman" w:cs="Times New Roman"/>
          <w:sz w:val="24"/>
          <w:szCs w:val="24"/>
        </w:rPr>
        <w:t>21. Millets are staple food in the developing world, especially in the drylands of Africa and Asia. Most of the millets are indigenous to Africa and later domesticated to the other parts of the world. ICAR-Vivekanand institute of Hill Agriculture, Almora, Uttarakhand, Ind</w:t>
      </w:r>
      <w:r w:rsidR="00EF5B54">
        <w:rPr>
          <w:rFonts w:ascii="Times New Roman" w:hAnsi="Times New Roman" w:cs="Times New Roman"/>
          <w:sz w:val="24"/>
          <w:szCs w:val="24"/>
        </w:rPr>
        <w:t>i</w:t>
      </w:r>
      <w:r w:rsidR="00CD1E51">
        <w:rPr>
          <w:rFonts w:ascii="Times New Roman" w:hAnsi="Times New Roman" w:cs="Times New Roman"/>
          <w:sz w:val="24"/>
          <w:szCs w:val="24"/>
        </w:rPr>
        <w:t>a 2:33-49</w:t>
      </w:r>
    </w:p>
    <w:p w14:paraId="2619CED4" w14:textId="6E02B770" w:rsidR="001F0FC2" w:rsidRPr="00EA2AFE" w:rsidRDefault="00B37343"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Xu, H.L.</w:t>
      </w:r>
      <w:r w:rsidR="001F0FC2">
        <w:rPr>
          <w:rFonts w:ascii="Times New Roman" w:hAnsi="Times New Roman" w:cs="Times New Roman"/>
          <w:sz w:val="24"/>
          <w:szCs w:val="24"/>
        </w:rPr>
        <w:t xml:space="preserve">2006. Nature Farming in Japan. Research Signpost press in </w:t>
      </w:r>
      <w:r>
        <w:rPr>
          <w:rFonts w:ascii="Times New Roman" w:hAnsi="Times New Roman" w:cs="Times New Roman"/>
          <w:sz w:val="24"/>
          <w:szCs w:val="24"/>
        </w:rPr>
        <w:t>Kerala. India</w:t>
      </w:r>
      <w:r w:rsidR="001F0FC2">
        <w:rPr>
          <w:rFonts w:ascii="Times New Roman" w:hAnsi="Times New Roman" w:cs="Times New Roman"/>
          <w:sz w:val="24"/>
          <w:szCs w:val="24"/>
        </w:rPr>
        <w:t>.</w:t>
      </w:r>
    </w:p>
    <w:p w14:paraId="0638AE7C" w14:textId="77777777" w:rsidR="00C9010D" w:rsidRDefault="00C9010D" w:rsidP="003230BB">
      <w:pPr>
        <w:tabs>
          <w:tab w:val="left" w:pos="3410"/>
        </w:tabs>
        <w:jc w:val="both"/>
        <w:rPr>
          <w:rFonts w:ascii="Times New Roman" w:hAnsi="Times New Roman" w:cs="Times New Roman"/>
          <w:sz w:val="24"/>
          <w:szCs w:val="24"/>
        </w:rPr>
      </w:pPr>
    </w:p>
    <w:p w14:paraId="38871377" w14:textId="2A48D8CA" w:rsidR="00D869CA" w:rsidRPr="00F05EBE" w:rsidRDefault="00D869CA" w:rsidP="003230BB">
      <w:pPr>
        <w:tabs>
          <w:tab w:val="left" w:pos="3410"/>
        </w:tabs>
        <w:jc w:val="both"/>
        <w:rPr>
          <w:rFonts w:ascii="Times New Roman" w:hAnsi="Times New Roman" w:cs="Times New Roman"/>
          <w:sz w:val="24"/>
          <w:szCs w:val="24"/>
        </w:rPr>
      </w:pPr>
    </w:p>
    <w:sectPr w:rsidR="00D869CA" w:rsidRPr="00F05EBE" w:rsidSect="009C46B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7DA89" w14:textId="77777777" w:rsidR="0070486E" w:rsidRDefault="0070486E" w:rsidP="00FF27CB">
      <w:pPr>
        <w:spacing w:after="0" w:line="240" w:lineRule="auto"/>
      </w:pPr>
      <w:r>
        <w:separator/>
      </w:r>
    </w:p>
  </w:endnote>
  <w:endnote w:type="continuationSeparator" w:id="0">
    <w:p w14:paraId="156DEF55" w14:textId="77777777" w:rsidR="0070486E" w:rsidRDefault="0070486E" w:rsidP="00FF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1CAD" w14:textId="77777777" w:rsidR="007F32FF" w:rsidRDefault="007F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3DDE" w14:textId="77777777" w:rsidR="007F32FF" w:rsidRDefault="007F3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FE6C" w14:textId="77777777" w:rsidR="007F32FF" w:rsidRDefault="007F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1AF50" w14:textId="77777777" w:rsidR="0070486E" w:rsidRDefault="0070486E" w:rsidP="00FF27CB">
      <w:pPr>
        <w:spacing w:after="0" w:line="240" w:lineRule="auto"/>
      </w:pPr>
      <w:r>
        <w:separator/>
      </w:r>
    </w:p>
  </w:footnote>
  <w:footnote w:type="continuationSeparator" w:id="0">
    <w:p w14:paraId="1958A97E" w14:textId="77777777" w:rsidR="0070486E" w:rsidRDefault="0070486E" w:rsidP="00FF2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4B729" w14:textId="40986749" w:rsidR="007F32FF" w:rsidRDefault="007F32FF">
    <w:pPr>
      <w:pStyle w:val="Header"/>
    </w:pPr>
    <w:r>
      <w:rPr>
        <w:noProof/>
      </w:rPr>
      <w:pict w14:anchorId="1CB0A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7"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B2B6" w14:textId="16404956" w:rsidR="007F32FF" w:rsidRDefault="007F32FF">
    <w:pPr>
      <w:pStyle w:val="Header"/>
    </w:pPr>
    <w:r>
      <w:rPr>
        <w:noProof/>
      </w:rPr>
      <w:pict w14:anchorId="43545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8"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87AD" w14:textId="16D17AD2" w:rsidR="007F32FF" w:rsidRDefault="007F32FF">
    <w:pPr>
      <w:pStyle w:val="Header"/>
    </w:pPr>
    <w:r>
      <w:rPr>
        <w:noProof/>
      </w:rPr>
      <w:pict w14:anchorId="6FC29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6"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98"/>
    <w:rsid w:val="0000029A"/>
    <w:rsid w:val="00004349"/>
    <w:rsid w:val="0000659A"/>
    <w:rsid w:val="00014450"/>
    <w:rsid w:val="000200FE"/>
    <w:rsid w:val="000230B7"/>
    <w:rsid w:val="00043657"/>
    <w:rsid w:val="00050F70"/>
    <w:rsid w:val="00055363"/>
    <w:rsid w:val="00057079"/>
    <w:rsid w:val="00066288"/>
    <w:rsid w:val="000701E7"/>
    <w:rsid w:val="00073B40"/>
    <w:rsid w:val="000759F8"/>
    <w:rsid w:val="000776C3"/>
    <w:rsid w:val="0008674E"/>
    <w:rsid w:val="00094F0A"/>
    <w:rsid w:val="00096361"/>
    <w:rsid w:val="000B214D"/>
    <w:rsid w:val="000B4A72"/>
    <w:rsid w:val="000B556E"/>
    <w:rsid w:val="000C2D23"/>
    <w:rsid w:val="000D3C04"/>
    <w:rsid w:val="000E5F4D"/>
    <w:rsid w:val="000F1719"/>
    <w:rsid w:val="000F41F3"/>
    <w:rsid w:val="001123F9"/>
    <w:rsid w:val="001173AC"/>
    <w:rsid w:val="00125D70"/>
    <w:rsid w:val="00135B58"/>
    <w:rsid w:val="00136FA6"/>
    <w:rsid w:val="00140564"/>
    <w:rsid w:val="0015158A"/>
    <w:rsid w:val="00152399"/>
    <w:rsid w:val="001525C0"/>
    <w:rsid w:val="00153A87"/>
    <w:rsid w:val="00161418"/>
    <w:rsid w:val="001627D1"/>
    <w:rsid w:val="00163CB3"/>
    <w:rsid w:val="0016482C"/>
    <w:rsid w:val="00164C80"/>
    <w:rsid w:val="0017317C"/>
    <w:rsid w:val="00173FBB"/>
    <w:rsid w:val="00175150"/>
    <w:rsid w:val="0018331F"/>
    <w:rsid w:val="001867CF"/>
    <w:rsid w:val="001A0FF4"/>
    <w:rsid w:val="001A71BF"/>
    <w:rsid w:val="001A7892"/>
    <w:rsid w:val="001B0FAC"/>
    <w:rsid w:val="001B4F5E"/>
    <w:rsid w:val="001B70F5"/>
    <w:rsid w:val="001C326F"/>
    <w:rsid w:val="001C426B"/>
    <w:rsid w:val="001C68BA"/>
    <w:rsid w:val="001D07BA"/>
    <w:rsid w:val="001E136D"/>
    <w:rsid w:val="001E40D5"/>
    <w:rsid w:val="001F0FC2"/>
    <w:rsid w:val="001F43DA"/>
    <w:rsid w:val="002022B7"/>
    <w:rsid w:val="002023F3"/>
    <w:rsid w:val="002064DF"/>
    <w:rsid w:val="0021012F"/>
    <w:rsid w:val="0023039A"/>
    <w:rsid w:val="00230D15"/>
    <w:rsid w:val="00240CA1"/>
    <w:rsid w:val="00243627"/>
    <w:rsid w:val="00270658"/>
    <w:rsid w:val="00284A5D"/>
    <w:rsid w:val="002A1124"/>
    <w:rsid w:val="002A78D0"/>
    <w:rsid w:val="002B1B06"/>
    <w:rsid w:val="002C3A02"/>
    <w:rsid w:val="002E3BDA"/>
    <w:rsid w:val="002F1E71"/>
    <w:rsid w:val="002F5DC9"/>
    <w:rsid w:val="0030463D"/>
    <w:rsid w:val="00317502"/>
    <w:rsid w:val="003230BB"/>
    <w:rsid w:val="00323C03"/>
    <w:rsid w:val="00326EF0"/>
    <w:rsid w:val="00327938"/>
    <w:rsid w:val="00344681"/>
    <w:rsid w:val="00350AF6"/>
    <w:rsid w:val="003700C2"/>
    <w:rsid w:val="003739D6"/>
    <w:rsid w:val="0039331B"/>
    <w:rsid w:val="003B3119"/>
    <w:rsid w:val="003C2FD8"/>
    <w:rsid w:val="003C321E"/>
    <w:rsid w:val="003C70C0"/>
    <w:rsid w:val="003D0825"/>
    <w:rsid w:val="003D77D2"/>
    <w:rsid w:val="003F6AB9"/>
    <w:rsid w:val="00406C91"/>
    <w:rsid w:val="00423DA4"/>
    <w:rsid w:val="004438E1"/>
    <w:rsid w:val="00446ED3"/>
    <w:rsid w:val="00452D8A"/>
    <w:rsid w:val="00460234"/>
    <w:rsid w:val="00463240"/>
    <w:rsid w:val="00466E7B"/>
    <w:rsid w:val="004709C3"/>
    <w:rsid w:val="004718F5"/>
    <w:rsid w:val="00480347"/>
    <w:rsid w:val="00486C5C"/>
    <w:rsid w:val="004A3770"/>
    <w:rsid w:val="004A7277"/>
    <w:rsid w:val="004B0994"/>
    <w:rsid w:val="004B1070"/>
    <w:rsid w:val="004B140B"/>
    <w:rsid w:val="004B3DE8"/>
    <w:rsid w:val="004B3FCE"/>
    <w:rsid w:val="004B41E3"/>
    <w:rsid w:val="004D0788"/>
    <w:rsid w:val="004E260B"/>
    <w:rsid w:val="004E4C78"/>
    <w:rsid w:val="004E60C6"/>
    <w:rsid w:val="004E7001"/>
    <w:rsid w:val="004F00BD"/>
    <w:rsid w:val="004F0B4E"/>
    <w:rsid w:val="004F3BE7"/>
    <w:rsid w:val="0050375E"/>
    <w:rsid w:val="00504D51"/>
    <w:rsid w:val="00534069"/>
    <w:rsid w:val="005416B9"/>
    <w:rsid w:val="00545A94"/>
    <w:rsid w:val="00554E4C"/>
    <w:rsid w:val="005619FE"/>
    <w:rsid w:val="005B3AEE"/>
    <w:rsid w:val="005B4C33"/>
    <w:rsid w:val="005B535D"/>
    <w:rsid w:val="005E00CB"/>
    <w:rsid w:val="005E0603"/>
    <w:rsid w:val="005E5892"/>
    <w:rsid w:val="005F1EBC"/>
    <w:rsid w:val="005F310E"/>
    <w:rsid w:val="00600AD3"/>
    <w:rsid w:val="00620B0F"/>
    <w:rsid w:val="006218D3"/>
    <w:rsid w:val="006318BE"/>
    <w:rsid w:val="00631AE3"/>
    <w:rsid w:val="00636EEC"/>
    <w:rsid w:val="006405C0"/>
    <w:rsid w:val="006430BC"/>
    <w:rsid w:val="00657701"/>
    <w:rsid w:val="00661C43"/>
    <w:rsid w:val="0066627D"/>
    <w:rsid w:val="00670D86"/>
    <w:rsid w:val="00674350"/>
    <w:rsid w:val="00681995"/>
    <w:rsid w:val="00687BFD"/>
    <w:rsid w:val="00692C4E"/>
    <w:rsid w:val="006953DA"/>
    <w:rsid w:val="006A12CC"/>
    <w:rsid w:val="006A29D7"/>
    <w:rsid w:val="006A4DDB"/>
    <w:rsid w:val="006B4170"/>
    <w:rsid w:val="006B536B"/>
    <w:rsid w:val="006B76F3"/>
    <w:rsid w:val="006C2514"/>
    <w:rsid w:val="006C501A"/>
    <w:rsid w:val="006D0769"/>
    <w:rsid w:val="006E2271"/>
    <w:rsid w:val="006F35D0"/>
    <w:rsid w:val="006F577A"/>
    <w:rsid w:val="00700905"/>
    <w:rsid w:val="0070486E"/>
    <w:rsid w:val="0070779F"/>
    <w:rsid w:val="00714F8E"/>
    <w:rsid w:val="00721F5E"/>
    <w:rsid w:val="00725652"/>
    <w:rsid w:val="00732298"/>
    <w:rsid w:val="00732D7E"/>
    <w:rsid w:val="007347E6"/>
    <w:rsid w:val="007349CB"/>
    <w:rsid w:val="00746E9A"/>
    <w:rsid w:val="0074759A"/>
    <w:rsid w:val="00747F12"/>
    <w:rsid w:val="00754D62"/>
    <w:rsid w:val="00767F25"/>
    <w:rsid w:val="00771647"/>
    <w:rsid w:val="00776AA3"/>
    <w:rsid w:val="00780A21"/>
    <w:rsid w:val="00785916"/>
    <w:rsid w:val="007A0EC0"/>
    <w:rsid w:val="007B6FA7"/>
    <w:rsid w:val="007C7964"/>
    <w:rsid w:val="007D3A91"/>
    <w:rsid w:val="007D5ADF"/>
    <w:rsid w:val="007D7EFF"/>
    <w:rsid w:val="007E5E8F"/>
    <w:rsid w:val="007F32FF"/>
    <w:rsid w:val="008059F1"/>
    <w:rsid w:val="008131DF"/>
    <w:rsid w:val="00823B83"/>
    <w:rsid w:val="00835EF7"/>
    <w:rsid w:val="00835F33"/>
    <w:rsid w:val="00843104"/>
    <w:rsid w:val="00845AE4"/>
    <w:rsid w:val="00853442"/>
    <w:rsid w:val="00857B71"/>
    <w:rsid w:val="0086101B"/>
    <w:rsid w:val="00861A0C"/>
    <w:rsid w:val="00870D70"/>
    <w:rsid w:val="00875E5C"/>
    <w:rsid w:val="008801EA"/>
    <w:rsid w:val="008854B7"/>
    <w:rsid w:val="00891B0B"/>
    <w:rsid w:val="00895B1E"/>
    <w:rsid w:val="008B384E"/>
    <w:rsid w:val="008C2EFA"/>
    <w:rsid w:val="008C3026"/>
    <w:rsid w:val="008C6558"/>
    <w:rsid w:val="008D156B"/>
    <w:rsid w:val="008D6A68"/>
    <w:rsid w:val="00921B52"/>
    <w:rsid w:val="0092524A"/>
    <w:rsid w:val="0093722A"/>
    <w:rsid w:val="00950AC3"/>
    <w:rsid w:val="00961605"/>
    <w:rsid w:val="009629C7"/>
    <w:rsid w:val="00964CFF"/>
    <w:rsid w:val="00966079"/>
    <w:rsid w:val="00973491"/>
    <w:rsid w:val="00975F54"/>
    <w:rsid w:val="0097789D"/>
    <w:rsid w:val="00985CA8"/>
    <w:rsid w:val="009A34D8"/>
    <w:rsid w:val="009B4BE1"/>
    <w:rsid w:val="009C46B1"/>
    <w:rsid w:val="009E7CEE"/>
    <w:rsid w:val="009F0107"/>
    <w:rsid w:val="00A012E2"/>
    <w:rsid w:val="00A05B34"/>
    <w:rsid w:val="00A11D35"/>
    <w:rsid w:val="00A17533"/>
    <w:rsid w:val="00A42D43"/>
    <w:rsid w:val="00A53D28"/>
    <w:rsid w:val="00A61FBA"/>
    <w:rsid w:val="00A7220D"/>
    <w:rsid w:val="00A75EE2"/>
    <w:rsid w:val="00A81013"/>
    <w:rsid w:val="00A87690"/>
    <w:rsid w:val="00A9041C"/>
    <w:rsid w:val="00A9196A"/>
    <w:rsid w:val="00AA3CAA"/>
    <w:rsid w:val="00AB123F"/>
    <w:rsid w:val="00AC151C"/>
    <w:rsid w:val="00AC22AA"/>
    <w:rsid w:val="00AD0096"/>
    <w:rsid w:val="00AD1AFB"/>
    <w:rsid w:val="00AE3A43"/>
    <w:rsid w:val="00AF0B45"/>
    <w:rsid w:val="00AF70C7"/>
    <w:rsid w:val="00B01383"/>
    <w:rsid w:val="00B02AF2"/>
    <w:rsid w:val="00B15BB5"/>
    <w:rsid w:val="00B17A00"/>
    <w:rsid w:val="00B20B6D"/>
    <w:rsid w:val="00B23AA9"/>
    <w:rsid w:val="00B3098C"/>
    <w:rsid w:val="00B34B19"/>
    <w:rsid w:val="00B34C5D"/>
    <w:rsid w:val="00B37343"/>
    <w:rsid w:val="00B40814"/>
    <w:rsid w:val="00B70140"/>
    <w:rsid w:val="00B74215"/>
    <w:rsid w:val="00B821FB"/>
    <w:rsid w:val="00B979D0"/>
    <w:rsid w:val="00BB619B"/>
    <w:rsid w:val="00BC0012"/>
    <w:rsid w:val="00BC12A1"/>
    <w:rsid w:val="00BC3D59"/>
    <w:rsid w:val="00BD34F7"/>
    <w:rsid w:val="00BD797D"/>
    <w:rsid w:val="00BF0CA2"/>
    <w:rsid w:val="00C028BD"/>
    <w:rsid w:val="00C11591"/>
    <w:rsid w:val="00C4342A"/>
    <w:rsid w:val="00C45B08"/>
    <w:rsid w:val="00C50C08"/>
    <w:rsid w:val="00C50FD9"/>
    <w:rsid w:val="00C5208C"/>
    <w:rsid w:val="00C54D87"/>
    <w:rsid w:val="00C61210"/>
    <w:rsid w:val="00C65DCA"/>
    <w:rsid w:val="00C717F7"/>
    <w:rsid w:val="00C73619"/>
    <w:rsid w:val="00C806F4"/>
    <w:rsid w:val="00C807FF"/>
    <w:rsid w:val="00C8759C"/>
    <w:rsid w:val="00C9010D"/>
    <w:rsid w:val="00C9215E"/>
    <w:rsid w:val="00C926AA"/>
    <w:rsid w:val="00C94994"/>
    <w:rsid w:val="00C96B8F"/>
    <w:rsid w:val="00CB3110"/>
    <w:rsid w:val="00CB5401"/>
    <w:rsid w:val="00CD1E51"/>
    <w:rsid w:val="00CD67FD"/>
    <w:rsid w:val="00D00716"/>
    <w:rsid w:val="00D01425"/>
    <w:rsid w:val="00D05EC4"/>
    <w:rsid w:val="00D11516"/>
    <w:rsid w:val="00D11FE0"/>
    <w:rsid w:val="00D20FE7"/>
    <w:rsid w:val="00D250DC"/>
    <w:rsid w:val="00D301A5"/>
    <w:rsid w:val="00D50D54"/>
    <w:rsid w:val="00D553E5"/>
    <w:rsid w:val="00D71F7E"/>
    <w:rsid w:val="00D820BF"/>
    <w:rsid w:val="00D869CA"/>
    <w:rsid w:val="00D8778F"/>
    <w:rsid w:val="00D972C5"/>
    <w:rsid w:val="00D97898"/>
    <w:rsid w:val="00DB29E3"/>
    <w:rsid w:val="00DB4A9E"/>
    <w:rsid w:val="00DB4ED8"/>
    <w:rsid w:val="00DD357C"/>
    <w:rsid w:val="00DE4FA6"/>
    <w:rsid w:val="00DE631A"/>
    <w:rsid w:val="00DF6F54"/>
    <w:rsid w:val="00E023D2"/>
    <w:rsid w:val="00E22FDF"/>
    <w:rsid w:val="00E312F6"/>
    <w:rsid w:val="00E31AC5"/>
    <w:rsid w:val="00E3631D"/>
    <w:rsid w:val="00E4241B"/>
    <w:rsid w:val="00E509E6"/>
    <w:rsid w:val="00E50C42"/>
    <w:rsid w:val="00E51237"/>
    <w:rsid w:val="00E6168C"/>
    <w:rsid w:val="00E63CE1"/>
    <w:rsid w:val="00E72B82"/>
    <w:rsid w:val="00E7431F"/>
    <w:rsid w:val="00E766CA"/>
    <w:rsid w:val="00E97A42"/>
    <w:rsid w:val="00EA2AFE"/>
    <w:rsid w:val="00EA31B9"/>
    <w:rsid w:val="00EA4005"/>
    <w:rsid w:val="00EA50E1"/>
    <w:rsid w:val="00EB6B52"/>
    <w:rsid w:val="00EC4373"/>
    <w:rsid w:val="00ED0FAC"/>
    <w:rsid w:val="00ED499D"/>
    <w:rsid w:val="00EE53F6"/>
    <w:rsid w:val="00EF5B54"/>
    <w:rsid w:val="00F04C19"/>
    <w:rsid w:val="00F05EBE"/>
    <w:rsid w:val="00F13810"/>
    <w:rsid w:val="00F20DE2"/>
    <w:rsid w:val="00F20F4D"/>
    <w:rsid w:val="00F23A53"/>
    <w:rsid w:val="00F35C7F"/>
    <w:rsid w:val="00F406B1"/>
    <w:rsid w:val="00F422B0"/>
    <w:rsid w:val="00F51F17"/>
    <w:rsid w:val="00F53B2A"/>
    <w:rsid w:val="00F65A16"/>
    <w:rsid w:val="00F66B16"/>
    <w:rsid w:val="00F710E4"/>
    <w:rsid w:val="00F7187A"/>
    <w:rsid w:val="00F74BE6"/>
    <w:rsid w:val="00F75DF6"/>
    <w:rsid w:val="00F779B1"/>
    <w:rsid w:val="00F82FDF"/>
    <w:rsid w:val="00F865CB"/>
    <w:rsid w:val="00F87015"/>
    <w:rsid w:val="00F9787C"/>
    <w:rsid w:val="00FA6787"/>
    <w:rsid w:val="00FB09A8"/>
    <w:rsid w:val="00FB2D4D"/>
    <w:rsid w:val="00FB4468"/>
    <w:rsid w:val="00FB461D"/>
    <w:rsid w:val="00FE366D"/>
    <w:rsid w:val="00FE4125"/>
    <w:rsid w:val="00FF21B8"/>
    <w:rsid w:val="00FF27CB"/>
    <w:rsid w:val="00FF6362"/>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83C4D9"/>
  <w15:chartTrackingRefBased/>
  <w15:docId w15:val="{FE39E0AC-7CD8-44A0-B714-607CC136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8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78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78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78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78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78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78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78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78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98"/>
    <w:rPr>
      <w:rFonts w:eastAsiaTheme="majorEastAsia" w:cstheme="majorBidi"/>
      <w:color w:val="272727" w:themeColor="text1" w:themeTint="D8"/>
    </w:rPr>
  </w:style>
  <w:style w:type="paragraph" w:styleId="Title">
    <w:name w:val="Title"/>
    <w:basedOn w:val="Normal"/>
    <w:next w:val="Normal"/>
    <w:link w:val="TitleChar"/>
    <w:uiPriority w:val="10"/>
    <w:qFormat/>
    <w:rsid w:val="00D9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898"/>
    <w:rPr>
      <w:i/>
      <w:iCs/>
      <w:color w:val="404040" w:themeColor="text1" w:themeTint="BF"/>
    </w:rPr>
  </w:style>
  <w:style w:type="paragraph" w:styleId="ListParagraph">
    <w:name w:val="List Paragraph"/>
    <w:basedOn w:val="Normal"/>
    <w:uiPriority w:val="34"/>
    <w:qFormat/>
    <w:rsid w:val="00D97898"/>
    <w:pPr>
      <w:ind w:left="720"/>
      <w:contextualSpacing/>
    </w:pPr>
  </w:style>
  <w:style w:type="character" w:styleId="IntenseEmphasis">
    <w:name w:val="Intense Emphasis"/>
    <w:basedOn w:val="DefaultParagraphFont"/>
    <w:uiPriority w:val="21"/>
    <w:qFormat/>
    <w:rsid w:val="00D97898"/>
    <w:rPr>
      <w:i/>
      <w:iCs/>
      <w:color w:val="365F91" w:themeColor="accent1" w:themeShade="BF"/>
    </w:rPr>
  </w:style>
  <w:style w:type="paragraph" w:styleId="IntenseQuote">
    <w:name w:val="Intense Quote"/>
    <w:basedOn w:val="Normal"/>
    <w:next w:val="Normal"/>
    <w:link w:val="IntenseQuoteChar"/>
    <w:uiPriority w:val="30"/>
    <w:qFormat/>
    <w:rsid w:val="00D978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7898"/>
    <w:rPr>
      <w:i/>
      <w:iCs/>
      <w:color w:val="365F91" w:themeColor="accent1" w:themeShade="BF"/>
    </w:rPr>
  </w:style>
  <w:style w:type="character" w:styleId="IntenseReference">
    <w:name w:val="Intense Reference"/>
    <w:basedOn w:val="DefaultParagraphFont"/>
    <w:uiPriority w:val="32"/>
    <w:qFormat/>
    <w:rsid w:val="00D97898"/>
    <w:rPr>
      <w:b/>
      <w:bCs/>
      <w:smallCaps/>
      <w:color w:val="365F91" w:themeColor="accent1" w:themeShade="BF"/>
      <w:spacing w:val="5"/>
    </w:rPr>
  </w:style>
  <w:style w:type="paragraph" w:styleId="Header">
    <w:name w:val="header"/>
    <w:basedOn w:val="Normal"/>
    <w:link w:val="HeaderChar"/>
    <w:uiPriority w:val="99"/>
    <w:unhideWhenUsed/>
    <w:rsid w:val="00FF2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CB"/>
  </w:style>
  <w:style w:type="paragraph" w:styleId="Footer">
    <w:name w:val="footer"/>
    <w:basedOn w:val="Normal"/>
    <w:link w:val="FooterChar"/>
    <w:uiPriority w:val="99"/>
    <w:unhideWhenUsed/>
    <w:rsid w:val="00FF2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CB"/>
  </w:style>
  <w:style w:type="character" w:styleId="Hyperlink">
    <w:name w:val="Hyperlink"/>
    <w:basedOn w:val="DefaultParagraphFont"/>
    <w:uiPriority w:val="99"/>
    <w:unhideWhenUsed/>
    <w:rsid w:val="001A7892"/>
    <w:rPr>
      <w:color w:val="0000FF" w:themeColor="hyperlink"/>
      <w:u w:val="single"/>
    </w:rPr>
  </w:style>
  <w:style w:type="character" w:styleId="UnresolvedMention">
    <w:name w:val="Unresolved Mention"/>
    <w:basedOn w:val="DefaultParagraphFont"/>
    <w:uiPriority w:val="99"/>
    <w:semiHidden/>
    <w:unhideWhenUsed/>
    <w:rsid w:val="001A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apeda.gov.in/apeda%20website/organic/data.htm.Accessed%20on"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OneDrive\Desktop\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OneDrive\Desktop\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OneDrive\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OneDrive\Desktop\grap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6223294668811"/>
          <c:y val="0.12478888957777916"/>
          <c:w val="0.87463776705331187"/>
          <c:h val="0.5499299398598797"/>
        </c:manualLayout>
      </c:layout>
      <c:barChart>
        <c:barDir val="col"/>
        <c:grouping val="clustered"/>
        <c:varyColors val="0"/>
        <c:ser>
          <c:idx val="0"/>
          <c:order val="0"/>
          <c:tx>
            <c:strRef>
              <c:f>Sheet8!$D$10</c:f>
              <c:strCache>
                <c:ptCount val="1"/>
                <c:pt idx="0">
                  <c:v>grain yield</c:v>
                </c:pt>
              </c:strCache>
            </c:strRef>
          </c:tx>
          <c:spPr>
            <a:solidFill>
              <a:schemeClr val="accent1"/>
            </a:solidFill>
            <a:ln>
              <a:noFill/>
            </a:ln>
            <a:effectLst/>
          </c:spPr>
          <c:invertIfNegative val="0"/>
          <c:cat>
            <c:strRef>
              <c:f>Sheet8!$C$11:$C$14</c:f>
              <c:strCache>
                <c:ptCount val="4"/>
                <c:pt idx="0">
                  <c:v>Panchgavya 3%</c:v>
                </c:pt>
                <c:pt idx="1">
                  <c:v>Vermiwash 10%</c:v>
                </c:pt>
                <c:pt idx="2">
                  <c:v>Jeevamrithum 10%</c:v>
                </c:pt>
                <c:pt idx="3">
                  <c:v>RLB 3%</c:v>
                </c:pt>
              </c:strCache>
            </c:strRef>
          </c:cat>
          <c:val>
            <c:numRef>
              <c:f>Sheet8!$D$11:$D$14</c:f>
              <c:numCache>
                <c:formatCode>General</c:formatCode>
                <c:ptCount val="4"/>
                <c:pt idx="0">
                  <c:v>2.66</c:v>
                </c:pt>
                <c:pt idx="1">
                  <c:v>3.26</c:v>
                </c:pt>
                <c:pt idx="2">
                  <c:v>3.24</c:v>
                </c:pt>
                <c:pt idx="3">
                  <c:v>3.51</c:v>
                </c:pt>
              </c:numCache>
            </c:numRef>
          </c:val>
          <c:extLst>
            <c:ext xmlns:c16="http://schemas.microsoft.com/office/drawing/2014/chart" uri="{C3380CC4-5D6E-409C-BE32-E72D297353CC}">
              <c16:uniqueId val="{00000000-9501-4EBF-B4E5-155F26EF99AD}"/>
            </c:ext>
          </c:extLst>
        </c:ser>
        <c:ser>
          <c:idx val="1"/>
          <c:order val="1"/>
          <c:tx>
            <c:strRef>
              <c:f>Sheet8!$E$10</c:f>
              <c:strCache>
                <c:ptCount val="1"/>
                <c:pt idx="0">
                  <c:v>stover yield</c:v>
                </c:pt>
              </c:strCache>
            </c:strRef>
          </c:tx>
          <c:spPr>
            <a:solidFill>
              <a:schemeClr val="accent2"/>
            </a:solidFill>
            <a:ln>
              <a:noFill/>
            </a:ln>
            <a:effectLst/>
          </c:spPr>
          <c:invertIfNegative val="0"/>
          <c:cat>
            <c:strRef>
              <c:f>Sheet8!$C$11:$C$14</c:f>
              <c:strCache>
                <c:ptCount val="4"/>
                <c:pt idx="0">
                  <c:v>Panchgavya 3%</c:v>
                </c:pt>
                <c:pt idx="1">
                  <c:v>Vermiwash 10%</c:v>
                </c:pt>
                <c:pt idx="2">
                  <c:v>Jeevamrithum 10%</c:v>
                </c:pt>
                <c:pt idx="3">
                  <c:v>RLB 3%</c:v>
                </c:pt>
              </c:strCache>
            </c:strRef>
          </c:cat>
          <c:val>
            <c:numRef>
              <c:f>Sheet8!$E$11:$E$14</c:f>
              <c:numCache>
                <c:formatCode>General</c:formatCode>
                <c:ptCount val="4"/>
                <c:pt idx="0">
                  <c:v>5.96</c:v>
                </c:pt>
                <c:pt idx="1">
                  <c:v>6.56</c:v>
                </c:pt>
                <c:pt idx="2">
                  <c:v>6.7</c:v>
                </c:pt>
                <c:pt idx="3">
                  <c:v>7.22</c:v>
                </c:pt>
              </c:numCache>
            </c:numRef>
          </c:val>
          <c:extLst>
            <c:ext xmlns:c16="http://schemas.microsoft.com/office/drawing/2014/chart" uri="{C3380CC4-5D6E-409C-BE32-E72D297353CC}">
              <c16:uniqueId val="{00000001-9501-4EBF-B4E5-155F26EF99AD}"/>
            </c:ext>
          </c:extLst>
        </c:ser>
        <c:ser>
          <c:idx val="2"/>
          <c:order val="2"/>
          <c:tx>
            <c:strRef>
              <c:f>Sheet8!$F$10</c:f>
              <c:strCache>
                <c:ptCount val="1"/>
                <c:pt idx="0">
                  <c:v>Biological yield</c:v>
                </c:pt>
              </c:strCache>
            </c:strRef>
          </c:tx>
          <c:spPr>
            <a:solidFill>
              <a:schemeClr val="accent3"/>
            </a:solidFill>
            <a:ln>
              <a:noFill/>
            </a:ln>
            <a:effectLst/>
          </c:spPr>
          <c:invertIfNegative val="0"/>
          <c:cat>
            <c:strRef>
              <c:f>Sheet8!$C$11:$C$14</c:f>
              <c:strCache>
                <c:ptCount val="4"/>
                <c:pt idx="0">
                  <c:v>Panchgavya 3%</c:v>
                </c:pt>
                <c:pt idx="1">
                  <c:v>Vermiwash 10%</c:v>
                </c:pt>
                <c:pt idx="2">
                  <c:v>Jeevamrithum 10%</c:v>
                </c:pt>
                <c:pt idx="3">
                  <c:v>RLB 3%</c:v>
                </c:pt>
              </c:strCache>
            </c:strRef>
          </c:cat>
          <c:val>
            <c:numRef>
              <c:f>Sheet8!$F$11:$F$14</c:f>
              <c:numCache>
                <c:formatCode>General</c:formatCode>
                <c:ptCount val="4"/>
                <c:pt idx="0">
                  <c:v>8.6199999999999992</c:v>
                </c:pt>
                <c:pt idx="1">
                  <c:v>9.82</c:v>
                </c:pt>
                <c:pt idx="2">
                  <c:v>9.94</c:v>
                </c:pt>
                <c:pt idx="3">
                  <c:v>10.73</c:v>
                </c:pt>
              </c:numCache>
            </c:numRef>
          </c:val>
          <c:extLst>
            <c:ext xmlns:c16="http://schemas.microsoft.com/office/drawing/2014/chart" uri="{C3380CC4-5D6E-409C-BE32-E72D297353CC}">
              <c16:uniqueId val="{00000002-9501-4EBF-B4E5-155F26EF99AD}"/>
            </c:ext>
          </c:extLst>
        </c:ser>
        <c:dLbls>
          <c:showLegendKey val="0"/>
          <c:showVal val="0"/>
          <c:showCatName val="0"/>
          <c:showSerName val="0"/>
          <c:showPercent val="0"/>
          <c:showBubbleSize val="0"/>
        </c:dLbls>
        <c:gapWidth val="219"/>
        <c:overlap val="-27"/>
        <c:axId val="768844608"/>
        <c:axId val="768851328"/>
      </c:barChart>
      <c:catAx>
        <c:axId val="7688446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8851328"/>
        <c:crosses val="autoZero"/>
        <c:auto val="1"/>
        <c:lblAlgn val="ctr"/>
        <c:lblOffset val="100"/>
        <c:noMultiLvlLbl val="0"/>
      </c:catAx>
      <c:valAx>
        <c:axId val="76885132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8844608"/>
        <c:crosses val="autoZero"/>
        <c:crossBetween val="between"/>
      </c:valAx>
      <c:spPr>
        <a:noFill/>
        <a:ln>
          <a:noFill/>
        </a:ln>
        <a:effectLst/>
      </c:spPr>
    </c:plotArea>
    <c:legend>
      <c:legendPos val="b"/>
      <c:layout>
        <c:manualLayout>
          <c:xMode val="edge"/>
          <c:yMode val="edge"/>
          <c:x val="4.2403127028476269E-2"/>
          <c:y val="4.2244823563721209E-2"/>
          <c:w val="0.9280969717494989"/>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13648293963254E-2"/>
          <c:y val="0.17129629629629628"/>
          <c:w val="0.89730796150481185"/>
          <c:h val="0.61540099154272387"/>
        </c:manualLayout>
      </c:layout>
      <c:barChart>
        <c:barDir val="col"/>
        <c:grouping val="clustered"/>
        <c:varyColors val="0"/>
        <c:ser>
          <c:idx val="0"/>
          <c:order val="0"/>
          <c:tx>
            <c:strRef>
              <c:f>Sheet8!$D$2</c:f>
              <c:strCache>
                <c:ptCount val="1"/>
                <c:pt idx="0">
                  <c:v>grain yield</c:v>
                </c:pt>
              </c:strCache>
            </c:strRef>
          </c:tx>
          <c:spPr>
            <a:solidFill>
              <a:schemeClr val="accent1"/>
            </a:solidFill>
            <a:ln>
              <a:noFill/>
            </a:ln>
            <a:effectLst/>
          </c:spPr>
          <c:invertIfNegative val="0"/>
          <c:cat>
            <c:strRef>
              <c:f>Sheet8!$C$3:$C$6</c:f>
              <c:strCache>
                <c:ptCount val="4"/>
                <c:pt idx="0">
                  <c:v>FYM 10 t/ha</c:v>
                </c:pt>
                <c:pt idx="1">
                  <c:v>Vermicompost 5t/ha</c:v>
                </c:pt>
                <c:pt idx="2">
                  <c:v>Polutry manure 3 t/ha</c:v>
                </c:pt>
                <c:pt idx="3">
                  <c:v>Sheep manure 3 t/ha</c:v>
                </c:pt>
              </c:strCache>
            </c:strRef>
          </c:cat>
          <c:val>
            <c:numRef>
              <c:f>Sheet8!$D$3:$D$6</c:f>
              <c:numCache>
                <c:formatCode>General</c:formatCode>
                <c:ptCount val="4"/>
                <c:pt idx="0">
                  <c:v>2.95</c:v>
                </c:pt>
                <c:pt idx="1">
                  <c:v>3.1</c:v>
                </c:pt>
                <c:pt idx="2">
                  <c:v>3.08</c:v>
                </c:pt>
                <c:pt idx="3">
                  <c:v>3.55</c:v>
                </c:pt>
              </c:numCache>
            </c:numRef>
          </c:val>
          <c:extLst>
            <c:ext xmlns:c16="http://schemas.microsoft.com/office/drawing/2014/chart" uri="{C3380CC4-5D6E-409C-BE32-E72D297353CC}">
              <c16:uniqueId val="{00000000-DE58-426D-B43F-244CC06786C2}"/>
            </c:ext>
          </c:extLst>
        </c:ser>
        <c:ser>
          <c:idx val="1"/>
          <c:order val="1"/>
          <c:tx>
            <c:strRef>
              <c:f>Sheet8!$E$2</c:f>
              <c:strCache>
                <c:ptCount val="1"/>
                <c:pt idx="0">
                  <c:v>stover yield</c:v>
                </c:pt>
              </c:strCache>
            </c:strRef>
          </c:tx>
          <c:spPr>
            <a:solidFill>
              <a:schemeClr val="accent2"/>
            </a:solidFill>
            <a:ln>
              <a:noFill/>
            </a:ln>
            <a:effectLst/>
          </c:spPr>
          <c:invertIfNegative val="0"/>
          <c:cat>
            <c:strRef>
              <c:f>Sheet8!$C$3:$C$6</c:f>
              <c:strCache>
                <c:ptCount val="4"/>
                <c:pt idx="0">
                  <c:v>FYM 10 t/ha</c:v>
                </c:pt>
                <c:pt idx="1">
                  <c:v>Vermicompost 5t/ha</c:v>
                </c:pt>
                <c:pt idx="2">
                  <c:v>Polutry manure 3 t/ha</c:v>
                </c:pt>
                <c:pt idx="3">
                  <c:v>Sheep manure 3 t/ha</c:v>
                </c:pt>
              </c:strCache>
            </c:strRef>
          </c:cat>
          <c:val>
            <c:numRef>
              <c:f>Sheet8!$E$3:$E$6</c:f>
              <c:numCache>
                <c:formatCode>General</c:formatCode>
                <c:ptCount val="4"/>
                <c:pt idx="0">
                  <c:v>6.38</c:v>
                </c:pt>
                <c:pt idx="1">
                  <c:v>6.39</c:v>
                </c:pt>
                <c:pt idx="2">
                  <c:v>6.62</c:v>
                </c:pt>
                <c:pt idx="3">
                  <c:v>7.04</c:v>
                </c:pt>
              </c:numCache>
            </c:numRef>
          </c:val>
          <c:extLst>
            <c:ext xmlns:c16="http://schemas.microsoft.com/office/drawing/2014/chart" uri="{C3380CC4-5D6E-409C-BE32-E72D297353CC}">
              <c16:uniqueId val="{00000001-DE58-426D-B43F-244CC06786C2}"/>
            </c:ext>
          </c:extLst>
        </c:ser>
        <c:ser>
          <c:idx val="2"/>
          <c:order val="2"/>
          <c:tx>
            <c:strRef>
              <c:f>Sheet8!$F$2</c:f>
              <c:strCache>
                <c:ptCount val="1"/>
                <c:pt idx="0">
                  <c:v>Biological yield</c:v>
                </c:pt>
              </c:strCache>
            </c:strRef>
          </c:tx>
          <c:spPr>
            <a:solidFill>
              <a:schemeClr val="accent3"/>
            </a:solidFill>
            <a:ln>
              <a:noFill/>
            </a:ln>
            <a:effectLst/>
          </c:spPr>
          <c:invertIfNegative val="0"/>
          <c:cat>
            <c:strRef>
              <c:f>Sheet8!$C$3:$C$6</c:f>
              <c:strCache>
                <c:ptCount val="4"/>
                <c:pt idx="0">
                  <c:v>FYM 10 t/ha</c:v>
                </c:pt>
                <c:pt idx="1">
                  <c:v>Vermicompost 5t/ha</c:v>
                </c:pt>
                <c:pt idx="2">
                  <c:v>Polutry manure 3 t/ha</c:v>
                </c:pt>
                <c:pt idx="3">
                  <c:v>Sheep manure 3 t/ha</c:v>
                </c:pt>
              </c:strCache>
            </c:strRef>
          </c:cat>
          <c:val>
            <c:numRef>
              <c:f>Sheet8!$F$3:$F$6</c:f>
              <c:numCache>
                <c:formatCode>General</c:formatCode>
                <c:ptCount val="4"/>
                <c:pt idx="0">
                  <c:v>9.33</c:v>
                </c:pt>
                <c:pt idx="1">
                  <c:v>9.49</c:v>
                </c:pt>
                <c:pt idx="2">
                  <c:v>9.6999999999999993</c:v>
                </c:pt>
                <c:pt idx="3">
                  <c:v>10.59</c:v>
                </c:pt>
              </c:numCache>
            </c:numRef>
          </c:val>
          <c:extLst>
            <c:ext xmlns:c16="http://schemas.microsoft.com/office/drawing/2014/chart" uri="{C3380CC4-5D6E-409C-BE32-E72D297353CC}">
              <c16:uniqueId val="{00000002-DE58-426D-B43F-244CC06786C2}"/>
            </c:ext>
          </c:extLst>
        </c:ser>
        <c:dLbls>
          <c:showLegendKey val="0"/>
          <c:showVal val="0"/>
          <c:showCatName val="0"/>
          <c:showSerName val="0"/>
          <c:showPercent val="0"/>
          <c:showBubbleSize val="0"/>
        </c:dLbls>
        <c:gapWidth val="219"/>
        <c:overlap val="-27"/>
        <c:axId val="667423872"/>
        <c:axId val="667424352"/>
      </c:barChart>
      <c:catAx>
        <c:axId val="6674238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667424352"/>
        <c:crosses val="autoZero"/>
        <c:auto val="1"/>
        <c:lblAlgn val="ctr"/>
        <c:lblOffset val="100"/>
        <c:noMultiLvlLbl val="0"/>
      </c:catAx>
      <c:valAx>
        <c:axId val="66742435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667423872"/>
        <c:crosses val="autoZero"/>
        <c:crossBetween val="between"/>
      </c:valAx>
      <c:spPr>
        <a:noFill/>
        <a:ln>
          <a:noFill/>
        </a:ln>
        <a:effectLst/>
      </c:spPr>
    </c:plotArea>
    <c:legend>
      <c:legendPos val="b"/>
      <c:layout>
        <c:manualLayout>
          <c:xMode val="edge"/>
          <c:yMode val="edge"/>
          <c:x val="1.9492288414832238E-2"/>
          <c:y val="4.687445319335079E-2"/>
          <c:w val="0.98050771158516781"/>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80927384076985E-2"/>
          <c:y val="0.16203703703703703"/>
          <c:w val="0.87786351706036747"/>
          <c:h val="0.62466025080198317"/>
        </c:manualLayout>
      </c:layout>
      <c:barChart>
        <c:barDir val="col"/>
        <c:grouping val="clustered"/>
        <c:varyColors val="0"/>
        <c:ser>
          <c:idx val="0"/>
          <c:order val="0"/>
          <c:tx>
            <c:strRef>
              <c:f>Sheet8!$D$37</c:f>
              <c:strCache>
                <c:ptCount val="1"/>
                <c:pt idx="0">
                  <c:v>Grain yield</c:v>
                </c:pt>
              </c:strCache>
            </c:strRef>
          </c:tx>
          <c:spPr>
            <a:solidFill>
              <a:schemeClr val="accent1"/>
            </a:solidFill>
            <a:ln>
              <a:noFill/>
            </a:ln>
            <a:effectLst/>
          </c:spPr>
          <c:invertIfNegative val="0"/>
          <c:cat>
            <c:strRef>
              <c:f>Sheet8!$C$38:$C$41</c:f>
              <c:strCache>
                <c:ptCount val="4"/>
                <c:pt idx="0">
                  <c:v>Panchgavya 3%</c:v>
                </c:pt>
                <c:pt idx="1">
                  <c:v>Vermiwash 10%</c:v>
                </c:pt>
                <c:pt idx="2">
                  <c:v>Jeevamrithum 10%</c:v>
                </c:pt>
                <c:pt idx="3">
                  <c:v>RLB 3%</c:v>
                </c:pt>
              </c:strCache>
            </c:strRef>
          </c:cat>
          <c:val>
            <c:numRef>
              <c:f>Sheet8!$D$38:$D$41</c:f>
              <c:numCache>
                <c:formatCode>General</c:formatCode>
                <c:ptCount val="4"/>
                <c:pt idx="0">
                  <c:v>3.25</c:v>
                </c:pt>
                <c:pt idx="1">
                  <c:v>3.63</c:v>
                </c:pt>
                <c:pt idx="2">
                  <c:v>3.72</c:v>
                </c:pt>
                <c:pt idx="3">
                  <c:v>3.87</c:v>
                </c:pt>
              </c:numCache>
            </c:numRef>
          </c:val>
          <c:extLst>
            <c:ext xmlns:c16="http://schemas.microsoft.com/office/drawing/2014/chart" uri="{C3380CC4-5D6E-409C-BE32-E72D297353CC}">
              <c16:uniqueId val="{00000000-B614-4B81-A371-0CEB3F992B6E}"/>
            </c:ext>
          </c:extLst>
        </c:ser>
        <c:ser>
          <c:idx val="1"/>
          <c:order val="1"/>
          <c:tx>
            <c:strRef>
              <c:f>Sheet8!$E$37</c:f>
              <c:strCache>
                <c:ptCount val="1"/>
                <c:pt idx="0">
                  <c:v>stover yield</c:v>
                </c:pt>
              </c:strCache>
            </c:strRef>
          </c:tx>
          <c:spPr>
            <a:solidFill>
              <a:schemeClr val="accent2"/>
            </a:solidFill>
            <a:ln>
              <a:noFill/>
            </a:ln>
            <a:effectLst/>
          </c:spPr>
          <c:invertIfNegative val="0"/>
          <c:cat>
            <c:strRef>
              <c:f>Sheet8!$C$38:$C$41</c:f>
              <c:strCache>
                <c:ptCount val="4"/>
                <c:pt idx="0">
                  <c:v>Panchgavya 3%</c:v>
                </c:pt>
                <c:pt idx="1">
                  <c:v>Vermiwash 10%</c:v>
                </c:pt>
                <c:pt idx="2">
                  <c:v>Jeevamrithum 10%</c:v>
                </c:pt>
                <c:pt idx="3">
                  <c:v>RLB 3%</c:v>
                </c:pt>
              </c:strCache>
            </c:strRef>
          </c:cat>
          <c:val>
            <c:numRef>
              <c:f>Sheet8!$E$38:$E$41</c:f>
              <c:numCache>
                <c:formatCode>General</c:formatCode>
                <c:ptCount val="4"/>
                <c:pt idx="0">
                  <c:v>6.12</c:v>
                </c:pt>
                <c:pt idx="1">
                  <c:v>6.75</c:v>
                </c:pt>
                <c:pt idx="2">
                  <c:v>6.79</c:v>
                </c:pt>
                <c:pt idx="3">
                  <c:v>6.94</c:v>
                </c:pt>
              </c:numCache>
            </c:numRef>
          </c:val>
          <c:extLst>
            <c:ext xmlns:c16="http://schemas.microsoft.com/office/drawing/2014/chart" uri="{C3380CC4-5D6E-409C-BE32-E72D297353CC}">
              <c16:uniqueId val="{00000001-B614-4B81-A371-0CEB3F992B6E}"/>
            </c:ext>
          </c:extLst>
        </c:ser>
        <c:ser>
          <c:idx val="2"/>
          <c:order val="2"/>
          <c:tx>
            <c:strRef>
              <c:f>Sheet8!$F$37</c:f>
              <c:strCache>
                <c:ptCount val="1"/>
                <c:pt idx="0">
                  <c:v>Biological yield</c:v>
                </c:pt>
              </c:strCache>
            </c:strRef>
          </c:tx>
          <c:spPr>
            <a:solidFill>
              <a:schemeClr val="accent3"/>
            </a:solidFill>
            <a:ln>
              <a:noFill/>
            </a:ln>
            <a:effectLst/>
          </c:spPr>
          <c:invertIfNegative val="0"/>
          <c:cat>
            <c:strRef>
              <c:f>Sheet8!$C$38:$C$41</c:f>
              <c:strCache>
                <c:ptCount val="4"/>
                <c:pt idx="0">
                  <c:v>Panchgavya 3%</c:v>
                </c:pt>
                <c:pt idx="1">
                  <c:v>Vermiwash 10%</c:v>
                </c:pt>
                <c:pt idx="2">
                  <c:v>Jeevamrithum 10%</c:v>
                </c:pt>
                <c:pt idx="3">
                  <c:v>RLB 3%</c:v>
                </c:pt>
              </c:strCache>
            </c:strRef>
          </c:cat>
          <c:val>
            <c:numRef>
              <c:f>Sheet8!$F$38:$F$41</c:f>
              <c:numCache>
                <c:formatCode>General</c:formatCode>
                <c:ptCount val="4"/>
                <c:pt idx="0">
                  <c:v>9.2799999999999994</c:v>
                </c:pt>
                <c:pt idx="1">
                  <c:v>10.48</c:v>
                </c:pt>
                <c:pt idx="2">
                  <c:v>10.36</c:v>
                </c:pt>
                <c:pt idx="3">
                  <c:v>10.95</c:v>
                </c:pt>
              </c:numCache>
            </c:numRef>
          </c:val>
          <c:extLst>
            <c:ext xmlns:c16="http://schemas.microsoft.com/office/drawing/2014/chart" uri="{C3380CC4-5D6E-409C-BE32-E72D297353CC}">
              <c16:uniqueId val="{00000002-B614-4B81-A371-0CEB3F992B6E}"/>
            </c:ext>
          </c:extLst>
        </c:ser>
        <c:dLbls>
          <c:showLegendKey val="0"/>
          <c:showVal val="0"/>
          <c:showCatName val="0"/>
          <c:showSerName val="0"/>
          <c:showPercent val="0"/>
          <c:showBubbleSize val="0"/>
        </c:dLbls>
        <c:gapWidth val="219"/>
        <c:overlap val="-27"/>
        <c:axId val="768781728"/>
        <c:axId val="768782688"/>
      </c:barChart>
      <c:catAx>
        <c:axId val="7687817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8782688"/>
        <c:crosses val="autoZero"/>
        <c:auto val="1"/>
        <c:lblAlgn val="ctr"/>
        <c:lblOffset val="100"/>
        <c:noMultiLvlLbl val="0"/>
      </c:catAx>
      <c:valAx>
        <c:axId val="7687826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8781728"/>
        <c:crosses val="autoZero"/>
        <c:crossBetween val="between"/>
      </c:valAx>
      <c:spPr>
        <a:noFill/>
        <a:ln>
          <a:noFill/>
        </a:ln>
        <a:effectLst/>
      </c:spPr>
    </c:plotArea>
    <c:legend>
      <c:legendPos val="b"/>
      <c:layout>
        <c:manualLayout>
          <c:xMode val="edge"/>
          <c:yMode val="edge"/>
          <c:x val="2.0782789180641116E-2"/>
          <c:y val="1.8408494392746332E-3"/>
          <c:w val="0.9713952492340131"/>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75491408504355"/>
          <c:y val="0.1474981386638991"/>
          <c:w val="0.84668952166267486"/>
          <c:h val="0.55529409110394157"/>
        </c:manualLayout>
      </c:layout>
      <c:barChart>
        <c:barDir val="col"/>
        <c:grouping val="clustered"/>
        <c:varyColors val="0"/>
        <c:ser>
          <c:idx val="0"/>
          <c:order val="0"/>
          <c:tx>
            <c:strRef>
              <c:f>Sheet8!$D$29</c:f>
              <c:strCache>
                <c:ptCount val="1"/>
                <c:pt idx="0">
                  <c:v>Grain yield</c:v>
                </c:pt>
              </c:strCache>
            </c:strRef>
          </c:tx>
          <c:spPr>
            <a:solidFill>
              <a:schemeClr val="accent1"/>
            </a:solidFill>
            <a:ln>
              <a:noFill/>
            </a:ln>
            <a:effectLst/>
          </c:spPr>
          <c:invertIfNegative val="0"/>
          <c:cat>
            <c:strRef>
              <c:f>Sheet8!$C$30:$C$33</c:f>
              <c:strCache>
                <c:ptCount val="4"/>
                <c:pt idx="0">
                  <c:v>FYM 10 t/ha</c:v>
                </c:pt>
                <c:pt idx="1">
                  <c:v>Vermicompost 5t/ha</c:v>
                </c:pt>
                <c:pt idx="2">
                  <c:v>Polutry manure 3 t/ha</c:v>
                </c:pt>
                <c:pt idx="3">
                  <c:v>Sheep manure 3 t/ha</c:v>
                </c:pt>
              </c:strCache>
            </c:strRef>
          </c:cat>
          <c:val>
            <c:numRef>
              <c:f>Sheet8!$D$30:$D$33</c:f>
              <c:numCache>
                <c:formatCode>General</c:formatCode>
                <c:ptCount val="4"/>
                <c:pt idx="0">
                  <c:v>3.25</c:v>
                </c:pt>
                <c:pt idx="1">
                  <c:v>3.63</c:v>
                </c:pt>
                <c:pt idx="2">
                  <c:v>3.72</c:v>
                </c:pt>
                <c:pt idx="3">
                  <c:v>3.87</c:v>
                </c:pt>
              </c:numCache>
            </c:numRef>
          </c:val>
          <c:extLst>
            <c:ext xmlns:c16="http://schemas.microsoft.com/office/drawing/2014/chart" uri="{C3380CC4-5D6E-409C-BE32-E72D297353CC}">
              <c16:uniqueId val="{00000000-54AA-4425-8436-1958BFF34146}"/>
            </c:ext>
          </c:extLst>
        </c:ser>
        <c:ser>
          <c:idx val="1"/>
          <c:order val="1"/>
          <c:tx>
            <c:strRef>
              <c:f>Sheet8!$E$29</c:f>
              <c:strCache>
                <c:ptCount val="1"/>
                <c:pt idx="0">
                  <c:v>stover yield</c:v>
                </c:pt>
              </c:strCache>
            </c:strRef>
          </c:tx>
          <c:spPr>
            <a:solidFill>
              <a:schemeClr val="accent2"/>
            </a:solidFill>
            <a:ln>
              <a:noFill/>
            </a:ln>
            <a:effectLst/>
          </c:spPr>
          <c:invertIfNegative val="0"/>
          <c:cat>
            <c:strRef>
              <c:f>Sheet8!$C$30:$C$33</c:f>
              <c:strCache>
                <c:ptCount val="4"/>
                <c:pt idx="0">
                  <c:v>FYM 10 t/ha</c:v>
                </c:pt>
                <c:pt idx="1">
                  <c:v>Vermicompost 5t/ha</c:v>
                </c:pt>
                <c:pt idx="2">
                  <c:v>Polutry manure 3 t/ha</c:v>
                </c:pt>
                <c:pt idx="3">
                  <c:v>Sheep manure 3 t/ha</c:v>
                </c:pt>
              </c:strCache>
            </c:strRef>
          </c:cat>
          <c:val>
            <c:numRef>
              <c:f>Sheet8!$E$30:$E$33</c:f>
              <c:numCache>
                <c:formatCode>General</c:formatCode>
                <c:ptCount val="4"/>
                <c:pt idx="0">
                  <c:v>6.31</c:v>
                </c:pt>
                <c:pt idx="1">
                  <c:v>6.63</c:v>
                </c:pt>
                <c:pt idx="2">
                  <c:v>6.61</c:v>
                </c:pt>
                <c:pt idx="3">
                  <c:v>7.06</c:v>
                </c:pt>
              </c:numCache>
            </c:numRef>
          </c:val>
          <c:extLst>
            <c:ext xmlns:c16="http://schemas.microsoft.com/office/drawing/2014/chart" uri="{C3380CC4-5D6E-409C-BE32-E72D297353CC}">
              <c16:uniqueId val="{00000001-54AA-4425-8436-1958BFF34146}"/>
            </c:ext>
          </c:extLst>
        </c:ser>
        <c:ser>
          <c:idx val="2"/>
          <c:order val="2"/>
          <c:tx>
            <c:strRef>
              <c:f>Sheet8!$F$29</c:f>
              <c:strCache>
                <c:ptCount val="1"/>
                <c:pt idx="0">
                  <c:v>Biological yield</c:v>
                </c:pt>
              </c:strCache>
            </c:strRef>
          </c:tx>
          <c:spPr>
            <a:solidFill>
              <a:schemeClr val="accent3"/>
            </a:solidFill>
            <a:ln>
              <a:noFill/>
            </a:ln>
            <a:effectLst/>
          </c:spPr>
          <c:invertIfNegative val="0"/>
          <c:cat>
            <c:strRef>
              <c:f>Sheet8!$C$30:$C$33</c:f>
              <c:strCache>
                <c:ptCount val="4"/>
                <c:pt idx="0">
                  <c:v>FYM 10 t/ha</c:v>
                </c:pt>
                <c:pt idx="1">
                  <c:v>Vermicompost 5t/ha</c:v>
                </c:pt>
                <c:pt idx="2">
                  <c:v>Polutry manure 3 t/ha</c:v>
                </c:pt>
                <c:pt idx="3">
                  <c:v>Sheep manure 3 t/ha</c:v>
                </c:pt>
              </c:strCache>
            </c:strRef>
          </c:cat>
          <c:val>
            <c:numRef>
              <c:f>Sheet8!$F$30:$F$33</c:f>
              <c:numCache>
                <c:formatCode>General</c:formatCode>
                <c:ptCount val="4"/>
                <c:pt idx="0">
                  <c:v>9.56</c:v>
                </c:pt>
                <c:pt idx="1">
                  <c:v>10.26</c:v>
                </c:pt>
                <c:pt idx="2">
                  <c:v>10.33</c:v>
                </c:pt>
                <c:pt idx="3">
                  <c:v>10.93</c:v>
                </c:pt>
              </c:numCache>
            </c:numRef>
          </c:val>
          <c:extLst>
            <c:ext xmlns:c16="http://schemas.microsoft.com/office/drawing/2014/chart" uri="{C3380CC4-5D6E-409C-BE32-E72D297353CC}">
              <c16:uniqueId val="{00000002-54AA-4425-8436-1958BFF34146}"/>
            </c:ext>
          </c:extLst>
        </c:ser>
        <c:dLbls>
          <c:showLegendKey val="0"/>
          <c:showVal val="0"/>
          <c:showCatName val="0"/>
          <c:showSerName val="0"/>
          <c:showPercent val="0"/>
          <c:showBubbleSize val="0"/>
        </c:dLbls>
        <c:gapWidth val="219"/>
        <c:overlap val="-27"/>
        <c:axId val="768880128"/>
        <c:axId val="768876288"/>
      </c:barChart>
      <c:catAx>
        <c:axId val="7688801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8876288"/>
        <c:crosses val="autoZero"/>
        <c:auto val="1"/>
        <c:lblAlgn val="ctr"/>
        <c:lblOffset val="100"/>
        <c:noMultiLvlLbl val="0"/>
      </c:catAx>
      <c:valAx>
        <c:axId val="7688762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8880128"/>
        <c:crosses val="autoZero"/>
        <c:crossBetween val="between"/>
      </c:valAx>
      <c:spPr>
        <a:noFill/>
        <a:ln>
          <a:noFill/>
        </a:ln>
        <a:effectLst/>
      </c:spPr>
    </c:plotArea>
    <c:legend>
      <c:legendPos val="b"/>
      <c:layout>
        <c:manualLayout>
          <c:xMode val="edge"/>
          <c:yMode val="edge"/>
          <c:x val="1.2643902185494139E-2"/>
          <c:y val="1.5394357951083125E-2"/>
          <c:w val="0.94902471349497164"/>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16591</TotalTime>
  <Pages>8</Pages>
  <Words>2859</Words>
  <Characters>16300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BHARTI SHARMA</dc:creator>
  <cp:keywords/>
  <dc:description/>
  <cp:lastModifiedBy>SDI 1084</cp:lastModifiedBy>
  <cp:revision>251</cp:revision>
  <dcterms:created xsi:type="dcterms:W3CDTF">2025-09-07T21:32:00Z</dcterms:created>
  <dcterms:modified xsi:type="dcterms:W3CDTF">2025-10-31T13:41:00Z</dcterms:modified>
</cp:coreProperties>
</file>