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F82D1" w14:textId="77777777" w:rsidR="00D91AC4" w:rsidRDefault="00392B55" w:rsidP="00392B55">
      <w:pPr>
        <w:spacing w:line="360" w:lineRule="auto"/>
        <w:jc w:val="center"/>
        <w:rPr>
          <w:rFonts w:ascii="Times New Roman" w:hAnsi="Times New Roman" w:cs="Times New Roman"/>
          <w:b/>
          <w:bCs/>
          <w:color w:val="000000" w:themeColor="text1"/>
          <w:sz w:val="24"/>
          <w:szCs w:val="24"/>
        </w:rPr>
      </w:pPr>
      <w:r w:rsidRPr="00392B55">
        <w:rPr>
          <w:rFonts w:ascii="Times New Roman" w:hAnsi="Times New Roman" w:cs="Times New Roman"/>
          <w:b/>
          <w:bCs/>
          <w:color w:val="000000" w:themeColor="text1"/>
          <w:sz w:val="24"/>
          <w:szCs w:val="24"/>
        </w:rPr>
        <w:t xml:space="preserve">Statistical Characterization and Trait Association Studies for Selection of </w:t>
      </w:r>
      <w:r>
        <w:rPr>
          <w:rFonts w:ascii="Times New Roman" w:hAnsi="Times New Roman" w:cs="Times New Roman"/>
          <w:b/>
          <w:bCs/>
          <w:color w:val="000000" w:themeColor="text1"/>
          <w:sz w:val="24"/>
          <w:szCs w:val="24"/>
        </w:rPr>
        <w:t>Elite Mutant Lines</w:t>
      </w:r>
      <w:r w:rsidRPr="00392B55">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of</w:t>
      </w:r>
      <w:r w:rsidRPr="00392B55">
        <w:rPr>
          <w:rFonts w:ascii="Times New Roman" w:hAnsi="Times New Roman" w:cs="Times New Roman"/>
          <w:b/>
          <w:bCs/>
          <w:color w:val="000000" w:themeColor="text1"/>
          <w:sz w:val="24"/>
          <w:szCs w:val="24"/>
        </w:rPr>
        <w:t xml:space="preserve"> Mustard (</w:t>
      </w:r>
      <w:r w:rsidRPr="00392B55">
        <w:rPr>
          <w:rFonts w:ascii="Times New Roman" w:hAnsi="Times New Roman" w:cs="Times New Roman"/>
          <w:b/>
          <w:bCs/>
          <w:i/>
          <w:iCs/>
          <w:color w:val="000000" w:themeColor="text1"/>
          <w:sz w:val="24"/>
          <w:szCs w:val="24"/>
        </w:rPr>
        <w:t>Brassica juncea</w:t>
      </w:r>
      <w:r w:rsidRPr="00392B55">
        <w:rPr>
          <w:rFonts w:ascii="Times New Roman" w:hAnsi="Times New Roman" w:cs="Times New Roman"/>
          <w:b/>
          <w:bCs/>
          <w:color w:val="000000" w:themeColor="text1"/>
          <w:sz w:val="24"/>
          <w:szCs w:val="24"/>
        </w:rPr>
        <w:t xml:space="preserve"> L.)</w:t>
      </w:r>
    </w:p>
    <w:p w14:paraId="6AB1AB37" w14:textId="77777777" w:rsidR="004B2518" w:rsidRDefault="004B2518" w:rsidP="003A0699">
      <w:pPr>
        <w:spacing w:line="360" w:lineRule="auto"/>
        <w:jc w:val="center"/>
        <w:rPr>
          <w:rFonts w:ascii="Times New Roman" w:hAnsi="Times New Roman" w:cs="Times New Roman"/>
          <w:b/>
          <w:bCs/>
          <w:color w:val="000000" w:themeColor="text1"/>
          <w:sz w:val="24"/>
          <w:szCs w:val="24"/>
        </w:rPr>
      </w:pPr>
    </w:p>
    <w:p w14:paraId="0ACCEF66" w14:textId="77777777" w:rsidR="004B2518" w:rsidRDefault="004B2518" w:rsidP="003A0699">
      <w:pPr>
        <w:spacing w:line="360" w:lineRule="auto"/>
        <w:jc w:val="center"/>
        <w:rPr>
          <w:rFonts w:ascii="Times New Roman" w:hAnsi="Times New Roman" w:cs="Times New Roman"/>
          <w:b/>
          <w:bCs/>
          <w:color w:val="000000" w:themeColor="text1"/>
          <w:sz w:val="24"/>
          <w:szCs w:val="24"/>
        </w:rPr>
      </w:pPr>
    </w:p>
    <w:p w14:paraId="5F784F92" w14:textId="030ED297" w:rsidR="009525D1" w:rsidRDefault="009525D1" w:rsidP="003A0699">
      <w:pPr>
        <w:spacing w:line="360" w:lineRule="auto"/>
        <w:jc w:val="center"/>
        <w:rPr>
          <w:rFonts w:ascii="Times New Roman" w:hAnsi="Times New Roman" w:cs="Times New Roman"/>
          <w:b/>
          <w:bCs/>
          <w:color w:val="000000" w:themeColor="text1"/>
          <w:sz w:val="24"/>
          <w:szCs w:val="24"/>
        </w:rPr>
      </w:pPr>
      <w:bookmarkStart w:id="0" w:name="_GoBack"/>
      <w:bookmarkEnd w:id="0"/>
      <w:r>
        <w:rPr>
          <w:rFonts w:ascii="Times New Roman" w:hAnsi="Times New Roman" w:cs="Times New Roman"/>
          <w:b/>
          <w:bCs/>
          <w:color w:val="000000" w:themeColor="text1"/>
          <w:sz w:val="24"/>
          <w:szCs w:val="24"/>
        </w:rPr>
        <w:t>Abstract</w:t>
      </w:r>
    </w:p>
    <w:p w14:paraId="25917167" w14:textId="77777777" w:rsidR="003A0699" w:rsidRDefault="003A0699" w:rsidP="003A0699">
      <w:pPr>
        <w:spacing w:line="360" w:lineRule="auto"/>
        <w:ind w:firstLine="851"/>
        <w:jc w:val="both"/>
        <w:rPr>
          <w:rFonts w:ascii="Times New Roman" w:hAnsi="Times New Roman" w:cs="Times New Roman"/>
          <w:color w:val="000000" w:themeColor="text1"/>
          <w:sz w:val="24"/>
          <w:szCs w:val="24"/>
        </w:rPr>
      </w:pPr>
      <w:r w:rsidRPr="003A0699">
        <w:rPr>
          <w:rFonts w:ascii="Times New Roman" w:hAnsi="Times New Roman" w:cs="Times New Roman"/>
          <w:color w:val="000000" w:themeColor="text1"/>
          <w:sz w:val="24"/>
          <w:szCs w:val="24"/>
        </w:rPr>
        <w:t>The​‍​‌‍​‍‌​‍​‌‍​‍‌ study presented was an attempt to assess the scope of genetic variability and the relationship of the different traits of the mutant lines of mustard (</w:t>
      </w:r>
      <w:r w:rsidRPr="003A0699">
        <w:rPr>
          <w:rFonts w:ascii="Times New Roman" w:hAnsi="Times New Roman" w:cs="Times New Roman"/>
          <w:i/>
          <w:iCs/>
          <w:color w:val="000000" w:themeColor="text1"/>
          <w:sz w:val="24"/>
          <w:szCs w:val="24"/>
        </w:rPr>
        <w:t>Brassica juncea</w:t>
      </w:r>
      <w:r w:rsidRPr="003A0699">
        <w:rPr>
          <w:rFonts w:ascii="Times New Roman" w:hAnsi="Times New Roman" w:cs="Times New Roman"/>
          <w:color w:val="000000" w:themeColor="text1"/>
          <w:sz w:val="24"/>
          <w:szCs w:val="24"/>
        </w:rPr>
        <w:t xml:space="preserve"> L.) after treatment of the variety PM 21 with sodium </w:t>
      </w:r>
      <w:proofErr w:type="spellStart"/>
      <w:r w:rsidRPr="003A0699">
        <w:rPr>
          <w:rFonts w:ascii="Times New Roman" w:hAnsi="Times New Roman" w:cs="Times New Roman"/>
          <w:color w:val="000000" w:themeColor="text1"/>
          <w:sz w:val="24"/>
          <w:szCs w:val="24"/>
        </w:rPr>
        <w:t>azide</w:t>
      </w:r>
      <w:proofErr w:type="spellEnd"/>
      <w:r w:rsidRPr="003A0699">
        <w:rPr>
          <w:rFonts w:ascii="Times New Roman" w:hAnsi="Times New Roman" w:cs="Times New Roman"/>
          <w:color w:val="000000" w:themeColor="text1"/>
          <w:sz w:val="24"/>
          <w:szCs w:val="24"/>
        </w:rPr>
        <w:t xml:space="preserve"> mutagenesis.</w:t>
      </w:r>
      <w:r>
        <w:rPr>
          <w:rFonts w:ascii="Times New Roman" w:hAnsi="Times New Roman" w:cs="Times New Roman"/>
          <w:color w:val="000000" w:themeColor="text1"/>
          <w:sz w:val="24"/>
          <w:szCs w:val="24"/>
        </w:rPr>
        <w:t xml:space="preserve"> </w:t>
      </w:r>
      <w:r w:rsidRPr="003A0699">
        <w:rPr>
          <w:rFonts w:ascii="Times New Roman" w:hAnsi="Times New Roman" w:cs="Times New Roman"/>
          <w:color w:val="000000" w:themeColor="text1"/>
          <w:sz w:val="24"/>
          <w:szCs w:val="24"/>
        </w:rPr>
        <w:t>Seventy-one M</w:t>
      </w:r>
      <w:r w:rsidRPr="003A0699">
        <w:rPr>
          <w:rFonts w:ascii="Times New Roman" w:hAnsi="Times New Roman" w:cs="Times New Roman"/>
          <w:color w:val="000000" w:themeColor="text1"/>
          <w:sz w:val="24"/>
          <w:szCs w:val="24"/>
          <w:vertAlign w:val="subscript"/>
        </w:rPr>
        <w:t>4</w:t>
      </w:r>
      <w:r w:rsidRPr="003A0699">
        <w:rPr>
          <w:rFonts w:ascii="Times New Roman" w:hAnsi="Times New Roman" w:cs="Times New Roman"/>
          <w:color w:val="000000" w:themeColor="text1"/>
          <w:sz w:val="24"/>
          <w:szCs w:val="24"/>
        </w:rPr>
        <w:t xml:space="preserve"> generation mutant lines were evaluated in the field for nine agronomic and yield-related traits. The genotypes differed significantly for all the traits, indicating vast genetic diversity.</w:t>
      </w:r>
      <w:r>
        <w:rPr>
          <w:rFonts w:ascii="Times New Roman" w:hAnsi="Times New Roman" w:cs="Times New Roman"/>
          <w:color w:val="000000" w:themeColor="text1"/>
          <w:sz w:val="24"/>
          <w:szCs w:val="24"/>
        </w:rPr>
        <w:t xml:space="preserve"> </w:t>
      </w:r>
      <w:r w:rsidRPr="003A0699">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range</w:t>
      </w:r>
      <w:r w:rsidRPr="003A0699">
        <w:rPr>
          <w:rFonts w:ascii="Times New Roman" w:hAnsi="Times New Roman" w:cs="Times New Roman"/>
          <w:color w:val="000000" w:themeColor="text1"/>
          <w:sz w:val="24"/>
          <w:szCs w:val="24"/>
        </w:rPr>
        <w:t xml:space="preserve"> of days to 50% flowering was 44</w:t>
      </w:r>
      <w:r>
        <w:rPr>
          <w:rFonts w:ascii="Times New Roman" w:hAnsi="Times New Roman" w:cs="Times New Roman"/>
          <w:color w:val="000000" w:themeColor="text1"/>
          <w:sz w:val="24"/>
          <w:szCs w:val="24"/>
        </w:rPr>
        <w:t xml:space="preserve">.00 to </w:t>
      </w:r>
      <w:r w:rsidRPr="003A0699">
        <w:rPr>
          <w:rFonts w:ascii="Times New Roman" w:hAnsi="Times New Roman" w:cs="Times New Roman"/>
          <w:color w:val="000000" w:themeColor="text1"/>
          <w:sz w:val="24"/>
          <w:szCs w:val="24"/>
        </w:rPr>
        <w:t>58.50 days (mean = 50.22 ± 3.07, CV = 6.11%), and days to maturity ranged from 88.00 to 107.00 days (mean = 100.37 ± 5.92, CV = 5.90%), indicating moderate variability. Plant height varied greatly from 124.90 to 223.77 cm (mean = 172.44 ± 16.66, CV = 9.66%), while the number of seeds per plant showed</w:t>
      </w:r>
      <w:r>
        <w:rPr>
          <w:rFonts w:ascii="Times New Roman" w:hAnsi="Times New Roman" w:cs="Times New Roman"/>
          <w:color w:val="000000" w:themeColor="text1"/>
          <w:sz w:val="24"/>
          <w:szCs w:val="24"/>
        </w:rPr>
        <w:t xml:space="preserve"> the highest variability (74.27 to </w:t>
      </w:r>
      <w:r w:rsidRPr="003A0699">
        <w:rPr>
          <w:rFonts w:ascii="Times New Roman" w:hAnsi="Times New Roman" w:cs="Times New Roman"/>
          <w:color w:val="000000" w:themeColor="text1"/>
          <w:sz w:val="24"/>
          <w:szCs w:val="24"/>
        </w:rPr>
        <w:t>381.50; mean = 194.92 ± 65.11, CV = 33.40%), thus revealing a wide genetic base.</w:t>
      </w:r>
      <w:r>
        <w:rPr>
          <w:rFonts w:ascii="Times New Roman" w:hAnsi="Times New Roman" w:cs="Times New Roman"/>
          <w:color w:val="000000" w:themeColor="text1"/>
          <w:sz w:val="24"/>
          <w:szCs w:val="24"/>
        </w:rPr>
        <w:t xml:space="preserve"> </w:t>
      </w:r>
      <w:r w:rsidRPr="003A0699">
        <w:rPr>
          <w:rFonts w:ascii="Times New Roman" w:hAnsi="Times New Roman" w:cs="Times New Roman"/>
          <w:color w:val="000000" w:themeColor="text1"/>
          <w:sz w:val="24"/>
          <w:szCs w:val="24"/>
        </w:rPr>
        <w:t>The seed yield per plant ranged from 3.96 to 16.64 g (mean = 9.25 ± 2.76, CV = 29.81%) thus indicating high genetic variability for yield potential.</w:t>
      </w:r>
      <w:r>
        <w:rPr>
          <w:rFonts w:ascii="Times New Roman" w:hAnsi="Times New Roman" w:cs="Times New Roman"/>
          <w:color w:val="000000" w:themeColor="text1"/>
          <w:sz w:val="24"/>
          <w:szCs w:val="24"/>
        </w:rPr>
        <w:t xml:space="preserve"> </w:t>
      </w:r>
      <w:r w:rsidRPr="003A0699">
        <w:rPr>
          <w:rFonts w:ascii="Times New Roman" w:hAnsi="Times New Roman" w:cs="Times New Roman"/>
          <w:color w:val="000000" w:themeColor="text1"/>
          <w:sz w:val="24"/>
          <w:szCs w:val="24"/>
        </w:rPr>
        <w:t xml:space="preserve">Correlation analysis showed that days to 50% flowering had a positive correlation with days to maturity (r = 0.157*) and a negative correlation with the number of seeds per plant (r = –0.163*). Also, plant height was strongly positively correlated with the number of </w:t>
      </w:r>
      <w:proofErr w:type="gramStart"/>
      <w:r w:rsidRPr="003A0699">
        <w:rPr>
          <w:rFonts w:ascii="Times New Roman" w:hAnsi="Times New Roman" w:cs="Times New Roman"/>
          <w:color w:val="000000" w:themeColor="text1"/>
          <w:sz w:val="24"/>
          <w:szCs w:val="24"/>
        </w:rPr>
        <w:t>siliqua</w:t>
      </w:r>
      <w:proofErr w:type="gramEnd"/>
      <w:r w:rsidRPr="003A0699">
        <w:rPr>
          <w:rFonts w:ascii="Times New Roman" w:hAnsi="Times New Roman" w:cs="Times New Roman"/>
          <w:color w:val="000000" w:themeColor="text1"/>
          <w:sz w:val="24"/>
          <w:szCs w:val="24"/>
        </w:rPr>
        <w:t xml:space="preserve"> per plant (r = 0.44***) and seed yield per plant (r = 0.181*).</w:t>
      </w:r>
      <w:r>
        <w:rPr>
          <w:rFonts w:ascii="Times New Roman" w:hAnsi="Times New Roman" w:cs="Times New Roman"/>
          <w:color w:val="000000" w:themeColor="text1"/>
          <w:sz w:val="24"/>
          <w:szCs w:val="24"/>
        </w:rPr>
        <w:t xml:space="preserve"> </w:t>
      </w:r>
      <w:r w:rsidRPr="003A0699">
        <w:rPr>
          <w:rFonts w:ascii="Times New Roman" w:hAnsi="Times New Roman" w:cs="Times New Roman"/>
          <w:color w:val="000000" w:themeColor="text1"/>
          <w:sz w:val="24"/>
          <w:szCs w:val="24"/>
        </w:rPr>
        <w:t xml:space="preserve">The number of </w:t>
      </w:r>
      <w:proofErr w:type="gramStart"/>
      <w:r w:rsidRPr="003A0699">
        <w:rPr>
          <w:rFonts w:ascii="Times New Roman" w:hAnsi="Times New Roman" w:cs="Times New Roman"/>
          <w:color w:val="000000" w:themeColor="text1"/>
          <w:sz w:val="24"/>
          <w:szCs w:val="24"/>
        </w:rPr>
        <w:t>siliqua</w:t>
      </w:r>
      <w:proofErr w:type="gramEnd"/>
      <w:r w:rsidRPr="003A0699">
        <w:rPr>
          <w:rFonts w:ascii="Times New Roman" w:hAnsi="Times New Roman" w:cs="Times New Roman"/>
          <w:color w:val="000000" w:themeColor="text1"/>
          <w:sz w:val="24"/>
          <w:szCs w:val="24"/>
        </w:rPr>
        <w:t xml:space="preserve"> per plant was most strongly positively correlated with seed yield (r = 0.34***) thus, it can be identified as a main yield-determining factor.</w:t>
      </w:r>
      <w:r>
        <w:rPr>
          <w:rFonts w:ascii="Times New Roman" w:hAnsi="Times New Roman" w:cs="Times New Roman"/>
          <w:color w:val="000000" w:themeColor="text1"/>
          <w:sz w:val="24"/>
          <w:szCs w:val="24"/>
        </w:rPr>
        <w:t xml:space="preserve"> </w:t>
      </w:r>
      <w:r w:rsidRPr="003A0699">
        <w:rPr>
          <w:rFonts w:ascii="Times New Roman" w:hAnsi="Times New Roman" w:cs="Times New Roman"/>
          <w:color w:val="000000" w:themeColor="text1"/>
          <w:sz w:val="24"/>
          <w:szCs w:val="24"/>
        </w:rPr>
        <w:t>The findings of this study emphasize the presence of considerable genetic variability and the importance of choosing genotypes with a high number of siliqua and moderate plant height for the increase of mustard yield ​‍​‌‍​‍‌​‍​‌‍​‍‌potential.</w:t>
      </w:r>
    </w:p>
    <w:p w14:paraId="57B83C55" w14:textId="77777777" w:rsidR="009525D1" w:rsidRDefault="009525D1" w:rsidP="008860FB">
      <w:pPr>
        <w:spacing w:line="360" w:lineRule="auto"/>
        <w:ind w:left="1276" w:hanging="127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Keywords:</w:t>
      </w:r>
      <w:r w:rsidR="008860FB">
        <w:tab/>
      </w:r>
      <w:r w:rsidR="008860FB" w:rsidRPr="008860FB">
        <w:rPr>
          <w:rFonts w:ascii="Times New Roman" w:hAnsi="Times New Roman" w:cs="Times New Roman"/>
          <w:b/>
          <w:bCs/>
          <w:i/>
          <w:iCs/>
          <w:color w:val="000000" w:themeColor="text1"/>
          <w:sz w:val="24"/>
          <w:szCs w:val="24"/>
        </w:rPr>
        <w:t xml:space="preserve">Correlation analysis, Descriptive statistics, Mutation, Mutant lines, Sodium </w:t>
      </w:r>
      <w:proofErr w:type="spellStart"/>
      <w:r w:rsidR="008860FB" w:rsidRPr="008860FB">
        <w:rPr>
          <w:rFonts w:ascii="Times New Roman" w:hAnsi="Times New Roman" w:cs="Times New Roman"/>
          <w:b/>
          <w:bCs/>
          <w:i/>
          <w:iCs/>
          <w:color w:val="000000" w:themeColor="text1"/>
          <w:sz w:val="24"/>
          <w:szCs w:val="24"/>
        </w:rPr>
        <w:t>azide</w:t>
      </w:r>
      <w:proofErr w:type="spellEnd"/>
      <w:r w:rsidR="008860FB" w:rsidRPr="008860FB">
        <w:rPr>
          <w:rFonts w:ascii="Times New Roman" w:hAnsi="Times New Roman" w:cs="Times New Roman"/>
          <w:b/>
          <w:bCs/>
          <w:i/>
          <w:iCs/>
          <w:color w:val="000000" w:themeColor="text1"/>
          <w:sz w:val="24"/>
          <w:szCs w:val="24"/>
        </w:rPr>
        <w:t xml:space="preserve"> and Variability</w:t>
      </w:r>
    </w:p>
    <w:p w14:paraId="51EF6065" w14:textId="77777777" w:rsidR="00EF1684" w:rsidRDefault="00EF1684" w:rsidP="00EF1684">
      <w:pPr>
        <w:spacing w:line="36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Introduction</w:t>
      </w:r>
    </w:p>
    <w:p w14:paraId="6751E286" w14:textId="77777777" w:rsidR="006348BB" w:rsidRPr="006348BB" w:rsidRDefault="006348BB" w:rsidP="006348BB">
      <w:pPr>
        <w:spacing w:line="360" w:lineRule="auto"/>
        <w:ind w:firstLine="851"/>
        <w:jc w:val="both"/>
        <w:rPr>
          <w:rFonts w:ascii="Times New Roman" w:hAnsi="Times New Roman" w:cs="Times New Roman"/>
          <w:color w:val="000000" w:themeColor="text1"/>
          <w:sz w:val="24"/>
          <w:szCs w:val="24"/>
        </w:rPr>
      </w:pPr>
      <w:r w:rsidRPr="006348BB">
        <w:rPr>
          <w:rFonts w:ascii="Times New Roman" w:hAnsi="Times New Roman" w:cs="Times New Roman"/>
          <w:i/>
          <w:iCs/>
          <w:color w:val="000000" w:themeColor="text1"/>
          <w:sz w:val="24"/>
          <w:szCs w:val="24"/>
        </w:rPr>
        <w:t>Brassica​‍​‌‍​‍‌​‍​‌‍​‍‌ juncea</w:t>
      </w:r>
      <w:r w:rsidRPr="006348BB">
        <w:rPr>
          <w:rFonts w:ascii="Times New Roman" w:hAnsi="Times New Roman" w:cs="Times New Roman"/>
          <w:color w:val="000000" w:themeColor="text1"/>
          <w:sz w:val="24"/>
          <w:szCs w:val="24"/>
        </w:rPr>
        <w:t xml:space="preserve"> L. (Indian mustard) is an amphidiploid species that resulted from the natural hybridization between </w:t>
      </w:r>
      <w:r w:rsidRPr="006348BB">
        <w:rPr>
          <w:rFonts w:ascii="Times New Roman" w:hAnsi="Times New Roman" w:cs="Times New Roman"/>
          <w:i/>
          <w:iCs/>
          <w:color w:val="000000" w:themeColor="text1"/>
          <w:sz w:val="24"/>
          <w:szCs w:val="24"/>
        </w:rPr>
        <w:t>B. rapa</w:t>
      </w:r>
      <w:r w:rsidRPr="006348BB">
        <w:rPr>
          <w:rFonts w:ascii="Times New Roman" w:hAnsi="Times New Roman" w:cs="Times New Roman"/>
          <w:color w:val="000000" w:themeColor="text1"/>
          <w:sz w:val="24"/>
          <w:szCs w:val="24"/>
        </w:rPr>
        <w:t xml:space="preserve"> (AA, 2n = 20) and </w:t>
      </w:r>
      <w:r w:rsidRPr="00672DE3">
        <w:rPr>
          <w:rFonts w:ascii="Times New Roman" w:hAnsi="Times New Roman" w:cs="Times New Roman"/>
          <w:i/>
          <w:iCs/>
          <w:color w:val="000000" w:themeColor="text1"/>
          <w:sz w:val="24"/>
          <w:szCs w:val="24"/>
        </w:rPr>
        <w:t>B. nigra</w:t>
      </w:r>
      <w:r w:rsidRPr="006348BB">
        <w:rPr>
          <w:rFonts w:ascii="Times New Roman" w:hAnsi="Times New Roman" w:cs="Times New Roman"/>
          <w:color w:val="000000" w:themeColor="text1"/>
          <w:sz w:val="24"/>
          <w:szCs w:val="24"/>
        </w:rPr>
        <w:t xml:space="preserve"> (BB, 2n = 16). Thus, it has inherited the genetic diversity of both the parents and is, therefore, a vital genetic source for </w:t>
      </w:r>
      <w:r w:rsidRPr="006348BB">
        <w:rPr>
          <w:rFonts w:ascii="Times New Roman" w:hAnsi="Times New Roman" w:cs="Times New Roman"/>
          <w:color w:val="000000" w:themeColor="text1"/>
          <w:sz w:val="24"/>
          <w:szCs w:val="24"/>
        </w:rPr>
        <w:lastRenderedPageBreak/>
        <w:t xml:space="preserve">the development of new cultivars (Jat </w:t>
      </w:r>
      <w:r w:rsidRPr="006348BB">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2019). This crop is one of the major sources of edible oil in India and a few other Asian countries and covers around 23.5% of the area cultivated with oilseed crops while contributing close to 24.2% of the national oilseed production (Jat </w:t>
      </w:r>
      <w:r w:rsidRPr="006348BB">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2019). However, the polyploid nature of </w:t>
      </w:r>
      <w:r w:rsidRPr="006348BB">
        <w:rPr>
          <w:rFonts w:ascii="Times New Roman" w:hAnsi="Times New Roman" w:cs="Times New Roman"/>
          <w:i/>
          <w:iCs/>
          <w:color w:val="000000" w:themeColor="text1"/>
          <w:sz w:val="24"/>
          <w:szCs w:val="24"/>
        </w:rPr>
        <w:t>B. juncea</w:t>
      </w:r>
      <w:r w:rsidRPr="006348BB">
        <w:rPr>
          <w:rFonts w:ascii="Times New Roman" w:hAnsi="Times New Roman" w:cs="Times New Roman"/>
          <w:color w:val="000000" w:themeColor="text1"/>
          <w:sz w:val="24"/>
          <w:szCs w:val="24"/>
        </w:rPr>
        <w:t xml:space="preserve">, selective domestication, and modern breeding have resulted in a genetically limited polyploidy </w:t>
      </w:r>
      <w:r w:rsidRPr="006348BB">
        <w:rPr>
          <w:rFonts w:ascii="Times New Roman" w:hAnsi="Times New Roman" w:cs="Times New Roman"/>
          <w:i/>
          <w:iCs/>
          <w:color w:val="000000" w:themeColor="text1"/>
          <w:sz w:val="24"/>
          <w:szCs w:val="24"/>
        </w:rPr>
        <w:t>B. juncea</w:t>
      </w:r>
      <w:r w:rsidRPr="006348BB">
        <w:rPr>
          <w:rFonts w:ascii="Times New Roman" w:hAnsi="Times New Roman" w:cs="Times New Roman"/>
          <w:color w:val="000000" w:themeColor="text1"/>
          <w:sz w:val="24"/>
          <w:szCs w:val="24"/>
        </w:rPr>
        <w:t xml:space="preserve"> (Li </w:t>
      </w:r>
      <w:r w:rsidRPr="006348BB">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2013; Zhang </w:t>
      </w:r>
      <w:r w:rsidRPr="006348BB">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2022). In addition, it is believed that the genetic diversity of the parents' species has not been that well exploited, hence a narrow gene pool and small possibility for developing cultivars with desirable agronomic traits (</w:t>
      </w:r>
      <w:proofErr w:type="spellStart"/>
      <w:r w:rsidRPr="006348BB">
        <w:rPr>
          <w:rFonts w:ascii="Times New Roman" w:hAnsi="Times New Roman" w:cs="Times New Roman"/>
          <w:color w:val="000000" w:themeColor="text1"/>
          <w:sz w:val="24"/>
          <w:szCs w:val="24"/>
        </w:rPr>
        <w:t>Gepts</w:t>
      </w:r>
      <w:proofErr w:type="spellEnd"/>
      <w:r w:rsidRPr="006348BB">
        <w:rPr>
          <w:rFonts w:ascii="Times New Roman" w:hAnsi="Times New Roman" w:cs="Times New Roman"/>
          <w:color w:val="000000" w:themeColor="text1"/>
          <w:sz w:val="24"/>
          <w:szCs w:val="24"/>
        </w:rPr>
        <w:t xml:space="preserve"> &amp; Papa, 2003; Hu </w:t>
      </w:r>
      <w:r w:rsidRPr="006348BB">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2021; Singh </w:t>
      </w:r>
      <w:r w:rsidRPr="006348BB">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2021).</w:t>
      </w:r>
    </w:p>
    <w:p w14:paraId="4B6C14BB" w14:textId="77777777" w:rsidR="006348BB" w:rsidRPr="006348BB" w:rsidRDefault="006348BB" w:rsidP="006348BB">
      <w:pPr>
        <w:spacing w:line="360" w:lineRule="auto"/>
        <w:ind w:firstLine="851"/>
        <w:jc w:val="both"/>
        <w:rPr>
          <w:rFonts w:ascii="Times New Roman" w:hAnsi="Times New Roman" w:cs="Times New Roman"/>
          <w:color w:val="000000" w:themeColor="text1"/>
          <w:sz w:val="24"/>
          <w:szCs w:val="24"/>
        </w:rPr>
      </w:pPr>
      <w:r w:rsidRPr="006348BB">
        <w:rPr>
          <w:rFonts w:ascii="Times New Roman" w:hAnsi="Times New Roman" w:cs="Times New Roman"/>
          <w:color w:val="000000" w:themeColor="text1"/>
          <w:sz w:val="24"/>
          <w:szCs w:val="24"/>
        </w:rPr>
        <w:t xml:space="preserve">The global population is forecasted to be about 10 billion by 2050, which will require food production to rise by 60–70% to maintain food and nutritional security (Hickey </w:t>
      </w:r>
      <w:r w:rsidRPr="003F7D5C">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2019; van Dijk </w:t>
      </w:r>
      <w:r w:rsidRPr="003F7D5C">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2021). The Brassica crops, being nutrient-rich, industrially valuable, and good for feed, can be the primary source to meet the said demand. However, Brassicas are afflicted by heat and cold sensitivity, drought, shattering, pest and disease pressure, and delayed maturity in some species like </w:t>
      </w:r>
      <w:r w:rsidRPr="003F7D5C">
        <w:rPr>
          <w:rFonts w:ascii="Times New Roman" w:hAnsi="Times New Roman" w:cs="Times New Roman"/>
          <w:i/>
          <w:iCs/>
          <w:color w:val="000000" w:themeColor="text1"/>
          <w:sz w:val="24"/>
          <w:szCs w:val="24"/>
        </w:rPr>
        <w:t>B. napus</w:t>
      </w:r>
      <w:r w:rsidRPr="006348BB">
        <w:rPr>
          <w:rFonts w:ascii="Times New Roman" w:hAnsi="Times New Roman" w:cs="Times New Roman"/>
          <w:color w:val="000000" w:themeColor="text1"/>
          <w:sz w:val="24"/>
          <w:szCs w:val="24"/>
        </w:rPr>
        <w:t xml:space="preserve"> (Augustine </w:t>
      </w:r>
      <w:r w:rsidRPr="003F7D5C">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2014; Raman </w:t>
      </w:r>
      <w:r w:rsidRPr="003F7D5C">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2014; Zhu </w:t>
      </w:r>
      <w:r w:rsidRPr="003F7D5C">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2016; Wrucke </w:t>
      </w:r>
      <w:r w:rsidRPr="003F7D5C">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2019; </w:t>
      </w:r>
      <w:proofErr w:type="spellStart"/>
      <w:r w:rsidRPr="006348BB">
        <w:rPr>
          <w:rFonts w:ascii="Times New Roman" w:hAnsi="Times New Roman" w:cs="Times New Roman"/>
          <w:color w:val="000000" w:themeColor="text1"/>
          <w:sz w:val="24"/>
          <w:szCs w:val="24"/>
        </w:rPr>
        <w:t>Kourani</w:t>
      </w:r>
      <w:proofErr w:type="spellEnd"/>
      <w:r w:rsidRPr="006348BB">
        <w:rPr>
          <w:rFonts w:ascii="Times New Roman" w:hAnsi="Times New Roman" w:cs="Times New Roman"/>
          <w:color w:val="000000" w:themeColor="text1"/>
          <w:sz w:val="24"/>
          <w:szCs w:val="24"/>
        </w:rPr>
        <w:t xml:space="preserve"> </w:t>
      </w:r>
      <w:r w:rsidRPr="003F7D5C">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2022). In spite of the fact that </w:t>
      </w:r>
      <w:r w:rsidRPr="00E37D96">
        <w:rPr>
          <w:rFonts w:ascii="Times New Roman" w:hAnsi="Times New Roman" w:cs="Times New Roman"/>
          <w:i/>
          <w:iCs/>
          <w:color w:val="000000" w:themeColor="text1"/>
          <w:sz w:val="24"/>
          <w:szCs w:val="24"/>
        </w:rPr>
        <w:t>B. juncea</w:t>
      </w:r>
      <w:r w:rsidRPr="006348BB">
        <w:rPr>
          <w:rFonts w:ascii="Times New Roman" w:hAnsi="Times New Roman" w:cs="Times New Roman"/>
          <w:color w:val="000000" w:themeColor="text1"/>
          <w:sz w:val="24"/>
          <w:szCs w:val="24"/>
        </w:rPr>
        <w:t xml:space="preserve"> is relatively early maturing and is tolerant of extreme conditions, its high erucic acid and glucosinolate content are still the factors making it less edible and attractive as an export commodity (Nour-Eldin </w:t>
      </w:r>
      <w:r w:rsidRPr="00E37D96">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2017). Consequently, the need for superior genotypes combining high yield potential, stress resilience, and good seed quality is imperative.</w:t>
      </w:r>
    </w:p>
    <w:p w14:paraId="0C6432E9" w14:textId="77777777" w:rsidR="006348BB" w:rsidRDefault="006348BB" w:rsidP="006348BB">
      <w:pPr>
        <w:spacing w:line="360" w:lineRule="auto"/>
        <w:ind w:firstLine="851"/>
        <w:jc w:val="both"/>
        <w:rPr>
          <w:rFonts w:ascii="Times New Roman" w:hAnsi="Times New Roman" w:cs="Times New Roman"/>
          <w:color w:val="000000" w:themeColor="text1"/>
          <w:sz w:val="24"/>
          <w:szCs w:val="24"/>
        </w:rPr>
      </w:pPr>
      <w:r w:rsidRPr="006348BB">
        <w:rPr>
          <w:rFonts w:ascii="Times New Roman" w:hAnsi="Times New Roman" w:cs="Times New Roman"/>
          <w:color w:val="000000" w:themeColor="text1"/>
          <w:sz w:val="24"/>
          <w:szCs w:val="24"/>
        </w:rPr>
        <w:t xml:space="preserve">The limited genetic base of </w:t>
      </w:r>
      <w:r w:rsidRPr="00AC5B46">
        <w:rPr>
          <w:rFonts w:ascii="Times New Roman" w:hAnsi="Times New Roman" w:cs="Times New Roman"/>
          <w:i/>
          <w:iCs/>
          <w:color w:val="000000" w:themeColor="text1"/>
          <w:sz w:val="24"/>
          <w:szCs w:val="24"/>
        </w:rPr>
        <w:t>B. juncea</w:t>
      </w:r>
      <w:r w:rsidRPr="006348BB">
        <w:rPr>
          <w:rFonts w:ascii="Times New Roman" w:hAnsi="Times New Roman" w:cs="Times New Roman"/>
          <w:color w:val="000000" w:themeColor="text1"/>
          <w:sz w:val="24"/>
          <w:szCs w:val="24"/>
        </w:rPr>
        <w:t xml:space="preserve"> has a negative effect on breeding progress for yield and adaptability (Gupta </w:t>
      </w:r>
      <w:r w:rsidRPr="00AC5B46">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xml:space="preserve">., 2025; Tiwari </w:t>
      </w:r>
      <w:r w:rsidRPr="00AC5B46">
        <w:rPr>
          <w:rFonts w:ascii="Times New Roman" w:hAnsi="Times New Roman" w:cs="Times New Roman"/>
          <w:i/>
          <w:iCs/>
          <w:color w:val="000000" w:themeColor="text1"/>
          <w:sz w:val="24"/>
          <w:szCs w:val="24"/>
        </w:rPr>
        <w:t>et al</w:t>
      </w:r>
      <w:r w:rsidRPr="006348BB">
        <w:rPr>
          <w:rFonts w:ascii="Times New Roman" w:hAnsi="Times New Roman" w:cs="Times New Roman"/>
          <w:color w:val="000000" w:themeColor="text1"/>
          <w:sz w:val="24"/>
          <w:szCs w:val="24"/>
        </w:rPr>
        <w:t>., 2025). The method of induced mutagenesis serves as a powerful tool to attain new allelic variations and expand the genetic base of a population, particularly in self-pollinated crops where the variability arising from recombination is scarce, thus is a viable opti</w:t>
      </w:r>
      <w:r w:rsidR="000F181F">
        <w:rPr>
          <w:rFonts w:ascii="Times New Roman" w:hAnsi="Times New Roman" w:cs="Times New Roman"/>
          <w:color w:val="000000" w:themeColor="text1"/>
          <w:sz w:val="24"/>
          <w:szCs w:val="24"/>
        </w:rPr>
        <w:t xml:space="preserve">on to solve this problem (Devi </w:t>
      </w:r>
      <w:r w:rsidR="000F181F" w:rsidRPr="000F181F">
        <w:rPr>
          <w:rFonts w:ascii="Times New Roman" w:hAnsi="Times New Roman" w:cs="Times New Roman"/>
          <w:i/>
          <w:iCs/>
          <w:color w:val="000000" w:themeColor="text1"/>
          <w:sz w:val="24"/>
          <w:szCs w:val="24"/>
        </w:rPr>
        <w:t>et al</w:t>
      </w:r>
      <w:r w:rsidR="000F181F">
        <w:rPr>
          <w:rFonts w:ascii="Times New Roman" w:hAnsi="Times New Roman" w:cs="Times New Roman"/>
          <w:color w:val="000000" w:themeColor="text1"/>
          <w:sz w:val="24"/>
          <w:szCs w:val="24"/>
        </w:rPr>
        <w:t>.</w:t>
      </w:r>
      <w:r w:rsidRPr="006348BB">
        <w:rPr>
          <w:rFonts w:ascii="Times New Roman" w:hAnsi="Times New Roman" w:cs="Times New Roman"/>
          <w:color w:val="000000" w:themeColor="text1"/>
          <w:sz w:val="24"/>
          <w:szCs w:val="24"/>
        </w:rPr>
        <w:t>, 2025). The mutation program has been effectively implemented to create genetic variation for yield and quality traits in the Brassica species. In the meanwhile, besides mutation breeding, utilization of q</w:t>
      </w:r>
      <w:r w:rsidR="000921E9">
        <w:rPr>
          <w:rFonts w:ascii="Times New Roman" w:hAnsi="Times New Roman" w:cs="Times New Roman"/>
          <w:color w:val="000000" w:themeColor="text1"/>
          <w:sz w:val="24"/>
          <w:szCs w:val="24"/>
        </w:rPr>
        <w:t xml:space="preserve">uantitative genetic instruments </w:t>
      </w:r>
      <w:r w:rsidRPr="006348BB">
        <w:rPr>
          <w:rFonts w:ascii="Times New Roman" w:hAnsi="Times New Roman" w:cs="Times New Roman"/>
          <w:color w:val="000000" w:themeColor="text1"/>
          <w:sz w:val="24"/>
          <w:szCs w:val="24"/>
        </w:rPr>
        <w:t xml:space="preserve">like estimates of </w:t>
      </w:r>
      <w:r w:rsidR="008448A9">
        <w:rPr>
          <w:rFonts w:ascii="Times New Roman" w:hAnsi="Times New Roman" w:cs="Times New Roman"/>
          <w:color w:val="000000" w:themeColor="text1"/>
          <w:sz w:val="24"/>
          <w:szCs w:val="24"/>
        </w:rPr>
        <w:t>statistical characterization</w:t>
      </w:r>
      <w:r w:rsidR="000921E9">
        <w:rPr>
          <w:rFonts w:ascii="Times New Roman" w:hAnsi="Times New Roman" w:cs="Times New Roman"/>
          <w:color w:val="000000" w:themeColor="text1"/>
          <w:sz w:val="24"/>
          <w:szCs w:val="24"/>
        </w:rPr>
        <w:t xml:space="preserve"> </w:t>
      </w:r>
      <w:r w:rsidRPr="006348BB">
        <w:rPr>
          <w:rFonts w:ascii="Times New Roman" w:hAnsi="Times New Roman" w:cs="Times New Roman"/>
          <w:color w:val="000000" w:themeColor="text1"/>
          <w:sz w:val="24"/>
          <w:szCs w:val="24"/>
        </w:rPr>
        <w:t>along with multivariate analyses of trait interrelationships (correlation</w:t>
      </w:r>
      <w:r w:rsidR="006E1660">
        <w:rPr>
          <w:rFonts w:ascii="Times New Roman" w:hAnsi="Times New Roman" w:cs="Times New Roman"/>
          <w:color w:val="000000" w:themeColor="text1"/>
          <w:sz w:val="24"/>
          <w:szCs w:val="24"/>
        </w:rPr>
        <w:t xml:space="preserve"> </w:t>
      </w:r>
      <w:r w:rsidRPr="006348BB">
        <w:rPr>
          <w:rFonts w:ascii="Times New Roman" w:hAnsi="Times New Roman" w:cs="Times New Roman"/>
          <w:color w:val="000000" w:themeColor="text1"/>
          <w:sz w:val="24"/>
          <w:szCs w:val="24"/>
        </w:rPr>
        <w:t>analysis) are still indispensable in scouting for top-ranking genotypes in the early generations of mutant lines.</w:t>
      </w:r>
    </w:p>
    <w:p w14:paraId="7B01DA79" w14:textId="77777777" w:rsidR="00343792" w:rsidRDefault="00343792" w:rsidP="006348BB">
      <w:pPr>
        <w:spacing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w:t>
      </w:r>
      <w:r w:rsidRPr="00343792">
        <w:rPr>
          <w:rFonts w:ascii="Times New Roman" w:hAnsi="Times New Roman" w:cs="Times New Roman"/>
          <w:color w:val="000000" w:themeColor="text1"/>
          <w:sz w:val="24"/>
          <w:szCs w:val="24"/>
        </w:rPr>
        <w:t xml:space="preserve">, the study presented here is designed to achieve the </w:t>
      </w:r>
      <w:r w:rsidR="006348BB">
        <w:rPr>
          <w:rFonts w:ascii="Times New Roman" w:hAnsi="Times New Roman" w:cs="Times New Roman"/>
          <w:color w:val="000000" w:themeColor="text1"/>
          <w:sz w:val="24"/>
          <w:szCs w:val="24"/>
        </w:rPr>
        <w:t xml:space="preserve">objective </w:t>
      </w:r>
      <w:r w:rsidRPr="00343792">
        <w:rPr>
          <w:rFonts w:ascii="Times New Roman" w:hAnsi="Times New Roman" w:cs="Times New Roman"/>
          <w:color w:val="000000" w:themeColor="text1"/>
          <w:sz w:val="24"/>
          <w:szCs w:val="24"/>
        </w:rPr>
        <w:t xml:space="preserve">at assessing correlations among yield and yield-contributing traits; and thirdly, the study is meant to </w:t>
      </w:r>
      <w:r w:rsidRPr="00343792">
        <w:rPr>
          <w:rFonts w:ascii="Times New Roman" w:hAnsi="Times New Roman" w:cs="Times New Roman"/>
          <w:color w:val="000000" w:themeColor="text1"/>
          <w:sz w:val="24"/>
          <w:szCs w:val="24"/>
        </w:rPr>
        <w:lastRenderedPageBreak/>
        <w:t>pinpoint those elite mutant lines that exhibit the most advantageous combinations of traits for the targeted breeding pipelines. The incorporation of mutation-induced genetic variation with comprehensive trait-association analyses enables the study to provide breeders with dependable, data-driven selection criteria of superior mutant lines in Indian ​‍​‌‍​‍‌​‍​‌‍​‍‌mustard.</w:t>
      </w:r>
    </w:p>
    <w:p w14:paraId="11275F40" w14:textId="77777777" w:rsidR="000921E9" w:rsidRDefault="000921E9" w:rsidP="000921E9">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Material</w:t>
      </w:r>
      <w:r w:rsidR="002D1DF6">
        <w:rPr>
          <w:rFonts w:ascii="Times New Roman" w:hAnsi="Times New Roman" w:cs="Times New Roman"/>
          <w:b/>
          <w:bCs/>
          <w:color w:val="000000" w:themeColor="text1"/>
          <w:sz w:val="24"/>
          <w:szCs w:val="24"/>
        </w:rPr>
        <w:t>s</w:t>
      </w:r>
      <w:r>
        <w:rPr>
          <w:rFonts w:ascii="Times New Roman" w:hAnsi="Times New Roman" w:cs="Times New Roman"/>
          <w:b/>
          <w:bCs/>
          <w:color w:val="000000" w:themeColor="text1"/>
          <w:sz w:val="24"/>
          <w:szCs w:val="24"/>
        </w:rPr>
        <w:t xml:space="preserve"> and Methods</w:t>
      </w:r>
    </w:p>
    <w:p w14:paraId="2E7DE781" w14:textId="77777777" w:rsidR="0020292C" w:rsidRDefault="002D1DF6" w:rsidP="008334A6">
      <w:pPr>
        <w:spacing w:line="360" w:lineRule="auto"/>
        <w:ind w:firstLine="851"/>
        <w:jc w:val="both"/>
        <w:rPr>
          <w:rFonts w:ascii="Times New Roman" w:hAnsi="Times New Roman" w:cs="Times New Roman"/>
          <w:bCs/>
          <w:color w:val="000000" w:themeColor="text1"/>
          <w:sz w:val="24"/>
          <w:szCs w:val="24"/>
        </w:rPr>
      </w:pPr>
      <w:r w:rsidRPr="002D1DF6">
        <w:rPr>
          <w:rFonts w:ascii="Times New Roman" w:hAnsi="Times New Roman" w:cs="Times New Roman"/>
          <w:bCs/>
          <w:color w:val="000000" w:themeColor="text1"/>
          <w:sz w:val="24"/>
          <w:szCs w:val="24"/>
        </w:rPr>
        <w:t xml:space="preserve">The​‍​‌‍​‍‌​‍​‌‍​‍‌ research involved mustard variety PM 21, known for its low erucic acid content and adaptability to the Vidarbha region of Maharashtra. Dry, healthy, and genetically pure seeds of Brassica juncea cv. PM 21 were equally divided into four groups of 300 seeds each. After mutagenesis, one group served as the control, whereas the other three groups were treated with aqueous solutions of sodium </w:t>
      </w:r>
      <w:proofErr w:type="spellStart"/>
      <w:r w:rsidRPr="002D1DF6">
        <w:rPr>
          <w:rFonts w:ascii="Times New Roman" w:hAnsi="Times New Roman" w:cs="Times New Roman"/>
          <w:bCs/>
          <w:color w:val="000000" w:themeColor="text1"/>
          <w:sz w:val="24"/>
          <w:szCs w:val="24"/>
        </w:rPr>
        <w:t>azide</w:t>
      </w:r>
      <w:proofErr w:type="spellEnd"/>
      <w:r w:rsidRPr="002D1DF6">
        <w:rPr>
          <w:rFonts w:ascii="Times New Roman" w:hAnsi="Times New Roman" w:cs="Times New Roman"/>
          <w:bCs/>
          <w:color w:val="000000" w:themeColor="text1"/>
          <w:sz w:val="24"/>
          <w:szCs w:val="24"/>
        </w:rPr>
        <w:t xml:space="preserve"> (NaN</w:t>
      </w:r>
      <w:r>
        <w:rPr>
          <w:rFonts w:ascii="Times New Roman" w:hAnsi="Times New Roman" w:cs="Times New Roman"/>
          <w:bCs/>
          <w:color w:val="000000" w:themeColor="text1"/>
          <w:sz w:val="24"/>
          <w:szCs w:val="24"/>
          <w:vertAlign w:val="subscript"/>
        </w:rPr>
        <w:t>3</w:t>
      </w:r>
      <w:r w:rsidRPr="002D1DF6">
        <w:rPr>
          <w:rFonts w:ascii="Times New Roman" w:hAnsi="Times New Roman" w:cs="Times New Roman"/>
          <w:bCs/>
          <w:color w:val="000000" w:themeColor="text1"/>
          <w:sz w:val="24"/>
          <w:szCs w:val="24"/>
        </w:rPr>
        <w:t>) at concentrations of 0.03%, 0.06%, and 0.09% for 18 hours. All seeds were rinsed with sterilized distilled water to ensure the removal of any aborted mutagen and were sown one hour later along with the control seeds under field conditions.</w:t>
      </w:r>
      <w:r>
        <w:rPr>
          <w:rFonts w:ascii="Times New Roman" w:hAnsi="Times New Roman" w:cs="Times New Roman"/>
          <w:bCs/>
          <w:color w:val="000000" w:themeColor="text1"/>
          <w:sz w:val="24"/>
          <w:szCs w:val="24"/>
        </w:rPr>
        <w:t xml:space="preserve"> </w:t>
      </w:r>
      <w:r w:rsidRPr="002D1DF6">
        <w:rPr>
          <w:rFonts w:ascii="Times New Roman" w:hAnsi="Times New Roman" w:cs="Times New Roman"/>
          <w:bCs/>
          <w:color w:val="000000" w:themeColor="text1"/>
          <w:sz w:val="24"/>
          <w:szCs w:val="24"/>
        </w:rPr>
        <w:t>The M</w:t>
      </w:r>
      <w:r>
        <w:rPr>
          <w:rFonts w:ascii="Cambria Math" w:hAnsi="Cambria Math" w:cs="Cambria Math"/>
          <w:bCs/>
          <w:color w:val="000000" w:themeColor="text1"/>
          <w:sz w:val="24"/>
          <w:szCs w:val="24"/>
          <w:vertAlign w:val="subscript"/>
        </w:rPr>
        <w:t>1</w:t>
      </w:r>
      <w:r w:rsidRPr="002D1DF6">
        <w:rPr>
          <w:rFonts w:ascii="Times New Roman" w:hAnsi="Times New Roman" w:cs="Times New Roman"/>
          <w:bCs/>
          <w:color w:val="000000" w:themeColor="text1"/>
          <w:sz w:val="24"/>
          <w:szCs w:val="24"/>
        </w:rPr>
        <w:t xml:space="preserve"> generation was grown during the </w:t>
      </w:r>
      <w:r w:rsidRPr="002D1DF6">
        <w:rPr>
          <w:rFonts w:ascii="Times New Roman" w:hAnsi="Times New Roman" w:cs="Times New Roman"/>
          <w:bCs/>
          <w:i/>
          <w:iCs/>
          <w:color w:val="000000" w:themeColor="text1"/>
          <w:sz w:val="24"/>
          <w:szCs w:val="24"/>
        </w:rPr>
        <w:t>rabi</w:t>
      </w:r>
      <w:r w:rsidRPr="002D1DF6">
        <w:rPr>
          <w:rFonts w:ascii="Times New Roman" w:hAnsi="Times New Roman" w:cs="Times New Roman"/>
          <w:bCs/>
          <w:color w:val="000000" w:themeColor="text1"/>
          <w:sz w:val="24"/>
          <w:szCs w:val="24"/>
        </w:rPr>
        <w:t xml:space="preserve"> season of 2015–16, and plants of each treatment were harvested individually to maintain genetic purity. Seeds harvested from the </w:t>
      </w:r>
      <w:r>
        <w:rPr>
          <w:rFonts w:ascii="Times New Roman" w:hAnsi="Times New Roman" w:cs="Times New Roman"/>
          <w:bCs/>
          <w:color w:val="000000" w:themeColor="text1"/>
          <w:sz w:val="24"/>
          <w:szCs w:val="24"/>
        </w:rPr>
        <w:t>M</w:t>
      </w:r>
      <w:r>
        <w:rPr>
          <w:rFonts w:ascii="Times New Roman" w:hAnsi="Times New Roman" w:cs="Times New Roman"/>
          <w:bCs/>
          <w:color w:val="000000" w:themeColor="text1"/>
          <w:sz w:val="24"/>
          <w:szCs w:val="24"/>
          <w:vertAlign w:val="subscript"/>
        </w:rPr>
        <w:t>1</w:t>
      </w:r>
      <w:r w:rsidRPr="002D1DF6">
        <w:rPr>
          <w:rFonts w:ascii="Times New Roman" w:hAnsi="Times New Roman" w:cs="Times New Roman"/>
          <w:bCs/>
          <w:color w:val="000000" w:themeColor="text1"/>
          <w:sz w:val="24"/>
          <w:szCs w:val="24"/>
        </w:rPr>
        <w:t xml:space="preserve"> plants were used to raise the </w:t>
      </w:r>
      <w:r>
        <w:rPr>
          <w:rFonts w:ascii="Times New Roman" w:hAnsi="Times New Roman" w:cs="Times New Roman"/>
          <w:bCs/>
          <w:color w:val="000000" w:themeColor="text1"/>
          <w:sz w:val="24"/>
          <w:szCs w:val="24"/>
        </w:rPr>
        <w:t>M</w:t>
      </w:r>
      <w:r>
        <w:rPr>
          <w:rFonts w:ascii="Times New Roman" w:hAnsi="Times New Roman" w:cs="Times New Roman"/>
          <w:bCs/>
          <w:color w:val="000000" w:themeColor="text1"/>
          <w:sz w:val="24"/>
          <w:szCs w:val="24"/>
          <w:vertAlign w:val="subscript"/>
        </w:rPr>
        <w:t>2</w:t>
      </w:r>
      <w:r w:rsidRPr="002D1DF6">
        <w:rPr>
          <w:rFonts w:ascii="Times New Roman" w:hAnsi="Times New Roman" w:cs="Times New Roman"/>
          <w:bCs/>
          <w:color w:val="000000" w:themeColor="text1"/>
          <w:sz w:val="24"/>
          <w:szCs w:val="24"/>
        </w:rPr>
        <w:t xml:space="preserve"> generation in which a total of 71 distinct mutants were identified during the rabi season of 2016</w:t>
      </w:r>
      <w:r>
        <w:rPr>
          <w:rFonts w:ascii="Times New Roman" w:hAnsi="Times New Roman" w:cs="Times New Roman"/>
          <w:bCs/>
          <w:color w:val="000000" w:themeColor="text1"/>
          <w:sz w:val="24"/>
          <w:szCs w:val="24"/>
        </w:rPr>
        <w:t>-</w:t>
      </w:r>
      <w:r w:rsidRPr="002D1DF6">
        <w:rPr>
          <w:rFonts w:ascii="Times New Roman" w:hAnsi="Times New Roman" w:cs="Times New Roman"/>
          <w:bCs/>
          <w:color w:val="000000" w:themeColor="text1"/>
          <w:sz w:val="24"/>
          <w:szCs w:val="24"/>
        </w:rPr>
        <w:t>17. In the next rabi season of 2017–18, seeds obtained from each of the 71 mutants of the M</w:t>
      </w:r>
      <w:r w:rsidRPr="002D1DF6">
        <w:rPr>
          <w:rFonts w:ascii="Cambria Math" w:hAnsi="Cambria Math" w:cs="Cambria Math"/>
          <w:bCs/>
          <w:color w:val="000000" w:themeColor="text1"/>
          <w:sz w:val="24"/>
          <w:szCs w:val="24"/>
        </w:rPr>
        <w:t>₃</w:t>
      </w:r>
      <w:r w:rsidRPr="002D1DF6">
        <w:rPr>
          <w:rFonts w:ascii="Times New Roman" w:hAnsi="Times New Roman" w:cs="Times New Roman"/>
          <w:bCs/>
          <w:color w:val="000000" w:themeColor="text1"/>
          <w:sz w:val="24"/>
          <w:szCs w:val="24"/>
        </w:rPr>
        <w:t xml:space="preserve"> generation were sown to raise the M</w:t>
      </w:r>
      <w:r w:rsidRPr="002D1DF6">
        <w:rPr>
          <w:rFonts w:ascii="Cambria Math" w:hAnsi="Cambria Math" w:cs="Cambria Math"/>
          <w:bCs/>
          <w:color w:val="000000" w:themeColor="text1"/>
          <w:sz w:val="24"/>
          <w:szCs w:val="24"/>
        </w:rPr>
        <w:t>₄</w:t>
      </w:r>
      <w:r>
        <w:rPr>
          <w:rFonts w:ascii="Times New Roman" w:hAnsi="Times New Roman" w:cs="Times New Roman"/>
          <w:bCs/>
          <w:color w:val="000000" w:themeColor="text1"/>
          <w:sz w:val="24"/>
          <w:szCs w:val="24"/>
        </w:rPr>
        <w:t xml:space="preserve"> generation in a randomized block d</w:t>
      </w:r>
      <w:r w:rsidRPr="002D1DF6">
        <w:rPr>
          <w:rFonts w:ascii="Times New Roman" w:hAnsi="Times New Roman" w:cs="Times New Roman"/>
          <w:bCs/>
          <w:color w:val="000000" w:themeColor="text1"/>
          <w:sz w:val="24"/>
          <w:szCs w:val="24"/>
        </w:rPr>
        <w:t>esign (RBD) with proper replications to ensure experimental precision.</w:t>
      </w:r>
      <w:r>
        <w:rPr>
          <w:rFonts w:ascii="Times New Roman" w:hAnsi="Times New Roman" w:cs="Times New Roman"/>
          <w:bCs/>
          <w:color w:val="000000" w:themeColor="text1"/>
          <w:sz w:val="24"/>
          <w:szCs w:val="24"/>
        </w:rPr>
        <w:t xml:space="preserve"> Data</w:t>
      </w:r>
      <w:r w:rsidRPr="002D1DF6">
        <w:rPr>
          <w:rFonts w:ascii="Times New Roman" w:hAnsi="Times New Roman" w:cs="Times New Roman"/>
          <w:bCs/>
          <w:color w:val="000000" w:themeColor="text1"/>
          <w:sz w:val="24"/>
          <w:szCs w:val="24"/>
        </w:rPr>
        <w:t xml:space="preserve"> was gathered on essential agronomic and yield-related traits. These included days to 50% flowering, days to maturity, plant height (cm), number of primary branches per plant, number of siliquae per plant, silique length (cm), number of seeds per silique, seed yield per plant (g), and 1000-seed weight (g). The data recorded in the </w:t>
      </w:r>
      <w:r>
        <w:rPr>
          <w:rFonts w:ascii="Times New Roman" w:hAnsi="Times New Roman" w:cs="Times New Roman"/>
          <w:bCs/>
          <w:color w:val="000000" w:themeColor="text1"/>
          <w:sz w:val="24"/>
          <w:szCs w:val="24"/>
        </w:rPr>
        <w:t>M</w:t>
      </w:r>
      <w:r>
        <w:rPr>
          <w:rFonts w:ascii="Times New Roman" w:hAnsi="Times New Roman" w:cs="Times New Roman"/>
          <w:bCs/>
          <w:color w:val="000000" w:themeColor="text1"/>
          <w:sz w:val="24"/>
          <w:szCs w:val="24"/>
          <w:vertAlign w:val="subscript"/>
        </w:rPr>
        <w:t>3</w:t>
      </w:r>
      <w:r w:rsidRPr="002D1DF6">
        <w:rPr>
          <w:rFonts w:ascii="Times New Roman" w:hAnsi="Times New Roman" w:cs="Times New Roman"/>
          <w:bCs/>
          <w:color w:val="000000" w:themeColor="text1"/>
          <w:sz w:val="24"/>
          <w:szCs w:val="24"/>
        </w:rPr>
        <w:t xml:space="preserve"> generation were analysed statistically to yield </w:t>
      </w:r>
      <w:r w:rsidR="008334A6" w:rsidRPr="008334A6">
        <w:rPr>
          <w:rFonts w:ascii="Times New Roman" w:hAnsi="Times New Roman" w:cs="Times New Roman"/>
          <w:bCs/>
          <w:color w:val="000000" w:themeColor="text1"/>
          <w:sz w:val="24"/>
          <w:szCs w:val="24"/>
        </w:rPr>
        <w:t>means</w:t>
      </w:r>
      <w:r w:rsidR="008334A6">
        <w:rPr>
          <w:rFonts w:ascii="Times New Roman" w:hAnsi="Times New Roman" w:cs="Times New Roman"/>
          <w:bCs/>
          <w:color w:val="000000" w:themeColor="text1"/>
          <w:sz w:val="24"/>
          <w:szCs w:val="24"/>
        </w:rPr>
        <w:t xml:space="preserve">, </w:t>
      </w:r>
      <w:r w:rsidR="001104E9">
        <w:rPr>
          <w:rFonts w:ascii="Times New Roman" w:hAnsi="Times New Roman" w:cs="Times New Roman"/>
          <w:bCs/>
          <w:color w:val="000000" w:themeColor="text1"/>
          <w:sz w:val="24"/>
          <w:szCs w:val="24"/>
        </w:rPr>
        <w:t>standard deviation</w:t>
      </w:r>
      <w:r w:rsidR="008334A6">
        <w:rPr>
          <w:rFonts w:ascii="Times New Roman" w:hAnsi="Times New Roman" w:cs="Times New Roman"/>
          <w:bCs/>
          <w:color w:val="000000" w:themeColor="text1"/>
          <w:sz w:val="24"/>
          <w:szCs w:val="24"/>
        </w:rPr>
        <w:t xml:space="preserve">, </w:t>
      </w:r>
      <w:r w:rsidR="008334A6" w:rsidRPr="008334A6">
        <w:rPr>
          <w:rFonts w:ascii="Times New Roman" w:hAnsi="Times New Roman" w:cs="Times New Roman"/>
          <w:bCs/>
          <w:color w:val="000000" w:themeColor="text1"/>
          <w:sz w:val="24"/>
          <w:szCs w:val="24"/>
        </w:rPr>
        <w:t>maximum</w:t>
      </w:r>
      <w:r w:rsidR="008334A6">
        <w:rPr>
          <w:rFonts w:ascii="Times New Roman" w:hAnsi="Times New Roman" w:cs="Times New Roman"/>
          <w:bCs/>
          <w:color w:val="000000" w:themeColor="text1"/>
          <w:sz w:val="24"/>
          <w:szCs w:val="24"/>
        </w:rPr>
        <w:t xml:space="preserve">, </w:t>
      </w:r>
      <w:r w:rsidR="008334A6" w:rsidRPr="008334A6">
        <w:rPr>
          <w:rFonts w:ascii="Times New Roman" w:hAnsi="Times New Roman" w:cs="Times New Roman"/>
          <w:bCs/>
          <w:color w:val="000000" w:themeColor="text1"/>
          <w:sz w:val="24"/>
          <w:szCs w:val="24"/>
        </w:rPr>
        <w:t>minimum</w:t>
      </w:r>
      <w:r w:rsidR="008334A6">
        <w:rPr>
          <w:rFonts w:ascii="Times New Roman" w:hAnsi="Times New Roman" w:cs="Times New Roman"/>
          <w:bCs/>
          <w:color w:val="000000" w:themeColor="text1"/>
          <w:sz w:val="24"/>
          <w:szCs w:val="24"/>
        </w:rPr>
        <w:t xml:space="preserve">, </w:t>
      </w:r>
      <w:r w:rsidR="008334A6" w:rsidRPr="008334A6">
        <w:rPr>
          <w:rFonts w:ascii="Times New Roman" w:hAnsi="Times New Roman" w:cs="Times New Roman"/>
          <w:bCs/>
          <w:color w:val="000000" w:themeColor="text1"/>
          <w:sz w:val="24"/>
          <w:szCs w:val="24"/>
        </w:rPr>
        <w:t>median</w:t>
      </w:r>
      <w:r w:rsidR="008334A6">
        <w:rPr>
          <w:rFonts w:ascii="Times New Roman" w:hAnsi="Times New Roman" w:cs="Times New Roman"/>
          <w:bCs/>
          <w:color w:val="000000" w:themeColor="text1"/>
          <w:sz w:val="24"/>
          <w:szCs w:val="24"/>
        </w:rPr>
        <w:t xml:space="preserve">, </w:t>
      </w:r>
      <w:r w:rsidR="001104E9">
        <w:rPr>
          <w:rFonts w:ascii="Times New Roman" w:hAnsi="Times New Roman" w:cs="Times New Roman"/>
          <w:bCs/>
          <w:color w:val="000000" w:themeColor="text1"/>
          <w:sz w:val="24"/>
          <w:szCs w:val="24"/>
        </w:rPr>
        <w:t>coefficient variation</w:t>
      </w:r>
      <w:r w:rsidR="008334A6">
        <w:rPr>
          <w:rFonts w:ascii="Times New Roman" w:hAnsi="Times New Roman" w:cs="Times New Roman"/>
          <w:bCs/>
          <w:color w:val="000000" w:themeColor="text1"/>
          <w:sz w:val="24"/>
          <w:szCs w:val="24"/>
        </w:rPr>
        <w:t xml:space="preserve">, skewness, </w:t>
      </w:r>
      <w:r w:rsidR="008334A6" w:rsidRPr="008334A6">
        <w:rPr>
          <w:rFonts w:ascii="Times New Roman" w:hAnsi="Times New Roman" w:cs="Times New Roman"/>
          <w:bCs/>
          <w:color w:val="000000" w:themeColor="text1"/>
          <w:sz w:val="24"/>
          <w:szCs w:val="24"/>
        </w:rPr>
        <w:t>kurtosis</w:t>
      </w:r>
      <w:r w:rsidR="008334A6">
        <w:rPr>
          <w:rFonts w:ascii="Times New Roman" w:hAnsi="Times New Roman" w:cs="Times New Roman"/>
          <w:bCs/>
          <w:color w:val="000000" w:themeColor="text1"/>
          <w:sz w:val="24"/>
          <w:szCs w:val="24"/>
        </w:rPr>
        <w:t xml:space="preserve">, </w:t>
      </w:r>
      <w:r w:rsidR="008334A6" w:rsidRPr="008334A6">
        <w:rPr>
          <w:rFonts w:ascii="Times New Roman" w:hAnsi="Times New Roman" w:cs="Times New Roman"/>
          <w:bCs/>
          <w:color w:val="000000" w:themeColor="text1"/>
          <w:sz w:val="24"/>
          <w:szCs w:val="24"/>
        </w:rPr>
        <w:t>histogram</w:t>
      </w:r>
      <w:r w:rsidR="008334A6">
        <w:rPr>
          <w:rFonts w:ascii="Times New Roman" w:hAnsi="Times New Roman" w:cs="Times New Roman"/>
          <w:bCs/>
          <w:color w:val="000000" w:themeColor="text1"/>
          <w:sz w:val="24"/>
          <w:szCs w:val="24"/>
        </w:rPr>
        <w:t xml:space="preserve"> and correlation. </w:t>
      </w:r>
      <w:r w:rsidRPr="002D1DF6">
        <w:rPr>
          <w:rFonts w:ascii="Times New Roman" w:hAnsi="Times New Roman" w:cs="Times New Roman"/>
          <w:bCs/>
          <w:color w:val="000000" w:themeColor="text1"/>
          <w:sz w:val="24"/>
          <w:szCs w:val="24"/>
        </w:rPr>
        <w:t>Standard biometrical procedures and suitable statistical software were used for all the statistical calculations. This was done to eval</w:t>
      </w:r>
      <w:r w:rsidR="008334A6">
        <w:rPr>
          <w:rFonts w:ascii="Times New Roman" w:hAnsi="Times New Roman" w:cs="Times New Roman"/>
          <w:bCs/>
          <w:color w:val="000000" w:themeColor="text1"/>
          <w:sz w:val="24"/>
          <w:szCs w:val="24"/>
        </w:rPr>
        <w:t xml:space="preserve">uate the extent of variability and </w:t>
      </w:r>
      <w:r w:rsidRPr="002D1DF6">
        <w:rPr>
          <w:rFonts w:ascii="Times New Roman" w:hAnsi="Times New Roman" w:cs="Times New Roman"/>
          <w:bCs/>
          <w:color w:val="000000" w:themeColor="text1"/>
          <w:sz w:val="24"/>
          <w:szCs w:val="24"/>
        </w:rPr>
        <w:t>associations among the studied traits for the identification and selection of elite mutant lines of mustard (</w:t>
      </w:r>
      <w:r w:rsidRPr="002D1DF6">
        <w:rPr>
          <w:rFonts w:ascii="Times New Roman" w:hAnsi="Times New Roman" w:cs="Times New Roman"/>
          <w:bCs/>
          <w:i/>
          <w:iCs/>
          <w:color w:val="000000" w:themeColor="text1"/>
          <w:sz w:val="24"/>
          <w:szCs w:val="24"/>
        </w:rPr>
        <w:t>Brassica juncea</w:t>
      </w:r>
      <w:r w:rsidRPr="002D1DF6">
        <w:rPr>
          <w:rFonts w:ascii="Times New Roman" w:hAnsi="Times New Roman" w:cs="Times New Roman"/>
          <w:bCs/>
          <w:color w:val="000000" w:themeColor="text1"/>
          <w:sz w:val="24"/>
          <w:szCs w:val="24"/>
        </w:rPr>
        <w:t xml:space="preserve"> L.) suitable for yield ​‍​‌‍​‍‌​‍​‌‍​‍‌improvement.</w:t>
      </w:r>
    </w:p>
    <w:p w14:paraId="2F26FDC1" w14:textId="77777777" w:rsidR="009525D1" w:rsidRDefault="00124B73" w:rsidP="009525D1">
      <w:pPr>
        <w:spacing w:line="360" w:lineRule="auto"/>
        <w:jc w:val="both"/>
        <w:rPr>
          <w:rFonts w:ascii="Times New Roman" w:hAnsi="Times New Roman" w:cs="Times New Roman"/>
          <w:b/>
          <w:color w:val="000000" w:themeColor="text1"/>
          <w:sz w:val="24"/>
          <w:szCs w:val="24"/>
        </w:rPr>
      </w:pPr>
      <w:r w:rsidRPr="00124B73">
        <w:rPr>
          <w:rFonts w:ascii="Times New Roman" w:hAnsi="Times New Roman" w:cs="Times New Roman"/>
          <w:b/>
          <w:color w:val="000000" w:themeColor="text1"/>
          <w:sz w:val="24"/>
          <w:szCs w:val="24"/>
        </w:rPr>
        <w:t>Results and discussion</w:t>
      </w:r>
    </w:p>
    <w:p w14:paraId="05E1B04E" w14:textId="77777777" w:rsidR="00AD0C0D" w:rsidRDefault="006A0125" w:rsidP="006033DF">
      <w:pPr>
        <w:spacing w:line="360" w:lineRule="auto"/>
        <w:ind w:firstLine="851"/>
        <w:jc w:val="both"/>
        <w:rPr>
          <w:rFonts w:ascii="Times New Roman" w:hAnsi="Times New Roman" w:cs="Times New Roman"/>
          <w:bCs/>
          <w:color w:val="000000" w:themeColor="text1"/>
          <w:sz w:val="24"/>
          <w:szCs w:val="24"/>
        </w:rPr>
      </w:pPr>
      <w:r w:rsidRPr="006A0125">
        <w:rPr>
          <w:rFonts w:ascii="Times New Roman" w:hAnsi="Times New Roman" w:cs="Times New Roman"/>
          <w:bCs/>
          <w:color w:val="000000" w:themeColor="text1"/>
          <w:sz w:val="24"/>
          <w:szCs w:val="24"/>
        </w:rPr>
        <w:t>The​‍​‌‍​‍‌​‍​‌‍​‍‌ traits that were used for the descriptive statistics of the genotypes in the investigation revealed significant differences among genotypes for all the traits measured, referring to the presence of genetic diversity in the population</w:t>
      </w:r>
      <w:r w:rsidR="0092115D">
        <w:rPr>
          <w:rFonts w:ascii="Times New Roman" w:hAnsi="Times New Roman" w:cs="Times New Roman"/>
          <w:bCs/>
          <w:color w:val="000000" w:themeColor="text1"/>
          <w:sz w:val="24"/>
          <w:szCs w:val="24"/>
        </w:rPr>
        <w:t xml:space="preserve"> (table 1 and Fig. 1)</w:t>
      </w:r>
      <w:r w:rsidRPr="006A0125">
        <w:rPr>
          <w:rFonts w:ascii="Times New Roman" w:hAnsi="Times New Roman" w:cs="Times New Roman"/>
          <w:bCs/>
          <w:color w:val="000000" w:themeColor="text1"/>
          <w:sz w:val="24"/>
          <w:szCs w:val="24"/>
        </w:rPr>
        <w:t xml:space="preserve">. The average value of days to 50% flowering was 50.22, having a standard deviation (SD) of 3.07, the lowest </w:t>
      </w:r>
      <w:r w:rsidRPr="006A0125">
        <w:rPr>
          <w:rFonts w:ascii="Times New Roman" w:hAnsi="Times New Roman" w:cs="Times New Roman"/>
          <w:bCs/>
          <w:color w:val="000000" w:themeColor="text1"/>
          <w:sz w:val="24"/>
          <w:szCs w:val="24"/>
        </w:rPr>
        <w:lastRenderedPageBreak/>
        <w:t>value was 44.00, the highest value was 58.50, and the median was 49.50, reflecting moderate variability (CV = 6.11</w:t>
      </w:r>
      <w:r w:rsidR="00514DE0">
        <w:rPr>
          <w:rFonts w:ascii="Times New Roman" w:hAnsi="Times New Roman" w:cs="Times New Roman"/>
          <w:bCs/>
          <w:color w:val="000000" w:themeColor="text1"/>
          <w:sz w:val="24"/>
          <w:szCs w:val="24"/>
        </w:rPr>
        <w:t>%) and positive skewness (0.88)</w:t>
      </w:r>
      <w:r w:rsidRPr="006A0125">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6A0125">
        <w:rPr>
          <w:rFonts w:ascii="Times New Roman" w:hAnsi="Times New Roman" w:cs="Times New Roman"/>
          <w:bCs/>
          <w:color w:val="000000" w:themeColor="text1"/>
          <w:sz w:val="24"/>
          <w:szCs w:val="24"/>
        </w:rPr>
        <w:t>Days to maturity were characterized by an average of 100.37 (SD = 5.92), with the values lying within 88.00 and 107.00, and a median of 102.50, indicating relatively low variation (CV =</w:t>
      </w:r>
      <w:r>
        <w:rPr>
          <w:rFonts w:ascii="Times New Roman" w:hAnsi="Times New Roman" w:cs="Times New Roman"/>
          <w:bCs/>
          <w:color w:val="000000" w:themeColor="text1"/>
          <w:sz w:val="24"/>
          <w:szCs w:val="24"/>
        </w:rPr>
        <w:t xml:space="preserve"> 5.90%) and negative skewness (-</w:t>
      </w:r>
      <w:r w:rsidRPr="006A0125">
        <w:rPr>
          <w:rFonts w:ascii="Times New Roman" w:hAnsi="Times New Roman" w:cs="Times New Roman"/>
          <w:bCs/>
          <w:color w:val="000000" w:themeColor="text1"/>
          <w:sz w:val="24"/>
          <w:szCs w:val="24"/>
        </w:rPr>
        <w:t>0.68), meaning that most of the genotypes matured earlier than the average.</w:t>
      </w:r>
      <w:r>
        <w:rPr>
          <w:rFonts w:ascii="Times New Roman" w:hAnsi="Times New Roman" w:cs="Times New Roman"/>
          <w:bCs/>
          <w:color w:val="000000" w:themeColor="text1"/>
          <w:sz w:val="24"/>
          <w:szCs w:val="24"/>
        </w:rPr>
        <w:t xml:space="preserve"> </w:t>
      </w:r>
      <w:r w:rsidRPr="006A0125">
        <w:rPr>
          <w:rFonts w:ascii="Times New Roman" w:hAnsi="Times New Roman" w:cs="Times New Roman"/>
          <w:bCs/>
          <w:color w:val="000000" w:themeColor="text1"/>
          <w:sz w:val="24"/>
          <w:szCs w:val="24"/>
        </w:rPr>
        <w:t>The number of seeds per pod had an average of 13.72 with the standard deviation of 1.27, the minimum value was 10.83, and the maximum value was 17.33, respectively, and the CV of 9.23%, thus showing slight positive skewness (0.58) and indicating a tendency for higher seed production in some genotypes. Plant height was on average 172.44 cm (SD = 16.66), the lowest value was 124.90 cm, the highest value was 223.77 cm, the median was 169.70, and the CV was 9.66%, thus indicating considerable genetic variability whereas the slight positive skewness (0.32) and moderate kurtosis (1.38) pointed to a near-normal distribution.</w:t>
      </w:r>
      <w:r>
        <w:rPr>
          <w:rFonts w:ascii="Times New Roman" w:hAnsi="Times New Roman" w:cs="Times New Roman"/>
          <w:bCs/>
          <w:color w:val="000000" w:themeColor="text1"/>
          <w:sz w:val="24"/>
          <w:szCs w:val="24"/>
        </w:rPr>
        <w:t xml:space="preserve"> </w:t>
      </w:r>
      <w:r w:rsidRPr="006A0125">
        <w:rPr>
          <w:rFonts w:ascii="Times New Roman" w:hAnsi="Times New Roman" w:cs="Times New Roman"/>
          <w:bCs/>
          <w:color w:val="000000" w:themeColor="text1"/>
          <w:sz w:val="24"/>
          <w:szCs w:val="24"/>
        </w:rPr>
        <w:t>T</w:t>
      </w:r>
      <w:r w:rsidR="00514DE0">
        <w:rPr>
          <w:rFonts w:ascii="Times New Roman" w:hAnsi="Times New Roman" w:cs="Times New Roman"/>
          <w:bCs/>
          <w:color w:val="000000" w:themeColor="text1"/>
          <w:sz w:val="24"/>
          <w:szCs w:val="24"/>
        </w:rPr>
        <w:t xml:space="preserve">he number of branches per plant </w:t>
      </w:r>
      <w:r w:rsidRPr="006A0125">
        <w:rPr>
          <w:rFonts w:ascii="Times New Roman" w:hAnsi="Times New Roman" w:cs="Times New Roman"/>
          <w:bCs/>
          <w:color w:val="000000" w:themeColor="text1"/>
          <w:sz w:val="24"/>
          <w:szCs w:val="24"/>
        </w:rPr>
        <w:t>was characterized by relatively small changes in the mean of 3.76, SD of 0.35, and CV of 9.33%. The distribution was a little bit skewed (0.19) toward higher values, thus indicating that genotypes were quite uniform for this trait.</w:t>
      </w:r>
      <w:r>
        <w:rPr>
          <w:rFonts w:ascii="Times New Roman" w:hAnsi="Times New Roman" w:cs="Times New Roman"/>
          <w:bCs/>
          <w:color w:val="000000" w:themeColor="text1"/>
          <w:sz w:val="24"/>
          <w:szCs w:val="24"/>
        </w:rPr>
        <w:t xml:space="preserve"> </w:t>
      </w:r>
      <w:r w:rsidR="00514DE0">
        <w:rPr>
          <w:rFonts w:ascii="Times New Roman" w:hAnsi="Times New Roman" w:cs="Times New Roman"/>
          <w:bCs/>
          <w:color w:val="000000" w:themeColor="text1"/>
          <w:sz w:val="24"/>
          <w:szCs w:val="24"/>
        </w:rPr>
        <w:t xml:space="preserve">The number of seeds per plant </w:t>
      </w:r>
      <w:r w:rsidRPr="006A0125">
        <w:rPr>
          <w:rFonts w:ascii="Times New Roman" w:hAnsi="Times New Roman" w:cs="Times New Roman"/>
          <w:bCs/>
          <w:color w:val="000000" w:themeColor="text1"/>
          <w:sz w:val="24"/>
          <w:szCs w:val="24"/>
        </w:rPr>
        <w:t>was distinguished by the highest variation to the mean and had a mean of 194.92, standard deviation of 65.11, and CV of 33.40%, thus the range being 74.27-381.50, thus suggesting a broad genetic base for this trait. The positive skewness (0.89) showed that majority of genotypes had a lower seed number per plant than the average, while the kurtosis value (0.93) indicated a leptokurtic distribution.</w:t>
      </w:r>
      <w:r>
        <w:rPr>
          <w:rFonts w:ascii="Times New Roman" w:hAnsi="Times New Roman" w:cs="Times New Roman"/>
          <w:bCs/>
          <w:color w:val="000000" w:themeColor="text1"/>
          <w:sz w:val="24"/>
          <w:szCs w:val="24"/>
        </w:rPr>
        <w:t xml:space="preserve"> </w:t>
      </w:r>
      <w:r w:rsidRPr="006A0125">
        <w:rPr>
          <w:rFonts w:ascii="Times New Roman" w:hAnsi="Times New Roman" w:cs="Times New Roman"/>
          <w:bCs/>
          <w:color w:val="000000" w:themeColor="text1"/>
          <w:sz w:val="24"/>
          <w:szCs w:val="24"/>
        </w:rPr>
        <w:t>Length of the stem recorded a mean value of 6.36, with almost no variation (SD = 0.27; CV =</w:t>
      </w:r>
      <w:r w:rsidR="00AB36B5">
        <w:rPr>
          <w:rFonts w:ascii="Times New Roman" w:hAnsi="Times New Roman" w:cs="Times New Roman"/>
          <w:bCs/>
          <w:color w:val="000000" w:themeColor="text1"/>
          <w:sz w:val="24"/>
          <w:szCs w:val="24"/>
        </w:rPr>
        <w:t xml:space="preserve"> 4.20%) and negative skewness (-</w:t>
      </w:r>
      <w:r w:rsidRPr="006A0125">
        <w:rPr>
          <w:rFonts w:ascii="Times New Roman" w:hAnsi="Times New Roman" w:cs="Times New Roman"/>
          <w:bCs/>
          <w:color w:val="000000" w:themeColor="text1"/>
          <w:sz w:val="24"/>
          <w:szCs w:val="24"/>
        </w:rPr>
        <w:t>0.52) indicating that the distribution slightly shifted toward longer ste</w:t>
      </w:r>
      <w:r w:rsidR="00AB36B5">
        <w:rPr>
          <w:rFonts w:ascii="Times New Roman" w:hAnsi="Times New Roman" w:cs="Times New Roman"/>
          <w:bCs/>
          <w:color w:val="000000" w:themeColor="text1"/>
          <w:sz w:val="24"/>
          <w:szCs w:val="24"/>
        </w:rPr>
        <w:t xml:space="preserve">m lengths. Seed yield per plant </w:t>
      </w:r>
      <w:r w:rsidRPr="006A0125">
        <w:rPr>
          <w:rFonts w:ascii="Times New Roman" w:hAnsi="Times New Roman" w:cs="Times New Roman"/>
          <w:bCs/>
          <w:color w:val="000000" w:themeColor="text1"/>
          <w:sz w:val="24"/>
          <w:szCs w:val="24"/>
        </w:rPr>
        <w:t>varied greatly as a mean of 9.25 g and SD of 2.76, ranging from 3.96 to 16.64 g, and a very high CV of 29.81% were recorded, thus indicating strong genetic variability for yield potential among genotypes. The moderate positive skewness (0.47) also revealed that the majority of genotypes were below-average producers.</w:t>
      </w:r>
      <w:r>
        <w:rPr>
          <w:rFonts w:ascii="Times New Roman" w:hAnsi="Times New Roman" w:cs="Times New Roman"/>
          <w:bCs/>
          <w:color w:val="000000" w:themeColor="text1"/>
          <w:sz w:val="24"/>
          <w:szCs w:val="24"/>
        </w:rPr>
        <w:t xml:space="preserve"> </w:t>
      </w:r>
      <w:r w:rsidR="00AB36B5">
        <w:rPr>
          <w:rFonts w:ascii="Times New Roman" w:hAnsi="Times New Roman" w:cs="Times New Roman"/>
          <w:bCs/>
          <w:color w:val="000000" w:themeColor="text1"/>
          <w:sz w:val="24"/>
          <w:szCs w:val="24"/>
        </w:rPr>
        <w:t xml:space="preserve">Thousand-seed weight </w:t>
      </w:r>
      <w:r w:rsidRPr="006A0125">
        <w:rPr>
          <w:rFonts w:ascii="Times New Roman" w:hAnsi="Times New Roman" w:cs="Times New Roman"/>
          <w:bCs/>
          <w:color w:val="000000" w:themeColor="text1"/>
          <w:sz w:val="24"/>
          <w:szCs w:val="24"/>
        </w:rPr>
        <w:t>had an average value of 5.00 g (SD = 0.82), with the values lying within 3.24 and 6.36 g, the CV being 16.32%, and</w:t>
      </w:r>
      <w:r>
        <w:rPr>
          <w:rFonts w:ascii="Times New Roman" w:hAnsi="Times New Roman" w:cs="Times New Roman"/>
          <w:bCs/>
          <w:color w:val="000000" w:themeColor="text1"/>
          <w:sz w:val="24"/>
          <w:szCs w:val="24"/>
        </w:rPr>
        <w:t xml:space="preserve"> the slight negative skewness (-</w:t>
      </w:r>
      <w:r w:rsidRPr="006A0125">
        <w:rPr>
          <w:rFonts w:ascii="Times New Roman" w:hAnsi="Times New Roman" w:cs="Times New Roman"/>
          <w:bCs/>
          <w:color w:val="000000" w:themeColor="text1"/>
          <w:sz w:val="24"/>
          <w:szCs w:val="24"/>
        </w:rPr>
        <w:t>0.22) thus reflecting an almost symmetrical distribution with sl</w:t>
      </w:r>
      <w:r>
        <w:rPr>
          <w:rFonts w:ascii="Times New Roman" w:hAnsi="Times New Roman" w:cs="Times New Roman"/>
          <w:bCs/>
          <w:color w:val="000000" w:themeColor="text1"/>
          <w:sz w:val="24"/>
          <w:szCs w:val="24"/>
        </w:rPr>
        <w:t>ight kurtosis (-</w:t>
      </w:r>
      <w:r w:rsidRPr="006A0125">
        <w:rPr>
          <w:rFonts w:ascii="Times New Roman" w:hAnsi="Times New Roman" w:cs="Times New Roman"/>
          <w:bCs/>
          <w:color w:val="000000" w:themeColor="text1"/>
          <w:sz w:val="24"/>
          <w:szCs w:val="24"/>
        </w:rPr>
        <w:t>0.83).</w:t>
      </w:r>
      <w:r>
        <w:rPr>
          <w:rFonts w:ascii="Times New Roman" w:hAnsi="Times New Roman" w:cs="Times New Roman"/>
          <w:bCs/>
          <w:color w:val="000000" w:themeColor="text1"/>
          <w:sz w:val="24"/>
          <w:szCs w:val="24"/>
        </w:rPr>
        <w:t xml:space="preserve"> </w:t>
      </w:r>
      <w:r w:rsidRPr="006A0125">
        <w:rPr>
          <w:rFonts w:ascii="Times New Roman" w:hAnsi="Times New Roman" w:cs="Times New Roman"/>
          <w:bCs/>
          <w:color w:val="000000" w:themeColor="text1"/>
          <w:sz w:val="24"/>
          <w:szCs w:val="24"/>
        </w:rPr>
        <w:t>Our results</w:t>
      </w:r>
      <w:r>
        <w:rPr>
          <w:rFonts w:ascii="Times New Roman" w:hAnsi="Times New Roman" w:cs="Times New Roman"/>
          <w:bCs/>
          <w:color w:val="000000" w:themeColor="text1"/>
          <w:sz w:val="24"/>
          <w:szCs w:val="24"/>
        </w:rPr>
        <w:t xml:space="preserve"> </w:t>
      </w:r>
      <w:r w:rsidRPr="006A0125">
        <w:rPr>
          <w:rFonts w:ascii="Times New Roman" w:hAnsi="Times New Roman" w:cs="Times New Roman"/>
          <w:bCs/>
          <w:color w:val="000000" w:themeColor="text1"/>
          <w:sz w:val="24"/>
          <w:szCs w:val="24"/>
        </w:rPr>
        <w:t xml:space="preserve">supported by previously findings (Rashid </w:t>
      </w:r>
      <w:r w:rsidRPr="006A0125">
        <w:rPr>
          <w:rFonts w:ascii="Times New Roman" w:hAnsi="Times New Roman" w:cs="Times New Roman"/>
          <w:bCs/>
          <w:i/>
          <w:iCs/>
          <w:color w:val="000000" w:themeColor="text1"/>
          <w:sz w:val="24"/>
          <w:szCs w:val="24"/>
        </w:rPr>
        <w:t>et al</w:t>
      </w:r>
      <w:r w:rsidRPr="006A0125">
        <w:rPr>
          <w:rFonts w:ascii="Times New Roman" w:hAnsi="Times New Roman" w:cs="Times New Roman"/>
          <w:bCs/>
          <w:color w:val="000000" w:themeColor="text1"/>
          <w:sz w:val="24"/>
          <w:szCs w:val="24"/>
        </w:rPr>
        <w:t xml:space="preserve">., 2009; Gangapur </w:t>
      </w:r>
      <w:r w:rsidRPr="006A0125">
        <w:rPr>
          <w:rFonts w:ascii="Times New Roman" w:hAnsi="Times New Roman" w:cs="Times New Roman"/>
          <w:bCs/>
          <w:i/>
          <w:iCs/>
          <w:color w:val="000000" w:themeColor="text1"/>
          <w:sz w:val="24"/>
          <w:szCs w:val="24"/>
        </w:rPr>
        <w:t>et al</w:t>
      </w:r>
      <w:r w:rsidRPr="006A0125">
        <w:rPr>
          <w:rFonts w:ascii="Times New Roman" w:hAnsi="Times New Roman" w:cs="Times New Roman"/>
          <w:bCs/>
          <w:color w:val="000000" w:themeColor="text1"/>
          <w:sz w:val="24"/>
          <w:szCs w:val="24"/>
        </w:rPr>
        <w:t xml:space="preserve">., 2010; Jahan </w:t>
      </w:r>
      <w:r w:rsidRPr="006A0125">
        <w:rPr>
          <w:rFonts w:ascii="Times New Roman" w:hAnsi="Times New Roman" w:cs="Times New Roman"/>
          <w:bCs/>
          <w:i/>
          <w:iCs/>
          <w:color w:val="000000" w:themeColor="text1"/>
          <w:sz w:val="24"/>
          <w:szCs w:val="24"/>
        </w:rPr>
        <w:t>et al</w:t>
      </w:r>
      <w:r w:rsidRPr="006A0125">
        <w:rPr>
          <w:rFonts w:ascii="Times New Roman" w:hAnsi="Times New Roman" w:cs="Times New Roman"/>
          <w:bCs/>
          <w:color w:val="000000" w:themeColor="text1"/>
          <w:sz w:val="24"/>
          <w:szCs w:val="24"/>
        </w:rPr>
        <w:t xml:space="preserve">., 2013; Pankaj </w:t>
      </w:r>
      <w:r w:rsidRPr="006A0125">
        <w:rPr>
          <w:rFonts w:ascii="Times New Roman" w:hAnsi="Times New Roman" w:cs="Times New Roman"/>
          <w:bCs/>
          <w:i/>
          <w:iCs/>
          <w:color w:val="000000" w:themeColor="text1"/>
          <w:sz w:val="24"/>
          <w:szCs w:val="24"/>
        </w:rPr>
        <w:t>et al</w:t>
      </w:r>
      <w:r w:rsidRPr="006A0125">
        <w:rPr>
          <w:rFonts w:ascii="Times New Roman" w:hAnsi="Times New Roman" w:cs="Times New Roman"/>
          <w:bCs/>
          <w:color w:val="000000" w:themeColor="text1"/>
          <w:sz w:val="24"/>
          <w:szCs w:val="24"/>
        </w:rPr>
        <w:t>., 2017</w:t>
      </w:r>
      <w:r w:rsidR="00215E1E">
        <w:rPr>
          <w:rFonts w:ascii="Times New Roman" w:hAnsi="Times New Roman" w:cs="Times New Roman"/>
          <w:bCs/>
          <w:color w:val="000000" w:themeColor="text1"/>
          <w:sz w:val="24"/>
          <w:szCs w:val="24"/>
        </w:rPr>
        <w:t xml:space="preserve"> and </w:t>
      </w:r>
      <w:r w:rsidR="00215E1E" w:rsidRPr="00215E1E">
        <w:rPr>
          <w:rFonts w:ascii="Times New Roman" w:hAnsi="Times New Roman" w:cs="Times New Roman"/>
          <w:bCs/>
          <w:color w:val="000000" w:themeColor="text1"/>
          <w:sz w:val="24"/>
          <w:szCs w:val="24"/>
        </w:rPr>
        <w:t xml:space="preserve">Khushboo </w:t>
      </w:r>
      <w:r w:rsidR="00215E1E" w:rsidRPr="00215E1E">
        <w:rPr>
          <w:rFonts w:ascii="Times New Roman" w:hAnsi="Times New Roman" w:cs="Times New Roman"/>
          <w:bCs/>
          <w:i/>
          <w:iCs/>
          <w:color w:val="000000" w:themeColor="text1"/>
          <w:sz w:val="24"/>
          <w:szCs w:val="24"/>
        </w:rPr>
        <w:t>et al</w:t>
      </w:r>
      <w:r w:rsidR="00215E1E" w:rsidRPr="00215E1E">
        <w:rPr>
          <w:rFonts w:ascii="Times New Roman" w:hAnsi="Times New Roman" w:cs="Times New Roman"/>
          <w:bCs/>
          <w:color w:val="000000" w:themeColor="text1"/>
          <w:sz w:val="24"/>
          <w:szCs w:val="24"/>
        </w:rPr>
        <w:t>.,</w:t>
      </w:r>
      <w:r w:rsidR="00215E1E">
        <w:rPr>
          <w:rFonts w:ascii="Times New Roman" w:hAnsi="Times New Roman" w:cs="Times New Roman"/>
          <w:bCs/>
          <w:color w:val="000000" w:themeColor="text1"/>
          <w:sz w:val="24"/>
          <w:szCs w:val="24"/>
        </w:rPr>
        <w:t xml:space="preserve"> </w:t>
      </w:r>
      <w:r w:rsidR="00215E1E" w:rsidRPr="00215E1E">
        <w:rPr>
          <w:rFonts w:ascii="Times New Roman" w:hAnsi="Times New Roman" w:cs="Times New Roman"/>
          <w:bCs/>
          <w:color w:val="000000" w:themeColor="text1"/>
          <w:sz w:val="24"/>
          <w:szCs w:val="24"/>
        </w:rPr>
        <w:t>2018</w:t>
      </w:r>
      <w:r w:rsidRPr="006A0125">
        <w:rPr>
          <w:rFonts w:ascii="Times New Roman" w:hAnsi="Times New Roman" w:cs="Times New Roman"/>
          <w:bCs/>
          <w:color w:val="000000" w:themeColor="text1"/>
          <w:sz w:val="24"/>
          <w:szCs w:val="24"/>
        </w:rPr>
        <w:t>).</w:t>
      </w:r>
      <w:r w:rsidR="006033DF">
        <w:rPr>
          <w:rFonts w:ascii="Times New Roman" w:hAnsi="Times New Roman" w:cs="Times New Roman"/>
          <w:bCs/>
          <w:color w:val="000000" w:themeColor="text1"/>
          <w:sz w:val="24"/>
          <w:szCs w:val="24"/>
        </w:rPr>
        <w:t xml:space="preserve"> </w:t>
      </w:r>
      <w:r w:rsidR="006033DF" w:rsidRPr="006033DF">
        <w:rPr>
          <w:rFonts w:ascii="Times New Roman" w:hAnsi="Times New Roman" w:cs="Times New Roman"/>
          <w:bCs/>
          <w:color w:val="000000" w:themeColor="text1"/>
          <w:sz w:val="24"/>
          <w:szCs w:val="24"/>
        </w:rPr>
        <w:t>High-performance</w:t>
      </w:r>
      <w:r w:rsidR="006033DF">
        <w:rPr>
          <w:rFonts w:ascii="Times New Roman" w:hAnsi="Times New Roman" w:cs="Times New Roman"/>
          <w:bCs/>
          <w:color w:val="000000" w:themeColor="text1"/>
          <w:sz w:val="24"/>
          <w:szCs w:val="24"/>
        </w:rPr>
        <w:t xml:space="preserve"> </w:t>
      </w:r>
      <w:r w:rsidR="006033DF" w:rsidRPr="006033DF">
        <w:rPr>
          <w:rFonts w:ascii="Times New Roman" w:hAnsi="Times New Roman" w:cs="Times New Roman"/>
          <w:bCs/>
          <w:color w:val="000000" w:themeColor="text1"/>
          <w:sz w:val="24"/>
          <w:szCs w:val="24"/>
        </w:rPr>
        <w:t>genotypes identified in this study represent a very important resource to advance yield</w:t>
      </w:r>
      <w:r w:rsidR="006033DF">
        <w:rPr>
          <w:rFonts w:ascii="Times New Roman" w:hAnsi="Times New Roman" w:cs="Times New Roman"/>
          <w:bCs/>
          <w:color w:val="000000" w:themeColor="text1"/>
          <w:sz w:val="24"/>
          <w:szCs w:val="24"/>
        </w:rPr>
        <w:t xml:space="preserve"> </w:t>
      </w:r>
      <w:r w:rsidR="006033DF" w:rsidRPr="006033DF">
        <w:rPr>
          <w:rFonts w:ascii="Times New Roman" w:hAnsi="Times New Roman" w:cs="Times New Roman"/>
          <w:bCs/>
          <w:color w:val="000000" w:themeColor="text1"/>
          <w:sz w:val="24"/>
          <w:szCs w:val="24"/>
        </w:rPr>
        <w:t xml:space="preserve">and other key characteristics in Brassica crops (Kaur and Banga, 2015; Gadi </w:t>
      </w:r>
      <w:r w:rsidR="006033DF" w:rsidRPr="006033DF">
        <w:rPr>
          <w:rFonts w:ascii="Times New Roman" w:hAnsi="Times New Roman" w:cs="Times New Roman"/>
          <w:bCs/>
          <w:i/>
          <w:iCs/>
          <w:color w:val="000000" w:themeColor="text1"/>
          <w:sz w:val="24"/>
          <w:szCs w:val="24"/>
        </w:rPr>
        <w:t>et al</w:t>
      </w:r>
      <w:r w:rsidR="006033DF" w:rsidRPr="006033DF">
        <w:rPr>
          <w:rFonts w:ascii="Times New Roman" w:hAnsi="Times New Roman" w:cs="Times New Roman"/>
          <w:bCs/>
          <w:color w:val="000000" w:themeColor="text1"/>
          <w:sz w:val="24"/>
          <w:szCs w:val="24"/>
        </w:rPr>
        <w:t>.,2020</w:t>
      </w:r>
      <w:r w:rsidR="006033DF">
        <w:rPr>
          <w:rFonts w:ascii="Times New Roman" w:hAnsi="Times New Roman" w:cs="Times New Roman"/>
          <w:bCs/>
          <w:color w:val="000000" w:themeColor="text1"/>
          <w:sz w:val="24"/>
          <w:szCs w:val="24"/>
        </w:rPr>
        <w:t xml:space="preserve"> and</w:t>
      </w:r>
      <w:r w:rsidR="006033DF" w:rsidRPr="006033DF">
        <w:rPr>
          <w:rFonts w:ascii="Times New Roman" w:hAnsi="Times New Roman" w:cs="Times New Roman"/>
          <w:bCs/>
          <w:color w:val="000000" w:themeColor="text1"/>
          <w:sz w:val="24"/>
          <w:szCs w:val="24"/>
        </w:rPr>
        <w:t xml:space="preserve"> Nandi </w:t>
      </w:r>
      <w:r w:rsidR="006033DF" w:rsidRPr="006033DF">
        <w:rPr>
          <w:rFonts w:ascii="Times New Roman" w:hAnsi="Times New Roman" w:cs="Times New Roman"/>
          <w:bCs/>
          <w:i/>
          <w:iCs/>
          <w:color w:val="000000" w:themeColor="text1"/>
          <w:sz w:val="24"/>
          <w:szCs w:val="24"/>
        </w:rPr>
        <w:t>et al</w:t>
      </w:r>
      <w:r w:rsidR="006033DF" w:rsidRPr="006033DF">
        <w:rPr>
          <w:rFonts w:ascii="Times New Roman" w:hAnsi="Times New Roman" w:cs="Times New Roman"/>
          <w:bCs/>
          <w:color w:val="000000" w:themeColor="text1"/>
          <w:sz w:val="24"/>
          <w:szCs w:val="24"/>
        </w:rPr>
        <w:t>., 2021).</w:t>
      </w:r>
    </w:p>
    <w:p w14:paraId="3E3555FC" w14:textId="77777777" w:rsidR="00017C82" w:rsidRDefault="00DB4846" w:rsidP="00743774">
      <w:pPr>
        <w:spacing w:line="360" w:lineRule="auto"/>
        <w:ind w:firstLine="851"/>
        <w:jc w:val="both"/>
        <w:rPr>
          <w:rFonts w:ascii="Times New Roman" w:hAnsi="Times New Roman" w:cs="Times New Roman"/>
          <w:bCs/>
          <w:color w:val="000000" w:themeColor="text1"/>
          <w:sz w:val="24"/>
          <w:szCs w:val="24"/>
        </w:rPr>
      </w:pPr>
      <w:r w:rsidRPr="00DB4846">
        <w:rPr>
          <w:rFonts w:ascii="Times New Roman" w:hAnsi="Times New Roman" w:cs="Times New Roman"/>
          <w:bCs/>
          <w:color w:val="000000" w:themeColor="text1"/>
          <w:sz w:val="24"/>
          <w:szCs w:val="24"/>
        </w:rPr>
        <w:lastRenderedPageBreak/>
        <w:t xml:space="preserve">The correlation analysis among the evaluated traits of mustard mutant lines revealed complex interrelationships, providing valuable insights into the direct and indirect associations governing yield and its contributing characters (Table </w:t>
      </w:r>
      <w:r>
        <w:rPr>
          <w:rFonts w:ascii="Times New Roman" w:hAnsi="Times New Roman" w:cs="Times New Roman"/>
          <w:bCs/>
          <w:color w:val="000000" w:themeColor="text1"/>
          <w:sz w:val="24"/>
          <w:szCs w:val="24"/>
        </w:rPr>
        <w:t>2</w:t>
      </w:r>
      <w:r w:rsidR="009745C6">
        <w:rPr>
          <w:rFonts w:ascii="Times New Roman" w:hAnsi="Times New Roman" w:cs="Times New Roman"/>
          <w:bCs/>
          <w:color w:val="000000" w:themeColor="text1"/>
          <w:sz w:val="24"/>
          <w:szCs w:val="24"/>
        </w:rPr>
        <w:t xml:space="preserve"> and Fig 2</w:t>
      </w:r>
      <w:r w:rsidR="00EC40FD">
        <w:rPr>
          <w:rFonts w:ascii="Times New Roman" w:hAnsi="Times New Roman" w:cs="Times New Roman"/>
          <w:bCs/>
          <w:color w:val="000000" w:themeColor="text1"/>
          <w:sz w:val="24"/>
          <w:szCs w:val="24"/>
        </w:rPr>
        <w:t>). Days to 50% flowering</w:t>
      </w:r>
      <w:r w:rsidRPr="00DB4846">
        <w:rPr>
          <w:rFonts w:ascii="Times New Roman" w:hAnsi="Times New Roman" w:cs="Times New Roman"/>
          <w:bCs/>
          <w:color w:val="000000" w:themeColor="text1"/>
          <w:sz w:val="24"/>
          <w:szCs w:val="24"/>
        </w:rPr>
        <w:t xml:space="preserve"> showed a positive and significant correlation with days to maturity (r = 0.157*) but a significant negative association with the number of seeds per plant (</w:t>
      </w:r>
      <w:r w:rsidR="00EC40FD">
        <w:rPr>
          <w:rFonts w:ascii="Times New Roman" w:hAnsi="Times New Roman" w:cs="Times New Roman"/>
          <w:bCs/>
          <w:color w:val="000000" w:themeColor="text1"/>
          <w:sz w:val="24"/>
          <w:szCs w:val="24"/>
        </w:rPr>
        <w:t>r = -</w:t>
      </w:r>
      <w:r w:rsidR="00446639">
        <w:rPr>
          <w:rFonts w:ascii="Times New Roman" w:hAnsi="Times New Roman" w:cs="Times New Roman"/>
          <w:bCs/>
          <w:color w:val="000000" w:themeColor="text1"/>
          <w:sz w:val="24"/>
          <w:szCs w:val="24"/>
        </w:rPr>
        <w:t xml:space="preserve"> </w:t>
      </w:r>
      <w:r w:rsidRPr="00DB4846">
        <w:rPr>
          <w:rFonts w:ascii="Times New Roman" w:hAnsi="Times New Roman" w:cs="Times New Roman"/>
          <w:bCs/>
          <w:color w:val="000000" w:themeColor="text1"/>
          <w:sz w:val="24"/>
          <w:szCs w:val="24"/>
        </w:rPr>
        <w:t>0.163*)</w:t>
      </w:r>
      <w:r w:rsidR="00EC40FD">
        <w:rPr>
          <w:rFonts w:ascii="Times New Roman" w:hAnsi="Times New Roman" w:cs="Times New Roman"/>
          <w:bCs/>
          <w:color w:val="000000" w:themeColor="text1"/>
          <w:sz w:val="24"/>
          <w:szCs w:val="24"/>
        </w:rPr>
        <w:t>. Days to maturity</w:t>
      </w:r>
      <w:r w:rsidRPr="00DB4846">
        <w:rPr>
          <w:rFonts w:ascii="Times New Roman" w:hAnsi="Times New Roman" w:cs="Times New Roman"/>
          <w:bCs/>
          <w:color w:val="000000" w:themeColor="text1"/>
          <w:sz w:val="24"/>
          <w:szCs w:val="24"/>
        </w:rPr>
        <w:t xml:space="preserve"> exhibited a strong and positive correlation with the number of branches per plant (</w:t>
      </w:r>
      <w:r w:rsidR="00EC40FD">
        <w:rPr>
          <w:rFonts w:ascii="Times New Roman" w:hAnsi="Times New Roman" w:cs="Times New Roman"/>
          <w:bCs/>
          <w:color w:val="000000" w:themeColor="text1"/>
          <w:sz w:val="24"/>
          <w:szCs w:val="24"/>
        </w:rPr>
        <w:t xml:space="preserve">r = 0.321***). </w:t>
      </w:r>
      <w:r w:rsidRPr="00DB4846">
        <w:rPr>
          <w:rFonts w:ascii="Times New Roman" w:hAnsi="Times New Roman" w:cs="Times New Roman"/>
          <w:bCs/>
          <w:color w:val="000000" w:themeColor="text1"/>
          <w:sz w:val="24"/>
          <w:szCs w:val="24"/>
        </w:rPr>
        <w:t xml:space="preserve">However, </w:t>
      </w:r>
      <w:r w:rsidR="00EC40FD">
        <w:rPr>
          <w:rFonts w:ascii="Times New Roman" w:hAnsi="Times New Roman" w:cs="Times New Roman"/>
          <w:bCs/>
          <w:color w:val="000000" w:themeColor="text1"/>
          <w:sz w:val="24"/>
          <w:szCs w:val="24"/>
        </w:rPr>
        <w:t>days to maturity</w:t>
      </w:r>
      <w:r w:rsidR="00EC40FD" w:rsidRPr="00DB4846">
        <w:rPr>
          <w:rFonts w:ascii="Times New Roman" w:hAnsi="Times New Roman" w:cs="Times New Roman"/>
          <w:bCs/>
          <w:color w:val="000000" w:themeColor="text1"/>
          <w:sz w:val="24"/>
          <w:szCs w:val="24"/>
        </w:rPr>
        <w:t xml:space="preserve"> </w:t>
      </w:r>
      <w:r w:rsidRPr="00DB4846">
        <w:rPr>
          <w:rFonts w:ascii="Times New Roman" w:hAnsi="Times New Roman" w:cs="Times New Roman"/>
          <w:bCs/>
          <w:color w:val="000000" w:themeColor="text1"/>
          <w:sz w:val="24"/>
          <w:szCs w:val="24"/>
        </w:rPr>
        <w:t xml:space="preserve">showed a significant negative relationship with </w:t>
      </w:r>
      <w:r w:rsidR="00EC40FD">
        <w:rPr>
          <w:rFonts w:ascii="Times New Roman" w:hAnsi="Times New Roman" w:cs="Times New Roman"/>
          <w:bCs/>
          <w:color w:val="000000" w:themeColor="text1"/>
          <w:sz w:val="24"/>
          <w:szCs w:val="24"/>
        </w:rPr>
        <w:t xml:space="preserve">number of </w:t>
      </w:r>
      <w:proofErr w:type="gramStart"/>
      <w:r w:rsidR="00EC40FD">
        <w:rPr>
          <w:rFonts w:ascii="Times New Roman" w:hAnsi="Times New Roman" w:cs="Times New Roman"/>
          <w:bCs/>
          <w:color w:val="000000" w:themeColor="text1"/>
          <w:sz w:val="24"/>
          <w:szCs w:val="24"/>
        </w:rPr>
        <w:t>siliqua</w:t>
      </w:r>
      <w:proofErr w:type="gramEnd"/>
      <w:r w:rsidR="00EC40FD">
        <w:rPr>
          <w:rFonts w:ascii="Times New Roman" w:hAnsi="Times New Roman" w:cs="Times New Roman"/>
          <w:bCs/>
          <w:color w:val="000000" w:themeColor="text1"/>
          <w:sz w:val="24"/>
          <w:szCs w:val="24"/>
        </w:rPr>
        <w:t xml:space="preserve"> per plant</w:t>
      </w:r>
      <w:r w:rsidR="00446639">
        <w:rPr>
          <w:rFonts w:ascii="Times New Roman" w:hAnsi="Times New Roman" w:cs="Times New Roman"/>
          <w:bCs/>
          <w:color w:val="000000" w:themeColor="text1"/>
          <w:sz w:val="24"/>
          <w:szCs w:val="24"/>
        </w:rPr>
        <w:t xml:space="preserve"> (r = -0.191*). The number of seeds per pod </w:t>
      </w:r>
      <w:r w:rsidRPr="00DB4846">
        <w:rPr>
          <w:rFonts w:ascii="Times New Roman" w:hAnsi="Times New Roman" w:cs="Times New Roman"/>
          <w:bCs/>
          <w:color w:val="000000" w:themeColor="text1"/>
          <w:sz w:val="24"/>
          <w:szCs w:val="24"/>
        </w:rPr>
        <w:t>exhibited a significant negative co</w:t>
      </w:r>
      <w:r w:rsidR="00446639">
        <w:rPr>
          <w:rFonts w:ascii="Times New Roman" w:hAnsi="Times New Roman" w:cs="Times New Roman"/>
          <w:bCs/>
          <w:color w:val="000000" w:themeColor="text1"/>
          <w:sz w:val="24"/>
          <w:szCs w:val="24"/>
        </w:rPr>
        <w:t>rrelation with plant height (r = - 0.241**).</w:t>
      </w:r>
      <w:r w:rsidRPr="00DB4846">
        <w:rPr>
          <w:rFonts w:ascii="Times New Roman" w:hAnsi="Times New Roman" w:cs="Times New Roman"/>
          <w:bCs/>
          <w:color w:val="000000" w:themeColor="text1"/>
          <w:sz w:val="24"/>
          <w:szCs w:val="24"/>
        </w:rPr>
        <w:t xml:space="preserve"> Plant height demonstrated a strong positive association with </w:t>
      </w:r>
      <w:r w:rsidR="00446639">
        <w:rPr>
          <w:rFonts w:ascii="Times New Roman" w:hAnsi="Times New Roman" w:cs="Times New Roman"/>
          <w:bCs/>
          <w:color w:val="000000" w:themeColor="text1"/>
          <w:sz w:val="24"/>
          <w:szCs w:val="24"/>
        </w:rPr>
        <w:t xml:space="preserve">number of </w:t>
      </w:r>
      <w:proofErr w:type="gramStart"/>
      <w:r w:rsidR="00446639">
        <w:rPr>
          <w:rFonts w:ascii="Times New Roman" w:hAnsi="Times New Roman" w:cs="Times New Roman"/>
          <w:bCs/>
          <w:color w:val="000000" w:themeColor="text1"/>
          <w:sz w:val="24"/>
          <w:szCs w:val="24"/>
        </w:rPr>
        <w:t>siliqua</w:t>
      </w:r>
      <w:proofErr w:type="gramEnd"/>
      <w:r w:rsidR="00446639">
        <w:rPr>
          <w:rFonts w:ascii="Times New Roman" w:hAnsi="Times New Roman" w:cs="Times New Roman"/>
          <w:bCs/>
          <w:color w:val="000000" w:themeColor="text1"/>
          <w:sz w:val="24"/>
          <w:szCs w:val="24"/>
        </w:rPr>
        <w:t xml:space="preserve"> per plant</w:t>
      </w:r>
      <w:r w:rsidR="00446639" w:rsidRPr="00DB4846">
        <w:rPr>
          <w:rFonts w:ascii="Times New Roman" w:hAnsi="Times New Roman" w:cs="Times New Roman"/>
          <w:bCs/>
          <w:color w:val="000000" w:themeColor="text1"/>
          <w:sz w:val="24"/>
          <w:szCs w:val="24"/>
        </w:rPr>
        <w:t xml:space="preserve"> </w:t>
      </w:r>
      <w:r w:rsidR="00446639">
        <w:rPr>
          <w:rFonts w:ascii="Times New Roman" w:hAnsi="Times New Roman" w:cs="Times New Roman"/>
          <w:bCs/>
          <w:color w:val="000000" w:themeColor="text1"/>
          <w:sz w:val="24"/>
          <w:szCs w:val="24"/>
        </w:rPr>
        <w:t>(r = 0.44***)</w:t>
      </w:r>
      <w:r w:rsidRPr="00DB4846">
        <w:rPr>
          <w:rFonts w:ascii="Times New Roman" w:hAnsi="Times New Roman" w:cs="Times New Roman"/>
          <w:bCs/>
          <w:color w:val="000000" w:themeColor="text1"/>
          <w:sz w:val="24"/>
          <w:szCs w:val="24"/>
        </w:rPr>
        <w:t xml:space="preserve">. Furthermore, </w:t>
      </w:r>
      <w:r w:rsidR="00F56D98">
        <w:rPr>
          <w:rFonts w:ascii="Times New Roman" w:hAnsi="Times New Roman" w:cs="Times New Roman"/>
          <w:bCs/>
          <w:color w:val="000000" w:themeColor="text1"/>
          <w:sz w:val="24"/>
          <w:szCs w:val="24"/>
        </w:rPr>
        <w:t>plant height (cm)</w:t>
      </w:r>
      <w:r w:rsidRPr="00DB4846">
        <w:rPr>
          <w:rFonts w:ascii="Times New Roman" w:hAnsi="Times New Roman" w:cs="Times New Roman"/>
          <w:bCs/>
          <w:color w:val="000000" w:themeColor="text1"/>
          <w:sz w:val="24"/>
          <w:szCs w:val="24"/>
        </w:rPr>
        <w:t xml:space="preserve"> was positively and significantly correlated with seed yield per pla</w:t>
      </w:r>
      <w:r w:rsidR="00446639">
        <w:rPr>
          <w:rFonts w:ascii="Times New Roman" w:hAnsi="Times New Roman" w:cs="Times New Roman"/>
          <w:bCs/>
          <w:color w:val="000000" w:themeColor="text1"/>
          <w:sz w:val="24"/>
          <w:szCs w:val="24"/>
        </w:rPr>
        <w:t>nt (r = 0.181*)</w:t>
      </w:r>
      <w:r w:rsidRPr="00DB4846">
        <w:rPr>
          <w:rFonts w:ascii="Times New Roman" w:hAnsi="Times New Roman" w:cs="Times New Roman"/>
          <w:bCs/>
          <w:color w:val="000000" w:themeColor="text1"/>
          <w:sz w:val="24"/>
          <w:szCs w:val="24"/>
        </w:rPr>
        <w:t>.</w:t>
      </w:r>
      <w:r w:rsidR="00446639">
        <w:rPr>
          <w:rFonts w:ascii="Times New Roman" w:hAnsi="Times New Roman" w:cs="Times New Roman"/>
          <w:bCs/>
          <w:color w:val="000000" w:themeColor="text1"/>
          <w:sz w:val="24"/>
          <w:szCs w:val="24"/>
        </w:rPr>
        <w:t xml:space="preserve"> </w:t>
      </w:r>
      <w:r w:rsidRPr="00DB4846">
        <w:rPr>
          <w:rFonts w:ascii="Times New Roman" w:hAnsi="Times New Roman" w:cs="Times New Roman"/>
          <w:bCs/>
          <w:color w:val="000000" w:themeColor="text1"/>
          <w:sz w:val="24"/>
          <w:szCs w:val="24"/>
        </w:rPr>
        <w:t>The nu</w:t>
      </w:r>
      <w:r w:rsidR="00446639">
        <w:rPr>
          <w:rFonts w:ascii="Times New Roman" w:hAnsi="Times New Roman" w:cs="Times New Roman"/>
          <w:bCs/>
          <w:color w:val="000000" w:themeColor="text1"/>
          <w:sz w:val="24"/>
          <w:szCs w:val="24"/>
        </w:rPr>
        <w:t xml:space="preserve">mber of branches per plant </w:t>
      </w:r>
      <w:r w:rsidRPr="00DB4846">
        <w:rPr>
          <w:rFonts w:ascii="Times New Roman" w:hAnsi="Times New Roman" w:cs="Times New Roman"/>
          <w:bCs/>
          <w:color w:val="000000" w:themeColor="text1"/>
          <w:sz w:val="24"/>
          <w:szCs w:val="24"/>
        </w:rPr>
        <w:t xml:space="preserve">was significantly correlated with </w:t>
      </w:r>
      <w:r w:rsidR="00446639">
        <w:rPr>
          <w:rFonts w:ascii="Times New Roman" w:hAnsi="Times New Roman" w:cs="Times New Roman"/>
          <w:bCs/>
          <w:color w:val="000000" w:themeColor="text1"/>
          <w:sz w:val="24"/>
          <w:szCs w:val="24"/>
        </w:rPr>
        <w:t>days to maturity</w:t>
      </w:r>
      <w:r w:rsidRPr="00DB4846">
        <w:rPr>
          <w:rFonts w:ascii="Times New Roman" w:hAnsi="Times New Roman" w:cs="Times New Roman"/>
          <w:bCs/>
          <w:color w:val="000000" w:themeColor="text1"/>
          <w:sz w:val="24"/>
          <w:szCs w:val="24"/>
        </w:rPr>
        <w:t xml:space="preserve"> (r = 0.321***). </w:t>
      </w:r>
      <w:r w:rsidR="00446639">
        <w:rPr>
          <w:rFonts w:ascii="Times New Roman" w:hAnsi="Times New Roman" w:cs="Times New Roman"/>
          <w:bCs/>
          <w:color w:val="000000" w:themeColor="text1"/>
          <w:sz w:val="24"/>
          <w:szCs w:val="24"/>
        </w:rPr>
        <w:t xml:space="preserve">Number of </w:t>
      </w:r>
      <w:proofErr w:type="gramStart"/>
      <w:r w:rsidR="00446639">
        <w:rPr>
          <w:rFonts w:ascii="Times New Roman" w:hAnsi="Times New Roman" w:cs="Times New Roman"/>
          <w:bCs/>
          <w:color w:val="000000" w:themeColor="text1"/>
          <w:sz w:val="24"/>
          <w:szCs w:val="24"/>
        </w:rPr>
        <w:t>siliqua</w:t>
      </w:r>
      <w:proofErr w:type="gramEnd"/>
      <w:r w:rsidR="00446639">
        <w:rPr>
          <w:rFonts w:ascii="Times New Roman" w:hAnsi="Times New Roman" w:cs="Times New Roman"/>
          <w:bCs/>
          <w:color w:val="000000" w:themeColor="text1"/>
          <w:sz w:val="24"/>
          <w:szCs w:val="24"/>
        </w:rPr>
        <w:t xml:space="preserve"> per plant</w:t>
      </w:r>
      <w:r w:rsidRPr="00DB4846">
        <w:rPr>
          <w:rFonts w:ascii="Times New Roman" w:hAnsi="Times New Roman" w:cs="Times New Roman"/>
          <w:bCs/>
          <w:color w:val="000000" w:themeColor="text1"/>
          <w:sz w:val="24"/>
          <w:szCs w:val="24"/>
        </w:rPr>
        <w:t xml:space="preserve"> emerged as one of the most influential traits for yield, exhibiting a strong and positive correlation with </w:t>
      </w:r>
      <w:r w:rsidR="00446639">
        <w:rPr>
          <w:rFonts w:ascii="Times New Roman" w:hAnsi="Times New Roman" w:cs="Times New Roman"/>
          <w:bCs/>
          <w:color w:val="000000" w:themeColor="text1"/>
          <w:sz w:val="24"/>
          <w:szCs w:val="24"/>
        </w:rPr>
        <w:t xml:space="preserve">seed yield per plant (r = 0.34***). </w:t>
      </w:r>
      <w:r w:rsidRPr="00DB4846">
        <w:rPr>
          <w:rFonts w:ascii="Times New Roman" w:hAnsi="Times New Roman" w:cs="Times New Roman"/>
          <w:bCs/>
          <w:color w:val="000000" w:themeColor="text1"/>
          <w:sz w:val="24"/>
          <w:szCs w:val="24"/>
        </w:rPr>
        <w:t>Length of siliqua showed weak, non-significant associations with most traits, implying that it had a limited influence on yield variability within this mutant po</w:t>
      </w:r>
      <w:r w:rsidR="00446639">
        <w:rPr>
          <w:rFonts w:ascii="Times New Roman" w:hAnsi="Times New Roman" w:cs="Times New Roman"/>
          <w:bCs/>
          <w:color w:val="000000" w:themeColor="text1"/>
          <w:sz w:val="24"/>
          <w:szCs w:val="24"/>
        </w:rPr>
        <w:t xml:space="preserve">pulation. Seed yield per plant </w:t>
      </w:r>
      <w:r w:rsidRPr="00DB4846">
        <w:rPr>
          <w:rFonts w:ascii="Times New Roman" w:hAnsi="Times New Roman" w:cs="Times New Roman"/>
          <w:bCs/>
          <w:color w:val="000000" w:themeColor="text1"/>
          <w:sz w:val="24"/>
          <w:szCs w:val="24"/>
        </w:rPr>
        <w:t xml:space="preserve">exhibited significant and positive correlations with </w:t>
      </w:r>
      <w:r w:rsidR="00446639">
        <w:rPr>
          <w:rFonts w:ascii="Times New Roman" w:hAnsi="Times New Roman" w:cs="Times New Roman"/>
          <w:bCs/>
          <w:color w:val="000000" w:themeColor="text1"/>
          <w:sz w:val="24"/>
          <w:szCs w:val="24"/>
        </w:rPr>
        <w:t>plant height (cm)</w:t>
      </w:r>
      <w:r w:rsidRPr="00DB4846">
        <w:rPr>
          <w:rFonts w:ascii="Times New Roman" w:hAnsi="Times New Roman" w:cs="Times New Roman"/>
          <w:bCs/>
          <w:color w:val="000000" w:themeColor="text1"/>
          <w:sz w:val="24"/>
          <w:szCs w:val="24"/>
        </w:rPr>
        <w:t xml:space="preserve"> and </w:t>
      </w:r>
      <w:r w:rsidR="00446639">
        <w:rPr>
          <w:rFonts w:ascii="Times New Roman" w:hAnsi="Times New Roman" w:cs="Times New Roman"/>
          <w:bCs/>
          <w:color w:val="000000" w:themeColor="text1"/>
          <w:sz w:val="24"/>
          <w:szCs w:val="24"/>
        </w:rPr>
        <w:t xml:space="preserve">number of </w:t>
      </w:r>
      <w:proofErr w:type="gramStart"/>
      <w:r w:rsidR="00446639">
        <w:rPr>
          <w:rFonts w:ascii="Times New Roman" w:hAnsi="Times New Roman" w:cs="Times New Roman"/>
          <w:bCs/>
          <w:color w:val="000000" w:themeColor="text1"/>
          <w:sz w:val="24"/>
          <w:szCs w:val="24"/>
        </w:rPr>
        <w:t>siliqua</w:t>
      </w:r>
      <w:proofErr w:type="gramEnd"/>
      <w:r w:rsidR="00446639">
        <w:rPr>
          <w:rFonts w:ascii="Times New Roman" w:hAnsi="Times New Roman" w:cs="Times New Roman"/>
          <w:bCs/>
          <w:color w:val="000000" w:themeColor="text1"/>
          <w:sz w:val="24"/>
          <w:szCs w:val="24"/>
        </w:rPr>
        <w:t xml:space="preserve"> per plant </w:t>
      </w:r>
      <w:r w:rsidRPr="00DB4846">
        <w:rPr>
          <w:rFonts w:ascii="Times New Roman" w:hAnsi="Times New Roman" w:cs="Times New Roman"/>
          <w:bCs/>
          <w:color w:val="000000" w:themeColor="text1"/>
          <w:sz w:val="24"/>
          <w:szCs w:val="24"/>
        </w:rPr>
        <w:t xml:space="preserve">but a negative association with </w:t>
      </w:r>
      <w:r w:rsidR="00446639">
        <w:rPr>
          <w:rFonts w:ascii="Times New Roman" w:hAnsi="Times New Roman" w:cs="Times New Roman"/>
          <w:bCs/>
          <w:color w:val="000000" w:themeColor="text1"/>
          <w:sz w:val="24"/>
          <w:szCs w:val="24"/>
        </w:rPr>
        <w:t>days to 50 % flowering</w:t>
      </w:r>
      <w:r w:rsidRPr="00DB4846">
        <w:rPr>
          <w:rFonts w:ascii="Times New Roman" w:hAnsi="Times New Roman" w:cs="Times New Roman"/>
          <w:bCs/>
          <w:color w:val="000000" w:themeColor="text1"/>
          <w:sz w:val="24"/>
          <w:szCs w:val="24"/>
        </w:rPr>
        <w:t xml:space="preserve"> and </w:t>
      </w:r>
      <w:r w:rsidR="00446639">
        <w:rPr>
          <w:rFonts w:ascii="Times New Roman" w:hAnsi="Times New Roman" w:cs="Times New Roman"/>
          <w:bCs/>
          <w:color w:val="000000" w:themeColor="text1"/>
          <w:sz w:val="24"/>
          <w:szCs w:val="24"/>
        </w:rPr>
        <w:t xml:space="preserve">days to maturity. Thousand-seed weight </w:t>
      </w:r>
      <w:r w:rsidRPr="00DB4846">
        <w:rPr>
          <w:rFonts w:ascii="Times New Roman" w:hAnsi="Times New Roman" w:cs="Times New Roman"/>
          <w:bCs/>
          <w:color w:val="000000" w:themeColor="text1"/>
          <w:sz w:val="24"/>
          <w:szCs w:val="24"/>
        </w:rPr>
        <w:t>was not significantly correlated with any trait, highlighting its relative independence from phenologica</w:t>
      </w:r>
      <w:r w:rsidR="00446639">
        <w:rPr>
          <w:rFonts w:ascii="Times New Roman" w:hAnsi="Times New Roman" w:cs="Times New Roman"/>
          <w:bCs/>
          <w:color w:val="000000" w:themeColor="text1"/>
          <w:sz w:val="24"/>
          <w:szCs w:val="24"/>
        </w:rPr>
        <w:t>l and morphological parameters. Similar finding was</w:t>
      </w:r>
      <w:r w:rsidR="00446639" w:rsidRPr="00446639">
        <w:rPr>
          <w:rFonts w:ascii="Times New Roman" w:hAnsi="Times New Roman" w:cs="Times New Roman"/>
          <w:bCs/>
          <w:color w:val="000000" w:themeColor="text1"/>
          <w:sz w:val="24"/>
          <w:szCs w:val="24"/>
        </w:rPr>
        <w:t xml:space="preserve"> </w:t>
      </w:r>
      <w:r w:rsidR="00446639">
        <w:rPr>
          <w:rFonts w:ascii="Times New Roman" w:hAnsi="Times New Roman" w:cs="Times New Roman"/>
          <w:bCs/>
          <w:color w:val="000000" w:themeColor="text1"/>
          <w:sz w:val="24"/>
          <w:szCs w:val="24"/>
        </w:rPr>
        <w:t>reported</w:t>
      </w:r>
      <w:r w:rsidR="00446639" w:rsidRPr="00446639">
        <w:rPr>
          <w:rFonts w:ascii="Times New Roman" w:hAnsi="Times New Roman" w:cs="Times New Roman"/>
          <w:bCs/>
          <w:color w:val="000000" w:themeColor="text1"/>
          <w:sz w:val="24"/>
          <w:szCs w:val="24"/>
        </w:rPr>
        <w:t xml:space="preserve"> that increased yield is linked to a greater number of seeds,</w:t>
      </w:r>
      <w:r w:rsidR="00446639">
        <w:rPr>
          <w:rFonts w:ascii="Times New Roman" w:hAnsi="Times New Roman" w:cs="Times New Roman"/>
          <w:bCs/>
          <w:color w:val="000000" w:themeColor="text1"/>
          <w:sz w:val="24"/>
          <w:szCs w:val="24"/>
        </w:rPr>
        <w:t xml:space="preserve"> </w:t>
      </w:r>
      <w:r w:rsidR="00446639" w:rsidRPr="00446639">
        <w:rPr>
          <w:rFonts w:ascii="Times New Roman" w:hAnsi="Times New Roman" w:cs="Times New Roman"/>
          <w:bCs/>
          <w:color w:val="000000" w:themeColor="text1"/>
          <w:sz w:val="24"/>
          <w:szCs w:val="24"/>
        </w:rPr>
        <w:t xml:space="preserve">longer siliques, and larger leaf area (Singh </w:t>
      </w:r>
      <w:r w:rsidR="00446639" w:rsidRPr="00446639">
        <w:rPr>
          <w:rFonts w:ascii="Times New Roman" w:hAnsi="Times New Roman" w:cs="Times New Roman"/>
          <w:bCs/>
          <w:i/>
          <w:iCs/>
          <w:color w:val="000000" w:themeColor="text1"/>
          <w:sz w:val="24"/>
          <w:szCs w:val="24"/>
        </w:rPr>
        <w:t>et al</w:t>
      </w:r>
      <w:r w:rsidR="00446639" w:rsidRPr="00446639">
        <w:rPr>
          <w:rFonts w:ascii="Times New Roman" w:hAnsi="Times New Roman" w:cs="Times New Roman"/>
          <w:bCs/>
          <w:color w:val="000000" w:themeColor="text1"/>
          <w:sz w:val="24"/>
          <w:szCs w:val="24"/>
        </w:rPr>
        <w:t>., 2014</w:t>
      </w:r>
      <w:r w:rsidR="00C57A2D">
        <w:rPr>
          <w:rFonts w:ascii="Times New Roman" w:hAnsi="Times New Roman" w:cs="Times New Roman"/>
          <w:bCs/>
          <w:color w:val="000000" w:themeColor="text1"/>
          <w:sz w:val="24"/>
          <w:szCs w:val="24"/>
        </w:rPr>
        <w:t xml:space="preserve"> and </w:t>
      </w:r>
      <w:r w:rsidR="00446639" w:rsidRPr="00446639">
        <w:rPr>
          <w:rFonts w:ascii="Times New Roman" w:hAnsi="Times New Roman" w:cs="Times New Roman"/>
          <w:bCs/>
          <w:color w:val="000000" w:themeColor="text1"/>
          <w:sz w:val="24"/>
          <w:szCs w:val="24"/>
        </w:rPr>
        <w:t xml:space="preserve">Naznin </w:t>
      </w:r>
      <w:r w:rsidR="00446639" w:rsidRPr="00446639">
        <w:rPr>
          <w:rFonts w:ascii="Times New Roman" w:hAnsi="Times New Roman" w:cs="Times New Roman"/>
          <w:bCs/>
          <w:i/>
          <w:iCs/>
          <w:color w:val="000000" w:themeColor="text1"/>
          <w:sz w:val="24"/>
          <w:szCs w:val="24"/>
        </w:rPr>
        <w:t>et al</w:t>
      </w:r>
      <w:r w:rsidR="00446639" w:rsidRPr="00446639">
        <w:rPr>
          <w:rFonts w:ascii="Times New Roman" w:hAnsi="Times New Roman" w:cs="Times New Roman"/>
          <w:bCs/>
          <w:color w:val="000000" w:themeColor="text1"/>
          <w:sz w:val="24"/>
          <w:szCs w:val="24"/>
        </w:rPr>
        <w:t>., 2015).</w:t>
      </w:r>
    </w:p>
    <w:p w14:paraId="1F30807C" w14:textId="77777777" w:rsidR="00237D33" w:rsidRDefault="00237D33" w:rsidP="00743774">
      <w:pPr>
        <w:spacing w:line="360" w:lineRule="auto"/>
        <w:ind w:firstLine="851"/>
        <w:jc w:val="both"/>
        <w:rPr>
          <w:rFonts w:ascii="Times New Roman" w:hAnsi="Times New Roman" w:cs="Times New Roman"/>
          <w:bCs/>
          <w:color w:val="000000" w:themeColor="text1"/>
          <w:sz w:val="24"/>
          <w:szCs w:val="24"/>
        </w:rPr>
      </w:pPr>
    </w:p>
    <w:p w14:paraId="22BDEA05" w14:textId="77777777" w:rsidR="00237D33" w:rsidRDefault="00237D33" w:rsidP="009D2F00">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Conclusion</w:t>
      </w:r>
    </w:p>
    <w:p w14:paraId="6AC7748A" w14:textId="77777777" w:rsidR="00237D33" w:rsidRPr="00237D33" w:rsidRDefault="009D2F00" w:rsidP="009A552E">
      <w:pPr>
        <w:spacing w:line="360" w:lineRule="auto"/>
        <w:ind w:firstLine="851"/>
        <w:jc w:val="both"/>
        <w:rPr>
          <w:rFonts w:ascii="Times New Roman" w:hAnsi="Times New Roman" w:cs="Times New Roman"/>
          <w:bCs/>
          <w:color w:val="000000" w:themeColor="text1"/>
          <w:sz w:val="24"/>
          <w:szCs w:val="24"/>
        </w:rPr>
        <w:sectPr w:rsidR="00237D33" w:rsidRPr="00237D3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r w:rsidRPr="009D2F00">
        <w:rPr>
          <w:rFonts w:ascii="Times New Roman" w:hAnsi="Times New Roman" w:cs="Times New Roman"/>
          <w:bCs/>
          <w:color w:val="000000" w:themeColor="text1"/>
          <w:sz w:val="24"/>
          <w:szCs w:val="24"/>
        </w:rPr>
        <w:t xml:space="preserve">The​‍​‌‍​‍‌​‍​‌‍​‍‌ current study has shown significant genetic differences among mustard genotypes for traits that were measured, which points to a broad genetic base and sufficiently of ways to select and improve. The difference in the traits of seed yield per plant, plant height, and number of seeds per plant that has been revealed is a testimony to the potential of the high </w:t>
      </w:r>
      <w:proofErr w:type="gramStart"/>
      <w:r w:rsidRPr="009D2F00">
        <w:rPr>
          <w:rFonts w:ascii="Times New Roman" w:hAnsi="Times New Roman" w:cs="Times New Roman"/>
          <w:bCs/>
          <w:color w:val="000000" w:themeColor="text1"/>
          <w:sz w:val="24"/>
          <w:szCs w:val="24"/>
        </w:rPr>
        <w:t>genotypes</w:t>
      </w:r>
      <w:proofErr w:type="gramEnd"/>
      <w:r w:rsidRPr="009D2F00">
        <w:rPr>
          <w:rFonts w:ascii="Times New Roman" w:hAnsi="Times New Roman" w:cs="Times New Roman"/>
          <w:bCs/>
          <w:color w:val="000000" w:themeColor="text1"/>
          <w:sz w:val="24"/>
          <w:szCs w:val="24"/>
        </w:rPr>
        <w:t xml:space="preserve"> performance breeding programs. The traits of days to 50% flowering and days to maturity were only moderately variable, which indirectly indicates their role in the adaptability and management of crop duration.</w:t>
      </w:r>
      <w:r>
        <w:rPr>
          <w:rFonts w:ascii="Times New Roman" w:hAnsi="Times New Roman" w:cs="Times New Roman"/>
          <w:bCs/>
          <w:color w:val="000000" w:themeColor="text1"/>
          <w:sz w:val="24"/>
          <w:szCs w:val="24"/>
        </w:rPr>
        <w:t xml:space="preserve"> </w:t>
      </w:r>
      <w:r w:rsidRPr="009D2F00">
        <w:rPr>
          <w:rFonts w:ascii="Times New Roman" w:hAnsi="Times New Roman" w:cs="Times New Roman"/>
          <w:bCs/>
          <w:color w:val="000000" w:themeColor="text1"/>
          <w:sz w:val="24"/>
          <w:szCs w:val="24"/>
        </w:rPr>
        <w:t xml:space="preserve">Correlation analysis has gone a step further to reveal even more interaction relationships among yield-contributing traits. For example, seed yield per plant was </w:t>
      </w:r>
      <w:r w:rsidRPr="009D2F00">
        <w:rPr>
          <w:rFonts w:ascii="Times New Roman" w:hAnsi="Times New Roman" w:cs="Times New Roman"/>
          <w:bCs/>
          <w:color w:val="000000" w:themeColor="text1"/>
          <w:sz w:val="24"/>
          <w:szCs w:val="24"/>
        </w:rPr>
        <w:lastRenderedPageBreak/>
        <w:t xml:space="preserve">the trait that had the strongest and most positive correlation with the number of </w:t>
      </w:r>
      <w:proofErr w:type="gramStart"/>
      <w:r w:rsidRPr="009D2F00">
        <w:rPr>
          <w:rFonts w:ascii="Times New Roman" w:hAnsi="Times New Roman" w:cs="Times New Roman"/>
          <w:bCs/>
          <w:color w:val="000000" w:themeColor="text1"/>
          <w:sz w:val="24"/>
          <w:szCs w:val="24"/>
        </w:rPr>
        <w:t>siliqua</w:t>
      </w:r>
      <w:proofErr w:type="gramEnd"/>
      <w:r w:rsidRPr="009D2F00">
        <w:rPr>
          <w:rFonts w:ascii="Times New Roman" w:hAnsi="Times New Roman" w:cs="Times New Roman"/>
          <w:bCs/>
          <w:color w:val="000000" w:themeColor="text1"/>
          <w:sz w:val="24"/>
          <w:szCs w:val="24"/>
        </w:rPr>
        <w:t xml:space="preserve"> per plant and plant height, which means that these traits are the main factors leading to productivity. On the other hand, the negative correlations of yield with days to flowering and maturity suggest that early-maturing genotypes may yield better under certain conditions.</w:t>
      </w:r>
      <w:r w:rsidR="009A552E">
        <w:rPr>
          <w:rFonts w:ascii="Times New Roman" w:hAnsi="Times New Roman" w:cs="Times New Roman"/>
          <w:bCs/>
          <w:color w:val="000000" w:themeColor="text1"/>
          <w:sz w:val="24"/>
          <w:szCs w:val="24"/>
        </w:rPr>
        <w:t xml:space="preserve"> </w:t>
      </w:r>
      <w:r w:rsidRPr="009D2F00">
        <w:rPr>
          <w:rFonts w:ascii="Times New Roman" w:hAnsi="Times New Roman" w:cs="Times New Roman"/>
          <w:bCs/>
          <w:color w:val="000000" w:themeColor="text1"/>
          <w:sz w:val="24"/>
          <w:szCs w:val="24"/>
        </w:rPr>
        <w:t>The weak or non</w:t>
      </w:r>
      <w:r>
        <w:rPr>
          <w:rFonts w:ascii="Times New Roman" w:hAnsi="Times New Roman" w:cs="Times New Roman"/>
          <w:bCs/>
          <w:color w:val="000000" w:themeColor="text1"/>
          <w:sz w:val="24"/>
          <w:szCs w:val="24"/>
        </w:rPr>
        <w:t>-</w:t>
      </w:r>
      <w:r w:rsidRPr="009D2F00">
        <w:rPr>
          <w:rFonts w:ascii="Times New Roman" w:hAnsi="Times New Roman" w:cs="Times New Roman"/>
          <w:bCs/>
          <w:color w:val="000000" w:themeColor="text1"/>
          <w:sz w:val="24"/>
          <w:szCs w:val="24"/>
        </w:rPr>
        <w:t xml:space="preserve">significant correlations of length of siliqua and thousand-seed weight with other traits imply that these traits have a limited impact on total yield in this population. </w:t>
      </w:r>
      <w:r w:rsidR="009A552E">
        <w:rPr>
          <w:rFonts w:ascii="Times New Roman" w:hAnsi="Times New Roman" w:cs="Times New Roman"/>
          <w:bCs/>
          <w:color w:val="000000" w:themeColor="text1"/>
          <w:sz w:val="24"/>
          <w:szCs w:val="24"/>
        </w:rPr>
        <w:t>T</w:t>
      </w:r>
      <w:r w:rsidR="009A552E" w:rsidRPr="009D2F00">
        <w:rPr>
          <w:rFonts w:ascii="Times New Roman" w:hAnsi="Times New Roman" w:cs="Times New Roman"/>
          <w:bCs/>
          <w:color w:val="000000" w:themeColor="text1"/>
          <w:sz w:val="24"/>
          <w:szCs w:val="24"/>
        </w:rPr>
        <w:t>he</w:t>
      </w:r>
      <w:r w:rsidR="009A552E">
        <w:rPr>
          <w:rFonts w:ascii="Times New Roman" w:hAnsi="Times New Roman" w:cs="Times New Roman"/>
          <w:bCs/>
          <w:color w:val="000000" w:themeColor="text1"/>
          <w:sz w:val="24"/>
          <w:szCs w:val="24"/>
        </w:rPr>
        <w:t xml:space="preserve">se findings underscore the </w:t>
      </w:r>
      <w:r w:rsidRPr="009D2F00">
        <w:rPr>
          <w:rFonts w:ascii="Times New Roman" w:hAnsi="Times New Roman" w:cs="Times New Roman"/>
          <w:bCs/>
          <w:color w:val="000000" w:themeColor="text1"/>
          <w:sz w:val="24"/>
          <w:szCs w:val="24"/>
        </w:rPr>
        <w:t>importance of the genotype selection with the best traits combination of plant height, siliqua number, and early flowering in the yield of mustard improvement ​‍​‌‍​‍‌​‍​‌‍​‍‌potential.</w:t>
      </w:r>
    </w:p>
    <w:p w14:paraId="00CED137" w14:textId="77777777" w:rsidR="0067160C" w:rsidRPr="00AC4FA7" w:rsidRDefault="0067160C" w:rsidP="0067160C">
      <w:pPr>
        <w:spacing w:line="360" w:lineRule="auto"/>
        <w:ind w:left="851" w:hanging="851"/>
        <w:jc w:val="both"/>
        <w:rPr>
          <w:rFonts w:ascii="Times New Roman" w:hAnsi="Times New Roman" w:cs="Times New Roman"/>
          <w:b/>
          <w:color w:val="000000" w:themeColor="text1"/>
          <w:sz w:val="24"/>
          <w:szCs w:val="24"/>
        </w:rPr>
      </w:pPr>
      <w:r w:rsidRPr="00AC4FA7">
        <w:rPr>
          <w:rFonts w:ascii="Times New Roman" w:hAnsi="Times New Roman" w:cs="Times New Roman"/>
          <w:b/>
          <w:color w:val="000000" w:themeColor="text1"/>
          <w:sz w:val="24"/>
          <w:szCs w:val="24"/>
        </w:rPr>
        <w:lastRenderedPageBreak/>
        <w:t>Table 1:</w:t>
      </w:r>
      <w:r w:rsidRPr="00AC4FA7">
        <w:rPr>
          <w:rFonts w:ascii="Times New Roman" w:hAnsi="Times New Roman" w:cs="Times New Roman"/>
          <w:b/>
          <w:color w:val="000000" w:themeColor="text1"/>
          <w:sz w:val="24"/>
          <w:szCs w:val="24"/>
        </w:rPr>
        <w:tab/>
        <w:t xml:space="preserve">Descriptive statistical summary of </w:t>
      </w:r>
      <w:r w:rsidR="001B2F9B" w:rsidRPr="00AC4FA7">
        <w:rPr>
          <w:rFonts w:ascii="Times New Roman" w:hAnsi="Times New Roman" w:cs="Times New Roman"/>
          <w:b/>
          <w:color w:val="000000" w:themeColor="text1"/>
          <w:sz w:val="24"/>
          <w:szCs w:val="24"/>
        </w:rPr>
        <w:t>yield</w:t>
      </w:r>
      <w:r w:rsidRPr="00AC4FA7">
        <w:rPr>
          <w:rFonts w:ascii="Times New Roman" w:hAnsi="Times New Roman" w:cs="Times New Roman"/>
          <w:b/>
          <w:color w:val="000000" w:themeColor="text1"/>
          <w:sz w:val="24"/>
          <w:szCs w:val="24"/>
        </w:rPr>
        <w:t xml:space="preserve"> and yield-</w:t>
      </w:r>
      <w:r w:rsidR="001B2F9B" w:rsidRPr="00AC4FA7">
        <w:rPr>
          <w:rFonts w:ascii="Times New Roman" w:hAnsi="Times New Roman" w:cs="Times New Roman"/>
          <w:b/>
          <w:color w:val="000000" w:themeColor="text1"/>
          <w:sz w:val="24"/>
          <w:szCs w:val="24"/>
        </w:rPr>
        <w:t>attributes</w:t>
      </w:r>
      <w:r w:rsidRPr="00AC4FA7">
        <w:rPr>
          <w:rFonts w:ascii="Times New Roman" w:hAnsi="Times New Roman" w:cs="Times New Roman"/>
          <w:b/>
          <w:color w:val="000000" w:themeColor="text1"/>
          <w:sz w:val="24"/>
          <w:szCs w:val="24"/>
        </w:rPr>
        <w:t xml:space="preserve"> in mutant lines of Indian mustard (</w:t>
      </w:r>
      <w:r w:rsidRPr="00AC4FA7">
        <w:rPr>
          <w:rFonts w:ascii="Times New Roman" w:hAnsi="Times New Roman" w:cs="Times New Roman"/>
          <w:b/>
          <w:i/>
          <w:iCs/>
          <w:color w:val="000000" w:themeColor="text1"/>
          <w:sz w:val="24"/>
          <w:szCs w:val="24"/>
        </w:rPr>
        <w:t>Brassica juncea</w:t>
      </w:r>
      <w:r w:rsidRPr="00AC4FA7">
        <w:rPr>
          <w:rFonts w:ascii="Times New Roman" w:hAnsi="Times New Roman" w:cs="Times New Roman"/>
          <w:b/>
          <w:color w:val="000000" w:themeColor="text1"/>
          <w:sz w:val="24"/>
          <w:szCs w:val="24"/>
        </w:rPr>
        <w:t xml:space="preserve"> L.)</w:t>
      </w:r>
    </w:p>
    <w:tbl>
      <w:tblPr>
        <w:tblStyle w:val="Table"/>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0" w:type="dxa"/>
          <w:right w:w="60" w:type="dxa"/>
        </w:tblCellMar>
        <w:tblLook w:val="0000" w:firstRow="0" w:lastRow="0" w:firstColumn="0" w:lastColumn="0" w:noHBand="0" w:noVBand="0"/>
      </w:tblPr>
      <w:tblGrid>
        <w:gridCol w:w="785"/>
        <w:gridCol w:w="841"/>
        <w:gridCol w:w="2194"/>
        <w:gridCol w:w="1247"/>
        <w:gridCol w:w="1205"/>
        <w:gridCol w:w="953"/>
        <w:gridCol w:w="2346"/>
        <w:gridCol w:w="1149"/>
        <w:gridCol w:w="1052"/>
        <w:gridCol w:w="2176"/>
      </w:tblGrid>
      <w:tr w:rsidR="00AD0C0D" w14:paraId="1DE53853" w14:textId="77777777" w:rsidTr="00AD0C0D">
        <w:trPr>
          <w:cantSplit/>
          <w:trHeight w:val="177"/>
          <w:tblHeader/>
          <w:jc w:val="center"/>
        </w:trPr>
        <w:tc>
          <w:tcPr>
            <w:tcW w:w="0" w:type="auto"/>
            <w:vAlign w:val="center"/>
          </w:tcPr>
          <w:p w14:paraId="193CE0DB" w14:textId="77777777" w:rsidR="0004698F" w:rsidRPr="0004698F" w:rsidRDefault="0004698F" w:rsidP="0004698F">
            <w:pPr>
              <w:keepNext/>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Traits</w:t>
            </w:r>
          </w:p>
        </w:tc>
        <w:tc>
          <w:tcPr>
            <w:tcW w:w="0" w:type="auto"/>
            <w:vAlign w:val="center"/>
          </w:tcPr>
          <w:p w14:paraId="4F8AFC0A" w14:textId="77777777" w:rsidR="0004698F" w:rsidRPr="0004698F" w:rsidRDefault="0004698F" w:rsidP="0004698F">
            <w:pPr>
              <w:keepNext/>
              <w:spacing w:after="0"/>
              <w:jc w:val="center"/>
              <w:rPr>
                <w:rFonts w:ascii="Times New Roman" w:hAnsi="Times New Roman" w:cs="Times New Roman"/>
                <w:b/>
                <w:bCs/>
                <w:color w:val="000000" w:themeColor="text1"/>
              </w:rPr>
            </w:pPr>
            <w:r w:rsidRPr="0004698F">
              <w:rPr>
                <w:rFonts w:ascii="Times New Roman" w:hAnsi="Times New Roman" w:cs="Times New Roman"/>
                <w:b/>
                <w:bCs/>
                <w:color w:val="000000" w:themeColor="text1"/>
              </w:rPr>
              <w:t>Means</w:t>
            </w:r>
          </w:p>
        </w:tc>
        <w:tc>
          <w:tcPr>
            <w:tcW w:w="0" w:type="auto"/>
            <w:vAlign w:val="center"/>
          </w:tcPr>
          <w:p w14:paraId="21F3DFBE" w14:textId="77777777" w:rsidR="0004698F" w:rsidRPr="0004698F" w:rsidRDefault="0004698F" w:rsidP="0004698F">
            <w:pPr>
              <w:keepNext/>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Standard deviation</w:t>
            </w:r>
          </w:p>
        </w:tc>
        <w:tc>
          <w:tcPr>
            <w:tcW w:w="0" w:type="auto"/>
            <w:vAlign w:val="center"/>
          </w:tcPr>
          <w:p w14:paraId="23DB3E90" w14:textId="77777777" w:rsidR="0004698F" w:rsidRPr="0004698F" w:rsidRDefault="0004698F" w:rsidP="0004698F">
            <w:pPr>
              <w:keepNext/>
              <w:spacing w:after="0"/>
              <w:jc w:val="center"/>
              <w:rPr>
                <w:rFonts w:ascii="Times New Roman" w:hAnsi="Times New Roman" w:cs="Times New Roman"/>
                <w:b/>
                <w:bCs/>
                <w:color w:val="000000" w:themeColor="text1"/>
              </w:rPr>
            </w:pPr>
            <w:r w:rsidRPr="0004698F">
              <w:rPr>
                <w:rFonts w:ascii="Times New Roman" w:hAnsi="Times New Roman" w:cs="Times New Roman"/>
                <w:b/>
                <w:bCs/>
                <w:color w:val="000000" w:themeColor="text1"/>
              </w:rPr>
              <w:t>Maximum</w:t>
            </w:r>
          </w:p>
        </w:tc>
        <w:tc>
          <w:tcPr>
            <w:tcW w:w="0" w:type="auto"/>
            <w:vAlign w:val="center"/>
          </w:tcPr>
          <w:p w14:paraId="2CFBD92E" w14:textId="77777777" w:rsidR="0004698F" w:rsidRPr="0004698F" w:rsidRDefault="0004698F" w:rsidP="0004698F">
            <w:pPr>
              <w:keepNext/>
              <w:spacing w:after="0"/>
              <w:jc w:val="center"/>
              <w:rPr>
                <w:rFonts w:ascii="Times New Roman" w:hAnsi="Times New Roman" w:cs="Times New Roman"/>
                <w:b/>
                <w:bCs/>
                <w:color w:val="000000" w:themeColor="text1"/>
              </w:rPr>
            </w:pPr>
            <w:r w:rsidRPr="0004698F">
              <w:rPr>
                <w:rFonts w:ascii="Times New Roman" w:hAnsi="Times New Roman" w:cs="Times New Roman"/>
                <w:b/>
                <w:bCs/>
                <w:color w:val="000000" w:themeColor="text1"/>
              </w:rPr>
              <w:t>Minimum</w:t>
            </w:r>
          </w:p>
        </w:tc>
        <w:tc>
          <w:tcPr>
            <w:tcW w:w="0" w:type="auto"/>
            <w:vAlign w:val="center"/>
          </w:tcPr>
          <w:p w14:paraId="54C77C65" w14:textId="77777777" w:rsidR="0004698F" w:rsidRPr="0004698F" w:rsidRDefault="0004698F" w:rsidP="0004698F">
            <w:pPr>
              <w:keepNext/>
              <w:spacing w:after="0"/>
              <w:jc w:val="center"/>
              <w:rPr>
                <w:rFonts w:ascii="Times New Roman" w:hAnsi="Times New Roman" w:cs="Times New Roman"/>
                <w:b/>
                <w:bCs/>
                <w:color w:val="000000" w:themeColor="text1"/>
              </w:rPr>
            </w:pPr>
            <w:r w:rsidRPr="0004698F">
              <w:rPr>
                <w:rFonts w:ascii="Times New Roman" w:hAnsi="Times New Roman" w:cs="Times New Roman"/>
                <w:b/>
                <w:bCs/>
                <w:color w:val="000000" w:themeColor="text1"/>
              </w:rPr>
              <w:t>Median</w:t>
            </w:r>
          </w:p>
        </w:tc>
        <w:tc>
          <w:tcPr>
            <w:tcW w:w="0" w:type="auto"/>
            <w:vAlign w:val="center"/>
          </w:tcPr>
          <w:p w14:paraId="03FC21DC" w14:textId="77777777" w:rsidR="0004698F" w:rsidRPr="0004698F" w:rsidRDefault="0004698F" w:rsidP="0004698F">
            <w:pPr>
              <w:keepNext/>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Coefficient variation</w:t>
            </w:r>
          </w:p>
        </w:tc>
        <w:tc>
          <w:tcPr>
            <w:tcW w:w="0" w:type="auto"/>
            <w:vAlign w:val="center"/>
          </w:tcPr>
          <w:p w14:paraId="7AABAF5D" w14:textId="77777777" w:rsidR="0004698F" w:rsidRPr="0004698F" w:rsidRDefault="0004698F" w:rsidP="0004698F">
            <w:pPr>
              <w:keepNext/>
              <w:spacing w:after="0"/>
              <w:jc w:val="center"/>
              <w:rPr>
                <w:rFonts w:ascii="Times New Roman" w:hAnsi="Times New Roman" w:cs="Times New Roman"/>
                <w:b/>
                <w:bCs/>
                <w:color w:val="000000" w:themeColor="text1"/>
              </w:rPr>
            </w:pPr>
            <w:r w:rsidRPr="0004698F">
              <w:rPr>
                <w:rFonts w:ascii="Times New Roman" w:hAnsi="Times New Roman" w:cs="Times New Roman"/>
                <w:b/>
                <w:bCs/>
                <w:color w:val="000000" w:themeColor="text1"/>
              </w:rPr>
              <w:t>Skewness</w:t>
            </w:r>
          </w:p>
        </w:tc>
        <w:tc>
          <w:tcPr>
            <w:tcW w:w="0" w:type="auto"/>
            <w:vAlign w:val="center"/>
          </w:tcPr>
          <w:p w14:paraId="277376B3" w14:textId="77777777" w:rsidR="0004698F" w:rsidRPr="0004698F" w:rsidRDefault="0004698F" w:rsidP="0004698F">
            <w:pPr>
              <w:keepNext/>
              <w:spacing w:after="0"/>
              <w:jc w:val="center"/>
              <w:rPr>
                <w:rFonts w:ascii="Times New Roman" w:hAnsi="Times New Roman" w:cs="Times New Roman"/>
                <w:b/>
                <w:bCs/>
                <w:color w:val="000000" w:themeColor="text1"/>
              </w:rPr>
            </w:pPr>
            <w:r w:rsidRPr="0004698F">
              <w:rPr>
                <w:rFonts w:ascii="Times New Roman" w:hAnsi="Times New Roman" w:cs="Times New Roman"/>
                <w:b/>
                <w:bCs/>
                <w:color w:val="000000" w:themeColor="text1"/>
              </w:rPr>
              <w:t>Kurtosis</w:t>
            </w:r>
          </w:p>
        </w:tc>
        <w:tc>
          <w:tcPr>
            <w:tcW w:w="780" w:type="pct"/>
            <w:vAlign w:val="center"/>
          </w:tcPr>
          <w:p w14:paraId="139D8ADF" w14:textId="77777777" w:rsidR="0004698F" w:rsidRPr="0004698F" w:rsidRDefault="0004698F" w:rsidP="0004698F">
            <w:pPr>
              <w:keepNext/>
              <w:spacing w:after="0"/>
              <w:jc w:val="center"/>
              <w:rPr>
                <w:rFonts w:ascii="Times New Roman" w:hAnsi="Times New Roman" w:cs="Times New Roman"/>
                <w:b/>
                <w:bCs/>
                <w:color w:val="000000" w:themeColor="text1"/>
              </w:rPr>
            </w:pPr>
            <w:r w:rsidRPr="0004698F">
              <w:rPr>
                <w:rFonts w:ascii="Times New Roman" w:hAnsi="Times New Roman" w:cs="Times New Roman"/>
                <w:b/>
                <w:bCs/>
                <w:color w:val="000000" w:themeColor="text1"/>
              </w:rPr>
              <w:t>Histogram</w:t>
            </w:r>
          </w:p>
        </w:tc>
      </w:tr>
      <w:tr w:rsidR="00AD0C0D" w14:paraId="6457FFBD" w14:textId="77777777" w:rsidTr="00AD0C0D">
        <w:trPr>
          <w:cantSplit/>
          <w:trHeight w:val="243"/>
          <w:jc w:val="center"/>
        </w:trPr>
        <w:tc>
          <w:tcPr>
            <w:tcW w:w="0" w:type="auto"/>
            <w:vAlign w:val="center"/>
          </w:tcPr>
          <w:p w14:paraId="7DAE7B2D"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DTF</w:t>
            </w:r>
          </w:p>
        </w:tc>
        <w:tc>
          <w:tcPr>
            <w:tcW w:w="0" w:type="auto"/>
            <w:vAlign w:val="center"/>
          </w:tcPr>
          <w:p w14:paraId="29B861F0"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50.22</w:t>
            </w:r>
          </w:p>
        </w:tc>
        <w:tc>
          <w:tcPr>
            <w:tcW w:w="0" w:type="auto"/>
            <w:vAlign w:val="center"/>
          </w:tcPr>
          <w:p w14:paraId="2191FFF1"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3.07</w:t>
            </w:r>
          </w:p>
        </w:tc>
        <w:tc>
          <w:tcPr>
            <w:tcW w:w="0" w:type="auto"/>
            <w:vAlign w:val="center"/>
          </w:tcPr>
          <w:p w14:paraId="79148C86"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58.50</w:t>
            </w:r>
          </w:p>
        </w:tc>
        <w:tc>
          <w:tcPr>
            <w:tcW w:w="0" w:type="auto"/>
            <w:vAlign w:val="center"/>
          </w:tcPr>
          <w:p w14:paraId="245FF7ED"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44.00</w:t>
            </w:r>
          </w:p>
        </w:tc>
        <w:tc>
          <w:tcPr>
            <w:tcW w:w="0" w:type="auto"/>
            <w:vAlign w:val="center"/>
          </w:tcPr>
          <w:p w14:paraId="10B713B2"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49.50</w:t>
            </w:r>
          </w:p>
        </w:tc>
        <w:tc>
          <w:tcPr>
            <w:tcW w:w="0" w:type="auto"/>
            <w:vAlign w:val="center"/>
          </w:tcPr>
          <w:p w14:paraId="5A7B49E9"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6.11</w:t>
            </w:r>
          </w:p>
        </w:tc>
        <w:tc>
          <w:tcPr>
            <w:tcW w:w="0" w:type="auto"/>
            <w:vAlign w:val="center"/>
          </w:tcPr>
          <w:p w14:paraId="46CF5CF7"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0.88</w:t>
            </w:r>
          </w:p>
        </w:tc>
        <w:tc>
          <w:tcPr>
            <w:tcW w:w="0" w:type="auto"/>
            <w:vAlign w:val="center"/>
          </w:tcPr>
          <w:p w14:paraId="1C2E4A19"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0.50</w:t>
            </w:r>
          </w:p>
        </w:tc>
        <w:tc>
          <w:tcPr>
            <w:tcW w:w="780" w:type="pct"/>
            <w:shd w:val="clear" w:color="auto" w:fill="FFFF00"/>
            <w:vAlign w:val="center"/>
          </w:tcPr>
          <w:p w14:paraId="36DD56CE" w14:textId="77777777" w:rsidR="0004698F" w:rsidRPr="00AC4FA7" w:rsidRDefault="0004698F" w:rsidP="0004698F">
            <w:pPr>
              <w:keepNext/>
              <w:spacing w:after="0" w:line="360" w:lineRule="auto"/>
              <w:jc w:val="center"/>
              <w:rPr>
                <w:rFonts w:ascii="Times New Roman" w:hAnsi="Times New Roman" w:cs="Times New Roman"/>
                <w:color w:val="7030A0"/>
                <w:sz w:val="40"/>
                <w:szCs w:val="40"/>
              </w:rPr>
            </w:pPr>
            <w:r w:rsidRPr="00AC4FA7">
              <w:rPr>
                <w:rFonts w:ascii="MS Mincho" w:eastAsia="MS Mincho" w:hAnsi="MS Mincho" w:cs="MS Mincho" w:hint="eastAsia"/>
                <w:color w:val="7030A0"/>
                <w:sz w:val="40"/>
                <w:szCs w:val="40"/>
              </w:rPr>
              <w:t>▂▇▅▂▂</w:t>
            </w:r>
          </w:p>
        </w:tc>
      </w:tr>
      <w:tr w:rsidR="00AD0C0D" w14:paraId="7431A1C2" w14:textId="77777777" w:rsidTr="00AD0C0D">
        <w:trPr>
          <w:cantSplit/>
          <w:trHeight w:val="390"/>
          <w:jc w:val="center"/>
        </w:trPr>
        <w:tc>
          <w:tcPr>
            <w:tcW w:w="0" w:type="auto"/>
            <w:vAlign w:val="center"/>
          </w:tcPr>
          <w:p w14:paraId="1EFAECE0"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DTM</w:t>
            </w:r>
          </w:p>
        </w:tc>
        <w:tc>
          <w:tcPr>
            <w:tcW w:w="0" w:type="auto"/>
            <w:vAlign w:val="center"/>
          </w:tcPr>
          <w:p w14:paraId="1B5E007B"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100.37</w:t>
            </w:r>
          </w:p>
        </w:tc>
        <w:tc>
          <w:tcPr>
            <w:tcW w:w="0" w:type="auto"/>
            <w:vAlign w:val="center"/>
          </w:tcPr>
          <w:p w14:paraId="00451D85"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5.92</w:t>
            </w:r>
          </w:p>
        </w:tc>
        <w:tc>
          <w:tcPr>
            <w:tcW w:w="0" w:type="auto"/>
            <w:vAlign w:val="center"/>
          </w:tcPr>
          <w:p w14:paraId="768A1895"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107.00</w:t>
            </w:r>
          </w:p>
        </w:tc>
        <w:tc>
          <w:tcPr>
            <w:tcW w:w="0" w:type="auto"/>
            <w:vAlign w:val="center"/>
          </w:tcPr>
          <w:p w14:paraId="2ADDFED9"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88.00</w:t>
            </w:r>
          </w:p>
        </w:tc>
        <w:tc>
          <w:tcPr>
            <w:tcW w:w="0" w:type="auto"/>
            <w:vAlign w:val="center"/>
          </w:tcPr>
          <w:p w14:paraId="2186904B"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102.50</w:t>
            </w:r>
          </w:p>
        </w:tc>
        <w:tc>
          <w:tcPr>
            <w:tcW w:w="0" w:type="auto"/>
            <w:vAlign w:val="center"/>
          </w:tcPr>
          <w:p w14:paraId="425A4F55"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5.90</w:t>
            </w:r>
          </w:p>
        </w:tc>
        <w:tc>
          <w:tcPr>
            <w:tcW w:w="0" w:type="auto"/>
            <w:vAlign w:val="center"/>
          </w:tcPr>
          <w:p w14:paraId="1DA251AA"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-0.68</w:t>
            </w:r>
          </w:p>
        </w:tc>
        <w:tc>
          <w:tcPr>
            <w:tcW w:w="0" w:type="auto"/>
            <w:vAlign w:val="center"/>
          </w:tcPr>
          <w:p w14:paraId="77239BCE"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-1.00</w:t>
            </w:r>
          </w:p>
        </w:tc>
        <w:tc>
          <w:tcPr>
            <w:tcW w:w="780" w:type="pct"/>
            <w:shd w:val="clear" w:color="auto" w:fill="FFFF00"/>
            <w:vAlign w:val="center"/>
          </w:tcPr>
          <w:p w14:paraId="2C1D1EC1" w14:textId="77777777" w:rsidR="0004698F" w:rsidRPr="00AC4FA7" w:rsidRDefault="0004698F" w:rsidP="0004698F">
            <w:pPr>
              <w:keepNext/>
              <w:spacing w:after="0" w:line="360" w:lineRule="auto"/>
              <w:jc w:val="center"/>
              <w:rPr>
                <w:rFonts w:ascii="Times New Roman" w:hAnsi="Times New Roman" w:cs="Times New Roman"/>
                <w:color w:val="7030A0"/>
                <w:sz w:val="40"/>
                <w:szCs w:val="40"/>
              </w:rPr>
            </w:pPr>
            <w:r w:rsidRPr="00AC4FA7">
              <w:rPr>
                <w:rFonts w:ascii="MS Mincho" w:eastAsia="MS Mincho" w:hAnsi="MS Mincho" w:cs="MS Mincho" w:hint="eastAsia"/>
                <w:color w:val="7030A0"/>
                <w:sz w:val="40"/>
                <w:szCs w:val="40"/>
              </w:rPr>
              <w:t>▂▂▂▃▇</w:t>
            </w:r>
          </w:p>
        </w:tc>
      </w:tr>
      <w:tr w:rsidR="00AD0C0D" w14:paraId="079D5950" w14:textId="77777777" w:rsidTr="00AD0C0D">
        <w:trPr>
          <w:cantSplit/>
          <w:trHeight w:val="243"/>
          <w:jc w:val="center"/>
        </w:trPr>
        <w:tc>
          <w:tcPr>
            <w:tcW w:w="0" w:type="auto"/>
            <w:vAlign w:val="center"/>
          </w:tcPr>
          <w:p w14:paraId="2F1792E7"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SPS</w:t>
            </w:r>
          </w:p>
        </w:tc>
        <w:tc>
          <w:tcPr>
            <w:tcW w:w="0" w:type="auto"/>
            <w:vAlign w:val="center"/>
          </w:tcPr>
          <w:p w14:paraId="366B7279"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13.72</w:t>
            </w:r>
          </w:p>
        </w:tc>
        <w:tc>
          <w:tcPr>
            <w:tcW w:w="0" w:type="auto"/>
            <w:vAlign w:val="center"/>
          </w:tcPr>
          <w:p w14:paraId="53135B88"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1.27</w:t>
            </w:r>
          </w:p>
        </w:tc>
        <w:tc>
          <w:tcPr>
            <w:tcW w:w="0" w:type="auto"/>
            <w:vAlign w:val="center"/>
          </w:tcPr>
          <w:p w14:paraId="28AB4680"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17.33</w:t>
            </w:r>
          </w:p>
        </w:tc>
        <w:tc>
          <w:tcPr>
            <w:tcW w:w="0" w:type="auto"/>
            <w:vAlign w:val="center"/>
          </w:tcPr>
          <w:p w14:paraId="4DBC6B06"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10.83</w:t>
            </w:r>
          </w:p>
        </w:tc>
        <w:tc>
          <w:tcPr>
            <w:tcW w:w="0" w:type="auto"/>
            <w:vAlign w:val="center"/>
          </w:tcPr>
          <w:p w14:paraId="5062ACCE"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13.50</w:t>
            </w:r>
          </w:p>
        </w:tc>
        <w:tc>
          <w:tcPr>
            <w:tcW w:w="0" w:type="auto"/>
            <w:vAlign w:val="center"/>
          </w:tcPr>
          <w:p w14:paraId="748C3CB0"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9.23</w:t>
            </w:r>
          </w:p>
        </w:tc>
        <w:tc>
          <w:tcPr>
            <w:tcW w:w="0" w:type="auto"/>
            <w:vAlign w:val="center"/>
          </w:tcPr>
          <w:p w14:paraId="430134AF"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0.58</w:t>
            </w:r>
          </w:p>
        </w:tc>
        <w:tc>
          <w:tcPr>
            <w:tcW w:w="0" w:type="auto"/>
            <w:vAlign w:val="center"/>
          </w:tcPr>
          <w:p w14:paraId="204EE416"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0.59</w:t>
            </w:r>
          </w:p>
        </w:tc>
        <w:tc>
          <w:tcPr>
            <w:tcW w:w="780" w:type="pct"/>
            <w:shd w:val="clear" w:color="auto" w:fill="FFFF00"/>
            <w:vAlign w:val="center"/>
          </w:tcPr>
          <w:p w14:paraId="0D90D08D" w14:textId="77777777" w:rsidR="0004698F" w:rsidRPr="00AC4FA7" w:rsidRDefault="0004698F" w:rsidP="0004698F">
            <w:pPr>
              <w:keepNext/>
              <w:spacing w:after="0" w:line="360" w:lineRule="auto"/>
              <w:jc w:val="center"/>
              <w:rPr>
                <w:rFonts w:ascii="Times New Roman" w:hAnsi="Times New Roman" w:cs="Times New Roman"/>
                <w:color w:val="7030A0"/>
                <w:sz w:val="40"/>
                <w:szCs w:val="40"/>
              </w:rPr>
            </w:pPr>
            <w:r w:rsidRPr="00AC4FA7">
              <w:rPr>
                <w:rFonts w:ascii="MS Mincho" w:eastAsia="MS Mincho" w:hAnsi="MS Mincho" w:cs="MS Mincho" w:hint="eastAsia"/>
                <w:color w:val="7030A0"/>
                <w:sz w:val="40"/>
                <w:szCs w:val="40"/>
              </w:rPr>
              <w:t>▂▇▇▃▂</w:t>
            </w:r>
          </w:p>
        </w:tc>
      </w:tr>
      <w:tr w:rsidR="00AD0C0D" w14:paraId="236321B4" w14:textId="77777777" w:rsidTr="00AD0C0D">
        <w:trPr>
          <w:cantSplit/>
          <w:trHeight w:val="390"/>
          <w:jc w:val="center"/>
        </w:trPr>
        <w:tc>
          <w:tcPr>
            <w:tcW w:w="0" w:type="auto"/>
            <w:vAlign w:val="center"/>
          </w:tcPr>
          <w:p w14:paraId="3A780C5B"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PH</w:t>
            </w:r>
          </w:p>
        </w:tc>
        <w:tc>
          <w:tcPr>
            <w:tcW w:w="0" w:type="auto"/>
            <w:vAlign w:val="center"/>
          </w:tcPr>
          <w:p w14:paraId="2A7EE50A"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172.44</w:t>
            </w:r>
          </w:p>
        </w:tc>
        <w:tc>
          <w:tcPr>
            <w:tcW w:w="0" w:type="auto"/>
            <w:vAlign w:val="center"/>
          </w:tcPr>
          <w:p w14:paraId="61256C46"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16.66</w:t>
            </w:r>
          </w:p>
        </w:tc>
        <w:tc>
          <w:tcPr>
            <w:tcW w:w="0" w:type="auto"/>
            <w:vAlign w:val="center"/>
          </w:tcPr>
          <w:p w14:paraId="73B7A9BF"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223.77</w:t>
            </w:r>
          </w:p>
        </w:tc>
        <w:tc>
          <w:tcPr>
            <w:tcW w:w="0" w:type="auto"/>
            <w:vAlign w:val="center"/>
          </w:tcPr>
          <w:p w14:paraId="67F7E8F0"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124.90</w:t>
            </w:r>
          </w:p>
        </w:tc>
        <w:tc>
          <w:tcPr>
            <w:tcW w:w="0" w:type="auto"/>
            <w:vAlign w:val="center"/>
          </w:tcPr>
          <w:p w14:paraId="2CB03666"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169.70</w:t>
            </w:r>
          </w:p>
        </w:tc>
        <w:tc>
          <w:tcPr>
            <w:tcW w:w="0" w:type="auto"/>
            <w:vAlign w:val="center"/>
          </w:tcPr>
          <w:p w14:paraId="7F23C084"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9.66</w:t>
            </w:r>
          </w:p>
        </w:tc>
        <w:tc>
          <w:tcPr>
            <w:tcW w:w="0" w:type="auto"/>
            <w:vAlign w:val="center"/>
          </w:tcPr>
          <w:p w14:paraId="199D8383"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0.32</w:t>
            </w:r>
          </w:p>
        </w:tc>
        <w:tc>
          <w:tcPr>
            <w:tcW w:w="0" w:type="auto"/>
            <w:vAlign w:val="center"/>
          </w:tcPr>
          <w:p w14:paraId="4ACB004C"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1.38</w:t>
            </w:r>
          </w:p>
        </w:tc>
        <w:tc>
          <w:tcPr>
            <w:tcW w:w="780" w:type="pct"/>
            <w:shd w:val="clear" w:color="auto" w:fill="FFFF00"/>
            <w:vAlign w:val="center"/>
          </w:tcPr>
          <w:p w14:paraId="68D736ED" w14:textId="77777777" w:rsidR="0004698F" w:rsidRPr="00AC4FA7" w:rsidRDefault="0004698F" w:rsidP="0004698F">
            <w:pPr>
              <w:keepNext/>
              <w:spacing w:after="0" w:line="360" w:lineRule="auto"/>
              <w:jc w:val="center"/>
              <w:rPr>
                <w:rFonts w:ascii="Times New Roman" w:hAnsi="Times New Roman" w:cs="Times New Roman"/>
                <w:color w:val="7030A0"/>
                <w:sz w:val="40"/>
                <w:szCs w:val="40"/>
              </w:rPr>
            </w:pPr>
            <w:r w:rsidRPr="00AC4FA7">
              <w:rPr>
                <w:rFonts w:ascii="Cambria Math" w:hAnsi="Cambria Math" w:cs="Cambria Math"/>
                <w:color w:val="7030A0"/>
                <w:sz w:val="40"/>
                <w:szCs w:val="40"/>
              </w:rPr>
              <w:t>▁</w:t>
            </w:r>
            <w:r w:rsidRPr="00AC4FA7">
              <w:rPr>
                <w:rFonts w:ascii="MS Mincho" w:eastAsia="MS Mincho" w:hAnsi="MS Mincho" w:cs="MS Mincho" w:hint="eastAsia"/>
                <w:color w:val="7030A0"/>
                <w:sz w:val="40"/>
                <w:szCs w:val="40"/>
              </w:rPr>
              <w:t>▅▇▂▁</w:t>
            </w:r>
          </w:p>
        </w:tc>
      </w:tr>
      <w:tr w:rsidR="00AD0C0D" w14:paraId="25442161" w14:textId="77777777" w:rsidTr="00AD0C0D">
        <w:trPr>
          <w:cantSplit/>
          <w:trHeight w:val="243"/>
          <w:jc w:val="center"/>
        </w:trPr>
        <w:tc>
          <w:tcPr>
            <w:tcW w:w="0" w:type="auto"/>
            <w:vAlign w:val="center"/>
          </w:tcPr>
          <w:p w14:paraId="2D10B6AE"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NBPP</w:t>
            </w:r>
          </w:p>
        </w:tc>
        <w:tc>
          <w:tcPr>
            <w:tcW w:w="0" w:type="auto"/>
            <w:vAlign w:val="center"/>
          </w:tcPr>
          <w:p w14:paraId="753D0534"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3.76</w:t>
            </w:r>
          </w:p>
        </w:tc>
        <w:tc>
          <w:tcPr>
            <w:tcW w:w="0" w:type="auto"/>
            <w:vAlign w:val="center"/>
          </w:tcPr>
          <w:p w14:paraId="40FD8D7B"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0.35</w:t>
            </w:r>
          </w:p>
        </w:tc>
        <w:tc>
          <w:tcPr>
            <w:tcW w:w="0" w:type="auto"/>
            <w:vAlign w:val="center"/>
          </w:tcPr>
          <w:p w14:paraId="5A298F9C"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4.70</w:t>
            </w:r>
          </w:p>
        </w:tc>
        <w:tc>
          <w:tcPr>
            <w:tcW w:w="0" w:type="auto"/>
            <w:vAlign w:val="center"/>
          </w:tcPr>
          <w:p w14:paraId="07772B0B"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3.03</w:t>
            </w:r>
          </w:p>
        </w:tc>
        <w:tc>
          <w:tcPr>
            <w:tcW w:w="0" w:type="auto"/>
            <w:vAlign w:val="center"/>
          </w:tcPr>
          <w:p w14:paraId="01BAF089"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3.70</w:t>
            </w:r>
          </w:p>
        </w:tc>
        <w:tc>
          <w:tcPr>
            <w:tcW w:w="0" w:type="auto"/>
            <w:vAlign w:val="center"/>
          </w:tcPr>
          <w:p w14:paraId="7BAA5956"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9.33</w:t>
            </w:r>
          </w:p>
        </w:tc>
        <w:tc>
          <w:tcPr>
            <w:tcW w:w="0" w:type="auto"/>
            <w:vAlign w:val="center"/>
          </w:tcPr>
          <w:p w14:paraId="51322078"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0.19</w:t>
            </w:r>
          </w:p>
        </w:tc>
        <w:tc>
          <w:tcPr>
            <w:tcW w:w="0" w:type="auto"/>
            <w:vAlign w:val="center"/>
          </w:tcPr>
          <w:p w14:paraId="0B147F7A"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-0.39</w:t>
            </w:r>
          </w:p>
        </w:tc>
        <w:tc>
          <w:tcPr>
            <w:tcW w:w="780" w:type="pct"/>
            <w:shd w:val="clear" w:color="auto" w:fill="FFFF00"/>
            <w:vAlign w:val="center"/>
          </w:tcPr>
          <w:p w14:paraId="2C6B23AB" w14:textId="77777777" w:rsidR="0004698F" w:rsidRPr="00AC4FA7" w:rsidRDefault="0004698F" w:rsidP="0004698F">
            <w:pPr>
              <w:keepNext/>
              <w:spacing w:after="0" w:line="360" w:lineRule="auto"/>
              <w:jc w:val="center"/>
              <w:rPr>
                <w:rFonts w:ascii="Times New Roman" w:hAnsi="Times New Roman" w:cs="Times New Roman"/>
                <w:color w:val="7030A0"/>
                <w:sz w:val="40"/>
                <w:szCs w:val="40"/>
              </w:rPr>
            </w:pPr>
            <w:r w:rsidRPr="00AC4FA7">
              <w:rPr>
                <w:rFonts w:ascii="MS Mincho" w:eastAsia="MS Mincho" w:hAnsi="MS Mincho" w:cs="MS Mincho" w:hint="eastAsia"/>
                <w:color w:val="7030A0"/>
                <w:sz w:val="40"/>
                <w:szCs w:val="40"/>
              </w:rPr>
              <w:t>▂▇▆▅▁</w:t>
            </w:r>
          </w:p>
        </w:tc>
      </w:tr>
      <w:tr w:rsidR="00AD0C0D" w14:paraId="49F476A8" w14:textId="77777777" w:rsidTr="00AD0C0D">
        <w:trPr>
          <w:cantSplit/>
          <w:trHeight w:val="390"/>
          <w:jc w:val="center"/>
        </w:trPr>
        <w:tc>
          <w:tcPr>
            <w:tcW w:w="0" w:type="auto"/>
            <w:vAlign w:val="center"/>
          </w:tcPr>
          <w:p w14:paraId="41C139F0"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NSPP</w:t>
            </w:r>
          </w:p>
        </w:tc>
        <w:tc>
          <w:tcPr>
            <w:tcW w:w="0" w:type="auto"/>
            <w:vAlign w:val="center"/>
          </w:tcPr>
          <w:p w14:paraId="2CD892C4"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194.92</w:t>
            </w:r>
          </w:p>
        </w:tc>
        <w:tc>
          <w:tcPr>
            <w:tcW w:w="0" w:type="auto"/>
            <w:vAlign w:val="center"/>
          </w:tcPr>
          <w:p w14:paraId="0B83363C"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65.11</w:t>
            </w:r>
          </w:p>
        </w:tc>
        <w:tc>
          <w:tcPr>
            <w:tcW w:w="0" w:type="auto"/>
            <w:vAlign w:val="center"/>
          </w:tcPr>
          <w:p w14:paraId="43C444C8"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381.50</w:t>
            </w:r>
          </w:p>
        </w:tc>
        <w:tc>
          <w:tcPr>
            <w:tcW w:w="0" w:type="auto"/>
            <w:vAlign w:val="center"/>
          </w:tcPr>
          <w:p w14:paraId="5B8F9435"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74.27</w:t>
            </w:r>
          </w:p>
        </w:tc>
        <w:tc>
          <w:tcPr>
            <w:tcW w:w="0" w:type="auto"/>
            <w:vAlign w:val="center"/>
          </w:tcPr>
          <w:p w14:paraId="2E359025"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176.23</w:t>
            </w:r>
          </w:p>
        </w:tc>
        <w:tc>
          <w:tcPr>
            <w:tcW w:w="0" w:type="auto"/>
            <w:vAlign w:val="center"/>
          </w:tcPr>
          <w:p w14:paraId="57E79B94"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33.40</w:t>
            </w:r>
          </w:p>
        </w:tc>
        <w:tc>
          <w:tcPr>
            <w:tcW w:w="0" w:type="auto"/>
            <w:vAlign w:val="center"/>
          </w:tcPr>
          <w:p w14:paraId="6B48692F"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0.89</w:t>
            </w:r>
          </w:p>
        </w:tc>
        <w:tc>
          <w:tcPr>
            <w:tcW w:w="0" w:type="auto"/>
            <w:vAlign w:val="center"/>
          </w:tcPr>
          <w:p w14:paraId="53F829E8"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0.93</w:t>
            </w:r>
          </w:p>
        </w:tc>
        <w:tc>
          <w:tcPr>
            <w:tcW w:w="780" w:type="pct"/>
            <w:shd w:val="clear" w:color="auto" w:fill="FFFF00"/>
            <w:vAlign w:val="center"/>
          </w:tcPr>
          <w:p w14:paraId="726C909B" w14:textId="77777777" w:rsidR="0004698F" w:rsidRPr="00AC4FA7" w:rsidRDefault="0004698F" w:rsidP="0004698F">
            <w:pPr>
              <w:keepNext/>
              <w:spacing w:after="0" w:line="360" w:lineRule="auto"/>
              <w:jc w:val="center"/>
              <w:rPr>
                <w:rFonts w:ascii="Times New Roman" w:hAnsi="Times New Roman" w:cs="Times New Roman"/>
                <w:color w:val="7030A0"/>
                <w:sz w:val="40"/>
                <w:szCs w:val="40"/>
              </w:rPr>
            </w:pPr>
            <w:r w:rsidRPr="00AC4FA7">
              <w:rPr>
                <w:rFonts w:ascii="MS Mincho" w:eastAsia="MS Mincho" w:hAnsi="MS Mincho" w:cs="MS Mincho" w:hint="eastAsia"/>
                <w:color w:val="7030A0"/>
                <w:sz w:val="40"/>
                <w:szCs w:val="40"/>
              </w:rPr>
              <w:t>▂▇▅▂▁</w:t>
            </w:r>
          </w:p>
        </w:tc>
      </w:tr>
      <w:tr w:rsidR="00AD0C0D" w14:paraId="48D554F5" w14:textId="77777777" w:rsidTr="00AD0C0D">
        <w:trPr>
          <w:cantSplit/>
          <w:trHeight w:val="243"/>
          <w:jc w:val="center"/>
        </w:trPr>
        <w:tc>
          <w:tcPr>
            <w:tcW w:w="0" w:type="auto"/>
            <w:vAlign w:val="center"/>
          </w:tcPr>
          <w:p w14:paraId="4278D7AF"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LOS</w:t>
            </w:r>
          </w:p>
        </w:tc>
        <w:tc>
          <w:tcPr>
            <w:tcW w:w="0" w:type="auto"/>
            <w:vAlign w:val="center"/>
          </w:tcPr>
          <w:p w14:paraId="30F72772"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6.36</w:t>
            </w:r>
          </w:p>
        </w:tc>
        <w:tc>
          <w:tcPr>
            <w:tcW w:w="0" w:type="auto"/>
            <w:vAlign w:val="center"/>
          </w:tcPr>
          <w:p w14:paraId="14B11636"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0.27</w:t>
            </w:r>
          </w:p>
        </w:tc>
        <w:tc>
          <w:tcPr>
            <w:tcW w:w="0" w:type="auto"/>
            <w:vAlign w:val="center"/>
          </w:tcPr>
          <w:p w14:paraId="68ADC844"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6.74</w:t>
            </w:r>
          </w:p>
        </w:tc>
        <w:tc>
          <w:tcPr>
            <w:tcW w:w="0" w:type="auto"/>
            <w:vAlign w:val="center"/>
          </w:tcPr>
          <w:p w14:paraId="6DE8D0D0"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5.84</w:t>
            </w:r>
          </w:p>
        </w:tc>
        <w:tc>
          <w:tcPr>
            <w:tcW w:w="0" w:type="auto"/>
            <w:vAlign w:val="center"/>
          </w:tcPr>
          <w:p w14:paraId="179F9BEC"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6.34</w:t>
            </w:r>
          </w:p>
        </w:tc>
        <w:tc>
          <w:tcPr>
            <w:tcW w:w="0" w:type="auto"/>
            <w:vAlign w:val="center"/>
          </w:tcPr>
          <w:p w14:paraId="612D76FD"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4.20</w:t>
            </w:r>
          </w:p>
        </w:tc>
        <w:tc>
          <w:tcPr>
            <w:tcW w:w="0" w:type="auto"/>
            <w:vAlign w:val="center"/>
          </w:tcPr>
          <w:p w14:paraId="283AA1FA"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-0.52</w:t>
            </w:r>
          </w:p>
        </w:tc>
        <w:tc>
          <w:tcPr>
            <w:tcW w:w="0" w:type="auto"/>
            <w:vAlign w:val="center"/>
          </w:tcPr>
          <w:p w14:paraId="6C64B408"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-0.73</w:t>
            </w:r>
          </w:p>
        </w:tc>
        <w:tc>
          <w:tcPr>
            <w:tcW w:w="780" w:type="pct"/>
            <w:shd w:val="clear" w:color="auto" w:fill="FFFF00"/>
            <w:vAlign w:val="center"/>
          </w:tcPr>
          <w:p w14:paraId="6E5B8A4B" w14:textId="77777777" w:rsidR="0004698F" w:rsidRPr="00AC4FA7" w:rsidRDefault="0004698F" w:rsidP="0004698F">
            <w:pPr>
              <w:keepNext/>
              <w:spacing w:after="0" w:line="360" w:lineRule="auto"/>
              <w:jc w:val="center"/>
              <w:rPr>
                <w:rFonts w:ascii="Times New Roman" w:hAnsi="Times New Roman" w:cs="Times New Roman"/>
                <w:color w:val="7030A0"/>
                <w:sz w:val="40"/>
                <w:szCs w:val="40"/>
              </w:rPr>
            </w:pPr>
            <w:r w:rsidRPr="00AC4FA7">
              <w:rPr>
                <w:rFonts w:ascii="MS Mincho" w:eastAsia="MS Mincho" w:hAnsi="MS Mincho" w:cs="MS Mincho" w:hint="eastAsia"/>
                <w:color w:val="7030A0"/>
                <w:sz w:val="40"/>
                <w:szCs w:val="40"/>
              </w:rPr>
              <w:t>▃▅▆▇▅</w:t>
            </w:r>
          </w:p>
        </w:tc>
      </w:tr>
      <w:tr w:rsidR="00AD0C0D" w14:paraId="21AF874D" w14:textId="77777777" w:rsidTr="00AD0C0D">
        <w:trPr>
          <w:cantSplit/>
          <w:trHeight w:val="390"/>
          <w:jc w:val="center"/>
        </w:trPr>
        <w:tc>
          <w:tcPr>
            <w:tcW w:w="0" w:type="auto"/>
            <w:vAlign w:val="center"/>
          </w:tcPr>
          <w:p w14:paraId="3B2922A1"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SYPP</w:t>
            </w:r>
          </w:p>
        </w:tc>
        <w:tc>
          <w:tcPr>
            <w:tcW w:w="0" w:type="auto"/>
            <w:vAlign w:val="center"/>
          </w:tcPr>
          <w:p w14:paraId="34225C58"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9.25</w:t>
            </w:r>
          </w:p>
        </w:tc>
        <w:tc>
          <w:tcPr>
            <w:tcW w:w="0" w:type="auto"/>
            <w:vAlign w:val="center"/>
          </w:tcPr>
          <w:p w14:paraId="253D7E5A"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2.76</w:t>
            </w:r>
          </w:p>
        </w:tc>
        <w:tc>
          <w:tcPr>
            <w:tcW w:w="0" w:type="auto"/>
            <w:vAlign w:val="center"/>
          </w:tcPr>
          <w:p w14:paraId="43250921"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16.64</w:t>
            </w:r>
          </w:p>
        </w:tc>
        <w:tc>
          <w:tcPr>
            <w:tcW w:w="0" w:type="auto"/>
            <w:vAlign w:val="center"/>
          </w:tcPr>
          <w:p w14:paraId="7EDC06EF"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3.96</w:t>
            </w:r>
          </w:p>
        </w:tc>
        <w:tc>
          <w:tcPr>
            <w:tcW w:w="0" w:type="auto"/>
            <w:vAlign w:val="center"/>
          </w:tcPr>
          <w:p w14:paraId="5A02F7C2"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9.09</w:t>
            </w:r>
          </w:p>
        </w:tc>
        <w:tc>
          <w:tcPr>
            <w:tcW w:w="0" w:type="auto"/>
            <w:vAlign w:val="center"/>
          </w:tcPr>
          <w:p w14:paraId="3EE7ADE9"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29.81</w:t>
            </w:r>
          </w:p>
        </w:tc>
        <w:tc>
          <w:tcPr>
            <w:tcW w:w="0" w:type="auto"/>
            <w:vAlign w:val="center"/>
          </w:tcPr>
          <w:p w14:paraId="590794B7"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0.47</w:t>
            </w:r>
          </w:p>
        </w:tc>
        <w:tc>
          <w:tcPr>
            <w:tcW w:w="0" w:type="auto"/>
            <w:vAlign w:val="center"/>
          </w:tcPr>
          <w:p w14:paraId="12E11EDA"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-0.36</w:t>
            </w:r>
          </w:p>
        </w:tc>
        <w:tc>
          <w:tcPr>
            <w:tcW w:w="780" w:type="pct"/>
            <w:shd w:val="clear" w:color="auto" w:fill="FFFF00"/>
            <w:vAlign w:val="center"/>
          </w:tcPr>
          <w:p w14:paraId="61695A06" w14:textId="77777777" w:rsidR="0004698F" w:rsidRPr="00AC4FA7" w:rsidRDefault="0004698F" w:rsidP="0004698F">
            <w:pPr>
              <w:keepNext/>
              <w:spacing w:after="0" w:line="360" w:lineRule="auto"/>
              <w:jc w:val="center"/>
              <w:rPr>
                <w:rFonts w:ascii="Times New Roman" w:hAnsi="Times New Roman" w:cs="Times New Roman"/>
                <w:color w:val="7030A0"/>
                <w:sz w:val="40"/>
                <w:szCs w:val="40"/>
              </w:rPr>
            </w:pPr>
            <w:r w:rsidRPr="00AC4FA7">
              <w:rPr>
                <w:rFonts w:ascii="MS Mincho" w:eastAsia="MS Mincho" w:hAnsi="MS Mincho" w:cs="MS Mincho" w:hint="eastAsia"/>
                <w:color w:val="7030A0"/>
                <w:sz w:val="40"/>
                <w:szCs w:val="40"/>
              </w:rPr>
              <w:t>▃▇▇▃▂</w:t>
            </w:r>
          </w:p>
        </w:tc>
      </w:tr>
      <w:tr w:rsidR="00AD0C0D" w14:paraId="3FCCE204" w14:textId="77777777" w:rsidTr="00AD0C0D">
        <w:trPr>
          <w:cantSplit/>
          <w:trHeight w:val="390"/>
          <w:jc w:val="center"/>
        </w:trPr>
        <w:tc>
          <w:tcPr>
            <w:tcW w:w="0" w:type="auto"/>
            <w:vAlign w:val="center"/>
          </w:tcPr>
          <w:p w14:paraId="65E656C2"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TSW</w:t>
            </w:r>
          </w:p>
        </w:tc>
        <w:tc>
          <w:tcPr>
            <w:tcW w:w="0" w:type="auto"/>
            <w:vAlign w:val="center"/>
          </w:tcPr>
          <w:p w14:paraId="509B3CBF"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5.00</w:t>
            </w:r>
          </w:p>
        </w:tc>
        <w:tc>
          <w:tcPr>
            <w:tcW w:w="0" w:type="auto"/>
            <w:vAlign w:val="center"/>
          </w:tcPr>
          <w:p w14:paraId="6E765748"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0.82</w:t>
            </w:r>
          </w:p>
        </w:tc>
        <w:tc>
          <w:tcPr>
            <w:tcW w:w="0" w:type="auto"/>
            <w:vAlign w:val="center"/>
          </w:tcPr>
          <w:p w14:paraId="4CFF5493"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6.36</w:t>
            </w:r>
          </w:p>
        </w:tc>
        <w:tc>
          <w:tcPr>
            <w:tcW w:w="0" w:type="auto"/>
            <w:vAlign w:val="center"/>
          </w:tcPr>
          <w:p w14:paraId="7A5C6922"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3.24</w:t>
            </w:r>
          </w:p>
        </w:tc>
        <w:tc>
          <w:tcPr>
            <w:tcW w:w="0" w:type="auto"/>
            <w:vAlign w:val="center"/>
          </w:tcPr>
          <w:p w14:paraId="463A4678"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5.20</w:t>
            </w:r>
          </w:p>
        </w:tc>
        <w:tc>
          <w:tcPr>
            <w:tcW w:w="0" w:type="auto"/>
            <w:vAlign w:val="center"/>
          </w:tcPr>
          <w:p w14:paraId="44AE5305"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16.32</w:t>
            </w:r>
          </w:p>
        </w:tc>
        <w:tc>
          <w:tcPr>
            <w:tcW w:w="0" w:type="auto"/>
            <w:vAlign w:val="center"/>
          </w:tcPr>
          <w:p w14:paraId="6EB3B018"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-0.22</w:t>
            </w:r>
          </w:p>
        </w:tc>
        <w:tc>
          <w:tcPr>
            <w:tcW w:w="0" w:type="auto"/>
            <w:vAlign w:val="center"/>
          </w:tcPr>
          <w:p w14:paraId="7E777B48" w14:textId="77777777" w:rsidR="0004698F" w:rsidRPr="0004698F" w:rsidRDefault="0004698F" w:rsidP="0004698F">
            <w:pPr>
              <w:keepNext/>
              <w:spacing w:after="0" w:line="360" w:lineRule="auto"/>
              <w:jc w:val="center"/>
              <w:rPr>
                <w:rFonts w:ascii="Times New Roman" w:hAnsi="Times New Roman" w:cs="Times New Roman"/>
                <w:color w:val="000000" w:themeColor="text1"/>
              </w:rPr>
            </w:pPr>
            <w:r w:rsidRPr="0004698F">
              <w:rPr>
                <w:rFonts w:ascii="Times New Roman" w:hAnsi="Times New Roman" w:cs="Times New Roman"/>
                <w:color w:val="000000" w:themeColor="text1"/>
              </w:rPr>
              <w:t>-0.83</w:t>
            </w:r>
          </w:p>
        </w:tc>
        <w:tc>
          <w:tcPr>
            <w:tcW w:w="780" w:type="pct"/>
            <w:shd w:val="clear" w:color="auto" w:fill="FFFF00"/>
            <w:vAlign w:val="center"/>
          </w:tcPr>
          <w:p w14:paraId="48C16F05" w14:textId="77777777" w:rsidR="0004698F" w:rsidRPr="00AC4FA7" w:rsidRDefault="0004698F" w:rsidP="0004698F">
            <w:pPr>
              <w:keepNext/>
              <w:spacing w:after="0" w:line="360" w:lineRule="auto"/>
              <w:jc w:val="center"/>
              <w:rPr>
                <w:rFonts w:ascii="Times New Roman" w:hAnsi="Times New Roman" w:cs="Times New Roman"/>
                <w:color w:val="7030A0"/>
                <w:sz w:val="40"/>
                <w:szCs w:val="40"/>
              </w:rPr>
            </w:pPr>
            <w:r w:rsidRPr="00AC4FA7">
              <w:rPr>
                <w:rFonts w:ascii="MS Mincho" w:eastAsia="MS Mincho" w:hAnsi="MS Mincho" w:cs="MS Mincho" w:hint="eastAsia"/>
                <w:color w:val="7030A0"/>
                <w:sz w:val="40"/>
                <w:szCs w:val="40"/>
              </w:rPr>
              <w:t>▂▅▅▇▃</w:t>
            </w:r>
          </w:p>
        </w:tc>
      </w:tr>
    </w:tbl>
    <w:p w14:paraId="32078D12" w14:textId="77777777" w:rsidR="006A0D98" w:rsidRDefault="006A0D98" w:rsidP="00AD0C0D">
      <w:pPr>
        <w:pStyle w:val="Caption"/>
        <w:ind w:left="-142" w:right="66"/>
        <w:jc w:val="both"/>
        <w:rPr>
          <w:rFonts w:ascii="Times New Roman" w:hAnsi="Times New Roman" w:cs="Times New Roman"/>
          <w:bCs/>
          <w:color w:val="000000" w:themeColor="text1"/>
          <w:sz w:val="24"/>
          <w:szCs w:val="24"/>
        </w:rPr>
      </w:pPr>
      <w:r w:rsidRPr="006A0D98">
        <w:rPr>
          <w:rFonts w:ascii="Times New Roman" w:hAnsi="Times New Roman" w:cs="Times New Roman"/>
          <w:bCs/>
          <w:color w:val="000000" w:themeColor="text1"/>
          <w:sz w:val="24"/>
          <w:szCs w:val="24"/>
        </w:rPr>
        <w:t>DTF- Days to 50% flowering, DTM- Days to maturity, PH- Plant height (cm), NPBPP- Number of primary branches plant</w:t>
      </w:r>
      <w:r w:rsidRPr="006A0D98">
        <w:rPr>
          <w:rFonts w:ascii="Times New Roman" w:hAnsi="Times New Roman" w:cs="Times New Roman"/>
          <w:bCs/>
          <w:color w:val="000000" w:themeColor="text1"/>
          <w:sz w:val="24"/>
          <w:szCs w:val="24"/>
          <w:vertAlign w:val="superscript"/>
        </w:rPr>
        <w:t>-1</w:t>
      </w:r>
      <w:r w:rsidRPr="006A0D98">
        <w:rPr>
          <w:rFonts w:ascii="Times New Roman" w:hAnsi="Times New Roman" w:cs="Times New Roman"/>
          <w:bCs/>
          <w:color w:val="000000" w:themeColor="text1"/>
          <w:sz w:val="24"/>
          <w:szCs w:val="24"/>
        </w:rPr>
        <w:t>, NSPP- Number of siliqua plant</w:t>
      </w:r>
      <w:r w:rsidRPr="006A0D98">
        <w:rPr>
          <w:rFonts w:ascii="Times New Roman" w:hAnsi="Times New Roman" w:cs="Times New Roman"/>
          <w:bCs/>
          <w:color w:val="000000" w:themeColor="text1"/>
          <w:sz w:val="24"/>
          <w:szCs w:val="24"/>
          <w:vertAlign w:val="superscript"/>
        </w:rPr>
        <w:t>-1</w:t>
      </w:r>
      <w:r w:rsidRPr="006A0D98">
        <w:rPr>
          <w:rFonts w:ascii="Times New Roman" w:hAnsi="Times New Roman" w:cs="Times New Roman"/>
          <w:bCs/>
          <w:color w:val="000000" w:themeColor="text1"/>
          <w:sz w:val="24"/>
          <w:szCs w:val="24"/>
        </w:rPr>
        <w:t>, SL- Length of silique (cm), NSPS- Number of seed siliqua</w:t>
      </w:r>
      <w:r w:rsidRPr="006A0D98">
        <w:rPr>
          <w:rFonts w:ascii="Times New Roman" w:hAnsi="Times New Roman" w:cs="Times New Roman"/>
          <w:bCs/>
          <w:color w:val="000000" w:themeColor="text1"/>
          <w:sz w:val="24"/>
          <w:szCs w:val="24"/>
          <w:vertAlign w:val="superscript"/>
        </w:rPr>
        <w:t>-1</w:t>
      </w:r>
      <w:r w:rsidRPr="006A0D98">
        <w:rPr>
          <w:rFonts w:ascii="Times New Roman" w:hAnsi="Times New Roman" w:cs="Times New Roman"/>
          <w:bCs/>
          <w:color w:val="000000" w:themeColor="text1"/>
          <w:sz w:val="24"/>
          <w:szCs w:val="24"/>
        </w:rPr>
        <w:t>, SYPP- Seed yield plant</w:t>
      </w:r>
      <w:r w:rsidRPr="006A0D98">
        <w:rPr>
          <w:rFonts w:ascii="Times New Roman" w:hAnsi="Times New Roman" w:cs="Times New Roman"/>
          <w:bCs/>
          <w:color w:val="000000" w:themeColor="text1"/>
          <w:sz w:val="24"/>
          <w:szCs w:val="24"/>
          <w:vertAlign w:val="superscript"/>
        </w:rPr>
        <w:t>-1</w:t>
      </w:r>
      <w:r w:rsidRPr="006A0D98">
        <w:rPr>
          <w:rFonts w:ascii="Times New Roman" w:hAnsi="Times New Roman" w:cs="Times New Roman"/>
          <w:bCs/>
          <w:color w:val="000000" w:themeColor="text1"/>
          <w:sz w:val="24"/>
          <w:szCs w:val="24"/>
        </w:rPr>
        <w:t xml:space="preserve"> (g) and TSW- 1000 seed weight (g)</w:t>
      </w:r>
    </w:p>
    <w:p w14:paraId="66BBA84E" w14:textId="77777777" w:rsidR="006A0D98" w:rsidRDefault="00EE1E28" w:rsidP="00CF773E">
      <w:pPr>
        <w:ind w:left="-709" w:right="-784"/>
        <w:rPr>
          <w:lang w:val="en-US" w:bidi="ar-SA"/>
        </w:rPr>
      </w:pPr>
      <w:r w:rsidRPr="00EE1E28">
        <w:rPr>
          <w:noProof/>
          <w:lang w:eastAsia="en-IN"/>
        </w:rPr>
        <w:lastRenderedPageBreak/>
        <w:drawing>
          <wp:inline distT="0" distB="0" distL="0" distR="0" wp14:anchorId="0BD5F6AC" wp14:editId="2A64E0A7">
            <wp:extent cx="9598791" cy="4200525"/>
            <wp:effectExtent l="19050" t="19050" r="21590" b="9525"/>
            <wp:docPr id="1" name="Picture 1" descr="C:\Users\CG-DTE\Desktop\Mustard Paper\Article 2nd\Table\Results\Bar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G-DTE\Desktop\Mustard Paper\Article 2nd\Table\Results\Barplo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06689" cy="4203981"/>
                    </a:xfrm>
                    <a:prstGeom prst="rect">
                      <a:avLst/>
                    </a:prstGeom>
                    <a:noFill/>
                    <a:ln w="12700">
                      <a:solidFill>
                        <a:schemeClr val="tx1"/>
                      </a:solidFill>
                    </a:ln>
                  </pic:spPr>
                </pic:pic>
              </a:graphicData>
            </a:graphic>
          </wp:inline>
        </w:drawing>
      </w:r>
    </w:p>
    <w:p w14:paraId="48349E17" w14:textId="77777777" w:rsidR="00CF773E" w:rsidRDefault="00EE1E28" w:rsidP="006A0D98">
      <w:pPr>
        <w:rPr>
          <w:rFonts w:ascii="Times New Roman" w:hAnsi="Times New Roman" w:cs="Times New Roman"/>
          <w:b/>
          <w:color w:val="000000" w:themeColor="text1"/>
          <w:sz w:val="24"/>
          <w:szCs w:val="24"/>
        </w:rPr>
      </w:pPr>
      <w:r w:rsidRPr="00402AD5">
        <w:rPr>
          <w:rFonts w:ascii="Times New Roman" w:hAnsi="Times New Roman" w:cs="Times New Roman"/>
          <w:b/>
          <w:color w:val="000000" w:themeColor="text1"/>
          <w:sz w:val="24"/>
          <w:szCs w:val="24"/>
        </w:rPr>
        <w:t>Fig. 1: Frequency distribution of yield and yield-attributes in mutant lines of Indian mustard (</w:t>
      </w:r>
      <w:r w:rsidRPr="00402AD5">
        <w:rPr>
          <w:rFonts w:ascii="Times New Roman" w:hAnsi="Times New Roman" w:cs="Times New Roman"/>
          <w:b/>
          <w:i/>
          <w:iCs/>
          <w:color w:val="000000" w:themeColor="text1"/>
          <w:sz w:val="24"/>
          <w:szCs w:val="24"/>
        </w:rPr>
        <w:t>Brassica juncea</w:t>
      </w:r>
      <w:r w:rsidRPr="00402AD5">
        <w:rPr>
          <w:rFonts w:ascii="Times New Roman" w:hAnsi="Times New Roman" w:cs="Times New Roman"/>
          <w:b/>
          <w:color w:val="000000" w:themeColor="text1"/>
          <w:sz w:val="24"/>
          <w:szCs w:val="24"/>
        </w:rPr>
        <w:t xml:space="preserve"> L.)</w:t>
      </w:r>
    </w:p>
    <w:p w14:paraId="25A1A575" w14:textId="77777777" w:rsidR="00567E15" w:rsidRDefault="00567E15" w:rsidP="006A0D98">
      <w:pPr>
        <w:rPr>
          <w:rFonts w:ascii="Times New Roman" w:hAnsi="Times New Roman" w:cs="Times New Roman"/>
          <w:b/>
          <w:color w:val="000000" w:themeColor="text1"/>
          <w:sz w:val="24"/>
          <w:szCs w:val="24"/>
        </w:rPr>
      </w:pPr>
    </w:p>
    <w:p w14:paraId="45554FD2" w14:textId="77777777" w:rsidR="00567E15" w:rsidRDefault="00567E15" w:rsidP="006A0D98">
      <w:pPr>
        <w:rPr>
          <w:rFonts w:ascii="Times New Roman" w:hAnsi="Times New Roman" w:cs="Times New Roman"/>
          <w:b/>
          <w:color w:val="000000" w:themeColor="text1"/>
          <w:sz w:val="24"/>
          <w:szCs w:val="24"/>
        </w:rPr>
      </w:pPr>
    </w:p>
    <w:p w14:paraId="74E40EB7" w14:textId="77777777" w:rsidR="00567E15" w:rsidRDefault="00567E15" w:rsidP="006A0D98">
      <w:pPr>
        <w:rPr>
          <w:rFonts w:ascii="Times New Roman" w:hAnsi="Times New Roman" w:cs="Times New Roman"/>
          <w:b/>
          <w:color w:val="000000" w:themeColor="text1"/>
          <w:sz w:val="24"/>
          <w:szCs w:val="24"/>
        </w:rPr>
      </w:pPr>
    </w:p>
    <w:p w14:paraId="6C15841B" w14:textId="77777777" w:rsidR="00C45731" w:rsidRDefault="00C45731" w:rsidP="006A0D98">
      <w:pPr>
        <w:rPr>
          <w:rFonts w:ascii="Times New Roman" w:hAnsi="Times New Roman" w:cs="Times New Roman"/>
          <w:b/>
          <w:color w:val="000000" w:themeColor="text1"/>
          <w:sz w:val="24"/>
          <w:szCs w:val="24"/>
        </w:rPr>
      </w:pPr>
    </w:p>
    <w:p w14:paraId="1079E2F1" w14:textId="77777777" w:rsidR="00C45731" w:rsidRPr="00402AD5" w:rsidRDefault="00C45731" w:rsidP="006A0D98">
      <w:pPr>
        <w:rPr>
          <w:rFonts w:ascii="Times New Roman" w:hAnsi="Times New Roman" w:cs="Times New Roman"/>
          <w:b/>
          <w:color w:val="000000" w:themeColor="text1"/>
          <w:sz w:val="24"/>
          <w:szCs w:val="24"/>
        </w:rPr>
        <w:sectPr w:rsidR="00C45731" w:rsidRPr="00402AD5" w:rsidSect="00AD0C0D">
          <w:pgSz w:w="16838" w:h="11906" w:orient="landscape"/>
          <w:pgMar w:top="1440" w:right="1440" w:bottom="1440" w:left="1440" w:header="708" w:footer="708" w:gutter="0"/>
          <w:cols w:space="708"/>
          <w:docGrid w:linePitch="360"/>
        </w:sectPr>
      </w:pPr>
    </w:p>
    <w:p w14:paraId="2F03F704" w14:textId="77777777" w:rsidR="00C45731" w:rsidRPr="00AC4FA7" w:rsidRDefault="00C45731" w:rsidP="00C45731">
      <w:pPr>
        <w:spacing w:line="360" w:lineRule="auto"/>
        <w:ind w:left="993" w:hanging="993"/>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Table 2:</w:t>
      </w:r>
      <w:r>
        <w:rPr>
          <w:rFonts w:ascii="Times New Roman" w:hAnsi="Times New Roman" w:cs="Times New Roman"/>
          <w:b/>
          <w:color w:val="000000" w:themeColor="text1"/>
          <w:sz w:val="24"/>
          <w:szCs w:val="24"/>
        </w:rPr>
        <w:tab/>
      </w:r>
      <w:r w:rsidRPr="00C45731">
        <w:rPr>
          <w:rFonts w:ascii="Times New Roman" w:hAnsi="Times New Roman" w:cs="Times New Roman"/>
          <w:b/>
          <w:color w:val="000000" w:themeColor="text1"/>
          <w:sz w:val="24"/>
          <w:szCs w:val="24"/>
        </w:rPr>
        <w:t>Correlation matrix</w:t>
      </w:r>
      <w:r w:rsidRPr="00AC4FA7">
        <w:rPr>
          <w:rFonts w:ascii="Times New Roman" w:hAnsi="Times New Roman" w:cs="Times New Roman"/>
          <w:b/>
          <w:color w:val="000000" w:themeColor="text1"/>
          <w:sz w:val="24"/>
          <w:szCs w:val="24"/>
        </w:rPr>
        <w:t xml:space="preserve"> of yield and yield-attributes in mutant lines of Indian mustard (</w:t>
      </w:r>
      <w:r w:rsidRPr="00AC4FA7">
        <w:rPr>
          <w:rFonts w:ascii="Times New Roman" w:hAnsi="Times New Roman" w:cs="Times New Roman"/>
          <w:b/>
          <w:i/>
          <w:iCs/>
          <w:color w:val="000000" w:themeColor="text1"/>
          <w:sz w:val="24"/>
          <w:szCs w:val="24"/>
        </w:rPr>
        <w:t>Brassica juncea</w:t>
      </w:r>
      <w:r w:rsidRPr="00AC4FA7">
        <w:rPr>
          <w:rFonts w:ascii="Times New Roman" w:hAnsi="Times New Roman" w:cs="Times New Roman"/>
          <w:b/>
          <w:color w:val="000000" w:themeColor="text1"/>
          <w:sz w:val="24"/>
          <w:szCs w:val="24"/>
        </w:rPr>
        <w:t xml:space="preserve"> L.)</w:t>
      </w:r>
    </w:p>
    <w:tbl>
      <w:tblPr>
        <w:tblStyle w:val="Table"/>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Correlation Matrix"/>
      </w:tblPr>
      <w:tblGrid>
        <w:gridCol w:w="874"/>
        <w:gridCol w:w="914"/>
        <w:gridCol w:w="1204"/>
        <w:gridCol w:w="1059"/>
        <w:gridCol w:w="1059"/>
        <w:gridCol w:w="874"/>
        <w:gridCol w:w="1059"/>
        <w:gridCol w:w="769"/>
        <w:gridCol w:w="841"/>
        <w:gridCol w:w="762"/>
      </w:tblGrid>
      <w:tr w:rsidR="00C45731" w:rsidRPr="0084606E" w14:paraId="113A7348" w14:textId="77777777" w:rsidTr="00C45731">
        <w:trPr>
          <w:cnfStyle w:val="100000000000" w:firstRow="1" w:lastRow="0" w:firstColumn="0" w:lastColumn="0" w:oddVBand="0" w:evenVBand="0" w:oddHBand="0" w:evenHBand="0" w:firstRowFirstColumn="0" w:firstRowLastColumn="0" w:lastRowFirstColumn="0" w:lastRowLastColumn="0"/>
          <w:trHeight w:val="229"/>
          <w:tblHeader/>
          <w:jc w:val="center"/>
        </w:trPr>
        <w:tc>
          <w:tcPr>
            <w:tcW w:w="874" w:type="dxa"/>
          </w:tcPr>
          <w:p w14:paraId="46282886" w14:textId="77777777" w:rsidR="00C45731" w:rsidRPr="0084606E" w:rsidRDefault="00C45731" w:rsidP="00542440">
            <w:pPr>
              <w:pStyle w:val="Compact"/>
              <w:ind w:left="-120" w:right="-101"/>
              <w:jc w:val="center"/>
              <w:rPr>
                <w:rFonts w:ascii="Times New Roman" w:hAnsi="Times New Roman" w:cs="Times New Roman"/>
              </w:rPr>
            </w:pPr>
          </w:p>
        </w:tc>
        <w:tc>
          <w:tcPr>
            <w:tcW w:w="914" w:type="dxa"/>
          </w:tcPr>
          <w:p w14:paraId="0DA76EE1"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DTF</w:t>
            </w:r>
          </w:p>
        </w:tc>
        <w:tc>
          <w:tcPr>
            <w:tcW w:w="1204" w:type="dxa"/>
          </w:tcPr>
          <w:p w14:paraId="6B556B2D"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DTM</w:t>
            </w:r>
          </w:p>
        </w:tc>
        <w:tc>
          <w:tcPr>
            <w:tcW w:w="1059" w:type="dxa"/>
          </w:tcPr>
          <w:p w14:paraId="46FD9B74"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SPS</w:t>
            </w:r>
          </w:p>
        </w:tc>
        <w:tc>
          <w:tcPr>
            <w:tcW w:w="1059" w:type="dxa"/>
          </w:tcPr>
          <w:p w14:paraId="0A417F98"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PH</w:t>
            </w:r>
          </w:p>
        </w:tc>
        <w:tc>
          <w:tcPr>
            <w:tcW w:w="874" w:type="dxa"/>
          </w:tcPr>
          <w:p w14:paraId="0DC8A484"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NBPP</w:t>
            </w:r>
          </w:p>
        </w:tc>
        <w:tc>
          <w:tcPr>
            <w:tcW w:w="1059" w:type="dxa"/>
          </w:tcPr>
          <w:p w14:paraId="655C1B91"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NSPP</w:t>
            </w:r>
          </w:p>
        </w:tc>
        <w:tc>
          <w:tcPr>
            <w:tcW w:w="769" w:type="dxa"/>
          </w:tcPr>
          <w:p w14:paraId="199A6BAF"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LOS</w:t>
            </w:r>
          </w:p>
        </w:tc>
        <w:tc>
          <w:tcPr>
            <w:tcW w:w="841" w:type="dxa"/>
          </w:tcPr>
          <w:p w14:paraId="5421E287"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SYPP</w:t>
            </w:r>
          </w:p>
        </w:tc>
        <w:tc>
          <w:tcPr>
            <w:tcW w:w="762" w:type="dxa"/>
          </w:tcPr>
          <w:p w14:paraId="32FC3999"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TSW</w:t>
            </w:r>
          </w:p>
        </w:tc>
      </w:tr>
      <w:tr w:rsidR="00C45731" w:rsidRPr="0084606E" w14:paraId="1CD0B1EA" w14:textId="77777777" w:rsidTr="00C45731">
        <w:trPr>
          <w:trHeight w:val="237"/>
          <w:jc w:val="center"/>
        </w:trPr>
        <w:tc>
          <w:tcPr>
            <w:tcW w:w="874" w:type="dxa"/>
          </w:tcPr>
          <w:p w14:paraId="0A655CB0"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DTF</w:t>
            </w:r>
          </w:p>
        </w:tc>
        <w:tc>
          <w:tcPr>
            <w:tcW w:w="914" w:type="dxa"/>
          </w:tcPr>
          <w:p w14:paraId="6DA18302"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1</w:t>
            </w:r>
          </w:p>
        </w:tc>
        <w:tc>
          <w:tcPr>
            <w:tcW w:w="1204" w:type="dxa"/>
          </w:tcPr>
          <w:p w14:paraId="682BD0F8" w14:textId="77777777" w:rsidR="00C45731" w:rsidRPr="0084606E" w:rsidRDefault="00C45731" w:rsidP="00542440">
            <w:pPr>
              <w:pStyle w:val="Compact"/>
              <w:ind w:left="-120" w:right="-101"/>
              <w:jc w:val="center"/>
              <w:rPr>
                <w:rFonts w:ascii="Times New Roman" w:hAnsi="Times New Roman" w:cs="Times New Roman"/>
              </w:rPr>
            </w:pPr>
          </w:p>
        </w:tc>
        <w:tc>
          <w:tcPr>
            <w:tcW w:w="1059" w:type="dxa"/>
          </w:tcPr>
          <w:p w14:paraId="73FCB400" w14:textId="77777777" w:rsidR="00C45731" w:rsidRPr="0084606E" w:rsidRDefault="00C45731" w:rsidP="00542440">
            <w:pPr>
              <w:pStyle w:val="Compact"/>
              <w:ind w:left="-120" w:right="-101"/>
              <w:jc w:val="center"/>
              <w:rPr>
                <w:rFonts w:ascii="Times New Roman" w:hAnsi="Times New Roman" w:cs="Times New Roman"/>
              </w:rPr>
            </w:pPr>
          </w:p>
        </w:tc>
        <w:tc>
          <w:tcPr>
            <w:tcW w:w="1059" w:type="dxa"/>
          </w:tcPr>
          <w:p w14:paraId="40925225" w14:textId="77777777" w:rsidR="00C45731" w:rsidRPr="0084606E" w:rsidRDefault="00C45731" w:rsidP="00542440">
            <w:pPr>
              <w:pStyle w:val="Compact"/>
              <w:ind w:left="-120" w:right="-101"/>
              <w:jc w:val="center"/>
              <w:rPr>
                <w:rFonts w:ascii="Times New Roman" w:hAnsi="Times New Roman" w:cs="Times New Roman"/>
              </w:rPr>
            </w:pPr>
          </w:p>
        </w:tc>
        <w:tc>
          <w:tcPr>
            <w:tcW w:w="874" w:type="dxa"/>
          </w:tcPr>
          <w:p w14:paraId="48662FE1" w14:textId="77777777" w:rsidR="00C45731" w:rsidRPr="0084606E" w:rsidRDefault="00C45731" w:rsidP="00542440">
            <w:pPr>
              <w:pStyle w:val="Compact"/>
              <w:ind w:left="-120" w:right="-101"/>
              <w:jc w:val="center"/>
              <w:rPr>
                <w:rFonts w:ascii="Times New Roman" w:hAnsi="Times New Roman" w:cs="Times New Roman"/>
              </w:rPr>
            </w:pPr>
          </w:p>
        </w:tc>
        <w:tc>
          <w:tcPr>
            <w:tcW w:w="1059" w:type="dxa"/>
          </w:tcPr>
          <w:p w14:paraId="1347ADCC" w14:textId="77777777" w:rsidR="00C45731" w:rsidRPr="0084606E" w:rsidRDefault="00C45731" w:rsidP="00542440">
            <w:pPr>
              <w:pStyle w:val="Compact"/>
              <w:ind w:left="-120" w:right="-101"/>
              <w:jc w:val="center"/>
              <w:rPr>
                <w:rFonts w:ascii="Times New Roman" w:hAnsi="Times New Roman" w:cs="Times New Roman"/>
              </w:rPr>
            </w:pPr>
          </w:p>
        </w:tc>
        <w:tc>
          <w:tcPr>
            <w:tcW w:w="769" w:type="dxa"/>
          </w:tcPr>
          <w:p w14:paraId="3FE32388" w14:textId="77777777" w:rsidR="00C45731" w:rsidRPr="0084606E" w:rsidRDefault="00C45731" w:rsidP="00542440">
            <w:pPr>
              <w:pStyle w:val="Compact"/>
              <w:ind w:left="-120" w:right="-101"/>
              <w:jc w:val="center"/>
              <w:rPr>
                <w:rFonts w:ascii="Times New Roman" w:hAnsi="Times New Roman" w:cs="Times New Roman"/>
              </w:rPr>
            </w:pPr>
          </w:p>
        </w:tc>
        <w:tc>
          <w:tcPr>
            <w:tcW w:w="841" w:type="dxa"/>
          </w:tcPr>
          <w:p w14:paraId="07D6E9A2" w14:textId="77777777" w:rsidR="00C45731" w:rsidRPr="0084606E" w:rsidRDefault="00C45731" w:rsidP="00542440">
            <w:pPr>
              <w:pStyle w:val="Compact"/>
              <w:ind w:left="-120" w:right="-101"/>
              <w:jc w:val="center"/>
              <w:rPr>
                <w:rFonts w:ascii="Times New Roman" w:hAnsi="Times New Roman" w:cs="Times New Roman"/>
              </w:rPr>
            </w:pPr>
          </w:p>
        </w:tc>
        <w:tc>
          <w:tcPr>
            <w:tcW w:w="762" w:type="dxa"/>
          </w:tcPr>
          <w:p w14:paraId="5ACD9B6E" w14:textId="77777777" w:rsidR="00C45731" w:rsidRPr="0084606E" w:rsidRDefault="00C45731" w:rsidP="00542440">
            <w:pPr>
              <w:pStyle w:val="Compact"/>
              <w:ind w:left="-120" w:right="-101"/>
              <w:jc w:val="center"/>
              <w:rPr>
                <w:rFonts w:ascii="Times New Roman" w:hAnsi="Times New Roman" w:cs="Times New Roman"/>
              </w:rPr>
            </w:pPr>
          </w:p>
        </w:tc>
      </w:tr>
      <w:tr w:rsidR="00C45731" w:rsidRPr="0084606E" w14:paraId="5B916280" w14:textId="77777777" w:rsidTr="00C45731">
        <w:trPr>
          <w:trHeight w:val="229"/>
          <w:jc w:val="center"/>
        </w:trPr>
        <w:tc>
          <w:tcPr>
            <w:tcW w:w="874" w:type="dxa"/>
          </w:tcPr>
          <w:p w14:paraId="0D462784"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DTM</w:t>
            </w:r>
          </w:p>
        </w:tc>
        <w:tc>
          <w:tcPr>
            <w:tcW w:w="914" w:type="dxa"/>
          </w:tcPr>
          <w:p w14:paraId="5766ADB2"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0.157*</w:t>
            </w:r>
          </w:p>
        </w:tc>
        <w:tc>
          <w:tcPr>
            <w:tcW w:w="1204" w:type="dxa"/>
          </w:tcPr>
          <w:p w14:paraId="19226F17"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1</w:t>
            </w:r>
          </w:p>
        </w:tc>
        <w:tc>
          <w:tcPr>
            <w:tcW w:w="1059" w:type="dxa"/>
          </w:tcPr>
          <w:p w14:paraId="590C8EA2" w14:textId="77777777" w:rsidR="00C45731" w:rsidRPr="0084606E" w:rsidRDefault="00C45731" w:rsidP="00542440">
            <w:pPr>
              <w:pStyle w:val="Compact"/>
              <w:ind w:left="-120" w:right="-101"/>
              <w:jc w:val="center"/>
              <w:rPr>
                <w:rFonts w:ascii="Times New Roman" w:hAnsi="Times New Roman" w:cs="Times New Roman"/>
              </w:rPr>
            </w:pPr>
          </w:p>
        </w:tc>
        <w:tc>
          <w:tcPr>
            <w:tcW w:w="1059" w:type="dxa"/>
          </w:tcPr>
          <w:p w14:paraId="51C8CF6B" w14:textId="77777777" w:rsidR="00C45731" w:rsidRPr="0084606E" w:rsidRDefault="00C45731" w:rsidP="00542440">
            <w:pPr>
              <w:pStyle w:val="Compact"/>
              <w:ind w:left="-120" w:right="-101"/>
              <w:jc w:val="center"/>
              <w:rPr>
                <w:rFonts w:ascii="Times New Roman" w:hAnsi="Times New Roman" w:cs="Times New Roman"/>
              </w:rPr>
            </w:pPr>
          </w:p>
        </w:tc>
        <w:tc>
          <w:tcPr>
            <w:tcW w:w="874" w:type="dxa"/>
          </w:tcPr>
          <w:p w14:paraId="1FCA0B4C" w14:textId="77777777" w:rsidR="00C45731" w:rsidRPr="0084606E" w:rsidRDefault="00C45731" w:rsidP="00542440">
            <w:pPr>
              <w:pStyle w:val="Compact"/>
              <w:ind w:left="-120" w:right="-101"/>
              <w:jc w:val="center"/>
              <w:rPr>
                <w:rFonts w:ascii="Times New Roman" w:hAnsi="Times New Roman" w:cs="Times New Roman"/>
              </w:rPr>
            </w:pPr>
          </w:p>
        </w:tc>
        <w:tc>
          <w:tcPr>
            <w:tcW w:w="1059" w:type="dxa"/>
          </w:tcPr>
          <w:p w14:paraId="25202AC4" w14:textId="77777777" w:rsidR="00C45731" w:rsidRPr="0084606E" w:rsidRDefault="00C45731" w:rsidP="00542440">
            <w:pPr>
              <w:pStyle w:val="Compact"/>
              <w:ind w:left="-120" w:right="-101"/>
              <w:jc w:val="center"/>
              <w:rPr>
                <w:rFonts w:ascii="Times New Roman" w:hAnsi="Times New Roman" w:cs="Times New Roman"/>
              </w:rPr>
            </w:pPr>
          </w:p>
        </w:tc>
        <w:tc>
          <w:tcPr>
            <w:tcW w:w="769" w:type="dxa"/>
          </w:tcPr>
          <w:p w14:paraId="5E1577F8" w14:textId="77777777" w:rsidR="00C45731" w:rsidRPr="0084606E" w:rsidRDefault="00C45731" w:rsidP="00542440">
            <w:pPr>
              <w:pStyle w:val="Compact"/>
              <w:ind w:left="-120" w:right="-101"/>
              <w:jc w:val="center"/>
              <w:rPr>
                <w:rFonts w:ascii="Times New Roman" w:hAnsi="Times New Roman" w:cs="Times New Roman"/>
              </w:rPr>
            </w:pPr>
          </w:p>
        </w:tc>
        <w:tc>
          <w:tcPr>
            <w:tcW w:w="841" w:type="dxa"/>
          </w:tcPr>
          <w:p w14:paraId="78A84BF8" w14:textId="77777777" w:rsidR="00C45731" w:rsidRPr="0084606E" w:rsidRDefault="00C45731" w:rsidP="00542440">
            <w:pPr>
              <w:pStyle w:val="Compact"/>
              <w:ind w:left="-120" w:right="-101"/>
              <w:jc w:val="center"/>
              <w:rPr>
                <w:rFonts w:ascii="Times New Roman" w:hAnsi="Times New Roman" w:cs="Times New Roman"/>
              </w:rPr>
            </w:pPr>
          </w:p>
        </w:tc>
        <w:tc>
          <w:tcPr>
            <w:tcW w:w="762" w:type="dxa"/>
          </w:tcPr>
          <w:p w14:paraId="6B7751FE" w14:textId="77777777" w:rsidR="00C45731" w:rsidRPr="0084606E" w:rsidRDefault="00C45731" w:rsidP="00542440">
            <w:pPr>
              <w:pStyle w:val="Compact"/>
              <w:ind w:left="-120" w:right="-101"/>
              <w:jc w:val="center"/>
              <w:rPr>
                <w:rFonts w:ascii="Times New Roman" w:hAnsi="Times New Roman" w:cs="Times New Roman"/>
              </w:rPr>
            </w:pPr>
          </w:p>
        </w:tc>
      </w:tr>
      <w:tr w:rsidR="00C45731" w:rsidRPr="0084606E" w14:paraId="538D7146" w14:textId="77777777" w:rsidTr="00C45731">
        <w:trPr>
          <w:trHeight w:val="229"/>
          <w:jc w:val="center"/>
        </w:trPr>
        <w:tc>
          <w:tcPr>
            <w:tcW w:w="874" w:type="dxa"/>
          </w:tcPr>
          <w:p w14:paraId="737CB19F"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SPS</w:t>
            </w:r>
          </w:p>
        </w:tc>
        <w:tc>
          <w:tcPr>
            <w:tcW w:w="914" w:type="dxa"/>
          </w:tcPr>
          <w:p w14:paraId="11B71AE6"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0.014</w:t>
            </w:r>
          </w:p>
        </w:tc>
        <w:tc>
          <w:tcPr>
            <w:tcW w:w="1204" w:type="dxa"/>
          </w:tcPr>
          <w:p w14:paraId="388FA007"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0.101</w:t>
            </w:r>
          </w:p>
        </w:tc>
        <w:tc>
          <w:tcPr>
            <w:tcW w:w="1059" w:type="dxa"/>
          </w:tcPr>
          <w:p w14:paraId="78FB0867"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1</w:t>
            </w:r>
          </w:p>
        </w:tc>
        <w:tc>
          <w:tcPr>
            <w:tcW w:w="1059" w:type="dxa"/>
          </w:tcPr>
          <w:p w14:paraId="517E4BC8" w14:textId="77777777" w:rsidR="00C45731" w:rsidRPr="0084606E" w:rsidRDefault="00C45731" w:rsidP="00542440">
            <w:pPr>
              <w:pStyle w:val="Compact"/>
              <w:ind w:left="-120" w:right="-101"/>
              <w:jc w:val="center"/>
              <w:rPr>
                <w:rFonts w:ascii="Times New Roman" w:hAnsi="Times New Roman" w:cs="Times New Roman"/>
              </w:rPr>
            </w:pPr>
          </w:p>
        </w:tc>
        <w:tc>
          <w:tcPr>
            <w:tcW w:w="874" w:type="dxa"/>
          </w:tcPr>
          <w:p w14:paraId="752E14F0" w14:textId="77777777" w:rsidR="00C45731" w:rsidRPr="0084606E" w:rsidRDefault="00C45731" w:rsidP="00542440">
            <w:pPr>
              <w:pStyle w:val="Compact"/>
              <w:ind w:left="-120" w:right="-101"/>
              <w:jc w:val="center"/>
              <w:rPr>
                <w:rFonts w:ascii="Times New Roman" w:hAnsi="Times New Roman" w:cs="Times New Roman"/>
              </w:rPr>
            </w:pPr>
          </w:p>
        </w:tc>
        <w:tc>
          <w:tcPr>
            <w:tcW w:w="1059" w:type="dxa"/>
          </w:tcPr>
          <w:p w14:paraId="03E640DD" w14:textId="77777777" w:rsidR="00C45731" w:rsidRPr="0084606E" w:rsidRDefault="00C45731" w:rsidP="00542440">
            <w:pPr>
              <w:pStyle w:val="Compact"/>
              <w:ind w:left="-120" w:right="-101"/>
              <w:jc w:val="center"/>
              <w:rPr>
                <w:rFonts w:ascii="Times New Roman" w:hAnsi="Times New Roman" w:cs="Times New Roman"/>
              </w:rPr>
            </w:pPr>
          </w:p>
        </w:tc>
        <w:tc>
          <w:tcPr>
            <w:tcW w:w="769" w:type="dxa"/>
          </w:tcPr>
          <w:p w14:paraId="3353138F" w14:textId="77777777" w:rsidR="00C45731" w:rsidRPr="0084606E" w:rsidRDefault="00C45731" w:rsidP="00542440">
            <w:pPr>
              <w:pStyle w:val="Compact"/>
              <w:ind w:left="-120" w:right="-101"/>
              <w:jc w:val="center"/>
              <w:rPr>
                <w:rFonts w:ascii="Times New Roman" w:hAnsi="Times New Roman" w:cs="Times New Roman"/>
              </w:rPr>
            </w:pPr>
          </w:p>
        </w:tc>
        <w:tc>
          <w:tcPr>
            <w:tcW w:w="841" w:type="dxa"/>
          </w:tcPr>
          <w:p w14:paraId="15223469" w14:textId="77777777" w:rsidR="00C45731" w:rsidRPr="0084606E" w:rsidRDefault="00C45731" w:rsidP="00542440">
            <w:pPr>
              <w:pStyle w:val="Compact"/>
              <w:ind w:left="-120" w:right="-101"/>
              <w:jc w:val="center"/>
              <w:rPr>
                <w:rFonts w:ascii="Times New Roman" w:hAnsi="Times New Roman" w:cs="Times New Roman"/>
              </w:rPr>
            </w:pPr>
          </w:p>
        </w:tc>
        <w:tc>
          <w:tcPr>
            <w:tcW w:w="762" w:type="dxa"/>
          </w:tcPr>
          <w:p w14:paraId="5C41635B" w14:textId="77777777" w:rsidR="00C45731" w:rsidRPr="0084606E" w:rsidRDefault="00C45731" w:rsidP="00542440">
            <w:pPr>
              <w:pStyle w:val="Compact"/>
              <w:ind w:left="-120" w:right="-101"/>
              <w:jc w:val="center"/>
              <w:rPr>
                <w:rFonts w:ascii="Times New Roman" w:hAnsi="Times New Roman" w:cs="Times New Roman"/>
              </w:rPr>
            </w:pPr>
          </w:p>
        </w:tc>
      </w:tr>
      <w:tr w:rsidR="00C45731" w:rsidRPr="0084606E" w14:paraId="6535ED2D" w14:textId="77777777" w:rsidTr="00C45731">
        <w:trPr>
          <w:trHeight w:val="237"/>
          <w:jc w:val="center"/>
        </w:trPr>
        <w:tc>
          <w:tcPr>
            <w:tcW w:w="874" w:type="dxa"/>
          </w:tcPr>
          <w:p w14:paraId="743F74C0"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PH</w:t>
            </w:r>
          </w:p>
        </w:tc>
        <w:tc>
          <w:tcPr>
            <w:tcW w:w="914" w:type="dxa"/>
          </w:tcPr>
          <w:p w14:paraId="416EE049"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-0.043</w:t>
            </w:r>
          </w:p>
        </w:tc>
        <w:tc>
          <w:tcPr>
            <w:tcW w:w="1204" w:type="dxa"/>
          </w:tcPr>
          <w:p w14:paraId="559F3825"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0.003</w:t>
            </w:r>
          </w:p>
        </w:tc>
        <w:tc>
          <w:tcPr>
            <w:tcW w:w="1059" w:type="dxa"/>
          </w:tcPr>
          <w:p w14:paraId="5839C54C"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-0.241**</w:t>
            </w:r>
          </w:p>
        </w:tc>
        <w:tc>
          <w:tcPr>
            <w:tcW w:w="1059" w:type="dxa"/>
          </w:tcPr>
          <w:p w14:paraId="3B52D6FE"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1</w:t>
            </w:r>
          </w:p>
        </w:tc>
        <w:tc>
          <w:tcPr>
            <w:tcW w:w="874" w:type="dxa"/>
          </w:tcPr>
          <w:p w14:paraId="740E94B4" w14:textId="77777777" w:rsidR="00C45731" w:rsidRPr="0084606E" w:rsidRDefault="00C45731" w:rsidP="00542440">
            <w:pPr>
              <w:pStyle w:val="Compact"/>
              <w:ind w:left="-120" w:right="-101"/>
              <w:jc w:val="center"/>
              <w:rPr>
                <w:rFonts w:ascii="Times New Roman" w:hAnsi="Times New Roman" w:cs="Times New Roman"/>
              </w:rPr>
            </w:pPr>
          </w:p>
        </w:tc>
        <w:tc>
          <w:tcPr>
            <w:tcW w:w="1059" w:type="dxa"/>
          </w:tcPr>
          <w:p w14:paraId="6E6BB3B3" w14:textId="77777777" w:rsidR="00C45731" w:rsidRPr="0084606E" w:rsidRDefault="00C45731" w:rsidP="00542440">
            <w:pPr>
              <w:pStyle w:val="Compact"/>
              <w:ind w:left="-120" w:right="-101"/>
              <w:jc w:val="center"/>
              <w:rPr>
                <w:rFonts w:ascii="Times New Roman" w:hAnsi="Times New Roman" w:cs="Times New Roman"/>
              </w:rPr>
            </w:pPr>
          </w:p>
        </w:tc>
        <w:tc>
          <w:tcPr>
            <w:tcW w:w="769" w:type="dxa"/>
          </w:tcPr>
          <w:p w14:paraId="34D9D30A" w14:textId="77777777" w:rsidR="00C45731" w:rsidRPr="0084606E" w:rsidRDefault="00C45731" w:rsidP="00542440">
            <w:pPr>
              <w:pStyle w:val="Compact"/>
              <w:ind w:left="-120" w:right="-101"/>
              <w:jc w:val="center"/>
              <w:rPr>
                <w:rFonts w:ascii="Times New Roman" w:hAnsi="Times New Roman" w:cs="Times New Roman"/>
              </w:rPr>
            </w:pPr>
          </w:p>
        </w:tc>
        <w:tc>
          <w:tcPr>
            <w:tcW w:w="841" w:type="dxa"/>
          </w:tcPr>
          <w:p w14:paraId="2381E799" w14:textId="77777777" w:rsidR="00C45731" w:rsidRPr="0084606E" w:rsidRDefault="00C45731" w:rsidP="00542440">
            <w:pPr>
              <w:pStyle w:val="Compact"/>
              <w:ind w:left="-120" w:right="-101"/>
              <w:jc w:val="center"/>
              <w:rPr>
                <w:rFonts w:ascii="Times New Roman" w:hAnsi="Times New Roman" w:cs="Times New Roman"/>
              </w:rPr>
            </w:pPr>
          </w:p>
        </w:tc>
        <w:tc>
          <w:tcPr>
            <w:tcW w:w="762" w:type="dxa"/>
          </w:tcPr>
          <w:p w14:paraId="499E9E91" w14:textId="77777777" w:rsidR="00C45731" w:rsidRPr="0084606E" w:rsidRDefault="00C45731" w:rsidP="00542440">
            <w:pPr>
              <w:pStyle w:val="Compact"/>
              <w:ind w:left="-120" w:right="-101"/>
              <w:jc w:val="center"/>
              <w:rPr>
                <w:rFonts w:ascii="Times New Roman" w:hAnsi="Times New Roman" w:cs="Times New Roman"/>
              </w:rPr>
            </w:pPr>
          </w:p>
        </w:tc>
      </w:tr>
      <w:tr w:rsidR="00C45731" w:rsidRPr="0084606E" w14:paraId="0E0FE3CE" w14:textId="77777777" w:rsidTr="00C45731">
        <w:trPr>
          <w:trHeight w:val="229"/>
          <w:jc w:val="center"/>
        </w:trPr>
        <w:tc>
          <w:tcPr>
            <w:tcW w:w="874" w:type="dxa"/>
          </w:tcPr>
          <w:p w14:paraId="60D8C2A5"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NBPP</w:t>
            </w:r>
          </w:p>
        </w:tc>
        <w:tc>
          <w:tcPr>
            <w:tcW w:w="914" w:type="dxa"/>
          </w:tcPr>
          <w:p w14:paraId="76B011F9"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0.005</w:t>
            </w:r>
          </w:p>
        </w:tc>
        <w:tc>
          <w:tcPr>
            <w:tcW w:w="1204" w:type="dxa"/>
          </w:tcPr>
          <w:p w14:paraId="5BAE7C16"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0.321***</w:t>
            </w:r>
          </w:p>
        </w:tc>
        <w:tc>
          <w:tcPr>
            <w:tcW w:w="1059" w:type="dxa"/>
          </w:tcPr>
          <w:p w14:paraId="4FDB30EE"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0.081</w:t>
            </w:r>
          </w:p>
        </w:tc>
        <w:tc>
          <w:tcPr>
            <w:tcW w:w="1059" w:type="dxa"/>
          </w:tcPr>
          <w:p w14:paraId="26F10B9B"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-0.069</w:t>
            </w:r>
          </w:p>
        </w:tc>
        <w:tc>
          <w:tcPr>
            <w:tcW w:w="874" w:type="dxa"/>
          </w:tcPr>
          <w:p w14:paraId="0856F76E"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1</w:t>
            </w:r>
          </w:p>
        </w:tc>
        <w:tc>
          <w:tcPr>
            <w:tcW w:w="1059" w:type="dxa"/>
          </w:tcPr>
          <w:p w14:paraId="0B5EDA55" w14:textId="77777777" w:rsidR="00C45731" w:rsidRPr="0084606E" w:rsidRDefault="00C45731" w:rsidP="00542440">
            <w:pPr>
              <w:pStyle w:val="Compact"/>
              <w:ind w:left="-120" w:right="-101"/>
              <w:jc w:val="center"/>
              <w:rPr>
                <w:rFonts w:ascii="Times New Roman" w:hAnsi="Times New Roman" w:cs="Times New Roman"/>
              </w:rPr>
            </w:pPr>
          </w:p>
        </w:tc>
        <w:tc>
          <w:tcPr>
            <w:tcW w:w="769" w:type="dxa"/>
          </w:tcPr>
          <w:p w14:paraId="50EA982A" w14:textId="77777777" w:rsidR="00C45731" w:rsidRPr="0084606E" w:rsidRDefault="00C45731" w:rsidP="00542440">
            <w:pPr>
              <w:pStyle w:val="Compact"/>
              <w:ind w:left="-120" w:right="-101"/>
              <w:jc w:val="center"/>
              <w:rPr>
                <w:rFonts w:ascii="Times New Roman" w:hAnsi="Times New Roman" w:cs="Times New Roman"/>
              </w:rPr>
            </w:pPr>
          </w:p>
        </w:tc>
        <w:tc>
          <w:tcPr>
            <w:tcW w:w="841" w:type="dxa"/>
          </w:tcPr>
          <w:p w14:paraId="52DC6051" w14:textId="77777777" w:rsidR="00C45731" w:rsidRPr="0084606E" w:rsidRDefault="00C45731" w:rsidP="00542440">
            <w:pPr>
              <w:pStyle w:val="Compact"/>
              <w:ind w:left="-120" w:right="-101"/>
              <w:jc w:val="center"/>
              <w:rPr>
                <w:rFonts w:ascii="Times New Roman" w:hAnsi="Times New Roman" w:cs="Times New Roman"/>
              </w:rPr>
            </w:pPr>
          </w:p>
        </w:tc>
        <w:tc>
          <w:tcPr>
            <w:tcW w:w="762" w:type="dxa"/>
          </w:tcPr>
          <w:p w14:paraId="6B67F431" w14:textId="77777777" w:rsidR="00C45731" w:rsidRPr="0084606E" w:rsidRDefault="00C45731" w:rsidP="00542440">
            <w:pPr>
              <w:pStyle w:val="Compact"/>
              <w:ind w:left="-120" w:right="-101"/>
              <w:jc w:val="center"/>
              <w:rPr>
                <w:rFonts w:ascii="Times New Roman" w:hAnsi="Times New Roman" w:cs="Times New Roman"/>
              </w:rPr>
            </w:pPr>
          </w:p>
        </w:tc>
      </w:tr>
      <w:tr w:rsidR="00C45731" w:rsidRPr="0084606E" w14:paraId="2E2E3939" w14:textId="77777777" w:rsidTr="00C45731">
        <w:trPr>
          <w:trHeight w:val="229"/>
          <w:jc w:val="center"/>
        </w:trPr>
        <w:tc>
          <w:tcPr>
            <w:tcW w:w="874" w:type="dxa"/>
          </w:tcPr>
          <w:p w14:paraId="12A30DCF"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NSPP</w:t>
            </w:r>
          </w:p>
        </w:tc>
        <w:tc>
          <w:tcPr>
            <w:tcW w:w="914" w:type="dxa"/>
          </w:tcPr>
          <w:p w14:paraId="14558BFA"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-0.163*</w:t>
            </w:r>
          </w:p>
        </w:tc>
        <w:tc>
          <w:tcPr>
            <w:tcW w:w="1204" w:type="dxa"/>
          </w:tcPr>
          <w:p w14:paraId="30E7BE21"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-0.191*</w:t>
            </w:r>
          </w:p>
        </w:tc>
        <w:tc>
          <w:tcPr>
            <w:tcW w:w="1059" w:type="dxa"/>
          </w:tcPr>
          <w:p w14:paraId="4575B654"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-0.013</w:t>
            </w:r>
          </w:p>
        </w:tc>
        <w:tc>
          <w:tcPr>
            <w:tcW w:w="1059" w:type="dxa"/>
          </w:tcPr>
          <w:p w14:paraId="4FE09326"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0.44***</w:t>
            </w:r>
          </w:p>
        </w:tc>
        <w:tc>
          <w:tcPr>
            <w:tcW w:w="874" w:type="dxa"/>
          </w:tcPr>
          <w:p w14:paraId="757A0273"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-0.131</w:t>
            </w:r>
          </w:p>
        </w:tc>
        <w:tc>
          <w:tcPr>
            <w:tcW w:w="1059" w:type="dxa"/>
          </w:tcPr>
          <w:p w14:paraId="64BCFA53"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1</w:t>
            </w:r>
          </w:p>
        </w:tc>
        <w:tc>
          <w:tcPr>
            <w:tcW w:w="769" w:type="dxa"/>
          </w:tcPr>
          <w:p w14:paraId="40DC286E" w14:textId="77777777" w:rsidR="00C45731" w:rsidRPr="0084606E" w:rsidRDefault="00C45731" w:rsidP="00542440">
            <w:pPr>
              <w:pStyle w:val="Compact"/>
              <w:ind w:left="-120" w:right="-101"/>
              <w:jc w:val="center"/>
              <w:rPr>
                <w:rFonts w:ascii="Times New Roman" w:hAnsi="Times New Roman" w:cs="Times New Roman"/>
              </w:rPr>
            </w:pPr>
          </w:p>
        </w:tc>
        <w:tc>
          <w:tcPr>
            <w:tcW w:w="841" w:type="dxa"/>
          </w:tcPr>
          <w:p w14:paraId="5907DB7A" w14:textId="77777777" w:rsidR="00C45731" w:rsidRPr="0084606E" w:rsidRDefault="00C45731" w:rsidP="00542440">
            <w:pPr>
              <w:pStyle w:val="Compact"/>
              <w:ind w:left="-120" w:right="-101"/>
              <w:jc w:val="center"/>
              <w:rPr>
                <w:rFonts w:ascii="Times New Roman" w:hAnsi="Times New Roman" w:cs="Times New Roman"/>
              </w:rPr>
            </w:pPr>
          </w:p>
        </w:tc>
        <w:tc>
          <w:tcPr>
            <w:tcW w:w="762" w:type="dxa"/>
          </w:tcPr>
          <w:p w14:paraId="1D7BB728" w14:textId="77777777" w:rsidR="00C45731" w:rsidRPr="0084606E" w:rsidRDefault="00C45731" w:rsidP="00542440">
            <w:pPr>
              <w:pStyle w:val="Compact"/>
              <w:ind w:left="-120" w:right="-101"/>
              <w:jc w:val="center"/>
              <w:rPr>
                <w:rFonts w:ascii="Times New Roman" w:hAnsi="Times New Roman" w:cs="Times New Roman"/>
              </w:rPr>
            </w:pPr>
          </w:p>
        </w:tc>
      </w:tr>
      <w:tr w:rsidR="00C45731" w:rsidRPr="0084606E" w14:paraId="3943F07A" w14:textId="77777777" w:rsidTr="00C45731">
        <w:trPr>
          <w:trHeight w:val="237"/>
          <w:jc w:val="center"/>
        </w:trPr>
        <w:tc>
          <w:tcPr>
            <w:tcW w:w="874" w:type="dxa"/>
          </w:tcPr>
          <w:p w14:paraId="3E560252"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LOS</w:t>
            </w:r>
          </w:p>
        </w:tc>
        <w:tc>
          <w:tcPr>
            <w:tcW w:w="914" w:type="dxa"/>
          </w:tcPr>
          <w:p w14:paraId="04A3C9A0"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0.08</w:t>
            </w:r>
          </w:p>
        </w:tc>
        <w:tc>
          <w:tcPr>
            <w:tcW w:w="1204" w:type="dxa"/>
          </w:tcPr>
          <w:p w14:paraId="1A7ABDB1"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-0.049</w:t>
            </w:r>
          </w:p>
        </w:tc>
        <w:tc>
          <w:tcPr>
            <w:tcW w:w="1059" w:type="dxa"/>
          </w:tcPr>
          <w:p w14:paraId="71CBFC79"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0.067</w:t>
            </w:r>
          </w:p>
        </w:tc>
        <w:tc>
          <w:tcPr>
            <w:tcW w:w="1059" w:type="dxa"/>
          </w:tcPr>
          <w:p w14:paraId="39A1B19B"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-0.094</w:t>
            </w:r>
          </w:p>
        </w:tc>
        <w:tc>
          <w:tcPr>
            <w:tcW w:w="874" w:type="dxa"/>
          </w:tcPr>
          <w:p w14:paraId="0B2766B2"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0.01</w:t>
            </w:r>
          </w:p>
        </w:tc>
        <w:tc>
          <w:tcPr>
            <w:tcW w:w="1059" w:type="dxa"/>
          </w:tcPr>
          <w:p w14:paraId="019B76E9"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-0.134</w:t>
            </w:r>
          </w:p>
        </w:tc>
        <w:tc>
          <w:tcPr>
            <w:tcW w:w="769" w:type="dxa"/>
          </w:tcPr>
          <w:p w14:paraId="442D7D9E"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1</w:t>
            </w:r>
          </w:p>
        </w:tc>
        <w:tc>
          <w:tcPr>
            <w:tcW w:w="841" w:type="dxa"/>
          </w:tcPr>
          <w:p w14:paraId="2039005A" w14:textId="77777777" w:rsidR="00C45731" w:rsidRPr="0084606E" w:rsidRDefault="00C45731" w:rsidP="00542440">
            <w:pPr>
              <w:pStyle w:val="Compact"/>
              <w:ind w:left="-120" w:right="-101"/>
              <w:jc w:val="center"/>
              <w:rPr>
                <w:rFonts w:ascii="Times New Roman" w:hAnsi="Times New Roman" w:cs="Times New Roman"/>
              </w:rPr>
            </w:pPr>
          </w:p>
        </w:tc>
        <w:tc>
          <w:tcPr>
            <w:tcW w:w="762" w:type="dxa"/>
          </w:tcPr>
          <w:p w14:paraId="45CF357E" w14:textId="77777777" w:rsidR="00C45731" w:rsidRPr="0084606E" w:rsidRDefault="00C45731" w:rsidP="00542440">
            <w:pPr>
              <w:pStyle w:val="Compact"/>
              <w:ind w:left="-120" w:right="-101"/>
              <w:jc w:val="center"/>
              <w:rPr>
                <w:rFonts w:ascii="Times New Roman" w:hAnsi="Times New Roman" w:cs="Times New Roman"/>
              </w:rPr>
            </w:pPr>
          </w:p>
        </w:tc>
      </w:tr>
      <w:tr w:rsidR="00C45731" w:rsidRPr="0084606E" w14:paraId="2053B7F5" w14:textId="77777777" w:rsidTr="00C45731">
        <w:trPr>
          <w:trHeight w:val="229"/>
          <w:jc w:val="center"/>
        </w:trPr>
        <w:tc>
          <w:tcPr>
            <w:tcW w:w="874" w:type="dxa"/>
          </w:tcPr>
          <w:p w14:paraId="7E6D39A8"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SYPP</w:t>
            </w:r>
          </w:p>
        </w:tc>
        <w:tc>
          <w:tcPr>
            <w:tcW w:w="914" w:type="dxa"/>
          </w:tcPr>
          <w:p w14:paraId="3F49CADB"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-0.118</w:t>
            </w:r>
          </w:p>
        </w:tc>
        <w:tc>
          <w:tcPr>
            <w:tcW w:w="1204" w:type="dxa"/>
          </w:tcPr>
          <w:p w14:paraId="0CF811E6"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-0.117</w:t>
            </w:r>
          </w:p>
        </w:tc>
        <w:tc>
          <w:tcPr>
            <w:tcW w:w="1059" w:type="dxa"/>
          </w:tcPr>
          <w:p w14:paraId="23D34BF8"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0.093</w:t>
            </w:r>
          </w:p>
        </w:tc>
        <w:tc>
          <w:tcPr>
            <w:tcW w:w="1059" w:type="dxa"/>
          </w:tcPr>
          <w:p w14:paraId="7C163165"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0.181*</w:t>
            </w:r>
          </w:p>
        </w:tc>
        <w:tc>
          <w:tcPr>
            <w:tcW w:w="874" w:type="dxa"/>
          </w:tcPr>
          <w:p w14:paraId="7A71FAC1"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-0.142</w:t>
            </w:r>
          </w:p>
        </w:tc>
        <w:tc>
          <w:tcPr>
            <w:tcW w:w="1059" w:type="dxa"/>
          </w:tcPr>
          <w:p w14:paraId="01ADC31D"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0.34***</w:t>
            </w:r>
          </w:p>
        </w:tc>
        <w:tc>
          <w:tcPr>
            <w:tcW w:w="769" w:type="dxa"/>
          </w:tcPr>
          <w:p w14:paraId="0222F2E6"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0.024</w:t>
            </w:r>
          </w:p>
        </w:tc>
        <w:tc>
          <w:tcPr>
            <w:tcW w:w="841" w:type="dxa"/>
          </w:tcPr>
          <w:p w14:paraId="11CD205A"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1</w:t>
            </w:r>
          </w:p>
        </w:tc>
        <w:tc>
          <w:tcPr>
            <w:tcW w:w="762" w:type="dxa"/>
          </w:tcPr>
          <w:p w14:paraId="055EC90D" w14:textId="77777777" w:rsidR="00C45731" w:rsidRPr="0084606E" w:rsidRDefault="00C45731" w:rsidP="00542440">
            <w:pPr>
              <w:pStyle w:val="Compact"/>
              <w:ind w:left="-120" w:right="-101"/>
              <w:jc w:val="center"/>
              <w:rPr>
                <w:rFonts w:ascii="Times New Roman" w:hAnsi="Times New Roman" w:cs="Times New Roman"/>
              </w:rPr>
            </w:pPr>
          </w:p>
        </w:tc>
      </w:tr>
      <w:tr w:rsidR="00C45731" w:rsidRPr="0084606E" w14:paraId="719BB259" w14:textId="77777777" w:rsidTr="00C45731">
        <w:trPr>
          <w:trHeight w:val="229"/>
          <w:jc w:val="center"/>
        </w:trPr>
        <w:tc>
          <w:tcPr>
            <w:tcW w:w="874" w:type="dxa"/>
          </w:tcPr>
          <w:p w14:paraId="46C4F72E"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TSW</w:t>
            </w:r>
          </w:p>
        </w:tc>
        <w:tc>
          <w:tcPr>
            <w:tcW w:w="914" w:type="dxa"/>
          </w:tcPr>
          <w:p w14:paraId="0D4B8AC9"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0.07</w:t>
            </w:r>
          </w:p>
        </w:tc>
        <w:tc>
          <w:tcPr>
            <w:tcW w:w="1204" w:type="dxa"/>
          </w:tcPr>
          <w:p w14:paraId="26180A27"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0.069</w:t>
            </w:r>
          </w:p>
        </w:tc>
        <w:tc>
          <w:tcPr>
            <w:tcW w:w="1059" w:type="dxa"/>
          </w:tcPr>
          <w:p w14:paraId="034A3870"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-0.054</w:t>
            </w:r>
          </w:p>
        </w:tc>
        <w:tc>
          <w:tcPr>
            <w:tcW w:w="1059" w:type="dxa"/>
          </w:tcPr>
          <w:p w14:paraId="5163D1FD"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-0.015</w:t>
            </w:r>
          </w:p>
        </w:tc>
        <w:tc>
          <w:tcPr>
            <w:tcW w:w="874" w:type="dxa"/>
          </w:tcPr>
          <w:p w14:paraId="7D7BC4AE"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0.007</w:t>
            </w:r>
          </w:p>
        </w:tc>
        <w:tc>
          <w:tcPr>
            <w:tcW w:w="1059" w:type="dxa"/>
          </w:tcPr>
          <w:p w14:paraId="10353C07"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-0.09</w:t>
            </w:r>
          </w:p>
        </w:tc>
        <w:tc>
          <w:tcPr>
            <w:tcW w:w="769" w:type="dxa"/>
          </w:tcPr>
          <w:p w14:paraId="654C92E9"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-0.102</w:t>
            </w:r>
          </w:p>
        </w:tc>
        <w:tc>
          <w:tcPr>
            <w:tcW w:w="841" w:type="dxa"/>
          </w:tcPr>
          <w:p w14:paraId="45ACE197" w14:textId="77777777" w:rsidR="00C45731" w:rsidRPr="0084606E" w:rsidRDefault="00C45731" w:rsidP="00542440">
            <w:pPr>
              <w:pStyle w:val="Compact"/>
              <w:ind w:left="-120" w:right="-101"/>
              <w:jc w:val="center"/>
              <w:rPr>
                <w:rFonts w:ascii="Times New Roman" w:hAnsi="Times New Roman" w:cs="Times New Roman"/>
              </w:rPr>
            </w:pPr>
            <w:r w:rsidRPr="0084606E">
              <w:rPr>
                <w:rFonts w:ascii="Times New Roman" w:hAnsi="Times New Roman" w:cs="Times New Roman"/>
              </w:rPr>
              <w:t>-0.102</w:t>
            </w:r>
          </w:p>
        </w:tc>
        <w:tc>
          <w:tcPr>
            <w:tcW w:w="762" w:type="dxa"/>
          </w:tcPr>
          <w:p w14:paraId="14573BBE" w14:textId="77777777" w:rsidR="00C45731" w:rsidRPr="0084606E" w:rsidRDefault="00C45731" w:rsidP="00542440">
            <w:pPr>
              <w:pStyle w:val="Compact"/>
              <w:ind w:left="-120" w:right="-101"/>
              <w:jc w:val="center"/>
              <w:rPr>
                <w:rFonts w:ascii="Times New Roman" w:hAnsi="Times New Roman" w:cs="Times New Roman"/>
                <w:b/>
                <w:bCs/>
              </w:rPr>
            </w:pPr>
            <w:r w:rsidRPr="0084606E">
              <w:rPr>
                <w:rFonts w:ascii="Times New Roman" w:hAnsi="Times New Roman" w:cs="Times New Roman"/>
                <w:b/>
                <w:bCs/>
              </w:rPr>
              <w:t>1</w:t>
            </w:r>
          </w:p>
        </w:tc>
      </w:tr>
    </w:tbl>
    <w:p w14:paraId="7D1607B9" w14:textId="77777777" w:rsidR="00C45731" w:rsidRDefault="00C45731" w:rsidP="00AC5B46">
      <w:pPr>
        <w:spacing w:line="360" w:lineRule="auto"/>
        <w:ind w:left="851" w:hanging="851"/>
        <w:jc w:val="both"/>
        <w:rPr>
          <w:rFonts w:ascii="Times New Roman" w:hAnsi="Times New Roman" w:cs="Times New Roman"/>
          <w:b/>
          <w:bCs/>
          <w:color w:val="000000" w:themeColor="text1"/>
          <w:sz w:val="24"/>
          <w:szCs w:val="24"/>
        </w:rPr>
      </w:pPr>
    </w:p>
    <w:p w14:paraId="51334D1A" w14:textId="77777777" w:rsidR="00C45731" w:rsidRDefault="00C45731" w:rsidP="00C45731">
      <w:pPr>
        <w:spacing w:line="360" w:lineRule="auto"/>
        <w:ind w:left="851" w:hanging="851"/>
        <w:jc w:val="center"/>
        <w:rPr>
          <w:rFonts w:ascii="Times New Roman" w:hAnsi="Times New Roman" w:cs="Times New Roman"/>
          <w:b/>
          <w:bCs/>
          <w:color w:val="000000" w:themeColor="text1"/>
          <w:sz w:val="24"/>
          <w:szCs w:val="24"/>
        </w:rPr>
      </w:pPr>
      <w:r w:rsidRPr="00C45731">
        <w:rPr>
          <w:rFonts w:ascii="Times New Roman" w:hAnsi="Times New Roman" w:cs="Times New Roman"/>
          <w:b/>
          <w:bCs/>
          <w:noProof/>
          <w:color w:val="000000" w:themeColor="text1"/>
          <w:sz w:val="24"/>
          <w:szCs w:val="24"/>
          <w:lang w:eastAsia="en-IN"/>
        </w:rPr>
        <w:drawing>
          <wp:inline distT="0" distB="0" distL="0" distR="0" wp14:anchorId="7B0B3B09" wp14:editId="78E4B656">
            <wp:extent cx="4657142" cy="4410075"/>
            <wp:effectExtent l="19050" t="19050" r="10160" b="9525"/>
            <wp:docPr id="2" name="Picture 2" descr="C:\Users\CG-DTE\Desktop\Mustard Paper\Article 2nd\Table\Results\Correl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G-DTE\Desktop\Mustard Paper\Article 2nd\Table\Results\Correlogram.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12298" t="1182" r="11745" b="5081"/>
                    <a:stretch/>
                  </pic:blipFill>
                  <pic:spPr bwMode="auto">
                    <a:xfrm>
                      <a:off x="0" y="0"/>
                      <a:ext cx="4664370" cy="4416920"/>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p w14:paraId="3821B2E4" w14:textId="77777777" w:rsidR="00C45731" w:rsidRDefault="00C45731" w:rsidP="00A83A81">
      <w:pPr>
        <w:spacing w:line="360" w:lineRule="auto"/>
        <w:ind w:left="851" w:hanging="851"/>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Fig. 2:</w:t>
      </w:r>
      <w:r>
        <w:rPr>
          <w:rFonts w:ascii="Times New Roman" w:hAnsi="Times New Roman" w:cs="Times New Roman"/>
          <w:b/>
          <w:bCs/>
          <w:color w:val="000000" w:themeColor="text1"/>
          <w:sz w:val="24"/>
          <w:szCs w:val="24"/>
        </w:rPr>
        <w:tab/>
      </w:r>
      <w:r w:rsidR="00A83A81" w:rsidRPr="00C45731">
        <w:rPr>
          <w:rFonts w:ascii="Times New Roman" w:hAnsi="Times New Roman" w:cs="Times New Roman"/>
          <w:b/>
          <w:color w:val="000000" w:themeColor="text1"/>
          <w:sz w:val="24"/>
          <w:szCs w:val="24"/>
        </w:rPr>
        <w:t>Correlation matrix</w:t>
      </w:r>
      <w:r w:rsidR="00A83A81" w:rsidRPr="00AC4FA7">
        <w:rPr>
          <w:rFonts w:ascii="Times New Roman" w:hAnsi="Times New Roman" w:cs="Times New Roman"/>
          <w:b/>
          <w:color w:val="000000" w:themeColor="text1"/>
          <w:sz w:val="24"/>
          <w:szCs w:val="24"/>
        </w:rPr>
        <w:t xml:space="preserve"> of yield and yield-attributes in mutant lines of Indian mustard (</w:t>
      </w:r>
      <w:r w:rsidR="00A83A81" w:rsidRPr="00AC4FA7">
        <w:rPr>
          <w:rFonts w:ascii="Times New Roman" w:hAnsi="Times New Roman" w:cs="Times New Roman"/>
          <w:b/>
          <w:i/>
          <w:iCs/>
          <w:color w:val="000000" w:themeColor="text1"/>
          <w:sz w:val="24"/>
          <w:szCs w:val="24"/>
        </w:rPr>
        <w:t>Brassica juncea</w:t>
      </w:r>
      <w:r w:rsidR="00A83A81" w:rsidRPr="00AC4FA7">
        <w:rPr>
          <w:rFonts w:ascii="Times New Roman" w:hAnsi="Times New Roman" w:cs="Times New Roman"/>
          <w:b/>
          <w:color w:val="000000" w:themeColor="text1"/>
          <w:sz w:val="24"/>
          <w:szCs w:val="24"/>
        </w:rPr>
        <w:t xml:space="preserve"> L.)</w:t>
      </w:r>
    </w:p>
    <w:p w14:paraId="7FD8A380" w14:textId="77777777" w:rsidR="001C5B7C" w:rsidRDefault="001C5B7C" w:rsidP="00A83A81">
      <w:pPr>
        <w:spacing w:line="360" w:lineRule="auto"/>
        <w:ind w:left="851" w:hanging="851"/>
        <w:jc w:val="both"/>
        <w:rPr>
          <w:rFonts w:ascii="Times New Roman" w:hAnsi="Times New Roman" w:cs="Times New Roman"/>
          <w:b/>
          <w:bCs/>
          <w:color w:val="000000" w:themeColor="text1"/>
          <w:sz w:val="24"/>
          <w:szCs w:val="24"/>
        </w:rPr>
      </w:pPr>
    </w:p>
    <w:p w14:paraId="055A6BAF" w14:textId="77777777" w:rsidR="00B5221E" w:rsidRPr="00B5221E" w:rsidRDefault="00B5221E" w:rsidP="00B5221E">
      <w:pPr>
        <w:spacing w:after="200" w:line="276" w:lineRule="auto"/>
        <w:jc w:val="both"/>
        <w:outlineLvl w:val="0"/>
        <w:rPr>
          <w:rFonts w:ascii="Arial" w:eastAsia="Times New Roman" w:hAnsi="Arial" w:cs="Arial"/>
          <w:szCs w:val="22"/>
          <w:lang w:val="en-GB" w:eastAsia="en-GB" w:bidi="ar-SA"/>
        </w:rPr>
      </w:pPr>
      <w:r w:rsidRPr="00B5221E">
        <w:rPr>
          <w:rFonts w:ascii="Arial" w:eastAsia="Times New Roman" w:hAnsi="Arial" w:cs="Arial"/>
          <w:b/>
          <w:bCs/>
          <w:szCs w:val="22"/>
          <w:lang w:val="en-GB" w:eastAsia="en-GB" w:bidi="ar-SA"/>
        </w:rPr>
        <w:lastRenderedPageBreak/>
        <w:t>COMPETING INTERESTS DISCLAIMER:</w:t>
      </w:r>
    </w:p>
    <w:p w14:paraId="78E1B977" w14:textId="77777777" w:rsidR="00B5221E" w:rsidRPr="00B5221E" w:rsidRDefault="00B5221E" w:rsidP="00B5221E">
      <w:pPr>
        <w:spacing w:after="200" w:line="276" w:lineRule="auto"/>
        <w:rPr>
          <w:rFonts w:ascii="Calibri" w:eastAsia="Times New Roman" w:hAnsi="Calibri" w:cs="Times New Roman"/>
          <w:szCs w:val="22"/>
          <w:lang w:val="en-GB" w:eastAsia="en-GB" w:bidi="ar-SA"/>
        </w:rPr>
      </w:pPr>
      <w:r w:rsidRPr="00B5221E">
        <w:rPr>
          <w:rFonts w:ascii="Calibri" w:eastAsia="Times New Roman" w:hAnsi="Calibri" w:cs="Times New Roman"/>
          <w:szCs w:val="22"/>
          <w:lang w:val="en-GB" w:eastAsia="en-GB" w:bidi="ar-SA"/>
        </w:rPr>
        <w:t>Authors have declared that they have no known competing financial interests OR non-financial interests OR personal relationships that could have appeared to influence the work reported in this paper.</w:t>
      </w:r>
    </w:p>
    <w:p w14:paraId="746B4B2A" w14:textId="77777777" w:rsidR="00B5221E" w:rsidRDefault="00B5221E" w:rsidP="00AC5B46">
      <w:pPr>
        <w:spacing w:line="360" w:lineRule="auto"/>
        <w:ind w:left="851" w:hanging="851"/>
        <w:jc w:val="both"/>
        <w:rPr>
          <w:rFonts w:ascii="Times New Roman" w:hAnsi="Times New Roman" w:cs="Times New Roman"/>
          <w:b/>
          <w:bCs/>
          <w:color w:val="000000" w:themeColor="text1"/>
          <w:sz w:val="24"/>
          <w:szCs w:val="24"/>
        </w:rPr>
      </w:pPr>
    </w:p>
    <w:p w14:paraId="5E420C41" w14:textId="77777777" w:rsidR="00B5221E" w:rsidRDefault="00B5221E" w:rsidP="00AC5B46">
      <w:pPr>
        <w:spacing w:line="360" w:lineRule="auto"/>
        <w:ind w:left="851" w:hanging="851"/>
        <w:jc w:val="both"/>
        <w:rPr>
          <w:rFonts w:ascii="Times New Roman" w:hAnsi="Times New Roman" w:cs="Times New Roman"/>
          <w:b/>
          <w:bCs/>
          <w:color w:val="000000" w:themeColor="text1"/>
          <w:sz w:val="24"/>
          <w:szCs w:val="24"/>
        </w:rPr>
      </w:pPr>
    </w:p>
    <w:p w14:paraId="35055B10" w14:textId="532F7255" w:rsidR="00AC5B46" w:rsidRPr="00AC5B46" w:rsidRDefault="00AC5B46" w:rsidP="00AC5B46">
      <w:pPr>
        <w:spacing w:line="360" w:lineRule="auto"/>
        <w:ind w:left="851" w:hanging="851"/>
        <w:jc w:val="both"/>
        <w:rPr>
          <w:rFonts w:ascii="Times New Roman" w:hAnsi="Times New Roman" w:cs="Times New Roman"/>
          <w:b/>
          <w:bCs/>
          <w:color w:val="000000" w:themeColor="text1"/>
          <w:sz w:val="24"/>
          <w:szCs w:val="24"/>
        </w:rPr>
      </w:pPr>
      <w:r w:rsidRPr="00AC5B46">
        <w:rPr>
          <w:rFonts w:ascii="Times New Roman" w:hAnsi="Times New Roman" w:cs="Times New Roman"/>
          <w:b/>
          <w:bCs/>
          <w:color w:val="000000" w:themeColor="text1"/>
          <w:sz w:val="24"/>
          <w:szCs w:val="24"/>
        </w:rPr>
        <w:t>References</w:t>
      </w:r>
    </w:p>
    <w:p w14:paraId="29834E81" w14:textId="77777777" w:rsidR="00567E15" w:rsidRPr="007C3254" w:rsidRDefault="00567E15" w:rsidP="00AC5B46">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 xml:space="preserve">Augustine, R., Arya, G. C., Nambiar, D. M., Kumar, R., &amp; Bisht, N. C. (2013). Translational genomics in Brassica crops: challenges, progress, and future prospects. </w:t>
      </w:r>
      <w:r w:rsidRPr="007C3254">
        <w:rPr>
          <w:rFonts w:ascii="Times New Roman" w:hAnsi="Times New Roman" w:cs="Times New Roman"/>
          <w:i/>
          <w:iCs/>
          <w:color w:val="000000" w:themeColor="text1"/>
          <w:szCs w:val="22"/>
        </w:rPr>
        <w:t>Plant Biotechnology Reports</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8(2)</w:t>
      </w:r>
      <w:r w:rsidRPr="007C3254">
        <w:rPr>
          <w:rFonts w:ascii="Times New Roman" w:hAnsi="Times New Roman" w:cs="Times New Roman"/>
          <w:color w:val="000000" w:themeColor="text1"/>
          <w:szCs w:val="22"/>
        </w:rPr>
        <w:t>, 65-81. https://doi.org/10.1007/s11816-013-0298-8</w:t>
      </w:r>
    </w:p>
    <w:p w14:paraId="2D676E9A" w14:textId="77777777" w:rsidR="00567E15" w:rsidRPr="007C3254" w:rsidRDefault="00567E15" w:rsidP="00AC5B46">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Devi, S. A., Barua, P. K., &amp; Phukan, A. (2025). Correlation and Path Analysis of Yield-attributing Traits in Indian Mustard (</w:t>
      </w:r>
      <w:r w:rsidRPr="007C3254">
        <w:rPr>
          <w:rFonts w:ascii="Times New Roman" w:hAnsi="Times New Roman" w:cs="Times New Roman"/>
          <w:i/>
          <w:iCs/>
          <w:color w:val="000000" w:themeColor="text1"/>
          <w:szCs w:val="22"/>
        </w:rPr>
        <w:t>Brassica juncea</w:t>
      </w:r>
      <w:r w:rsidRPr="007C3254">
        <w:rPr>
          <w:rFonts w:ascii="Times New Roman" w:hAnsi="Times New Roman" w:cs="Times New Roman"/>
          <w:color w:val="000000" w:themeColor="text1"/>
          <w:szCs w:val="22"/>
        </w:rPr>
        <w:t xml:space="preserve"> L. </w:t>
      </w:r>
      <w:proofErr w:type="spellStart"/>
      <w:r w:rsidRPr="007C3254">
        <w:rPr>
          <w:rFonts w:ascii="Times New Roman" w:hAnsi="Times New Roman" w:cs="Times New Roman"/>
          <w:color w:val="000000" w:themeColor="text1"/>
          <w:szCs w:val="22"/>
        </w:rPr>
        <w:t>Czern</w:t>
      </w:r>
      <w:proofErr w:type="spellEnd"/>
      <w:r w:rsidRPr="007C3254">
        <w:rPr>
          <w:rFonts w:ascii="Times New Roman" w:hAnsi="Times New Roman" w:cs="Times New Roman"/>
          <w:color w:val="000000" w:themeColor="text1"/>
          <w:szCs w:val="22"/>
        </w:rPr>
        <w:t xml:space="preserve"> &amp; </w:t>
      </w:r>
      <w:proofErr w:type="spellStart"/>
      <w:r w:rsidRPr="007C3254">
        <w:rPr>
          <w:rFonts w:ascii="Times New Roman" w:hAnsi="Times New Roman" w:cs="Times New Roman"/>
          <w:color w:val="000000" w:themeColor="text1"/>
          <w:szCs w:val="22"/>
        </w:rPr>
        <w:t>Coss</w:t>
      </w:r>
      <w:proofErr w:type="spellEnd"/>
      <w:r w:rsidRPr="007C3254">
        <w:rPr>
          <w:rFonts w:ascii="Times New Roman" w:hAnsi="Times New Roman" w:cs="Times New Roman"/>
          <w:color w:val="000000" w:themeColor="text1"/>
          <w:szCs w:val="22"/>
        </w:rPr>
        <w:t xml:space="preserve">.) Mutants and Non-mutants. </w:t>
      </w:r>
      <w:r w:rsidRPr="007C3254">
        <w:rPr>
          <w:rFonts w:ascii="Times New Roman" w:hAnsi="Times New Roman" w:cs="Times New Roman"/>
          <w:i/>
          <w:iCs/>
          <w:color w:val="000000" w:themeColor="text1"/>
          <w:szCs w:val="22"/>
        </w:rPr>
        <w:t>Journal of Scientific Research and Reports</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31(2)</w:t>
      </w:r>
      <w:r w:rsidRPr="007C3254">
        <w:rPr>
          <w:rFonts w:ascii="Times New Roman" w:hAnsi="Times New Roman" w:cs="Times New Roman"/>
          <w:color w:val="000000" w:themeColor="text1"/>
          <w:szCs w:val="22"/>
        </w:rPr>
        <w:t>, 1-8. https://doi.org/10.9734/jsrr/2025/v31i22820</w:t>
      </w:r>
    </w:p>
    <w:p w14:paraId="740AC536" w14:textId="77777777" w:rsidR="00567E15" w:rsidRPr="007C3254" w:rsidRDefault="00567E15" w:rsidP="004C371F">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Gadi, J., Chakraborty, N. R., Imam, Z. (2020). Genetic diversity analysis in Indian mustard (</w:t>
      </w:r>
      <w:r w:rsidRPr="007C3254">
        <w:rPr>
          <w:rFonts w:ascii="Times New Roman" w:hAnsi="Times New Roman" w:cs="Times New Roman"/>
          <w:i/>
          <w:iCs/>
          <w:color w:val="000000" w:themeColor="text1"/>
          <w:szCs w:val="22"/>
        </w:rPr>
        <w:t>Brassica juncea</w:t>
      </w:r>
      <w:r w:rsidRPr="007C3254">
        <w:rPr>
          <w:rFonts w:ascii="Times New Roman" w:hAnsi="Times New Roman" w:cs="Times New Roman"/>
          <w:color w:val="000000" w:themeColor="text1"/>
          <w:szCs w:val="22"/>
        </w:rPr>
        <w:t xml:space="preserve">). </w:t>
      </w:r>
      <w:r w:rsidRPr="007C3254">
        <w:rPr>
          <w:rFonts w:ascii="Times New Roman" w:hAnsi="Times New Roman" w:cs="Times New Roman"/>
          <w:i/>
          <w:iCs/>
          <w:color w:val="000000" w:themeColor="text1"/>
          <w:szCs w:val="22"/>
        </w:rPr>
        <w:t>Journal of Pharmacognosy and Phytochemistry</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9</w:t>
      </w:r>
      <w:r w:rsidRPr="007C3254">
        <w:rPr>
          <w:rFonts w:ascii="Times New Roman" w:hAnsi="Times New Roman" w:cs="Times New Roman"/>
          <w:color w:val="000000" w:themeColor="text1"/>
          <w:szCs w:val="22"/>
        </w:rPr>
        <w:t>: 952-955.</w:t>
      </w:r>
    </w:p>
    <w:p w14:paraId="5C3C9C74" w14:textId="77777777" w:rsidR="00567E15" w:rsidRPr="007C3254" w:rsidRDefault="00567E15" w:rsidP="00451CD3">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Gangapur, D. R., Prakash, B., Hiremath, C. P. (2010). Genetic diversity analysis of Indian mustard (</w:t>
      </w:r>
      <w:r w:rsidRPr="007C3254">
        <w:rPr>
          <w:rFonts w:ascii="Times New Roman" w:hAnsi="Times New Roman" w:cs="Times New Roman"/>
          <w:i/>
          <w:iCs/>
          <w:color w:val="000000" w:themeColor="text1"/>
          <w:szCs w:val="22"/>
        </w:rPr>
        <w:t>Brassica juncea</w:t>
      </w:r>
      <w:r w:rsidRPr="007C3254">
        <w:rPr>
          <w:rFonts w:ascii="Times New Roman" w:hAnsi="Times New Roman" w:cs="Times New Roman"/>
          <w:color w:val="000000" w:themeColor="text1"/>
          <w:szCs w:val="22"/>
        </w:rPr>
        <w:t xml:space="preserve"> L.). </w:t>
      </w:r>
      <w:r w:rsidRPr="007C3254">
        <w:rPr>
          <w:rFonts w:ascii="Times New Roman" w:hAnsi="Times New Roman" w:cs="Times New Roman"/>
          <w:i/>
          <w:iCs/>
          <w:color w:val="000000" w:themeColor="text1"/>
          <w:szCs w:val="22"/>
        </w:rPr>
        <w:t>Electronic Journal of Plant Breeding</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1</w:t>
      </w:r>
      <w:r w:rsidRPr="007C3254">
        <w:rPr>
          <w:rFonts w:ascii="Times New Roman" w:hAnsi="Times New Roman" w:cs="Times New Roman"/>
          <w:color w:val="000000" w:themeColor="text1"/>
          <w:szCs w:val="22"/>
        </w:rPr>
        <w:t>: 407-413.</w:t>
      </w:r>
    </w:p>
    <w:p w14:paraId="1C4B0774" w14:textId="77777777" w:rsidR="00567E15" w:rsidRPr="007C3254" w:rsidRDefault="00567E15" w:rsidP="0090427E">
      <w:pPr>
        <w:spacing w:line="360" w:lineRule="auto"/>
        <w:ind w:left="851" w:hanging="851"/>
        <w:jc w:val="both"/>
        <w:rPr>
          <w:rFonts w:ascii="Times New Roman" w:hAnsi="Times New Roman" w:cs="Times New Roman"/>
          <w:color w:val="000000" w:themeColor="text1"/>
          <w:szCs w:val="22"/>
        </w:rPr>
      </w:pPr>
      <w:proofErr w:type="spellStart"/>
      <w:r w:rsidRPr="007C3254">
        <w:rPr>
          <w:rFonts w:ascii="Times New Roman" w:hAnsi="Times New Roman" w:cs="Times New Roman"/>
          <w:color w:val="000000" w:themeColor="text1"/>
          <w:szCs w:val="22"/>
        </w:rPr>
        <w:t>Gepts</w:t>
      </w:r>
      <w:proofErr w:type="spellEnd"/>
      <w:r w:rsidRPr="007C3254">
        <w:rPr>
          <w:rFonts w:ascii="Times New Roman" w:hAnsi="Times New Roman" w:cs="Times New Roman"/>
          <w:color w:val="000000" w:themeColor="text1"/>
          <w:szCs w:val="22"/>
        </w:rPr>
        <w:t xml:space="preserve">, P., &amp; Papa, R. (2003). Possible effects of (trans)gene flow from crops on the genetic diversity from landraces and wild relatives. </w:t>
      </w:r>
      <w:r w:rsidRPr="007C3254">
        <w:rPr>
          <w:rFonts w:ascii="Times New Roman" w:hAnsi="Times New Roman" w:cs="Times New Roman"/>
          <w:i/>
          <w:iCs/>
          <w:color w:val="000000" w:themeColor="text1"/>
          <w:szCs w:val="22"/>
        </w:rPr>
        <w:t>Environmental Biosafety Research</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2(2)</w:t>
      </w:r>
      <w:r w:rsidRPr="007C3254">
        <w:rPr>
          <w:rFonts w:ascii="Times New Roman" w:hAnsi="Times New Roman" w:cs="Times New Roman"/>
          <w:color w:val="000000" w:themeColor="text1"/>
          <w:szCs w:val="22"/>
        </w:rPr>
        <w:t>, 89-103. https://doi.org/10.1051/ebr:2003009</w:t>
      </w:r>
    </w:p>
    <w:p w14:paraId="0569A38B" w14:textId="77777777" w:rsidR="00567E15" w:rsidRPr="007C3254" w:rsidRDefault="00567E15" w:rsidP="0090427E">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Gupta, K. K., Singh, M. K., Singh, S. M., &amp; Raghuvanshi, A. K. (2025). Genetic Variability, Heritability, Correlation and Path Analysis of Quantitative Traits in Indian Mustard (</w:t>
      </w:r>
      <w:r w:rsidRPr="007C3254">
        <w:rPr>
          <w:rFonts w:ascii="Times New Roman" w:hAnsi="Times New Roman" w:cs="Times New Roman"/>
          <w:i/>
          <w:iCs/>
          <w:color w:val="000000" w:themeColor="text1"/>
          <w:szCs w:val="22"/>
        </w:rPr>
        <w:t>Brassica juncea</w:t>
      </w:r>
      <w:r w:rsidRPr="007C3254">
        <w:rPr>
          <w:rFonts w:ascii="Times New Roman" w:hAnsi="Times New Roman" w:cs="Times New Roman"/>
          <w:color w:val="000000" w:themeColor="text1"/>
          <w:szCs w:val="22"/>
        </w:rPr>
        <w:t xml:space="preserve"> L.). </w:t>
      </w:r>
      <w:r w:rsidRPr="007C3254">
        <w:rPr>
          <w:rFonts w:ascii="Times New Roman" w:hAnsi="Times New Roman" w:cs="Times New Roman"/>
          <w:i/>
          <w:iCs/>
          <w:color w:val="000000" w:themeColor="text1"/>
          <w:szCs w:val="22"/>
        </w:rPr>
        <w:t>Journal of Experimental Agriculture International</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47(6)</w:t>
      </w:r>
      <w:r w:rsidRPr="007C3254">
        <w:rPr>
          <w:rFonts w:ascii="Times New Roman" w:hAnsi="Times New Roman" w:cs="Times New Roman"/>
          <w:color w:val="000000" w:themeColor="text1"/>
          <w:szCs w:val="22"/>
        </w:rPr>
        <w:t>, 27-33. https://doi.org/10.9734/jeai/2025/v47i63467</w:t>
      </w:r>
    </w:p>
    <w:p w14:paraId="40B3BA07" w14:textId="77777777" w:rsidR="00567E15" w:rsidRPr="007C3254" w:rsidRDefault="00567E15" w:rsidP="00AC5B46">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Hickey, L. T., Hafeez, A. N., Robinson, H., Jackson, S. A., Leal-</w:t>
      </w:r>
      <w:proofErr w:type="spellStart"/>
      <w:r w:rsidRPr="007C3254">
        <w:rPr>
          <w:rFonts w:ascii="Times New Roman" w:hAnsi="Times New Roman" w:cs="Times New Roman"/>
          <w:color w:val="000000" w:themeColor="text1"/>
          <w:szCs w:val="22"/>
        </w:rPr>
        <w:t>Bertioli</w:t>
      </w:r>
      <w:proofErr w:type="spellEnd"/>
      <w:r w:rsidRPr="007C3254">
        <w:rPr>
          <w:rFonts w:ascii="Times New Roman" w:hAnsi="Times New Roman" w:cs="Times New Roman"/>
          <w:color w:val="000000" w:themeColor="text1"/>
          <w:szCs w:val="22"/>
        </w:rPr>
        <w:t xml:space="preserve">, S. C. M., Tester, M., Gao, C., Godwin, I. D., Hayes, B. J., &amp; Wulff, B. B. H. (2019). Breeding crops to feed 10 billion. </w:t>
      </w:r>
      <w:r w:rsidRPr="007C3254">
        <w:rPr>
          <w:rFonts w:ascii="Times New Roman" w:hAnsi="Times New Roman" w:cs="Times New Roman"/>
          <w:i/>
          <w:iCs/>
          <w:color w:val="000000" w:themeColor="text1"/>
          <w:szCs w:val="22"/>
        </w:rPr>
        <w:t>Nature Biotechnology</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37(7)</w:t>
      </w:r>
      <w:r w:rsidRPr="007C3254">
        <w:rPr>
          <w:rFonts w:ascii="Times New Roman" w:hAnsi="Times New Roman" w:cs="Times New Roman"/>
          <w:color w:val="000000" w:themeColor="text1"/>
          <w:szCs w:val="22"/>
        </w:rPr>
        <w:t>, 744-754. https://doi.org/10.1038/s41587-019-0152-9</w:t>
      </w:r>
    </w:p>
    <w:p w14:paraId="49F470AA" w14:textId="77777777" w:rsidR="00567E15" w:rsidRPr="007C3254" w:rsidRDefault="00567E15" w:rsidP="0090427E">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 xml:space="preserve">Hu, D., Jing, J., Snowdon, R. J., Mason, A. S., Shen, J., Meng, J., &amp; Zou, J. (2021). Exploring the gene pool of </w:t>
      </w:r>
      <w:r w:rsidRPr="007C3254">
        <w:rPr>
          <w:rFonts w:ascii="Times New Roman" w:hAnsi="Times New Roman" w:cs="Times New Roman"/>
          <w:i/>
          <w:iCs/>
          <w:color w:val="000000" w:themeColor="text1"/>
          <w:szCs w:val="22"/>
        </w:rPr>
        <w:t>Brassica napus</w:t>
      </w:r>
      <w:r w:rsidRPr="007C3254">
        <w:rPr>
          <w:rFonts w:ascii="Times New Roman" w:hAnsi="Times New Roman" w:cs="Times New Roman"/>
          <w:color w:val="000000" w:themeColor="text1"/>
          <w:szCs w:val="22"/>
        </w:rPr>
        <w:t xml:space="preserve"> by genomics</w:t>
      </w:r>
      <w:r w:rsidRPr="007C3254">
        <w:rPr>
          <w:rFonts w:ascii="Cambria Math" w:hAnsi="Cambria Math" w:cs="Cambria Math"/>
          <w:color w:val="000000" w:themeColor="text1"/>
          <w:szCs w:val="22"/>
        </w:rPr>
        <w:t>‐</w:t>
      </w:r>
      <w:r w:rsidRPr="007C3254">
        <w:rPr>
          <w:rFonts w:ascii="Times New Roman" w:hAnsi="Times New Roman" w:cs="Times New Roman"/>
          <w:color w:val="000000" w:themeColor="text1"/>
          <w:szCs w:val="22"/>
        </w:rPr>
        <w:t xml:space="preserve">based approaches. </w:t>
      </w:r>
      <w:r w:rsidRPr="007C3254">
        <w:rPr>
          <w:rFonts w:ascii="Times New Roman" w:hAnsi="Times New Roman" w:cs="Times New Roman"/>
          <w:i/>
          <w:iCs/>
          <w:color w:val="000000" w:themeColor="text1"/>
          <w:szCs w:val="22"/>
        </w:rPr>
        <w:t>Plant Biotechnology Journal</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19(9)</w:t>
      </w:r>
      <w:r w:rsidRPr="007C3254">
        <w:rPr>
          <w:rFonts w:ascii="Times New Roman" w:hAnsi="Times New Roman" w:cs="Times New Roman"/>
          <w:color w:val="000000" w:themeColor="text1"/>
          <w:szCs w:val="22"/>
        </w:rPr>
        <w:t>, 1693-1712. https://doi.org/10.1111/pbi.13636</w:t>
      </w:r>
    </w:p>
    <w:p w14:paraId="41930698" w14:textId="77777777" w:rsidR="00567E15" w:rsidRPr="007C3254" w:rsidRDefault="00567E15" w:rsidP="00A30682">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lastRenderedPageBreak/>
        <w:t xml:space="preserve">Jahan, N., Bhuiyan, S., Talukder, M., Alam, M., Parvin, M. (2013). Genetic diversity analysis in Brassica rapa using morphological characters. </w:t>
      </w:r>
      <w:r w:rsidRPr="007C3254">
        <w:rPr>
          <w:rFonts w:ascii="Times New Roman" w:hAnsi="Times New Roman" w:cs="Times New Roman"/>
          <w:i/>
          <w:iCs/>
          <w:color w:val="000000" w:themeColor="text1"/>
          <w:szCs w:val="22"/>
        </w:rPr>
        <w:t>Bangladesh Journal of Agricultural Research</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38</w:t>
      </w:r>
      <w:r w:rsidRPr="007C3254">
        <w:rPr>
          <w:rFonts w:ascii="Times New Roman" w:hAnsi="Times New Roman" w:cs="Times New Roman"/>
          <w:color w:val="000000" w:themeColor="text1"/>
          <w:szCs w:val="22"/>
        </w:rPr>
        <w:t>: 11-18.</w:t>
      </w:r>
    </w:p>
    <w:p w14:paraId="4070D115" w14:textId="77777777" w:rsidR="00567E15" w:rsidRPr="007C3254" w:rsidRDefault="00567E15" w:rsidP="0090427E">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 xml:space="preserve">Jat, R., Singh, V., Sharma, P., &amp; Rai, P. (2019). Oilseed </w:t>
      </w:r>
      <w:r w:rsidRPr="007C3254">
        <w:rPr>
          <w:rFonts w:ascii="Times New Roman" w:hAnsi="Times New Roman" w:cs="Times New Roman"/>
          <w:i/>
          <w:iCs/>
          <w:color w:val="000000" w:themeColor="text1"/>
          <w:szCs w:val="22"/>
        </w:rPr>
        <w:t>brassica</w:t>
      </w:r>
      <w:r w:rsidRPr="007C3254">
        <w:rPr>
          <w:rFonts w:ascii="Times New Roman" w:hAnsi="Times New Roman" w:cs="Times New Roman"/>
          <w:color w:val="000000" w:themeColor="text1"/>
          <w:szCs w:val="22"/>
        </w:rPr>
        <w:t xml:space="preserve"> in India: Demand, supply, policy perspective and future potential. </w:t>
      </w:r>
      <w:r w:rsidRPr="007C3254">
        <w:rPr>
          <w:rFonts w:ascii="Times New Roman" w:hAnsi="Times New Roman" w:cs="Times New Roman"/>
          <w:i/>
          <w:iCs/>
          <w:color w:val="000000" w:themeColor="text1"/>
          <w:szCs w:val="22"/>
        </w:rPr>
        <w:t>Oilseeds fats Crops Lipids</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26</w:t>
      </w:r>
      <w:r w:rsidRPr="007C3254">
        <w:rPr>
          <w:rFonts w:ascii="Times New Roman" w:hAnsi="Times New Roman" w:cs="Times New Roman"/>
          <w:color w:val="000000" w:themeColor="text1"/>
          <w:szCs w:val="22"/>
        </w:rPr>
        <w:t>, 8. https://doi.org/10.1051/ocl/2019005</w:t>
      </w:r>
    </w:p>
    <w:p w14:paraId="4311E0A1" w14:textId="77777777" w:rsidR="00567E15" w:rsidRPr="007C3254" w:rsidRDefault="00567E15" w:rsidP="00B05894">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Kaur, H., Banga, S. (2015). Genetic divergence in novel determinate variants of resynthesized Indian mustard (</w:t>
      </w:r>
      <w:r w:rsidRPr="007C3254">
        <w:rPr>
          <w:rFonts w:ascii="Times New Roman" w:hAnsi="Times New Roman" w:cs="Times New Roman"/>
          <w:i/>
          <w:iCs/>
          <w:color w:val="000000" w:themeColor="text1"/>
          <w:szCs w:val="22"/>
        </w:rPr>
        <w:t>Brassica juncea</w:t>
      </w:r>
      <w:r w:rsidRPr="007C3254">
        <w:rPr>
          <w:rFonts w:ascii="Times New Roman" w:hAnsi="Times New Roman" w:cs="Times New Roman"/>
          <w:color w:val="000000" w:themeColor="text1"/>
          <w:szCs w:val="22"/>
        </w:rPr>
        <w:t xml:space="preserve"> (L.) </w:t>
      </w:r>
      <w:proofErr w:type="spellStart"/>
      <w:r w:rsidRPr="007C3254">
        <w:rPr>
          <w:rFonts w:ascii="Times New Roman" w:hAnsi="Times New Roman" w:cs="Times New Roman"/>
          <w:color w:val="000000" w:themeColor="text1"/>
          <w:szCs w:val="22"/>
        </w:rPr>
        <w:t>Czern</w:t>
      </w:r>
      <w:proofErr w:type="spellEnd"/>
      <w:r w:rsidRPr="007C3254">
        <w:rPr>
          <w:rFonts w:ascii="Times New Roman" w:hAnsi="Times New Roman" w:cs="Times New Roman"/>
          <w:color w:val="000000" w:themeColor="text1"/>
          <w:szCs w:val="22"/>
        </w:rPr>
        <w:t xml:space="preserve"> and </w:t>
      </w:r>
      <w:proofErr w:type="spellStart"/>
      <w:r w:rsidRPr="007C3254">
        <w:rPr>
          <w:rFonts w:ascii="Times New Roman" w:hAnsi="Times New Roman" w:cs="Times New Roman"/>
          <w:color w:val="000000" w:themeColor="text1"/>
          <w:szCs w:val="22"/>
        </w:rPr>
        <w:t>Coss</w:t>
      </w:r>
      <w:proofErr w:type="spellEnd"/>
      <w:r w:rsidRPr="007C3254">
        <w:rPr>
          <w:rFonts w:ascii="Times New Roman" w:hAnsi="Times New Roman" w:cs="Times New Roman"/>
          <w:color w:val="000000" w:themeColor="text1"/>
          <w:szCs w:val="22"/>
        </w:rPr>
        <w:t xml:space="preserve">). </w:t>
      </w:r>
      <w:r w:rsidRPr="007C3254">
        <w:rPr>
          <w:rFonts w:ascii="Times New Roman" w:hAnsi="Times New Roman" w:cs="Times New Roman"/>
          <w:i/>
          <w:iCs/>
          <w:color w:val="000000" w:themeColor="text1"/>
          <w:szCs w:val="22"/>
        </w:rPr>
        <w:t>Indian Journal of Genetics and plant breeding</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75</w:t>
      </w:r>
      <w:r w:rsidRPr="007C3254">
        <w:rPr>
          <w:rFonts w:ascii="Times New Roman" w:hAnsi="Times New Roman" w:cs="Times New Roman"/>
          <w:color w:val="000000" w:themeColor="text1"/>
          <w:szCs w:val="22"/>
        </w:rPr>
        <w:t>: 260-263.</w:t>
      </w:r>
    </w:p>
    <w:p w14:paraId="1FE35DB4" w14:textId="77777777" w:rsidR="00567E15" w:rsidRPr="007C3254" w:rsidRDefault="00567E15" w:rsidP="00B05894">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 xml:space="preserve">Khushboo, C., Anil, P., Mishra, S. (2018). Principal component analysis of Indian mustard genotypes for morpho-physiological traits under rainfed condition. </w:t>
      </w:r>
      <w:r w:rsidRPr="007C3254">
        <w:rPr>
          <w:rFonts w:ascii="Times New Roman" w:hAnsi="Times New Roman" w:cs="Times New Roman"/>
          <w:i/>
          <w:iCs/>
          <w:color w:val="000000" w:themeColor="text1"/>
          <w:szCs w:val="22"/>
        </w:rPr>
        <w:t>Green Farming</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9</w:t>
      </w:r>
      <w:r w:rsidRPr="007C3254">
        <w:rPr>
          <w:rFonts w:ascii="Times New Roman" w:hAnsi="Times New Roman" w:cs="Times New Roman"/>
          <w:color w:val="000000" w:themeColor="text1"/>
          <w:szCs w:val="22"/>
        </w:rPr>
        <w:t>: 404-408.</w:t>
      </w:r>
    </w:p>
    <w:p w14:paraId="708E745D" w14:textId="77777777" w:rsidR="00567E15" w:rsidRPr="007C3254" w:rsidRDefault="00567E15" w:rsidP="0090427E">
      <w:pPr>
        <w:spacing w:line="360" w:lineRule="auto"/>
        <w:ind w:left="851" w:hanging="851"/>
        <w:jc w:val="both"/>
        <w:rPr>
          <w:rFonts w:ascii="Times New Roman" w:hAnsi="Times New Roman" w:cs="Times New Roman"/>
          <w:color w:val="000000" w:themeColor="text1"/>
          <w:szCs w:val="22"/>
        </w:rPr>
      </w:pPr>
      <w:proofErr w:type="spellStart"/>
      <w:r w:rsidRPr="007C3254">
        <w:rPr>
          <w:rFonts w:ascii="Times New Roman" w:hAnsi="Times New Roman" w:cs="Times New Roman"/>
          <w:color w:val="000000" w:themeColor="text1"/>
          <w:szCs w:val="22"/>
        </w:rPr>
        <w:t>Kourani</w:t>
      </w:r>
      <w:proofErr w:type="spellEnd"/>
      <w:r w:rsidRPr="007C3254">
        <w:rPr>
          <w:rFonts w:ascii="Times New Roman" w:hAnsi="Times New Roman" w:cs="Times New Roman"/>
          <w:color w:val="000000" w:themeColor="text1"/>
          <w:szCs w:val="22"/>
        </w:rPr>
        <w:t xml:space="preserve">, M., </w:t>
      </w:r>
      <w:proofErr w:type="spellStart"/>
      <w:r w:rsidRPr="007C3254">
        <w:rPr>
          <w:rFonts w:ascii="Times New Roman" w:hAnsi="Times New Roman" w:cs="Times New Roman"/>
          <w:color w:val="000000" w:themeColor="text1"/>
          <w:szCs w:val="22"/>
        </w:rPr>
        <w:t>Mohareb</w:t>
      </w:r>
      <w:proofErr w:type="spellEnd"/>
      <w:r w:rsidRPr="007C3254">
        <w:rPr>
          <w:rFonts w:ascii="Times New Roman" w:hAnsi="Times New Roman" w:cs="Times New Roman"/>
          <w:color w:val="000000" w:themeColor="text1"/>
          <w:szCs w:val="22"/>
        </w:rPr>
        <w:t xml:space="preserve">, F., Rezwan, F. I., </w:t>
      </w:r>
      <w:proofErr w:type="spellStart"/>
      <w:r w:rsidRPr="007C3254">
        <w:rPr>
          <w:rFonts w:ascii="Times New Roman" w:hAnsi="Times New Roman" w:cs="Times New Roman"/>
          <w:color w:val="000000" w:themeColor="text1"/>
          <w:szCs w:val="22"/>
        </w:rPr>
        <w:t>Anastasiadi</w:t>
      </w:r>
      <w:proofErr w:type="spellEnd"/>
      <w:r w:rsidRPr="007C3254">
        <w:rPr>
          <w:rFonts w:ascii="Times New Roman" w:hAnsi="Times New Roman" w:cs="Times New Roman"/>
          <w:color w:val="000000" w:themeColor="text1"/>
          <w:szCs w:val="22"/>
        </w:rPr>
        <w:t xml:space="preserve">, M., &amp; Hammond, J. P. (2022). Genetic and Physiological Responses to Heat Stress in </w:t>
      </w:r>
      <w:r w:rsidRPr="007C3254">
        <w:rPr>
          <w:rFonts w:ascii="Times New Roman" w:hAnsi="Times New Roman" w:cs="Times New Roman"/>
          <w:i/>
          <w:iCs/>
          <w:color w:val="000000" w:themeColor="text1"/>
          <w:szCs w:val="22"/>
        </w:rPr>
        <w:t>Brassica napus</w:t>
      </w:r>
      <w:r w:rsidRPr="007C3254">
        <w:rPr>
          <w:rFonts w:ascii="Times New Roman" w:hAnsi="Times New Roman" w:cs="Times New Roman"/>
          <w:color w:val="000000" w:themeColor="text1"/>
          <w:szCs w:val="22"/>
        </w:rPr>
        <w:t xml:space="preserve">. </w:t>
      </w:r>
      <w:r w:rsidRPr="007C3254">
        <w:rPr>
          <w:rFonts w:ascii="Times New Roman" w:hAnsi="Times New Roman" w:cs="Times New Roman"/>
          <w:i/>
          <w:iCs/>
          <w:color w:val="000000" w:themeColor="text1"/>
          <w:szCs w:val="22"/>
        </w:rPr>
        <w:t>Frontiers in Plant Science</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13</w:t>
      </w:r>
      <w:r w:rsidRPr="007C3254">
        <w:rPr>
          <w:rFonts w:ascii="Times New Roman" w:hAnsi="Times New Roman" w:cs="Times New Roman"/>
          <w:color w:val="000000" w:themeColor="text1"/>
          <w:szCs w:val="22"/>
        </w:rPr>
        <w:t>. https://doi.org/10.3389/fpls.2022.832147</w:t>
      </w:r>
    </w:p>
    <w:p w14:paraId="241319E9" w14:textId="77777777" w:rsidR="00567E15" w:rsidRPr="007C3254" w:rsidRDefault="00567E15" w:rsidP="0090427E">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 xml:space="preserve">Li, Q., Mei, J., Zhang, Y., Li, J., Ge, X., Li, Z., &amp; Qian, W. (2013). A large-scale introgression of genomic components of </w:t>
      </w:r>
      <w:r w:rsidRPr="007C3254">
        <w:rPr>
          <w:rFonts w:ascii="Times New Roman" w:hAnsi="Times New Roman" w:cs="Times New Roman"/>
          <w:i/>
          <w:iCs/>
          <w:color w:val="000000" w:themeColor="text1"/>
          <w:szCs w:val="22"/>
        </w:rPr>
        <w:t>Brassica rapa</w:t>
      </w:r>
      <w:r w:rsidRPr="007C3254">
        <w:rPr>
          <w:rFonts w:ascii="Times New Roman" w:hAnsi="Times New Roman" w:cs="Times New Roman"/>
          <w:color w:val="000000" w:themeColor="text1"/>
          <w:szCs w:val="22"/>
        </w:rPr>
        <w:t xml:space="preserve"> into </w:t>
      </w:r>
      <w:r w:rsidRPr="007C3254">
        <w:rPr>
          <w:rFonts w:ascii="Times New Roman" w:hAnsi="Times New Roman" w:cs="Times New Roman"/>
          <w:i/>
          <w:iCs/>
          <w:color w:val="000000" w:themeColor="text1"/>
          <w:szCs w:val="22"/>
        </w:rPr>
        <w:t>B. napus</w:t>
      </w:r>
      <w:r w:rsidRPr="007C3254">
        <w:rPr>
          <w:rFonts w:ascii="Times New Roman" w:hAnsi="Times New Roman" w:cs="Times New Roman"/>
          <w:color w:val="000000" w:themeColor="text1"/>
          <w:szCs w:val="22"/>
        </w:rPr>
        <w:t xml:space="preserve"> by the bridge of </w:t>
      </w:r>
      <w:proofErr w:type="spellStart"/>
      <w:r w:rsidRPr="007C3254">
        <w:rPr>
          <w:rFonts w:ascii="Times New Roman" w:hAnsi="Times New Roman" w:cs="Times New Roman"/>
          <w:color w:val="000000" w:themeColor="text1"/>
          <w:szCs w:val="22"/>
        </w:rPr>
        <w:t>hexaploid</w:t>
      </w:r>
      <w:proofErr w:type="spellEnd"/>
      <w:r w:rsidRPr="007C3254">
        <w:rPr>
          <w:rFonts w:ascii="Times New Roman" w:hAnsi="Times New Roman" w:cs="Times New Roman"/>
          <w:color w:val="000000" w:themeColor="text1"/>
          <w:szCs w:val="22"/>
        </w:rPr>
        <w:t xml:space="preserve"> derived from hybridization between </w:t>
      </w:r>
      <w:r w:rsidRPr="007C3254">
        <w:rPr>
          <w:rFonts w:ascii="Times New Roman" w:hAnsi="Times New Roman" w:cs="Times New Roman"/>
          <w:i/>
          <w:iCs/>
          <w:color w:val="000000" w:themeColor="text1"/>
          <w:szCs w:val="22"/>
        </w:rPr>
        <w:t>B. napus</w:t>
      </w:r>
      <w:r w:rsidRPr="007C3254">
        <w:rPr>
          <w:rFonts w:ascii="Times New Roman" w:hAnsi="Times New Roman" w:cs="Times New Roman"/>
          <w:color w:val="000000" w:themeColor="text1"/>
          <w:szCs w:val="22"/>
        </w:rPr>
        <w:t xml:space="preserve"> and </w:t>
      </w:r>
      <w:r w:rsidRPr="007C3254">
        <w:rPr>
          <w:rFonts w:ascii="Times New Roman" w:hAnsi="Times New Roman" w:cs="Times New Roman"/>
          <w:i/>
          <w:iCs/>
          <w:color w:val="000000" w:themeColor="text1"/>
          <w:szCs w:val="22"/>
        </w:rPr>
        <w:t>B. oleracea</w:t>
      </w:r>
      <w:r w:rsidRPr="007C3254">
        <w:rPr>
          <w:rFonts w:ascii="Times New Roman" w:hAnsi="Times New Roman" w:cs="Times New Roman"/>
          <w:color w:val="000000" w:themeColor="text1"/>
          <w:szCs w:val="22"/>
        </w:rPr>
        <w:t xml:space="preserve">. </w:t>
      </w:r>
      <w:r w:rsidRPr="007C3254">
        <w:rPr>
          <w:rFonts w:ascii="Times New Roman" w:hAnsi="Times New Roman" w:cs="Times New Roman"/>
          <w:i/>
          <w:iCs/>
          <w:color w:val="000000" w:themeColor="text1"/>
          <w:szCs w:val="22"/>
        </w:rPr>
        <w:t>Theoretical and Applied Genetics</w:t>
      </w:r>
      <w:r w:rsidRPr="007C3254">
        <w:rPr>
          <w:rFonts w:ascii="Times New Roman" w:hAnsi="Times New Roman" w:cs="Times New Roman"/>
          <w:color w:val="000000" w:themeColor="text1"/>
          <w:szCs w:val="22"/>
        </w:rPr>
        <w:t>, 126(8), 2073–2080. https://doi.org/10.1007/s00122-013-2119-4</w:t>
      </w:r>
    </w:p>
    <w:p w14:paraId="0BD5B885" w14:textId="77777777" w:rsidR="00567E15" w:rsidRPr="007C3254" w:rsidRDefault="00567E15" w:rsidP="004C371F">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 xml:space="preserve">Nandi, S., Rout, S., Sur, B., Chakraborty, M., </w:t>
      </w:r>
      <w:proofErr w:type="spellStart"/>
      <w:r w:rsidRPr="007C3254">
        <w:rPr>
          <w:rFonts w:ascii="Times New Roman" w:hAnsi="Times New Roman" w:cs="Times New Roman"/>
          <w:color w:val="000000" w:themeColor="text1"/>
          <w:szCs w:val="22"/>
        </w:rPr>
        <w:t>Hijam</w:t>
      </w:r>
      <w:proofErr w:type="spellEnd"/>
      <w:r w:rsidRPr="007C3254">
        <w:rPr>
          <w:rFonts w:ascii="Times New Roman" w:hAnsi="Times New Roman" w:cs="Times New Roman"/>
          <w:color w:val="000000" w:themeColor="text1"/>
          <w:szCs w:val="22"/>
        </w:rPr>
        <w:t>, L., Roy, S. K., Gupta, A. (2021). Assessment of genetic parameters, trait association and diversity analysis in Indian mustard [</w:t>
      </w:r>
      <w:r w:rsidRPr="007C3254">
        <w:rPr>
          <w:rFonts w:ascii="Times New Roman" w:hAnsi="Times New Roman" w:cs="Times New Roman"/>
          <w:i/>
          <w:iCs/>
          <w:color w:val="000000" w:themeColor="text1"/>
          <w:szCs w:val="22"/>
        </w:rPr>
        <w:t>Brassica juncea</w:t>
      </w:r>
      <w:r w:rsidRPr="007C3254">
        <w:rPr>
          <w:rFonts w:ascii="Times New Roman" w:hAnsi="Times New Roman" w:cs="Times New Roman"/>
          <w:color w:val="000000" w:themeColor="text1"/>
          <w:szCs w:val="22"/>
        </w:rPr>
        <w:t xml:space="preserve"> (L.) </w:t>
      </w:r>
      <w:proofErr w:type="spellStart"/>
      <w:r w:rsidRPr="007C3254">
        <w:rPr>
          <w:rFonts w:ascii="Times New Roman" w:hAnsi="Times New Roman" w:cs="Times New Roman"/>
          <w:color w:val="000000" w:themeColor="text1"/>
          <w:szCs w:val="22"/>
        </w:rPr>
        <w:t>Czern</w:t>
      </w:r>
      <w:proofErr w:type="spellEnd"/>
      <w:r w:rsidRPr="007C3254">
        <w:rPr>
          <w:rFonts w:ascii="Times New Roman" w:hAnsi="Times New Roman" w:cs="Times New Roman"/>
          <w:color w:val="000000" w:themeColor="text1"/>
          <w:szCs w:val="22"/>
        </w:rPr>
        <w:t xml:space="preserve"> and </w:t>
      </w:r>
      <w:proofErr w:type="spellStart"/>
      <w:r w:rsidRPr="007C3254">
        <w:rPr>
          <w:rFonts w:ascii="Times New Roman" w:hAnsi="Times New Roman" w:cs="Times New Roman"/>
          <w:color w:val="000000" w:themeColor="text1"/>
          <w:szCs w:val="22"/>
        </w:rPr>
        <w:t>Coss</w:t>
      </w:r>
      <w:proofErr w:type="spellEnd"/>
      <w:r w:rsidRPr="007C3254">
        <w:rPr>
          <w:rFonts w:ascii="Times New Roman" w:hAnsi="Times New Roman" w:cs="Times New Roman"/>
          <w:color w:val="000000" w:themeColor="text1"/>
          <w:szCs w:val="22"/>
        </w:rPr>
        <w:t xml:space="preserve">]. Biological Forum - An International Journal, </w:t>
      </w:r>
      <w:r w:rsidRPr="007C3254">
        <w:rPr>
          <w:rFonts w:ascii="Times New Roman" w:hAnsi="Times New Roman" w:cs="Times New Roman"/>
          <w:b/>
          <w:bCs/>
          <w:color w:val="000000" w:themeColor="text1"/>
          <w:szCs w:val="22"/>
        </w:rPr>
        <w:t>13</w:t>
      </w:r>
      <w:r w:rsidRPr="007C3254">
        <w:rPr>
          <w:rFonts w:ascii="Times New Roman" w:hAnsi="Times New Roman" w:cs="Times New Roman"/>
          <w:color w:val="000000" w:themeColor="text1"/>
          <w:szCs w:val="22"/>
        </w:rPr>
        <w:t>: 96-109.</w:t>
      </w:r>
    </w:p>
    <w:p w14:paraId="211474A0" w14:textId="77777777" w:rsidR="00567E15" w:rsidRDefault="00567E15" w:rsidP="00567E15">
      <w:pPr>
        <w:spacing w:line="360" w:lineRule="auto"/>
        <w:ind w:left="851" w:hanging="851"/>
        <w:jc w:val="both"/>
        <w:rPr>
          <w:rFonts w:ascii="Times New Roman" w:hAnsi="Times New Roman" w:cs="Times New Roman"/>
          <w:color w:val="000000" w:themeColor="text1"/>
          <w:sz w:val="24"/>
          <w:szCs w:val="24"/>
        </w:rPr>
      </w:pPr>
      <w:r w:rsidRPr="00567E15">
        <w:rPr>
          <w:rFonts w:ascii="Times New Roman" w:hAnsi="Times New Roman" w:cs="Times New Roman"/>
          <w:color w:val="000000" w:themeColor="text1"/>
          <w:sz w:val="24"/>
          <w:szCs w:val="24"/>
        </w:rPr>
        <w:t xml:space="preserve">Naznin, S., </w:t>
      </w:r>
      <w:proofErr w:type="spellStart"/>
      <w:r w:rsidRPr="00567E15">
        <w:rPr>
          <w:rFonts w:ascii="Times New Roman" w:hAnsi="Times New Roman" w:cs="Times New Roman"/>
          <w:color w:val="000000" w:themeColor="text1"/>
          <w:sz w:val="24"/>
          <w:szCs w:val="24"/>
        </w:rPr>
        <w:t>Kawochar</w:t>
      </w:r>
      <w:proofErr w:type="spellEnd"/>
      <w:r w:rsidRPr="00567E15">
        <w:rPr>
          <w:rFonts w:ascii="Times New Roman" w:hAnsi="Times New Roman" w:cs="Times New Roman"/>
          <w:color w:val="000000" w:themeColor="text1"/>
          <w:sz w:val="24"/>
          <w:szCs w:val="24"/>
        </w:rPr>
        <w:t xml:space="preserve">, M., </w:t>
      </w:r>
      <w:r>
        <w:rPr>
          <w:rFonts w:ascii="Times New Roman" w:hAnsi="Times New Roman" w:cs="Times New Roman"/>
          <w:color w:val="000000" w:themeColor="text1"/>
          <w:sz w:val="24"/>
          <w:szCs w:val="24"/>
        </w:rPr>
        <w:t xml:space="preserve">Sultana, S., Bhuiyan, M. (2015). </w:t>
      </w:r>
      <w:r w:rsidRPr="00567E15">
        <w:rPr>
          <w:rFonts w:ascii="Times New Roman" w:hAnsi="Times New Roman" w:cs="Times New Roman"/>
          <w:color w:val="000000" w:themeColor="text1"/>
          <w:sz w:val="24"/>
          <w:szCs w:val="24"/>
        </w:rPr>
        <w:t>Genetic variability, character</w:t>
      </w:r>
      <w:r>
        <w:rPr>
          <w:rFonts w:ascii="Times New Roman" w:hAnsi="Times New Roman" w:cs="Times New Roman"/>
          <w:color w:val="000000" w:themeColor="text1"/>
          <w:sz w:val="24"/>
          <w:szCs w:val="24"/>
        </w:rPr>
        <w:t xml:space="preserve"> </w:t>
      </w:r>
      <w:r w:rsidRPr="00567E15">
        <w:rPr>
          <w:rFonts w:ascii="Times New Roman" w:hAnsi="Times New Roman" w:cs="Times New Roman"/>
          <w:color w:val="000000" w:themeColor="text1"/>
          <w:sz w:val="24"/>
          <w:szCs w:val="24"/>
        </w:rPr>
        <w:t xml:space="preserve">association and path analysis </w:t>
      </w:r>
      <w:r>
        <w:rPr>
          <w:rFonts w:ascii="Times New Roman" w:hAnsi="Times New Roman" w:cs="Times New Roman"/>
          <w:color w:val="000000" w:themeColor="text1"/>
          <w:sz w:val="24"/>
          <w:szCs w:val="24"/>
        </w:rPr>
        <w:t xml:space="preserve">in Brassica rapa L. Genotypes. </w:t>
      </w:r>
      <w:r w:rsidRPr="00567E15">
        <w:rPr>
          <w:rFonts w:ascii="Times New Roman" w:hAnsi="Times New Roman" w:cs="Times New Roman"/>
          <w:i/>
          <w:iCs/>
          <w:color w:val="000000" w:themeColor="text1"/>
          <w:sz w:val="24"/>
          <w:szCs w:val="24"/>
        </w:rPr>
        <w:t>Bangladesh Journal of Agricultural Research</w:t>
      </w:r>
      <w:r>
        <w:rPr>
          <w:rFonts w:ascii="Times New Roman" w:hAnsi="Times New Roman" w:cs="Times New Roman"/>
          <w:color w:val="000000" w:themeColor="text1"/>
          <w:sz w:val="24"/>
          <w:szCs w:val="24"/>
        </w:rPr>
        <w:t>,</w:t>
      </w:r>
      <w:r w:rsidRPr="00567E15">
        <w:rPr>
          <w:rFonts w:ascii="Times New Roman" w:hAnsi="Times New Roman" w:cs="Times New Roman"/>
          <w:color w:val="000000" w:themeColor="text1"/>
          <w:sz w:val="24"/>
          <w:szCs w:val="24"/>
        </w:rPr>
        <w:t xml:space="preserve"> </w:t>
      </w:r>
      <w:r w:rsidRPr="00567E15">
        <w:rPr>
          <w:rFonts w:ascii="Times New Roman" w:hAnsi="Times New Roman" w:cs="Times New Roman"/>
          <w:b/>
          <w:bCs/>
          <w:color w:val="000000" w:themeColor="text1"/>
          <w:sz w:val="24"/>
          <w:szCs w:val="24"/>
        </w:rPr>
        <w:t>40</w:t>
      </w:r>
      <w:r w:rsidRPr="00567E15">
        <w:rPr>
          <w:rFonts w:ascii="Times New Roman" w:hAnsi="Times New Roman" w:cs="Times New Roman"/>
          <w:color w:val="000000" w:themeColor="text1"/>
          <w:sz w:val="24"/>
          <w:szCs w:val="24"/>
        </w:rPr>
        <w:t>: 305-323.</w:t>
      </w:r>
    </w:p>
    <w:p w14:paraId="28CADB58" w14:textId="77777777" w:rsidR="00567E15" w:rsidRPr="007C3254" w:rsidRDefault="00567E15" w:rsidP="0090427E">
      <w:pPr>
        <w:spacing w:line="360" w:lineRule="auto"/>
        <w:ind w:left="851" w:hanging="851"/>
        <w:jc w:val="both"/>
        <w:rPr>
          <w:rStyle w:val="url"/>
          <w:rFonts w:ascii="Times New Roman" w:hAnsi="Times New Roman" w:cs="Times New Roman"/>
          <w:szCs w:val="22"/>
        </w:rPr>
      </w:pPr>
      <w:r w:rsidRPr="007C3254">
        <w:rPr>
          <w:rFonts w:ascii="Times New Roman" w:hAnsi="Times New Roman" w:cs="Times New Roman"/>
          <w:szCs w:val="22"/>
        </w:rPr>
        <w:t xml:space="preserve">Nour-Eldin, H. H., Madsen, S. R., Engelen, S., Jørgensen, M. E., Olsen, C. E., Andersen, J. S., </w:t>
      </w:r>
      <w:proofErr w:type="spellStart"/>
      <w:r w:rsidRPr="007C3254">
        <w:rPr>
          <w:rFonts w:ascii="Times New Roman" w:hAnsi="Times New Roman" w:cs="Times New Roman"/>
          <w:szCs w:val="22"/>
        </w:rPr>
        <w:t>Seynnaeve</w:t>
      </w:r>
      <w:proofErr w:type="spellEnd"/>
      <w:r w:rsidRPr="007C3254">
        <w:rPr>
          <w:rFonts w:ascii="Times New Roman" w:hAnsi="Times New Roman" w:cs="Times New Roman"/>
          <w:szCs w:val="22"/>
        </w:rPr>
        <w:t xml:space="preserve">, D., </w:t>
      </w:r>
      <w:proofErr w:type="spellStart"/>
      <w:r w:rsidRPr="007C3254">
        <w:rPr>
          <w:rFonts w:ascii="Times New Roman" w:hAnsi="Times New Roman" w:cs="Times New Roman"/>
          <w:szCs w:val="22"/>
        </w:rPr>
        <w:t>Verhoye</w:t>
      </w:r>
      <w:proofErr w:type="spellEnd"/>
      <w:r w:rsidRPr="007C3254">
        <w:rPr>
          <w:rFonts w:ascii="Times New Roman" w:hAnsi="Times New Roman" w:cs="Times New Roman"/>
          <w:szCs w:val="22"/>
        </w:rPr>
        <w:t xml:space="preserve">, T., </w:t>
      </w:r>
      <w:proofErr w:type="spellStart"/>
      <w:r w:rsidRPr="007C3254">
        <w:rPr>
          <w:rFonts w:ascii="Times New Roman" w:hAnsi="Times New Roman" w:cs="Times New Roman"/>
          <w:szCs w:val="22"/>
        </w:rPr>
        <w:t>Fulawka</w:t>
      </w:r>
      <w:proofErr w:type="spellEnd"/>
      <w:r w:rsidRPr="007C3254">
        <w:rPr>
          <w:rFonts w:ascii="Times New Roman" w:hAnsi="Times New Roman" w:cs="Times New Roman"/>
          <w:szCs w:val="22"/>
        </w:rPr>
        <w:t xml:space="preserve">, R., </w:t>
      </w:r>
      <w:proofErr w:type="spellStart"/>
      <w:r w:rsidRPr="007C3254">
        <w:rPr>
          <w:rFonts w:ascii="Times New Roman" w:hAnsi="Times New Roman" w:cs="Times New Roman"/>
          <w:szCs w:val="22"/>
        </w:rPr>
        <w:t>Denolf</w:t>
      </w:r>
      <w:proofErr w:type="spellEnd"/>
      <w:r w:rsidRPr="007C3254">
        <w:rPr>
          <w:rFonts w:ascii="Times New Roman" w:hAnsi="Times New Roman" w:cs="Times New Roman"/>
          <w:szCs w:val="22"/>
        </w:rPr>
        <w:t xml:space="preserve">, P., &amp; Halkier, B. A. (2017). Reduction of antinutritional glucosinolates in Brassica oilseeds by mutation of genes encoding transporters. </w:t>
      </w:r>
      <w:r w:rsidRPr="007C3254">
        <w:rPr>
          <w:rFonts w:ascii="Times New Roman" w:hAnsi="Times New Roman" w:cs="Times New Roman"/>
          <w:i/>
          <w:iCs/>
          <w:szCs w:val="22"/>
        </w:rPr>
        <w:t>Nature Biotechnology</w:t>
      </w:r>
      <w:r w:rsidRPr="007C3254">
        <w:rPr>
          <w:rFonts w:ascii="Times New Roman" w:hAnsi="Times New Roman" w:cs="Times New Roman"/>
          <w:szCs w:val="22"/>
        </w:rPr>
        <w:t xml:space="preserve">, </w:t>
      </w:r>
      <w:r w:rsidRPr="007C3254">
        <w:rPr>
          <w:rFonts w:ascii="Times New Roman" w:hAnsi="Times New Roman" w:cs="Times New Roman"/>
          <w:b/>
          <w:bCs/>
          <w:szCs w:val="22"/>
        </w:rPr>
        <w:t>35(4)</w:t>
      </w:r>
      <w:r w:rsidRPr="007C3254">
        <w:rPr>
          <w:rFonts w:ascii="Times New Roman" w:hAnsi="Times New Roman" w:cs="Times New Roman"/>
          <w:szCs w:val="22"/>
        </w:rPr>
        <w:t xml:space="preserve">, 377-382. </w:t>
      </w:r>
      <w:r w:rsidRPr="007C3254">
        <w:rPr>
          <w:rStyle w:val="url"/>
          <w:rFonts w:ascii="Times New Roman" w:hAnsi="Times New Roman" w:cs="Times New Roman"/>
          <w:szCs w:val="22"/>
        </w:rPr>
        <w:t>https://doi.org/10.1038/nbt.3823</w:t>
      </w:r>
    </w:p>
    <w:p w14:paraId="094D81CF" w14:textId="77777777" w:rsidR="00567E15" w:rsidRPr="007C3254" w:rsidRDefault="00567E15" w:rsidP="009D1130">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 xml:space="preserve">Pankaj, R., Avtar, R., Kumari, N., Jattan, M., Rani, B. (2017). Multivariate analysis in Indian mustard genotypes for morphological and quality traits. </w:t>
      </w:r>
      <w:r w:rsidRPr="007C3254">
        <w:rPr>
          <w:rFonts w:ascii="Times New Roman" w:hAnsi="Times New Roman" w:cs="Times New Roman"/>
          <w:i/>
          <w:iCs/>
          <w:color w:val="000000" w:themeColor="text1"/>
          <w:szCs w:val="22"/>
        </w:rPr>
        <w:t>Electronic Journal of Plant Breeding</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8</w:t>
      </w:r>
      <w:r w:rsidRPr="007C3254">
        <w:rPr>
          <w:rFonts w:ascii="Times New Roman" w:hAnsi="Times New Roman" w:cs="Times New Roman"/>
          <w:color w:val="000000" w:themeColor="text1"/>
          <w:szCs w:val="22"/>
        </w:rPr>
        <w:t>: 450-458.</w:t>
      </w:r>
    </w:p>
    <w:p w14:paraId="7D799692" w14:textId="77777777" w:rsidR="00567E15" w:rsidRPr="007C3254" w:rsidRDefault="00567E15" w:rsidP="00AC5B46">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lastRenderedPageBreak/>
        <w:t xml:space="preserve">Raman, H., Raman, R., Kilian, A., Detering, F., Carling, J., Coombes, N., Diffey, S., </w:t>
      </w:r>
      <w:proofErr w:type="spellStart"/>
      <w:r w:rsidRPr="007C3254">
        <w:rPr>
          <w:rFonts w:ascii="Times New Roman" w:hAnsi="Times New Roman" w:cs="Times New Roman"/>
          <w:color w:val="000000" w:themeColor="text1"/>
          <w:szCs w:val="22"/>
        </w:rPr>
        <w:t>Kadkol</w:t>
      </w:r>
      <w:proofErr w:type="spellEnd"/>
      <w:r w:rsidRPr="007C3254">
        <w:rPr>
          <w:rFonts w:ascii="Times New Roman" w:hAnsi="Times New Roman" w:cs="Times New Roman"/>
          <w:color w:val="000000" w:themeColor="text1"/>
          <w:szCs w:val="22"/>
        </w:rPr>
        <w:t xml:space="preserve">, G., Edwards, D., McCully, M., Ruperao, P., Parkin, I. a. P., Batley, J., Luckett, D. J., &amp; Wratten, N. (2014). Genome-Wide Delineation of Natural Variation for Pod Shatter Resistance in </w:t>
      </w:r>
      <w:r w:rsidRPr="007C3254">
        <w:rPr>
          <w:rFonts w:ascii="Times New Roman" w:hAnsi="Times New Roman" w:cs="Times New Roman"/>
          <w:i/>
          <w:iCs/>
          <w:color w:val="000000" w:themeColor="text1"/>
          <w:szCs w:val="22"/>
        </w:rPr>
        <w:t>Brassica napus</w:t>
      </w:r>
      <w:r w:rsidRPr="007C3254">
        <w:rPr>
          <w:rFonts w:ascii="Times New Roman" w:hAnsi="Times New Roman" w:cs="Times New Roman"/>
          <w:color w:val="000000" w:themeColor="text1"/>
          <w:szCs w:val="22"/>
        </w:rPr>
        <w:t xml:space="preserve">. </w:t>
      </w:r>
      <w:proofErr w:type="spellStart"/>
      <w:r w:rsidRPr="007C3254">
        <w:rPr>
          <w:rFonts w:ascii="Times New Roman" w:hAnsi="Times New Roman" w:cs="Times New Roman"/>
          <w:i/>
          <w:iCs/>
          <w:color w:val="000000" w:themeColor="text1"/>
          <w:szCs w:val="22"/>
        </w:rPr>
        <w:t>PLoS</w:t>
      </w:r>
      <w:proofErr w:type="spellEnd"/>
      <w:r w:rsidRPr="007C3254">
        <w:rPr>
          <w:rFonts w:ascii="Times New Roman" w:hAnsi="Times New Roman" w:cs="Times New Roman"/>
          <w:i/>
          <w:iCs/>
          <w:color w:val="000000" w:themeColor="text1"/>
          <w:szCs w:val="22"/>
        </w:rPr>
        <w:t xml:space="preserve"> ONE</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9(7)</w:t>
      </w:r>
      <w:r w:rsidRPr="007C3254">
        <w:rPr>
          <w:rFonts w:ascii="Times New Roman" w:hAnsi="Times New Roman" w:cs="Times New Roman"/>
          <w:color w:val="000000" w:themeColor="text1"/>
          <w:szCs w:val="22"/>
        </w:rPr>
        <w:t>, e101673. https://doi.org/10.1371/journal.pone.0101673</w:t>
      </w:r>
    </w:p>
    <w:p w14:paraId="3C925DF8" w14:textId="77777777" w:rsidR="00567E15" w:rsidRPr="007C3254" w:rsidRDefault="00567E15" w:rsidP="001104E9">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 xml:space="preserve">Rashid, M., Bhuiyan, M., Akbar, M., Parveen, S. (2009). Diversity analysis of the germplasm oleiferous </w:t>
      </w:r>
      <w:r w:rsidRPr="007C3254">
        <w:rPr>
          <w:rFonts w:ascii="Times New Roman" w:hAnsi="Times New Roman" w:cs="Times New Roman"/>
          <w:i/>
          <w:iCs/>
          <w:color w:val="000000" w:themeColor="text1"/>
          <w:szCs w:val="22"/>
        </w:rPr>
        <w:t>Brassica species</w:t>
      </w:r>
      <w:r w:rsidRPr="007C3254">
        <w:rPr>
          <w:rFonts w:ascii="Times New Roman" w:hAnsi="Times New Roman" w:cs="Times New Roman"/>
          <w:color w:val="000000" w:themeColor="text1"/>
          <w:szCs w:val="22"/>
        </w:rPr>
        <w:t xml:space="preserve">. </w:t>
      </w:r>
      <w:r w:rsidRPr="007C3254">
        <w:rPr>
          <w:rFonts w:ascii="Times New Roman" w:hAnsi="Times New Roman" w:cs="Times New Roman"/>
          <w:i/>
          <w:iCs/>
          <w:color w:val="000000" w:themeColor="text1"/>
          <w:szCs w:val="22"/>
        </w:rPr>
        <w:t>Journal of Sher-e-Bangla Agricultural University</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3</w:t>
      </w:r>
      <w:r w:rsidRPr="007C3254">
        <w:rPr>
          <w:rFonts w:ascii="Times New Roman" w:hAnsi="Times New Roman" w:cs="Times New Roman"/>
          <w:color w:val="000000" w:themeColor="text1"/>
          <w:szCs w:val="22"/>
        </w:rPr>
        <w:t>: 30-34.</w:t>
      </w:r>
    </w:p>
    <w:p w14:paraId="562BC18B" w14:textId="77777777" w:rsidR="00567E15" w:rsidRPr="007C3254" w:rsidRDefault="00567E15" w:rsidP="0090427E">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 xml:space="preserve">Singh, K. P., Kumari, P., &amp; Rai, P. K. (2021). Current Status of the Disease-Resistant Gene(s)/QTLs, and Strategies for Improvement in </w:t>
      </w:r>
      <w:r w:rsidRPr="007C3254">
        <w:rPr>
          <w:rFonts w:ascii="Times New Roman" w:hAnsi="Times New Roman" w:cs="Times New Roman"/>
          <w:i/>
          <w:iCs/>
          <w:color w:val="000000" w:themeColor="text1"/>
          <w:szCs w:val="22"/>
        </w:rPr>
        <w:t>Brassica juncea</w:t>
      </w:r>
      <w:r w:rsidRPr="007C3254">
        <w:rPr>
          <w:rFonts w:ascii="Times New Roman" w:hAnsi="Times New Roman" w:cs="Times New Roman"/>
          <w:color w:val="000000" w:themeColor="text1"/>
          <w:szCs w:val="22"/>
        </w:rPr>
        <w:t xml:space="preserve">. </w:t>
      </w:r>
      <w:r w:rsidRPr="007C3254">
        <w:rPr>
          <w:rFonts w:ascii="Times New Roman" w:hAnsi="Times New Roman" w:cs="Times New Roman"/>
          <w:i/>
          <w:iCs/>
          <w:color w:val="000000" w:themeColor="text1"/>
          <w:szCs w:val="22"/>
        </w:rPr>
        <w:t>Frontiers in Plant Science</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12</w:t>
      </w:r>
      <w:r w:rsidRPr="007C3254">
        <w:rPr>
          <w:rFonts w:ascii="Times New Roman" w:hAnsi="Times New Roman" w:cs="Times New Roman"/>
          <w:color w:val="000000" w:themeColor="text1"/>
          <w:szCs w:val="22"/>
        </w:rPr>
        <w:t>. https://doi.org/10.3389/fpls.2021.617405</w:t>
      </w:r>
    </w:p>
    <w:p w14:paraId="67ACD227" w14:textId="77777777" w:rsidR="00567E15" w:rsidRDefault="00567E15" w:rsidP="00567E15">
      <w:pPr>
        <w:spacing w:line="360" w:lineRule="auto"/>
        <w:ind w:left="851" w:hanging="851"/>
        <w:jc w:val="both"/>
        <w:rPr>
          <w:rFonts w:ascii="Times New Roman" w:hAnsi="Times New Roman" w:cs="Times New Roman"/>
          <w:color w:val="000000" w:themeColor="text1"/>
          <w:sz w:val="24"/>
          <w:szCs w:val="24"/>
        </w:rPr>
      </w:pPr>
      <w:r w:rsidRPr="008251A2">
        <w:rPr>
          <w:rFonts w:ascii="Times New Roman" w:hAnsi="Times New Roman" w:cs="Times New Roman"/>
          <w:color w:val="000000" w:themeColor="text1"/>
          <w:sz w:val="24"/>
          <w:szCs w:val="24"/>
        </w:rPr>
        <w:t xml:space="preserve">Singh, N., Sharma, P., Kumar, </w:t>
      </w:r>
      <w:r>
        <w:rPr>
          <w:rFonts w:ascii="Times New Roman" w:hAnsi="Times New Roman" w:cs="Times New Roman"/>
          <w:color w:val="000000" w:themeColor="text1"/>
          <w:sz w:val="24"/>
          <w:szCs w:val="24"/>
        </w:rPr>
        <w:t xml:space="preserve">V., Kumar, V., Malik, V. (2014). </w:t>
      </w:r>
      <w:r w:rsidRPr="008251A2">
        <w:rPr>
          <w:rFonts w:ascii="Times New Roman" w:hAnsi="Times New Roman" w:cs="Times New Roman"/>
          <w:color w:val="000000" w:themeColor="text1"/>
          <w:sz w:val="24"/>
          <w:szCs w:val="24"/>
        </w:rPr>
        <w:t>Genetic divergence</w:t>
      </w:r>
      <w:r>
        <w:rPr>
          <w:rFonts w:ascii="Times New Roman" w:hAnsi="Times New Roman" w:cs="Times New Roman"/>
          <w:color w:val="000000" w:themeColor="text1"/>
          <w:szCs w:val="22"/>
        </w:rPr>
        <w:t xml:space="preserve"> </w:t>
      </w:r>
      <w:r w:rsidRPr="008251A2">
        <w:rPr>
          <w:rFonts w:ascii="Times New Roman" w:hAnsi="Times New Roman" w:cs="Times New Roman"/>
          <w:color w:val="000000" w:themeColor="text1"/>
          <w:sz w:val="24"/>
          <w:szCs w:val="24"/>
        </w:rPr>
        <w:t>analysis in Indian mustard [</w:t>
      </w:r>
      <w:r w:rsidRPr="008251A2">
        <w:rPr>
          <w:rFonts w:ascii="Times New Roman" w:hAnsi="Times New Roman" w:cs="Times New Roman"/>
          <w:i/>
          <w:iCs/>
          <w:color w:val="000000" w:themeColor="text1"/>
          <w:sz w:val="24"/>
          <w:szCs w:val="24"/>
        </w:rPr>
        <w:t>Brassica juncea</w:t>
      </w:r>
      <w:r>
        <w:rPr>
          <w:rFonts w:ascii="Times New Roman" w:hAnsi="Times New Roman" w:cs="Times New Roman"/>
          <w:color w:val="000000" w:themeColor="text1"/>
          <w:sz w:val="24"/>
          <w:szCs w:val="24"/>
        </w:rPr>
        <w:t xml:space="preserve"> (L.) </w:t>
      </w:r>
      <w:proofErr w:type="spellStart"/>
      <w:r>
        <w:rPr>
          <w:rFonts w:ascii="Times New Roman" w:hAnsi="Times New Roman" w:cs="Times New Roman"/>
          <w:color w:val="000000" w:themeColor="text1"/>
          <w:sz w:val="24"/>
          <w:szCs w:val="24"/>
        </w:rPr>
        <w:t>Czern</w:t>
      </w:r>
      <w:proofErr w:type="spellEnd"/>
      <w:r>
        <w:rPr>
          <w:rFonts w:ascii="Times New Roman" w:hAnsi="Times New Roman" w:cs="Times New Roman"/>
          <w:color w:val="000000" w:themeColor="text1"/>
          <w:sz w:val="24"/>
          <w:szCs w:val="24"/>
        </w:rPr>
        <w:t xml:space="preserve"> &amp; </w:t>
      </w:r>
      <w:proofErr w:type="spellStart"/>
      <w:r>
        <w:rPr>
          <w:rFonts w:ascii="Times New Roman" w:hAnsi="Times New Roman" w:cs="Times New Roman"/>
          <w:color w:val="000000" w:themeColor="text1"/>
          <w:sz w:val="24"/>
          <w:szCs w:val="24"/>
        </w:rPr>
        <w:t>Coss</w:t>
      </w:r>
      <w:proofErr w:type="spellEnd"/>
      <w:r>
        <w:rPr>
          <w:rFonts w:ascii="Times New Roman" w:hAnsi="Times New Roman" w:cs="Times New Roman"/>
          <w:color w:val="000000" w:themeColor="text1"/>
          <w:sz w:val="24"/>
          <w:szCs w:val="24"/>
        </w:rPr>
        <w:t xml:space="preserve">.]. </w:t>
      </w:r>
      <w:r w:rsidRPr="00577AEE">
        <w:rPr>
          <w:rFonts w:ascii="Times New Roman" w:hAnsi="Times New Roman" w:cs="Times New Roman"/>
          <w:i/>
          <w:iCs/>
          <w:color w:val="000000" w:themeColor="text1"/>
          <w:sz w:val="24"/>
          <w:szCs w:val="24"/>
        </w:rPr>
        <w:t>Annals of Biology</w:t>
      </w:r>
      <w:r>
        <w:rPr>
          <w:rFonts w:ascii="Times New Roman" w:hAnsi="Times New Roman" w:cs="Times New Roman"/>
          <w:color w:val="000000" w:themeColor="text1"/>
          <w:sz w:val="24"/>
          <w:szCs w:val="24"/>
        </w:rPr>
        <w:t>,</w:t>
      </w:r>
      <w:r w:rsidRPr="008251A2">
        <w:rPr>
          <w:rFonts w:ascii="Times New Roman" w:hAnsi="Times New Roman" w:cs="Times New Roman"/>
          <w:color w:val="000000" w:themeColor="text1"/>
          <w:sz w:val="24"/>
          <w:szCs w:val="24"/>
        </w:rPr>
        <w:t xml:space="preserve"> </w:t>
      </w:r>
      <w:r w:rsidRPr="00577AEE">
        <w:rPr>
          <w:rFonts w:ascii="Times New Roman" w:hAnsi="Times New Roman" w:cs="Times New Roman"/>
          <w:b/>
          <w:bCs/>
          <w:color w:val="000000" w:themeColor="text1"/>
          <w:sz w:val="24"/>
          <w:szCs w:val="24"/>
        </w:rPr>
        <w:t>30</w:t>
      </w:r>
      <w:r w:rsidRPr="008251A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8251A2">
        <w:rPr>
          <w:rFonts w:ascii="Times New Roman" w:hAnsi="Times New Roman" w:cs="Times New Roman"/>
          <w:color w:val="000000" w:themeColor="text1"/>
          <w:sz w:val="24"/>
          <w:szCs w:val="24"/>
        </w:rPr>
        <w:t>296-298.</w:t>
      </w:r>
    </w:p>
    <w:p w14:paraId="6C070825" w14:textId="77777777" w:rsidR="00567E15" w:rsidRPr="007C3254" w:rsidRDefault="00567E15" w:rsidP="0090427E">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Singh, S., Singh, M., Dubey, A., Syed, M., &amp; Sahu, E. (2025). Genotypic and Phenotypic Correlation Analysis of Morphological and Yield-contributing Traits in Mustard (</w:t>
      </w:r>
      <w:r w:rsidRPr="007C3254">
        <w:rPr>
          <w:rFonts w:ascii="Times New Roman" w:hAnsi="Times New Roman" w:cs="Times New Roman"/>
          <w:i/>
          <w:iCs/>
          <w:color w:val="000000" w:themeColor="text1"/>
          <w:szCs w:val="22"/>
        </w:rPr>
        <w:t>Brassica juncea</w:t>
      </w:r>
      <w:r w:rsidRPr="007C3254">
        <w:rPr>
          <w:rFonts w:ascii="Times New Roman" w:hAnsi="Times New Roman" w:cs="Times New Roman"/>
          <w:color w:val="000000" w:themeColor="text1"/>
          <w:szCs w:val="22"/>
        </w:rPr>
        <w:t xml:space="preserve"> L.) Genotypes Under Organic Conditions. </w:t>
      </w:r>
      <w:r w:rsidRPr="007C3254">
        <w:rPr>
          <w:rFonts w:ascii="Times New Roman" w:hAnsi="Times New Roman" w:cs="Times New Roman"/>
          <w:i/>
          <w:iCs/>
          <w:color w:val="000000" w:themeColor="text1"/>
          <w:szCs w:val="22"/>
        </w:rPr>
        <w:t>Asian Plant Research Journal</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13(4)</w:t>
      </w:r>
      <w:r w:rsidRPr="007C3254">
        <w:rPr>
          <w:rFonts w:ascii="Times New Roman" w:hAnsi="Times New Roman" w:cs="Times New Roman"/>
          <w:color w:val="000000" w:themeColor="text1"/>
          <w:szCs w:val="22"/>
        </w:rPr>
        <w:t>, 46-52. https://doi.org/10.9734/aprj/2025/v13i4316</w:t>
      </w:r>
    </w:p>
    <w:p w14:paraId="64D05572" w14:textId="77777777" w:rsidR="00567E15" w:rsidRPr="007C3254" w:rsidRDefault="00567E15" w:rsidP="00AC5B46">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 xml:space="preserve">Van Dijk, M., Morley, T., Rau, M. L., &amp; </w:t>
      </w:r>
      <w:proofErr w:type="spellStart"/>
      <w:r w:rsidRPr="007C3254">
        <w:rPr>
          <w:rFonts w:ascii="Times New Roman" w:hAnsi="Times New Roman" w:cs="Times New Roman"/>
          <w:color w:val="000000" w:themeColor="text1"/>
          <w:szCs w:val="22"/>
        </w:rPr>
        <w:t>Saghai</w:t>
      </w:r>
      <w:proofErr w:type="spellEnd"/>
      <w:r w:rsidRPr="007C3254">
        <w:rPr>
          <w:rFonts w:ascii="Times New Roman" w:hAnsi="Times New Roman" w:cs="Times New Roman"/>
          <w:color w:val="000000" w:themeColor="text1"/>
          <w:szCs w:val="22"/>
        </w:rPr>
        <w:t xml:space="preserve">, Y. (2021). A meta-analysis of projected global food demand and population at risk of hunger for the period 2010-2050. </w:t>
      </w:r>
      <w:r w:rsidRPr="007C3254">
        <w:rPr>
          <w:rFonts w:ascii="Times New Roman" w:hAnsi="Times New Roman" w:cs="Times New Roman"/>
          <w:i/>
          <w:iCs/>
          <w:color w:val="000000" w:themeColor="text1"/>
          <w:szCs w:val="22"/>
        </w:rPr>
        <w:t>Nature Food</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2(7)</w:t>
      </w:r>
      <w:r w:rsidRPr="007C3254">
        <w:rPr>
          <w:rFonts w:ascii="Times New Roman" w:hAnsi="Times New Roman" w:cs="Times New Roman"/>
          <w:color w:val="000000" w:themeColor="text1"/>
          <w:szCs w:val="22"/>
        </w:rPr>
        <w:t>, 494-501. https://doi.org/10.1038/s43016-021-00322-9</w:t>
      </w:r>
    </w:p>
    <w:p w14:paraId="276AE6BC" w14:textId="77777777" w:rsidR="00567E15" w:rsidRPr="007C3254" w:rsidRDefault="00567E15" w:rsidP="00C171D3">
      <w:pPr>
        <w:spacing w:line="360" w:lineRule="auto"/>
        <w:ind w:left="851" w:hanging="851"/>
        <w:jc w:val="both"/>
        <w:rPr>
          <w:rStyle w:val="url"/>
          <w:rFonts w:ascii="Times New Roman" w:hAnsi="Times New Roman" w:cs="Times New Roman"/>
          <w:szCs w:val="22"/>
        </w:rPr>
      </w:pPr>
      <w:r w:rsidRPr="007C3254">
        <w:rPr>
          <w:rFonts w:ascii="Times New Roman" w:hAnsi="Times New Roman" w:cs="Times New Roman"/>
          <w:szCs w:val="22"/>
        </w:rPr>
        <w:t>Wrucke, D. F., Mamidi, S., &amp; Rahman, M. (2018). Genome-wide association study for frost tolerance in canola (</w:t>
      </w:r>
      <w:r w:rsidRPr="007C3254">
        <w:rPr>
          <w:rFonts w:ascii="Times New Roman" w:hAnsi="Times New Roman" w:cs="Times New Roman"/>
          <w:i/>
          <w:iCs/>
          <w:szCs w:val="22"/>
        </w:rPr>
        <w:t>Brassica napus</w:t>
      </w:r>
      <w:r w:rsidRPr="007C3254">
        <w:rPr>
          <w:rFonts w:ascii="Times New Roman" w:hAnsi="Times New Roman" w:cs="Times New Roman"/>
          <w:szCs w:val="22"/>
        </w:rPr>
        <w:t xml:space="preserve"> L.) under field conditions. </w:t>
      </w:r>
      <w:r w:rsidRPr="007C3254">
        <w:rPr>
          <w:rFonts w:ascii="Times New Roman" w:hAnsi="Times New Roman" w:cs="Times New Roman"/>
          <w:i/>
          <w:iCs/>
          <w:szCs w:val="22"/>
        </w:rPr>
        <w:t>Journal of Plant Biochemistry and Biotechnology</w:t>
      </w:r>
      <w:r w:rsidRPr="007C3254">
        <w:rPr>
          <w:rFonts w:ascii="Times New Roman" w:hAnsi="Times New Roman" w:cs="Times New Roman"/>
          <w:szCs w:val="22"/>
        </w:rPr>
        <w:t xml:space="preserve">, </w:t>
      </w:r>
      <w:r w:rsidRPr="007C3254">
        <w:rPr>
          <w:rFonts w:ascii="Times New Roman" w:hAnsi="Times New Roman" w:cs="Times New Roman"/>
          <w:b/>
          <w:bCs/>
          <w:szCs w:val="22"/>
        </w:rPr>
        <w:t>28(2)</w:t>
      </w:r>
      <w:r w:rsidRPr="007C3254">
        <w:rPr>
          <w:rFonts w:ascii="Times New Roman" w:hAnsi="Times New Roman" w:cs="Times New Roman"/>
          <w:szCs w:val="22"/>
        </w:rPr>
        <w:t xml:space="preserve">, 211-222. </w:t>
      </w:r>
      <w:r w:rsidRPr="007C3254">
        <w:rPr>
          <w:rStyle w:val="url"/>
          <w:rFonts w:ascii="Times New Roman" w:hAnsi="Times New Roman" w:cs="Times New Roman"/>
          <w:szCs w:val="22"/>
        </w:rPr>
        <w:t>https://doi.org/10.1007/s13562-018-0472-8</w:t>
      </w:r>
    </w:p>
    <w:p w14:paraId="4B22787D" w14:textId="77777777" w:rsidR="00567E15" w:rsidRPr="007C3254" w:rsidRDefault="00567E15" w:rsidP="0090427E">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 xml:space="preserve">Zhang, L., Li, X., Chang, L., Wang, T., Liang, J., Lin, R., Wu, J., &amp; Wang, X. (2022). Expanding the genetic variation of </w:t>
      </w:r>
      <w:r w:rsidRPr="007C3254">
        <w:rPr>
          <w:rFonts w:ascii="Times New Roman" w:hAnsi="Times New Roman" w:cs="Times New Roman"/>
          <w:i/>
          <w:iCs/>
          <w:color w:val="000000" w:themeColor="text1"/>
          <w:szCs w:val="22"/>
        </w:rPr>
        <w:t>Brassica juncea</w:t>
      </w:r>
      <w:r w:rsidRPr="007C3254">
        <w:rPr>
          <w:rFonts w:ascii="Times New Roman" w:hAnsi="Times New Roman" w:cs="Times New Roman"/>
          <w:color w:val="000000" w:themeColor="text1"/>
          <w:szCs w:val="22"/>
        </w:rPr>
        <w:t xml:space="preserve"> by introgression of the </w:t>
      </w:r>
      <w:r w:rsidRPr="007C3254">
        <w:rPr>
          <w:rFonts w:ascii="Times New Roman" w:hAnsi="Times New Roman" w:cs="Times New Roman"/>
          <w:i/>
          <w:iCs/>
          <w:color w:val="000000" w:themeColor="text1"/>
          <w:szCs w:val="22"/>
        </w:rPr>
        <w:t>Brassica rapa</w:t>
      </w:r>
      <w:r w:rsidRPr="007C3254">
        <w:rPr>
          <w:rFonts w:ascii="Times New Roman" w:hAnsi="Times New Roman" w:cs="Times New Roman"/>
          <w:color w:val="000000" w:themeColor="text1"/>
          <w:szCs w:val="22"/>
        </w:rPr>
        <w:t xml:space="preserve"> genome. </w:t>
      </w:r>
      <w:r w:rsidRPr="007C3254">
        <w:rPr>
          <w:rFonts w:ascii="Times New Roman" w:hAnsi="Times New Roman" w:cs="Times New Roman"/>
          <w:i/>
          <w:iCs/>
          <w:color w:val="000000" w:themeColor="text1"/>
          <w:szCs w:val="22"/>
        </w:rPr>
        <w:t>Horticulture Research</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9</w:t>
      </w:r>
      <w:r w:rsidRPr="007C3254">
        <w:rPr>
          <w:rFonts w:ascii="Times New Roman" w:hAnsi="Times New Roman" w:cs="Times New Roman"/>
          <w:color w:val="000000" w:themeColor="text1"/>
          <w:szCs w:val="22"/>
        </w:rPr>
        <w:t>. https://doi.org/10.1093/hr/uhab054</w:t>
      </w:r>
    </w:p>
    <w:p w14:paraId="0475241D" w14:textId="77777777" w:rsidR="00567E15" w:rsidRDefault="00567E15" w:rsidP="00577AEE">
      <w:pPr>
        <w:spacing w:line="360" w:lineRule="auto"/>
        <w:ind w:left="851" w:hanging="851"/>
        <w:jc w:val="both"/>
        <w:rPr>
          <w:rFonts w:ascii="Times New Roman" w:hAnsi="Times New Roman" w:cs="Times New Roman"/>
          <w:color w:val="000000" w:themeColor="text1"/>
          <w:szCs w:val="22"/>
        </w:rPr>
      </w:pPr>
      <w:r w:rsidRPr="007C3254">
        <w:rPr>
          <w:rFonts w:ascii="Times New Roman" w:hAnsi="Times New Roman" w:cs="Times New Roman"/>
          <w:color w:val="000000" w:themeColor="text1"/>
          <w:szCs w:val="22"/>
        </w:rPr>
        <w:t>Zhu, M., Monroe, J. G., Suhail, Y., Villiers, F., Mullen, J., Pater, D., Hauser, F., Jeon, B. W., Bader, J. S., Kwak, J. M., Schroeder, J. I., McKay, J. K., &amp; Assmann, S. M. (2016). Molecular and systems approaches towards drought</w:t>
      </w:r>
      <w:r w:rsidRPr="007C3254">
        <w:rPr>
          <w:rFonts w:ascii="Cambria Math" w:hAnsi="Cambria Math" w:cs="Cambria Math"/>
          <w:color w:val="000000" w:themeColor="text1"/>
          <w:szCs w:val="22"/>
        </w:rPr>
        <w:t>‐</w:t>
      </w:r>
      <w:r w:rsidRPr="007C3254">
        <w:rPr>
          <w:rFonts w:ascii="Times New Roman" w:hAnsi="Times New Roman" w:cs="Times New Roman"/>
          <w:color w:val="000000" w:themeColor="text1"/>
          <w:szCs w:val="22"/>
        </w:rPr>
        <w:t xml:space="preserve">tolerant canola crops. </w:t>
      </w:r>
      <w:r w:rsidRPr="007C3254">
        <w:rPr>
          <w:rFonts w:ascii="Times New Roman" w:hAnsi="Times New Roman" w:cs="Times New Roman"/>
          <w:i/>
          <w:iCs/>
          <w:color w:val="000000" w:themeColor="text1"/>
          <w:szCs w:val="22"/>
        </w:rPr>
        <w:t>New Phytologist</w:t>
      </w:r>
      <w:r w:rsidRPr="007C3254">
        <w:rPr>
          <w:rFonts w:ascii="Times New Roman" w:hAnsi="Times New Roman" w:cs="Times New Roman"/>
          <w:color w:val="000000" w:themeColor="text1"/>
          <w:szCs w:val="22"/>
        </w:rPr>
        <w:t xml:space="preserve">, </w:t>
      </w:r>
      <w:r w:rsidRPr="007C3254">
        <w:rPr>
          <w:rFonts w:ascii="Times New Roman" w:hAnsi="Times New Roman" w:cs="Times New Roman"/>
          <w:b/>
          <w:bCs/>
          <w:color w:val="000000" w:themeColor="text1"/>
          <w:szCs w:val="22"/>
        </w:rPr>
        <w:t>210(4)</w:t>
      </w:r>
      <w:r w:rsidRPr="007C3254">
        <w:rPr>
          <w:rFonts w:ascii="Times New Roman" w:hAnsi="Times New Roman" w:cs="Times New Roman"/>
          <w:color w:val="000000" w:themeColor="text1"/>
          <w:szCs w:val="22"/>
        </w:rPr>
        <w:t>, 1169-1189. https://doi.org/10.1111/nph.13866</w:t>
      </w:r>
    </w:p>
    <w:p w14:paraId="1CF711B4" w14:textId="77777777" w:rsidR="00E80220" w:rsidRDefault="00E80220" w:rsidP="0090427E">
      <w:pPr>
        <w:spacing w:line="360" w:lineRule="auto"/>
        <w:ind w:left="851" w:hanging="851"/>
        <w:jc w:val="both"/>
        <w:rPr>
          <w:rFonts w:ascii="Times New Roman" w:hAnsi="Times New Roman" w:cs="Times New Roman"/>
          <w:color w:val="000000" w:themeColor="text1"/>
          <w:sz w:val="24"/>
          <w:szCs w:val="24"/>
        </w:rPr>
      </w:pPr>
    </w:p>
    <w:p w14:paraId="4D6EDD76" w14:textId="77777777" w:rsidR="00985CD3" w:rsidRPr="0090427E" w:rsidRDefault="00985CD3" w:rsidP="0090427E">
      <w:pPr>
        <w:spacing w:line="360" w:lineRule="auto"/>
        <w:ind w:left="851" w:hanging="851"/>
        <w:jc w:val="both"/>
        <w:rPr>
          <w:rFonts w:ascii="Times New Roman" w:hAnsi="Times New Roman" w:cs="Times New Roman"/>
          <w:color w:val="000000" w:themeColor="text1"/>
          <w:sz w:val="24"/>
          <w:szCs w:val="24"/>
        </w:rPr>
      </w:pPr>
    </w:p>
    <w:p w14:paraId="3132E51D" w14:textId="77777777" w:rsidR="00F66B5B" w:rsidRPr="00C171D3" w:rsidRDefault="00F66B5B" w:rsidP="00C171D3">
      <w:pPr>
        <w:spacing w:line="360" w:lineRule="auto"/>
        <w:ind w:left="851" w:hanging="851"/>
        <w:jc w:val="both"/>
        <w:rPr>
          <w:rFonts w:ascii="Times New Roman" w:hAnsi="Times New Roman" w:cs="Times New Roman"/>
          <w:color w:val="000000" w:themeColor="text1"/>
          <w:sz w:val="24"/>
          <w:szCs w:val="24"/>
        </w:rPr>
      </w:pPr>
    </w:p>
    <w:p w14:paraId="088C5CEF" w14:textId="77777777" w:rsidR="00EC6C15" w:rsidRDefault="00EC6C15" w:rsidP="008A644E">
      <w:pPr>
        <w:spacing w:line="360" w:lineRule="auto"/>
        <w:ind w:left="851" w:hanging="851"/>
        <w:jc w:val="both"/>
        <w:rPr>
          <w:rFonts w:ascii="Times New Roman" w:hAnsi="Times New Roman" w:cs="Times New Roman"/>
          <w:color w:val="000000" w:themeColor="text1"/>
          <w:sz w:val="24"/>
          <w:szCs w:val="24"/>
        </w:rPr>
      </w:pPr>
    </w:p>
    <w:sectPr w:rsidR="00EC6C15" w:rsidSect="00CF77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524FF" w14:textId="77777777" w:rsidR="00147BB6" w:rsidRDefault="00147BB6" w:rsidP="004B2518">
      <w:pPr>
        <w:spacing w:after="0" w:line="240" w:lineRule="auto"/>
      </w:pPr>
      <w:r>
        <w:separator/>
      </w:r>
    </w:p>
  </w:endnote>
  <w:endnote w:type="continuationSeparator" w:id="0">
    <w:p w14:paraId="61AE1A68" w14:textId="77777777" w:rsidR="00147BB6" w:rsidRDefault="00147BB6" w:rsidP="004B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1CE94" w14:textId="77777777" w:rsidR="004B2518" w:rsidRDefault="004B2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6426F" w14:textId="77777777" w:rsidR="004B2518" w:rsidRDefault="004B2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D6B67" w14:textId="77777777" w:rsidR="004B2518" w:rsidRDefault="004B2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5BF7C" w14:textId="77777777" w:rsidR="00147BB6" w:rsidRDefault="00147BB6" w:rsidP="004B2518">
      <w:pPr>
        <w:spacing w:after="0" w:line="240" w:lineRule="auto"/>
      </w:pPr>
      <w:r>
        <w:separator/>
      </w:r>
    </w:p>
  </w:footnote>
  <w:footnote w:type="continuationSeparator" w:id="0">
    <w:p w14:paraId="1B0D1F72" w14:textId="77777777" w:rsidR="00147BB6" w:rsidRDefault="00147BB6" w:rsidP="004B2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54CBD" w14:textId="4BE072AE" w:rsidR="004B2518" w:rsidRDefault="004B2518">
    <w:pPr>
      <w:pStyle w:val="Header"/>
    </w:pPr>
    <w:r>
      <w:rPr>
        <w:noProof/>
      </w:rPr>
      <w:pict w14:anchorId="014EE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94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4372D" w14:textId="60BBFB92" w:rsidR="004B2518" w:rsidRDefault="004B2518">
    <w:pPr>
      <w:pStyle w:val="Header"/>
    </w:pPr>
    <w:r>
      <w:rPr>
        <w:noProof/>
      </w:rPr>
      <w:pict w14:anchorId="52780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94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D2EB7" w14:textId="41A46BC0" w:rsidR="004B2518" w:rsidRDefault="004B2518">
    <w:pPr>
      <w:pStyle w:val="Header"/>
    </w:pPr>
    <w:r>
      <w:rPr>
        <w:noProof/>
      </w:rPr>
      <w:pict w14:anchorId="65246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94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55"/>
    <w:rsid w:val="00017C82"/>
    <w:rsid w:val="0004698F"/>
    <w:rsid w:val="000921E9"/>
    <w:rsid w:val="000929CF"/>
    <w:rsid w:val="000D011A"/>
    <w:rsid w:val="000F0E23"/>
    <w:rsid w:val="000F181F"/>
    <w:rsid w:val="000F185B"/>
    <w:rsid w:val="001104E9"/>
    <w:rsid w:val="00124B73"/>
    <w:rsid w:val="00146BF0"/>
    <w:rsid w:val="00147BB6"/>
    <w:rsid w:val="00163ADF"/>
    <w:rsid w:val="001B27B3"/>
    <w:rsid w:val="001B2F9B"/>
    <w:rsid w:val="001C5B7C"/>
    <w:rsid w:val="0020292C"/>
    <w:rsid w:val="00215E1E"/>
    <w:rsid w:val="00237D33"/>
    <w:rsid w:val="002542AD"/>
    <w:rsid w:val="00261BFC"/>
    <w:rsid w:val="00294DAF"/>
    <w:rsid w:val="002D1DF6"/>
    <w:rsid w:val="00343792"/>
    <w:rsid w:val="00350BE5"/>
    <w:rsid w:val="00392B55"/>
    <w:rsid w:val="003A0699"/>
    <w:rsid w:val="003C53A4"/>
    <w:rsid w:val="003F299C"/>
    <w:rsid w:val="003F7D5C"/>
    <w:rsid w:val="00402AD5"/>
    <w:rsid w:val="00433696"/>
    <w:rsid w:val="00437668"/>
    <w:rsid w:val="00443140"/>
    <w:rsid w:val="00446639"/>
    <w:rsid w:val="00451CD3"/>
    <w:rsid w:val="004B2518"/>
    <w:rsid w:val="004C371F"/>
    <w:rsid w:val="00506B59"/>
    <w:rsid w:val="00514DE0"/>
    <w:rsid w:val="00541663"/>
    <w:rsid w:val="00544C49"/>
    <w:rsid w:val="005461A5"/>
    <w:rsid w:val="00567E15"/>
    <w:rsid w:val="00577AEE"/>
    <w:rsid w:val="006033DF"/>
    <w:rsid w:val="00611A68"/>
    <w:rsid w:val="006348BB"/>
    <w:rsid w:val="0067160C"/>
    <w:rsid w:val="00672DE3"/>
    <w:rsid w:val="0068080B"/>
    <w:rsid w:val="006A0125"/>
    <w:rsid w:val="006A0D98"/>
    <w:rsid w:val="006E1660"/>
    <w:rsid w:val="006F409F"/>
    <w:rsid w:val="00743774"/>
    <w:rsid w:val="00773DDC"/>
    <w:rsid w:val="007C3254"/>
    <w:rsid w:val="008221CA"/>
    <w:rsid w:val="008251A2"/>
    <w:rsid w:val="008334A6"/>
    <w:rsid w:val="008448A9"/>
    <w:rsid w:val="0084606E"/>
    <w:rsid w:val="00856D41"/>
    <w:rsid w:val="00860465"/>
    <w:rsid w:val="008860FB"/>
    <w:rsid w:val="008A644E"/>
    <w:rsid w:val="0090427E"/>
    <w:rsid w:val="00907314"/>
    <w:rsid w:val="0092115D"/>
    <w:rsid w:val="009525D1"/>
    <w:rsid w:val="009745C6"/>
    <w:rsid w:val="00985CD3"/>
    <w:rsid w:val="009A552E"/>
    <w:rsid w:val="009B3A65"/>
    <w:rsid w:val="009D1130"/>
    <w:rsid w:val="009D2F00"/>
    <w:rsid w:val="009F47B4"/>
    <w:rsid w:val="00A30682"/>
    <w:rsid w:val="00A83A81"/>
    <w:rsid w:val="00A91572"/>
    <w:rsid w:val="00AB36B5"/>
    <w:rsid w:val="00AC4FA7"/>
    <w:rsid w:val="00AC5B46"/>
    <w:rsid w:val="00AD0C0D"/>
    <w:rsid w:val="00AE59B0"/>
    <w:rsid w:val="00B05894"/>
    <w:rsid w:val="00B44C6A"/>
    <w:rsid w:val="00B51DFD"/>
    <w:rsid w:val="00B5221E"/>
    <w:rsid w:val="00B601F5"/>
    <w:rsid w:val="00BF648F"/>
    <w:rsid w:val="00C171D3"/>
    <w:rsid w:val="00C45639"/>
    <w:rsid w:val="00C45731"/>
    <w:rsid w:val="00C57A2D"/>
    <w:rsid w:val="00C77F82"/>
    <w:rsid w:val="00CB0ACB"/>
    <w:rsid w:val="00CC0211"/>
    <w:rsid w:val="00CF773E"/>
    <w:rsid w:val="00D57A34"/>
    <w:rsid w:val="00D706A8"/>
    <w:rsid w:val="00D91AC4"/>
    <w:rsid w:val="00DB4846"/>
    <w:rsid w:val="00E00870"/>
    <w:rsid w:val="00E37D96"/>
    <w:rsid w:val="00E4021F"/>
    <w:rsid w:val="00E80220"/>
    <w:rsid w:val="00EA0F0D"/>
    <w:rsid w:val="00EA2AE9"/>
    <w:rsid w:val="00EB1DF5"/>
    <w:rsid w:val="00EC13D5"/>
    <w:rsid w:val="00EC40FD"/>
    <w:rsid w:val="00EC6C15"/>
    <w:rsid w:val="00EE1E28"/>
    <w:rsid w:val="00EF1684"/>
    <w:rsid w:val="00F56D98"/>
    <w:rsid w:val="00F66B5B"/>
    <w:rsid w:val="00FF5BE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EEAB27"/>
  <w15:chartTrackingRefBased/>
  <w15:docId w15:val="{14C9F7DC-A548-450D-9E99-420C9688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71D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rl">
    <w:name w:val="url"/>
    <w:basedOn w:val="DefaultParagraphFont"/>
    <w:rsid w:val="00C171D3"/>
  </w:style>
  <w:style w:type="paragraph" w:styleId="ListParagraph">
    <w:name w:val="List Paragraph"/>
    <w:basedOn w:val="Normal"/>
    <w:uiPriority w:val="34"/>
    <w:qFormat/>
    <w:rsid w:val="000929CF"/>
    <w:pPr>
      <w:ind w:left="720"/>
      <w:contextualSpacing/>
    </w:pPr>
  </w:style>
  <w:style w:type="table" w:customStyle="1" w:styleId="Table">
    <w:name w:val="Table"/>
    <w:semiHidden/>
    <w:unhideWhenUsed/>
    <w:qFormat/>
    <w:rsid w:val="0004698F"/>
    <w:pPr>
      <w:spacing w:after="200" w:line="240" w:lineRule="auto"/>
    </w:pPr>
    <w:rPr>
      <w:sz w:val="24"/>
      <w:szCs w:val="24"/>
      <w:lang w:val="en-US" w:bidi="ar-SA"/>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Caption">
    <w:name w:val="caption"/>
    <w:basedOn w:val="Normal"/>
    <w:next w:val="Normal"/>
    <w:uiPriority w:val="35"/>
    <w:unhideWhenUsed/>
    <w:qFormat/>
    <w:rsid w:val="006A0D98"/>
    <w:pPr>
      <w:spacing w:after="200" w:line="240" w:lineRule="auto"/>
    </w:pPr>
    <w:rPr>
      <w:rFonts w:eastAsiaTheme="minorEastAsia"/>
      <w:i/>
      <w:iCs/>
      <w:color w:val="44546A" w:themeColor="text2"/>
      <w:sz w:val="18"/>
      <w:szCs w:val="18"/>
      <w:lang w:val="en-US" w:bidi="ar-SA"/>
    </w:rPr>
  </w:style>
  <w:style w:type="paragraph" w:customStyle="1" w:styleId="Compact">
    <w:name w:val="Compact"/>
    <w:basedOn w:val="BodyText"/>
    <w:qFormat/>
    <w:rsid w:val="0084606E"/>
    <w:pPr>
      <w:spacing w:before="36" w:after="36" w:line="240" w:lineRule="auto"/>
    </w:pPr>
    <w:rPr>
      <w:sz w:val="24"/>
      <w:szCs w:val="24"/>
      <w:lang w:val="en-US" w:bidi="ar-SA"/>
    </w:rPr>
  </w:style>
  <w:style w:type="paragraph" w:styleId="BodyText">
    <w:name w:val="Body Text"/>
    <w:basedOn w:val="Normal"/>
    <w:link w:val="BodyTextChar"/>
    <w:uiPriority w:val="99"/>
    <w:semiHidden/>
    <w:unhideWhenUsed/>
    <w:rsid w:val="0084606E"/>
    <w:pPr>
      <w:spacing w:after="120"/>
    </w:pPr>
  </w:style>
  <w:style w:type="character" w:customStyle="1" w:styleId="BodyTextChar">
    <w:name w:val="Body Text Char"/>
    <w:basedOn w:val="DefaultParagraphFont"/>
    <w:link w:val="BodyText"/>
    <w:uiPriority w:val="99"/>
    <w:semiHidden/>
    <w:rsid w:val="0084606E"/>
  </w:style>
  <w:style w:type="character" w:styleId="Hyperlink">
    <w:name w:val="Hyperlink"/>
    <w:basedOn w:val="DefaultParagraphFont"/>
    <w:uiPriority w:val="99"/>
    <w:unhideWhenUsed/>
    <w:rsid w:val="00611A68"/>
    <w:rPr>
      <w:color w:val="0563C1" w:themeColor="hyperlink"/>
      <w:u w:val="single"/>
    </w:rPr>
  </w:style>
  <w:style w:type="character" w:styleId="UnresolvedMention">
    <w:name w:val="Unresolved Mention"/>
    <w:basedOn w:val="DefaultParagraphFont"/>
    <w:uiPriority w:val="99"/>
    <w:semiHidden/>
    <w:unhideWhenUsed/>
    <w:rsid w:val="00611A68"/>
    <w:rPr>
      <w:color w:val="605E5C"/>
      <w:shd w:val="clear" w:color="auto" w:fill="E1DFDD"/>
    </w:rPr>
  </w:style>
  <w:style w:type="paragraph" w:styleId="Header">
    <w:name w:val="header"/>
    <w:basedOn w:val="Normal"/>
    <w:link w:val="HeaderChar"/>
    <w:uiPriority w:val="99"/>
    <w:unhideWhenUsed/>
    <w:rsid w:val="004B2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518"/>
  </w:style>
  <w:style w:type="paragraph" w:styleId="Footer">
    <w:name w:val="footer"/>
    <w:basedOn w:val="Normal"/>
    <w:link w:val="FooterChar"/>
    <w:uiPriority w:val="99"/>
    <w:unhideWhenUsed/>
    <w:rsid w:val="004B2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2480">
      <w:bodyDiv w:val="1"/>
      <w:marLeft w:val="0"/>
      <w:marRight w:val="0"/>
      <w:marTop w:val="0"/>
      <w:marBottom w:val="0"/>
      <w:divBdr>
        <w:top w:val="none" w:sz="0" w:space="0" w:color="auto"/>
        <w:left w:val="none" w:sz="0" w:space="0" w:color="auto"/>
        <w:bottom w:val="none" w:sz="0" w:space="0" w:color="auto"/>
        <w:right w:val="none" w:sz="0" w:space="0" w:color="auto"/>
      </w:divBdr>
      <w:divsChild>
        <w:div w:id="294917392">
          <w:marLeft w:val="-720"/>
          <w:marRight w:val="0"/>
          <w:marTop w:val="0"/>
          <w:marBottom w:val="0"/>
          <w:divBdr>
            <w:top w:val="none" w:sz="0" w:space="0" w:color="auto"/>
            <w:left w:val="none" w:sz="0" w:space="0" w:color="auto"/>
            <w:bottom w:val="none" w:sz="0" w:space="0" w:color="auto"/>
            <w:right w:val="none" w:sz="0" w:space="0" w:color="auto"/>
          </w:divBdr>
        </w:div>
      </w:divsChild>
    </w:div>
    <w:div w:id="87193828">
      <w:bodyDiv w:val="1"/>
      <w:marLeft w:val="0"/>
      <w:marRight w:val="0"/>
      <w:marTop w:val="0"/>
      <w:marBottom w:val="0"/>
      <w:divBdr>
        <w:top w:val="none" w:sz="0" w:space="0" w:color="auto"/>
        <w:left w:val="none" w:sz="0" w:space="0" w:color="auto"/>
        <w:bottom w:val="none" w:sz="0" w:space="0" w:color="auto"/>
        <w:right w:val="none" w:sz="0" w:space="0" w:color="auto"/>
      </w:divBdr>
      <w:divsChild>
        <w:div w:id="1794908262">
          <w:marLeft w:val="-720"/>
          <w:marRight w:val="0"/>
          <w:marTop w:val="0"/>
          <w:marBottom w:val="0"/>
          <w:divBdr>
            <w:top w:val="none" w:sz="0" w:space="0" w:color="auto"/>
            <w:left w:val="none" w:sz="0" w:space="0" w:color="auto"/>
            <w:bottom w:val="none" w:sz="0" w:space="0" w:color="auto"/>
            <w:right w:val="none" w:sz="0" w:space="0" w:color="auto"/>
          </w:divBdr>
        </w:div>
      </w:divsChild>
    </w:div>
    <w:div w:id="193734449">
      <w:bodyDiv w:val="1"/>
      <w:marLeft w:val="0"/>
      <w:marRight w:val="0"/>
      <w:marTop w:val="0"/>
      <w:marBottom w:val="0"/>
      <w:divBdr>
        <w:top w:val="none" w:sz="0" w:space="0" w:color="auto"/>
        <w:left w:val="none" w:sz="0" w:space="0" w:color="auto"/>
        <w:bottom w:val="none" w:sz="0" w:space="0" w:color="auto"/>
        <w:right w:val="none" w:sz="0" w:space="0" w:color="auto"/>
      </w:divBdr>
      <w:divsChild>
        <w:div w:id="952899489">
          <w:marLeft w:val="-720"/>
          <w:marRight w:val="0"/>
          <w:marTop w:val="0"/>
          <w:marBottom w:val="0"/>
          <w:divBdr>
            <w:top w:val="none" w:sz="0" w:space="0" w:color="auto"/>
            <w:left w:val="none" w:sz="0" w:space="0" w:color="auto"/>
            <w:bottom w:val="none" w:sz="0" w:space="0" w:color="auto"/>
            <w:right w:val="none" w:sz="0" w:space="0" w:color="auto"/>
          </w:divBdr>
        </w:div>
      </w:divsChild>
    </w:div>
    <w:div w:id="455224512">
      <w:bodyDiv w:val="1"/>
      <w:marLeft w:val="0"/>
      <w:marRight w:val="0"/>
      <w:marTop w:val="0"/>
      <w:marBottom w:val="0"/>
      <w:divBdr>
        <w:top w:val="none" w:sz="0" w:space="0" w:color="auto"/>
        <w:left w:val="none" w:sz="0" w:space="0" w:color="auto"/>
        <w:bottom w:val="none" w:sz="0" w:space="0" w:color="auto"/>
        <w:right w:val="none" w:sz="0" w:space="0" w:color="auto"/>
      </w:divBdr>
    </w:div>
    <w:div w:id="689138261">
      <w:bodyDiv w:val="1"/>
      <w:marLeft w:val="0"/>
      <w:marRight w:val="0"/>
      <w:marTop w:val="0"/>
      <w:marBottom w:val="0"/>
      <w:divBdr>
        <w:top w:val="none" w:sz="0" w:space="0" w:color="auto"/>
        <w:left w:val="none" w:sz="0" w:space="0" w:color="auto"/>
        <w:bottom w:val="none" w:sz="0" w:space="0" w:color="auto"/>
        <w:right w:val="none" w:sz="0" w:space="0" w:color="auto"/>
      </w:divBdr>
      <w:divsChild>
        <w:div w:id="997460570">
          <w:marLeft w:val="-720"/>
          <w:marRight w:val="0"/>
          <w:marTop w:val="0"/>
          <w:marBottom w:val="0"/>
          <w:divBdr>
            <w:top w:val="none" w:sz="0" w:space="0" w:color="auto"/>
            <w:left w:val="none" w:sz="0" w:space="0" w:color="auto"/>
            <w:bottom w:val="none" w:sz="0" w:space="0" w:color="auto"/>
            <w:right w:val="none" w:sz="0" w:space="0" w:color="auto"/>
          </w:divBdr>
        </w:div>
      </w:divsChild>
    </w:div>
    <w:div w:id="852501870">
      <w:bodyDiv w:val="1"/>
      <w:marLeft w:val="0"/>
      <w:marRight w:val="0"/>
      <w:marTop w:val="0"/>
      <w:marBottom w:val="0"/>
      <w:divBdr>
        <w:top w:val="none" w:sz="0" w:space="0" w:color="auto"/>
        <w:left w:val="none" w:sz="0" w:space="0" w:color="auto"/>
        <w:bottom w:val="none" w:sz="0" w:space="0" w:color="auto"/>
        <w:right w:val="none" w:sz="0" w:space="0" w:color="auto"/>
      </w:divBdr>
      <w:divsChild>
        <w:div w:id="253438964">
          <w:marLeft w:val="-720"/>
          <w:marRight w:val="0"/>
          <w:marTop w:val="0"/>
          <w:marBottom w:val="0"/>
          <w:divBdr>
            <w:top w:val="none" w:sz="0" w:space="0" w:color="auto"/>
            <w:left w:val="none" w:sz="0" w:space="0" w:color="auto"/>
            <w:bottom w:val="none" w:sz="0" w:space="0" w:color="auto"/>
            <w:right w:val="none" w:sz="0" w:space="0" w:color="auto"/>
          </w:divBdr>
        </w:div>
      </w:divsChild>
    </w:div>
    <w:div w:id="1001737710">
      <w:bodyDiv w:val="1"/>
      <w:marLeft w:val="0"/>
      <w:marRight w:val="0"/>
      <w:marTop w:val="0"/>
      <w:marBottom w:val="0"/>
      <w:divBdr>
        <w:top w:val="none" w:sz="0" w:space="0" w:color="auto"/>
        <w:left w:val="none" w:sz="0" w:space="0" w:color="auto"/>
        <w:bottom w:val="none" w:sz="0" w:space="0" w:color="auto"/>
        <w:right w:val="none" w:sz="0" w:space="0" w:color="auto"/>
      </w:divBdr>
      <w:divsChild>
        <w:div w:id="1463038914">
          <w:marLeft w:val="-720"/>
          <w:marRight w:val="0"/>
          <w:marTop w:val="0"/>
          <w:marBottom w:val="0"/>
          <w:divBdr>
            <w:top w:val="none" w:sz="0" w:space="0" w:color="auto"/>
            <w:left w:val="none" w:sz="0" w:space="0" w:color="auto"/>
            <w:bottom w:val="none" w:sz="0" w:space="0" w:color="auto"/>
            <w:right w:val="none" w:sz="0" w:space="0" w:color="auto"/>
          </w:divBdr>
        </w:div>
      </w:divsChild>
    </w:div>
    <w:div w:id="1046638983">
      <w:bodyDiv w:val="1"/>
      <w:marLeft w:val="0"/>
      <w:marRight w:val="0"/>
      <w:marTop w:val="0"/>
      <w:marBottom w:val="0"/>
      <w:divBdr>
        <w:top w:val="none" w:sz="0" w:space="0" w:color="auto"/>
        <w:left w:val="none" w:sz="0" w:space="0" w:color="auto"/>
        <w:bottom w:val="none" w:sz="0" w:space="0" w:color="auto"/>
        <w:right w:val="none" w:sz="0" w:space="0" w:color="auto"/>
      </w:divBdr>
      <w:divsChild>
        <w:div w:id="1103183721">
          <w:marLeft w:val="-720"/>
          <w:marRight w:val="0"/>
          <w:marTop w:val="0"/>
          <w:marBottom w:val="0"/>
          <w:divBdr>
            <w:top w:val="none" w:sz="0" w:space="0" w:color="auto"/>
            <w:left w:val="none" w:sz="0" w:space="0" w:color="auto"/>
            <w:bottom w:val="none" w:sz="0" w:space="0" w:color="auto"/>
            <w:right w:val="none" w:sz="0" w:space="0" w:color="auto"/>
          </w:divBdr>
        </w:div>
      </w:divsChild>
    </w:div>
    <w:div w:id="1197889078">
      <w:bodyDiv w:val="1"/>
      <w:marLeft w:val="0"/>
      <w:marRight w:val="0"/>
      <w:marTop w:val="0"/>
      <w:marBottom w:val="0"/>
      <w:divBdr>
        <w:top w:val="none" w:sz="0" w:space="0" w:color="auto"/>
        <w:left w:val="none" w:sz="0" w:space="0" w:color="auto"/>
        <w:bottom w:val="none" w:sz="0" w:space="0" w:color="auto"/>
        <w:right w:val="none" w:sz="0" w:space="0" w:color="auto"/>
      </w:divBdr>
    </w:div>
    <w:div w:id="1383864827">
      <w:bodyDiv w:val="1"/>
      <w:marLeft w:val="0"/>
      <w:marRight w:val="0"/>
      <w:marTop w:val="0"/>
      <w:marBottom w:val="0"/>
      <w:divBdr>
        <w:top w:val="none" w:sz="0" w:space="0" w:color="auto"/>
        <w:left w:val="none" w:sz="0" w:space="0" w:color="auto"/>
        <w:bottom w:val="none" w:sz="0" w:space="0" w:color="auto"/>
        <w:right w:val="none" w:sz="0" w:space="0" w:color="auto"/>
      </w:divBdr>
      <w:divsChild>
        <w:div w:id="1975600395">
          <w:marLeft w:val="-720"/>
          <w:marRight w:val="0"/>
          <w:marTop w:val="0"/>
          <w:marBottom w:val="0"/>
          <w:divBdr>
            <w:top w:val="none" w:sz="0" w:space="0" w:color="auto"/>
            <w:left w:val="none" w:sz="0" w:space="0" w:color="auto"/>
            <w:bottom w:val="none" w:sz="0" w:space="0" w:color="auto"/>
            <w:right w:val="none" w:sz="0" w:space="0" w:color="auto"/>
          </w:divBdr>
        </w:div>
      </w:divsChild>
    </w:div>
    <w:div w:id="1513031020">
      <w:bodyDiv w:val="1"/>
      <w:marLeft w:val="0"/>
      <w:marRight w:val="0"/>
      <w:marTop w:val="0"/>
      <w:marBottom w:val="0"/>
      <w:divBdr>
        <w:top w:val="none" w:sz="0" w:space="0" w:color="auto"/>
        <w:left w:val="none" w:sz="0" w:space="0" w:color="auto"/>
        <w:bottom w:val="none" w:sz="0" w:space="0" w:color="auto"/>
        <w:right w:val="none" w:sz="0" w:space="0" w:color="auto"/>
      </w:divBdr>
      <w:divsChild>
        <w:div w:id="525095927">
          <w:marLeft w:val="-720"/>
          <w:marRight w:val="0"/>
          <w:marTop w:val="0"/>
          <w:marBottom w:val="0"/>
          <w:divBdr>
            <w:top w:val="none" w:sz="0" w:space="0" w:color="auto"/>
            <w:left w:val="none" w:sz="0" w:space="0" w:color="auto"/>
            <w:bottom w:val="none" w:sz="0" w:space="0" w:color="auto"/>
            <w:right w:val="none" w:sz="0" w:space="0" w:color="auto"/>
          </w:divBdr>
        </w:div>
      </w:divsChild>
    </w:div>
    <w:div w:id="1551770862">
      <w:bodyDiv w:val="1"/>
      <w:marLeft w:val="0"/>
      <w:marRight w:val="0"/>
      <w:marTop w:val="0"/>
      <w:marBottom w:val="0"/>
      <w:divBdr>
        <w:top w:val="none" w:sz="0" w:space="0" w:color="auto"/>
        <w:left w:val="none" w:sz="0" w:space="0" w:color="auto"/>
        <w:bottom w:val="none" w:sz="0" w:space="0" w:color="auto"/>
        <w:right w:val="none" w:sz="0" w:space="0" w:color="auto"/>
      </w:divBdr>
      <w:divsChild>
        <w:div w:id="133909355">
          <w:marLeft w:val="-720"/>
          <w:marRight w:val="0"/>
          <w:marTop w:val="0"/>
          <w:marBottom w:val="0"/>
          <w:divBdr>
            <w:top w:val="none" w:sz="0" w:space="0" w:color="auto"/>
            <w:left w:val="none" w:sz="0" w:space="0" w:color="auto"/>
            <w:bottom w:val="none" w:sz="0" w:space="0" w:color="auto"/>
            <w:right w:val="none" w:sz="0" w:space="0" w:color="auto"/>
          </w:divBdr>
        </w:div>
      </w:divsChild>
    </w:div>
    <w:div w:id="1647969752">
      <w:bodyDiv w:val="1"/>
      <w:marLeft w:val="0"/>
      <w:marRight w:val="0"/>
      <w:marTop w:val="0"/>
      <w:marBottom w:val="0"/>
      <w:divBdr>
        <w:top w:val="none" w:sz="0" w:space="0" w:color="auto"/>
        <w:left w:val="none" w:sz="0" w:space="0" w:color="auto"/>
        <w:bottom w:val="none" w:sz="0" w:space="0" w:color="auto"/>
        <w:right w:val="none" w:sz="0" w:space="0" w:color="auto"/>
      </w:divBdr>
      <w:divsChild>
        <w:div w:id="593242464">
          <w:marLeft w:val="-720"/>
          <w:marRight w:val="0"/>
          <w:marTop w:val="0"/>
          <w:marBottom w:val="0"/>
          <w:divBdr>
            <w:top w:val="none" w:sz="0" w:space="0" w:color="auto"/>
            <w:left w:val="none" w:sz="0" w:space="0" w:color="auto"/>
            <w:bottom w:val="none" w:sz="0" w:space="0" w:color="auto"/>
            <w:right w:val="none" w:sz="0" w:space="0" w:color="auto"/>
          </w:divBdr>
        </w:div>
      </w:divsChild>
    </w:div>
    <w:div w:id="1682900377">
      <w:bodyDiv w:val="1"/>
      <w:marLeft w:val="0"/>
      <w:marRight w:val="0"/>
      <w:marTop w:val="0"/>
      <w:marBottom w:val="0"/>
      <w:divBdr>
        <w:top w:val="none" w:sz="0" w:space="0" w:color="auto"/>
        <w:left w:val="none" w:sz="0" w:space="0" w:color="auto"/>
        <w:bottom w:val="none" w:sz="0" w:space="0" w:color="auto"/>
        <w:right w:val="none" w:sz="0" w:space="0" w:color="auto"/>
      </w:divBdr>
      <w:divsChild>
        <w:div w:id="200362542">
          <w:marLeft w:val="-720"/>
          <w:marRight w:val="0"/>
          <w:marTop w:val="0"/>
          <w:marBottom w:val="0"/>
          <w:divBdr>
            <w:top w:val="none" w:sz="0" w:space="0" w:color="auto"/>
            <w:left w:val="none" w:sz="0" w:space="0" w:color="auto"/>
            <w:bottom w:val="none" w:sz="0" w:space="0" w:color="auto"/>
            <w:right w:val="none" w:sz="0" w:space="0" w:color="auto"/>
          </w:divBdr>
        </w:div>
      </w:divsChild>
    </w:div>
    <w:div w:id="1693843848">
      <w:bodyDiv w:val="1"/>
      <w:marLeft w:val="0"/>
      <w:marRight w:val="0"/>
      <w:marTop w:val="0"/>
      <w:marBottom w:val="0"/>
      <w:divBdr>
        <w:top w:val="none" w:sz="0" w:space="0" w:color="auto"/>
        <w:left w:val="none" w:sz="0" w:space="0" w:color="auto"/>
        <w:bottom w:val="none" w:sz="0" w:space="0" w:color="auto"/>
        <w:right w:val="none" w:sz="0" w:space="0" w:color="auto"/>
      </w:divBdr>
      <w:divsChild>
        <w:div w:id="816142268">
          <w:marLeft w:val="-720"/>
          <w:marRight w:val="0"/>
          <w:marTop w:val="0"/>
          <w:marBottom w:val="0"/>
          <w:divBdr>
            <w:top w:val="none" w:sz="0" w:space="0" w:color="auto"/>
            <w:left w:val="none" w:sz="0" w:space="0" w:color="auto"/>
            <w:bottom w:val="none" w:sz="0" w:space="0" w:color="auto"/>
            <w:right w:val="none" w:sz="0" w:space="0" w:color="auto"/>
          </w:divBdr>
        </w:div>
      </w:divsChild>
    </w:div>
    <w:div w:id="1775053022">
      <w:bodyDiv w:val="1"/>
      <w:marLeft w:val="0"/>
      <w:marRight w:val="0"/>
      <w:marTop w:val="0"/>
      <w:marBottom w:val="0"/>
      <w:divBdr>
        <w:top w:val="none" w:sz="0" w:space="0" w:color="auto"/>
        <w:left w:val="none" w:sz="0" w:space="0" w:color="auto"/>
        <w:bottom w:val="none" w:sz="0" w:space="0" w:color="auto"/>
        <w:right w:val="none" w:sz="0" w:space="0" w:color="auto"/>
      </w:divBdr>
      <w:divsChild>
        <w:div w:id="1788503897">
          <w:marLeft w:val="-720"/>
          <w:marRight w:val="0"/>
          <w:marTop w:val="0"/>
          <w:marBottom w:val="0"/>
          <w:divBdr>
            <w:top w:val="none" w:sz="0" w:space="0" w:color="auto"/>
            <w:left w:val="none" w:sz="0" w:space="0" w:color="auto"/>
            <w:bottom w:val="none" w:sz="0" w:space="0" w:color="auto"/>
            <w:right w:val="none" w:sz="0" w:space="0" w:color="auto"/>
          </w:divBdr>
        </w:div>
      </w:divsChild>
    </w:div>
    <w:div w:id="2004621595">
      <w:bodyDiv w:val="1"/>
      <w:marLeft w:val="0"/>
      <w:marRight w:val="0"/>
      <w:marTop w:val="0"/>
      <w:marBottom w:val="0"/>
      <w:divBdr>
        <w:top w:val="none" w:sz="0" w:space="0" w:color="auto"/>
        <w:left w:val="none" w:sz="0" w:space="0" w:color="auto"/>
        <w:bottom w:val="none" w:sz="0" w:space="0" w:color="auto"/>
        <w:right w:val="none" w:sz="0" w:space="0" w:color="auto"/>
      </w:divBdr>
      <w:divsChild>
        <w:div w:id="319389474">
          <w:marLeft w:val="-720"/>
          <w:marRight w:val="0"/>
          <w:marTop w:val="0"/>
          <w:marBottom w:val="0"/>
          <w:divBdr>
            <w:top w:val="none" w:sz="0" w:space="0" w:color="auto"/>
            <w:left w:val="none" w:sz="0" w:space="0" w:color="auto"/>
            <w:bottom w:val="none" w:sz="0" w:space="0" w:color="auto"/>
            <w:right w:val="none" w:sz="0" w:space="0" w:color="auto"/>
          </w:divBdr>
        </w:div>
      </w:divsChild>
    </w:div>
    <w:div w:id="2005353318">
      <w:bodyDiv w:val="1"/>
      <w:marLeft w:val="0"/>
      <w:marRight w:val="0"/>
      <w:marTop w:val="0"/>
      <w:marBottom w:val="0"/>
      <w:divBdr>
        <w:top w:val="none" w:sz="0" w:space="0" w:color="auto"/>
        <w:left w:val="none" w:sz="0" w:space="0" w:color="auto"/>
        <w:bottom w:val="none" w:sz="0" w:space="0" w:color="auto"/>
        <w:right w:val="none" w:sz="0" w:space="0" w:color="auto"/>
      </w:divBdr>
      <w:divsChild>
        <w:div w:id="1589340450">
          <w:marLeft w:val="-720"/>
          <w:marRight w:val="0"/>
          <w:marTop w:val="0"/>
          <w:marBottom w:val="0"/>
          <w:divBdr>
            <w:top w:val="none" w:sz="0" w:space="0" w:color="auto"/>
            <w:left w:val="none" w:sz="0" w:space="0" w:color="auto"/>
            <w:bottom w:val="none" w:sz="0" w:space="0" w:color="auto"/>
            <w:right w:val="none" w:sz="0" w:space="0" w:color="auto"/>
          </w:divBdr>
        </w:div>
      </w:divsChild>
    </w:div>
    <w:div w:id="2108034033">
      <w:bodyDiv w:val="1"/>
      <w:marLeft w:val="0"/>
      <w:marRight w:val="0"/>
      <w:marTop w:val="0"/>
      <w:marBottom w:val="0"/>
      <w:divBdr>
        <w:top w:val="none" w:sz="0" w:space="0" w:color="auto"/>
        <w:left w:val="none" w:sz="0" w:space="0" w:color="auto"/>
        <w:bottom w:val="none" w:sz="0" w:space="0" w:color="auto"/>
        <w:right w:val="none" w:sz="0" w:space="0" w:color="auto"/>
      </w:divBdr>
      <w:divsChild>
        <w:div w:id="50189583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13</Pages>
  <Words>3462</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CG-DTE</dc:creator>
  <cp:keywords/>
  <dc:description/>
  <cp:lastModifiedBy>SDI 1084</cp:lastModifiedBy>
  <cp:revision>122</cp:revision>
  <cp:lastPrinted>2025-10-28T15:59:00Z</cp:lastPrinted>
  <dcterms:created xsi:type="dcterms:W3CDTF">2025-10-28T10:51:00Z</dcterms:created>
  <dcterms:modified xsi:type="dcterms:W3CDTF">2025-10-29T10:54:00Z</dcterms:modified>
</cp:coreProperties>
</file>