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0577" w14:textId="77777777" w:rsidR="00664734" w:rsidRPr="00664734" w:rsidRDefault="00664734" w:rsidP="00664734">
      <w:pPr>
        <w:spacing w:line="360" w:lineRule="auto"/>
        <w:jc w:val="center"/>
        <w:rPr>
          <w:rFonts w:ascii="Times New Roman" w:hAnsi="Times New Roman" w:cs="Times New Roman"/>
          <w:b/>
          <w:bCs/>
          <w:sz w:val="28"/>
          <w:szCs w:val="28"/>
        </w:rPr>
      </w:pPr>
      <w:r w:rsidRPr="00664734">
        <w:rPr>
          <w:rFonts w:ascii="Times New Roman" w:hAnsi="Times New Roman" w:cs="Times New Roman"/>
          <w:b/>
          <w:bCs/>
          <w:sz w:val="28"/>
          <w:szCs w:val="28"/>
        </w:rPr>
        <w:t xml:space="preserve">Storage Stability and Sensory Quality Assessment of Value-Added Kokum </w:t>
      </w:r>
      <w:proofErr w:type="spellStart"/>
      <w:r w:rsidRPr="00664734">
        <w:rPr>
          <w:rFonts w:ascii="Times New Roman" w:hAnsi="Times New Roman" w:cs="Times New Roman"/>
          <w:b/>
          <w:bCs/>
          <w:sz w:val="28"/>
          <w:szCs w:val="28"/>
        </w:rPr>
        <w:t>Mukhwas</w:t>
      </w:r>
      <w:proofErr w:type="spellEnd"/>
      <w:r w:rsidRPr="00664734">
        <w:rPr>
          <w:rFonts w:ascii="Times New Roman" w:hAnsi="Times New Roman" w:cs="Times New Roman"/>
          <w:b/>
          <w:bCs/>
          <w:sz w:val="28"/>
          <w:szCs w:val="28"/>
        </w:rPr>
        <w:t xml:space="preserve"> Prepared from Rind Waste</w:t>
      </w:r>
    </w:p>
    <w:p w14:paraId="25982ED6" w14:textId="688D3EF4" w:rsidR="005F2B27" w:rsidRDefault="005F2B27" w:rsidP="005F2B27">
      <w:pPr>
        <w:jc w:val="both"/>
        <w:rPr>
          <w:rFonts w:ascii="Times New Roman" w:hAnsi="Times New Roman" w:cs="Times New Roman"/>
          <w:szCs w:val="24"/>
        </w:rPr>
      </w:pPr>
    </w:p>
    <w:p w14:paraId="0DB4FBF2" w14:textId="77777777" w:rsidR="00DC6DF1" w:rsidRPr="005F2B27" w:rsidRDefault="00DC6DF1" w:rsidP="005F2B27">
      <w:pPr>
        <w:jc w:val="both"/>
        <w:rPr>
          <w:rFonts w:ascii="Times New Roman" w:hAnsi="Times New Roman" w:cs="Times New Roman"/>
          <w:szCs w:val="24"/>
        </w:rPr>
      </w:pPr>
    </w:p>
    <w:p w14:paraId="3F7E9365" w14:textId="5FB5AFF0" w:rsidR="00071C79" w:rsidRPr="00B37326" w:rsidRDefault="001A73F1" w:rsidP="00B37326">
      <w:pPr>
        <w:spacing w:line="360" w:lineRule="auto"/>
        <w:rPr>
          <w:rFonts w:ascii="Times New Roman" w:hAnsi="Times New Roman" w:cs="Times New Roman"/>
          <w:b/>
          <w:bCs/>
          <w:lang w:val="en-US"/>
        </w:rPr>
      </w:pPr>
      <w:r w:rsidRPr="00B37326">
        <w:rPr>
          <w:rFonts w:ascii="Times New Roman" w:hAnsi="Times New Roman" w:cs="Times New Roman"/>
          <w:b/>
          <w:bCs/>
          <w:lang w:val="en-US"/>
        </w:rPr>
        <w:t>ABSTRACT</w:t>
      </w:r>
    </w:p>
    <w:p w14:paraId="5427DAB7" w14:textId="7517072B" w:rsidR="00071C79" w:rsidRDefault="00071C79" w:rsidP="00B37326">
      <w:pPr>
        <w:spacing w:line="360" w:lineRule="auto"/>
        <w:ind w:firstLine="720"/>
        <w:jc w:val="both"/>
        <w:rPr>
          <w:rFonts w:ascii="Times New Roman" w:hAnsi="Times New Roman" w:cs="Times New Roman"/>
          <w:lang w:val="en-US"/>
        </w:rPr>
      </w:pPr>
      <w:r w:rsidRPr="00ED4817">
        <w:rPr>
          <w:rFonts w:ascii="Times New Roman" w:hAnsi="Times New Roman" w:cs="Times New Roman"/>
          <w:lang w:val="en-US"/>
        </w:rPr>
        <w:t>The experiment was conducted in Completely Randomized Design (CRD), with four major</w:t>
      </w:r>
      <w:r w:rsidR="00A825F5">
        <w:rPr>
          <w:rFonts w:ascii="Times New Roman" w:hAnsi="Times New Roman" w:cs="Times New Roman"/>
          <w:lang w:val="en-US"/>
        </w:rPr>
        <w:t xml:space="preserve"> </w:t>
      </w:r>
      <w:r w:rsidRPr="00CA1406">
        <w:rPr>
          <w:rFonts w:ascii="Times New Roman" w:hAnsi="Times New Roman" w:cs="Times New Roman"/>
          <w:lang w:val="en-US"/>
        </w:rPr>
        <w:t>treatment and at ambient storage conditions. At 0, 30, 60, 90 and 120 days in the storage, observations were conducted regarding changes in the physical, chemical,</w:t>
      </w:r>
      <w:r w:rsidR="00863EC6">
        <w:rPr>
          <w:rFonts w:ascii="Times New Roman" w:hAnsi="Times New Roman" w:cs="Times New Roman"/>
          <w:lang w:val="en-US"/>
        </w:rPr>
        <w:t xml:space="preserve"> total plate count</w:t>
      </w:r>
      <w:r w:rsidRPr="00CA1406">
        <w:rPr>
          <w:rFonts w:ascii="Times New Roman" w:hAnsi="Times New Roman" w:cs="Times New Roman"/>
          <w:lang w:val="en-US"/>
        </w:rPr>
        <w:t xml:space="preserve"> and sensory quality parameter of kokum </w:t>
      </w:r>
      <w:proofErr w:type="spellStart"/>
      <w:r w:rsidRPr="00CA1406">
        <w:rPr>
          <w:rFonts w:ascii="Times New Roman" w:hAnsi="Times New Roman" w:cs="Times New Roman"/>
          <w:lang w:val="en-US"/>
        </w:rPr>
        <w:t>mukhwas</w:t>
      </w:r>
      <w:proofErr w:type="spellEnd"/>
      <w:r w:rsidRPr="00CA1406">
        <w:rPr>
          <w:rFonts w:ascii="Times New Roman" w:hAnsi="Times New Roman" w:cs="Times New Roman"/>
          <w:lang w:val="en-US"/>
        </w:rPr>
        <w:t>.</w:t>
      </w:r>
      <w:r>
        <w:rPr>
          <w:rFonts w:ascii="Times New Roman" w:hAnsi="Times New Roman" w:cs="Times New Roman"/>
          <w:lang w:val="en-US"/>
        </w:rPr>
        <w:t xml:space="preserve"> </w:t>
      </w:r>
      <w:r w:rsidRPr="00CA1406">
        <w:rPr>
          <w:rFonts w:ascii="Times New Roman" w:hAnsi="Times New Roman" w:cs="Times New Roman"/>
          <w:lang w:val="en-US"/>
        </w:rPr>
        <w:t xml:space="preserve">In kokum </w:t>
      </w:r>
      <w:proofErr w:type="spellStart"/>
      <w:r w:rsidRPr="00CA1406">
        <w:rPr>
          <w:rFonts w:ascii="Times New Roman" w:hAnsi="Times New Roman" w:cs="Times New Roman"/>
          <w:lang w:val="en-US"/>
        </w:rPr>
        <w:t>mukhwas</w:t>
      </w:r>
      <w:proofErr w:type="spellEnd"/>
      <w:r w:rsidRPr="00CA1406">
        <w:rPr>
          <w:rFonts w:ascii="Times New Roman" w:hAnsi="Times New Roman" w:cs="Times New Roman"/>
          <w:lang w:val="en-US"/>
        </w:rPr>
        <w:t xml:space="preserve"> it was observed that all the chemical parameters such as reducing sugar, total sugar, total soluble solids, titratable acidity, moisture contents exhibit an increasing trend while decreasing trend was observed in protein, ash, fat, content of the kokum </w:t>
      </w:r>
      <w:proofErr w:type="spellStart"/>
      <w:r w:rsidRPr="00CA1406">
        <w:rPr>
          <w:rFonts w:ascii="Times New Roman" w:hAnsi="Times New Roman" w:cs="Times New Roman"/>
          <w:lang w:val="en-US"/>
        </w:rPr>
        <w:t>mukhwas</w:t>
      </w:r>
      <w:proofErr w:type="spellEnd"/>
      <w:r w:rsidRPr="00CA1406">
        <w:rPr>
          <w:rFonts w:ascii="Times New Roman" w:hAnsi="Times New Roman" w:cs="Times New Roman"/>
          <w:lang w:val="en-US"/>
        </w:rPr>
        <w:t xml:space="preserve"> during 120 days of storage period. As regards the organoleptic evaluation the kokum </w:t>
      </w:r>
      <w:proofErr w:type="spellStart"/>
      <w:r w:rsidRPr="00CA1406">
        <w:rPr>
          <w:rFonts w:ascii="Times New Roman" w:hAnsi="Times New Roman" w:cs="Times New Roman"/>
          <w:lang w:val="en-US"/>
        </w:rPr>
        <w:t>mukhwas</w:t>
      </w:r>
      <w:proofErr w:type="spellEnd"/>
      <w:r w:rsidRPr="00CA1406">
        <w:rPr>
          <w:rFonts w:ascii="Times New Roman" w:hAnsi="Times New Roman" w:cs="Times New Roman"/>
          <w:lang w:val="en-US"/>
        </w:rPr>
        <w:t xml:space="preserve"> prepared treatment T2 with (45% kokum rind and 20% </w:t>
      </w:r>
      <w:r>
        <w:rPr>
          <w:rFonts w:ascii="Times New Roman" w:hAnsi="Times New Roman" w:cs="Times New Roman"/>
          <w:lang w:val="en-US"/>
        </w:rPr>
        <w:t xml:space="preserve">rock </w:t>
      </w:r>
      <w:r w:rsidRPr="00CA1406">
        <w:rPr>
          <w:rFonts w:ascii="Times New Roman" w:hAnsi="Times New Roman" w:cs="Times New Roman"/>
          <w:lang w:val="en-US"/>
        </w:rPr>
        <w:t xml:space="preserve">sugar) with 35% constant: roasted fennel seeds (20%), muskmelon seeds (10%), black salt (1%), </w:t>
      </w:r>
      <w:proofErr w:type="spellStart"/>
      <w:r w:rsidRPr="00CA1406">
        <w:rPr>
          <w:rFonts w:ascii="Times New Roman" w:hAnsi="Times New Roman" w:cs="Times New Roman"/>
          <w:lang w:val="en-US"/>
        </w:rPr>
        <w:t>mulethi</w:t>
      </w:r>
      <w:proofErr w:type="spellEnd"/>
      <w:r w:rsidRPr="00CA1406">
        <w:rPr>
          <w:rFonts w:ascii="Times New Roman" w:hAnsi="Times New Roman" w:cs="Times New Roman"/>
          <w:lang w:val="en-US"/>
        </w:rPr>
        <w:t xml:space="preserve"> powder (4%), obtained highest sensory score at 120 days of storage.</w:t>
      </w:r>
    </w:p>
    <w:p w14:paraId="17FE8848" w14:textId="63BA86CF" w:rsidR="00071C79" w:rsidRPr="00B37326" w:rsidRDefault="00EC2C90" w:rsidP="00B37326">
      <w:pPr>
        <w:spacing w:line="276" w:lineRule="auto"/>
        <w:jc w:val="both"/>
        <w:rPr>
          <w:rFonts w:ascii="Times New Roman" w:hAnsi="Times New Roman" w:cs="Times New Roman"/>
          <w:szCs w:val="24"/>
        </w:rPr>
      </w:pPr>
      <w:r w:rsidRPr="00B37326">
        <w:rPr>
          <w:rFonts w:ascii="Times New Roman" w:hAnsi="Times New Roman" w:cs="Times New Roman"/>
          <w:b/>
          <w:bCs/>
          <w:szCs w:val="24"/>
        </w:rPr>
        <w:t>Keywords:</w:t>
      </w:r>
      <w:r w:rsidR="00B37326">
        <w:rPr>
          <w:rFonts w:ascii="Times New Roman" w:hAnsi="Times New Roman" w:cs="Times New Roman"/>
          <w:szCs w:val="24"/>
        </w:rPr>
        <w:t xml:space="preserve"> </w:t>
      </w:r>
      <w:r w:rsidR="00071C79" w:rsidRPr="00CA1406">
        <w:rPr>
          <w:rFonts w:ascii="Times New Roman" w:hAnsi="Times New Roman" w:cs="Times New Roman"/>
          <w:lang w:val="en-US"/>
        </w:rPr>
        <w:t>Kokum</w:t>
      </w:r>
      <w:r w:rsidR="00B37326">
        <w:rPr>
          <w:rFonts w:ascii="Times New Roman" w:hAnsi="Times New Roman" w:cs="Times New Roman"/>
          <w:szCs w:val="24"/>
        </w:rPr>
        <w:t xml:space="preserve">, </w:t>
      </w:r>
      <w:r w:rsidR="00071C79" w:rsidRPr="00CA1406">
        <w:rPr>
          <w:rFonts w:ascii="Times New Roman" w:hAnsi="Times New Roman" w:cs="Times New Roman"/>
          <w:lang w:val="en-US"/>
        </w:rPr>
        <w:t>Kokum rind waste</w:t>
      </w:r>
      <w:r w:rsidR="00B37326">
        <w:rPr>
          <w:rFonts w:ascii="Times New Roman" w:hAnsi="Times New Roman" w:cs="Times New Roman"/>
          <w:szCs w:val="24"/>
        </w:rPr>
        <w:t xml:space="preserve">, </w:t>
      </w:r>
      <w:r w:rsidR="00071C79">
        <w:rPr>
          <w:rFonts w:ascii="Times New Roman" w:hAnsi="Times New Roman" w:cs="Times New Roman"/>
          <w:lang w:val="en-US"/>
        </w:rPr>
        <w:t>Rock sugar</w:t>
      </w:r>
      <w:r w:rsidR="00B37326">
        <w:rPr>
          <w:rFonts w:ascii="Times New Roman" w:hAnsi="Times New Roman" w:cs="Times New Roman"/>
          <w:szCs w:val="24"/>
        </w:rPr>
        <w:t xml:space="preserve">, </w:t>
      </w:r>
      <w:r>
        <w:rPr>
          <w:rFonts w:ascii="Times New Roman" w:hAnsi="Times New Roman" w:cs="Times New Roman"/>
          <w:lang w:val="en-US"/>
        </w:rPr>
        <w:t>R</w:t>
      </w:r>
      <w:r w:rsidR="00071C79">
        <w:rPr>
          <w:rFonts w:ascii="Times New Roman" w:hAnsi="Times New Roman" w:cs="Times New Roman"/>
          <w:lang w:val="en-US"/>
        </w:rPr>
        <w:t>oasted funnel seeds</w:t>
      </w:r>
      <w:r w:rsidR="00B37326">
        <w:rPr>
          <w:rFonts w:ascii="Times New Roman" w:hAnsi="Times New Roman" w:cs="Times New Roman"/>
          <w:szCs w:val="24"/>
        </w:rPr>
        <w:t xml:space="preserve">, </w:t>
      </w:r>
      <w:proofErr w:type="spellStart"/>
      <w:r w:rsidR="00071C79" w:rsidRPr="00CA1406">
        <w:rPr>
          <w:rFonts w:ascii="Times New Roman" w:hAnsi="Times New Roman" w:cs="Times New Roman"/>
          <w:lang w:val="en-US"/>
        </w:rPr>
        <w:t>Mukhwas</w:t>
      </w:r>
      <w:proofErr w:type="spellEnd"/>
    </w:p>
    <w:p w14:paraId="1D8F61FC" w14:textId="0193E928" w:rsidR="005D0CF3" w:rsidRPr="00B37326" w:rsidRDefault="00D46E14" w:rsidP="00B37326">
      <w:pPr>
        <w:pStyle w:val="ListParagraph"/>
        <w:numPr>
          <w:ilvl w:val="0"/>
          <w:numId w:val="12"/>
        </w:numPr>
        <w:spacing w:line="360" w:lineRule="auto"/>
        <w:rPr>
          <w:rFonts w:ascii="Times New Roman" w:hAnsi="Times New Roman" w:cs="Times New Roman"/>
          <w:lang w:val="en-US"/>
        </w:rPr>
      </w:pPr>
      <w:r w:rsidRPr="00B37326">
        <w:rPr>
          <w:rFonts w:ascii="Times New Roman" w:hAnsi="Times New Roman" w:cs="Times New Roman"/>
          <w:b/>
          <w:bCs/>
        </w:rPr>
        <w:t>Introduction</w:t>
      </w:r>
      <w:r w:rsidR="00B37326" w:rsidRPr="00B37326">
        <w:rPr>
          <w:rFonts w:ascii="Times New Roman" w:hAnsi="Times New Roman" w:cs="Times New Roman"/>
          <w:b/>
          <w:bCs/>
        </w:rPr>
        <w:t xml:space="preserve">: </w:t>
      </w:r>
    </w:p>
    <w:p w14:paraId="0B29F3D6" w14:textId="2490D34E" w:rsidR="00A825F5" w:rsidRDefault="005D0CF3" w:rsidP="0084221F">
      <w:pPr>
        <w:spacing w:line="360" w:lineRule="auto"/>
        <w:ind w:firstLine="720"/>
        <w:jc w:val="both"/>
        <w:rPr>
          <w:rFonts w:ascii="Times New Roman" w:hAnsi="Times New Roman" w:cs="Times New Roman"/>
        </w:rPr>
      </w:pPr>
      <w:r w:rsidRPr="005D0CF3">
        <w:rPr>
          <w:rFonts w:ascii="Times New Roman" w:hAnsi="Times New Roman" w:cs="Times New Roman"/>
        </w:rPr>
        <w:t xml:space="preserve">In the agricultural system, horticulture has always been important. It thrives in arid climates that are influenced by the weather. Fruits, vegetables, and processed foods are examples of horticultural products that significantly contribute to human nutrition and dietary needs. Global economy </w:t>
      </w:r>
      <w:r w:rsidR="00663288" w:rsidRPr="005D0CF3">
        <w:rPr>
          <w:rFonts w:ascii="Times New Roman" w:hAnsi="Times New Roman" w:cs="Times New Roman"/>
        </w:rPr>
        <w:t>is</w:t>
      </w:r>
      <w:r w:rsidRPr="005D0CF3">
        <w:rPr>
          <w:rFonts w:ascii="Times New Roman" w:hAnsi="Times New Roman" w:cs="Times New Roman"/>
        </w:rPr>
        <w:t xml:space="preserve"> thus supported by these plants. India's diverse tropical and subtropical agroclimatic conditions allow for the cultivation of a wide variety of fruits and vegetables. Thus, horticultural crops comprise 15.07 percent of the country's total land and constitute a substantial element of the agricultural industry.</w:t>
      </w:r>
    </w:p>
    <w:p w14:paraId="5C787A9A" w14:textId="670F26B5" w:rsidR="000F00B9" w:rsidRDefault="009D73AE" w:rsidP="0084221F">
      <w:pPr>
        <w:spacing w:line="360" w:lineRule="auto"/>
        <w:ind w:firstLine="720"/>
        <w:jc w:val="both"/>
        <w:rPr>
          <w:rFonts w:ascii="Times New Roman" w:hAnsi="Times New Roman" w:cs="Times New Roman"/>
        </w:rPr>
      </w:pPr>
      <w:r w:rsidRPr="009D73AE">
        <w:rPr>
          <w:rFonts w:ascii="Times New Roman" w:hAnsi="Times New Roman" w:cs="Times New Roman"/>
        </w:rPr>
        <w:t xml:space="preserve">Spice crops, which are also found in evergreen and semi-evergreen forests and as home garden trees, originated in India's Western Ghats, the South Konkan region of Maharashtra, Coorg, </w:t>
      </w:r>
      <w:proofErr w:type="spellStart"/>
      <w:r w:rsidRPr="009D73AE">
        <w:rPr>
          <w:rFonts w:ascii="Times New Roman" w:hAnsi="Times New Roman" w:cs="Times New Roman"/>
        </w:rPr>
        <w:t>Wynad</w:t>
      </w:r>
      <w:proofErr w:type="spellEnd"/>
      <w:r w:rsidRPr="009D73AE">
        <w:rPr>
          <w:rFonts w:ascii="Times New Roman" w:hAnsi="Times New Roman" w:cs="Times New Roman"/>
        </w:rPr>
        <w:t xml:space="preserve">, and Goa. Although kokum trees can be found across Maharashtra, they are particularly prevalent in the low-lying areas of the Konkan region. One of the most important secondary crops of commercial value is kokum, which grows extensively in the forests of Maharashtra's Western Ghats. It is noted that kokum cultivation in this region occurred in the natural forest environment until the beginning of the final decade of the 20th century. Notwithstanding its importance in both commerce and medicine, this crop has not gotten much attention in research and development. </w:t>
      </w:r>
      <w:r w:rsidR="004B2001" w:rsidRPr="004B2001">
        <w:rPr>
          <w:rFonts w:ascii="Times New Roman" w:hAnsi="Times New Roman" w:cs="Times New Roman"/>
        </w:rPr>
        <w:t xml:space="preserve">According to survey data, 43,000 of the 46,000 kokum trees in the state of Maharashtra are located </w:t>
      </w:r>
      <w:r w:rsidR="004B2001" w:rsidRPr="004B2001">
        <w:rPr>
          <w:rFonts w:ascii="Times New Roman" w:hAnsi="Times New Roman" w:cs="Times New Roman"/>
        </w:rPr>
        <w:lastRenderedPageBreak/>
        <w:t xml:space="preserve">in the districts of Ratnagiri and Sindhudurg alone. Consequently, kokum fruit production is monopolized in the Konkan region. After recognizing the importance of the local kokum trees, the Maharashtra government began urging farmers in these districts to cultivate kokum. They accomplished this by methodically planting an orchard through the District Rural Development Agency and the Employment Guarantee Scheme. </w:t>
      </w:r>
      <w:r w:rsidR="000F00B9" w:rsidRPr="000F00B9">
        <w:rPr>
          <w:rFonts w:ascii="Times New Roman" w:hAnsi="Times New Roman" w:cs="Times New Roman"/>
        </w:rPr>
        <w:t xml:space="preserve">With a productivity of 4.5 t/ha, the present output level of kokum in Maharashtra is estimated to be 10,200 tonnes from 1200 hectares of land </w:t>
      </w:r>
      <w:proofErr w:type="spellStart"/>
      <w:r w:rsidR="000F00B9" w:rsidRPr="000F00B9">
        <w:rPr>
          <w:rFonts w:ascii="Times New Roman" w:hAnsi="Times New Roman" w:cs="Times New Roman"/>
        </w:rPr>
        <w:t>Karnik</w:t>
      </w:r>
      <w:proofErr w:type="spellEnd"/>
      <w:r w:rsidR="000F00B9" w:rsidRPr="000F00B9">
        <w:rPr>
          <w:rFonts w:ascii="Times New Roman" w:hAnsi="Times New Roman" w:cs="Times New Roman"/>
        </w:rPr>
        <w:t xml:space="preserve"> and </w:t>
      </w:r>
      <w:proofErr w:type="spellStart"/>
      <w:r w:rsidR="000F00B9" w:rsidRPr="000F00B9">
        <w:rPr>
          <w:rFonts w:ascii="Times New Roman" w:hAnsi="Times New Roman" w:cs="Times New Roman"/>
        </w:rPr>
        <w:t>Raorane</w:t>
      </w:r>
      <w:proofErr w:type="spellEnd"/>
      <w:r w:rsidR="000F00B9" w:rsidRPr="000F00B9">
        <w:rPr>
          <w:rFonts w:ascii="Times New Roman" w:hAnsi="Times New Roman" w:cs="Times New Roman"/>
        </w:rPr>
        <w:t xml:space="preserve"> </w:t>
      </w:r>
      <w:r w:rsidR="00663288">
        <w:rPr>
          <w:rFonts w:ascii="Times New Roman" w:hAnsi="Times New Roman" w:cs="Times New Roman"/>
        </w:rPr>
        <w:t>(</w:t>
      </w:r>
      <w:r w:rsidR="000F00B9" w:rsidRPr="000F00B9">
        <w:rPr>
          <w:rFonts w:ascii="Times New Roman" w:hAnsi="Times New Roman" w:cs="Times New Roman"/>
        </w:rPr>
        <w:t>2001). Corporate activity has led to a concentration of kokum trees in Maharashtra's Ratnagiri and Sindhudurg districts, which together cover an area of about 1000 hectares and produce 4500 tonnes annually.</w:t>
      </w:r>
      <w:r w:rsidR="00663288">
        <w:rPr>
          <w:rFonts w:ascii="Times New Roman" w:hAnsi="Times New Roman" w:cs="Times New Roman"/>
        </w:rPr>
        <w:t xml:space="preserve"> </w:t>
      </w:r>
      <w:r w:rsidR="000F00B9" w:rsidRPr="000F00B9">
        <w:rPr>
          <w:rFonts w:ascii="Times New Roman" w:hAnsi="Times New Roman" w:cs="Times New Roman"/>
        </w:rPr>
        <w:t>Tripathi et al.</w:t>
      </w:r>
      <w:r w:rsidR="00663288">
        <w:rPr>
          <w:rFonts w:ascii="Times New Roman" w:hAnsi="Times New Roman" w:cs="Times New Roman"/>
        </w:rPr>
        <w:t xml:space="preserve"> (2014).</w:t>
      </w:r>
    </w:p>
    <w:p w14:paraId="4FA099BE" w14:textId="79CAC5E9" w:rsidR="002014EE" w:rsidRPr="002014EE" w:rsidRDefault="002014EE" w:rsidP="0084221F">
      <w:pPr>
        <w:spacing w:line="360" w:lineRule="auto"/>
        <w:ind w:firstLine="720"/>
        <w:jc w:val="both"/>
        <w:rPr>
          <w:rFonts w:ascii="Times New Roman" w:hAnsi="Times New Roman" w:cs="Times New Roman"/>
        </w:rPr>
      </w:pPr>
      <w:r w:rsidRPr="002014EE">
        <w:rPr>
          <w:rFonts w:ascii="Times New Roman" w:hAnsi="Times New Roman" w:cs="Times New Roman"/>
        </w:rPr>
        <w:t xml:space="preserve">In the Konkan region, kokum is grown as a kitchen garden plant or as a mixed crop in orchards of cashew, coconut, </w:t>
      </w:r>
      <w:proofErr w:type="spellStart"/>
      <w:r w:rsidRPr="002014EE">
        <w:rPr>
          <w:rFonts w:ascii="Times New Roman" w:hAnsi="Times New Roman" w:cs="Times New Roman"/>
        </w:rPr>
        <w:t>arecanut</w:t>
      </w:r>
      <w:proofErr w:type="spellEnd"/>
      <w:r w:rsidRPr="002014EE">
        <w:rPr>
          <w:rFonts w:ascii="Times New Roman" w:hAnsi="Times New Roman" w:cs="Times New Roman"/>
        </w:rPr>
        <w:t>, and mango. December to February is when kokum flowers, and April to May is when its fruits ripen. Round, oblong, or oval in shape, kokum fruits feature sharp points. The fruit is crowned by a four-part stigma on the stem. Raw kokum fruits are dark to light green and scarlet red with a touch of yellow to dark violet or purple when fully ripe.</w:t>
      </w:r>
      <w:r w:rsidR="00663288">
        <w:rPr>
          <w:rFonts w:ascii="Times New Roman" w:hAnsi="Times New Roman" w:cs="Times New Roman"/>
        </w:rPr>
        <w:t xml:space="preserve"> </w:t>
      </w:r>
      <w:r w:rsidRPr="002014EE">
        <w:rPr>
          <w:rFonts w:ascii="Times New Roman" w:hAnsi="Times New Roman" w:cs="Times New Roman"/>
        </w:rPr>
        <w:t>Chate et al.</w:t>
      </w:r>
      <w:r w:rsidR="00663288">
        <w:rPr>
          <w:rFonts w:ascii="Times New Roman" w:hAnsi="Times New Roman" w:cs="Times New Roman"/>
        </w:rPr>
        <w:t xml:space="preserve"> (2019).</w:t>
      </w:r>
    </w:p>
    <w:p w14:paraId="7AF47383" w14:textId="28CAE21F" w:rsidR="00955BEC" w:rsidRDefault="0059781F" w:rsidP="008330BB">
      <w:pPr>
        <w:spacing w:line="360" w:lineRule="auto"/>
        <w:ind w:firstLine="720"/>
        <w:jc w:val="both"/>
        <w:rPr>
          <w:rFonts w:ascii="Times New Roman" w:hAnsi="Times New Roman" w:cs="Times New Roman"/>
        </w:rPr>
      </w:pPr>
      <w:r w:rsidRPr="0059781F">
        <w:rPr>
          <w:rFonts w:ascii="Times New Roman" w:hAnsi="Times New Roman" w:cs="Times New Roman"/>
        </w:rPr>
        <w:t xml:space="preserve">When consumed alone, the fruits can aid in the treatment of dental diseases, indigestion, flatulence, excessive thirst, intoxication, and fluid retention. A common way to impart sourness to cuisine is to use dried kokum fruits. Kokum butter is an edible butter found in kokum fruit seeds. It is applied topically to treat dryness, chapped lips, and ulcers. According to Tripathi et al. (2014), kokum butter can be used as a substitute for animal fat and is taken three times a day in a single dose of 10 grams with a glass of milk for mucoid </w:t>
      </w:r>
      <w:r w:rsidR="00ED1815" w:rsidRPr="0059781F">
        <w:rPr>
          <w:rFonts w:ascii="Times New Roman" w:hAnsi="Times New Roman" w:cs="Times New Roman"/>
        </w:rPr>
        <w:t>diarrhoea</w:t>
      </w:r>
      <w:r w:rsidRPr="0059781F">
        <w:rPr>
          <w:rFonts w:ascii="Times New Roman" w:hAnsi="Times New Roman" w:cs="Times New Roman"/>
        </w:rPr>
        <w:t xml:space="preserve"> or dysentery.</w:t>
      </w:r>
      <w:r w:rsidR="008330BB">
        <w:rPr>
          <w:rFonts w:ascii="Times New Roman" w:hAnsi="Times New Roman" w:cs="Times New Roman"/>
        </w:rPr>
        <w:t xml:space="preserve"> </w:t>
      </w:r>
      <w:r w:rsidR="00955BEC" w:rsidRPr="00955BEC">
        <w:rPr>
          <w:rFonts w:ascii="Times New Roman" w:hAnsi="Times New Roman" w:cs="Times New Roman"/>
        </w:rPr>
        <w:t>Because of dioecious habit and cross-pollination, naturally occurring kokum populations have a wide range of fruit quality. The ripe kokum fruit is reddish-yellow with a deep purple hue. It contains three to eight large seeds embedded in a red acid pulp in a regular pattern that resembles orange segments within a white pulpy material. Krishnamurthy (1984</w:t>
      </w:r>
      <w:r w:rsidR="00597FDF">
        <w:rPr>
          <w:rFonts w:ascii="Times New Roman" w:hAnsi="Times New Roman" w:cs="Times New Roman"/>
        </w:rPr>
        <w:t>),</w:t>
      </w:r>
      <w:r w:rsidR="00597FDF" w:rsidRPr="00597FDF">
        <w:rPr>
          <w:rFonts w:ascii="Times New Roman" w:hAnsi="Times New Roman" w:cs="Times New Roman"/>
        </w:rPr>
        <w:t xml:space="preserve"> </w:t>
      </w:r>
      <w:r w:rsidR="00597FDF" w:rsidRPr="00955BEC">
        <w:rPr>
          <w:rFonts w:ascii="Times New Roman" w:hAnsi="Times New Roman" w:cs="Times New Roman"/>
        </w:rPr>
        <w:t>Krishnamurthy</w:t>
      </w:r>
      <w:r w:rsidR="00597FDF">
        <w:rPr>
          <w:rFonts w:ascii="Times New Roman" w:hAnsi="Times New Roman" w:cs="Times New Roman"/>
        </w:rPr>
        <w:t xml:space="preserve"> et al. </w:t>
      </w:r>
      <w:r w:rsidR="00955BEC" w:rsidRPr="00955BEC">
        <w:rPr>
          <w:rFonts w:ascii="Times New Roman" w:hAnsi="Times New Roman" w:cs="Times New Roman"/>
        </w:rPr>
        <w:t xml:space="preserve"> </w:t>
      </w:r>
      <w:r w:rsidR="00597FDF">
        <w:rPr>
          <w:rFonts w:ascii="Times New Roman" w:hAnsi="Times New Roman" w:cs="Times New Roman"/>
        </w:rPr>
        <w:t>(</w:t>
      </w:r>
      <w:r w:rsidR="00955BEC" w:rsidRPr="00955BEC">
        <w:rPr>
          <w:rFonts w:ascii="Times New Roman" w:hAnsi="Times New Roman" w:cs="Times New Roman"/>
        </w:rPr>
        <w:t>1982). Fruits weigh from 21 to 85 grams and have a variety of shapes, from round to oval. The shelf life of this fruit is around one week. Sun drying is a common method of fruit preservation that takes six to eight days to complete.</w:t>
      </w:r>
    </w:p>
    <w:p w14:paraId="2A74BDD7" w14:textId="0E3D96B0" w:rsidR="00A7688A" w:rsidRDefault="00AD1F22" w:rsidP="0084221F">
      <w:pPr>
        <w:spacing w:line="360" w:lineRule="auto"/>
        <w:ind w:firstLine="720"/>
        <w:jc w:val="both"/>
        <w:rPr>
          <w:rFonts w:ascii="Times New Roman" w:hAnsi="Times New Roman" w:cs="Times New Roman"/>
        </w:rPr>
      </w:pPr>
      <w:r w:rsidRPr="00AD1F22">
        <w:rPr>
          <w:rFonts w:ascii="Times New Roman" w:hAnsi="Times New Roman" w:cs="Times New Roman"/>
        </w:rPr>
        <w:t xml:space="preserve">The three main chemicals in kokum rinds are garcinol, hydroxycitric acid, and anthocyanin pigment. Garcinol is a yellow pigment that dissolves in fat; hydroxycitric acid is a physiologically active chemical that has been shown to significantly reduce body weight and is used as an acidulant. Anthocyanin pigment, a naturally occurring antioxidant, is present in kokum. </w:t>
      </w:r>
      <w:r w:rsidR="006C21DC" w:rsidRPr="006C21DC">
        <w:rPr>
          <w:rFonts w:ascii="Times New Roman" w:hAnsi="Times New Roman" w:cs="Times New Roman"/>
        </w:rPr>
        <w:t xml:space="preserve">This fruit is well renowned for its ability to prevent diabetes, defend against heart disease, and effectively heal gastrointestinal issues. According to Lim et al. (2021), kokum butter's moisturizing and protective qualities are beneficial to the skin. Additionally, the leaves of the kokum plant have </w:t>
      </w:r>
      <w:r w:rsidR="006C21DC" w:rsidRPr="006C21DC">
        <w:rPr>
          <w:rFonts w:ascii="Times New Roman" w:hAnsi="Times New Roman" w:cs="Times New Roman"/>
        </w:rPr>
        <w:lastRenderedPageBreak/>
        <w:t xml:space="preserve">traditionally been used to treat skin inflammation, </w:t>
      </w:r>
      <w:r w:rsidR="00ED1815" w:rsidRPr="006C21DC">
        <w:rPr>
          <w:rFonts w:ascii="Times New Roman" w:hAnsi="Times New Roman" w:cs="Times New Roman"/>
        </w:rPr>
        <w:t>haemorrhoids</w:t>
      </w:r>
      <w:r w:rsidR="006C21DC" w:rsidRPr="006C21DC">
        <w:rPr>
          <w:rFonts w:ascii="Times New Roman" w:hAnsi="Times New Roman" w:cs="Times New Roman"/>
        </w:rPr>
        <w:t>, dyspepsia, and hyperplasia Malar et al.</w:t>
      </w:r>
      <w:r w:rsidR="00BC6529">
        <w:rPr>
          <w:rFonts w:ascii="Times New Roman" w:hAnsi="Times New Roman" w:cs="Times New Roman"/>
        </w:rPr>
        <w:t xml:space="preserve"> (</w:t>
      </w:r>
      <w:r w:rsidR="006C21DC" w:rsidRPr="006C21DC">
        <w:rPr>
          <w:rFonts w:ascii="Times New Roman" w:hAnsi="Times New Roman" w:cs="Times New Roman"/>
        </w:rPr>
        <w:t xml:space="preserve">2022). Kokum fruit seeds are rich in stearic, oleic, and stearic triglycerides </w:t>
      </w:r>
      <w:proofErr w:type="spellStart"/>
      <w:r w:rsidR="006C21DC" w:rsidRPr="006C21DC">
        <w:rPr>
          <w:rFonts w:ascii="Times New Roman" w:hAnsi="Times New Roman" w:cs="Times New Roman"/>
        </w:rPr>
        <w:t>Dushyantha</w:t>
      </w:r>
      <w:proofErr w:type="spellEnd"/>
      <w:r w:rsidR="006C21DC" w:rsidRPr="006C21DC">
        <w:rPr>
          <w:rFonts w:ascii="Times New Roman" w:hAnsi="Times New Roman" w:cs="Times New Roman"/>
        </w:rPr>
        <w:t xml:space="preserve"> et al.</w:t>
      </w:r>
      <w:r w:rsidR="00BC6529">
        <w:rPr>
          <w:rFonts w:ascii="Times New Roman" w:hAnsi="Times New Roman" w:cs="Times New Roman"/>
        </w:rPr>
        <w:t xml:space="preserve"> (</w:t>
      </w:r>
      <w:r w:rsidR="006C21DC" w:rsidRPr="006C21DC">
        <w:rPr>
          <w:rFonts w:ascii="Times New Roman" w:hAnsi="Times New Roman" w:cs="Times New Roman"/>
        </w:rPr>
        <w:t xml:space="preserve">2010). </w:t>
      </w:r>
    </w:p>
    <w:p w14:paraId="133387B7" w14:textId="60AD3F7B" w:rsidR="00EE0BC9" w:rsidRDefault="0037458A" w:rsidP="0084221F">
      <w:pPr>
        <w:spacing w:line="360" w:lineRule="auto"/>
        <w:ind w:firstLine="720"/>
        <w:jc w:val="both"/>
        <w:rPr>
          <w:rFonts w:ascii="Times New Roman" w:hAnsi="Times New Roman" w:cs="Times New Roman"/>
        </w:rPr>
      </w:pPr>
      <w:r w:rsidRPr="0037458A">
        <w:rPr>
          <w:rFonts w:ascii="Times New Roman" w:eastAsia="Times New Roman" w:hAnsi="Times New Roman" w:cs="Times New Roman"/>
          <w:kern w:val="0"/>
          <w:szCs w:val="24"/>
          <w:lang w:eastAsia="en-IN"/>
          <w14:ligatures w14:val="none"/>
        </w:rPr>
        <w:t>Kokum fruit has a cooling effect by nature. Amrit kokum, a high-antioxidant sherbet that helps slake thirst during the hot summer months, is one of the many well-known drinks made with Kokum fruits. Additionally, kokum juice is used as a natural remedy for stomach and liver problems. (Mis</w:t>
      </w:r>
      <w:r w:rsidR="00F331DE">
        <w:rPr>
          <w:rFonts w:ascii="Times New Roman" w:eastAsia="Times New Roman" w:hAnsi="Times New Roman" w:cs="Times New Roman"/>
          <w:kern w:val="0"/>
          <w:szCs w:val="24"/>
          <w:lang w:eastAsia="en-IN"/>
          <w14:ligatures w14:val="none"/>
        </w:rPr>
        <w:t>h</w:t>
      </w:r>
      <w:r w:rsidRPr="0037458A">
        <w:rPr>
          <w:rFonts w:ascii="Times New Roman" w:eastAsia="Times New Roman" w:hAnsi="Times New Roman" w:cs="Times New Roman"/>
          <w:kern w:val="0"/>
          <w:szCs w:val="24"/>
          <w:lang w:eastAsia="en-IN"/>
          <w14:ligatures w14:val="none"/>
        </w:rPr>
        <w:t>ra</w:t>
      </w:r>
      <w:r w:rsidR="00A77E8B">
        <w:rPr>
          <w:rFonts w:ascii="Times New Roman" w:eastAsia="Times New Roman" w:hAnsi="Times New Roman" w:cs="Times New Roman"/>
          <w:kern w:val="0"/>
          <w:szCs w:val="24"/>
          <w:lang w:eastAsia="en-IN"/>
          <w14:ligatures w14:val="none"/>
        </w:rPr>
        <w:t xml:space="preserve"> et al.</w:t>
      </w:r>
      <w:r w:rsidRPr="0037458A">
        <w:rPr>
          <w:rFonts w:ascii="Times New Roman" w:eastAsia="Times New Roman" w:hAnsi="Times New Roman" w:cs="Times New Roman"/>
          <w:kern w:val="0"/>
          <w:szCs w:val="24"/>
          <w:lang w:eastAsia="en-IN"/>
          <w14:ligatures w14:val="none"/>
        </w:rPr>
        <w:t xml:space="preserve"> 2006)</w:t>
      </w:r>
      <w:r w:rsidR="00A77E8B">
        <w:rPr>
          <w:rFonts w:ascii="Times New Roman" w:eastAsia="Times New Roman" w:hAnsi="Times New Roman" w:cs="Times New Roman"/>
          <w:kern w:val="0"/>
          <w:szCs w:val="24"/>
          <w:lang w:eastAsia="en-IN"/>
          <w14:ligatures w14:val="none"/>
        </w:rPr>
        <w:t>.</w:t>
      </w:r>
    </w:p>
    <w:p w14:paraId="075F831D" w14:textId="6E60D0B4" w:rsidR="00EE0BC9" w:rsidRPr="00EE0BC9" w:rsidRDefault="00AC00C4" w:rsidP="0084221F">
      <w:pPr>
        <w:spacing w:line="360" w:lineRule="auto"/>
        <w:ind w:firstLine="720"/>
        <w:jc w:val="both"/>
        <w:rPr>
          <w:rFonts w:ascii="Times New Roman" w:hAnsi="Times New Roman" w:cs="Times New Roman"/>
        </w:rPr>
      </w:pPr>
      <w:proofErr w:type="spellStart"/>
      <w:r w:rsidRPr="00AC00C4">
        <w:rPr>
          <w:rFonts w:ascii="Times New Roman" w:eastAsia="Times New Roman" w:hAnsi="Times New Roman" w:cs="Times New Roman"/>
          <w:kern w:val="0"/>
          <w:szCs w:val="24"/>
          <w:lang w:eastAsia="en-IN"/>
          <w14:ligatures w14:val="none"/>
        </w:rPr>
        <w:t>Mukhwas</w:t>
      </w:r>
      <w:proofErr w:type="spellEnd"/>
      <w:r w:rsidRPr="00AC00C4">
        <w:rPr>
          <w:rFonts w:ascii="Times New Roman" w:eastAsia="Times New Roman" w:hAnsi="Times New Roman" w:cs="Times New Roman"/>
          <w:kern w:val="0"/>
          <w:szCs w:val="24"/>
          <w:lang w:eastAsia="en-IN"/>
          <w14:ligatures w14:val="none"/>
        </w:rPr>
        <w:t xml:space="preserve"> is a vibrant South Asian Ayurvedic digestive aid or after-meal snack that is frequently used to refresh breath, particularly after meals (Patel, 1997).</w:t>
      </w:r>
      <w:r w:rsidR="00A7688A">
        <w:rPr>
          <w:rFonts w:ascii="Times New Roman" w:eastAsia="Times New Roman" w:hAnsi="Times New Roman" w:cs="Times New Roman"/>
          <w:kern w:val="0"/>
          <w:szCs w:val="24"/>
          <w:lang w:eastAsia="en-IN"/>
          <w14:ligatures w14:val="none"/>
        </w:rPr>
        <w:t xml:space="preserve"> </w:t>
      </w:r>
      <w:r w:rsidRPr="00AC00C4">
        <w:rPr>
          <w:rFonts w:ascii="Times New Roman" w:eastAsia="Times New Roman" w:hAnsi="Times New Roman" w:cs="Times New Roman"/>
          <w:kern w:val="0"/>
          <w:szCs w:val="24"/>
          <w:lang w:eastAsia="en-IN"/>
          <w14:ligatures w14:val="none"/>
        </w:rPr>
        <w:t>Originating from the Sanskrit words "</w:t>
      </w:r>
      <w:proofErr w:type="spellStart"/>
      <w:r w:rsidRPr="00AC00C4">
        <w:rPr>
          <w:rFonts w:ascii="Times New Roman" w:eastAsia="Times New Roman" w:hAnsi="Times New Roman" w:cs="Times New Roman"/>
          <w:kern w:val="0"/>
          <w:szCs w:val="24"/>
          <w:lang w:eastAsia="en-IN"/>
          <w14:ligatures w14:val="none"/>
        </w:rPr>
        <w:t>mukha</w:t>
      </w:r>
      <w:proofErr w:type="spellEnd"/>
      <w:r w:rsidRPr="00AC00C4">
        <w:rPr>
          <w:rFonts w:ascii="Times New Roman" w:eastAsia="Times New Roman" w:hAnsi="Times New Roman" w:cs="Times New Roman"/>
          <w:kern w:val="0"/>
          <w:szCs w:val="24"/>
          <w:lang w:eastAsia="en-IN"/>
          <w14:ligatures w14:val="none"/>
        </w:rPr>
        <w:t>" (mouth) and "</w:t>
      </w:r>
      <w:proofErr w:type="spellStart"/>
      <w:r w:rsidRPr="00AC00C4">
        <w:rPr>
          <w:rFonts w:ascii="Times New Roman" w:eastAsia="Times New Roman" w:hAnsi="Times New Roman" w:cs="Times New Roman"/>
          <w:kern w:val="0"/>
          <w:szCs w:val="24"/>
          <w:lang w:eastAsia="en-IN"/>
          <w14:ligatures w14:val="none"/>
        </w:rPr>
        <w:t>yāsa</w:t>
      </w:r>
      <w:proofErr w:type="spellEnd"/>
      <w:r w:rsidRPr="00AC00C4">
        <w:rPr>
          <w:rFonts w:ascii="Times New Roman" w:eastAsia="Times New Roman" w:hAnsi="Times New Roman" w:cs="Times New Roman"/>
          <w:kern w:val="0"/>
          <w:szCs w:val="24"/>
          <w:lang w:eastAsia="en-IN"/>
          <w14:ligatures w14:val="none"/>
        </w:rPr>
        <w:t>" (to stay/keep), "</w:t>
      </w:r>
      <w:proofErr w:type="spellStart"/>
      <w:r w:rsidRPr="00AC00C4">
        <w:rPr>
          <w:rFonts w:ascii="Times New Roman" w:eastAsia="Times New Roman" w:hAnsi="Times New Roman" w:cs="Times New Roman"/>
          <w:kern w:val="0"/>
          <w:szCs w:val="24"/>
          <w:lang w:eastAsia="en-IN"/>
          <w14:ligatures w14:val="none"/>
        </w:rPr>
        <w:t>Mukhwas</w:t>
      </w:r>
      <w:proofErr w:type="spellEnd"/>
      <w:r w:rsidRPr="00AC00C4">
        <w:rPr>
          <w:rFonts w:ascii="Times New Roman" w:eastAsia="Times New Roman" w:hAnsi="Times New Roman" w:cs="Times New Roman"/>
          <w:kern w:val="0"/>
          <w:szCs w:val="24"/>
          <w:lang w:eastAsia="en-IN"/>
          <w14:ligatures w14:val="none"/>
        </w:rPr>
        <w:t>" refers to foods that are retained in the mouth to maintain their freshness.</w:t>
      </w:r>
    </w:p>
    <w:p w14:paraId="0BF6F36E" w14:textId="6B5B5DFA" w:rsidR="00B7613F" w:rsidRPr="00432071" w:rsidRDefault="00B7613F" w:rsidP="0084221F">
      <w:pPr>
        <w:spacing w:after="0" w:line="360" w:lineRule="auto"/>
        <w:ind w:firstLine="720"/>
        <w:jc w:val="both"/>
        <w:rPr>
          <w:rFonts w:ascii="Times New Roman" w:eastAsia="Times New Roman" w:hAnsi="Times New Roman" w:cs="Times New Roman"/>
          <w:kern w:val="0"/>
          <w:szCs w:val="24"/>
          <w:lang w:eastAsia="en-IN"/>
          <w14:ligatures w14:val="none"/>
        </w:rPr>
      </w:pPr>
      <w:r w:rsidRPr="00432071">
        <w:rPr>
          <w:rFonts w:ascii="Times New Roman" w:eastAsia="Times New Roman" w:hAnsi="Times New Roman" w:cs="Times New Roman"/>
          <w:kern w:val="0"/>
          <w:szCs w:val="24"/>
          <w:lang w:eastAsia="en-IN"/>
          <w14:ligatures w14:val="none"/>
        </w:rPr>
        <w:t>Fruits with hydroxycitric acid promote the body's oxidation of fat, improve serotonin availability, and cause weight loss. Studies have been conducted on the anti-oxidative, anti-cancer, anti-ulcer,</w:t>
      </w:r>
      <w:r w:rsidRPr="00B7613F">
        <w:rPr>
          <w:rFonts w:ascii="Times New Roman" w:eastAsia="Times New Roman" w:hAnsi="Times New Roman" w:cs="Times New Roman"/>
          <w:kern w:val="0"/>
          <w:szCs w:val="24"/>
          <w:lang w:eastAsia="en-IN"/>
          <w14:ligatures w14:val="none"/>
        </w:rPr>
        <w:t xml:space="preserve"> </w:t>
      </w:r>
      <w:r w:rsidRPr="00432071">
        <w:rPr>
          <w:rFonts w:ascii="Times New Roman" w:eastAsia="Times New Roman" w:hAnsi="Times New Roman" w:cs="Times New Roman"/>
          <w:kern w:val="0"/>
          <w:szCs w:val="24"/>
          <w:lang w:eastAsia="en-IN"/>
          <w14:ligatures w14:val="none"/>
        </w:rPr>
        <w:t>and</w:t>
      </w:r>
      <w:r>
        <w:rPr>
          <w:rFonts w:ascii="Times New Roman" w:eastAsia="Times New Roman" w:hAnsi="Times New Roman" w:cs="Times New Roman"/>
          <w:kern w:val="0"/>
          <w:szCs w:val="24"/>
          <w:lang w:eastAsia="en-IN"/>
          <w14:ligatures w14:val="none"/>
        </w:rPr>
        <w:t xml:space="preserve"> </w:t>
      </w:r>
      <w:r w:rsidRPr="00432071">
        <w:rPr>
          <w:rFonts w:ascii="Times New Roman" w:eastAsia="Times New Roman" w:hAnsi="Times New Roman" w:cs="Times New Roman"/>
          <w:kern w:val="0"/>
          <w:szCs w:val="24"/>
          <w:lang w:eastAsia="en-IN"/>
          <w14:ligatures w14:val="none"/>
        </w:rPr>
        <w:t>anti-glycation qualities of garcinol (Nayak et al. 2010). Indian mouth fresheners called</w:t>
      </w:r>
      <w:r>
        <w:rPr>
          <w:rFonts w:ascii="Times New Roman" w:eastAsia="Times New Roman" w:hAnsi="Times New Roman" w:cs="Times New Roman"/>
          <w:kern w:val="0"/>
          <w:szCs w:val="24"/>
          <w:lang w:eastAsia="en-IN"/>
          <w14:ligatures w14:val="none"/>
        </w:rPr>
        <w:t xml:space="preserve"> </w:t>
      </w:r>
      <w:r w:rsidRPr="00432071">
        <w:rPr>
          <w:rFonts w:ascii="Times New Roman" w:eastAsia="Times New Roman" w:hAnsi="Times New Roman" w:cs="Times New Roman"/>
          <w:kern w:val="0"/>
          <w:szCs w:val="24"/>
          <w:lang w:eastAsia="en-IN"/>
          <w14:ligatures w14:val="none"/>
        </w:rPr>
        <w:t>"</w:t>
      </w:r>
      <w:proofErr w:type="spellStart"/>
      <w:r w:rsidRPr="00432071">
        <w:rPr>
          <w:rFonts w:ascii="Times New Roman" w:eastAsia="Times New Roman" w:hAnsi="Times New Roman" w:cs="Times New Roman"/>
          <w:kern w:val="0"/>
          <w:szCs w:val="24"/>
          <w:lang w:eastAsia="en-IN"/>
          <w14:ligatures w14:val="none"/>
        </w:rPr>
        <w:t>Mukhwas</w:t>
      </w:r>
      <w:proofErr w:type="spellEnd"/>
      <w:r w:rsidRPr="00432071">
        <w:rPr>
          <w:rFonts w:ascii="Times New Roman" w:eastAsia="Times New Roman" w:hAnsi="Times New Roman" w:cs="Times New Roman"/>
          <w:kern w:val="0"/>
          <w:szCs w:val="24"/>
          <w:lang w:eastAsia="en-IN"/>
          <w14:ligatures w14:val="none"/>
        </w:rPr>
        <w:t>" were previously standardized using a blend of seeds to address vitamin deficiencies (Nambiar and Ansar</w:t>
      </w:r>
      <w:r w:rsidR="00F331DE">
        <w:rPr>
          <w:rFonts w:ascii="Times New Roman" w:eastAsia="Times New Roman" w:hAnsi="Times New Roman" w:cs="Times New Roman"/>
          <w:kern w:val="0"/>
          <w:szCs w:val="24"/>
          <w:lang w:eastAsia="en-IN"/>
          <w14:ligatures w14:val="none"/>
        </w:rPr>
        <w:t>i,</w:t>
      </w:r>
      <w:r w:rsidRPr="00432071">
        <w:rPr>
          <w:rFonts w:ascii="Times New Roman" w:eastAsia="Times New Roman" w:hAnsi="Times New Roman" w:cs="Times New Roman"/>
          <w:kern w:val="0"/>
          <w:szCs w:val="24"/>
          <w:lang w:eastAsia="en-IN"/>
          <w14:ligatures w14:val="none"/>
        </w:rPr>
        <w:t xml:space="preserve"> 2020). Using foods high in iron and calcium, like roasted Bengal gramme, pale brown amaranth cereals, flax seeds, watermelon seeds, pumpkin seeds, sunflower seeds, black and white gingelly seeds, etc., they created several </w:t>
      </w:r>
      <w:proofErr w:type="spellStart"/>
      <w:r w:rsidRPr="00432071">
        <w:rPr>
          <w:rFonts w:ascii="Times New Roman" w:eastAsia="Times New Roman" w:hAnsi="Times New Roman" w:cs="Times New Roman"/>
          <w:kern w:val="0"/>
          <w:szCs w:val="24"/>
          <w:lang w:eastAsia="en-IN"/>
          <w14:ligatures w14:val="none"/>
        </w:rPr>
        <w:t>Mukhwas</w:t>
      </w:r>
      <w:proofErr w:type="spellEnd"/>
      <w:r w:rsidRPr="00432071">
        <w:rPr>
          <w:rFonts w:ascii="Times New Roman" w:eastAsia="Times New Roman" w:hAnsi="Times New Roman" w:cs="Times New Roman"/>
          <w:kern w:val="0"/>
          <w:szCs w:val="24"/>
          <w:lang w:eastAsia="en-IN"/>
          <w14:ligatures w14:val="none"/>
        </w:rPr>
        <w:t xml:space="preserve"> concoctions.</w:t>
      </w:r>
    </w:p>
    <w:p w14:paraId="79DC7C29" w14:textId="77777777" w:rsidR="00B7613F" w:rsidRDefault="00B7613F" w:rsidP="002D0295">
      <w:pPr>
        <w:spacing w:after="0" w:line="360" w:lineRule="auto"/>
        <w:rPr>
          <w:rFonts w:ascii="Times New Roman" w:eastAsia="Times New Roman" w:hAnsi="Times New Roman" w:cs="Times New Roman"/>
          <w:kern w:val="0"/>
          <w:szCs w:val="24"/>
          <w:lang w:eastAsia="en-IN"/>
          <w14:ligatures w14:val="none"/>
        </w:rPr>
      </w:pPr>
    </w:p>
    <w:p w14:paraId="725C11F6" w14:textId="77777777" w:rsidR="00D5060B" w:rsidRPr="009432A8" w:rsidRDefault="00D5060B" w:rsidP="002D0295">
      <w:pPr>
        <w:spacing w:after="0" w:line="360" w:lineRule="auto"/>
        <w:jc w:val="both"/>
        <w:rPr>
          <w:rFonts w:ascii="Times New Roman" w:eastAsia="Times New Roman" w:hAnsi="Times New Roman" w:cs="Times New Roman"/>
          <w:b/>
          <w:bCs/>
          <w:kern w:val="0"/>
          <w:szCs w:val="24"/>
          <w:lang w:eastAsia="en-IN"/>
          <w14:ligatures w14:val="none"/>
        </w:rPr>
      </w:pPr>
      <w:r w:rsidRPr="009432A8">
        <w:rPr>
          <w:rFonts w:ascii="Times New Roman" w:hAnsi="Times New Roman" w:cs="Times New Roman"/>
          <w:b/>
          <w:bCs/>
        </w:rPr>
        <w:t>2. Material and Methods</w:t>
      </w:r>
    </w:p>
    <w:p w14:paraId="5129F9B6" w14:textId="77777777" w:rsidR="00D5060B" w:rsidRPr="00C048C9" w:rsidRDefault="00D5060B" w:rsidP="002D0295">
      <w:pPr>
        <w:spacing w:after="0" w:line="360" w:lineRule="auto"/>
        <w:rPr>
          <w:rFonts w:ascii="Times New Roman" w:hAnsi="Times New Roman" w:cs="Times New Roman"/>
          <w:b/>
          <w:bCs/>
        </w:rPr>
      </w:pPr>
      <w:r w:rsidRPr="00705289">
        <w:rPr>
          <w:rFonts w:ascii="Times New Roman" w:hAnsi="Times New Roman" w:cs="Times New Roman"/>
          <w:b/>
          <w:bCs/>
        </w:rPr>
        <w:t>2.1 Material Required</w:t>
      </w:r>
    </w:p>
    <w:p w14:paraId="525D91F5" w14:textId="27872ACB" w:rsidR="00D5060B" w:rsidRDefault="00D5060B" w:rsidP="002D0295">
      <w:pPr>
        <w:widowControl w:val="0"/>
        <w:autoSpaceDE w:val="0"/>
        <w:autoSpaceDN w:val="0"/>
        <w:spacing w:before="1" w:after="0" w:line="360" w:lineRule="auto"/>
        <w:jc w:val="both"/>
        <w:rPr>
          <w:rFonts w:ascii="Times New Roman" w:eastAsia="Times New Roman" w:hAnsi="Times New Roman" w:cs="Times New Roman"/>
          <w:color w:val="000000" w:themeColor="text1"/>
          <w:kern w:val="0"/>
          <w:szCs w:val="24"/>
          <w:lang w:val="en-US" w:bidi="ar-SA"/>
          <w14:ligatures w14:val="none"/>
        </w:rPr>
      </w:pPr>
      <w:r w:rsidRPr="00F62F9E">
        <w:rPr>
          <w:rFonts w:ascii="Times New Roman" w:eastAsia="Times New Roman" w:hAnsi="Times New Roman" w:cs="Times New Roman"/>
          <w:color w:val="000000" w:themeColor="text1"/>
          <w:kern w:val="0"/>
          <w:szCs w:val="24"/>
          <w:lang w:val="en-US" w:bidi="ar-SA"/>
          <w14:ligatures w14:val="none"/>
        </w:rPr>
        <w:t>The</w:t>
      </w:r>
      <w:r w:rsidRPr="00F62F9E">
        <w:rPr>
          <w:rFonts w:ascii="Times New Roman" w:eastAsia="Times New Roman" w:hAnsi="Times New Roman" w:cs="Times New Roman"/>
          <w:color w:val="000000" w:themeColor="text1"/>
          <w:spacing w:val="-8"/>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kokum</w:t>
      </w:r>
      <w:r w:rsidRPr="00F62F9E">
        <w:rPr>
          <w:rFonts w:ascii="Times New Roman" w:eastAsia="Times New Roman" w:hAnsi="Times New Roman" w:cs="Times New Roman"/>
          <w:color w:val="000000" w:themeColor="text1"/>
          <w:spacing w:val="-6"/>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rind</w:t>
      </w:r>
      <w:r w:rsidRPr="00F62F9E">
        <w:rPr>
          <w:rFonts w:ascii="Times New Roman" w:eastAsia="Times New Roman" w:hAnsi="Times New Roman" w:cs="Times New Roman"/>
          <w:color w:val="000000" w:themeColor="text1"/>
          <w:spacing w:val="-6"/>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waste</w:t>
      </w:r>
      <w:r w:rsidRPr="00F62F9E">
        <w:rPr>
          <w:rFonts w:ascii="Times New Roman" w:eastAsia="Times New Roman" w:hAnsi="Times New Roman" w:cs="Times New Roman"/>
          <w:color w:val="000000" w:themeColor="text1"/>
          <w:spacing w:val="-6"/>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was</w:t>
      </w:r>
      <w:r w:rsidRPr="00F62F9E">
        <w:rPr>
          <w:rFonts w:ascii="Times New Roman" w:eastAsia="Times New Roman" w:hAnsi="Times New Roman" w:cs="Times New Roman"/>
          <w:color w:val="000000" w:themeColor="text1"/>
          <w:spacing w:val="-8"/>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produced</w:t>
      </w:r>
      <w:r w:rsidRPr="00F62F9E">
        <w:rPr>
          <w:rFonts w:ascii="Times New Roman" w:eastAsia="Times New Roman" w:hAnsi="Times New Roman" w:cs="Times New Roman"/>
          <w:color w:val="000000" w:themeColor="text1"/>
          <w:spacing w:val="-7"/>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from</w:t>
      </w:r>
      <w:r w:rsidRPr="00F62F9E">
        <w:rPr>
          <w:rFonts w:ascii="Times New Roman" w:eastAsia="Times New Roman" w:hAnsi="Times New Roman" w:cs="Times New Roman"/>
          <w:color w:val="000000" w:themeColor="text1"/>
          <w:spacing w:val="-10"/>
          <w:kern w:val="0"/>
          <w:szCs w:val="24"/>
          <w:lang w:val="en-US" w:bidi="ar-SA"/>
          <w14:ligatures w14:val="none"/>
        </w:rPr>
        <w:t xml:space="preserve"> </w:t>
      </w:r>
      <w:proofErr w:type="spellStart"/>
      <w:r w:rsidRPr="00F62F9E">
        <w:rPr>
          <w:rFonts w:ascii="Times New Roman" w:eastAsia="Times New Roman" w:hAnsi="Times New Roman" w:cs="Times New Roman"/>
          <w:color w:val="000000" w:themeColor="text1"/>
          <w:kern w:val="0"/>
          <w:szCs w:val="24"/>
          <w:lang w:val="en-US" w:bidi="ar-SA"/>
          <w14:ligatures w14:val="none"/>
        </w:rPr>
        <w:t>Vengurla</w:t>
      </w:r>
      <w:proofErr w:type="spellEnd"/>
      <w:r w:rsidRPr="00F62F9E">
        <w:rPr>
          <w:rFonts w:ascii="Times New Roman" w:eastAsia="Times New Roman" w:hAnsi="Times New Roman" w:cs="Times New Roman"/>
          <w:color w:val="000000" w:themeColor="text1"/>
          <w:kern w:val="0"/>
          <w:szCs w:val="24"/>
          <w:lang w:val="en-US" w:bidi="ar-SA"/>
          <w14:ligatures w14:val="none"/>
        </w:rPr>
        <w:t>,</w:t>
      </w:r>
      <w:r w:rsidRPr="00F62F9E">
        <w:rPr>
          <w:rFonts w:ascii="Times New Roman" w:eastAsia="Times New Roman" w:hAnsi="Times New Roman" w:cs="Times New Roman"/>
          <w:color w:val="000000" w:themeColor="text1"/>
          <w:spacing w:val="-7"/>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other</w:t>
      </w:r>
      <w:r w:rsidRPr="00F62F9E">
        <w:rPr>
          <w:rFonts w:ascii="Times New Roman" w:eastAsia="Times New Roman" w:hAnsi="Times New Roman" w:cs="Times New Roman"/>
          <w:color w:val="000000" w:themeColor="text1"/>
          <w:spacing w:val="-8"/>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ingredients</w:t>
      </w:r>
      <w:r w:rsidRPr="00F62F9E">
        <w:rPr>
          <w:rFonts w:ascii="Times New Roman" w:eastAsia="Times New Roman" w:hAnsi="Times New Roman" w:cs="Times New Roman"/>
          <w:color w:val="000000" w:themeColor="text1"/>
          <w:spacing w:val="-7"/>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required</w:t>
      </w:r>
      <w:r w:rsidRPr="00F62F9E">
        <w:rPr>
          <w:rFonts w:ascii="Times New Roman" w:eastAsia="Times New Roman" w:hAnsi="Times New Roman" w:cs="Times New Roman"/>
          <w:color w:val="000000" w:themeColor="text1"/>
          <w:spacing w:val="-6"/>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such</w:t>
      </w:r>
      <w:r w:rsidRPr="00F62F9E">
        <w:rPr>
          <w:rFonts w:ascii="Times New Roman" w:eastAsia="Times New Roman" w:hAnsi="Times New Roman" w:cs="Times New Roman"/>
          <w:color w:val="000000" w:themeColor="text1"/>
          <w:spacing w:val="-6"/>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 xml:space="preserve">as </w:t>
      </w:r>
      <w:r w:rsidR="00673645">
        <w:rPr>
          <w:rFonts w:ascii="Times New Roman" w:eastAsia="Times New Roman" w:hAnsi="Times New Roman" w:cs="Times New Roman"/>
          <w:color w:val="000000" w:themeColor="text1"/>
          <w:kern w:val="0"/>
          <w:szCs w:val="24"/>
          <w:lang w:val="en-US" w:bidi="ar-SA"/>
          <w14:ligatures w14:val="none"/>
        </w:rPr>
        <w:t xml:space="preserve">rock sugar, </w:t>
      </w:r>
      <w:r w:rsidR="00CE5062">
        <w:rPr>
          <w:rFonts w:ascii="Times New Roman" w:eastAsia="Times New Roman" w:hAnsi="Times New Roman" w:cs="Times New Roman"/>
          <w:color w:val="000000" w:themeColor="text1"/>
          <w:kern w:val="0"/>
          <w:szCs w:val="24"/>
          <w:lang w:val="en-US" w:bidi="ar-SA"/>
          <w14:ligatures w14:val="none"/>
        </w:rPr>
        <w:t>roasted</w:t>
      </w:r>
      <w:r w:rsidR="00673645">
        <w:rPr>
          <w:rFonts w:ascii="Times New Roman" w:eastAsia="Times New Roman" w:hAnsi="Times New Roman" w:cs="Times New Roman"/>
          <w:color w:val="000000" w:themeColor="text1"/>
          <w:kern w:val="0"/>
          <w:szCs w:val="24"/>
          <w:lang w:val="en-US" w:bidi="ar-SA"/>
          <w14:ligatures w14:val="none"/>
        </w:rPr>
        <w:t xml:space="preserve"> funnel seeds, roasted muskmelon seeds</w:t>
      </w:r>
      <w:r w:rsidR="00DD1372">
        <w:rPr>
          <w:rFonts w:ascii="Times New Roman" w:eastAsia="Times New Roman" w:hAnsi="Times New Roman" w:cs="Times New Roman"/>
          <w:color w:val="000000" w:themeColor="text1"/>
          <w:kern w:val="0"/>
          <w:szCs w:val="24"/>
          <w:lang w:val="en-US" w:bidi="ar-SA"/>
          <w14:ligatures w14:val="none"/>
        </w:rPr>
        <w:t xml:space="preserve">, </w:t>
      </w:r>
      <w:proofErr w:type="spellStart"/>
      <w:r w:rsidR="00696FEB">
        <w:rPr>
          <w:rFonts w:ascii="Times New Roman" w:hAnsi="Times New Roman" w:cs="Times New Roman"/>
          <w:bCs/>
          <w:color w:val="000000" w:themeColor="text1"/>
          <w:spacing w:val="-2"/>
          <w:szCs w:val="24"/>
        </w:rPr>
        <w:t>mulethi</w:t>
      </w:r>
      <w:proofErr w:type="spellEnd"/>
      <w:r w:rsidR="00DD1372">
        <w:rPr>
          <w:rFonts w:ascii="Times New Roman" w:eastAsia="Times New Roman" w:hAnsi="Times New Roman" w:cs="Times New Roman"/>
          <w:color w:val="000000" w:themeColor="text1"/>
          <w:kern w:val="0"/>
          <w:szCs w:val="24"/>
          <w:lang w:val="en-US" w:bidi="ar-SA"/>
          <w14:ligatures w14:val="none"/>
        </w:rPr>
        <w:t xml:space="preserve">, </w:t>
      </w:r>
      <w:r w:rsidR="00206847">
        <w:rPr>
          <w:rFonts w:ascii="Times New Roman" w:eastAsia="Times New Roman" w:hAnsi="Times New Roman" w:cs="Times New Roman"/>
          <w:color w:val="000000" w:themeColor="text1"/>
          <w:kern w:val="0"/>
          <w:szCs w:val="24"/>
          <w:lang w:val="en-US" w:bidi="ar-SA"/>
          <w14:ligatures w14:val="none"/>
        </w:rPr>
        <w:t>black salt,</w:t>
      </w:r>
      <w:r w:rsidRPr="00F62F9E">
        <w:rPr>
          <w:rFonts w:ascii="Times New Roman" w:eastAsia="Times New Roman" w:hAnsi="Times New Roman" w:cs="Times New Roman"/>
          <w:color w:val="000000" w:themeColor="text1"/>
          <w:spacing w:val="40"/>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were</w:t>
      </w:r>
      <w:r w:rsidRPr="00F62F9E">
        <w:rPr>
          <w:rFonts w:ascii="Times New Roman" w:eastAsia="Times New Roman" w:hAnsi="Times New Roman" w:cs="Times New Roman"/>
          <w:color w:val="000000" w:themeColor="text1"/>
          <w:spacing w:val="-7"/>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procured</w:t>
      </w:r>
      <w:r w:rsidRPr="00F62F9E">
        <w:rPr>
          <w:rFonts w:ascii="Times New Roman" w:eastAsia="Times New Roman" w:hAnsi="Times New Roman" w:cs="Times New Roman"/>
          <w:color w:val="000000" w:themeColor="text1"/>
          <w:spacing w:val="-9"/>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from</w:t>
      </w:r>
      <w:r w:rsidRPr="00F62F9E">
        <w:rPr>
          <w:rFonts w:ascii="Times New Roman" w:eastAsia="Times New Roman" w:hAnsi="Times New Roman" w:cs="Times New Roman"/>
          <w:color w:val="000000" w:themeColor="text1"/>
          <w:spacing w:val="-9"/>
          <w:kern w:val="0"/>
          <w:szCs w:val="24"/>
          <w:lang w:val="en-US" w:bidi="ar-SA"/>
          <w14:ligatures w14:val="none"/>
        </w:rPr>
        <w:t xml:space="preserve"> </w:t>
      </w:r>
      <w:r w:rsidRPr="00F62F9E">
        <w:rPr>
          <w:rFonts w:ascii="Times New Roman" w:eastAsia="Times New Roman" w:hAnsi="Times New Roman" w:cs="Times New Roman"/>
          <w:color w:val="000000" w:themeColor="text1"/>
          <w:kern w:val="0"/>
          <w:szCs w:val="24"/>
          <w:lang w:val="en-US" w:bidi="ar-SA"/>
          <w14:ligatures w14:val="none"/>
        </w:rPr>
        <w:t>local market, Roha.</w:t>
      </w:r>
    </w:p>
    <w:p w14:paraId="2102D4B9" w14:textId="45EA1DB0" w:rsidR="00BC4366" w:rsidRPr="00BC4366" w:rsidRDefault="00CF3F2A" w:rsidP="002D0295">
      <w:pPr>
        <w:widowControl w:val="0"/>
        <w:autoSpaceDE w:val="0"/>
        <w:autoSpaceDN w:val="0"/>
        <w:spacing w:before="1" w:after="0" w:line="360" w:lineRule="auto"/>
        <w:jc w:val="both"/>
        <w:rPr>
          <w:rFonts w:ascii="Times New Roman" w:eastAsia="Times New Roman" w:hAnsi="Times New Roman" w:cs="Times New Roman"/>
          <w:b/>
          <w:bCs/>
          <w:color w:val="000000" w:themeColor="text1"/>
          <w:kern w:val="0"/>
          <w:szCs w:val="24"/>
          <w:lang w:val="en-US" w:bidi="ar-SA"/>
          <w14:ligatures w14:val="none"/>
        </w:rPr>
      </w:pPr>
      <w:r>
        <w:rPr>
          <w:rFonts w:ascii="Times New Roman" w:eastAsia="Times New Roman" w:hAnsi="Times New Roman" w:cs="Times New Roman"/>
          <w:b/>
          <w:bCs/>
          <w:color w:val="000000" w:themeColor="text1"/>
          <w:kern w:val="0"/>
          <w:szCs w:val="24"/>
          <w:lang w:val="en-US" w:bidi="ar-SA"/>
          <w14:ligatures w14:val="none"/>
        </w:rPr>
        <w:t xml:space="preserve">List </w:t>
      </w:r>
      <w:proofErr w:type="gramStart"/>
      <w:r>
        <w:rPr>
          <w:rFonts w:ascii="Times New Roman" w:eastAsia="Times New Roman" w:hAnsi="Times New Roman" w:cs="Times New Roman"/>
          <w:b/>
          <w:bCs/>
          <w:color w:val="000000" w:themeColor="text1"/>
          <w:kern w:val="0"/>
          <w:szCs w:val="24"/>
          <w:lang w:val="en-US" w:bidi="ar-SA"/>
          <w14:ligatures w14:val="none"/>
        </w:rPr>
        <w:t>1 :</w:t>
      </w:r>
      <w:proofErr w:type="gramEnd"/>
      <w:r>
        <w:rPr>
          <w:rFonts w:ascii="Times New Roman" w:eastAsia="Times New Roman" w:hAnsi="Times New Roman" w:cs="Times New Roman"/>
          <w:b/>
          <w:bCs/>
          <w:color w:val="000000" w:themeColor="text1"/>
          <w:kern w:val="0"/>
          <w:szCs w:val="24"/>
          <w:lang w:val="en-US" w:bidi="ar-SA"/>
          <w14:ligatures w14:val="none"/>
        </w:rPr>
        <w:t xml:space="preserve"> </w:t>
      </w:r>
      <w:r w:rsidR="00BC4366" w:rsidRPr="00BC4366">
        <w:rPr>
          <w:rFonts w:ascii="Times New Roman" w:eastAsia="Times New Roman" w:hAnsi="Times New Roman" w:cs="Times New Roman"/>
          <w:b/>
          <w:bCs/>
          <w:color w:val="000000" w:themeColor="text1"/>
          <w:kern w:val="0"/>
          <w:szCs w:val="24"/>
          <w:lang w:val="en-US" w:bidi="ar-SA"/>
          <w14:ligatures w14:val="none"/>
        </w:rPr>
        <w:t>Treatment Details</w:t>
      </w:r>
    </w:p>
    <w:tbl>
      <w:tblPr>
        <w:tblStyle w:val="TableGrid"/>
        <w:tblW w:w="0" w:type="auto"/>
        <w:tblLook w:val="04A0" w:firstRow="1" w:lastRow="0" w:firstColumn="1" w:lastColumn="0" w:noHBand="0" w:noVBand="1"/>
      </w:tblPr>
      <w:tblGrid>
        <w:gridCol w:w="1403"/>
        <w:gridCol w:w="7941"/>
      </w:tblGrid>
      <w:tr w:rsidR="00BC4366" w14:paraId="290C7707" w14:textId="77777777" w:rsidTr="00BC4366">
        <w:tc>
          <w:tcPr>
            <w:tcW w:w="1271" w:type="dxa"/>
          </w:tcPr>
          <w:p w14:paraId="313F92BF" w14:textId="0D91BCA8"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b/>
                <w:bCs/>
                <w:color w:val="000000" w:themeColor="text1"/>
                <w:kern w:val="0"/>
                <w:szCs w:val="24"/>
                <w:lang w:val="en-US" w:bidi="ar-SA"/>
                <w14:ligatures w14:val="none"/>
              </w:rPr>
            </w:pPr>
            <w:r w:rsidRPr="00BC4366">
              <w:rPr>
                <w:rFonts w:ascii="Times New Roman" w:eastAsia="Times New Roman" w:hAnsi="Times New Roman" w:cs="Times New Roman"/>
                <w:b/>
                <w:bCs/>
                <w:color w:val="000000" w:themeColor="text1"/>
                <w:kern w:val="0"/>
                <w:szCs w:val="24"/>
                <w:lang w:val="en-US" w:bidi="ar-SA"/>
                <w14:ligatures w14:val="none"/>
              </w:rPr>
              <w:t>Treatments</w:t>
            </w:r>
          </w:p>
        </w:tc>
        <w:tc>
          <w:tcPr>
            <w:tcW w:w="8073" w:type="dxa"/>
          </w:tcPr>
          <w:p w14:paraId="6EED84CC" w14:textId="16492F91"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b/>
                <w:bCs/>
                <w:color w:val="000000" w:themeColor="text1"/>
                <w:kern w:val="0"/>
                <w:szCs w:val="24"/>
                <w:lang w:val="en-US" w:bidi="ar-SA"/>
                <w14:ligatures w14:val="none"/>
              </w:rPr>
            </w:pPr>
            <w:r w:rsidRPr="00BC4366">
              <w:rPr>
                <w:rFonts w:ascii="Times New Roman" w:eastAsia="Times New Roman" w:hAnsi="Times New Roman" w:cs="Times New Roman"/>
                <w:b/>
                <w:bCs/>
                <w:color w:val="000000" w:themeColor="text1"/>
                <w:kern w:val="0"/>
                <w:szCs w:val="24"/>
                <w:lang w:val="en-US" w:bidi="ar-SA"/>
                <w14:ligatures w14:val="none"/>
              </w:rPr>
              <w:t>Details</w:t>
            </w:r>
          </w:p>
        </w:tc>
      </w:tr>
      <w:tr w:rsidR="00BC4366" w14:paraId="2DC0DBB1" w14:textId="77777777" w:rsidTr="00BC4366">
        <w:tc>
          <w:tcPr>
            <w:tcW w:w="1271" w:type="dxa"/>
          </w:tcPr>
          <w:p w14:paraId="5E3F1731" w14:textId="6CCB9109"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b/>
                <w:bCs/>
                <w:color w:val="000000" w:themeColor="text1"/>
                <w:kern w:val="0"/>
                <w:szCs w:val="24"/>
                <w:lang w:val="en-US" w:bidi="ar-SA"/>
                <w14:ligatures w14:val="none"/>
              </w:rPr>
            </w:pPr>
            <w:r w:rsidRPr="00BC4366">
              <w:rPr>
                <w:rFonts w:ascii="Times New Roman" w:eastAsia="Times New Roman" w:hAnsi="Times New Roman" w:cs="Times New Roman"/>
                <w:b/>
                <w:bCs/>
                <w:color w:val="000000" w:themeColor="text1"/>
                <w:kern w:val="0"/>
                <w:szCs w:val="24"/>
                <w:lang w:val="en-US" w:bidi="ar-SA"/>
                <w14:ligatures w14:val="none"/>
              </w:rPr>
              <w:t>T1</w:t>
            </w:r>
          </w:p>
        </w:tc>
        <w:tc>
          <w:tcPr>
            <w:tcW w:w="8073" w:type="dxa"/>
          </w:tcPr>
          <w:p w14:paraId="35698FDD" w14:textId="2D5514E9"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color w:val="000000" w:themeColor="text1"/>
                <w:kern w:val="0"/>
                <w:szCs w:val="24"/>
                <w:lang w:val="en-US" w:bidi="ar-SA"/>
                <w14:ligatures w14:val="none"/>
              </w:rPr>
            </w:pPr>
            <w:r w:rsidRPr="00BC4366">
              <w:rPr>
                <w:rFonts w:ascii="Times New Roman" w:hAnsi="Times New Roman" w:cs="Times New Roman"/>
                <w:lang w:val="en-US"/>
              </w:rPr>
              <w:t>40% Kokum rind waste + 25% Rock sugar</w:t>
            </w:r>
          </w:p>
        </w:tc>
      </w:tr>
      <w:tr w:rsidR="00BC4366" w14:paraId="169A4975" w14:textId="77777777" w:rsidTr="00BC4366">
        <w:tc>
          <w:tcPr>
            <w:tcW w:w="1271" w:type="dxa"/>
          </w:tcPr>
          <w:p w14:paraId="5AB8D6F0" w14:textId="733C9AD8"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b/>
                <w:bCs/>
                <w:color w:val="000000" w:themeColor="text1"/>
                <w:kern w:val="0"/>
                <w:szCs w:val="24"/>
                <w:lang w:val="en-US" w:bidi="ar-SA"/>
                <w14:ligatures w14:val="none"/>
              </w:rPr>
            </w:pPr>
            <w:r w:rsidRPr="00BC4366">
              <w:rPr>
                <w:rFonts w:ascii="Times New Roman" w:eastAsia="Times New Roman" w:hAnsi="Times New Roman" w:cs="Times New Roman"/>
                <w:b/>
                <w:bCs/>
                <w:color w:val="000000" w:themeColor="text1"/>
                <w:kern w:val="0"/>
                <w:szCs w:val="24"/>
                <w:lang w:val="en-US" w:bidi="ar-SA"/>
                <w14:ligatures w14:val="none"/>
              </w:rPr>
              <w:t>T2</w:t>
            </w:r>
          </w:p>
        </w:tc>
        <w:tc>
          <w:tcPr>
            <w:tcW w:w="8073" w:type="dxa"/>
          </w:tcPr>
          <w:p w14:paraId="001A9387" w14:textId="598E7D2F"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color w:val="000000" w:themeColor="text1"/>
                <w:kern w:val="0"/>
                <w:szCs w:val="24"/>
                <w:lang w:val="en-US" w:bidi="ar-SA"/>
                <w14:ligatures w14:val="none"/>
              </w:rPr>
            </w:pPr>
            <w:r w:rsidRPr="00BC4366">
              <w:rPr>
                <w:rFonts w:ascii="Times New Roman" w:hAnsi="Times New Roman" w:cs="Times New Roman"/>
                <w:lang w:val="en-US"/>
              </w:rPr>
              <w:t>45% Kokum rind waste + 20% Rock sugar</w:t>
            </w:r>
          </w:p>
        </w:tc>
      </w:tr>
      <w:tr w:rsidR="00BC4366" w14:paraId="01C88DC7" w14:textId="77777777" w:rsidTr="00BC4366">
        <w:tc>
          <w:tcPr>
            <w:tcW w:w="1271" w:type="dxa"/>
          </w:tcPr>
          <w:p w14:paraId="3800D5D0" w14:textId="547DCC93"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b/>
                <w:bCs/>
                <w:color w:val="000000" w:themeColor="text1"/>
                <w:kern w:val="0"/>
                <w:szCs w:val="24"/>
                <w:lang w:val="en-US" w:bidi="ar-SA"/>
                <w14:ligatures w14:val="none"/>
              </w:rPr>
            </w:pPr>
            <w:r w:rsidRPr="00BC4366">
              <w:rPr>
                <w:rFonts w:ascii="Times New Roman" w:eastAsia="Times New Roman" w:hAnsi="Times New Roman" w:cs="Times New Roman"/>
                <w:b/>
                <w:bCs/>
                <w:color w:val="000000" w:themeColor="text1"/>
                <w:kern w:val="0"/>
                <w:szCs w:val="24"/>
                <w:lang w:val="en-US" w:bidi="ar-SA"/>
                <w14:ligatures w14:val="none"/>
              </w:rPr>
              <w:t>T3</w:t>
            </w:r>
          </w:p>
        </w:tc>
        <w:tc>
          <w:tcPr>
            <w:tcW w:w="8073" w:type="dxa"/>
          </w:tcPr>
          <w:p w14:paraId="13175946" w14:textId="0B72566E"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color w:val="000000" w:themeColor="text1"/>
                <w:kern w:val="0"/>
                <w:szCs w:val="24"/>
                <w:lang w:val="en-US" w:bidi="ar-SA"/>
                <w14:ligatures w14:val="none"/>
              </w:rPr>
            </w:pPr>
            <w:r w:rsidRPr="00BC4366">
              <w:rPr>
                <w:rFonts w:ascii="Times New Roman" w:hAnsi="Times New Roman" w:cs="Times New Roman"/>
                <w:lang w:val="en-US"/>
              </w:rPr>
              <w:t>50% Kokum rind waste + 15% Rock sugar</w:t>
            </w:r>
          </w:p>
        </w:tc>
      </w:tr>
      <w:tr w:rsidR="00BC4366" w14:paraId="203A156B" w14:textId="77777777" w:rsidTr="00BC4366">
        <w:tc>
          <w:tcPr>
            <w:tcW w:w="1271" w:type="dxa"/>
          </w:tcPr>
          <w:p w14:paraId="05F3B961" w14:textId="0DF38BEC"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b/>
                <w:bCs/>
                <w:color w:val="000000" w:themeColor="text1"/>
                <w:kern w:val="0"/>
                <w:szCs w:val="24"/>
                <w:lang w:val="en-US" w:bidi="ar-SA"/>
                <w14:ligatures w14:val="none"/>
              </w:rPr>
            </w:pPr>
            <w:r w:rsidRPr="00BC4366">
              <w:rPr>
                <w:rFonts w:ascii="Times New Roman" w:eastAsia="Times New Roman" w:hAnsi="Times New Roman" w:cs="Times New Roman"/>
                <w:b/>
                <w:bCs/>
                <w:color w:val="000000" w:themeColor="text1"/>
                <w:kern w:val="0"/>
                <w:szCs w:val="24"/>
                <w:lang w:val="en-US" w:bidi="ar-SA"/>
                <w14:ligatures w14:val="none"/>
              </w:rPr>
              <w:t>T4</w:t>
            </w:r>
          </w:p>
        </w:tc>
        <w:tc>
          <w:tcPr>
            <w:tcW w:w="8073" w:type="dxa"/>
          </w:tcPr>
          <w:p w14:paraId="721B668D" w14:textId="6096A727" w:rsidR="00BC4366" w:rsidRPr="00BC4366" w:rsidRDefault="00BC4366" w:rsidP="002D0295">
            <w:pPr>
              <w:widowControl w:val="0"/>
              <w:autoSpaceDE w:val="0"/>
              <w:autoSpaceDN w:val="0"/>
              <w:spacing w:before="1" w:line="360" w:lineRule="auto"/>
              <w:jc w:val="both"/>
              <w:rPr>
                <w:rFonts w:ascii="Times New Roman" w:eastAsia="Times New Roman" w:hAnsi="Times New Roman" w:cs="Times New Roman"/>
                <w:color w:val="000000" w:themeColor="text1"/>
                <w:kern w:val="0"/>
                <w:szCs w:val="24"/>
                <w:lang w:val="en-US" w:bidi="ar-SA"/>
                <w14:ligatures w14:val="none"/>
              </w:rPr>
            </w:pPr>
            <w:r w:rsidRPr="00BC4366">
              <w:rPr>
                <w:rFonts w:ascii="Times New Roman" w:hAnsi="Times New Roman" w:cs="Times New Roman"/>
                <w:lang w:val="en-US"/>
              </w:rPr>
              <w:t>55% Kokum rind waste + 10% Rock sugar</w:t>
            </w:r>
          </w:p>
        </w:tc>
      </w:tr>
    </w:tbl>
    <w:p w14:paraId="1CB2A6A3" w14:textId="77777777" w:rsidR="00BC4366" w:rsidRDefault="00BC4366" w:rsidP="002D0295">
      <w:pPr>
        <w:widowControl w:val="0"/>
        <w:autoSpaceDE w:val="0"/>
        <w:autoSpaceDN w:val="0"/>
        <w:spacing w:before="1" w:after="0" w:line="360" w:lineRule="auto"/>
        <w:jc w:val="both"/>
        <w:rPr>
          <w:rFonts w:ascii="Times New Roman" w:eastAsia="Times New Roman" w:hAnsi="Times New Roman" w:cs="Times New Roman"/>
          <w:color w:val="000000" w:themeColor="text1"/>
          <w:kern w:val="0"/>
          <w:szCs w:val="24"/>
          <w:lang w:val="en-US" w:bidi="ar-SA"/>
          <w14:ligatures w14:val="none"/>
        </w:rPr>
      </w:pPr>
    </w:p>
    <w:p w14:paraId="6AB551D9" w14:textId="77777777" w:rsidR="00D5060B" w:rsidRDefault="00D5060B" w:rsidP="002D0295">
      <w:pPr>
        <w:widowControl w:val="0"/>
        <w:autoSpaceDE w:val="0"/>
        <w:autoSpaceDN w:val="0"/>
        <w:spacing w:before="1" w:after="0" w:line="360" w:lineRule="auto"/>
        <w:ind w:right="872"/>
        <w:jc w:val="both"/>
        <w:rPr>
          <w:rFonts w:ascii="Times New Roman" w:hAnsi="Times New Roman" w:cs="Times New Roman"/>
          <w:b/>
          <w:bCs/>
        </w:rPr>
      </w:pPr>
      <w:r w:rsidRPr="00AE455D">
        <w:rPr>
          <w:rFonts w:ascii="Times New Roman" w:hAnsi="Times New Roman" w:cs="Times New Roman"/>
          <w:b/>
          <w:bCs/>
        </w:rPr>
        <w:t xml:space="preserve">2.2 Methods </w:t>
      </w:r>
    </w:p>
    <w:p w14:paraId="4C630446" w14:textId="3F96B0C6" w:rsidR="00D5060B" w:rsidRPr="00CF3F2A" w:rsidRDefault="00D5060B" w:rsidP="002D0295">
      <w:pPr>
        <w:widowControl w:val="0"/>
        <w:autoSpaceDE w:val="0"/>
        <w:autoSpaceDN w:val="0"/>
        <w:spacing w:before="1" w:after="0" w:line="360" w:lineRule="auto"/>
        <w:ind w:right="872"/>
        <w:jc w:val="both"/>
        <w:rPr>
          <w:rFonts w:ascii="Times New Roman" w:hAnsi="Times New Roman" w:cs="Times New Roman"/>
          <w:b/>
          <w:bCs/>
        </w:rPr>
      </w:pPr>
      <w:r w:rsidRPr="00AE455D">
        <w:rPr>
          <w:rFonts w:ascii="Times New Roman" w:hAnsi="Times New Roman" w:cs="Times New Roman"/>
          <w:b/>
          <w:bCs/>
        </w:rPr>
        <w:t>Flow Chart</w:t>
      </w:r>
      <w:r>
        <w:rPr>
          <w:rFonts w:ascii="Times New Roman" w:hAnsi="Times New Roman" w:cs="Times New Roman"/>
          <w:b/>
          <w:bCs/>
        </w:rPr>
        <w:t xml:space="preserve"> </w:t>
      </w:r>
      <w:proofErr w:type="gramStart"/>
      <w:r w:rsidR="00CF3F2A">
        <w:rPr>
          <w:rFonts w:ascii="Times New Roman" w:hAnsi="Times New Roman" w:cs="Times New Roman"/>
          <w:b/>
          <w:bCs/>
        </w:rPr>
        <w:t>1 :</w:t>
      </w:r>
      <w:proofErr w:type="gramEnd"/>
      <w:r w:rsidR="00CF3F2A">
        <w:rPr>
          <w:rFonts w:ascii="Times New Roman" w:hAnsi="Times New Roman" w:cs="Times New Roman"/>
          <w:b/>
          <w:bCs/>
        </w:rPr>
        <w:t xml:space="preserve"> </w:t>
      </w:r>
      <w:r w:rsidRPr="00671689">
        <w:rPr>
          <w:rFonts w:ascii="Times New Roman" w:hAnsi="Times New Roman" w:cs="Times New Roman"/>
          <w:b/>
          <w:color w:val="000000" w:themeColor="text1"/>
          <w:szCs w:val="24"/>
        </w:rPr>
        <w:t>Preparation of kokum</w:t>
      </w:r>
      <w:r w:rsidRPr="00671689">
        <w:rPr>
          <w:rFonts w:ascii="Times New Roman" w:hAnsi="Times New Roman" w:cs="Times New Roman"/>
          <w:b/>
          <w:color w:val="000000" w:themeColor="text1"/>
          <w:spacing w:val="-2"/>
          <w:szCs w:val="24"/>
        </w:rPr>
        <w:t xml:space="preserve"> </w:t>
      </w:r>
      <w:proofErr w:type="spellStart"/>
      <w:r w:rsidR="00206847">
        <w:rPr>
          <w:rFonts w:ascii="Times New Roman" w:hAnsi="Times New Roman" w:cs="Times New Roman"/>
          <w:b/>
          <w:color w:val="000000" w:themeColor="text1"/>
          <w:spacing w:val="-2"/>
          <w:szCs w:val="24"/>
        </w:rPr>
        <w:t>mukhwas</w:t>
      </w:r>
      <w:proofErr w:type="spellEnd"/>
    </w:p>
    <w:p w14:paraId="6CCA7D0F" w14:textId="77777777" w:rsidR="00E45F3C" w:rsidRDefault="00E45F3C" w:rsidP="002D0295">
      <w:pPr>
        <w:widowControl w:val="0"/>
        <w:autoSpaceDE w:val="0"/>
        <w:autoSpaceDN w:val="0"/>
        <w:spacing w:before="1" w:after="0" w:line="360" w:lineRule="auto"/>
        <w:ind w:right="872"/>
        <w:jc w:val="both"/>
        <w:rPr>
          <w:rFonts w:ascii="Times New Roman" w:hAnsi="Times New Roman" w:cs="Times New Roman"/>
          <w:b/>
          <w:color w:val="000000" w:themeColor="text1"/>
          <w:spacing w:val="-2"/>
          <w:szCs w:val="24"/>
        </w:rPr>
      </w:pPr>
    </w:p>
    <w:p w14:paraId="6B5B973C" w14:textId="1213E23D"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lastRenderedPageBreak/>
        <w:t>Kokum fruits</w:t>
      </w:r>
    </w:p>
    <w:p w14:paraId="33C5C60B" w14:textId="14249951"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59264" behindDoc="0" locked="0" layoutInCell="1" allowOverlap="1" wp14:anchorId="2173CD68" wp14:editId="1E657D35">
                <wp:simplePos x="0" y="0"/>
                <wp:positionH relativeFrom="column">
                  <wp:posOffset>2691765</wp:posOffset>
                </wp:positionH>
                <wp:positionV relativeFrom="paragraph">
                  <wp:posOffset>17780</wp:posOffset>
                </wp:positionV>
                <wp:extent cx="0" cy="167640"/>
                <wp:effectExtent l="76200" t="0" r="57150" b="60960"/>
                <wp:wrapNone/>
                <wp:docPr id="312004112"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FA6F96" id="_x0000_t32" coordsize="21600,21600" o:spt="32" o:oned="t" path="m,l21600,21600e" filled="f">
                <v:path arrowok="t" fillok="f" o:connecttype="none"/>
                <o:lock v:ext="edit" shapetype="t"/>
              </v:shapetype>
              <v:shape id="Straight Arrow Connector 1" o:spid="_x0000_s1026" type="#_x0000_t32" style="position:absolute;margin-left:211.95pt;margin-top:1.4pt;width:0;height:13.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" strokecolor="#156082 [3204]" strokeweight=".5pt">
                <v:stroke endarrow="block" joinstyle="miter"/>
              </v:shape>
            </w:pict>
          </mc:Fallback>
        </mc:AlternateContent>
      </w:r>
    </w:p>
    <w:p w14:paraId="454B678B" w14:textId="6E77AF9C"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Clean</w:t>
      </w:r>
      <w:r w:rsidR="007F452E">
        <w:rPr>
          <w:rFonts w:ascii="Times New Roman" w:hAnsi="Times New Roman" w:cs="Times New Roman"/>
          <w:bCs/>
          <w:color w:val="000000" w:themeColor="text1"/>
          <w:spacing w:val="-2"/>
          <w:szCs w:val="24"/>
        </w:rPr>
        <w:t>ed</w:t>
      </w:r>
      <w:r w:rsidRPr="009A64CB">
        <w:rPr>
          <w:rFonts w:ascii="Times New Roman" w:hAnsi="Times New Roman" w:cs="Times New Roman"/>
          <w:bCs/>
          <w:color w:val="000000" w:themeColor="text1"/>
          <w:spacing w:val="-2"/>
          <w:szCs w:val="24"/>
        </w:rPr>
        <w:t xml:space="preserve"> and peel</w:t>
      </w:r>
      <w:r w:rsidR="007F452E">
        <w:rPr>
          <w:rFonts w:ascii="Times New Roman" w:hAnsi="Times New Roman" w:cs="Times New Roman"/>
          <w:bCs/>
          <w:color w:val="000000" w:themeColor="text1"/>
          <w:spacing w:val="-2"/>
          <w:szCs w:val="24"/>
        </w:rPr>
        <w:t>ed</w:t>
      </w:r>
      <w:r w:rsidRPr="009A64CB">
        <w:rPr>
          <w:rFonts w:ascii="Times New Roman" w:hAnsi="Times New Roman" w:cs="Times New Roman"/>
          <w:bCs/>
          <w:color w:val="000000" w:themeColor="text1"/>
          <w:spacing w:val="-2"/>
          <w:szCs w:val="24"/>
        </w:rPr>
        <w:t xml:space="preserve"> of rind</w:t>
      </w:r>
    </w:p>
    <w:p w14:paraId="78D00746" w14:textId="58C82CAE"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61312" behindDoc="0" locked="0" layoutInCell="1" allowOverlap="1" wp14:anchorId="71E35495" wp14:editId="13D60911">
                <wp:simplePos x="0" y="0"/>
                <wp:positionH relativeFrom="column">
                  <wp:posOffset>2689860</wp:posOffset>
                </wp:positionH>
                <wp:positionV relativeFrom="paragraph">
                  <wp:posOffset>34290</wp:posOffset>
                </wp:positionV>
                <wp:extent cx="0" cy="167640"/>
                <wp:effectExtent l="76200" t="0" r="57150" b="60960"/>
                <wp:wrapNone/>
                <wp:docPr id="512556034"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F71EA8" id="Straight Arrow Connector 1" o:spid="_x0000_s1026" type="#_x0000_t32" style="position:absolute;margin-left:211.8pt;margin-top:2.7pt;width:0;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" strokecolor="#156082" strokeweight=".5pt">
                <v:stroke endarrow="block" joinstyle="miter"/>
              </v:shape>
            </w:pict>
          </mc:Fallback>
        </mc:AlternateContent>
      </w:r>
    </w:p>
    <w:p w14:paraId="5FB40914" w14:textId="6A1822AE"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Grind</w:t>
      </w:r>
      <w:r w:rsidR="007F452E">
        <w:rPr>
          <w:rFonts w:ascii="Times New Roman" w:hAnsi="Times New Roman" w:cs="Times New Roman"/>
          <w:bCs/>
          <w:color w:val="000000" w:themeColor="text1"/>
          <w:spacing w:val="-2"/>
          <w:szCs w:val="24"/>
        </w:rPr>
        <w:t>ed</w:t>
      </w:r>
      <w:r w:rsidRPr="009A64CB">
        <w:rPr>
          <w:rFonts w:ascii="Times New Roman" w:hAnsi="Times New Roman" w:cs="Times New Roman"/>
          <w:bCs/>
          <w:color w:val="000000" w:themeColor="text1"/>
          <w:spacing w:val="-2"/>
          <w:szCs w:val="24"/>
        </w:rPr>
        <w:t xml:space="preserve"> rind into a mixer</w:t>
      </w:r>
    </w:p>
    <w:p w14:paraId="18CD3FD3" w14:textId="76CC84F2"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63360" behindDoc="0" locked="0" layoutInCell="1" allowOverlap="1" wp14:anchorId="64235C89" wp14:editId="09E06233">
                <wp:simplePos x="0" y="0"/>
                <wp:positionH relativeFrom="column">
                  <wp:posOffset>2689860</wp:posOffset>
                </wp:positionH>
                <wp:positionV relativeFrom="paragraph">
                  <wp:posOffset>22225</wp:posOffset>
                </wp:positionV>
                <wp:extent cx="0" cy="167640"/>
                <wp:effectExtent l="76200" t="0" r="57150" b="60960"/>
                <wp:wrapNone/>
                <wp:docPr id="2086545778"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B7EAC5" id="Straight Arrow Connector 1" o:spid="_x0000_s1026" type="#_x0000_t32" style="position:absolute;margin-left:211.8pt;margin-top:1.75pt;width:0;height:13.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" strokecolor="#156082" strokeweight=".5pt">
                <v:stroke endarrow="block" joinstyle="miter"/>
              </v:shape>
            </w:pict>
          </mc:Fallback>
        </mc:AlternateContent>
      </w:r>
    </w:p>
    <w:p w14:paraId="15164949" w14:textId="5A5D28B3"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Extraction of juice by squeezing in muslin cloth</w:t>
      </w:r>
    </w:p>
    <w:p w14:paraId="130641E0" w14:textId="475D16C1"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65408" behindDoc="0" locked="0" layoutInCell="1" allowOverlap="1" wp14:anchorId="229B095F" wp14:editId="5ADE778F">
                <wp:simplePos x="0" y="0"/>
                <wp:positionH relativeFrom="column">
                  <wp:posOffset>2689860</wp:posOffset>
                </wp:positionH>
                <wp:positionV relativeFrom="paragraph">
                  <wp:posOffset>17145</wp:posOffset>
                </wp:positionV>
                <wp:extent cx="0" cy="167640"/>
                <wp:effectExtent l="76200" t="0" r="57150" b="60960"/>
                <wp:wrapNone/>
                <wp:docPr id="1749835682"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8D3818" id="Straight Arrow Connector 1" o:spid="_x0000_s1026" type="#_x0000_t32" style="position:absolute;margin-left:211.8pt;margin-top:1.35pt;width:0;height:13.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" strokecolor="#156082" strokeweight=".5pt">
                <v:stroke endarrow="block" joinstyle="miter"/>
              </v:shape>
            </w:pict>
          </mc:Fallback>
        </mc:AlternateContent>
      </w:r>
    </w:p>
    <w:p w14:paraId="7219E55F" w14:textId="182C1562"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67456" behindDoc="0" locked="0" layoutInCell="1" allowOverlap="1" wp14:anchorId="24A8DFBD" wp14:editId="38CC02AB">
                <wp:simplePos x="0" y="0"/>
                <wp:positionH relativeFrom="column">
                  <wp:posOffset>2689860</wp:posOffset>
                </wp:positionH>
                <wp:positionV relativeFrom="paragraph">
                  <wp:posOffset>201930</wp:posOffset>
                </wp:positionV>
                <wp:extent cx="0" cy="167640"/>
                <wp:effectExtent l="76200" t="0" r="57150" b="60960"/>
                <wp:wrapNone/>
                <wp:docPr id="1470879165"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A086C0" id="Straight Arrow Connector 1" o:spid="_x0000_s1026" type="#_x0000_t32" style="position:absolute;margin-left:211.8pt;margin-top:15.9pt;width:0;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" strokecolor="#156082" strokeweight=".5pt">
                <v:stroke endarrow="block" joinstyle="miter"/>
              </v:shape>
            </w:pict>
          </mc:Fallback>
        </mc:AlternateContent>
      </w:r>
      <w:r w:rsidR="009A64CB" w:rsidRPr="009A64CB">
        <w:rPr>
          <w:rFonts w:ascii="Times New Roman" w:hAnsi="Times New Roman" w:cs="Times New Roman"/>
          <w:bCs/>
          <w:color w:val="000000" w:themeColor="text1"/>
          <w:spacing w:val="-2"/>
          <w:szCs w:val="24"/>
        </w:rPr>
        <w:t>Drying the dehydrated kokum</w:t>
      </w:r>
      <w:r w:rsidR="00000B28">
        <w:rPr>
          <w:rFonts w:ascii="Times New Roman" w:hAnsi="Times New Roman" w:cs="Times New Roman"/>
          <w:bCs/>
          <w:color w:val="000000" w:themeColor="text1"/>
          <w:spacing w:val="-2"/>
          <w:szCs w:val="24"/>
        </w:rPr>
        <w:t xml:space="preserve"> rind</w:t>
      </w:r>
      <w:r w:rsidR="009A64CB" w:rsidRPr="009A64CB">
        <w:rPr>
          <w:rFonts w:ascii="Times New Roman" w:hAnsi="Times New Roman" w:cs="Times New Roman"/>
          <w:bCs/>
          <w:color w:val="000000" w:themeColor="text1"/>
          <w:spacing w:val="-2"/>
          <w:szCs w:val="24"/>
        </w:rPr>
        <w:t xml:space="preserve"> residue in a cabinet dryer at 60°C</w:t>
      </w:r>
    </w:p>
    <w:p w14:paraId="668153C9" w14:textId="5603C415"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p>
    <w:p w14:paraId="6F625BE8" w14:textId="67FF7008"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Grin</w:t>
      </w:r>
      <w:r w:rsidR="00696FEB">
        <w:rPr>
          <w:rFonts w:ascii="Times New Roman" w:hAnsi="Times New Roman" w:cs="Times New Roman"/>
          <w:bCs/>
          <w:color w:val="000000" w:themeColor="text1"/>
          <w:spacing w:val="-2"/>
          <w:szCs w:val="24"/>
        </w:rPr>
        <w:t>d</w:t>
      </w:r>
      <w:r w:rsidR="007F452E">
        <w:rPr>
          <w:rFonts w:ascii="Times New Roman" w:hAnsi="Times New Roman" w:cs="Times New Roman"/>
          <w:bCs/>
          <w:color w:val="000000" w:themeColor="text1"/>
          <w:spacing w:val="-2"/>
          <w:szCs w:val="24"/>
        </w:rPr>
        <w:t>ed the</w:t>
      </w:r>
      <w:r w:rsidRPr="009A64CB">
        <w:rPr>
          <w:rFonts w:ascii="Times New Roman" w:hAnsi="Times New Roman" w:cs="Times New Roman"/>
          <w:bCs/>
          <w:color w:val="000000" w:themeColor="text1"/>
          <w:spacing w:val="-2"/>
          <w:szCs w:val="24"/>
        </w:rPr>
        <w:t xml:space="preserve"> dehydrated kokum rind</w:t>
      </w:r>
    </w:p>
    <w:p w14:paraId="2B6CBCA2" w14:textId="7D5AD9C1"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69504" behindDoc="0" locked="0" layoutInCell="1" allowOverlap="1" wp14:anchorId="37120F64" wp14:editId="19A57E00">
                <wp:simplePos x="0" y="0"/>
                <wp:positionH relativeFrom="column">
                  <wp:posOffset>2689860</wp:posOffset>
                </wp:positionH>
                <wp:positionV relativeFrom="paragraph">
                  <wp:posOffset>26035</wp:posOffset>
                </wp:positionV>
                <wp:extent cx="0" cy="167640"/>
                <wp:effectExtent l="76200" t="0" r="57150" b="60960"/>
                <wp:wrapNone/>
                <wp:docPr id="619624865"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57D39F" id="Straight Arrow Connector 1" o:spid="_x0000_s1026" type="#_x0000_t32" style="position:absolute;margin-left:211.8pt;margin-top:2.05pt;width:0;height:13.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" strokecolor="#156082" strokeweight=".5pt">
                <v:stroke endarrow="block" joinstyle="miter"/>
              </v:shape>
            </w:pict>
          </mc:Fallback>
        </mc:AlternateContent>
      </w:r>
    </w:p>
    <w:p w14:paraId="058D5551" w14:textId="4A04C214"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Grind</w:t>
      </w:r>
      <w:r w:rsidR="007F452E">
        <w:rPr>
          <w:rFonts w:ascii="Times New Roman" w:hAnsi="Times New Roman" w:cs="Times New Roman"/>
          <w:bCs/>
          <w:color w:val="000000" w:themeColor="text1"/>
          <w:spacing w:val="-2"/>
          <w:szCs w:val="24"/>
        </w:rPr>
        <w:t>ed</w:t>
      </w:r>
      <w:r w:rsidRPr="009A64CB">
        <w:rPr>
          <w:rFonts w:ascii="Times New Roman" w:hAnsi="Times New Roman" w:cs="Times New Roman"/>
          <w:bCs/>
          <w:color w:val="000000" w:themeColor="text1"/>
          <w:spacing w:val="-2"/>
          <w:szCs w:val="24"/>
        </w:rPr>
        <w:t xml:space="preserve"> </w:t>
      </w:r>
      <w:bookmarkStart w:id="0" w:name="_Hlk206126564"/>
      <w:proofErr w:type="spellStart"/>
      <w:r w:rsidR="00696FEB">
        <w:rPr>
          <w:rFonts w:ascii="Times New Roman" w:hAnsi="Times New Roman" w:cs="Times New Roman"/>
          <w:bCs/>
          <w:color w:val="000000" w:themeColor="text1"/>
          <w:spacing w:val="-2"/>
          <w:szCs w:val="24"/>
        </w:rPr>
        <w:t>mulethi</w:t>
      </w:r>
      <w:bookmarkEnd w:id="0"/>
      <w:proofErr w:type="spellEnd"/>
      <w:r w:rsidR="00696FEB">
        <w:rPr>
          <w:rFonts w:ascii="Times New Roman" w:hAnsi="Times New Roman" w:cs="Times New Roman"/>
          <w:bCs/>
          <w:color w:val="000000" w:themeColor="text1"/>
          <w:spacing w:val="-2"/>
          <w:szCs w:val="24"/>
        </w:rPr>
        <w:t>/</w:t>
      </w:r>
      <w:r w:rsidRPr="009A64CB">
        <w:rPr>
          <w:rFonts w:ascii="Times New Roman" w:hAnsi="Times New Roman" w:cs="Times New Roman"/>
          <w:bCs/>
          <w:color w:val="000000" w:themeColor="text1"/>
          <w:spacing w:val="-2"/>
          <w:szCs w:val="24"/>
        </w:rPr>
        <w:t xml:space="preserve"> liquorice root powder, </w:t>
      </w:r>
      <w:r w:rsidR="00696FEB">
        <w:rPr>
          <w:rFonts w:ascii="Times New Roman" w:hAnsi="Times New Roman" w:cs="Times New Roman"/>
          <w:bCs/>
          <w:color w:val="000000" w:themeColor="text1"/>
          <w:spacing w:val="-2"/>
          <w:szCs w:val="24"/>
        </w:rPr>
        <w:t>rock</w:t>
      </w:r>
      <w:r w:rsidRPr="009A64CB">
        <w:rPr>
          <w:rFonts w:ascii="Times New Roman" w:hAnsi="Times New Roman" w:cs="Times New Roman"/>
          <w:bCs/>
          <w:color w:val="000000" w:themeColor="text1"/>
          <w:spacing w:val="-2"/>
          <w:szCs w:val="24"/>
        </w:rPr>
        <w:t xml:space="preserve"> sugar, roasted funnel seed</w:t>
      </w:r>
      <w:r w:rsidR="001B3BA1">
        <w:rPr>
          <w:rFonts w:ascii="Times New Roman" w:hAnsi="Times New Roman" w:cs="Times New Roman"/>
          <w:bCs/>
          <w:color w:val="000000" w:themeColor="text1"/>
          <w:spacing w:val="-2"/>
          <w:szCs w:val="24"/>
        </w:rPr>
        <w:t>, black salt</w:t>
      </w:r>
    </w:p>
    <w:p w14:paraId="1A0EBC53" w14:textId="3DBE7E0C"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71552" behindDoc="0" locked="0" layoutInCell="1" allowOverlap="1" wp14:anchorId="6B4E2931" wp14:editId="3D791CFD">
                <wp:simplePos x="0" y="0"/>
                <wp:positionH relativeFrom="column">
                  <wp:posOffset>2689860</wp:posOffset>
                </wp:positionH>
                <wp:positionV relativeFrom="paragraph">
                  <wp:posOffset>9525</wp:posOffset>
                </wp:positionV>
                <wp:extent cx="0" cy="167640"/>
                <wp:effectExtent l="76200" t="0" r="57150" b="60960"/>
                <wp:wrapNone/>
                <wp:docPr id="737261416"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C3C557" id="Straight Arrow Connector 1" o:spid="_x0000_s1026" type="#_x0000_t32" style="position:absolute;margin-left:211.8pt;margin-top:.75pt;width:0;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" strokecolor="#156082" strokeweight=".5pt">
                <v:stroke endarrow="block" joinstyle="miter"/>
              </v:shape>
            </w:pict>
          </mc:Fallback>
        </mc:AlternateContent>
      </w:r>
    </w:p>
    <w:p w14:paraId="425B82F6" w14:textId="6ADE84F0"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Add</w:t>
      </w:r>
      <w:r w:rsidR="007F452E">
        <w:rPr>
          <w:rFonts w:ascii="Times New Roman" w:hAnsi="Times New Roman" w:cs="Times New Roman"/>
          <w:bCs/>
          <w:color w:val="000000" w:themeColor="text1"/>
          <w:spacing w:val="-2"/>
          <w:szCs w:val="24"/>
        </w:rPr>
        <w:t>ed</w:t>
      </w:r>
      <w:r w:rsidRPr="009A64CB">
        <w:rPr>
          <w:rFonts w:ascii="Times New Roman" w:hAnsi="Times New Roman" w:cs="Times New Roman"/>
          <w:bCs/>
          <w:color w:val="000000" w:themeColor="text1"/>
          <w:spacing w:val="-2"/>
          <w:szCs w:val="24"/>
        </w:rPr>
        <w:t xml:space="preserve"> </w:t>
      </w:r>
      <w:r w:rsidR="00CE5062" w:rsidRPr="009A64CB">
        <w:rPr>
          <w:rFonts w:ascii="Times New Roman" w:hAnsi="Times New Roman" w:cs="Times New Roman"/>
          <w:bCs/>
          <w:color w:val="000000" w:themeColor="text1"/>
          <w:spacing w:val="-2"/>
          <w:szCs w:val="24"/>
        </w:rPr>
        <w:t>roasted</w:t>
      </w:r>
      <w:r w:rsidR="001B3BA1">
        <w:rPr>
          <w:rFonts w:ascii="Times New Roman" w:hAnsi="Times New Roman" w:cs="Times New Roman"/>
          <w:bCs/>
          <w:color w:val="000000" w:themeColor="text1"/>
          <w:spacing w:val="-2"/>
          <w:szCs w:val="24"/>
        </w:rPr>
        <w:t xml:space="preserve"> musk</w:t>
      </w:r>
      <w:r w:rsidRPr="009A64CB">
        <w:rPr>
          <w:rFonts w:ascii="Times New Roman" w:hAnsi="Times New Roman" w:cs="Times New Roman"/>
          <w:bCs/>
          <w:color w:val="000000" w:themeColor="text1"/>
          <w:spacing w:val="-2"/>
          <w:szCs w:val="24"/>
        </w:rPr>
        <w:t>melon seeds</w:t>
      </w:r>
    </w:p>
    <w:p w14:paraId="4BBBE3CB" w14:textId="3781E1CF"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73600" behindDoc="0" locked="0" layoutInCell="1" allowOverlap="1" wp14:anchorId="5A544CEA" wp14:editId="528B502F">
                <wp:simplePos x="0" y="0"/>
                <wp:positionH relativeFrom="column">
                  <wp:posOffset>2697480</wp:posOffset>
                </wp:positionH>
                <wp:positionV relativeFrom="paragraph">
                  <wp:posOffset>13335</wp:posOffset>
                </wp:positionV>
                <wp:extent cx="0" cy="167640"/>
                <wp:effectExtent l="76200" t="0" r="57150" b="60960"/>
                <wp:wrapNone/>
                <wp:docPr id="1358164176"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77ECEE" id="Straight Arrow Connector 1" o:spid="_x0000_s1026" type="#_x0000_t32" style="position:absolute;margin-left:212.4pt;margin-top:1.05pt;width:0;height:13.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" strokecolor="#156082" strokeweight=".5pt">
                <v:stroke endarrow="block" joinstyle="miter"/>
              </v:shape>
            </w:pict>
          </mc:Fallback>
        </mc:AlternateContent>
      </w:r>
    </w:p>
    <w:p w14:paraId="021EC714" w14:textId="6D59F3D3" w:rsidR="009A64CB" w:rsidRPr="009A64CB"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Pack</w:t>
      </w:r>
      <w:r w:rsidR="007F452E">
        <w:rPr>
          <w:rFonts w:ascii="Times New Roman" w:hAnsi="Times New Roman" w:cs="Times New Roman"/>
          <w:bCs/>
          <w:color w:val="000000" w:themeColor="text1"/>
          <w:spacing w:val="-2"/>
          <w:szCs w:val="24"/>
        </w:rPr>
        <w:t>ed</w:t>
      </w:r>
    </w:p>
    <w:p w14:paraId="71C8060E" w14:textId="69864560" w:rsidR="009A64CB" w:rsidRPr="009A64CB" w:rsidRDefault="00C52627"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Pr>
          <w:rFonts w:ascii="Times New Roman" w:hAnsi="Times New Roman" w:cs="Times New Roman"/>
          <w:bCs/>
          <w:noProof/>
          <w:color w:val="000000" w:themeColor="text1"/>
          <w:spacing w:val="-2"/>
          <w:szCs w:val="24"/>
        </w:rPr>
        <mc:AlternateContent>
          <mc:Choice Requires="wps">
            <w:drawing>
              <wp:anchor distT="0" distB="0" distL="114300" distR="114300" simplePos="0" relativeHeight="251675648" behindDoc="0" locked="0" layoutInCell="1" allowOverlap="1" wp14:anchorId="652AD714" wp14:editId="48FE1C2E">
                <wp:simplePos x="0" y="0"/>
                <wp:positionH relativeFrom="column">
                  <wp:posOffset>2689860</wp:posOffset>
                </wp:positionH>
                <wp:positionV relativeFrom="paragraph">
                  <wp:posOffset>28575</wp:posOffset>
                </wp:positionV>
                <wp:extent cx="0" cy="167640"/>
                <wp:effectExtent l="76200" t="0" r="57150" b="60960"/>
                <wp:wrapNone/>
                <wp:docPr id="48754413" name="Straight Arrow Connector 1"/>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6350" cap="flat" cmpd="sng" algn="ctr">
                          <a:solidFill>
                            <a:srgbClr val="156082"/>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762FA7" id="Straight Arrow Connector 1" o:spid="_x0000_s1026" type="#_x0000_t32" style="position:absolute;margin-left:211.8pt;margin-top:2.25pt;width:0;height:13.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" strokecolor="#156082" strokeweight=".5pt">
                <v:stroke endarrow="block" joinstyle="miter"/>
              </v:shape>
            </w:pict>
          </mc:Fallback>
        </mc:AlternateContent>
      </w:r>
    </w:p>
    <w:p w14:paraId="5A63D90F" w14:textId="372515AE" w:rsidR="00E45F3C" w:rsidRDefault="009A64CB" w:rsidP="002D0295">
      <w:pPr>
        <w:widowControl w:val="0"/>
        <w:autoSpaceDE w:val="0"/>
        <w:autoSpaceDN w:val="0"/>
        <w:spacing w:before="1" w:after="0" w:line="360" w:lineRule="auto"/>
        <w:ind w:right="872"/>
        <w:jc w:val="center"/>
        <w:rPr>
          <w:rFonts w:ascii="Times New Roman" w:hAnsi="Times New Roman" w:cs="Times New Roman"/>
          <w:bCs/>
          <w:color w:val="000000" w:themeColor="text1"/>
          <w:spacing w:val="-2"/>
          <w:szCs w:val="24"/>
        </w:rPr>
      </w:pPr>
      <w:r w:rsidRPr="009A64CB">
        <w:rPr>
          <w:rFonts w:ascii="Times New Roman" w:hAnsi="Times New Roman" w:cs="Times New Roman"/>
          <w:bCs/>
          <w:color w:val="000000" w:themeColor="text1"/>
          <w:spacing w:val="-2"/>
          <w:szCs w:val="24"/>
        </w:rPr>
        <w:t>Stor</w:t>
      </w:r>
      <w:r w:rsidR="007F452E">
        <w:rPr>
          <w:rFonts w:ascii="Times New Roman" w:hAnsi="Times New Roman" w:cs="Times New Roman"/>
          <w:bCs/>
          <w:color w:val="000000" w:themeColor="text1"/>
          <w:spacing w:val="-2"/>
          <w:szCs w:val="24"/>
        </w:rPr>
        <w:t>ed</w:t>
      </w:r>
      <w:r w:rsidRPr="009A64CB">
        <w:rPr>
          <w:rFonts w:ascii="Times New Roman" w:hAnsi="Times New Roman" w:cs="Times New Roman"/>
          <w:bCs/>
          <w:color w:val="000000" w:themeColor="text1"/>
          <w:spacing w:val="-2"/>
          <w:szCs w:val="24"/>
        </w:rPr>
        <w:t xml:space="preserve"> at room temperature</w:t>
      </w:r>
    </w:p>
    <w:p w14:paraId="2E6920E5" w14:textId="77777777" w:rsidR="009A64CB" w:rsidRDefault="009A64CB" w:rsidP="002D0295">
      <w:pPr>
        <w:widowControl w:val="0"/>
        <w:autoSpaceDE w:val="0"/>
        <w:autoSpaceDN w:val="0"/>
        <w:spacing w:before="1" w:after="0" w:line="360" w:lineRule="auto"/>
        <w:ind w:right="872"/>
        <w:rPr>
          <w:rFonts w:ascii="Times New Roman" w:hAnsi="Times New Roman" w:cs="Times New Roman"/>
          <w:bCs/>
          <w:color w:val="000000" w:themeColor="text1"/>
          <w:spacing w:val="-2"/>
          <w:szCs w:val="24"/>
        </w:rPr>
      </w:pPr>
    </w:p>
    <w:p w14:paraId="1796CD23" w14:textId="469EE42A" w:rsidR="00E87927" w:rsidRPr="00CD3B54" w:rsidRDefault="00E87927" w:rsidP="002D0295">
      <w:pPr>
        <w:widowControl w:val="0"/>
        <w:tabs>
          <w:tab w:val="left" w:pos="525"/>
        </w:tabs>
        <w:autoSpaceDE w:val="0"/>
        <w:autoSpaceDN w:val="0"/>
        <w:spacing w:before="1" w:after="0" w:line="360" w:lineRule="auto"/>
        <w:rPr>
          <w:rFonts w:ascii="Times New Roman" w:hAnsi="Times New Roman" w:cs="Times New Roman"/>
          <w:b/>
          <w:szCs w:val="24"/>
        </w:rPr>
      </w:pPr>
      <w:r>
        <w:rPr>
          <w:rFonts w:ascii="Times New Roman" w:hAnsi="Times New Roman" w:cs="Times New Roman"/>
          <w:b/>
          <w:szCs w:val="24"/>
        </w:rPr>
        <w:t xml:space="preserve">2.3 </w:t>
      </w:r>
      <w:r w:rsidRPr="00CD3B54">
        <w:rPr>
          <w:rFonts w:ascii="Times New Roman" w:hAnsi="Times New Roman" w:cs="Times New Roman"/>
          <w:b/>
          <w:szCs w:val="24"/>
        </w:rPr>
        <w:t>Physical</w:t>
      </w:r>
      <w:r w:rsidRPr="00CD3B54">
        <w:rPr>
          <w:rFonts w:ascii="Times New Roman" w:hAnsi="Times New Roman" w:cs="Times New Roman"/>
          <w:b/>
          <w:spacing w:val="-5"/>
          <w:szCs w:val="24"/>
        </w:rPr>
        <w:t xml:space="preserve"> </w:t>
      </w:r>
      <w:r w:rsidRPr="00CD3B54">
        <w:rPr>
          <w:rFonts w:ascii="Times New Roman" w:hAnsi="Times New Roman" w:cs="Times New Roman"/>
          <w:b/>
          <w:szCs w:val="24"/>
        </w:rPr>
        <w:t>parameters of</w:t>
      </w:r>
      <w:r w:rsidRPr="00CD3B54">
        <w:rPr>
          <w:rFonts w:ascii="Times New Roman" w:hAnsi="Times New Roman" w:cs="Times New Roman"/>
          <w:b/>
          <w:spacing w:val="-2"/>
          <w:szCs w:val="24"/>
        </w:rPr>
        <w:t xml:space="preserve"> </w:t>
      </w:r>
      <w:r w:rsidRPr="00CD3B54">
        <w:rPr>
          <w:rFonts w:ascii="Times New Roman" w:hAnsi="Times New Roman" w:cs="Times New Roman"/>
          <w:b/>
          <w:szCs w:val="24"/>
        </w:rPr>
        <w:t>kokum</w:t>
      </w:r>
      <w:r w:rsidRPr="00CD3B54">
        <w:rPr>
          <w:rFonts w:ascii="Times New Roman" w:hAnsi="Times New Roman" w:cs="Times New Roman"/>
          <w:b/>
          <w:spacing w:val="-4"/>
          <w:szCs w:val="24"/>
        </w:rPr>
        <w:t xml:space="preserve"> </w:t>
      </w:r>
      <w:proofErr w:type="spellStart"/>
      <w:r>
        <w:rPr>
          <w:rFonts w:ascii="Times New Roman" w:hAnsi="Times New Roman" w:cs="Times New Roman"/>
          <w:b/>
          <w:szCs w:val="24"/>
        </w:rPr>
        <w:t>mukhwas</w:t>
      </w:r>
      <w:proofErr w:type="spellEnd"/>
    </w:p>
    <w:p w14:paraId="0F486D84" w14:textId="4D5CF49A" w:rsidR="00E87927" w:rsidRDefault="00E87927" w:rsidP="002D0295">
      <w:pPr>
        <w:widowControl w:val="0"/>
        <w:autoSpaceDE w:val="0"/>
        <w:autoSpaceDN w:val="0"/>
        <w:spacing w:after="0" w:line="360" w:lineRule="auto"/>
        <w:rPr>
          <w:rFonts w:ascii="Times New Roman" w:eastAsia="Times New Roman" w:hAnsi="Times New Roman" w:cs="Times New Roman"/>
          <w:kern w:val="0"/>
          <w:szCs w:val="24"/>
          <w:lang w:val="en-US" w:bidi="ar-SA"/>
          <w14:ligatures w14:val="none"/>
        </w:rPr>
      </w:pPr>
      <w:r w:rsidRPr="00CD3B54">
        <w:rPr>
          <w:rFonts w:ascii="Times New Roman" w:eastAsia="Times New Roman" w:hAnsi="Times New Roman" w:cs="Times New Roman"/>
          <w:kern w:val="0"/>
          <w:szCs w:val="24"/>
          <w:lang w:val="en-US" w:bidi="ar-SA"/>
          <w14:ligatures w14:val="none"/>
        </w:rPr>
        <w:t>The</w:t>
      </w:r>
      <w:r w:rsidRPr="00CD3B54">
        <w:rPr>
          <w:rFonts w:ascii="Times New Roman" w:eastAsia="Times New Roman" w:hAnsi="Times New Roman" w:cs="Times New Roman"/>
          <w:spacing w:val="31"/>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kokum</w:t>
      </w:r>
      <w:r w:rsidRPr="00CD3B54">
        <w:rPr>
          <w:rFonts w:ascii="Times New Roman" w:eastAsia="Times New Roman" w:hAnsi="Times New Roman" w:cs="Times New Roman"/>
          <w:spacing w:val="35"/>
          <w:kern w:val="0"/>
          <w:szCs w:val="24"/>
          <w:lang w:val="en-US" w:bidi="ar-SA"/>
          <w14:ligatures w14:val="none"/>
        </w:rPr>
        <w:t xml:space="preserve"> </w:t>
      </w:r>
      <w:proofErr w:type="spellStart"/>
      <w:r w:rsidRPr="00CD3B54">
        <w:rPr>
          <w:rFonts w:ascii="Times New Roman" w:eastAsia="Times New Roman" w:hAnsi="Times New Roman" w:cs="Times New Roman"/>
          <w:kern w:val="0"/>
          <w:szCs w:val="24"/>
          <w:lang w:val="en-US" w:bidi="ar-SA"/>
          <w14:ligatures w14:val="none"/>
        </w:rPr>
        <w:t>mukhwas</w:t>
      </w:r>
      <w:proofErr w:type="spellEnd"/>
      <w:r w:rsidRPr="00CD3B54">
        <w:rPr>
          <w:rFonts w:ascii="Times New Roman" w:eastAsia="Times New Roman" w:hAnsi="Times New Roman" w:cs="Times New Roman"/>
          <w:spacing w:val="3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was</w:t>
      </w:r>
      <w:r w:rsidRPr="00CD3B54">
        <w:rPr>
          <w:rFonts w:ascii="Times New Roman" w:eastAsia="Times New Roman" w:hAnsi="Times New Roman" w:cs="Times New Roman"/>
          <w:spacing w:val="32"/>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analyzed</w:t>
      </w:r>
      <w:r w:rsidRPr="00CD3B54">
        <w:rPr>
          <w:rFonts w:ascii="Times New Roman" w:eastAsia="Times New Roman" w:hAnsi="Times New Roman" w:cs="Times New Roman"/>
          <w:spacing w:val="34"/>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for</w:t>
      </w:r>
      <w:r w:rsidRPr="00CD3B54">
        <w:rPr>
          <w:rFonts w:ascii="Times New Roman" w:eastAsia="Times New Roman" w:hAnsi="Times New Roman" w:cs="Times New Roman"/>
          <w:spacing w:val="31"/>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the</w:t>
      </w:r>
      <w:r w:rsidRPr="00CD3B54">
        <w:rPr>
          <w:rFonts w:ascii="Times New Roman" w:eastAsia="Times New Roman" w:hAnsi="Times New Roman" w:cs="Times New Roman"/>
          <w:spacing w:val="32"/>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physical</w:t>
      </w:r>
      <w:r w:rsidRPr="00CD3B54">
        <w:rPr>
          <w:rFonts w:ascii="Times New Roman" w:eastAsia="Times New Roman" w:hAnsi="Times New Roman" w:cs="Times New Roman"/>
          <w:spacing w:val="3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parameters</w:t>
      </w:r>
      <w:r w:rsidRPr="00CD3B54">
        <w:rPr>
          <w:rFonts w:ascii="Times New Roman" w:eastAsia="Times New Roman" w:hAnsi="Times New Roman" w:cs="Times New Roman"/>
          <w:spacing w:val="32"/>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such</w:t>
      </w:r>
      <w:r w:rsidRPr="00CD3B54">
        <w:rPr>
          <w:rFonts w:ascii="Times New Roman" w:eastAsia="Times New Roman" w:hAnsi="Times New Roman" w:cs="Times New Roman"/>
          <w:spacing w:val="32"/>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 xml:space="preserve">as </w:t>
      </w:r>
      <w:proofErr w:type="spellStart"/>
      <w:r w:rsidRPr="00CD3B54">
        <w:rPr>
          <w:rFonts w:ascii="Times New Roman" w:eastAsia="Times New Roman" w:hAnsi="Times New Roman" w:cs="Times New Roman"/>
          <w:kern w:val="0"/>
          <w:szCs w:val="24"/>
          <w:lang w:val="en-US" w:bidi="ar-SA"/>
          <w14:ligatures w14:val="none"/>
        </w:rPr>
        <w:t>colour</w:t>
      </w:r>
      <w:proofErr w:type="spellEnd"/>
      <w:r w:rsidRPr="00CD3B54">
        <w:rPr>
          <w:rFonts w:ascii="Times New Roman" w:eastAsia="Times New Roman" w:hAnsi="Times New Roman" w:cs="Times New Roman"/>
          <w:kern w:val="0"/>
          <w:szCs w:val="24"/>
          <w:lang w:val="en-US" w:bidi="ar-SA"/>
          <w14:ligatures w14:val="none"/>
        </w:rPr>
        <w:t xml:space="preserve"> by using standard procedures as stated below.</w:t>
      </w:r>
    </w:p>
    <w:p w14:paraId="689E2476" w14:textId="77777777" w:rsidR="00E87927" w:rsidRPr="001F54AA" w:rsidRDefault="00E87927" w:rsidP="002D0295">
      <w:pPr>
        <w:widowControl w:val="0"/>
        <w:autoSpaceDE w:val="0"/>
        <w:autoSpaceDN w:val="0"/>
        <w:spacing w:after="0" w:line="360" w:lineRule="auto"/>
        <w:rPr>
          <w:rFonts w:ascii="Times New Roman" w:eastAsia="Times New Roman" w:hAnsi="Times New Roman" w:cs="Times New Roman"/>
          <w:kern w:val="0"/>
          <w:szCs w:val="24"/>
          <w:lang w:val="en-US" w:bidi="ar-SA"/>
          <w14:ligatures w14:val="none"/>
        </w:rPr>
      </w:pPr>
      <w:r>
        <w:rPr>
          <w:rFonts w:ascii="Times New Roman" w:eastAsiaTheme="majorEastAsia" w:hAnsi="Times New Roman" w:cs="Times New Roman"/>
          <w:b/>
          <w:bCs/>
          <w:color w:val="000000" w:themeColor="text1"/>
          <w:spacing w:val="-2"/>
          <w:szCs w:val="24"/>
        </w:rPr>
        <w:t xml:space="preserve">2.3.1 </w:t>
      </w:r>
      <w:r w:rsidRPr="001F54AA">
        <w:rPr>
          <w:rFonts w:ascii="Times New Roman" w:eastAsiaTheme="majorEastAsia" w:hAnsi="Times New Roman" w:cs="Times New Roman"/>
          <w:b/>
          <w:bCs/>
          <w:color w:val="000000" w:themeColor="text1"/>
          <w:spacing w:val="-2"/>
          <w:szCs w:val="24"/>
        </w:rPr>
        <w:t>Colour</w:t>
      </w:r>
      <w:r>
        <w:rPr>
          <w:rFonts w:ascii="Times New Roman" w:eastAsiaTheme="majorEastAsia" w:hAnsi="Times New Roman" w:cs="Times New Roman"/>
          <w:b/>
          <w:bCs/>
          <w:color w:val="000000" w:themeColor="text1"/>
          <w:spacing w:val="-2"/>
          <w:szCs w:val="24"/>
        </w:rPr>
        <w:t xml:space="preserve"> values</w:t>
      </w:r>
    </w:p>
    <w:p w14:paraId="15E9B5F6" w14:textId="5988A911" w:rsidR="00E87927" w:rsidRDefault="00E87927" w:rsidP="007A520C">
      <w:pPr>
        <w:widowControl w:val="0"/>
        <w:autoSpaceDE w:val="0"/>
        <w:autoSpaceDN w:val="0"/>
        <w:spacing w:before="77" w:after="0" w:line="360" w:lineRule="auto"/>
        <w:ind w:firstLine="720"/>
        <w:jc w:val="both"/>
        <w:rPr>
          <w:rFonts w:ascii="Times New Roman" w:eastAsia="Times New Roman" w:hAnsi="Times New Roman" w:cs="Times New Roman"/>
          <w:spacing w:val="-2"/>
          <w:kern w:val="0"/>
          <w:szCs w:val="24"/>
          <w:lang w:val="en-US" w:bidi="ar-SA"/>
          <w14:ligatures w14:val="none"/>
        </w:rPr>
      </w:pPr>
      <w:r w:rsidRPr="00CD3B54">
        <w:rPr>
          <w:rFonts w:ascii="Times New Roman" w:eastAsia="Times New Roman" w:hAnsi="Times New Roman" w:cs="Times New Roman"/>
          <w:kern w:val="0"/>
          <w:szCs w:val="24"/>
          <w:lang w:val="en-US" w:bidi="ar-SA"/>
          <w14:ligatures w14:val="none"/>
        </w:rPr>
        <w:t xml:space="preserve">The </w:t>
      </w:r>
      <w:proofErr w:type="spellStart"/>
      <w:r w:rsidRPr="00CD3B54">
        <w:rPr>
          <w:rFonts w:ascii="Times New Roman" w:eastAsia="Times New Roman" w:hAnsi="Times New Roman" w:cs="Times New Roman"/>
          <w:kern w:val="0"/>
          <w:szCs w:val="24"/>
          <w:lang w:val="en-US" w:bidi="ar-SA"/>
          <w14:ligatures w14:val="none"/>
        </w:rPr>
        <w:t>colour</w:t>
      </w:r>
      <w:proofErr w:type="spellEnd"/>
      <w:r>
        <w:rPr>
          <w:rFonts w:ascii="Times New Roman" w:eastAsia="Times New Roman" w:hAnsi="Times New Roman" w:cs="Times New Roman"/>
          <w:kern w:val="0"/>
          <w:szCs w:val="24"/>
          <w:lang w:val="en-US" w:bidi="ar-SA"/>
          <w14:ligatures w14:val="none"/>
        </w:rPr>
        <w:t xml:space="preserve"> values</w:t>
      </w:r>
      <w:r w:rsidRPr="00CD3B54">
        <w:rPr>
          <w:rFonts w:ascii="Times New Roman" w:eastAsia="Times New Roman" w:hAnsi="Times New Roman" w:cs="Times New Roman"/>
          <w:kern w:val="0"/>
          <w:szCs w:val="24"/>
          <w:lang w:val="en-US" w:bidi="ar-SA"/>
          <w14:ligatures w14:val="none"/>
        </w:rPr>
        <w:t xml:space="preserve"> of kokum </w:t>
      </w:r>
      <w:proofErr w:type="spellStart"/>
      <w:r w:rsidR="00AF6E0A">
        <w:rPr>
          <w:rFonts w:ascii="Times New Roman" w:eastAsia="Times New Roman" w:hAnsi="Times New Roman" w:cs="Times New Roman"/>
          <w:kern w:val="0"/>
          <w:szCs w:val="24"/>
          <w:lang w:val="en-US" w:bidi="ar-SA"/>
          <w14:ligatures w14:val="none"/>
        </w:rPr>
        <w:t>mukhwas</w:t>
      </w:r>
      <w:proofErr w:type="spellEnd"/>
      <w:r w:rsidRPr="00CD3B54">
        <w:rPr>
          <w:rFonts w:ascii="Times New Roman" w:eastAsia="Times New Roman" w:hAnsi="Times New Roman" w:cs="Times New Roman"/>
          <w:kern w:val="0"/>
          <w:szCs w:val="24"/>
          <w:lang w:val="en-US" w:bidi="ar-SA"/>
          <w14:ligatures w14:val="none"/>
        </w:rPr>
        <w:t xml:space="preserve"> was measured using </w:t>
      </w:r>
      <w:proofErr w:type="spellStart"/>
      <w:r w:rsidRPr="00CD3B54">
        <w:rPr>
          <w:rFonts w:ascii="Times New Roman" w:eastAsia="Times New Roman" w:hAnsi="Times New Roman" w:cs="Times New Roman"/>
          <w:kern w:val="0"/>
          <w:szCs w:val="24"/>
          <w:lang w:val="en-US" w:bidi="ar-SA"/>
          <w14:ligatures w14:val="none"/>
        </w:rPr>
        <w:t>colour</w:t>
      </w:r>
      <w:proofErr w:type="spellEnd"/>
      <w:r w:rsidRPr="00CD3B54">
        <w:rPr>
          <w:rFonts w:ascii="Times New Roman" w:eastAsia="Times New Roman" w:hAnsi="Times New Roman" w:cs="Times New Roman"/>
          <w:kern w:val="0"/>
          <w:szCs w:val="24"/>
          <w:lang w:val="en-US" w:bidi="ar-SA"/>
          <w14:ligatures w14:val="none"/>
        </w:rPr>
        <w:t xml:space="preserve"> reader (make Konica Minolta</w:t>
      </w:r>
      <w:r w:rsidRPr="00CD3B54">
        <w:rPr>
          <w:rFonts w:ascii="Times New Roman" w:eastAsia="Times New Roman" w:hAnsi="Times New Roman" w:cs="Times New Roman"/>
          <w:spacing w:val="-14"/>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Japan</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CR-10)</w:t>
      </w:r>
      <w:r w:rsidRPr="00CD3B54">
        <w:rPr>
          <w:rFonts w:ascii="Times New Roman" w:eastAsia="Times New Roman" w:hAnsi="Times New Roman" w:cs="Times New Roman"/>
          <w:spacing w:val="-14"/>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and</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expressed</w:t>
      </w:r>
      <w:r w:rsidRPr="00CD3B54">
        <w:rPr>
          <w:rFonts w:ascii="Times New Roman" w:eastAsia="Times New Roman" w:hAnsi="Times New Roman" w:cs="Times New Roman"/>
          <w:spacing w:val="-14"/>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as</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L*</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(light</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to</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dark),</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a*</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(red</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to</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green),</w:t>
      </w:r>
      <w:r w:rsidRPr="00CD3B54">
        <w:rPr>
          <w:rFonts w:ascii="Times New Roman" w:eastAsia="Times New Roman" w:hAnsi="Times New Roman" w:cs="Times New Roman"/>
          <w:spacing w:val="-14"/>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b*</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(yellow</w:t>
      </w:r>
      <w:r w:rsidRPr="00CD3B54">
        <w:rPr>
          <w:rFonts w:ascii="Times New Roman" w:eastAsia="Times New Roman" w:hAnsi="Times New Roman" w:cs="Times New Roman"/>
          <w:spacing w:val="-14"/>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to</w:t>
      </w:r>
      <w:r w:rsidRPr="00CD3B54">
        <w:rPr>
          <w:rFonts w:ascii="Times New Roman" w:eastAsia="Times New Roman" w:hAnsi="Times New Roman" w:cs="Times New Roman"/>
          <w:spacing w:val="-13"/>
          <w:kern w:val="0"/>
          <w:szCs w:val="24"/>
          <w:lang w:val="en-US" w:bidi="ar-SA"/>
          <w14:ligatures w14:val="none"/>
        </w:rPr>
        <w:t xml:space="preserve"> </w:t>
      </w:r>
      <w:r w:rsidRPr="00CD3B54">
        <w:rPr>
          <w:rFonts w:ascii="Times New Roman" w:eastAsia="Times New Roman" w:hAnsi="Times New Roman" w:cs="Times New Roman"/>
          <w:kern w:val="0"/>
          <w:szCs w:val="24"/>
          <w:lang w:val="en-US" w:bidi="ar-SA"/>
          <w14:ligatures w14:val="none"/>
        </w:rPr>
        <w:t xml:space="preserve">blue) </w:t>
      </w:r>
      <w:r w:rsidRPr="00CD3B54">
        <w:rPr>
          <w:rFonts w:ascii="Times New Roman" w:eastAsia="Times New Roman" w:hAnsi="Times New Roman" w:cs="Times New Roman"/>
          <w:spacing w:val="-2"/>
          <w:kern w:val="0"/>
          <w:szCs w:val="24"/>
          <w:lang w:val="en-US" w:bidi="ar-SA"/>
          <w14:ligatures w14:val="none"/>
        </w:rPr>
        <w:t>values.</w:t>
      </w:r>
    </w:p>
    <w:p w14:paraId="41F651D8" w14:textId="0B8D80A3" w:rsidR="00E87927" w:rsidRPr="00475421" w:rsidRDefault="00E87927" w:rsidP="002D0295">
      <w:pPr>
        <w:widowControl w:val="0"/>
        <w:autoSpaceDE w:val="0"/>
        <w:autoSpaceDN w:val="0"/>
        <w:spacing w:before="77" w:after="0" w:line="360" w:lineRule="auto"/>
        <w:jc w:val="both"/>
        <w:rPr>
          <w:rFonts w:ascii="Times New Roman" w:eastAsia="Times New Roman" w:hAnsi="Times New Roman" w:cs="Times New Roman"/>
          <w:spacing w:val="-2"/>
          <w:kern w:val="0"/>
          <w:szCs w:val="24"/>
          <w:lang w:val="en-US" w:bidi="ar-SA"/>
          <w14:ligatures w14:val="none"/>
        </w:rPr>
      </w:pPr>
      <w:r w:rsidRPr="005763B7">
        <w:rPr>
          <w:rFonts w:ascii="Times New Roman" w:eastAsia="Times New Roman" w:hAnsi="Times New Roman" w:cs="Times New Roman"/>
          <w:b/>
          <w:bCs/>
          <w:spacing w:val="-2"/>
          <w:kern w:val="0"/>
          <w:szCs w:val="24"/>
          <w:lang w:val="en-US" w:bidi="ar-SA"/>
          <w14:ligatures w14:val="none"/>
        </w:rPr>
        <w:t>2.4</w:t>
      </w:r>
      <w:r>
        <w:rPr>
          <w:rFonts w:ascii="Times New Roman" w:eastAsia="Times New Roman" w:hAnsi="Times New Roman" w:cs="Times New Roman"/>
          <w:spacing w:val="-2"/>
          <w:kern w:val="0"/>
          <w:szCs w:val="24"/>
          <w:lang w:val="en-US" w:bidi="ar-SA"/>
          <w14:ligatures w14:val="none"/>
        </w:rPr>
        <w:t xml:space="preserve"> </w:t>
      </w:r>
      <w:r w:rsidRPr="00475421">
        <w:rPr>
          <w:rFonts w:ascii="Times New Roman" w:hAnsi="Times New Roman" w:cs="Times New Roman"/>
          <w:b/>
          <w:bCs/>
          <w:color w:val="000000" w:themeColor="text1"/>
          <w:szCs w:val="24"/>
        </w:rPr>
        <w:t>Chemical</w:t>
      </w:r>
      <w:r w:rsidRPr="00475421">
        <w:rPr>
          <w:rFonts w:ascii="Times New Roman" w:hAnsi="Times New Roman" w:cs="Times New Roman"/>
          <w:b/>
          <w:bCs/>
          <w:color w:val="000000" w:themeColor="text1"/>
          <w:spacing w:val="-4"/>
          <w:szCs w:val="24"/>
        </w:rPr>
        <w:t xml:space="preserve"> </w:t>
      </w:r>
      <w:r w:rsidRPr="00475421">
        <w:rPr>
          <w:rFonts w:ascii="Times New Roman" w:hAnsi="Times New Roman" w:cs="Times New Roman"/>
          <w:b/>
          <w:bCs/>
          <w:color w:val="000000" w:themeColor="text1"/>
          <w:szCs w:val="24"/>
        </w:rPr>
        <w:t>parameters</w:t>
      </w:r>
      <w:r w:rsidRPr="00475421">
        <w:rPr>
          <w:rFonts w:ascii="Times New Roman" w:hAnsi="Times New Roman" w:cs="Times New Roman"/>
          <w:b/>
          <w:bCs/>
          <w:color w:val="000000" w:themeColor="text1"/>
          <w:spacing w:val="-2"/>
          <w:szCs w:val="24"/>
        </w:rPr>
        <w:t xml:space="preserve"> </w:t>
      </w:r>
      <w:r w:rsidRPr="00475421">
        <w:rPr>
          <w:rFonts w:ascii="Times New Roman" w:hAnsi="Times New Roman" w:cs="Times New Roman"/>
          <w:b/>
          <w:bCs/>
          <w:color w:val="000000" w:themeColor="text1"/>
          <w:szCs w:val="24"/>
        </w:rPr>
        <w:t>of</w:t>
      </w:r>
      <w:r w:rsidRPr="00475421">
        <w:rPr>
          <w:rFonts w:ascii="Times New Roman" w:hAnsi="Times New Roman" w:cs="Times New Roman"/>
          <w:b/>
          <w:bCs/>
          <w:color w:val="000000" w:themeColor="text1"/>
          <w:spacing w:val="-1"/>
          <w:szCs w:val="24"/>
        </w:rPr>
        <w:t xml:space="preserve"> </w:t>
      </w:r>
      <w:r w:rsidRPr="00475421">
        <w:rPr>
          <w:rFonts w:ascii="Times New Roman" w:hAnsi="Times New Roman" w:cs="Times New Roman"/>
          <w:b/>
          <w:bCs/>
          <w:color w:val="000000" w:themeColor="text1"/>
          <w:szCs w:val="24"/>
        </w:rPr>
        <w:t>kokum</w:t>
      </w:r>
      <w:r w:rsidRPr="00475421">
        <w:rPr>
          <w:rFonts w:ascii="Times New Roman" w:hAnsi="Times New Roman" w:cs="Times New Roman"/>
          <w:b/>
          <w:bCs/>
          <w:color w:val="000000" w:themeColor="text1"/>
          <w:spacing w:val="-3"/>
          <w:szCs w:val="24"/>
        </w:rPr>
        <w:t xml:space="preserve"> </w:t>
      </w:r>
      <w:proofErr w:type="spellStart"/>
      <w:r w:rsidR="00AF6E0A">
        <w:rPr>
          <w:rFonts w:ascii="Times New Roman" w:hAnsi="Times New Roman" w:cs="Times New Roman"/>
          <w:b/>
          <w:bCs/>
          <w:color w:val="000000" w:themeColor="text1"/>
          <w:szCs w:val="24"/>
        </w:rPr>
        <w:t>mukhwas</w:t>
      </w:r>
      <w:proofErr w:type="spellEnd"/>
    </w:p>
    <w:p w14:paraId="21AE9D25" w14:textId="05F2F88F" w:rsidR="00E87927" w:rsidRPr="00475421" w:rsidRDefault="00E87927" w:rsidP="002D0295">
      <w:pPr>
        <w:pStyle w:val="BodyText"/>
        <w:spacing w:line="360" w:lineRule="auto"/>
        <w:jc w:val="both"/>
        <w:rPr>
          <w:rFonts w:ascii="Times New Roman" w:hAnsi="Times New Roman" w:cs="Times New Roman"/>
        </w:rPr>
      </w:pPr>
      <w:r w:rsidRPr="00475421">
        <w:rPr>
          <w:rFonts w:ascii="Times New Roman" w:hAnsi="Times New Roman" w:cs="Times New Roman"/>
        </w:rPr>
        <w:t>The kokum</w:t>
      </w:r>
      <w:r w:rsidR="00AF6E0A">
        <w:rPr>
          <w:rFonts w:ascii="Times New Roman" w:hAnsi="Times New Roman" w:cs="Times New Roman"/>
        </w:rPr>
        <w:t xml:space="preserve"> </w:t>
      </w:r>
      <w:proofErr w:type="spellStart"/>
      <w:r w:rsidR="00AF6E0A">
        <w:rPr>
          <w:rFonts w:ascii="Times New Roman" w:hAnsi="Times New Roman" w:cs="Times New Roman"/>
        </w:rPr>
        <w:t>mukhwas</w:t>
      </w:r>
      <w:proofErr w:type="spellEnd"/>
      <w:r w:rsidRPr="00475421">
        <w:rPr>
          <w:rFonts w:ascii="Times New Roman" w:hAnsi="Times New Roman" w:cs="Times New Roman"/>
        </w:rPr>
        <w:t xml:space="preserve"> was </w:t>
      </w:r>
      <w:r w:rsidR="00ED1815" w:rsidRPr="00475421">
        <w:rPr>
          <w:rFonts w:ascii="Times New Roman" w:hAnsi="Times New Roman" w:cs="Times New Roman"/>
        </w:rPr>
        <w:t>analysed</w:t>
      </w:r>
      <w:r w:rsidRPr="00475421">
        <w:rPr>
          <w:rFonts w:ascii="Times New Roman" w:hAnsi="Times New Roman" w:cs="Times New Roman"/>
        </w:rPr>
        <w:t xml:space="preserve"> for the chemical parameters such as the moisture, ash,</w:t>
      </w:r>
      <w:r w:rsidRPr="00475421">
        <w:rPr>
          <w:rFonts w:ascii="Times New Roman" w:hAnsi="Times New Roman" w:cs="Times New Roman"/>
          <w:spacing w:val="-1"/>
        </w:rPr>
        <w:t xml:space="preserve"> </w:t>
      </w:r>
      <w:r w:rsidRPr="00475421">
        <w:rPr>
          <w:rFonts w:ascii="Times New Roman" w:hAnsi="Times New Roman" w:cs="Times New Roman"/>
        </w:rPr>
        <w:t>TSS,</w:t>
      </w:r>
      <w:r w:rsidRPr="00475421">
        <w:rPr>
          <w:rFonts w:ascii="Times New Roman" w:hAnsi="Times New Roman" w:cs="Times New Roman"/>
          <w:spacing w:val="-2"/>
        </w:rPr>
        <w:t xml:space="preserve"> </w:t>
      </w:r>
      <w:r w:rsidRPr="00475421">
        <w:rPr>
          <w:rFonts w:ascii="Times New Roman" w:hAnsi="Times New Roman" w:cs="Times New Roman"/>
        </w:rPr>
        <w:t>Titra</w:t>
      </w:r>
      <w:r w:rsidR="00ED1815">
        <w:rPr>
          <w:rFonts w:ascii="Times New Roman" w:hAnsi="Times New Roman" w:cs="Times New Roman"/>
        </w:rPr>
        <w:t>ta</w:t>
      </w:r>
      <w:r w:rsidRPr="00475421">
        <w:rPr>
          <w:rFonts w:ascii="Times New Roman" w:hAnsi="Times New Roman" w:cs="Times New Roman"/>
        </w:rPr>
        <w:t>ble acidity, reducing sugar, total sugar, protein, fat, content by using standard procedures as stated below.</w:t>
      </w:r>
    </w:p>
    <w:p w14:paraId="42CF4778" w14:textId="77777777" w:rsidR="00E87927" w:rsidRPr="00475421" w:rsidRDefault="00E87927" w:rsidP="002D0295">
      <w:pPr>
        <w:pStyle w:val="BodyText"/>
        <w:spacing w:line="360" w:lineRule="auto"/>
        <w:jc w:val="both"/>
        <w:rPr>
          <w:rFonts w:ascii="Times New Roman" w:hAnsi="Times New Roman" w:cs="Times New Roman"/>
        </w:rPr>
      </w:pPr>
      <w:r>
        <w:rPr>
          <w:rFonts w:ascii="Times New Roman" w:hAnsi="Times New Roman" w:cs="Times New Roman"/>
          <w:b/>
          <w:bCs/>
          <w:color w:val="000000" w:themeColor="text1"/>
          <w:szCs w:val="24"/>
        </w:rPr>
        <w:t xml:space="preserve">2.4.1 </w:t>
      </w:r>
      <w:r w:rsidRPr="00475421">
        <w:rPr>
          <w:rFonts w:ascii="Times New Roman" w:hAnsi="Times New Roman" w:cs="Times New Roman"/>
          <w:b/>
          <w:bCs/>
          <w:color w:val="000000" w:themeColor="text1"/>
          <w:szCs w:val="24"/>
        </w:rPr>
        <w:t>Moisture</w:t>
      </w:r>
      <w:r w:rsidRPr="00475421">
        <w:rPr>
          <w:rFonts w:ascii="Times New Roman" w:hAnsi="Times New Roman" w:cs="Times New Roman"/>
          <w:b/>
          <w:bCs/>
          <w:color w:val="000000" w:themeColor="text1"/>
          <w:spacing w:val="-6"/>
          <w:szCs w:val="24"/>
        </w:rPr>
        <w:t xml:space="preserve"> </w:t>
      </w:r>
      <w:r w:rsidRPr="00475421">
        <w:rPr>
          <w:rFonts w:ascii="Times New Roman" w:hAnsi="Times New Roman" w:cs="Times New Roman"/>
          <w:b/>
          <w:bCs/>
          <w:color w:val="000000" w:themeColor="text1"/>
          <w:szCs w:val="24"/>
        </w:rPr>
        <w:t>%</w:t>
      </w:r>
      <w:r w:rsidRPr="00475421">
        <w:rPr>
          <w:rFonts w:ascii="Times New Roman" w:hAnsi="Times New Roman" w:cs="Times New Roman"/>
          <w:b/>
          <w:bCs/>
          <w:color w:val="000000" w:themeColor="text1"/>
          <w:spacing w:val="-4"/>
          <w:szCs w:val="24"/>
        </w:rPr>
        <w:t xml:space="preserve"> </w:t>
      </w:r>
    </w:p>
    <w:p w14:paraId="24F594D2" w14:textId="59DCA6F1" w:rsidR="00E87927" w:rsidRPr="00475421" w:rsidRDefault="00E87927" w:rsidP="007A520C">
      <w:pPr>
        <w:pStyle w:val="BodyText"/>
        <w:spacing w:line="360" w:lineRule="auto"/>
        <w:ind w:firstLine="719"/>
        <w:jc w:val="both"/>
        <w:rPr>
          <w:rFonts w:ascii="Times New Roman" w:hAnsi="Times New Roman" w:cs="Times New Roman"/>
        </w:rPr>
      </w:pPr>
      <w:r w:rsidRPr="00475421">
        <w:rPr>
          <w:rFonts w:ascii="Times New Roman" w:hAnsi="Times New Roman" w:cs="Times New Roman"/>
        </w:rPr>
        <w:t xml:space="preserve">In order to estimate the moisture content, 5 g of the sample was dried in pre-weighed aluminium moisture boxes in a hot air oven set at 130 ± 1 °C for two hours until the weight remained constant. The dried samples were then allowed to cool to room temperature by placing </w:t>
      </w:r>
      <w:r w:rsidRPr="00475421">
        <w:rPr>
          <w:rFonts w:ascii="Times New Roman" w:hAnsi="Times New Roman" w:cs="Times New Roman"/>
        </w:rPr>
        <w:lastRenderedPageBreak/>
        <w:t>the boxes in a desiccator before being weighed AOAC</w:t>
      </w:r>
      <w:r w:rsidR="00112111">
        <w:rPr>
          <w:rFonts w:ascii="Times New Roman" w:hAnsi="Times New Roman" w:cs="Times New Roman"/>
        </w:rPr>
        <w:t xml:space="preserve"> (</w:t>
      </w:r>
      <w:r w:rsidRPr="00475421">
        <w:rPr>
          <w:rFonts w:ascii="Times New Roman" w:hAnsi="Times New Roman" w:cs="Times New Roman"/>
        </w:rPr>
        <w:t>2002)</w:t>
      </w:r>
      <w:r w:rsidR="00112111">
        <w:rPr>
          <w:rFonts w:ascii="Times New Roman" w:hAnsi="Times New Roman" w:cs="Times New Roman"/>
        </w:rPr>
        <w:t xml:space="preserve"> </w:t>
      </w:r>
      <w:r w:rsidRPr="00475421">
        <w:rPr>
          <w:rFonts w:ascii="Times New Roman" w:hAnsi="Times New Roman" w:cs="Times New Roman"/>
        </w:rPr>
        <w:t>and the weight difference was expressed as the percentage of moisture content using the following formula:</w:t>
      </w:r>
    </w:p>
    <w:p w14:paraId="7C5B080A" w14:textId="77777777" w:rsidR="00E87927" w:rsidRPr="00475421" w:rsidRDefault="00E87927" w:rsidP="002D0295">
      <w:pPr>
        <w:pStyle w:val="BodyText"/>
        <w:spacing w:line="360" w:lineRule="auto"/>
        <w:ind w:firstLine="719"/>
        <w:jc w:val="both"/>
        <w:rPr>
          <w:rFonts w:ascii="Times New Roman" w:eastAsia="Cambria Math" w:hAnsi="Times New Roman" w:cs="Times New Roman"/>
          <w:w w:val="105"/>
        </w:rPr>
      </w:pPr>
      <m:oMathPara>
        <m:oMath>
          <m:r>
            <m:rPr>
              <m:sty m:val="b"/>
            </m:rPr>
            <w:rPr>
              <w:rFonts w:ascii="Cambria Math" w:eastAsia="Calibri" w:hAnsi="Cambria Math" w:cs="Times New Roman"/>
              <w:szCs w:val="24"/>
            </w:rPr>
            <m:t>Moisture content</m:t>
          </m:r>
          <m:r>
            <m:rPr>
              <m:sty m:val="p"/>
            </m:rPr>
            <w:rPr>
              <w:rFonts w:ascii="Cambria Math" w:eastAsia="Calibri" w:hAnsi="Cambria Math" w:cs="Times New Roman"/>
              <w:szCs w:val="24"/>
            </w:rPr>
            <m:t xml:space="preserve"> (%)=</m:t>
          </m:r>
          <m:f>
            <m:fPr>
              <m:ctrlPr>
                <w:rPr>
                  <w:rFonts w:ascii="Cambria Math" w:eastAsia="Calibri" w:hAnsi="Cambria Math" w:cs="Times New Roman"/>
                  <w:iCs/>
                  <w:szCs w:val="24"/>
                </w:rPr>
              </m:ctrlPr>
            </m:fPr>
            <m:num>
              <m:r>
                <m:rPr>
                  <m:sty m:val="p"/>
                </m:rPr>
                <w:rPr>
                  <w:rFonts w:ascii="Cambria Math" w:eastAsia="Calibri" w:hAnsi="Cambria Math" w:cs="Times New Roman"/>
                  <w:szCs w:val="24"/>
                </w:rPr>
                <m:t xml:space="preserve">Loss in weight (g) </m:t>
              </m:r>
            </m:num>
            <m:den>
              <m:r>
                <m:rPr>
                  <m:sty m:val="p"/>
                </m:rPr>
                <w:rPr>
                  <w:rFonts w:ascii="Cambria Math" w:eastAsia="Calibri" w:hAnsi="Cambria Math" w:cs="Times New Roman"/>
                  <w:szCs w:val="24"/>
                </w:rPr>
                <m:t>weight of sample (g)</m:t>
              </m:r>
            </m:den>
          </m:f>
          <m:r>
            <m:rPr>
              <m:sty m:val="p"/>
            </m:rPr>
            <w:rPr>
              <w:rFonts w:ascii="Cambria Math" w:eastAsia="Calibri" w:hAnsi="Cambria Math" w:cs="Times New Roman"/>
              <w:szCs w:val="24"/>
            </w:rPr>
            <m:t>×100</m:t>
          </m:r>
        </m:oMath>
      </m:oMathPara>
    </w:p>
    <w:p w14:paraId="4B5059F9" w14:textId="77777777" w:rsidR="00E87927" w:rsidRPr="00475421" w:rsidRDefault="00E87927" w:rsidP="002D0295">
      <w:pPr>
        <w:pStyle w:val="Heading1"/>
        <w:tabs>
          <w:tab w:val="left" w:pos="700"/>
        </w:tabs>
        <w:spacing w:before="236"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2.4.2 </w:t>
      </w:r>
      <w:r w:rsidRPr="00475421">
        <w:rPr>
          <w:rFonts w:ascii="Times New Roman" w:hAnsi="Times New Roman" w:cs="Times New Roman"/>
          <w:b/>
          <w:bCs/>
          <w:color w:val="000000" w:themeColor="text1"/>
          <w:sz w:val="24"/>
          <w:szCs w:val="24"/>
        </w:rPr>
        <w:t>TSS</w:t>
      </w:r>
      <w:r w:rsidRPr="00475421">
        <w:rPr>
          <w:rFonts w:ascii="Times New Roman" w:hAnsi="Times New Roman" w:cs="Times New Roman"/>
          <w:b/>
          <w:bCs/>
          <w:color w:val="000000" w:themeColor="text1"/>
          <w:spacing w:val="1"/>
          <w:sz w:val="24"/>
          <w:szCs w:val="24"/>
        </w:rPr>
        <w:t xml:space="preserve"> </w:t>
      </w:r>
      <w:r w:rsidRPr="00475421">
        <w:rPr>
          <w:rFonts w:ascii="Times New Roman" w:hAnsi="Times New Roman" w:cs="Times New Roman"/>
          <w:b/>
          <w:bCs/>
          <w:color w:val="000000" w:themeColor="text1"/>
          <w:spacing w:val="-4"/>
          <w:sz w:val="24"/>
          <w:szCs w:val="24"/>
        </w:rPr>
        <w:t>(°B)</w:t>
      </w:r>
    </w:p>
    <w:p w14:paraId="6498867D" w14:textId="152A8227" w:rsidR="00E87927" w:rsidRPr="00475421" w:rsidRDefault="00E87927" w:rsidP="007A520C">
      <w:pPr>
        <w:pStyle w:val="BodyText"/>
        <w:spacing w:line="360" w:lineRule="auto"/>
        <w:ind w:firstLine="720"/>
        <w:jc w:val="both"/>
        <w:rPr>
          <w:rFonts w:ascii="Times New Roman" w:hAnsi="Times New Roman" w:cs="Times New Roman"/>
        </w:rPr>
      </w:pPr>
      <w:r w:rsidRPr="00475421">
        <w:rPr>
          <w:rFonts w:ascii="Times New Roman" w:hAnsi="Times New Roman" w:cs="Times New Roman"/>
        </w:rPr>
        <w:t>Total soluble solids (TSS) were measured by using hand refractometer (Erma, Japan) and the results</w:t>
      </w:r>
      <w:r w:rsidRPr="00475421">
        <w:rPr>
          <w:rFonts w:ascii="Times New Roman" w:hAnsi="Times New Roman" w:cs="Times New Roman"/>
          <w:spacing w:val="-5"/>
        </w:rPr>
        <w:t xml:space="preserve"> </w:t>
      </w:r>
      <w:r w:rsidRPr="00475421">
        <w:rPr>
          <w:rFonts w:ascii="Times New Roman" w:hAnsi="Times New Roman" w:cs="Times New Roman"/>
        </w:rPr>
        <w:t>were</w:t>
      </w:r>
      <w:r w:rsidRPr="00475421">
        <w:rPr>
          <w:rFonts w:ascii="Times New Roman" w:hAnsi="Times New Roman" w:cs="Times New Roman"/>
          <w:spacing w:val="-4"/>
        </w:rPr>
        <w:t xml:space="preserve"> </w:t>
      </w:r>
      <w:r w:rsidRPr="00475421">
        <w:rPr>
          <w:rFonts w:ascii="Times New Roman" w:hAnsi="Times New Roman" w:cs="Times New Roman"/>
        </w:rPr>
        <w:t>expressed</w:t>
      </w:r>
      <w:r w:rsidRPr="00475421">
        <w:rPr>
          <w:rFonts w:ascii="Times New Roman" w:hAnsi="Times New Roman" w:cs="Times New Roman"/>
          <w:spacing w:val="-3"/>
        </w:rPr>
        <w:t xml:space="preserve"> </w:t>
      </w:r>
      <w:r w:rsidRPr="00475421">
        <w:rPr>
          <w:rFonts w:ascii="Times New Roman" w:hAnsi="Times New Roman" w:cs="Times New Roman"/>
        </w:rPr>
        <w:t>as</w:t>
      </w:r>
      <w:r w:rsidRPr="00475421">
        <w:rPr>
          <w:rFonts w:ascii="Times New Roman" w:hAnsi="Times New Roman" w:cs="Times New Roman"/>
          <w:spacing w:val="-4"/>
        </w:rPr>
        <w:t xml:space="preserve"> </w:t>
      </w:r>
      <w:r w:rsidRPr="00475421">
        <w:rPr>
          <w:rFonts w:ascii="Times New Roman" w:hAnsi="Times New Roman" w:cs="Times New Roman"/>
        </w:rPr>
        <w:t>percent</w:t>
      </w:r>
      <w:r w:rsidRPr="00475421">
        <w:rPr>
          <w:rFonts w:ascii="Times New Roman" w:hAnsi="Times New Roman" w:cs="Times New Roman"/>
          <w:spacing w:val="-3"/>
        </w:rPr>
        <w:t xml:space="preserve"> </w:t>
      </w:r>
      <w:r w:rsidRPr="00475421">
        <w:rPr>
          <w:rFonts w:ascii="Times New Roman" w:hAnsi="Times New Roman" w:cs="Times New Roman"/>
        </w:rPr>
        <w:t>(⁰B)</w:t>
      </w:r>
      <w:r w:rsidRPr="00475421">
        <w:rPr>
          <w:rFonts w:ascii="Times New Roman" w:hAnsi="Times New Roman" w:cs="Times New Roman"/>
          <w:spacing w:val="-5"/>
        </w:rPr>
        <w:t xml:space="preserve"> </w:t>
      </w:r>
      <w:r w:rsidRPr="00475421">
        <w:rPr>
          <w:rFonts w:ascii="Times New Roman" w:hAnsi="Times New Roman" w:cs="Times New Roman"/>
        </w:rPr>
        <w:t>according</w:t>
      </w:r>
      <w:r w:rsidRPr="00475421">
        <w:rPr>
          <w:rFonts w:ascii="Times New Roman" w:hAnsi="Times New Roman" w:cs="Times New Roman"/>
          <w:spacing w:val="-5"/>
        </w:rPr>
        <w:t xml:space="preserve"> </w:t>
      </w:r>
      <w:r w:rsidRPr="00475421">
        <w:rPr>
          <w:rFonts w:ascii="Times New Roman" w:hAnsi="Times New Roman" w:cs="Times New Roman"/>
        </w:rPr>
        <w:t>to</w:t>
      </w:r>
      <w:r w:rsidRPr="00475421">
        <w:rPr>
          <w:rFonts w:ascii="Times New Roman" w:hAnsi="Times New Roman" w:cs="Times New Roman"/>
          <w:spacing w:val="-5"/>
        </w:rPr>
        <w:t xml:space="preserve"> </w:t>
      </w:r>
      <w:r w:rsidRPr="00475421">
        <w:rPr>
          <w:rFonts w:ascii="Times New Roman" w:hAnsi="Times New Roman" w:cs="Times New Roman"/>
        </w:rPr>
        <w:t>standard</w:t>
      </w:r>
      <w:r w:rsidRPr="00475421">
        <w:rPr>
          <w:rFonts w:ascii="Times New Roman" w:hAnsi="Times New Roman" w:cs="Times New Roman"/>
          <w:spacing w:val="-4"/>
        </w:rPr>
        <w:t xml:space="preserve"> </w:t>
      </w:r>
      <w:r w:rsidRPr="00475421">
        <w:rPr>
          <w:rFonts w:ascii="Times New Roman" w:hAnsi="Times New Roman" w:cs="Times New Roman"/>
        </w:rPr>
        <w:t>procedure</w:t>
      </w:r>
      <w:r w:rsidRPr="00475421">
        <w:rPr>
          <w:rFonts w:ascii="Times New Roman" w:hAnsi="Times New Roman" w:cs="Times New Roman"/>
          <w:spacing w:val="-6"/>
        </w:rPr>
        <w:t xml:space="preserve"> </w:t>
      </w:r>
      <w:r w:rsidRPr="00475421">
        <w:rPr>
          <w:rFonts w:ascii="Times New Roman" w:hAnsi="Times New Roman" w:cs="Times New Roman"/>
        </w:rPr>
        <w:t>as</w:t>
      </w:r>
      <w:r w:rsidRPr="00475421">
        <w:rPr>
          <w:rFonts w:ascii="Times New Roman" w:hAnsi="Times New Roman" w:cs="Times New Roman"/>
          <w:spacing w:val="-4"/>
        </w:rPr>
        <w:t xml:space="preserve"> </w:t>
      </w:r>
      <w:r w:rsidRPr="00475421">
        <w:rPr>
          <w:rFonts w:ascii="Times New Roman" w:hAnsi="Times New Roman" w:cs="Times New Roman"/>
        </w:rPr>
        <w:t>given</w:t>
      </w:r>
      <w:r w:rsidRPr="00475421">
        <w:rPr>
          <w:rFonts w:ascii="Times New Roman" w:hAnsi="Times New Roman" w:cs="Times New Roman"/>
          <w:spacing w:val="-5"/>
        </w:rPr>
        <w:t xml:space="preserve"> </w:t>
      </w:r>
      <w:r w:rsidRPr="00475421">
        <w:rPr>
          <w:rFonts w:ascii="Times New Roman" w:hAnsi="Times New Roman" w:cs="Times New Roman"/>
        </w:rPr>
        <w:t>in</w:t>
      </w:r>
      <w:r w:rsidRPr="00475421">
        <w:rPr>
          <w:rFonts w:ascii="Times New Roman" w:hAnsi="Times New Roman" w:cs="Times New Roman"/>
          <w:spacing w:val="-4"/>
        </w:rPr>
        <w:t xml:space="preserve"> </w:t>
      </w:r>
      <w:proofErr w:type="spellStart"/>
      <w:r w:rsidRPr="00475421">
        <w:rPr>
          <w:rFonts w:ascii="Times New Roman" w:hAnsi="Times New Roman" w:cs="Times New Roman"/>
        </w:rPr>
        <w:t>Ranganna</w:t>
      </w:r>
      <w:proofErr w:type="spellEnd"/>
      <w:r w:rsidRPr="00475421">
        <w:rPr>
          <w:rFonts w:ascii="Times New Roman" w:hAnsi="Times New Roman" w:cs="Times New Roman"/>
        </w:rPr>
        <w:t xml:space="preserve">, </w:t>
      </w:r>
      <w:r w:rsidR="00112111">
        <w:rPr>
          <w:rFonts w:ascii="Times New Roman" w:hAnsi="Times New Roman" w:cs="Times New Roman"/>
        </w:rPr>
        <w:t>(</w:t>
      </w:r>
      <w:r w:rsidRPr="00475421">
        <w:rPr>
          <w:rFonts w:ascii="Times New Roman" w:hAnsi="Times New Roman" w:cs="Times New Roman"/>
        </w:rPr>
        <w:t>1986). The refractometer was calibrated with distilled water before use</w:t>
      </w:r>
    </w:p>
    <w:p w14:paraId="4A6C4BDE" w14:textId="43AE1F28" w:rsidR="00E87927" w:rsidRPr="00475421" w:rsidRDefault="00E87927" w:rsidP="002D0295">
      <w:pPr>
        <w:pStyle w:val="Heading1"/>
        <w:tabs>
          <w:tab w:val="left" w:pos="700"/>
        </w:tabs>
        <w:spacing w:before="16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2.4.3 </w:t>
      </w:r>
      <w:r w:rsidRPr="00475421">
        <w:rPr>
          <w:rFonts w:ascii="Times New Roman" w:hAnsi="Times New Roman" w:cs="Times New Roman"/>
          <w:b/>
          <w:bCs/>
          <w:color w:val="000000" w:themeColor="text1"/>
          <w:sz w:val="24"/>
          <w:szCs w:val="24"/>
        </w:rPr>
        <w:t>Titratable</w:t>
      </w:r>
      <w:r w:rsidRPr="00475421">
        <w:rPr>
          <w:rFonts w:ascii="Times New Roman" w:hAnsi="Times New Roman" w:cs="Times New Roman"/>
          <w:b/>
          <w:bCs/>
          <w:color w:val="000000" w:themeColor="text1"/>
          <w:spacing w:val="-4"/>
          <w:sz w:val="24"/>
          <w:szCs w:val="24"/>
        </w:rPr>
        <w:t xml:space="preserve"> </w:t>
      </w:r>
      <w:r w:rsidRPr="00475421">
        <w:rPr>
          <w:rFonts w:ascii="Times New Roman" w:hAnsi="Times New Roman" w:cs="Times New Roman"/>
          <w:b/>
          <w:bCs/>
          <w:color w:val="000000" w:themeColor="text1"/>
          <w:sz w:val="24"/>
          <w:szCs w:val="24"/>
        </w:rPr>
        <w:t>acidity</w:t>
      </w:r>
      <w:r w:rsidRPr="00475421">
        <w:rPr>
          <w:rFonts w:ascii="Times New Roman" w:hAnsi="Times New Roman" w:cs="Times New Roman"/>
          <w:b/>
          <w:bCs/>
          <w:color w:val="000000" w:themeColor="text1"/>
          <w:spacing w:val="-1"/>
          <w:sz w:val="24"/>
          <w:szCs w:val="24"/>
        </w:rPr>
        <w:t xml:space="preserve"> </w:t>
      </w:r>
      <w:r w:rsidR="008643A6">
        <w:rPr>
          <w:rFonts w:ascii="Times New Roman" w:hAnsi="Times New Roman" w:cs="Times New Roman"/>
          <w:b/>
          <w:bCs/>
          <w:color w:val="000000" w:themeColor="text1"/>
          <w:spacing w:val="-1"/>
          <w:sz w:val="24"/>
          <w:szCs w:val="24"/>
        </w:rPr>
        <w:t>(</w:t>
      </w:r>
      <w:r w:rsidRPr="00475421">
        <w:rPr>
          <w:rFonts w:ascii="Times New Roman" w:hAnsi="Times New Roman" w:cs="Times New Roman"/>
          <w:b/>
          <w:bCs/>
          <w:color w:val="000000" w:themeColor="text1"/>
          <w:sz w:val="24"/>
          <w:szCs w:val="24"/>
        </w:rPr>
        <w:t>%</w:t>
      </w:r>
      <w:r w:rsidR="008643A6">
        <w:rPr>
          <w:rFonts w:ascii="Times New Roman" w:hAnsi="Times New Roman" w:cs="Times New Roman"/>
          <w:b/>
          <w:bCs/>
          <w:color w:val="000000" w:themeColor="text1"/>
          <w:sz w:val="24"/>
          <w:szCs w:val="24"/>
        </w:rPr>
        <w:t>)</w:t>
      </w:r>
      <w:r w:rsidRPr="00475421">
        <w:rPr>
          <w:rFonts w:ascii="Times New Roman" w:hAnsi="Times New Roman" w:cs="Times New Roman"/>
          <w:b/>
          <w:bCs/>
          <w:color w:val="000000" w:themeColor="text1"/>
          <w:spacing w:val="-3"/>
          <w:sz w:val="24"/>
          <w:szCs w:val="24"/>
        </w:rPr>
        <w:t xml:space="preserve"> </w:t>
      </w:r>
    </w:p>
    <w:p w14:paraId="37A7510D" w14:textId="7C4AA9AF" w:rsidR="00E87927" w:rsidRPr="00475421" w:rsidRDefault="00E87927" w:rsidP="007A520C">
      <w:pPr>
        <w:pStyle w:val="BodyText"/>
        <w:spacing w:line="360" w:lineRule="auto"/>
        <w:ind w:firstLine="720"/>
        <w:jc w:val="both"/>
        <w:rPr>
          <w:rFonts w:ascii="Times New Roman" w:hAnsi="Times New Roman" w:cs="Times New Roman"/>
        </w:rPr>
      </w:pPr>
      <w:r w:rsidRPr="00475421">
        <w:rPr>
          <w:rFonts w:ascii="Times New Roman" w:hAnsi="Times New Roman" w:cs="Times New Roman"/>
        </w:rPr>
        <w:t xml:space="preserve">Titratable acidity was determined by titrating a known quantity of sample (10ml) against standard solution of 0.1 N Sodium hydroxide to a faint pink colour using phenolphthalein as an indicator. The results were expressed using per cent citric acid A.O.A.C. </w:t>
      </w:r>
      <w:r w:rsidR="00112111">
        <w:rPr>
          <w:rFonts w:ascii="Times New Roman" w:hAnsi="Times New Roman" w:cs="Times New Roman"/>
        </w:rPr>
        <w:t>(</w:t>
      </w:r>
      <w:r w:rsidRPr="00475421">
        <w:rPr>
          <w:rFonts w:ascii="Times New Roman" w:hAnsi="Times New Roman" w:cs="Times New Roman"/>
        </w:rPr>
        <w:t>1990).</w:t>
      </w:r>
    </w:p>
    <w:p w14:paraId="28DD2B8D" w14:textId="77777777" w:rsidR="00E87927" w:rsidRPr="00475421" w:rsidRDefault="00E87927" w:rsidP="002D0295">
      <w:pPr>
        <w:pStyle w:val="BodyText"/>
        <w:spacing w:line="360" w:lineRule="auto"/>
        <w:jc w:val="center"/>
        <w:rPr>
          <w:rFonts w:ascii="Times New Roman" w:hAnsi="Times New Roman" w:cs="Times New Roman"/>
          <w:spacing w:val="-5"/>
        </w:rPr>
      </w:pPr>
      <w:r w:rsidRPr="00475421">
        <w:rPr>
          <w:rFonts w:ascii="Times New Roman" w:hAnsi="Times New Roman" w:cs="Times New Roman"/>
        </w:rPr>
        <w:t>Normality</w:t>
      </w:r>
      <w:r w:rsidRPr="00475421">
        <w:rPr>
          <w:rFonts w:ascii="Times New Roman" w:hAnsi="Times New Roman" w:cs="Times New Roman"/>
          <w:spacing w:val="-3"/>
        </w:rPr>
        <w:t xml:space="preserve"> </w:t>
      </w:r>
      <w:r w:rsidRPr="00475421">
        <w:rPr>
          <w:rFonts w:ascii="Times New Roman" w:hAnsi="Times New Roman" w:cs="Times New Roman"/>
        </w:rPr>
        <w:t>of</w:t>
      </w:r>
      <w:r w:rsidRPr="00475421">
        <w:rPr>
          <w:rFonts w:ascii="Times New Roman" w:hAnsi="Times New Roman" w:cs="Times New Roman"/>
          <w:spacing w:val="-6"/>
        </w:rPr>
        <w:t xml:space="preserve"> </w:t>
      </w:r>
      <w:r w:rsidRPr="00475421">
        <w:rPr>
          <w:rFonts w:ascii="Times New Roman" w:hAnsi="Times New Roman" w:cs="Times New Roman"/>
        </w:rPr>
        <w:t>alkali</w:t>
      </w:r>
      <w:r w:rsidRPr="00475421">
        <w:rPr>
          <w:rFonts w:ascii="Times New Roman" w:hAnsi="Times New Roman" w:cs="Times New Roman"/>
          <w:spacing w:val="40"/>
        </w:rPr>
        <w:t xml:space="preserve"> </w:t>
      </w:r>
      <w:r w:rsidRPr="00475421">
        <w:rPr>
          <w:rFonts w:ascii="Times New Roman" w:hAnsi="Times New Roman" w:cs="Times New Roman"/>
        </w:rPr>
        <w:t>×</w:t>
      </w:r>
      <w:r w:rsidRPr="00475421">
        <w:rPr>
          <w:rFonts w:ascii="Times New Roman" w:hAnsi="Times New Roman" w:cs="Times New Roman"/>
          <w:spacing w:val="-7"/>
        </w:rPr>
        <w:t xml:space="preserve"> </w:t>
      </w:r>
      <w:r w:rsidRPr="00475421">
        <w:rPr>
          <w:rFonts w:ascii="Times New Roman" w:hAnsi="Times New Roman" w:cs="Times New Roman"/>
        </w:rPr>
        <w:t>Titre</w:t>
      </w:r>
      <w:r w:rsidRPr="00475421">
        <w:rPr>
          <w:rFonts w:ascii="Times New Roman" w:hAnsi="Times New Roman" w:cs="Times New Roman"/>
          <w:spacing w:val="-5"/>
        </w:rPr>
        <w:t xml:space="preserve"> </w:t>
      </w:r>
      <w:r w:rsidRPr="00475421">
        <w:rPr>
          <w:rFonts w:ascii="Times New Roman" w:hAnsi="Times New Roman" w:cs="Times New Roman"/>
        </w:rPr>
        <w:t>reading</w:t>
      </w:r>
      <w:r w:rsidRPr="00475421">
        <w:rPr>
          <w:rFonts w:ascii="Times New Roman" w:hAnsi="Times New Roman" w:cs="Times New Roman"/>
          <w:spacing w:val="40"/>
        </w:rPr>
        <w:t xml:space="preserve"> </w:t>
      </w:r>
      <w:r w:rsidRPr="00475421">
        <w:rPr>
          <w:rFonts w:ascii="Times New Roman" w:hAnsi="Times New Roman" w:cs="Times New Roman"/>
        </w:rPr>
        <w:t>×</w:t>
      </w:r>
      <w:r w:rsidRPr="00475421">
        <w:rPr>
          <w:rFonts w:ascii="Times New Roman" w:hAnsi="Times New Roman" w:cs="Times New Roman"/>
          <w:spacing w:val="-4"/>
        </w:rPr>
        <w:t xml:space="preserve"> </w:t>
      </w:r>
      <w:r w:rsidRPr="00475421">
        <w:rPr>
          <w:rFonts w:ascii="Times New Roman" w:hAnsi="Times New Roman" w:cs="Times New Roman"/>
        </w:rPr>
        <w:t>Volume</w:t>
      </w:r>
      <w:r w:rsidRPr="00475421">
        <w:rPr>
          <w:rFonts w:ascii="Times New Roman" w:hAnsi="Times New Roman" w:cs="Times New Roman"/>
          <w:spacing w:val="-5"/>
        </w:rPr>
        <w:t xml:space="preserve"> </w:t>
      </w:r>
      <w:r w:rsidRPr="00475421">
        <w:rPr>
          <w:rFonts w:ascii="Times New Roman" w:hAnsi="Times New Roman" w:cs="Times New Roman"/>
        </w:rPr>
        <w:t>made</w:t>
      </w:r>
      <w:r w:rsidRPr="00475421">
        <w:rPr>
          <w:rFonts w:ascii="Times New Roman" w:hAnsi="Times New Roman" w:cs="Times New Roman"/>
          <w:spacing w:val="40"/>
        </w:rPr>
        <w:t xml:space="preserve"> </w:t>
      </w:r>
      <w:r w:rsidRPr="00475421">
        <w:rPr>
          <w:rFonts w:ascii="Times New Roman" w:hAnsi="Times New Roman" w:cs="Times New Roman"/>
        </w:rPr>
        <w:t>× Equivalent weight of acid ×</w:t>
      </w:r>
      <w:r w:rsidRPr="00475421">
        <w:rPr>
          <w:rFonts w:ascii="Times New Roman" w:hAnsi="Times New Roman" w:cs="Times New Roman"/>
          <w:spacing w:val="50"/>
        </w:rPr>
        <w:t xml:space="preserve"> </w:t>
      </w:r>
      <w:r w:rsidRPr="00475421">
        <w:rPr>
          <w:rFonts w:ascii="Times New Roman" w:hAnsi="Times New Roman" w:cs="Times New Roman"/>
          <w:spacing w:val="-5"/>
        </w:rPr>
        <w:t>100</w:t>
      </w:r>
    </w:p>
    <w:p w14:paraId="47DC932B" w14:textId="77777777" w:rsidR="00E87927" w:rsidRPr="00475421" w:rsidRDefault="00E87927" w:rsidP="002D0295">
      <w:pPr>
        <w:pStyle w:val="BodyText"/>
        <w:spacing w:line="360" w:lineRule="auto"/>
        <w:jc w:val="center"/>
        <w:rPr>
          <w:rFonts w:ascii="Times New Roman" w:hAnsi="Times New Roman" w:cs="Times New Roman"/>
          <w:sz w:val="2"/>
        </w:rPr>
      </w:pPr>
      <w:r w:rsidRPr="00475421">
        <w:rPr>
          <w:rFonts w:ascii="Times New Roman" w:hAnsi="Times New Roman" w:cs="Times New Roman"/>
          <w:noProof/>
          <w:sz w:val="2"/>
        </w:rPr>
        <mc:AlternateContent>
          <mc:Choice Requires="wpg">
            <w:drawing>
              <wp:inline distT="0" distB="0" distL="0" distR="0" wp14:anchorId="1A185C48" wp14:editId="339903EF">
                <wp:extent cx="4771390" cy="1079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1390" cy="10795"/>
                          <a:chOff x="0" y="0"/>
                          <a:chExt cx="4771390" cy="10795"/>
                        </a:xfrm>
                      </wpg:grpSpPr>
                      <wps:wsp>
                        <wps:cNvPr id="13" name="Graphic 13"/>
                        <wps:cNvSpPr/>
                        <wps:spPr>
                          <a:xfrm>
                            <a:off x="0" y="0"/>
                            <a:ext cx="4771390" cy="10795"/>
                          </a:xfrm>
                          <a:custGeom>
                            <a:avLst/>
                            <a:gdLst/>
                            <a:ahLst/>
                            <a:cxnLst/>
                            <a:rect l="l" t="t" r="r" b="b"/>
                            <a:pathLst>
                              <a:path w="4771390" h="10795">
                                <a:moveTo>
                                  <a:pt x="4771009" y="0"/>
                                </a:moveTo>
                                <a:lnTo>
                                  <a:pt x="0" y="0"/>
                                </a:lnTo>
                                <a:lnTo>
                                  <a:pt x="0" y="10668"/>
                                </a:lnTo>
                                <a:lnTo>
                                  <a:pt x="4771009" y="10668"/>
                                </a:lnTo>
                                <a:lnTo>
                                  <a:pt x="47710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66B63C" id="Group 12" o:spid="_x0000_s1026" style="width:375.7pt;height:.85pt;mso-position-horizontal-relative:char;mso-position-vertical-relative:line" coordsize="477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">
                <v:shape id="Graphic 13" o:spid="_x0000_s1027" style="position:absolute;width:47713;height:107;visibility:visible;mso-wrap-style:square;v-text-anchor:top" coordsize="47713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" path="m4771009,l,,,10668r4771009,l4771009,xe" fillcolor="black" stroked="f">
                  <v:path arrowok="t"/>
                </v:shape>
                <w10:anchorlock/>
              </v:group>
            </w:pict>
          </mc:Fallback>
        </mc:AlternateContent>
      </w:r>
    </w:p>
    <w:p w14:paraId="7406B561" w14:textId="77777777" w:rsidR="00E87927" w:rsidRDefault="00E87927" w:rsidP="002D0295">
      <w:pPr>
        <w:pStyle w:val="BodyText"/>
        <w:spacing w:line="360" w:lineRule="auto"/>
        <w:jc w:val="center"/>
        <w:rPr>
          <w:rFonts w:ascii="Times New Roman" w:hAnsi="Times New Roman" w:cs="Times New Roman"/>
          <w:spacing w:val="-4"/>
        </w:rPr>
      </w:pPr>
      <w:r w:rsidRPr="00475421">
        <w:rPr>
          <w:rFonts w:ascii="Times New Roman" w:hAnsi="Times New Roman" w:cs="Times New Roman"/>
        </w:rPr>
        <w:t>Weight</w:t>
      </w:r>
      <w:r w:rsidRPr="00475421">
        <w:rPr>
          <w:rFonts w:ascii="Times New Roman" w:hAnsi="Times New Roman" w:cs="Times New Roman"/>
          <w:spacing w:val="-8"/>
        </w:rPr>
        <w:t xml:space="preserve"> </w:t>
      </w:r>
      <w:r w:rsidRPr="00475421">
        <w:rPr>
          <w:rFonts w:ascii="Times New Roman" w:hAnsi="Times New Roman" w:cs="Times New Roman"/>
        </w:rPr>
        <w:t>of</w:t>
      </w:r>
      <w:r w:rsidRPr="00475421">
        <w:rPr>
          <w:rFonts w:ascii="Times New Roman" w:hAnsi="Times New Roman" w:cs="Times New Roman"/>
          <w:spacing w:val="-5"/>
        </w:rPr>
        <w:t xml:space="preserve"> </w:t>
      </w:r>
      <w:r w:rsidRPr="00475421">
        <w:rPr>
          <w:rFonts w:ascii="Times New Roman" w:hAnsi="Times New Roman" w:cs="Times New Roman"/>
        </w:rPr>
        <w:t>sample</w:t>
      </w:r>
      <w:r w:rsidRPr="00475421">
        <w:rPr>
          <w:rFonts w:ascii="Times New Roman" w:hAnsi="Times New Roman" w:cs="Times New Roman"/>
          <w:spacing w:val="-5"/>
        </w:rPr>
        <w:t xml:space="preserve"> </w:t>
      </w:r>
      <w:r w:rsidRPr="00475421">
        <w:rPr>
          <w:rFonts w:ascii="Times New Roman" w:hAnsi="Times New Roman" w:cs="Times New Roman"/>
        </w:rPr>
        <w:t>taken</w:t>
      </w:r>
      <w:r w:rsidRPr="00475421">
        <w:rPr>
          <w:rFonts w:ascii="Times New Roman" w:hAnsi="Times New Roman" w:cs="Times New Roman"/>
          <w:spacing w:val="41"/>
        </w:rPr>
        <w:t xml:space="preserve"> </w:t>
      </w:r>
      <w:r w:rsidRPr="00475421">
        <w:rPr>
          <w:rFonts w:ascii="Times New Roman" w:hAnsi="Times New Roman" w:cs="Times New Roman"/>
        </w:rPr>
        <w:t>×</w:t>
      </w:r>
      <w:r w:rsidRPr="00475421">
        <w:rPr>
          <w:rFonts w:ascii="Times New Roman" w:hAnsi="Times New Roman" w:cs="Times New Roman"/>
          <w:spacing w:val="-5"/>
        </w:rPr>
        <w:t xml:space="preserve"> </w:t>
      </w:r>
      <w:r w:rsidRPr="00475421">
        <w:rPr>
          <w:rFonts w:ascii="Times New Roman" w:hAnsi="Times New Roman" w:cs="Times New Roman"/>
        </w:rPr>
        <w:t>Volume</w:t>
      </w:r>
      <w:r w:rsidRPr="00475421">
        <w:rPr>
          <w:rFonts w:ascii="Times New Roman" w:hAnsi="Times New Roman" w:cs="Times New Roman"/>
          <w:spacing w:val="-5"/>
        </w:rPr>
        <w:t xml:space="preserve"> </w:t>
      </w:r>
      <w:r w:rsidRPr="00475421">
        <w:rPr>
          <w:rFonts w:ascii="Times New Roman" w:hAnsi="Times New Roman" w:cs="Times New Roman"/>
        </w:rPr>
        <w:t>of</w:t>
      </w:r>
      <w:r w:rsidRPr="00475421">
        <w:rPr>
          <w:rFonts w:ascii="Times New Roman" w:hAnsi="Times New Roman" w:cs="Times New Roman"/>
          <w:spacing w:val="-5"/>
        </w:rPr>
        <w:t xml:space="preserve"> </w:t>
      </w:r>
      <w:r w:rsidRPr="00475421">
        <w:rPr>
          <w:rFonts w:ascii="Times New Roman" w:hAnsi="Times New Roman" w:cs="Times New Roman"/>
        </w:rPr>
        <w:t>sample</w:t>
      </w:r>
      <w:r w:rsidRPr="00475421">
        <w:rPr>
          <w:rFonts w:ascii="Times New Roman" w:hAnsi="Times New Roman" w:cs="Times New Roman"/>
          <w:spacing w:val="-6"/>
        </w:rPr>
        <w:t xml:space="preserve"> </w:t>
      </w:r>
      <w:r w:rsidRPr="00475421">
        <w:rPr>
          <w:rFonts w:ascii="Times New Roman" w:hAnsi="Times New Roman" w:cs="Times New Roman"/>
        </w:rPr>
        <w:t>taken</w:t>
      </w:r>
      <w:r w:rsidRPr="00475421">
        <w:rPr>
          <w:rFonts w:ascii="Times New Roman" w:hAnsi="Times New Roman" w:cs="Times New Roman"/>
          <w:spacing w:val="-4"/>
        </w:rPr>
        <w:t xml:space="preserve"> </w:t>
      </w:r>
      <w:r w:rsidRPr="00475421">
        <w:rPr>
          <w:rFonts w:ascii="Times New Roman" w:hAnsi="Times New Roman" w:cs="Times New Roman"/>
        </w:rPr>
        <w:t>for</w:t>
      </w:r>
      <w:r w:rsidRPr="00475421">
        <w:rPr>
          <w:rFonts w:ascii="Times New Roman" w:hAnsi="Times New Roman" w:cs="Times New Roman"/>
          <w:spacing w:val="-6"/>
        </w:rPr>
        <w:t xml:space="preserve"> </w:t>
      </w:r>
      <w:r w:rsidRPr="00475421">
        <w:rPr>
          <w:rFonts w:ascii="Times New Roman" w:hAnsi="Times New Roman" w:cs="Times New Roman"/>
        </w:rPr>
        <w:t>estimation</w:t>
      </w:r>
      <w:r w:rsidRPr="00475421">
        <w:rPr>
          <w:rFonts w:ascii="Times New Roman" w:hAnsi="Times New Roman" w:cs="Times New Roman"/>
          <w:spacing w:val="41"/>
        </w:rPr>
        <w:t xml:space="preserve"> </w:t>
      </w:r>
      <w:r w:rsidRPr="00475421">
        <w:rPr>
          <w:rFonts w:ascii="Times New Roman" w:hAnsi="Times New Roman" w:cs="Times New Roman"/>
        </w:rPr>
        <w:t>×</w:t>
      </w:r>
      <w:r w:rsidRPr="00475421">
        <w:rPr>
          <w:rFonts w:ascii="Times New Roman" w:hAnsi="Times New Roman" w:cs="Times New Roman"/>
          <w:spacing w:val="-4"/>
        </w:rPr>
        <w:t xml:space="preserve"> 1000</w:t>
      </w:r>
    </w:p>
    <w:p w14:paraId="4069457F" w14:textId="77777777" w:rsidR="00E87927" w:rsidRPr="001F0C9B" w:rsidRDefault="00E87927" w:rsidP="002D0295">
      <w:pPr>
        <w:pStyle w:val="BodyText"/>
        <w:spacing w:line="360" w:lineRule="auto"/>
        <w:rPr>
          <w:rFonts w:ascii="Times New Roman" w:hAnsi="Times New Roman" w:cs="Times New Roman"/>
          <w:b/>
          <w:bCs/>
          <w:spacing w:val="-4"/>
        </w:rPr>
      </w:pPr>
      <w:r w:rsidRPr="001F0C9B">
        <w:rPr>
          <w:rFonts w:ascii="Times New Roman" w:hAnsi="Times New Roman" w:cs="Times New Roman"/>
          <w:b/>
          <w:bCs/>
          <w:spacing w:val="-4"/>
        </w:rPr>
        <w:t>2.4.4 Sugar</w:t>
      </w:r>
    </w:p>
    <w:p w14:paraId="219BEB56" w14:textId="1528C52A" w:rsidR="00E87927" w:rsidRPr="00514E7E" w:rsidRDefault="00E87927" w:rsidP="002D0295">
      <w:pPr>
        <w:pStyle w:val="BodyText"/>
        <w:spacing w:line="360" w:lineRule="auto"/>
        <w:rPr>
          <w:rFonts w:ascii="Times New Roman" w:hAnsi="Times New Roman" w:cs="Times New Roman"/>
          <w:spacing w:val="-4"/>
        </w:rPr>
      </w:pPr>
      <w:r>
        <w:rPr>
          <w:rFonts w:ascii="Times New Roman" w:eastAsiaTheme="majorEastAsia" w:hAnsi="Times New Roman" w:cs="Times New Roman"/>
          <w:b/>
          <w:bCs/>
          <w:color w:val="000000" w:themeColor="text1"/>
          <w:szCs w:val="24"/>
        </w:rPr>
        <w:t xml:space="preserve">2.4.4.1 </w:t>
      </w:r>
      <w:r w:rsidRPr="00514E7E">
        <w:rPr>
          <w:rFonts w:ascii="Times New Roman" w:eastAsiaTheme="majorEastAsia" w:hAnsi="Times New Roman" w:cs="Times New Roman"/>
          <w:b/>
          <w:bCs/>
          <w:color w:val="000000" w:themeColor="text1"/>
          <w:szCs w:val="24"/>
        </w:rPr>
        <w:t>Reducing</w:t>
      </w:r>
      <w:r w:rsidRPr="00514E7E">
        <w:rPr>
          <w:rFonts w:ascii="Times New Roman" w:eastAsiaTheme="majorEastAsia" w:hAnsi="Times New Roman" w:cs="Times New Roman"/>
          <w:b/>
          <w:bCs/>
          <w:color w:val="000000" w:themeColor="text1"/>
          <w:spacing w:val="-4"/>
          <w:szCs w:val="24"/>
        </w:rPr>
        <w:t xml:space="preserve"> </w:t>
      </w:r>
      <w:r w:rsidRPr="00514E7E">
        <w:rPr>
          <w:rFonts w:ascii="Times New Roman" w:eastAsiaTheme="majorEastAsia" w:hAnsi="Times New Roman" w:cs="Times New Roman"/>
          <w:b/>
          <w:bCs/>
          <w:color w:val="000000" w:themeColor="text1"/>
          <w:szCs w:val="24"/>
        </w:rPr>
        <w:t>sugars</w:t>
      </w:r>
      <w:r w:rsidRPr="00514E7E">
        <w:rPr>
          <w:rFonts w:ascii="Times New Roman" w:eastAsiaTheme="majorEastAsia" w:hAnsi="Times New Roman" w:cs="Times New Roman"/>
          <w:b/>
          <w:bCs/>
          <w:color w:val="000000" w:themeColor="text1"/>
          <w:spacing w:val="-1"/>
          <w:szCs w:val="24"/>
        </w:rPr>
        <w:t xml:space="preserve"> </w:t>
      </w:r>
      <w:r w:rsidR="00F7426F">
        <w:rPr>
          <w:rFonts w:ascii="Times New Roman" w:eastAsiaTheme="majorEastAsia" w:hAnsi="Times New Roman" w:cs="Times New Roman"/>
          <w:b/>
          <w:bCs/>
          <w:color w:val="000000" w:themeColor="text1"/>
          <w:spacing w:val="-1"/>
          <w:szCs w:val="24"/>
        </w:rPr>
        <w:t>(</w:t>
      </w:r>
      <w:proofErr w:type="gramStart"/>
      <w:r w:rsidRPr="00514E7E">
        <w:rPr>
          <w:rFonts w:ascii="Times New Roman" w:eastAsiaTheme="majorEastAsia" w:hAnsi="Times New Roman" w:cs="Times New Roman"/>
          <w:b/>
          <w:bCs/>
          <w:color w:val="000000" w:themeColor="text1"/>
          <w:szCs w:val="24"/>
        </w:rPr>
        <w:t>%</w:t>
      </w:r>
      <w:r w:rsidRPr="00514E7E">
        <w:rPr>
          <w:rFonts w:ascii="Times New Roman" w:eastAsiaTheme="majorEastAsia" w:hAnsi="Times New Roman" w:cs="Times New Roman"/>
          <w:b/>
          <w:bCs/>
          <w:color w:val="000000" w:themeColor="text1"/>
          <w:spacing w:val="-1"/>
          <w:szCs w:val="24"/>
        </w:rPr>
        <w:t xml:space="preserve"> </w:t>
      </w:r>
      <w:r w:rsidR="00F7426F">
        <w:rPr>
          <w:rFonts w:ascii="Times New Roman" w:eastAsiaTheme="majorEastAsia" w:hAnsi="Times New Roman" w:cs="Times New Roman"/>
          <w:b/>
          <w:bCs/>
          <w:color w:val="000000" w:themeColor="text1"/>
          <w:spacing w:val="-1"/>
          <w:szCs w:val="24"/>
        </w:rPr>
        <w:t>)</w:t>
      </w:r>
      <w:proofErr w:type="gramEnd"/>
    </w:p>
    <w:p w14:paraId="759FFFAE" w14:textId="5461DF54" w:rsidR="00E87927" w:rsidRPr="00B3219C" w:rsidRDefault="00E87927" w:rsidP="007A520C">
      <w:pPr>
        <w:widowControl w:val="0"/>
        <w:autoSpaceDE w:val="0"/>
        <w:autoSpaceDN w:val="0"/>
        <w:spacing w:before="77" w:after="0" w:line="360" w:lineRule="auto"/>
        <w:ind w:firstLine="720"/>
        <w:jc w:val="both"/>
        <w:rPr>
          <w:rFonts w:ascii="Times New Roman" w:eastAsia="Times New Roman" w:hAnsi="Times New Roman" w:cs="Times New Roman"/>
          <w:kern w:val="0"/>
          <w:szCs w:val="24"/>
          <w:lang w:val="en-US" w:bidi="ar-SA"/>
          <w14:ligatures w14:val="none"/>
        </w:rPr>
      </w:pPr>
      <w:r w:rsidRPr="00514E7E">
        <w:rPr>
          <w:rFonts w:ascii="Times New Roman" w:eastAsia="Times New Roman" w:hAnsi="Times New Roman" w:cs="Times New Roman"/>
          <w:kern w:val="0"/>
          <w:szCs w:val="24"/>
          <w:lang w:val="en-US" w:bidi="ar-SA"/>
          <w14:ligatures w14:val="none"/>
        </w:rPr>
        <w:t>According</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to</w:t>
      </w:r>
      <w:r w:rsidRPr="00514E7E">
        <w:rPr>
          <w:rFonts w:ascii="Times New Roman" w:eastAsia="Times New Roman" w:hAnsi="Times New Roman" w:cs="Times New Roman"/>
          <w:spacing w:val="-15"/>
          <w:kern w:val="0"/>
          <w:szCs w:val="24"/>
          <w:lang w:val="en-US" w:bidi="ar-SA"/>
          <w14:ligatures w14:val="none"/>
        </w:rPr>
        <w:t xml:space="preserve"> </w:t>
      </w:r>
      <w:proofErr w:type="spellStart"/>
      <w:r w:rsidRPr="00514E7E">
        <w:rPr>
          <w:rFonts w:ascii="Times New Roman" w:eastAsia="Times New Roman" w:hAnsi="Times New Roman" w:cs="Times New Roman"/>
          <w:kern w:val="0"/>
          <w:szCs w:val="24"/>
          <w:lang w:val="en-US" w:bidi="ar-SA"/>
          <w14:ligatures w14:val="none"/>
        </w:rPr>
        <w:t>Ranganna</w:t>
      </w:r>
      <w:proofErr w:type="spellEnd"/>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(1986)</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the</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reducing</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sugars</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were</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ascertained</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using</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the</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Lane</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and</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 xml:space="preserve">Eynon </w:t>
      </w:r>
      <w:r w:rsidRPr="00514E7E">
        <w:rPr>
          <w:rFonts w:ascii="Times New Roman" w:eastAsia="Times New Roman" w:hAnsi="Times New Roman" w:cs="Times New Roman"/>
          <w:spacing w:val="-2"/>
          <w:kern w:val="0"/>
          <w:szCs w:val="24"/>
          <w:lang w:val="en-US" w:bidi="ar-SA"/>
          <w14:ligatures w14:val="none"/>
        </w:rPr>
        <w:t>(1923) approach.</w:t>
      </w:r>
      <w:r w:rsidRPr="00514E7E">
        <w:rPr>
          <w:rFonts w:ascii="Times New Roman" w:eastAsia="Times New Roman" w:hAnsi="Times New Roman" w:cs="Times New Roman"/>
          <w:kern w:val="0"/>
          <w:szCs w:val="24"/>
          <w:lang w:val="en-US" w:bidi="ar-SA"/>
          <w14:ligatures w14:val="none"/>
        </w:rPr>
        <w:t xml:space="preserve"> The</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material</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was</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weighed</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and</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placed</w:t>
      </w:r>
      <w:r w:rsidRPr="00514E7E">
        <w:rPr>
          <w:rFonts w:ascii="Times New Roman" w:eastAsia="Times New Roman" w:hAnsi="Times New Roman" w:cs="Times New Roman"/>
          <w:spacing w:val="-8"/>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in</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w:t>
      </w:r>
      <w:r w:rsidRPr="00514E7E">
        <w:rPr>
          <w:rFonts w:ascii="Times New Roman" w:eastAsia="Times New Roman" w:hAnsi="Times New Roman" w:cs="Times New Roman"/>
          <w:spacing w:val="-11"/>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250</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ml</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volumetric</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flask.</w:t>
      </w:r>
      <w:r w:rsidRPr="00514E7E">
        <w:rPr>
          <w:rFonts w:ascii="Times New Roman" w:eastAsia="Times New Roman" w:hAnsi="Times New Roman" w:cs="Times New Roman"/>
          <w:spacing w:val="-1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After</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adding</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100</w:t>
      </w:r>
      <w:r w:rsidRPr="00514E7E">
        <w:rPr>
          <w:rFonts w:ascii="Times New Roman" w:eastAsia="Times New Roman" w:hAnsi="Times New Roman" w:cs="Times New Roman"/>
          <w:spacing w:val="-10"/>
          <w:kern w:val="0"/>
          <w:szCs w:val="24"/>
          <w:lang w:val="en-US" w:bidi="ar-SA"/>
          <w14:ligatures w14:val="none"/>
        </w:rPr>
        <w:t xml:space="preserve"> </w:t>
      </w:r>
      <w:r w:rsidR="00ED1815" w:rsidRPr="00514E7E">
        <w:rPr>
          <w:rFonts w:ascii="Times New Roman" w:eastAsia="Times New Roman" w:hAnsi="Times New Roman" w:cs="Times New Roman"/>
          <w:kern w:val="0"/>
          <w:szCs w:val="24"/>
          <w:lang w:val="en-US" w:bidi="ar-SA"/>
          <w14:ligatures w14:val="none"/>
        </w:rPr>
        <w:t>milliliters</w:t>
      </w:r>
      <w:r w:rsidRPr="00514E7E">
        <w:rPr>
          <w:rFonts w:ascii="Times New Roman" w:eastAsia="Times New Roman" w:hAnsi="Times New Roman" w:cs="Times New Roman"/>
          <w:kern w:val="0"/>
          <w:szCs w:val="24"/>
          <w:lang w:val="en-US" w:bidi="ar-SA"/>
          <w14:ligatures w14:val="none"/>
        </w:rPr>
        <w:t xml:space="preserve"> of distilled water, 1 N sodium hydroxide was added to </w:t>
      </w:r>
      <w:r w:rsidR="00ED1815" w:rsidRPr="00514E7E">
        <w:rPr>
          <w:rFonts w:ascii="Times New Roman" w:eastAsia="Times New Roman" w:hAnsi="Times New Roman" w:cs="Times New Roman"/>
          <w:kern w:val="0"/>
          <w:szCs w:val="24"/>
          <w:lang w:val="en-US" w:bidi="ar-SA"/>
          <w14:ligatures w14:val="none"/>
        </w:rPr>
        <w:t>neutralize</w:t>
      </w:r>
      <w:r w:rsidRPr="00514E7E">
        <w:rPr>
          <w:rFonts w:ascii="Times New Roman" w:eastAsia="Times New Roman" w:hAnsi="Times New Roman" w:cs="Times New Roman"/>
          <w:kern w:val="0"/>
          <w:szCs w:val="24"/>
          <w:lang w:val="en-US" w:bidi="ar-SA"/>
          <w14:ligatures w14:val="none"/>
        </w:rPr>
        <w:t xml:space="preserve"> the contents.</w:t>
      </w:r>
      <w:r w:rsidRPr="00514E7E">
        <w:rPr>
          <w:rFonts w:ascii="Times New Roman" w:eastAsia="Times New Roman" w:hAnsi="Times New Roman" w:cs="Times New Roman"/>
          <w:spacing w:val="-4"/>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 xml:space="preserve">Two </w:t>
      </w:r>
      <w:r w:rsidR="00ED1815" w:rsidRPr="00514E7E">
        <w:rPr>
          <w:rFonts w:ascii="Times New Roman" w:eastAsia="Times New Roman" w:hAnsi="Times New Roman" w:cs="Times New Roman"/>
          <w:kern w:val="0"/>
          <w:szCs w:val="24"/>
          <w:lang w:val="en-US" w:bidi="ar-SA"/>
          <w14:ligatures w14:val="none"/>
        </w:rPr>
        <w:t>milliliters</w:t>
      </w:r>
      <w:r w:rsidRPr="00514E7E">
        <w:rPr>
          <w:rFonts w:ascii="Times New Roman" w:eastAsia="Times New Roman" w:hAnsi="Times New Roman" w:cs="Times New Roman"/>
          <w:kern w:val="0"/>
          <w:szCs w:val="24"/>
          <w:lang w:val="en-US" w:bidi="ar-SA"/>
          <w14:ligatures w14:val="none"/>
        </w:rPr>
        <w:t xml:space="preserve"> of 45% lead acetate were then added.</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After thoroughly mixing the ingredients, they were left for</w:t>
      </w:r>
      <w:r w:rsidRPr="00514E7E">
        <w:rPr>
          <w:rFonts w:ascii="Times New Roman" w:eastAsia="Times New Roman" w:hAnsi="Times New Roman" w:cs="Times New Roman"/>
          <w:spacing w:val="-5"/>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ten</w:t>
      </w:r>
      <w:r w:rsidRPr="00514E7E">
        <w:rPr>
          <w:rFonts w:ascii="Times New Roman" w:eastAsia="Times New Roman" w:hAnsi="Times New Roman" w:cs="Times New Roman"/>
          <w:spacing w:val="-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minutes.</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To</w:t>
      </w:r>
      <w:r w:rsidRPr="00514E7E">
        <w:rPr>
          <w:rFonts w:ascii="Times New Roman" w:eastAsia="Times New Roman" w:hAnsi="Times New Roman" w:cs="Times New Roman"/>
          <w:spacing w:val="-1"/>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precipitate</w:t>
      </w:r>
      <w:r w:rsidRPr="00514E7E">
        <w:rPr>
          <w:rFonts w:ascii="Times New Roman" w:eastAsia="Times New Roman" w:hAnsi="Times New Roman" w:cs="Times New Roman"/>
          <w:spacing w:val="-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the</w:t>
      </w:r>
      <w:r w:rsidRPr="00514E7E">
        <w:rPr>
          <w:rFonts w:ascii="Times New Roman" w:eastAsia="Times New Roman" w:hAnsi="Times New Roman" w:cs="Times New Roman"/>
          <w:spacing w:val="-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extra</w:t>
      </w:r>
      <w:r w:rsidRPr="00514E7E">
        <w:rPr>
          <w:rFonts w:ascii="Times New Roman" w:eastAsia="Times New Roman" w:hAnsi="Times New Roman" w:cs="Times New Roman"/>
          <w:spacing w:val="-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lead,</w:t>
      </w:r>
      <w:r w:rsidRPr="00514E7E">
        <w:rPr>
          <w:rFonts w:ascii="Times New Roman" w:eastAsia="Times New Roman" w:hAnsi="Times New Roman" w:cs="Times New Roman"/>
          <w:spacing w:val="-1"/>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two</w:t>
      </w:r>
      <w:r w:rsidRPr="00514E7E">
        <w:rPr>
          <w:rFonts w:ascii="Times New Roman" w:eastAsia="Times New Roman" w:hAnsi="Times New Roman" w:cs="Times New Roman"/>
          <w:spacing w:val="-1"/>
          <w:kern w:val="0"/>
          <w:szCs w:val="24"/>
          <w:lang w:val="en-US" w:bidi="ar-SA"/>
          <w14:ligatures w14:val="none"/>
        </w:rPr>
        <w:t xml:space="preserve"> </w:t>
      </w:r>
      <w:r w:rsidR="00ED1815" w:rsidRPr="00514E7E">
        <w:rPr>
          <w:rFonts w:ascii="Times New Roman" w:eastAsia="Times New Roman" w:hAnsi="Times New Roman" w:cs="Times New Roman"/>
          <w:kern w:val="0"/>
          <w:szCs w:val="24"/>
          <w:lang w:val="en-US" w:bidi="ar-SA"/>
          <w14:ligatures w14:val="none"/>
        </w:rPr>
        <w:t>milliliters</w:t>
      </w:r>
      <w:r w:rsidRPr="00514E7E">
        <w:rPr>
          <w:rFonts w:ascii="Times New Roman" w:eastAsia="Times New Roman" w:hAnsi="Times New Roman" w:cs="Times New Roman"/>
          <w:spacing w:val="-4"/>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of</w:t>
      </w:r>
      <w:r w:rsidRPr="00514E7E">
        <w:rPr>
          <w:rFonts w:ascii="Times New Roman" w:eastAsia="Times New Roman" w:hAnsi="Times New Roman" w:cs="Times New Roman"/>
          <w:spacing w:val="-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potassium</w:t>
      </w:r>
      <w:r w:rsidRPr="00514E7E">
        <w:rPr>
          <w:rFonts w:ascii="Times New Roman" w:eastAsia="Times New Roman" w:hAnsi="Times New Roman" w:cs="Times New Roman"/>
          <w:spacing w:val="-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oxalate</w:t>
      </w:r>
      <w:r w:rsidRPr="00514E7E">
        <w:rPr>
          <w:rFonts w:ascii="Times New Roman" w:eastAsia="Times New Roman" w:hAnsi="Times New Roman" w:cs="Times New Roman"/>
          <w:spacing w:val="-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(22%),</w:t>
      </w:r>
      <w:r w:rsidRPr="00514E7E">
        <w:rPr>
          <w:rFonts w:ascii="Times New Roman" w:eastAsia="Times New Roman" w:hAnsi="Times New Roman" w:cs="Times New Roman"/>
          <w:spacing w:val="-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were added. The solution was filtered through Whatman No. 4 filter paper after the volume was adjusted to 250 ml using distilled water. Using methylene blue as an indicator to a brick red end point, this filtrate was titrated against the boiling mixture of Fehling "A" and Fehling "B" solutions</w:t>
      </w:r>
      <w:r w:rsidRPr="00514E7E">
        <w:rPr>
          <w:rFonts w:ascii="Times New Roman" w:eastAsia="Times New Roman" w:hAnsi="Times New Roman" w:cs="Times New Roman"/>
          <w:spacing w:val="-11"/>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(5</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ml</w:t>
      </w:r>
      <w:r w:rsidRPr="00514E7E">
        <w:rPr>
          <w:rFonts w:ascii="Times New Roman" w:eastAsia="Times New Roman" w:hAnsi="Times New Roman" w:cs="Times New Roman"/>
          <w:spacing w:val="-11"/>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each)</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in</w:t>
      </w:r>
      <w:r w:rsidRPr="00514E7E">
        <w:rPr>
          <w:rFonts w:ascii="Times New Roman" w:eastAsia="Times New Roman" w:hAnsi="Times New Roman" w:cs="Times New Roman"/>
          <w:spacing w:val="-1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order</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to</w:t>
      </w:r>
      <w:r w:rsidRPr="00514E7E">
        <w:rPr>
          <w:rFonts w:ascii="Times New Roman" w:eastAsia="Times New Roman" w:hAnsi="Times New Roman" w:cs="Times New Roman"/>
          <w:spacing w:val="-1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determine</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the</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amount</w:t>
      </w:r>
      <w:r w:rsidRPr="00514E7E">
        <w:rPr>
          <w:rFonts w:ascii="Times New Roman" w:eastAsia="Times New Roman" w:hAnsi="Times New Roman" w:cs="Times New Roman"/>
          <w:spacing w:val="-1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of</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reducing</w:t>
      </w:r>
      <w:r w:rsidRPr="00514E7E">
        <w:rPr>
          <w:rFonts w:ascii="Times New Roman" w:eastAsia="Times New Roman" w:hAnsi="Times New Roman" w:cs="Times New Roman"/>
          <w:spacing w:val="-1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sugars.</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Percentage</w:t>
      </w:r>
      <w:r w:rsidRPr="00514E7E">
        <w:rPr>
          <w:rFonts w:ascii="Times New Roman" w:eastAsia="Times New Roman" w:hAnsi="Times New Roman" w:cs="Times New Roman"/>
          <w:spacing w:val="-13"/>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was</w:t>
      </w:r>
      <w:r w:rsidRPr="00514E7E">
        <w:rPr>
          <w:rFonts w:ascii="Times New Roman" w:eastAsia="Times New Roman" w:hAnsi="Times New Roman" w:cs="Times New Roman"/>
          <w:spacing w:val="-1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used to express the</w:t>
      </w:r>
      <w:r w:rsidRPr="00B3219C">
        <w:rPr>
          <w:rFonts w:ascii="Times New Roman" w:eastAsia="Times New Roman" w:hAnsi="Times New Roman" w:cs="Times New Roman"/>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 xml:space="preserve">results.  </w:t>
      </w:r>
    </w:p>
    <w:p w14:paraId="1620B451" w14:textId="77777777" w:rsidR="00E87927" w:rsidRPr="00514E7E" w:rsidRDefault="00E87927" w:rsidP="002D0295">
      <w:pPr>
        <w:widowControl w:val="0"/>
        <w:autoSpaceDE w:val="0"/>
        <w:autoSpaceDN w:val="0"/>
        <w:spacing w:before="77" w:after="0" w:line="360" w:lineRule="auto"/>
        <w:jc w:val="both"/>
        <w:rPr>
          <w:rFonts w:ascii="Times New Roman" w:eastAsia="Times New Roman" w:hAnsi="Times New Roman" w:cs="Times New Roman"/>
          <w:kern w:val="0"/>
          <w:szCs w:val="24"/>
          <w:lang w:val="en-US" w:bidi="ar-SA"/>
          <w14:ligatures w14:val="none"/>
        </w:rPr>
      </w:pPr>
      <w:r w:rsidRPr="00514E7E">
        <w:rPr>
          <w:rFonts w:ascii="Times New Roman" w:eastAsia="Times New Roman" w:hAnsi="Times New Roman" w:cs="Times New Roman"/>
          <w:kern w:val="0"/>
          <w:szCs w:val="24"/>
          <w:lang w:val="en-US" w:bidi="ar-SA"/>
          <w14:ligatures w14:val="none"/>
        </w:rPr>
        <w:t xml:space="preserve">  </w:t>
      </w:r>
      <w:r w:rsidRPr="00514E7E">
        <w:rPr>
          <w:rFonts w:ascii="Times New Roman" w:eastAsia="Times New Roman" w:hAnsi="Times New Roman" w:cs="Times New Roman"/>
          <w:b/>
          <w:kern w:val="0"/>
          <w:szCs w:val="24"/>
          <w:lang w:val="en-US" w:bidi="ar-SA"/>
          <w14:ligatures w14:val="none"/>
        </w:rPr>
        <w:br/>
      </w:r>
      <m:oMathPara>
        <m:oMath>
          <m:r>
            <m:rPr>
              <m:sty m:val="b"/>
            </m:rPr>
            <w:rPr>
              <w:rFonts w:ascii="Cambria Math" w:eastAsia="Times New Roman" w:hAnsi="Cambria Math" w:cs="Times New Roman"/>
              <w:kern w:val="0"/>
              <w:szCs w:val="24"/>
              <w:lang w:val="en-US" w:bidi="ar-SA"/>
              <w14:ligatures w14:val="none"/>
            </w:rPr>
            <m:t>Reducing sugar</m:t>
          </m:r>
          <m:r>
            <m:rPr>
              <m:sty m:val="p"/>
            </m:rPr>
            <w:rPr>
              <w:rFonts w:ascii="Cambria Math" w:eastAsia="Times New Roman" w:hAnsi="Cambria Math" w:cs="Times New Roman"/>
              <w:kern w:val="0"/>
              <w:szCs w:val="24"/>
              <w:lang w:val="en-US" w:bidi="ar-SA"/>
              <w14:ligatures w14:val="none"/>
            </w:rPr>
            <m:t xml:space="preserve"> </m:t>
          </m:r>
          <m:d>
            <m:dPr>
              <m:ctrlPr>
                <w:rPr>
                  <w:rFonts w:ascii="Cambria Math" w:eastAsia="Times New Roman" w:hAnsi="Cambria Math" w:cs="Times New Roman"/>
                  <w:b/>
                  <w:kern w:val="0"/>
                  <w:szCs w:val="24"/>
                  <w:lang w:val="en-US" w:bidi="ar-SA"/>
                  <w14:ligatures w14:val="none"/>
                </w:rPr>
              </m:ctrlPr>
            </m:dPr>
            <m:e>
              <m:r>
                <m:rPr>
                  <m:sty m:val="b"/>
                </m:rPr>
                <w:rPr>
                  <w:rFonts w:ascii="Cambria Math" w:eastAsia="Times New Roman" w:hAnsi="Cambria Math" w:cs="Times New Roman"/>
                  <w:kern w:val="0"/>
                  <w:szCs w:val="24"/>
                  <w:lang w:val="en-US" w:bidi="ar-SA"/>
                  <w14:ligatures w14:val="none"/>
                </w:rPr>
                <m:t>%</m:t>
              </m:r>
              <m:ctrlPr>
                <w:rPr>
                  <w:rFonts w:ascii="Cambria Math" w:eastAsia="Times New Roman" w:hAnsi="Cambria Math" w:cs="Times New Roman"/>
                  <w:b/>
                  <w:i/>
                  <w:kern w:val="0"/>
                  <w:szCs w:val="24"/>
                  <w:lang w:val="en-US" w:bidi="ar-SA"/>
                  <w14:ligatures w14:val="none"/>
                </w:rPr>
              </m:ctrlPr>
            </m:e>
          </m:d>
          <m:r>
            <m:rPr>
              <m:sty m:val="p"/>
            </m:rPr>
            <w:rPr>
              <w:rFonts w:ascii="Cambria Math" w:eastAsia="Times New Roman" w:hAnsi="Cambria Math" w:cs="Times New Roman"/>
              <w:kern w:val="0"/>
              <w:szCs w:val="24"/>
              <w:lang w:val="en-US" w:bidi="ar-SA"/>
              <w14:ligatures w14:val="none"/>
            </w:rPr>
            <m:t>=</m:t>
          </m:r>
          <m:f>
            <m:fPr>
              <m:ctrlPr>
                <w:rPr>
                  <w:rFonts w:ascii="Cambria Math" w:eastAsia="Times New Roman" w:hAnsi="Cambria Math" w:cs="Times New Roman"/>
                  <w:iCs/>
                  <w:kern w:val="0"/>
                  <w:szCs w:val="24"/>
                  <w:lang w:val="en-US" w:bidi="ar-SA"/>
                  <w14:ligatures w14:val="none"/>
                </w:rPr>
              </m:ctrlPr>
            </m:fPr>
            <m:num>
              <m:r>
                <m:rPr>
                  <m:sty m:val="p"/>
                </m:rPr>
                <w:rPr>
                  <w:rFonts w:ascii="Cambria Math" w:eastAsia="Times New Roman" w:hAnsi="Cambria Math" w:cs="Times New Roman"/>
                  <w:kern w:val="0"/>
                  <w:szCs w:val="24"/>
                  <w:lang w:val="en-US" w:bidi="ar-SA"/>
                  <w14:ligatures w14:val="none"/>
                </w:rPr>
                <m:t>Factor×Dilution</m:t>
              </m:r>
            </m:num>
            <m:den>
              <m:r>
                <m:rPr>
                  <m:sty m:val="p"/>
                </m:rPr>
                <w:rPr>
                  <w:rFonts w:ascii="Cambria Math" w:eastAsia="Times New Roman" w:hAnsi="Cambria Math" w:cs="Times New Roman"/>
                  <w:kern w:val="0"/>
                  <w:szCs w:val="24"/>
                  <w:lang w:val="en-US" w:bidi="ar-SA"/>
                  <w14:ligatures w14:val="none"/>
                </w:rPr>
                <m:t>Titre reading×Weight of sample</m:t>
              </m:r>
            </m:den>
          </m:f>
          <m:r>
            <w:rPr>
              <w:rFonts w:ascii="Cambria Math" w:eastAsia="Times New Roman" w:hAnsi="Cambria Math" w:cs="Times New Roman"/>
              <w:kern w:val="0"/>
              <w:szCs w:val="24"/>
              <w:lang w:val="en-US" w:bidi="ar-SA"/>
              <w14:ligatures w14:val="none"/>
            </w:rPr>
            <m:t>×100</m:t>
          </m:r>
        </m:oMath>
      </m:oMathPara>
    </w:p>
    <w:p w14:paraId="7FB255DF" w14:textId="75FA3CA9" w:rsidR="00E87927" w:rsidRPr="00514E7E" w:rsidRDefault="00E87927" w:rsidP="002D0295">
      <w:pPr>
        <w:keepNext/>
        <w:keepLines/>
        <w:tabs>
          <w:tab w:val="left" w:pos="760"/>
        </w:tabs>
        <w:spacing w:before="360" w:after="80" w:line="360" w:lineRule="auto"/>
        <w:outlineLvl w:val="0"/>
        <w:rPr>
          <w:rFonts w:ascii="Times New Roman" w:eastAsiaTheme="majorEastAsia" w:hAnsi="Times New Roman" w:cs="Times New Roman"/>
          <w:b/>
          <w:bCs/>
          <w:color w:val="000000" w:themeColor="text1"/>
          <w:szCs w:val="24"/>
        </w:rPr>
      </w:pPr>
      <w:r>
        <w:rPr>
          <w:rFonts w:ascii="Times New Roman" w:eastAsiaTheme="majorEastAsia" w:hAnsi="Times New Roman" w:cs="Times New Roman"/>
          <w:b/>
          <w:bCs/>
          <w:color w:val="000000" w:themeColor="text1"/>
          <w:szCs w:val="24"/>
        </w:rPr>
        <w:t xml:space="preserve">2.4.4.2 </w:t>
      </w:r>
      <w:r w:rsidRPr="00514E7E">
        <w:rPr>
          <w:rFonts w:ascii="Times New Roman" w:eastAsiaTheme="majorEastAsia" w:hAnsi="Times New Roman" w:cs="Times New Roman"/>
          <w:b/>
          <w:bCs/>
          <w:color w:val="000000" w:themeColor="text1"/>
          <w:szCs w:val="24"/>
        </w:rPr>
        <w:t>Total</w:t>
      </w:r>
      <w:r w:rsidRPr="00514E7E">
        <w:rPr>
          <w:rFonts w:ascii="Times New Roman" w:eastAsiaTheme="majorEastAsia" w:hAnsi="Times New Roman" w:cs="Times New Roman"/>
          <w:b/>
          <w:bCs/>
          <w:color w:val="000000" w:themeColor="text1"/>
          <w:spacing w:val="-10"/>
          <w:szCs w:val="24"/>
        </w:rPr>
        <w:t xml:space="preserve"> </w:t>
      </w:r>
      <w:r w:rsidRPr="00514E7E">
        <w:rPr>
          <w:rFonts w:ascii="Times New Roman" w:eastAsiaTheme="majorEastAsia" w:hAnsi="Times New Roman" w:cs="Times New Roman"/>
          <w:b/>
          <w:bCs/>
          <w:color w:val="000000" w:themeColor="text1"/>
          <w:szCs w:val="24"/>
        </w:rPr>
        <w:t>sugars</w:t>
      </w:r>
      <w:r w:rsidRPr="00514E7E">
        <w:rPr>
          <w:rFonts w:ascii="Times New Roman" w:eastAsiaTheme="majorEastAsia" w:hAnsi="Times New Roman" w:cs="Times New Roman"/>
          <w:b/>
          <w:bCs/>
          <w:color w:val="000000" w:themeColor="text1"/>
          <w:spacing w:val="-8"/>
          <w:szCs w:val="24"/>
        </w:rPr>
        <w:t xml:space="preserve"> </w:t>
      </w:r>
      <w:r w:rsidR="00F7426F">
        <w:rPr>
          <w:rFonts w:ascii="Times New Roman" w:eastAsiaTheme="majorEastAsia" w:hAnsi="Times New Roman" w:cs="Times New Roman"/>
          <w:b/>
          <w:bCs/>
          <w:color w:val="000000" w:themeColor="text1"/>
          <w:spacing w:val="-8"/>
          <w:szCs w:val="24"/>
        </w:rPr>
        <w:t>(</w:t>
      </w:r>
      <w:proofErr w:type="gramStart"/>
      <w:r w:rsidRPr="00514E7E">
        <w:rPr>
          <w:rFonts w:ascii="Times New Roman" w:eastAsiaTheme="majorEastAsia" w:hAnsi="Times New Roman" w:cs="Times New Roman"/>
          <w:b/>
          <w:bCs/>
          <w:color w:val="000000" w:themeColor="text1"/>
          <w:szCs w:val="24"/>
        </w:rPr>
        <w:t>%</w:t>
      </w:r>
      <w:r w:rsidRPr="00514E7E">
        <w:rPr>
          <w:rFonts w:ascii="Times New Roman" w:eastAsiaTheme="majorEastAsia" w:hAnsi="Times New Roman" w:cs="Times New Roman"/>
          <w:b/>
          <w:bCs/>
          <w:color w:val="000000" w:themeColor="text1"/>
          <w:spacing w:val="-7"/>
          <w:szCs w:val="24"/>
        </w:rPr>
        <w:t xml:space="preserve"> </w:t>
      </w:r>
      <w:r w:rsidR="00F7426F">
        <w:rPr>
          <w:rFonts w:ascii="Times New Roman" w:eastAsiaTheme="majorEastAsia" w:hAnsi="Times New Roman" w:cs="Times New Roman"/>
          <w:b/>
          <w:bCs/>
          <w:color w:val="000000" w:themeColor="text1"/>
          <w:spacing w:val="-7"/>
          <w:szCs w:val="24"/>
        </w:rPr>
        <w:t>)</w:t>
      </w:r>
      <w:proofErr w:type="gramEnd"/>
    </w:p>
    <w:p w14:paraId="77955308" w14:textId="061CB244" w:rsidR="00E87927" w:rsidRDefault="00E87927" w:rsidP="007A520C">
      <w:pPr>
        <w:widowControl w:val="0"/>
        <w:autoSpaceDE w:val="0"/>
        <w:autoSpaceDN w:val="0"/>
        <w:spacing w:after="0" w:line="360" w:lineRule="auto"/>
        <w:ind w:firstLine="720"/>
        <w:jc w:val="both"/>
        <w:rPr>
          <w:rFonts w:ascii="Times New Roman" w:eastAsia="Times New Roman" w:hAnsi="Times New Roman" w:cs="Times New Roman"/>
          <w:kern w:val="0"/>
          <w:szCs w:val="24"/>
          <w:lang w:val="en-US" w:bidi="ar-SA"/>
          <w14:ligatures w14:val="none"/>
        </w:rPr>
      </w:pPr>
      <w:r w:rsidRPr="00514E7E">
        <w:rPr>
          <w:rFonts w:ascii="Times New Roman" w:eastAsia="Times New Roman" w:hAnsi="Times New Roman" w:cs="Times New Roman"/>
          <w:kern w:val="0"/>
          <w:szCs w:val="24"/>
          <w:lang w:val="en-US" w:bidi="ar-SA"/>
          <w14:ligatures w14:val="none"/>
        </w:rPr>
        <w:t xml:space="preserve">A 50 ml aliquot of clarified </w:t>
      </w:r>
      <w:r w:rsidR="00ED1815" w:rsidRPr="00514E7E">
        <w:rPr>
          <w:rFonts w:ascii="Times New Roman" w:eastAsia="Times New Roman" w:hAnsi="Times New Roman" w:cs="Times New Roman"/>
          <w:kern w:val="0"/>
          <w:szCs w:val="24"/>
          <w:lang w:val="en-US" w:bidi="ar-SA"/>
          <w14:ligatures w14:val="none"/>
        </w:rPr>
        <w:t>deluded</w:t>
      </w:r>
      <w:r w:rsidRPr="00514E7E">
        <w:rPr>
          <w:rFonts w:ascii="Times New Roman" w:eastAsia="Times New Roman" w:hAnsi="Times New Roman" w:cs="Times New Roman"/>
          <w:kern w:val="0"/>
          <w:szCs w:val="24"/>
          <w:lang w:val="en-US" w:bidi="ar-SA"/>
          <w14:ligatures w14:val="none"/>
        </w:rPr>
        <w:t xml:space="preserve"> solution was placed in a 250 ml volumetric flask for </w:t>
      </w:r>
      <w:r w:rsidRPr="00514E7E">
        <w:rPr>
          <w:rFonts w:ascii="Times New Roman" w:eastAsia="Times New Roman" w:hAnsi="Times New Roman" w:cs="Times New Roman"/>
          <w:kern w:val="0"/>
          <w:szCs w:val="24"/>
          <w:lang w:val="en-US" w:bidi="ar-SA"/>
          <w14:ligatures w14:val="none"/>
        </w:rPr>
        <w:lastRenderedPageBreak/>
        <w:t xml:space="preserve">inversion at room temperature. Ten </w:t>
      </w:r>
      <w:r w:rsidR="00ED1815" w:rsidRPr="00514E7E">
        <w:rPr>
          <w:rFonts w:ascii="Times New Roman" w:eastAsia="Times New Roman" w:hAnsi="Times New Roman" w:cs="Times New Roman"/>
          <w:kern w:val="0"/>
          <w:szCs w:val="24"/>
          <w:lang w:val="en-US" w:bidi="ar-SA"/>
          <w14:ligatures w14:val="none"/>
        </w:rPr>
        <w:t>milliliters</w:t>
      </w:r>
      <w:r w:rsidRPr="00514E7E">
        <w:rPr>
          <w:rFonts w:ascii="Times New Roman" w:eastAsia="Times New Roman" w:hAnsi="Times New Roman" w:cs="Times New Roman"/>
          <w:kern w:val="0"/>
          <w:szCs w:val="24"/>
          <w:lang w:val="en-US" w:bidi="ar-SA"/>
          <w14:ligatures w14:val="none"/>
        </w:rPr>
        <w:t xml:space="preserve"> of 50% HCl were then added, and the mixture was left to stand at room temperature for twenty-four hours.</w:t>
      </w:r>
      <w:r w:rsidRPr="00514E7E">
        <w:rPr>
          <w:rFonts w:ascii="Times New Roman" w:eastAsia="Times New Roman" w:hAnsi="Times New Roman" w:cs="Times New Roman"/>
          <w:spacing w:val="-10"/>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w:t>
      </w:r>
      <w:r w:rsidRPr="00514E7E">
        <w:rPr>
          <w:rFonts w:ascii="Times New Roman" w:eastAsia="Times New Roman" w:hAnsi="Times New Roman" w:cs="Times New Roman"/>
          <w:spacing w:val="-6"/>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 xml:space="preserve">40% NaOH solution was then used to </w:t>
      </w:r>
      <w:r w:rsidR="00ED1815" w:rsidRPr="00514E7E">
        <w:rPr>
          <w:rFonts w:ascii="Times New Roman" w:eastAsia="Times New Roman" w:hAnsi="Times New Roman" w:cs="Times New Roman"/>
          <w:kern w:val="0"/>
          <w:szCs w:val="24"/>
          <w:lang w:val="en-US" w:bidi="ar-SA"/>
          <w14:ligatures w14:val="none"/>
        </w:rPr>
        <w:t>neutralize</w:t>
      </w:r>
      <w:r w:rsidRPr="00514E7E">
        <w:rPr>
          <w:rFonts w:ascii="Times New Roman" w:eastAsia="Times New Roman" w:hAnsi="Times New Roman" w:cs="Times New Roman"/>
          <w:kern w:val="0"/>
          <w:szCs w:val="24"/>
          <w:lang w:val="en-US" w:bidi="ar-SA"/>
          <w14:ligatures w14:val="none"/>
        </w:rPr>
        <w:t xml:space="preserve"> it. Using distilled water, the </w:t>
      </w:r>
      <w:r w:rsidR="00ED1815" w:rsidRPr="00514E7E">
        <w:rPr>
          <w:rFonts w:ascii="Times New Roman" w:eastAsia="Times New Roman" w:hAnsi="Times New Roman" w:cs="Times New Roman"/>
          <w:kern w:val="0"/>
          <w:szCs w:val="24"/>
          <w:lang w:val="en-US" w:bidi="ar-SA"/>
          <w14:ligatures w14:val="none"/>
        </w:rPr>
        <w:t>neutralized</w:t>
      </w:r>
      <w:r w:rsidRPr="00514E7E">
        <w:rPr>
          <w:rFonts w:ascii="Times New Roman" w:eastAsia="Times New Roman" w:hAnsi="Times New Roman" w:cs="Times New Roman"/>
          <w:kern w:val="0"/>
          <w:szCs w:val="24"/>
          <w:lang w:val="en-US" w:bidi="ar-SA"/>
          <w14:ligatures w14:val="none"/>
        </w:rPr>
        <w:t xml:space="preserve"> aliquot's volume was increased to 250</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ml.</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Using</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methylene</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blue</w:t>
      </w:r>
      <w:r w:rsidRPr="00514E7E">
        <w:rPr>
          <w:rFonts w:ascii="Times New Roman" w:eastAsia="Times New Roman" w:hAnsi="Times New Roman" w:cs="Times New Roman"/>
          <w:spacing w:val="-8"/>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as</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an</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indication</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to</w:t>
      </w:r>
      <w:r w:rsidRPr="00514E7E">
        <w:rPr>
          <w:rFonts w:ascii="Times New Roman" w:eastAsia="Times New Roman" w:hAnsi="Times New Roman" w:cs="Times New Roman"/>
          <w:spacing w:val="-9"/>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w:t>
      </w:r>
      <w:r w:rsidRPr="00514E7E">
        <w:rPr>
          <w:rFonts w:ascii="Times New Roman" w:eastAsia="Times New Roman" w:hAnsi="Times New Roman" w:cs="Times New Roman"/>
          <w:spacing w:val="-11"/>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brick</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red</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end</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point,</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this</w:t>
      </w:r>
      <w:r w:rsidRPr="00514E7E">
        <w:rPr>
          <w:rFonts w:ascii="Times New Roman" w:eastAsia="Times New Roman" w:hAnsi="Times New Roman" w:cs="Times New Roman"/>
          <w:spacing w:val="-12"/>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aliquot</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was</w:t>
      </w:r>
      <w:r w:rsidRPr="00514E7E">
        <w:rPr>
          <w:rFonts w:ascii="Times New Roman" w:eastAsia="Times New Roman" w:hAnsi="Times New Roman" w:cs="Times New Roman"/>
          <w:spacing w:val="-7"/>
          <w:kern w:val="0"/>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titrated against the boiling mixture of Fehling "A" and Fehling "B" (5 ml each) in order to determine the total sugars. Percentage was used to express the results.</w:t>
      </w:r>
    </w:p>
    <w:p w14:paraId="369F4009" w14:textId="77777777" w:rsidR="00E87927" w:rsidRPr="00514E7E" w:rsidRDefault="00E87927" w:rsidP="002D0295">
      <w:pPr>
        <w:widowControl w:val="0"/>
        <w:autoSpaceDE w:val="0"/>
        <w:autoSpaceDN w:val="0"/>
        <w:spacing w:after="0" w:line="360" w:lineRule="auto"/>
        <w:jc w:val="both"/>
        <w:rPr>
          <w:rFonts w:ascii="Times New Roman" w:eastAsia="Times New Roman" w:hAnsi="Times New Roman" w:cs="Times New Roman"/>
          <w:kern w:val="0"/>
          <w:szCs w:val="24"/>
          <w:lang w:val="en-US" w:bidi="ar-SA"/>
          <w14:ligatures w14:val="none"/>
        </w:rPr>
      </w:pPr>
    </w:p>
    <w:p w14:paraId="166862ED" w14:textId="77777777" w:rsidR="00E87927" w:rsidRPr="00B3219C" w:rsidRDefault="00E87927" w:rsidP="002D0295">
      <w:pPr>
        <w:widowControl w:val="0"/>
        <w:autoSpaceDE w:val="0"/>
        <w:autoSpaceDN w:val="0"/>
        <w:spacing w:line="360" w:lineRule="auto"/>
        <w:jc w:val="both"/>
        <w:rPr>
          <w:rFonts w:ascii="Times New Roman" w:eastAsia="Times New Roman" w:hAnsi="Times New Roman" w:cs="Times New Roman"/>
          <w:kern w:val="0"/>
          <w:szCs w:val="24"/>
          <w:lang w:val="en-US" w:bidi="ar-SA"/>
          <w14:ligatures w14:val="none"/>
        </w:rPr>
      </w:pPr>
      <w:r w:rsidRPr="00514E7E">
        <w:rPr>
          <w:rFonts w:ascii="Times New Roman" w:eastAsia="Times New Roman" w:hAnsi="Times New Roman" w:cs="Times New Roman"/>
          <w:b/>
          <w:kern w:val="0"/>
          <w:position w:val="-13"/>
          <w:szCs w:val="24"/>
          <w:lang w:val="en-US" w:bidi="ar-SA"/>
          <w14:ligatures w14:val="none"/>
        </w:rPr>
        <w:t xml:space="preserve">                              Total</w:t>
      </w:r>
      <w:r w:rsidRPr="00514E7E">
        <w:rPr>
          <w:rFonts w:ascii="Times New Roman" w:eastAsia="Times New Roman" w:hAnsi="Times New Roman" w:cs="Times New Roman"/>
          <w:b/>
          <w:spacing w:val="-6"/>
          <w:kern w:val="0"/>
          <w:position w:val="-13"/>
          <w:szCs w:val="24"/>
          <w:lang w:val="en-US" w:bidi="ar-SA"/>
          <w14:ligatures w14:val="none"/>
        </w:rPr>
        <w:t xml:space="preserve"> </w:t>
      </w:r>
      <w:r w:rsidRPr="00514E7E">
        <w:rPr>
          <w:rFonts w:ascii="Times New Roman" w:eastAsia="Times New Roman" w:hAnsi="Times New Roman" w:cs="Times New Roman"/>
          <w:b/>
          <w:kern w:val="0"/>
          <w:position w:val="-13"/>
          <w:szCs w:val="24"/>
          <w:lang w:val="en-US" w:bidi="ar-SA"/>
          <w14:ligatures w14:val="none"/>
        </w:rPr>
        <w:t>sugar</w:t>
      </w:r>
      <w:r w:rsidRPr="00514E7E">
        <w:rPr>
          <w:rFonts w:ascii="Times New Roman" w:eastAsia="Times New Roman" w:hAnsi="Times New Roman" w:cs="Times New Roman"/>
          <w:b/>
          <w:spacing w:val="-14"/>
          <w:kern w:val="0"/>
          <w:position w:val="-13"/>
          <w:szCs w:val="24"/>
          <w:lang w:val="en-US" w:bidi="ar-SA"/>
          <w14:ligatures w14:val="none"/>
        </w:rPr>
        <w:t xml:space="preserve"> </w:t>
      </w:r>
      <w:r w:rsidRPr="00514E7E">
        <w:rPr>
          <w:rFonts w:ascii="Times New Roman" w:eastAsia="Times New Roman" w:hAnsi="Times New Roman" w:cs="Times New Roman"/>
          <w:kern w:val="0"/>
          <w:szCs w:val="24"/>
          <w:lang w:val="en-US" w:bidi="ar-SA"/>
          <w14:ligatures w14:val="none"/>
        </w:rPr>
        <w:t xml:space="preserve"> </w:t>
      </w:r>
      <m:oMath>
        <m:r>
          <m:rPr>
            <m:sty m:val="b"/>
          </m:rPr>
          <w:rPr>
            <w:rFonts w:ascii="Cambria Math" w:eastAsia="Times New Roman" w:hAnsi="Cambria Math" w:cs="Times New Roman"/>
            <w:kern w:val="0"/>
            <w:szCs w:val="24"/>
            <w:lang w:val="en-US" w:bidi="ar-SA"/>
            <w14:ligatures w14:val="none"/>
          </w:rPr>
          <m:t>(%)</m:t>
        </m:r>
        <m:r>
          <m:rPr>
            <m:sty m:val="p"/>
          </m:rPr>
          <w:rPr>
            <w:rFonts w:ascii="Cambria Math" w:eastAsia="Times New Roman" w:hAnsi="Cambria Math" w:cs="Times New Roman"/>
            <w:kern w:val="0"/>
            <w:szCs w:val="24"/>
            <w:lang w:val="en-US" w:bidi="ar-SA"/>
            <w14:ligatures w14:val="none"/>
          </w:rPr>
          <m:t>=</m:t>
        </m:r>
        <m:f>
          <m:fPr>
            <m:ctrlPr>
              <w:rPr>
                <w:rFonts w:ascii="Cambria Math" w:eastAsia="Times New Roman" w:hAnsi="Cambria Math" w:cs="Times New Roman"/>
                <w:iCs/>
                <w:kern w:val="0"/>
                <w:szCs w:val="24"/>
                <w:lang w:val="en-US" w:bidi="ar-SA"/>
                <w14:ligatures w14:val="none"/>
              </w:rPr>
            </m:ctrlPr>
          </m:fPr>
          <m:num>
            <m:r>
              <m:rPr>
                <m:sty m:val="p"/>
              </m:rPr>
              <w:rPr>
                <w:rFonts w:ascii="Cambria Math" w:eastAsia="Times New Roman" w:hAnsi="Cambria Math" w:cs="Times New Roman"/>
                <w:kern w:val="0"/>
                <w:szCs w:val="24"/>
                <w:lang w:val="en-US" w:bidi="ar-SA"/>
                <w14:ligatures w14:val="none"/>
              </w:rPr>
              <m:t>Factor× Dilution ×5</m:t>
            </m:r>
          </m:num>
          <m:den>
            <m:r>
              <m:rPr>
                <m:sty m:val="p"/>
              </m:rPr>
              <w:rPr>
                <w:rFonts w:ascii="Cambria Math" w:eastAsia="Times New Roman" w:hAnsi="Cambria Math" w:cs="Times New Roman"/>
                <w:kern w:val="0"/>
                <w:szCs w:val="24"/>
                <w:lang w:val="en-US" w:bidi="ar-SA"/>
                <w14:ligatures w14:val="none"/>
              </w:rPr>
              <m:t>Titre reading× Weight of sample</m:t>
            </m:r>
          </m:den>
        </m:f>
        <m:r>
          <w:rPr>
            <w:rFonts w:ascii="Cambria Math" w:eastAsia="Times New Roman" w:hAnsi="Cambria Math" w:cs="Times New Roman"/>
            <w:kern w:val="0"/>
            <w:szCs w:val="24"/>
            <w:lang w:val="en-US" w:bidi="ar-SA"/>
            <w14:ligatures w14:val="none"/>
          </w:rPr>
          <m:t>×100</m:t>
        </m:r>
      </m:oMath>
    </w:p>
    <w:p w14:paraId="3DA7E6C7" w14:textId="4CDC1A41" w:rsidR="00E87927" w:rsidRPr="00B3219C" w:rsidRDefault="00E87927" w:rsidP="002D0295">
      <w:pPr>
        <w:widowControl w:val="0"/>
        <w:autoSpaceDE w:val="0"/>
        <w:autoSpaceDN w:val="0"/>
        <w:spacing w:line="360" w:lineRule="auto"/>
        <w:jc w:val="both"/>
        <w:rPr>
          <w:rFonts w:ascii="Times New Roman" w:eastAsiaTheme="majorEastAsia" w:hAnsi="Times New Roman" w:cs="Times New Roman"/>
          <w:b/>
          <w:bCs/>
          <w:color w:val="000000" w:themeColor="text1"/>
          <w:spacing w:val="-3"/>
          <w:szCs w:val="24"/>
        </w:rPr>
      </w:pPr>
      <w:r>
        <w:rPr>
          <w:rFonts w:ascii="Times New Roman" w:eastAsiaTheme="majorEastAsia" w:hAnsi="Times New Roman" w:cs="Times New Roman"/>
          <w:b/>
          <w:bCs/>
          <w:color w:val="000000" w:themeColor="text1"/>
          <w:szCs w:val="24"/>
        </w:rPr>
        <w:t xml:space="preserve">2.4.5 </w:t>
      </w:r>
      <w:r w:rsidRPr="00514E7E">
        <w:rPr>
          <w:rFonts w:ascii="Times New Roman" w:eastAsiaTheme="majorEastAsia" w:hAnsi="Times New Roman" w:cs="Times New Roman"/>
          <w:b/>
          <w:bCs/>
          <w:color w:val="000000" w:themeColor="text1"/>
          <w:szCs w:val="24"/>
        </w:rPr>
        <w:t>Protein</w:t>
      </w:r>
      <w:r w:rsidRPr="00514E7E">
        <w:rPr>
          <w:rFonts w:ascii="Times New Roman" w:eastAsiaTheme="majorEastAsia" w:hAnsi="Times New Roman" w:cs="Times New Roman"/>
          <w:b/>
          <w:bCs/>
          <w:color w:val="000000" w:themeColor="text1"/>
          <w:spacing w:val="-3"/>
          <w:szCs w:val="24"/>
        </w:rPr>
        <w:t xml:space="preserve"> </w:t>
      </w:r>
      <w:r w:rsidR="00F7426F">
        <w:rPr>
          <w:rFonts w:ascii="Times New Roman" w:eastAsiaTheme="majorEastAsia" w:hAnsi="Times New Roman" w:cs="Times New Roman"/>
          <w:b/>
          <w:bCs/>
          <w:color w:val="000000" w:themeColor="text1"/>
          <w:spacing w:val="-3"/>
          <w:szCs w:val="24"/>
        </w:rPr>
        <w:t>(</w:t>
      </w:r>
      <w:r w:rsidRPr="00514E7E">
        <w:rPr>
          <w:rFonts w:ascii="Times New Roman" w:eastAsiaTheme="majorEastAsia" w:hAnsi="Times New Roman" w:cs="Times New Roman"/>
          <w:b/>
          <w:bCs/>
          <w:color w:val="000000" w:themeColor="text1"/>
          <w:szCs w:val="24"/>
        </w:rPr>
        <w:t>%</w:t>
      </w:r>
      <w:r w:rsidR="00F7426F">
        <w:rPr>
          <w:rFonts w:ascii="Times New Roman" w:eastAsiaTheme="majorEastAsia" w:hAnsi="Times New Roman" w:cs="Times New Roman"/>
          <w:b/>
          <w:bCs/>
          <w:color w:val="000000" w:themeColor="text1"/>
          <w:szCs w:val="24"/>
        </w:rPr>
        <w:t>)</w:t>
      </w:r>
      <w:r w:rsidRPr="00514E7E">
        <w:rPr>
          <w:rFonts w:ascii="Times New Roman" w:eastAsiaTheme="majorEastAsia" w:hAnsi="Times New Roman" w:cs="Times New Roman"/>
          <w:b/>
          <w:bCs/>
          <w:color w:val="000000" w:themeColor="text1"/>
          <w:spacing w:val="-3"/>
          <w:szCs w:val="24"/>
        </w:rPr>
        <w:t xml:space="preserve"> </w:t>
      </w:r>
    </w:p>
    <w:p w14:paraId="6D4D4179" w14:textId="14BAA3EC" w:rsidR="00E87927" w:rsidRPr="005763B7" w:rsidRDefault="00E87927" w:rsidP="007A520C">
      <w:pPr>
        <w:pStyle w:val="BodyText"/>
        <w:spacing w:before="1" w:line="360" w:lineRule="auto"/>
        <w:ind w:firstLine="720"/>
        <w:jc w:val="both"/>
        <w:rPr>
          <w:rFonts w:ascii="Times New Roman" w:hAnsi="Times New Roman" w:cs="Times New Roman"/>
        </w:rPr>
      </w:pPr>
      <w:r w:rsidRPr="00B3219C">
        <w:rPr>
          <w:rFonts w:ascii="Times New Roman" w:hAnsi="Times New Roman" w:cs="Times New Roman"/>
        </w:rPr>
        <w:t xml:space="preserve">Protein was calculated using the micro-Kjeldahl method, which converts nitrogen content into crude protein using a factor of 6.25 Sadasivam and Manickam </w:t>
      </w:r>
      <w:r w:rsidR="001F489E">
        <w:rPr>
          <w:rFonts w:ascii="Times New Roman" w:hAnsi="Times New Roman" w:cs="Times New Roman"/>
        </w:rPr>
        <w:t>(</w:t>
      </w:r>
      <w:r w:rsidRPr="00B3219C">
        <w:rPr>
          <w:rFonts w:ascii="Times New Roman" w:hAnsi="Times New Roman" w:cs="Times New Roman"/>
        </w:rPr>
        <w:t>2008). A 2 g weighed sample was digested for 2 hours until it was carbon-free using 2 ml of concentrated sulphuric</w:t>
      </w:r>
      <w:r w:rsidRPr="00B3219C">
        <w:rPr>
          <w:rFonts w:ascii="Times New Roman" w:hAnsi="Times New Roman" w:cs="Times New Roman"/>
          <w:spacing w:val="-15"/>
        </w:rPr>
        <w:t xml:space="preserve"> </w:t>
      </w:r>
      <w:r w:rsidRPr="00B3219C">
        <w:rPr>
          <w:rFonts w:ascii="Times New Roman" w:hAnsi="Times New Roman" w:cs="Times New Roman"/>
        </w:rPr>
        <w:t>acid</w:t>
      </w:r>
      <w:r w:rsidRPr="00B3219C">
        <w:rPr>
          <w:rFonts w:ascii="Times New Roman" w:hAnsi="Times New Roman" w:cs="Times New Roman"/>
          <w:spacing w:val="-15"/>
        </w:rPr>
        <w:t xml:space="preserve"> </w:t>
      </w:r>
      <w:r w:rsidRPr="00B3219C">
        <w:rPr>
          <w:rFonts w:ascii="Times New Roman" w:hAnsi="Times New Roman" w:cs="Times New Roman"/>
        </w:rPr>
        <w:t>and</w:t>
      </w:r>
      <w:r w:rsidRPr="00B3219C">
        <w:rPr>
          <w:rFonts w:ascii="Times New Roman" w:hAnsi="Times New Roman" w:cs="Times New Roman"/>
          <w:spacing w:val="-15"/>
        </w:rPr>
        <w:t xml:space="preserve"> </w:t>
      </w:r>
      <w:r w:rsidRPr="00B3219C">
        <w:rPr>
          <w:rFonts w:ascii="Times New Roman" w:hAnsi="Times New Roman" w:cs="Times New Roman"/>
        </w:rPr>
        <w:t>2</w:t>
      </w:r>
      <w:r w:rsidRPr="00B3219C">
        <w:rPr>
          <w:rFonts w:ascii="Times New Roman" w:hAnsi="Times New Roman" w:cs="Times New Roman"/>
          <w:spacing w:val="-15"/>
        </w:rPr>
        <w:t xml:space="preserve"> </w:t>
      </w:r>
      <w:r w:rsidRPr="00B3219C">
        <w:rPr>
          <w:rFonts w:ascii="Times New Roman" w:hAnsi="Times New Roman" w:cs="Times New Roman"/>
        </w:rPr>
        <w:t>g</w:t>
      </w:r>
      <w:r w:rsidRPr="00B3219C">
        <w:rPr>
          <w:rFonts w:ascii="Times New Roman" w:hAnsi="Times New Roman" w:cs="Times New Roman"/>
          <w:spacing w:val="-15"/>
        </w:rPr>
        <w:t xml:space="preserve"> </w:t>
      </w:r>
      <w:r w:rsidRPr="00B3219C">
        <w:rPr>
          <w:rFonts w:ascii="Times New Roman" w:hAnsi="Times New Roman" w:cs="Times New Roman"/>
        </w:rPr>
        <w:t>of</w:t>
      </w:r>
      <w:r w:rsidRPr="00B3219C">
        <w:rPr>
          <w:rFonts w:ascii="Times New Roman" w:hAnsi="Times New Roman" w:cs="Times New Roman"/>
          <w:spacing w:val="-15"/>
        </w:rPr>
        <w:t xml:space="preserve"> </w:t>
      </w:r>
      <w:r w:rsidRPr="00B3219C">
        <w:rPr>
          <w:rFonts w:ascii="Times New Roman" w:hAnsi="Times New Roman" w:cs="Times New Roman"/>
        </w:rPr>
        <w:t>a</w:t>
      </w:r>
      <w:r w:rsidRPr="00B3219C">
        <w:rPr>
          <w:rFonts w:ascii="Times New Roman" w:hAnsi="Times New Roman" w:cs="Times New Roman"/>
          <w:spacing w:val="-15"/>
        </w:rPr>
        <w:t xml:space="preserve"> </w:t>
      </w:r>
      <w:r w:rsidRPr="00B3219C">
        <w:rPr>
          <w:rFonts w:ascii="Times New Roman" w:hAnsi="Times New Roman" w:cs="Times New Roman"/>
        </w:rPr>
        <w:t>catalyst</w:t>
      </w:r>
      <w:r w:rsidRPr="00B3219C">
        <w:rPr>
          <w:rFonts w:ascii="Times New Roman" w:hAnsi="Times New Roman" w:cs="Times New Roman"/>
          <w:spacing w:val="-15"/>
        </w:rPr>
        <w:t xml:space="preserve"> </w:t>
      </w:r>
      <w:r w:rsidRPr="00B3219C">
        <w:rPr>
          <w:rFonts w:ascii="Times New Roman" w:hAnsi="Times New Roman" w:cs="Times New Roman"/>
        </w:rPr>
        <w:t>mixture</w:t>
      </w:r>
      <w:r w:rsidRPr="00B3219C">
        <w:rPr>
          <w:rFonts w:ascii="Times New Roman" w:hAnsi="Times New Roman" w:cs="Times New Roman"/>
          <w:spacing w:val="-15"/>
        </w:rPr>
        <w:t xml:space="preserve"> </w:t>
      </w:r>
      <w:r w:rsidRPr="00B3219C">
        <w:rPr>
          <w:rFonts w:ascii="Times New Roman" w:hAnsi="Times New Roman" w:cs="Times New Roman"/>
        </w:rPr>
        <w:t>(K2SO4,</w:t>
      </w:r>
      <w:r w:rsidRPr="00B3219C">
        <w:rPr>
          <w:rFonts w:ascii="Times New Roman" w:hAnsi="Times New Roman" w:cs="Times New Roman"/>
          <w:spacing w:val="-15"/>
        </w:rPr>
        <w:t xml:space="preserve"> </w:t>
      </w:r>
      <w:r w:rsidRPr="00B3219C">
        <w:rPr>
          <w:rFonts w:ascii="Times New Roman" w:hAnsi="Times New Roman" w:cs="Times New Roman"/>
        </w:rPr>
        <w:t>CuSO4,</w:t>
      </w:r>
      <w:r w:rsidRPr="00B3219C">
        <w:rPr>
          <w:rFonts w:ascii="Times New Roman" w:hAnsi="Times New Roman" w:cs="Times New Roman"/>
          <w:spacing w:val="-15"/>
        </w:rPr>
        <w:t xml:space="preserve"> </w:t>
      </w:r>
      <w:r w:rsidRPr="00B3219C">
        <w:rPr>
          <w:rFonts w:ascii="Times New Roman" w:hAnsi="Times New Roman" w:cs="Times New Roman"/>
        </w:rPr>
        <w:t>and</w:t>
      </w:r>
      <w:r w:rsidRPr="00B3219C">
        <w:rPr>
          <w:rFonts w:ascii="Times New Roman" w:hAnsi="Times New Roman" w:cs="Times New Roman"/>
          <w:spacing w:val="-15"/>
        </w:rPr>
        <w:t xml:space="preserve"> </w:t>
      </w:r>
      <w:r w:rsidRPr="00B3219C">
        <w:rPr>
          <w:rFonts w:ascii="Times New Roman" w:hAnsi="Times New Roman" w:cs="Times New Roman"/>
        </w:rPr>
        <w:t>SeO2)</w:t>
      </w:r>
      <w:r w:rsidRPr="00B3219C">
        <w:rPr>
          <w:rFonts w:ascii="Times New Roman" w:hAnsi="Times New Roman" w:cs="Times New Roman"/>
          <w:spacing w:val="-15"/>
        </w:rPr>
        <w:t xml:space="preserve"> </w:t>
      </w:r>
      <w:r w:rsidRPr="00B3219C">
        <w:rPr>
          <w:rFonts w:ascii="Times New Roman" w:hAnsi="Times New Roman" w:cs="Times New Roman"/>
        </w:rPr>
        <w:t>in</w:t>
      </w:r>
      <w:r w:rsidRPr="00B3219C">
        <w:rPr>
          <w:rFonts w:ascii="Times New Roman" w:hAnsi="Times New Roman" w:cs="Times New Roman"/>
          <w:spacing w:val="-15"/>
        </w:rPr>
        <w:t xml:space="preserve"> </w:t>
      </w:r>
      <w:r w:rsidRPr="00B3219C">
        <w:rPr>
          <w:rFonts w:ascii="Times New Roman" w:hAnsi="Times New Roman" w:cs="Times New Roman"/>
        </w:rPr>
        <w:t>a</w:t>
      </w:r>
      <w:r w:rsidRPr="00B3219C">
        <w:rPr>
          <w:rFonts w:ascii="Times New Roman" w:hAnsi="Times New Roman" w:cs="Times New Roman"/>
          <w:spacing w:val="-15"/>
        </w:rPr>
        <w:t xml:space="preserve"> </w:t>
      </w:r>
      <w:r w:rsidRPr="00B3219C">
        <w:rPr>
          <w:rFonts w:ascii="Times New Roman" w:hAnsi="Times New Roman" w:cs="Times New Roman"/>
        </w:rPr>
        <w:t>long</w:t>
      </w:r>
      <w:r w:rsidRPr="00B3219C">
        <w:rPr>
          <w:rFonts w:ascii="Times New Roman" w:hAnsi="Times New Roman" w:cs="Times New Roman"/>
          <w:spacing w:val="-15"/>
        </w:rPr>
        <w:t xml:space="preserve"> </w:t>
      </w:r>
      <w:r w:rsidRPr="00B3219C">
        <w:rPr>
          <w:rFonts w:ascii="Times New Roman" w:hAnsi="Times New Roman" w:cs="Times New Roman"/>
        </w:rPr>
        <w:t>neck</w:t>
      </w:r>
      <w:r w:rsidRPr="00B3219C">
        <w:rPr>
          <w:rFonts w:ascii="Times New Roman" w:hAnsi="Times New Roman" w:cs="Times New Roman"/>
          <w:spacing w:val="-15"/>
        </w:rPr>
        <w:t xml:space="preserve"> </w:t>
      </w:r>
      <w:r w:rsidRPr="00B3219C">
        <w:rPr>
          <w:rFonts w:ascii="Times New Roman" w:hAnsi="Times New Roman" w:cs="Times New Roman"/>
        </w:rPr>
        <w:t>Kjeldahl flask.</w:t>
      </w:r>
      <w:r w:rsidRPr="00B3219C">
        <w:rPr>
          <w:rFonts w:ascii="Times New Roman" w:hAnsi="Times New Roman" w:cs="Times New Roman"/>
          <w:spacing w:val="-15"/>
        </w:rPr>
        <w:t xml:space="preserve"> </w:t>
      </w:r>
      <w:r w:rsidRPr="00B3219C">
        <w:rPr>
          <w:rFonts w:ascii="Times New Roman" w:hAnsi="Times New Roman" w:cs="Times New Roman"/>
        </w:rPr>
        <w:t>After</w:t>
      </w:r>
      <w:r w:rsidRPr="00B3219C">
        <w:rPr>
          <w:rFonts w:ascii="Times New Roman" w:hAnsi="Times New Roman" w:cs="Times New Roman"/>
          <w:spacing w:val="-5"/>
        </w:rPr>
        <w:t xml:space="preserve"> </w:t>
      </w:r>
      <w:r w:rsidRPr="00B3219C">
        <w:rPr>
          <w:rFonts w:ascii="Times New Roman" w:hAnsi="Times New Roman" w:cs="Times New Roman"/>
        </w:rPr>
        <w:t>cooling,</w:t>
      </w:r>
      <w:r w:rsidRPr="00B3219C">
        <w:rPr>
          <w:rFonts w:ascii="Times New Roman" w:hAnsi="Times New Roman" w:cs="Times New Roman"/>
          <w:spacing w:val="-3"/>
        </w:rPr>
        <w:t xml:space="preserve"> </w:t>
      </w:r>
      <w:r w:rsidRPr="00B3219C">
        <w:rPr>
          <w:rFonts w:ascii="Times New Roman" w:hAnsi="Times New Roman" w:cs="Times New Roman"/>
        </w:rPr>
        <w:t>the</w:t>
      </w:r>
      <w:r w:rsidRPr="00B3219C">
        <w:rPr>
          <w:rFonts w:ascii="Times New Roman" w:hAnsi="Times New Roman" w:cs="Times New Roman"/>
          <w:spacing w:val="-3"/>
        </w:rPr>
        <w:t xml:space="preserve"> </w:t>
      </w:r>
      <w:r w:rsidRPr="00B3219C">
        <w:rPr>
          <w:rFonts w:ascii="Times New Roman" w:hAnsi="Times New Roman" w:cs="Times New Roman"/>
        </w:rPr>
        <w:t>contents</w:t>
      </w:r>
      <w:r w:rsidRPr="00B3219C">
        <w:rPr>
          <w:rFonts w:ascii="Times New Roman" w:hAnsi="Times New Roman" w:cs="Times New Roman"/>
          <w:spacing w:val="-4"/>
        </w:rPr>
        <w:t xml:space="preserve"> </w:t>
      </w:r>
      <w:r w:rsidRPr="00B3219C">
        <w:rPr>
          <w:rFonts w:ascii="Times New Roman" w:hAnsi="Times New Roman" w:cs="Times New Roman"/>
        </w:rPr>
        <w:t>were</w:t>
      </w:r>
      <w:r w:rsidRPr="00B3219C">
        <w:rPr>
          <w:rFonts w:ascii="Times New Roman" w:hAnsi="Times New Roman" w:cs="Times New Roman"/>
          <w:spacing w:val="-5"/>
        </w:rPr>
        <w:t xml:space="preserve"> </w:t>
      </w:r>
      <w:r w:rsidRPr="00B3219C">
        <w:rPr>
          <w:rFonts w:ascii="Times New Roman" w:hAnsi="Times New Roman" w:cs="Times New Roman"/>
        </w:rPr>
        <w:t>moved</w:t>
      </w:r>
      <w:r w:rsidRPr="00B3219C">
        <w:rPr>
          <w:rFonts w:ascii="Times New Roman" w:hAnsi="Times New Roman" w:cs="Times New Roman"/>
          <w:spacing w:val="-3"/>
        </w:rPr>
        <w:t xml:space="preserve"> </w:t>
      </w:r>
      <w:r w:rsidRPr="00B3219C">
        <w:rPr>
          <w:rFonts w:ascii="Times New Roman" w:hAnsi="Times New Roman" w:cs="Times New Roman"/>
        </w:rPr>
        <w:t>to</w:t>
      </w:r>
      <w:r w:rsidRPr="00B3219C">
        <w:rPr>
          <w:rFonts w:ascii="Times New Roman" w:hAnsi="Times New Roman" w:cs="Times New Roman"/>
          <w:spacing w:val="-3"/>
        </w:rPr>
        <w:t xml:space="preserve"> </w:t>
      </w:r>
      <w:r w:rsidRPr="00B3219C">
        <w:rPr>
          <w:rFonts w:ascii="Times New Roman" w:hAnsi="Times New Roman" w:cs="Times New Roman"/>
        </w:rPr>
        <w:t>a</w:t>
      </w:r>
      <w:r w:rsidRPr="00B3219C">
        <w:rPr>
          <w:rFonts w:ascii="Times New Roman" w:hAnsi="Times New Roman" w:cs="Times New Roman"/>
          <w:spacing w:val="-4"/>
        </w:rPr>
        <w:t xml:space="preserve"> </w:t>
      </w:r>
      <w:r w:rsidRPr="00B3219C">
        <w:rPr>
          <w:rFonts w:ascii="Times New Roman" w:hAnsi="Times New Roman" w:cs="Times New Roman"/>
        </w:rPr>
        <w:t>100</w:t>
      </w:r>
      <w:r w:rsidRPr="00B3219C">
        <w:rPr>
          <w:rFonts w:ascii="Times New Roman" w:hAnsi="Times New Roman" w:cs="Times New Roman"/>
          <w:spacing w:val="-3"/>
        </w:rPr>
        <w:t xml:space="preserve"> </w:t>
      </w:r>
      <w:r w:rsidRPr="005763B7">
        <w:rPr>
          <w:rFonts w:ascii="Times New Roman" w:hAnsi="Times New Roman" w:cs="Times New Roman"/>
        </w:rPr>
        <w:t>ml</w:t>
      </w:r>
      <w:r w:rsidRPr="005763B7">
        <w:rPr>
          <w:rFonts w:ascii="Times New Roman" w:hAnsi="Times New Roman" w:cs="Times New Roman"/>
          <w:spacing w:val="-3"/>
        </w:rPr>
        <w:t xml:space="preserve"> </w:t>
      </w:r>
      <w:r w:rsidRPr="005763B7">
        <w:rPr>
          <w:rFonts w:ascii="Times New Roman" w:hAnsi="Times New Roman" w:cs="Times New Roman"/>
        </w:rPr>
        <w:t>volumetric</w:t>
      </w:r>
      <w:r w:rsidRPr="005763B7">
        <w:rPr>
          <w:rFonts w:ascii="Times New Roman" w:hAnsi="Times New Roman" w:cs="Times New Roman"/>
          <w:spacing w:val="-4"/>
        </w:rPr>
        <w:t xml:space="preserve"> </w:t>
      </w:r>
      <w:r w:rsidRPr="005763B7">
        <w:rPr>
          <w:rFonts w:ascii="Times New Roman" w:hAnsi="Times New Roman" w:cs="Times New Roman"/>
        </w:rPr>
        <w:t>flask,</w:t>
      </w:r>
      <w:r w:rsidRPr="005763B7">
        <w:rPr>
          <w:rFonts w:ascii="Times New Roman" w:hAnsi="Times New Roman" w:cs="Times New Roman"/>
          <w:spacing w:val="-6"/>
        </w:rPr>
        <w:t xml:space="preserve"> </w:t>
      </w:r>
      <w:r w:rsidRPr="005763B7">
        <w:rPr>
          <w:rFonts w:ascii="Times New Roman" w:hAnsi="Times New Roman" w:cs="Times New Roman"/>
        </w:rPr>
        <w:t>and</w:t>
      </w:r>
      <w:r w:rsidRPr="005763B7">
        <w:rPr>
          <w:rFonts w:ascii="Times New Roman" w:hAnsi="Times New Roman" w:cs="Times New Roman"/>
          <w:spacing w:val="-3"/>
        </w:rPr>
        <w:t xml:space="preserve"> </w:t>
      </w:r>
      <w:r w:rsidRPr="005763B7">
        <w:rPr>
          <w:rFonts w:ascii="Times New Roman" w:hAnsi="Times New Roman" w:cs="Times New Roman"/>
        </w:rPr>
        <w:t>distilled</w:t>
      </w:r>
      <w:r w:rsidRPr="005763B7">
        <w:rPr>
          <w:rFonts w:ascii="Times New Roman" w:hAnsi="Times New Roman" w:cs="Times New Roman"/>
          <w:spacing w:val="-3"/>
        </w:rPr>
        <w:t xml:space="preserve"> </w:t>
      </w:r>
      <w:r w:rsidRPr="005763B7">
        <w:rPr>
          <w:rFonts w:ascii="Times New Roman" w:hAnsi="Times New Roman" w:cs="Times New Roman"/>
        </w:rPr>
        <w:t>water was added to get the volume down to 100 ml. The protein content was determined using the following equation after the measured aliquot was distilled with 40 percentage sodium hydroxide and the released ammonia was collected through a condenser in a flask containing 10</w:t>
      </w:r>
      <w:r w:rsidRPr="005763B7">
        <w:rPr>
          <w:rFonts w:ascii="Times New Roman" w:hAnsi="Times New Roman" w:cs="Times New Roman"/>
          <w:spacing w:val="-12"/>
        </w:rPr>
        <w:t xml:space="preserve"> </w:t>
      </w:r>
      <w:r w:rsidRPr="005763B7">
        <w:rPr>
          <w:rFonts w:ascii="Times New Roman" w:hAnsi="Times New Roman" w:cs="Times New Roman"/>
        </w:rPr>
        <w:t>ml</w:t>
      </w:r>
      <w:r w:rsidRPr="005763B7">
        <w:rPr>
          <w:rFonts w:ascii="Times New Roman" w:hAnsi="Times New Roman" w:cs="Times New Roman"/>
          <w:spacing w:val="-11"/>
        </w:rPr>
        <w:t xml:space="preserve"> </w:t>
      </w:r>
      <w:r w:rsidRPr="005763B7">
        <w:rPr>
          <w:rFonts w:ascii="Times New Roman" w:hAnsi="Times New Roman" w:cs="Times New Roman"/>
        </w:rPr>
        <w:t>of</w:t>
      </w:r>
      <w:r w:rsidRPr="005763B7">
        <w:rPr>
          <w:rFonts w:ascii="Times New Roman" w:hAnsi="Times New Roman" w:cs="Times New Roman"/>
          <w:spacing w:val="-13"/>
        </w:rPr>
        <w:t xml:space="preserve"> </w:t>
      </w:r>
      <w:r w:rsidRPr="005763B7">
        <w:rPr>
          <w:rFonts w:ascii="Times New Roman" w:hAnsi="Times New Roman" w:cs="Times New Roman"/>
        </w:rPr>
        <w:t>4</w:t>
      </w:r>
      <w:r w:rsidRPr="005763B7">
        <w:rPr>
          <w:rFonts w:ascii="Times New Roman" w:hAnsi="Times New Roman" w:cs="Times New Roman"/>
          <w:spacing w:val="-14"/>
        </w:rPr>
        <w:t xml:space="preserve"> </w:t>
      </w:r>
      <w:r w:rsidRPr="005763B7">
        <w:rPr>
          <w:rFonts w:ascii="Times New Roman" w:hAnsi="Times New Roman" w:cs="Times New Roman"/>
        </w:rPr>
        <w:t>percentage</w:t>
      </w:r>
      <w:r w:rsidRPr="005763B7">
        <w:rPr>
          <w:rFonts w:ascii="Times New Roman" w:hAnsi="Times New Roman" w:cs="Times New Roman"/>
          <w:spacing w:val="-13"/>
        </w:rPr>
        <w:t xml:space="preserve"> </w:t>
      </w:r>
      <w:r w:rsidRPr="005763B7">
        <w:rPr>
          <w:rFonts w:ascii="Times New Roman" w:hAnsi="Times New Roman" w:cs="Times New Roman"/>
        </w:rPr>
        <w:t>boric</w:t>
      </w:r>
      <w:r w:rsidRPr="005763B7">
        <w:rPr>
          <w:rFonts w:ascii="Times New Roman" w:hAnsi="Times New Roman" w:cs="Times New Roman"/>
          <w:spacing w:val="-13"/>
        </w:rPr>
        <w:t xml:space="preserve"> </w:t>
      </w:r>
      <w:r w:rsidRPr="005763B7">
        <w:rPr>
          <w:rFonts w:ascii="Times New Roman" w:hAnsi="Times New Roman" w:cs="Times New Roman"/>
        </w:rPr>
        <w:t>acid</w:t>
      </w:r>
      <w:r w:rsidRPr="005763B7">
        <w:rPr>
          <w:rFonts w:ascii="Times New Roman" w:hAnsi="Times New Roman" w:cs="Times New Roman"/>
          <w:spacing w:val="-12"/>
        </w:rPr>
        <w:t xml:space="preserve"> </w:t>
      </w:r>
      <w:r w:rsidRPr="005763B7">
        <w:rPr>
          <w:rFonts w:ascii="Times New Roman" w:hAnsi="Times New Roman" w:cs="Times New Roman"/>
        </w:rPr>
        <w:t>solution</w:t>
      </w:r>
      <w:r w:rsidRPr="005763B7">
        <w:rPr>
          <w:rFonts w:ascii="Times New Roman" w:hAnsi="Times New Roman" w:cs="Times New Roman"/>
          <w:spacing w:val="-12"/>
        </w:rPr>
        <w:t xml:space="preserve"> </w:t>
      </w:r>
      <w:r w:rsidRPr="005763B7">
        <w:rPr>
          <w:rFonts w:ascii="Times New Roman" w:hAnsi="Times New Roman" w:cs="Times New Roman"/>
        </w:rPr>
        <w:t>and</w:t>
      </w:r>
      <w:r w:rsidRPr="005763B7">
        <w:rPr>
          <w:rFonts w:ascii="Times New Roman" w:hAnsi="Times New Roman" w:cs="Times New Roman"/>
          <w:spacing w:val="-12"/>
        </w:rPr>
        <w:t xml:space="preserve"> </w:t>
      </w:r>
      <w:r w:rsidRPr="005763B7">
        <w:rPr>
          <w:rFonts w:ascii="Times New Roman" w:hAnsi="Times New Roman" w:cs="Times New Roman"/>
        </w:rPr>
        <w:t>a</w:t>
      </w:r>
      <w:r w:rsidRPr="005763B7">
        <w:rPr>
          <w:rFonts w:ascii="Times New Roman" w:hAnsi="Times New Roman" w:cs="Times New Roman"/>
          <w:spacing w:val="-13"/>
        </w:rPr>
        <w:t xml:space="preserve"> </w:t>
      </w:r>
      <w:r w:rsidRPr="005763B7">
        <w:rPr>
          <w:rFonts w:ascii="Times New Roman" w:hAnsi="Times New Roman" w:cs="Times New Roman"/>
        </w:rPr>
        <w:t>few</w:t>
      </w:r>
      <w:r w:rsidRPr="005763B7">
        <w:rPr>
          <w:rFonts w:ascii="Times New Roman" w:hAnsi="Times New Roman" w:cs="Times New Roman"/>
          <w:spacing w:val="-13"/>
        </w:rPr>
        <w:t xml:space="preserve"> </w:t>
      </w:r>
      <w:r w:rsidRPr="005763B7">
        <w:rPr>
          <w:rFonts w:ascii="Times New Roman" w:hAnsi="Times New Roman" w:cs="Times New Roman"/>
        </w:rPr>
        <w:t>drops</w:t>
      </w:r>
      <w:r w:rsidRPr="005763B7">
        <w:rPr>
          <w:rFonts w:ascii="Times New Roman" w:hAnsi="Times New Roman" w:cs="Times New Roman"/>
          <w:spacing w:val="-13"/>
        </w:rPr>
        <w:t xml:space="preserve"> </w:t>
      </w:r>
      <w:r w:rsidRPr="005763B7">
        <w:rPr>
          <w:rFonts w:ascii="Times New Roman" w:hAnsi="Times New Roman" w:cs="Times New Roman"/>
        </w:rPr>
        <w:t>of</w:t>
      </w:r>
      <w:r w:rsidRPr="005763B7">
        <w:rPr>
          <w:rFonts w:ascii="Times New Roman" w:hAnsi="Times New Roman" w:cs="Times New Roman"/>
          <w:spacing w:val="-13"/>
        </w:rPr>
        <w:t xml:space="preserve"> </w:t>
      </w:r>
      <w:r w:rsidRPr="005763B7">
        <w:rPr>
          <w:rFonts w:ascii="Times New Roman" w:hAnsi="Times New Roman" w:cs="Times New Roman"/>
        </w:rPr>
        <w:t>mixed</w:t>
      </w:r>
      <w:r w:rsidRPr="005763B7">
        <w:rPr>
          <w:rFonts w:ascii="Times New Roman" w:hAnsi="Times New Roman" w:cs="Times New Roman"/>
          <w:spacing w:val="-12"/>
        </w:rPr>
        <w:t xml:space="preserve"> </w:t>
      </w:r>
      <w:r w:rsidRPr="005763B7">
        <w:rPr>
          <w:rFonts w:ascii="Times New Roman" w:hAnsi="Times New Roman" w:cs="Times New Roman"/>
        </w:rPr>
        <w:t>methyl</w:t>
      </w:r>
      <w:r w:rsidRPr="005763B7">
        <w:rPr>
          <w:rFonts w:ascii="Times New Roman" w:hAnsi="Times New Roman" w:cs="Times New Roman"/>
          <w:spacing w:val="-14"/>
        </w:rPr>
        <w:t xml:space="preserve"> </w:t>
      </w:r>
      <w:r w:rsidRPr="005763B7">
        <w:rPr>
          <w:rFonts w:ascii="Times New Roman" w:hAnsi="Times New Roman" w:cs="Times New Roman"/>
        </w:rPr>
        <w:t>red</w:t>
      </w:r>
      <w:r w:rsidRPr="005763B7">
        <w:rPr>
          <w:rFonts w:ascii="Times New Roman" w:hAnsi="Times New Roman" w:cs="Times New Roman"/>
          <w:spacing w:val="-12"/>
        </w:rPr>
        <w:t xml:space="preserve"> </w:t>
      </w:r>
      <w:r w:rsidRPr="005763B7">
        <w:rPr>
          <w:rFonts w:ascii="Times New Roman" w:hAnsi="Times New Roman" w:cs="Times New Roman"/>
        </w:rPr>
        <w:t>and</w:t>
      </w:r>
      <w:r w:rsidRPr="005763B7">
        <w:rPr>
          <w:rFonts w:ascii="Times New Roman" w:hAnsi="Times New Roman" w:cs="Times New Roman"/>
          <w:spacing w:val="-12"/>
        </w:rPr>
        <w:t xml:space="preserve"> </w:t>
      </w:r>
      <w:r w:rsidRPr="005763B7">
        <w:rPr>
          <w:rFonts w:ascii="Times New Roman" w:hAnsi="Times New Roman" w:cs="Times New Roman"/>
        </w:rPr>
        <w:t xml:space="preserve">bromocresol green indicator AOAC </w:t>
      </w:r>
      <w:r w:rsidR="001F489E">
        <w:rPr>
          <w:rFonts w:ascii="Times New Roman" w:hAnsi="Times New Roman" w:cs="Times New Roman"/>
        </w:rPr>
        <w:t>(</w:t>
      </w:r>
      <w:r w:rsidRPr="005763B7">
        <w:rPr>
          <w:rFonts w:ascii="Times New Roman" w:hAnsi="Times New Roman" w:cs="Times New Roman"/>
        </w:rPr>
        <w:t>2002). The aliquot was then titrated against standardised 0.1 N sulphuric acid.</w:t>
      </w:r>
      <w:r w:rsidRPr="005763B7">
        <w:rPr>
          <w:rFonts w:ascii="Times New Roman" w:hAnsi="Times New Roman" w:cs="Times New Roman"/>
          <w:spacing w:val="-3"/>
        </w:rPr>
        <w:t xml:space="preserve"> </w:t>
      </w:r>
      <w:r w:rsidRPr="005763B7">
        <w:rPr>
          <w:rFonts w:ascii="Times New Roman" w:hAnsi="Times New Roman" w:cs="Times New Roman"/>
        </w:rPr>
        <w:t>Alongside the sample, a blank sample was also run.</w:t>
      </w:r>
    </w:p>
    <w:p w14:paraId="47D5AF59" w14:textId="77777777" w:rsidR="00E87927" w:rsidRPr="005763B7" w:rsidRDefault="00E87927" w:rsidP="002D0295">
      <w:pPr>
        <w:pStyle w:val="BodyText"/>
        <w:spacing w:after="160" w:line="360" w:lineRule="auto"/>
        <w:jc w:val="both"/>
        <w:rPr>
          <w:rFonts w:ascii="Times New Roman" w:hAnsi="Times New Roman" w:cs="Times New Roman"/>
        </w:rPr>
      </w:pPr>
      <w:r w:rsidRPr="005763B7">
        <w:rPr>
          <w:rFonts w:ascii="Times New Roman" w:hAnsi="Times New Roman" w:cs="Times New Roman"/>
        </w:rPr>
        <w:t xml:space="preserve">                              </w:t>
      </w:r>
      <w:r w:rsidRPr="005763B7">
        <w:rPr>
          <w:rFonts w:ascii="Times New Roman" w:hAnsi="Times New Roman" w:cs="Times New Roman"/>
          <w:b/>
        </w:rPr>
        <w:t xml:space="preserve"> </w:t>
      </w:r>
      <m:oMath>
        <m:r>
          <m:rPr>
            <m:sty m:val="b"/>
          </m:rPr>
          <w:rPr>
            <w:rFonts w:ascii="Cambria Math" w:hAnsi="Cambria Math" w:cs="Times New Roman"/>
          </w:rPr>
          <m:t>Nitrogen</m:t>
        </m:r>
        <m:r>
          <m:rPr>
            <m:sty m:val="p"/>
          </m:rPr>
          <w:rPr>
            <w:rFonts w:ascii="Cambria Math" w:hAnsi="Cambria Math" w:cs="Times New Roman"/>
          </w:rPr>
          <m:t xml:space="preserve"> </m:t>
        </m:r>
        <m:d>
          <m:dPr>
            <m:ctrlPr>
              <w:rPr>
                <w:rFonts w:ascii="Cambria Math" w:hAnsi="Cambria Math" w:cs="Times New Roman"/>
                <w:iCs/>
              </w:rPr>
            </m:ctrlPr>
          </m:dPr>
          <m:e>
            <m:r>
              <m:rPr>
                <m:sty m:val="p"/>
              </m:rPr>
              <w:rPr>
                <w:rFonts w:ascii="Cambria Math" w:hAnsi="Cambria Math" w:cs="Times New Roman"/>
              </w:rPr>
              <m:t>%</m:t>
            </m:r>
          </m:e>
        </m:d>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 xml:space="preserve">Titre value ×0.00014×volume made </m:t>
            </m:r>
          </m:num>
          <m:den>
            <m:r>
              <m:rPr>
                <m:sty m:val="p"/>
              </m:rPr>
              <w:rPr>
                <w:rFonts w:ascii="Cambria Math" w:hAnsi="Cambria Math" w:cs="Times New Roman"/>
              </w:rPr>
              <m:t>Aliquote taken</m:t>
            </m:r>
            <m:d>
              <m:dPr>
                <m:ctrlPr>
                  <w:rPr>
                    <w:rFonts w:ascii="Cambria Math" w:hAnsi="Cambria Math" w:cs="Times New Roman"/>
                    <w:iCs/>
                  </w:rPr>
                </m:ctrlPr>
              </m:dPr>
              <m:e>
                <m:r>
                  <m:rPr>
                    <m:sty m:val="p"/>
                  </m:rPr>
                  <w:rPr>
                    <w:rFonts w:ascii="Cambria Math" w:hAnsi="Cambria Math" w:cs="Times New Roman"/>
                  </w:rPr>
                  <m:t>g</m:t>
                </m:r>
              </m:e>
            </m:d>
            <m:r>
              <m:rPr>
                <m:sty m:val="p"/>
              </m:rPr>
              <w:rPr>
                <w:rFonts w:ascii="Cambria Math" w:hAnsi="Cambria Math" w:cs="Times New Roman"/>
              </w:rPr>
              <m:t xml:space="preserve">×weight of sample </m:t>
            </m:r>
            <m:d>
              <m:dPr>
                <m:ctrlPr>
                  <w:rPr>
                    <w:rFonts w:ascii="Cambria Math" w:hAnsi="Cambria Math" w:cs="Times New Roman"/>
                    <w:iCs/>
                  </w:rPr>
                </m:ctrlPr>
              </m:dPr>
              <m:e>
                <m:r>
                  <m:rPr>
                    <m:sty m:val="p"/>
                  </m:rPr>
                  <w:rPr>
                    <w:rFonts w:ascii="Cambria Math" w:hAnsi="Cambria Math" w:cs="Times New Roman"/>
                  </w:rPr>
                  <m:t>g</m:t>
                </m:r>
              </m:e>
            </m:d>
          </m:den>
        </m:f>
        <m:r>
          <m:rPr>
            <m:sty m:val="p"/>
          </m:rPr>
          <w:rPr>
            <w:rFonts w:ascii="Cambria Math" w:hAnsi="Cambria Math" w:cs="Times New Roman"/>
          </w:rPr>
          <m:t>×100</m:t>
        </m:r>
      </m:oMath>
      <w:r w:rsidRPr="005763B7">
        <w:rPr>
          <w:rFonts w:ascii="Times New Roman" w:eastAsia="Cambria Math" w:hAnsi="Times New Roman" w:cs="Times New Roman"/>
          <w:spacing w:val="-10"/>
          <w:position w:val="-13"/>
        </w:rPr>
        <w:t xml:space="preserve">                                              </w:t>
      </w:r>
    </w:p>
    <w:p w14:paraId="6CB51ABD" w14:textId="787FC068" w:rsidR="005D53AF" w:rsidRPr="005763B7" w:rsidRDefault="00E87927" w:rsidP="002D0295">
      <w:pPr>
        <w:pStyle w:val="BodyText"/>
        <w:spacing w:line="360" w:lineRule="auto"/>
        <w:rPr>
          <w:rFonts w:ascii="Times New Roman" w:eastAsia="Cambria Math" w:hAnsi="Times New Roman" w:cs="Times New Roman"/>
          <w:spacing w:val="-4"/>
        </w:rPr>
      </w:pPr>
      <w:r w:rsidRPr="005763B7">
        <w:rPr>
          <w:rFonts w:ascii="Times New Roman" w:eastAsia="Cambria Math" w:hAnsi="Times New Roman" w:cs="Times New Roman"/>
          <w:spacing w:val="-10"/>
          <w:position w:val="-13"/>
        </w:rPr>
        <w:t xml:space="preserve">                                                 </w:t>
      </w:r>
      <w:r w:rsidRPr="005763B7">
        <w:rPr>
          <w:rFonts w:ascii="Cambria Math" w:eastAsia="Cambria Math" w:hAnsi="Cambria Math" w:cs="Cambria Math"/>
        </w:rPr>
        <w:t>𝐏𝐫𝐨𝐭𝐞𝐢𝐧</w:t>
      </w:r>
      <w:r w:rsidRPr="005763B7">
        <w:rPr>
          <w:rFonts w:ascii="Times New Roman" w:eastAsia="Cambria Math" w:hAnsi="Times New Roman" w:cs="Times New Roman"/>
          <w:position w:val="1"/>
        </w:rPr>
        <w:t xml:space="preserve"> (</w:t>
      </w:r>
      <w:r w:rsidRPr="005763B7">
        <w:rPr>
          <w:rFonts w:ascii="Times New Roman" w:eastAsia="Cambria Math" w:hAnsi="Times New Roman" w:cs="Times New Roman"/>
        </w:rPr>
        <w:t>%</w:t>
      </w:r>
      <w:r w:rsidRPr="005763B7">
        <w:rPr>
          <w:rFonts w:ascii="Times New Roman" w:eastAsia="Cambria Math" w:hAnsi="Times New Roman" w:cs="Times New Roman"/>
          <w:position w:val="1"/>
        </w:rPr>
        <w:t>)</w:t>
      </w:r>
      <w:r w:rsidRPr="005763B7">
        <w:rPr>
          <w:rFonts w:ascii="Times New Roman" w:eastAsia="Cambria Math" w:hAnsi="Times New Roman" w:cs="Times New Roman"/>
          <w:spacing w:val="10"/>
          <w:position w:val="1"/>
        </w:rPr>
        <w:t xml:space="preserve"> </w:t>
      </w:r>
      <w:r w:rsidRPr="005763B7">
        <w:rPr>
          <w:rFonts w:ascii="Times New Roman" w:eastAsia="Cambria Math" w:hAnsi="Times New Roman" w:cs="Times New Roman"/>
        </w:rPr>
        <w:t>=</w:t>
      </w:r>
      <w:r w:rsidRPr="005763B7">
        <w:rPr>
          <w:rFonts w:ascii="Times New Roman" w:eastAsia="Cambria Math" w:hAnsi="Times New Roman" w:cs="Times New Roman"/>
          <w:spacing w:val="9"/>
        </w:rPr>
        <w:t xml:space="preserve"> </w:t>
      </w:r>
      <w:r w:rsidRPr="005763B7">
        <w:rPr>
          <w:rFonts w:ascii="Times New Roman" w:eastAsia="Cambria Math" w:hAnsi="Times New Roman" w:cs="Times New Roman"/>
        </w:rPr>
        <w:t>Nitrogen</w:t>
      </w:r>
      <w:r w:rsidRPr="005763B7">
        <w:rPr>
          <w:rFonts w:ascii="Times New Roman" w:eastAsia="Cambria Math" w:hAnsi="Times New Roman" w:cs="Times New Roman"/>
          <w:spacing w:val="-1"/>
        </w:rPr>
        <w:t xml:space="preserve"> </w:t>
      </w:r>
      <w:r w:rsidRPr="005763B7">
        <w:rPr>
          <w:rFonts w:ascii="Times New Roman" w:eastAsia="Cambria Math" w:hAnsi="Times New Roman" w:cs="Times New Roman"/>
        </w:rPr>
        <w:t>(%)</w:t>
      </w:r>
      <w:r w:rsidRPr="005763B7">
        <w:rPr>
          <w:rFonts w:ascii="Times New Roman" w:eastAsia="Cambria Math" w:hAnsi="Times New Roman" w:cs="Times New Roman"/>
          <w:spacing w:val="-4"/>
        </w:rPr>
        <w:t xml:space="preserve"> </w:t>
      </w:r>
      <w:r w:rsidRPr="005763B7">
        <w:rPr>
          <w:rFonts w:ascii="Times New Roman" w:eastAsia="Cambria Math" w:hAnsi="Times New Roman" w:cs="Times New Roman"/>
        </w:rPr>
        <w:t>×</w:t>
      </w:r>
      <w:r w:rsidRPr="005763B7">
        <w:rPr>
          <w:rFonts w:ascii="Times New Roman" w:eastAsia="Cambria Math" w:hAnsi="Times New Roman" w:cs="Times New Roman"/>
          <w:spacing w:val="-1"/>
        </w:rPr>
        <w:t xml:space="preserve"> </w:t>
      </w:r>
      <w:r w:rsidRPr="005763B7">
        <w:rPr>
          <w:rFonts w:ascii="Times New Roman" w:eastAsia="Cambria Math" w:hAnsi="Times New Roman" w:cs="Times New Roman"/>
          <w:spacing w:val="-4"/>
        </w:rPr>
        <w:t>6.25</w:t>
      </w:r>
    </w:p>
    <w:p w14:paraId="1356A223" w14:textId="03C6FBEF" w:rsidR="00E87927" w:rsidRPr="005763B7" w:rsidRDefault="00E87927" w:rsidP="002D0295">
      <w:pPr>
        <w:pStyle w:val="BodyText"/>
        <w:spacing w:line="360" w:lineRule="auto"/>
        <w:rPr>
          <w:rFonts w:ascii="Times New Roman" w:eastAsia="Cambria Math" w:hAnsi="Times New Roman" w:cs="Times New Roman"/>
        </w:rPr>
      </w:pPr>
      <w:r>
        <w:rPr>
          <w:rFonts w:ascii="Times New Roman" w:hAnsi="Times New Roman" w:cs="Times New Roman"/>
          <w:b/>
          <w:bCs/>
          <w:color w:val="000000" w:themeColor="text1"/>
          <w:szCs w:val="24"/>
        </w:rPr>
        <w:t xml:space="preserve">2.4.6 </w:t>
      </w:r>
      <w:r w:rsidRPr="005763B7">
        <w:rPr>
          <w:rFonts w:ascii="Times New Roman" w:hAnsi="Times New Roman" w:cs="Times New Roman"/>
          <w:b/>
          <w:bCs/>
          <w:color w:val="000000" w:themeColor="text1"/>
          <w:szCs w:val="24"/>
        </w:rPr>
        <w:t>Fat</w:t>
      </w:r>
      <w:r w:rsidRPr="005763B7">
        <w:rPr>
          <w:rFonts w:ascii="Times New Roman" w:hAnsi="Times New Roman" w:cs="Times New Roman"/>
          <w:b/>
          <w:bCs/>
          <w:color w:val="000000" w:themeColor="text1"/>
          <w:spacing w:val="-1"/>
          <w:szCs w:val="24"/>
        </w:rPr>
        <w:t xml:space="preserve"> </w:t>
      </w:r>
      <w:r w:rsidR="00F7426F">
        <w:rPr>
          <w:rFonts w:ascii="Times New Roman" w:hAnsi="Times New Roman" w:cs="Times New Roman"/>
          <w:b/>
          <w:bCs/>
          <w:color w:val="000000" w:themeColor="text1"/>
          <w:spacing w:val="-1"/>
          <w:szCs w:val="24"/>
        </w:rPr>
        <w:t>(</w:t>
      </w:r>
      <w:r w:rsidRPr="005763B7">
        <w:rPr>
          <w:rFonts w:ascii="Times New Roman" w:hAnsi="Times New Roman" w:cs="Times New Roman"/>
          <w:b/>
          <w:bCs/>
          <w:color w:val="000000" w:themeColor="text1"/>
          <w:szCs w:val="24"/>
        </w:rPr>
        <w:t>%</w:t>
      </w:r>
      <w:r w:rsidR="00F7426F">
        <w:rPr>
          <w:rFonts w:ascii="Times New Roman" w:hAnsi="Times New Roman" w:cs="Times New Roman"/>
          <w:b/>
          <w:bCs/>
          <w:color w:val="000000" w:themeColor="text1"/>
          <w:szCs w:val="24"/>
        </w:rPr>
        <w:t>)</w:t>
      </w:r>
    </w:p>
    <w:p w14:paraId="3AC2B763" w14:textId="77777777" w:rsidR="00AC35E4" w:rsidRDefault="00E87927" w:rsidP="007A520C">
      <w:pPr>
        <w:pStyle w:val="BodyText"/>
        <w:spacing w:line="360" w:lineRule="auto"/>
        <w:ind w:firstLine="720"/>
        <w:jc w:val="both"/>
        <w:rPr>
          <w:rFonts w:ascii="Times New Roman" w:hAnsi="Times New Roman" w:cs="Times New Roman"/>
        </w:rPr>
      </w:pPr>
      <w:r w:rsidRPr="005763B7">
        <w:rPr>
          <w:rFonts w:ascii="Times New Roman" w:hAnsi="Times New Roman" w:cs="Times New Roman"/>
        </w:rPr>
        <w:t>Crude</w:t>
      </w:r>
      <w:r w:rsidRPr="005763B7">
        <w:rPr>
          <w:rFonts w:ascii="Times New Roman" w:hAnsi="Times New Roman" w:cs="Times New Roman"/>
          <w:spacing w:val="-8"/>
        </w:rPr>
        <w:t xml:space="preserve"> </w:t>
      </w:r>
      <w:r w:rsidRPr="005763B7">
        <w:rPr>
          <w:rFonts w:ascii="Times New Roman" w:hAnsi="Times New Roman" w:cs="Times New Roman"/>
        </w:rPr>
        <w:t>ether</w:t>
      </w:r>
      <w:r w:rsidRPr="005763B7">
        <w:rPr>
          <w:rFonts w:ascii="Times New Roman" w:hAnsi="Times New Roman" w:cs="Times New Roman"/>
          <w:spacing w:val="-4"/>
        </w:rPr>
        <w:t xml:space="preserve"> </w:t>
      </w:r>
      <w:r w:rsidRPr="005763B7">
        <w:rPr>
          <w:rFonts w:ascii="Times New Roman" w:hAnsi="Times New Roman" w:cs="Times New Roman"/>
        </w:rPr>
        <w:t>extract</w:t>
      </w:r>
      <w:r w:rsidRPr="005763B7">
        <w:rPr>
          <w:rFonts w:ascii="Times New Roman" w:hAnsi="Times New Roman" w:cs="Times New Roman"/>
          <w:spacing w:val="-4"/>
        </w:rPr>
        <w:t xml:space="preserve"> </w:t>
      </w:r>
      <w:r w:rsidRPr="005763B7">
        <w:rPr>
          <w:rFonts w:ascii="Times New Roman" w:hAnsi="Times New Roman" w:cs="Times New Roman"/>
        </w:rPr>
        <w:t>of</w:t>
      </w:r>
      <w:r w:rsidRPr="005763B7">
        <w:rPr>
          <w:rFonts w:ascii="Times New Roman" w:hAnsi="Times New Roman" w:cs="Times New Roman"/>
          <w:spacing w:val="-6"/>
        </w:rPr>
        <w:t xml:space="preserve"> </w:t>
      </w:r>
      <w:r w:rsidRPr="005763B7">
        <w:rPr>
          <w:rFonts w:ascii="Times New Roman" w:hAnsi="Times New Roman" w:cs="Times New Roman"/>
        </w:rPr>
        <w:t>the</w:t>
      </w:r>
      <w:r w:rsidRPr="005763B7">
        <w:rPr>
          <w:rFonts w:ascii="Times New Roman" w:hAnsi="Times New Roman" w:cs="Times New Roman"/>
          <w:spacing w:val="-4"/>
        </w:rPr>
        <w:t xml:space="preserve"> </w:t>
      </w:r>
      <w:r w:rsidRPr="005763B7">
        <w:rPr>
          <w:rFonts w:ascii="Times New Roman" w:hAnsi="Times New Roman" w:cs="Times New Roman"/>
        </w:rPr>
        <w:t>dry</w:t>
      </w:r>
      <w:r w:rsidRPr="005763B7">
        <w:rPr>
          <w:rFonts w:ascii="Times New Roman" w:hAnsi="Times New Roman" w:cs="Times New Roman"/>
          <w:spacing w:val="-6"/>
        </w:rPr>
        <w:t xml:space="preserve"> </w:t>
      </w:r>
      <w:r w:rsidRPr="005763B7">
        <w:rPr>
          <w:rFonts w:ascii="Times New Roman" w:hAnsi="Times New Roman" w:cs="Times New Roman"/>
        </w:rPr>
        <w:t>material</w:t>
      </w:r>
      <w:r w:rsidRPr="005763B7">
        <w:rPr>
          <w:rFonts w:ascii="Times New Roman" w:hAnsi="Times New Roman" w:cs="Times New Roman"/>
          <w:spacing w:val="-4"/>
        </w:rPr>
        <w:t xml:space="preserve"> </w:t>
      </w:r>
      <w:r w:rsidRPr="005763B7">
        <w:rPr>
          <w:rFonts w:ascii="Times New Roman" w:hAnsi="Times New Roman" w:cs="Times New Roman"/>
        </w:rPr>
        <w:t>was</w:t>
      </w:r>
      <w:r w:rsidRPr="005763B7">
        <w:rPr>
          <w:rFonts w:ascii="Times New Roman" w:hAnsi="Times New Roman" w:cs="Times New Roman"/>
          <w:spacing w:val="-5"/>
        </w:rPr>
        <w:t xml:space="preserve"> </w:t>
      </w:r>
      <w:r w:rsidRPr="005763B7">
        <w:rPr>
          <w:rFonts w:ascii="Times New Roman" w:hAnsi="Times New Roman" w:cs="Times New Roman"/>
        </w:rPr>
        <w:t>used</w:t>
      </w:r>
      <w:r w:rsidRPr="005763B7">
        <w:rPr>
          <w:rFonts w:ascii="Times New Roman" w:hAnsi="Times New Roman" w:cs="Times New Roman"/>
          <w:spacing w:val="-5"/>
        </w:rPr>
        <w:t xml:space="preserve"> </w:t>
      </w:r>
      <w:r w:rsidRPr="005763B7">
        <w:rPr>
          <w:rFonts w:ascii="Times New Roman" w:hAnsi="Times New Roman" w:cs="Times New Roman"/>
        </w:rPr>
        <w:t>to</w:t>
      </w:r>
      <w:r w:rsidRPr="005763B7">
        <w:rPr>
          <w:rFonts w:ascii="Times New Roman" w:hAnsi="Times New Roman" w:cs="Times New Roman"/>
          <w:spacing w:val="-2"/>
        </w:rPr>
        <w:t xml:space="preserve"> </w:t>
      </w:r>
      <w:r w:rsidRPr="005763B7">
        <w:rPr>
          <w:rFonts w:ascii="Times New Roman" w:hAnsi="Times New Roman" w:cs="Times New Roman"/>
        </w:rPr>
        <w:t>quantify</w:t>
      </w:r>
      <w:r w:rsidRPr="005763B7">
        <w:rPr>
          <w:rFonts w:ascii="Times New Roman" w:hAnsi="Times New Roman" w:cs="Times New Roman"/>
          <w:spacing w:val="-5"/>
        </w:rPr>
        <w:t xml:space="preserve"> </w:t>
      </w:r>
      <w:r w:rsidRPr="005763B7">
        <w:rPr>
          <w:rFonts w:ascii="Times New Roman" w:hAnsi="Times New Roman" w:cs="Times New Roman"/>
        </w:rPr>
        <w:t>fat.</w:t>
      </w:r>
      <w:r w:rsidRPr="005763B7">
        <w:rPr>
          <w:rFonts w:ascii="Times New Roman" w:hAnsi="Times New Roman" w:cs="Times New Roman"/>
          <w:spacing w:val="-15"/>
        </w:rPr>
        <w:t xml:space="preserve"> </w:t>
      </w:r>
      <w:r w:rsidRPr="005763B7">
        <w:rPr>
          <w:rFonts w:ascii="Times New Roman" w:hAnsi="Times New Roman" w:cs="Times New Roman"/>
        </w:rPr>
        <w:t>After</w:t>
      </w:r>
      <w:r w:rsidRPr="005763B7">
        <w:rPr>
          <w:rFonts w:ascii="Times New Roman" w:hAnsi="Times New Roman" w:cs="Times New Roman"/>
          <w:spacing w:val="-6"/>
        </w:rPr>
        <w:t xml:space="preserve"> </w:t>
      </w:r>
      <w:r w:rsidRPr="005763B7">
        <w:rPr>
          <w:rFonts w:ascii="Times New Roman" w:hAnsi="Times New Roman" w:cs="Times New Roman"/>
        </w:rPr>
        <w:t>precisely</w:t>
      </w:r>
      <w:r w:rsidRPr="005763B7">
        <w:rPr>
          <w:rFonts w:ascii="Times New Roman" w:hAnsi="Times New Roman" w:cs="Times New Roman"/>
          <w:spacing w:val="-4"/>
        </w:rPr>
        <w:t xml:space="preserve"> </w:t>
      </w:r>
      <w:r w:rsidRPr="005763B7">
        <w:rPr>
          <w:rFonts w:ascii="Times New Roman" w:hAnsi="Times New Roman" w:cs="Times New Roman"/>
        </w:rPr>
        <w:t>weighing</w:t>
      </w:r>
      <w:r w:rsidRPr="005763B7">
        <w:rPr>
          <w:rFonts w:ascii="Times New Roman" w:hAnsi="Times New Roman" w:cs="Times New Roman"/>
          <w:spacing w:val="-5"/>
        </w:rPr>
        <w:t xml:space="preserve"> </w:t>
      </w:r>
      <w:r w:rsidRPr="005763B7">
        <w:rPr>
          <w:rFonts w:ascii="Times New Roman" w:hAnsi="Times New Roman" w:cs="Times New Roman"/>
        </w:rPr>
        <w:t>the</w:t>
      </w:r>
      <w:r w:rsidRPr="005763B7">
        <w:rPr>
          <w:rFonts w:ascii="Times New Roman" w:hAnsi="Times New Roman" w:cs="Times New Roman"/>
          <w:spacing w:val="-5"/>
        </w:rPr>
        <w:t xml:space="preserve"> </w:t>
      </w:r>
      <w:r w:rsidRPr="005763B7">
        <w:rPr>
          <w:rFonts w:ascii="Times New Roman" w:hAnsi="Times New Roman" w:cs="Times New Roman"/>
        </w:rPr>
        <w:t>5 g dry sample, it was placed in the thimble and sealed with cotton.</w:t>
      </w:r>
      <w:r w:rsidRPr="005763B7">
        <w:rPr>
          <w:rFonts w:ascii="Times New Roman" w:hAnsi="Times New Roman" w:cs="Times New Roman"/>
          <w:spacing w:val="-9"/>
        </w:rPr>
        <w:t xml:space="preserve"> </w:t>
      </w:r>
      <w:r w:rsidRPr="005763B7">
        <w:rPr>
          <w:rFonts w:ascii="Times New Roman" w:hAnsi="Times New Roman" w:cs="Times New Roman"/>
        </w:rPr>
        <w:t>After that, the thimble was extracted for three hours using anhydrous ether in a Soxhlet device. Following the ether's evaporation, the flask containing the residue was dried in an oven set between 80 and 100 degrees Celsius, cooled in a desiccator, and weighed. According to AOAC (1975) the fat content was stated as g/100 g.</w:t>
      </w:r>
    </w:p>
    <w:p w14:paraId="6BD502CE" w14:textId="26B64D5D" w:rsidR="00E87927" w:rsidRPr="002D0295" w:rsidRDefault="00E87927" w:rsidP="002D0295">
      <w:pPr>
        <w:pStyle w:val="BodyText"/>
        <w:spacing w:line="360" w:lineRule="auto"/>
        <w:jc w:val="both"/>
        <w:rPr>
          <w:rFonts w:ascii="Times New Roman" w:hAnsi="Times New Roman" w:cs="Times New Roman"/>
        </w:rPr>
      </w:pPr>
      <w:r w:rsidRPr="005763B7">
        <w:rPr>
          <w:rFonts w:ascii="Times New Roman" w:eastAsia="Calibri" w:hAnsi="Times New Roman" w:cs="Times New Roman"/>
          <w:b/>
          <w:szCs w:val="24"/>
          <w:lang w:bidi="ar-SA"/>
        </w:rPr>
        <w:br/>
      </w:r>
      <m:oMathPara>
        <m:oMath>
          <m:r>
            <m:rPr>
              <m:sty m:val="b"/>
            </m:rPr>
            <w:rPr>
              <w:rFonts w:ascii="Cambria Math" w:eastAsia="Calibri" w:hAnsi="Cambria Math" w:cs="Times New Roman"/>
              <w:szCs w:val="24"/>
              <w:lang w:bidi="ar-SA"/>
            </w:rPr>
            <m:t>Fat</m:t>
          </m:r>
          <m:r>
            <m:rPr>
              <m:sty m:val="p"/>
            </m:rPr>
            <w:rPr>
              <w:rFonts w:ascii="Cambria Math" w:eastAsia="Calibri" w:hAnsi="Cambria Math" w:cs="Times New Roman"/>
              <w:szCs w:val="24"/>
              <w:lang w:bidi="ar-SA"/>
            </w:rPr>
            <m:t xml:space="preserve"> </m:t>
          </m:r>
          <m:d>
            <m:dPr>
              <m:ctrlPr>
                <w:rPr>
                  <w:rFonts w:ascii="Cambria Math" w:eastAsia="Calibri" w:hAnsi="Cambria Math" w:cs="Times New Roman"/>
                  <w:iCs/>
                  <w:szCs w:val="24"/>
                  <w:lang w:bidi="ar-SA"/>
                </w:rPr>
              </m:ctrlPr>
            </m:dPr>
            <m:e>
              <m:r>
                <m:rPr>
                  <m:sty m:val="p"/>
                </m:rPr>
                <w:rPr>
                  <w:rFonts w:ascii="Cambria Math" w:eastAsia="Calibri" w:hAnsi="Cambria Math" w:cs="Times New Roman"/>
                  <w:szCs w:val="24"/>
                  <w:lang w:bidi="ar-SA"/>
                </w:rPr>
                <m:t>%</m:t>
              </m:r>
            </m:e>
          </m:d>
          <m:r>
            <m:rPr>
              <m:sty m:val="p"/>
            </m:rPr>
            <w:rPr>
              <w:rFonts w:ascii="Cambria Math" w:eastAsia="Calibri" w:hAnsi="Cambria Math" w:cs="Times New Roman"/>
              <w:szCs w:val="24"/>
              <w:lang w:bidi="ar-SA"/>
            </w:rPr>
            <m:t>=</m:t>
          </m:r>
          <m:f>
            <m:fPr>
              <m:ctrlPr>
                <w:rPr>
                  <w:rFonts w:ascii="Cambria Math" w:eastAsia="Calibri" w:hAnsi="Cambria Math" w:cs="Times New Roman"/>
                  <w:iCs/>
                  <w:szCs w:val="24"/>
                  <w:lang w:bidi="ar-SA"/>
                </w:rPr>
              </m:ctrlPr>
            </m:fPr>
            <m:num>
              <m:r>
                <m:rPr>
                  <m:sty m:val="p"/>
                </m:rPr>
                <w:rPr>
                  <w:rFonts w:ascii="Cambria Math" w:eastAsia="Calibri" w:hAnsi="Cambria Math" w:cs="Times New Roman"/>
                  <w:szCs w:val="24"/>
                  <w:lang w:bidi="ar-SA"/>
                </w:rPr>
                <m:t xml:space="preserve">weight of fat </m:t>
              </m:r>
              <m:d>
                <m:dPr>
                  <m:ctrlPr>
                    <w:rPr>
                      <w:rFonts w:ascii="Cambria Math" w:eastAsia="Calibri" w:hAnsi="Cambria Math" w:cs="Times New Roman"/>
                      <w:szCs w:val="24"/>
                      <w:lang w:bidi="ar-SA"/>
                    </w:rPr>
                  </m:ctrlPr>
                </m:dPr>
                <m:e>
                  <m:r>
                    <m:rPr>
                      <m:sty m:val="p"/>
                    </m:rPr>
                    <w:rPr>
                      <w:rFonts w:ascii="Cambria Math" w:eastAsia="Calibri" w:hAnsi="Cambria Math" w:cs="Times New Roman"/>
                      <w:szCs w:val="24"/>
                      <w:lang w:bidi="ar-SA"/>
                    </w:rPr>
                    <m:t>g</m:t>
                  </m:r>
                </m:e>
              </m:d>
            </m:num>
            <m:den>
              <m:r>
                <m:rPr>
                  <m:sty m:val="p"/>
                </m:rPr>
                <w:rPr>
                  <w:rFonts w:ascii="Cambria Math" w:eastAsia="Calibri" w:hAnsi="Cambria Math" w:cs="Times New Roman"/>
                  <w:szCs w:val="24"/>
                  <w:lang w:bidi="ar-SA"/>
                </w:rPr>
                <m:t xml:space="preserve">weight of sample </m:t>
              </m:r>
              <m:d>
                <m:dPr>
                  <m:ctrlPr>
                    <w:rPr>
                      <w:rFonts w:ascii="Cambria Math" w:eastAsia="Calibri" w:hAnsi="Cambria Math" w:cs="Times New Roman"/>
                      <w:szCs w:val="24"/>
                      <w:lang w:bidi="ar-SA"/>
                    </w:rPr>
                  </m:ctrlPr>
                </m:dPr>
                <m:e>
                  <m:r>
                    <m:rPr>
                      <m:sty m:val="p"/>
                    </m:rPr>
                    <w:rPr>
                      <w:rFonts w:ascii="Cambria Math" w:eastAsia="Calibri" w:hAnsi="Cambria Math" w:cs="Times New Roman"/>
                      <w:szCs w:val="24"/>
                      <w:lang w:bidi="ar-SA"/>
                    </w:rPr>
                    <m:t>g</m:t>
                  </m:r>
                </m:e>
              </m:d>
            </m:den>
          </m:f>
          <m:r>
            <m:rPr>
              <m:sty m:val="p"/>
            </m:rPr>
            <w:rPr>
              <w:rFonts w:ascii="Cambria Math" w:eastAsia="Calibri" w:hAnsi="Cambria Math" w:cs="Times New Roman"/>
              <w:szCs w:val="24"/>
              <w:lang w:bidi="ar-SA"/>
            </w:rPr>
            <m:t>×100</m:t>
          </m:r>
        </m:oMath>
      </m:oMathPara>
    </w:p>
    <w:p w14:paraId="65D97E83" w14:textId="50A13C40" w:rsidR="00E87927" w:rsidRPr="0017623C" w:rsidRDefault="00E87927" w:rsidP="002D0295">
      <w:pPr>
        <w:spacing w:line="360" w:lineRule="auto"/>
        <w:jc w:val="both"/>
        <w:rPr>
          <w:rFonts w:ascii="Times New Roman" w:eastAsia="Calibri" w:hAnsi="Times New Roman" w:cs="Times New Roman"/>
          <w:iCs/>
          <w:sz w:val="22"/>
          <w:szCs w:val="22"/>
          <w:lang w:bidi="ar-SA"/>
        </w:rPr>
      </w:pPr>
      <w:r w:rsidRPr="0017623C">
        <w:rPr>
          <w:rFonts w:ascii="Times New Roman" w:hAnsi="Times New Roman" w:cs="Times New Roman"/>
          <w:b/>
          <w:bCs/>
          <w:color w:val="000000" w:themeColor="text1"/>
          <w:szCs w:val="24"/>
        </w:rPr>
        <w:lastRenderedPageBreak/>
        <w:t xml:space="preserve"> </w:t>
      </w:r>
      <w:r>
        <w:rPr>
          <w:rFonts w:ascii="Times New Roman" w:hAnsi="Times New Roman" w:cs="Times New Roman"/>
          <w:b/>
          <w:bCs/>
          <w:color w:val="000000" w:themeColor="text1"/>
          <w:szCs w:val="24"/>
        </w:rPr>
        <w:t xml:space="preserve">2.4.7 </w:t>
      </w:r>
      <w:r w:rsidRPr="0017623C">
        <w:rPr>
          <w:rFonts w:ascii="Times New Roman" w:hAnsi="Times New Roman" w:cs="Times New Roman"/>
          <w:b/>
          <w:bCs/>
          <w:color w:val="000000" w:themeColor="text1"/>
          <w:szCs w:val="24"/>
        </w:rPr>
        <w:t>Ash</w:t>
      </w:r>
      <w:r w:rsidRPr="0017623C">
        <w:rPr>
          <w:rFonts w:ascii="Times New Roman" w:hAnsi="Times New Roman" w:cs="Times New Roman"/>
          <w:b/>
          <w:bCs/>
          <w:color w:val="000000" w:themeColor="text1"/>
          <w:spacing w:val="-1"/>
          <w:szCs w:val="24"/>
        </w:rPr>
        <w:t xml:space="preserve"> </w:t>
      </w:r>
      <w:r w:rsidR="00F7426F">
        <w:rPr>
          <w:rFonts w:ascii="Times New Roman" w:hAnsi="Times New Roman" w:cs="Times New Roman"/>
          <w:b/>
          <w:bCs/>
          <w:color w:val="000000" w:themeColor="text1"/>
          <w:spacing w:val="-1"/>
          <w:szCs w:val="24"/>
        </w:rPr>
        <w:t>(</w:t>
      </w:r>
      <w:r w:rsidRPr="0017623C">
        <w:rPr>
          <w:rFonts w:ascii="Times New Roman" w:hAnsi="Times New Roman" w:cs="Times New Roman"/>
          <w:b/>
          <w:bCs/>
          <w:color w:val="000000" w:themeColor="text1"/>
          <w:szCs w:val="24"/>
        </w:rPr>
        <w:t>%</w:t>
      </w:r>
      <w:r w:rsidR="00F7426F">
        <w:rPr>
          <w:rFonts w:ascii="Times New Roman" w:hAnsi="Times New Roman" w:cs="Times New Roman"/>
          <w:b/>
          <w:bCs/>
          <w:color w:val="000000" w:themeColor="text1"/>
          <w:szCs w:val="24"/>
        </w:rPr>
        <w:t>)</w:t>
      </w:r>
      <w:r w:rsidRPr="0017623C">
        <w:rPr>
          <w:rFonts w:ascii="Times New Roman" w:hAnsi="Times New Roman" w:cs="Times New Roman"/>
          <w:b/>
          <w:bCs/>
          <w:color w:val="000000" w:themeColor="text1"/>
          <w:spacing w:val="60"/>
          <w:szCs w:val="24"/>
        </w:rPr>
        <w:t xml:space="preserve"> </w:t>
      </w:r>
    </w:p>
    <w:p w14:paraId="63D75429" w14:textId="27E554C6" w:rsidR="00E87927" w:rsidRPr="0017623C" w:rsidRDefault="00E87927" w:rsidP="007A520C">
      <w:pPr>
        <w:pStyle w:val="BodyText"/>
        <w:spacing w:line="360" w:lineRule="auto"/>
        <w:ind w:firstLine="720"/>
        <w:jc w:val="both"/>
        <w:rPr>
          <w:rFonts w:ascii="Times New Roman" w:hAnsi="Times New Roman" w:cs="Times New Roman"/>
        </w:rPr>
      </w:pPr>
      <w:r w:rsidRPr="0017623C">
        <w:rPr>
          <w:rFonts w:ascii="Times New Roman" w:hAnsi="Times New Roman" w:cs="Times New Roman"/>
        </w:rPr>
        <w:t>Ash was measured by placing 5 g of the sample in silica crucibles that had been previously weighed, burning it over a hot plate in an open atmosphere to remove any smoke, and</w:t>
      </w:r>
      <w:r w:rsidRPr="0017623C">
        <w:rPr>
          <w:rFonts w:ascii="Times New Roman" w:hAnsi="Times New Roman" w:cs="Times New Roman"/>
          <w:spacing w:val="-14"/>
        </w:rPr>
        <w:t xml:space="preserve"> </w:t>
      </w:r>
      <w:r w:rsidRPr="0017623C">
        <w:rPr>
          <w:rFonts w:ascii="Times New Roman" w:hAnsi="Times New Roman" w:cs="Times New Roman"/>
        </w:rPr>
        <w:t>then</w:t>
      </w:r>
      <w:r w:rsidRPr="0017623C">
        <w:rPr>
          <w:rFonts w:ascii="Times New Roman" w:hAnsi="Times New Roman" w:cs="Times New Roman"/>
          <w:spacing w:val="-13"/>
        </w:rPr>
        <w:t xml:space="preserve"> </w:t>
      </w:r>
      <w:proofErr w:type="spellStart"/>
      <w:r w:rsidRPr="0017623C">
        <w:rPr>
          <w:rFonts w:ascii="Times New Roman" w:hAnsi="Times New Roman" w:cs="Times New Roman"/>
        </w:rPr>
        <w:t>ashing</w:t>
      </w:r>
      <w:proofErr w:type="spellEnd"/>
      <w:r w:rsidRPr="0017623C">
        <w:rPr>
          <w:rFonts w:ascii="Times New Roman" w:hAnsi="Times New Roman" w:cs="Times New Roman"/>
          <w:spacing w:val="-12"/>
        </w:rPr>
        <w:t xml:space="preserve"> </w:t>
      </w:r>
      <w:r w:rsidRPr="0017623C">
        <w:rPr>
          <w:rFonts w:ascii="Times New Roman" w:hAnsi="Times New Roman" w:cs="Times New Roman"/>
        </w:rPr>
        <w:t>it</w:t>
      </w:r>
      <w:r w:rsidRPr="0017623C">
        <w:rPr>
          <w:rFonts w:ascii="Times New Roman" w:hAnsi="Times New Roman" w:cs="Times New Roman"/>
          <w:spacing w:val="-11"/>
        </w:rPr>
        <w:t xml:space="preserve"> </w:t>
      </w:r>
      <w:r w:rsidRPr="0017623C">
        <w:rPr>
          <w:rFonts w:ascii="Times New Roman" w:hAnsi="Times New Roman" w:cs="Times New Roman"/>
        </w:rPr>
        <w:t>in</w:t>
      </w:r>
      <w:r w:rsidRPr="0017623C">
        <w:rPr>
          <w:rFonts w:ascii="Times New Roman" w:hAnsi="Times New Roman" w:cs="Times New Roman"/>
          <w:spacing w:val="-14"/>
        </w:rPr>
        <w:t xml:space="preserve"> </w:t>
      </w:r>
      <w:r w:rsidRPr="0017623C">
        <w:rPr>
          <w:rFonts w:ascii="Times New Roman" w:hAnsi="Times New Roman" w:cs="Times New Roman"/>
        </w:rPr>
        <w:t>a</w:t>
      </w:r>
      <w:r w:rsidRPr="0017623C">
        <w:rPr>
          <w:rFonts w:ascii="Times New Roman" w:hAnsi="Times New Roman" w:cs="Times New Roman"/>
          <w:spacing w:val="-13"/>
        </w:rPr>
        <w:t xml:space="preserve"> </w:t>
      </w:r>
      <w:r w:rsidRPr="0017623C">
        <w:rPr>
          <w:rFonts w:ascii="Times New Roman" w:hAnsi="Times New Roman" w:cs="Times New Roman"/>
        </w:rPr>
        <w:t>muffle</w:t>
      </w:r>
      <w:r w:rsidRPr="0017623C">
        <w:rPr>
          <w:rFonts w:ascii="Times New Roman" w:hAnsi="Times New Roman" w:cs="Times New Roman"/>
          <w:spacing w:val="-13"/>
        </w:rPr>
        <w:t xml:space="preserve"> </w:t>
      </w:r>
      <w:r w:rsidRPr="0017623C">
        <w:rPr>
          <w:rFonts w:ascii="Times New Roman" w:hAnsi="Times New Roman" w:cs="Times New Roman"/>
        </w:rPr>
        <w:t>furnace</w:t>
      </w:r>
      <w:r w:rsidRPr="0017623C">
        <w:rPr>
          <w:rFonts w:ascii="Times New Roman" w:hAnsi="Times New Roman" w:cs="Times New Roman"/>
          <w:spacing w:val="-13"/>
        </w:rPr>
        <w:t xml:space="preserve"> </w:t>
      </w:r>
      <w:r w:rsidRPr="0017623C">
        <w:rPr>
          <w:rFonts w:ascii="Times New Roman" w:hAnsi="Times New Roman" w:cs="Times New Roman"/>
        </w:rPr>
        <w:t>at</w:t>
      </w:r>
      <w:r w:rsidRPr="0017623C">
        <w:rPr>
          <w:rFonts w:ascii="Times New Roman" w:hAnsi="Times New Roman" w:cs="Times New Roman"/>
          <w:spacing w:val="-12"/>
        </w:rPr>
        <w:t xml:space="preserve"> </w:t>
      </w:r>
      <w:r w:rsidRPr="0017623C">
        <w:rPr>
          <w:rFonts w:ascii="Times New Roman" w:hAnsi="Times New Roman" w:cs="Times New Roman"/>
        </w:rPr>
        <w:t>550</w:t>
      </w:r>
      <w:r w:rsidRPr="0017623C">
        <w:rPr>
          <w:rFonts w:ascii="Times New Roman" w:hAnsi="Times New Roman" w:cs="Times New Roman"/>
          <w:spacing w:val="-12"/>
        </w:rPr>
        <w:t xml:space="preserve"> </w:t>
      </w:r>
      <w:r w:rsidRPr="0017623C">
        <w:rPr>
          <w:rFonts w:ascii="Times New Roman" w:hAnsi="Times New Roman" w:cs="Times New Roman"/>
        </w:rPr>
        <w:t>°C</w:t>
      </w:r>
      <w:r w:rsidRPr="0017623C">
        <w:rPr>
          <w:rFonts w:ascii="Times New Roman" w:hAnsi="Times New Roman" w:cs="Times New Roman"/>
          <w:spacing w:val="-12"/>
        </w:rPr>
        <w:t xml:space="preserve"> </w:t>
      </w:r>
      <w:r w:rsidRPr="0017623C">
        <w:rPr>
          <w:rFonts w:ascii="Times New Roman" w:hAnsi="Times New Roman" w:cs="Times New Roman"/>
        </w:rPr>
        <w:t>for</w:t>
      </w:r>
      <w:r w:rsidRPr="0017623C">
        <w:rPr>
          <w:rFonts w:ascii="Times New Roman" w:hAnsi="Times New Roman" w:cs="Times New Roman"/>
          <w:spacing w:val="-14"/>
        </w:rPr>
        <w:t xml:space="preserve"> </w:t>
      </w:r>
      <w:r w:rsidRPr="0017623C">
        <w:rPr>
          <w:rFonts w:ascii="Times New Roman" w:hAnsi="Times New Roman" w:cs="Times New Roman"/>
        </w:rPr>
        <w:t>4–6</w:t>
      </w:r>
      <w:r w:rsidRPr="0017623C">
        <w:rPr>
          <w:rFonts w:ascii="Times New Roman" w:hAnsi="Times New Roman" w:cs="Times New Roman"/>
          <w:spacing w:val="-12"/>
        </w:rPr>
        <w:t xml:space="preserve"> </w:t>
      </w:r>
      <w:r w:rsidRPr="0017623C">
        <w:rPr>
          <w:rFonts w:ascii="Times New Roman" w:hAnsi="Times New Roman" w:cs="Times New Roman"/>
        </w:rPr>
        <w:t>hours.</w:t>
      </w:r>
      <w:r w:rsidRPr="0017623C">
        <w:rPr>
          <w:rFonts w:ascii="Times New Roman" w:hAnsi="Times New Roman" w:cs="Times New Roman"/>
          <w:spacing w:val="-15"/>
        </w:rPr>
        <w:t xml:space="preserve"> </w:t>
      </w:r>
      <w:r w:rsidRPr="0017623C">
        <w:rPr>
          <w:rFonts w:ascii="Times New Roman" w:hAnsi="Times New Roman" w:cs="Times New Roman"/>
        </w:rPr>
        <w:t>Then</w:t>
      </w:r>
      <w:r w:rsidRPr="0017623C">
        <w:rPr>
          <w:rFonts w:ascii="Times New Roman" w:hAnsi="Times New Roman" w:cs="Times New Roman"/>
          <w:spacing w:val="-12"/>
        </w:rPr>
        <w:t xml:space="preserve"> </w:t>
      </w:r>
      <w:r w:rsidRPr="0017623C">
        <w:rPr>
          <w:rFonts w:ascii="Times New Roman" w:hAnsi="Times New Roman" w:cs="Times New Roman"/>
        </w:rPr>
        <w:t>let</w:t>
      </w:r>
      <w:r w:rsidRPr="0017623C">
        <w:rPr>
          <w:rFonts w:ascii="Times New Roman" w:hAnsi="Times New Roman" w:cs="Times New Roman"/>
          <w:spacing w:val="-12"/>
        </w:rPr>
        <w:t xml:space="preserve"> </w:t>
      </w:r>
      <w:r w:rsidRPr="0017623C">
        <w:rPr>
          <w:rFonts w:ascii="Times New Roman" w:hAnsi="Times New Roman" w:cs="Times New Roman"/>
        </w:rPr>
        <w:t>the</w:t>
      </w:r>
      <w:r w:rsidRPr="0017623C">
        <w:rPr>
          <w:rFonts w:ascii="Times New Roman" w:hAnsi="Times New Roman" w:cs="Times New Roman"/>
          <w:spacing w:val="-13"/>
        </w:rPr>
        <w:t xml:space="preserve"> </w:t>
      </w:r>
      <w:r w:rsidRPr="0017623C">
        <w:rPr>
          <w:rFonts w:ascii="Times New Roman" w:hAnsi="Times New Roman" w:cs="Times New Roman"/>
        </w:rPr>
        <w:t>crucibles</w:t>
      </w:r>
      <w:r w:rsidRPr="0017623C">
        <w:rPr>
          <w:rFonts w:ascii="Times New Roman" w:hAnsi="Times New Roman" w:cs="Times New Roman"/>
          <w:spacing w:val="-12"/>
        </w:rPr>
        <w:t xml:space="preserve"> </w:t>
      </w:r>
      <w:r w:rsidRPr="0017623C">
        <w:rPr>
          <w:rFonts w:ascii="Times New Roman" w:hAnsi="Times New Roman" w:cs="Times New Roman"/>
        </w:rPr>
        <w:t>cool</w:t>
      </w:r>
      <w:r w:rsidRPr="0017623C">
        <w:rPr>
          <w:rFonts w:ascii="Times New Roman" w:hAnsi="Times New Roman" w:cs="Times New Roman"/>
          <w:spacing w:val="-12"/>
        </w:rPr>
        <w:t xml:space="preserve"> </w:t>
      </w:r>
      <w:r w:rsidRPr="0017623C">
        <w:rPr>
          <w:rFonts w:ascii="Times New Roman" w:hAnsi="Times New Roman" w:cs="Times New Roman"/>
        </w:rPr>
        <w:t>down. The</w:t>
      </w:r>
      <w:r w:rsidRPr="0017623C">
        <w:rPr>
          <w:rFonts w:ascii="Times New Roman" w:hAnsi="Times New Roman" w:cs="Times New Roman"/>
          <w:spacing w:val="-1"/>
        </w:rPr>
        <w:t xml:space="preserve"> </w:t>
      </w:r>
      <w:r w:rsidRPr="0017623C">
        <w:rPr>
          <w:rFonts w:ascii="Times New Roman" w:hAnsi="Times New Roman" w:cs="Times New Roman"/>
        </w:rPr>
        <w:t>crucibles</w:t>
      </w:r>
      <w:r w:rsidRPr="0017623C">
        <w:rPr>
          <w:rFonts w:ascii="Times New Roman" w:hAnsi="Times New Roman" w:cs="Times New Roman"/>
          <w:spacing w:val="-1"/>
        </w:rPr>
        <w:t xml:space="preserve"> </w:t>
      </w:r>
      <w:r w:rsidRPr="0017623C">
        <w:rPr>
          <w:rFonts w:ascii="Times New Roman" w:hAnsi="Times New Roman" w:cs="Times New Roman"/>
        </w:rPr>
        <w:t>and ash were</w:t>
      </w:r>
      <w:r w:rsidRPr="0017623C">
        <w:rPr>
          <w:rFonts w:ascii="Times New Roman" w:hAnsi="Times New Roman" w:cs="Times New Roman"/>
          <w:spacing w:val="-2"/>
        </w:rPr>
        <w:t xml:space="preserve"> </w:t>
      </w:r>
      <w:r w:rsidRPr="0017623C">
        <w:rPr>
          <w:rFonts w:ascii="Times New Roman" w:hAnsi="Times New Roman" w:cs="Times New Roman"/>
        </w:rPr>
        <w:t>removed,</w:t>
      </w:r>
      <w:r w:rsidRPr="0017623C">
        <w:rPr>
          <w:rFonts w:ascii="Times New Roman" w:hAnsi="Times New Roman" w:cs="Times New Roman"/>
          <w:spacing w:val="-1"/>
        </w:rPr>
        <w:t xml:space="preserve"> </w:t>
      </w:r>
      <w:r w:rsidRPr="0017623C">
        <w:rPr>
          <w:rFonts w:ascii="Times New Roman" w:hAnsi="Times New Roman" w:cs="Times New Roman"/>
        </w:rPr>
        <w:t>placed</w:t>
      </w:r>
      <w:r w:rsidRPr="0017623C">
        <w:rPr>
          <w:rFonts w:ascii="Times New Roman" w:hAnsi="Times New Roman" w:cs="Times New Roman"/>
          <w:spacing w:val="-1"/>
        </w:rPr>
        <w:t xml:space="preserve"> </w:t>
      </w:r>
      <w:r w:rsidRPr="0017623C">
        <w:rPr>
          <w:rFonts w:ascii="Times New Roman" w:hAnsi="Times New Roman" w:cs="Times New Roman"/>
        </w:rPr>
        <w:t>in a</w:t>
      </w:r>
      <w:r w:rsidRPr="0017623C">
        <w:rPr>
          <w:rFonts w:ascii="Times New Roman" w:hAnsi="Times New Roman" w:cs="Times New Roman"/>
          <w:spacing w:val="-1"/>
        </w:rPr>
        <w:t xml:space="preserve"> </w:t>
      </w:r>
      <w:r w:rsidRPr="0017623C">
        <w:rPr>
          <w:rFonts w:ascii="Times New Roman" w:hAnsi="Times New Roman" w:cs="Times New Roman"/>
        </w:rPr>
        <w:t>desiccator, and weighed</w:t>
      </w:r>
      <w:r w:rsidRPr="0017623C">
        <w:rPr>
          <w:rFonts w:ascii="Times New Roman" w:hAnsi="Times New Roman" w:cs="Times New Roman"/>
          <w:spacing w:val="-1"/>
        </w:rPr>
        <w:t xml:space="preserve"> </w:t>
      </w:r>
      <w:r w:rsidRPr="0017623C">
        <w:rPr>
          <w:rFonts w:ascii="Times New Roman" w:hAnsi="Times New Roman" w:cs="Times New Roman"/>
        </w:rPr>
        <w:t>until</w:t>
      </w:r>
      <w:r w:rsidRPr="0017623C">
        <w:rPr>
          <w:rFonts w:ascii="Times New Roman" w:hAnsi="Times New Roman" w:cs="Times New Roman"/>
          <w:spacing w:val="-1"/>
        </w:rPr>
        <w:t xml:space="preserve"> </w:t>
      </w:r>
      <w:r w:rsidRPr="0017623C">
        <w:rPr>
          <w:rFonts w:ascii="Times New Roman" w:hAnsi="Times New Roman" w:cs="Times New Roman"/>
        </w:rPr>
        <w:t>they</w:t>
      </w:r>
      <w:r w:rsidRPr="0017623C">
        <w:rPr>
          <w:rFonts w:ascii="Times New Roman" w:hAnsi="Times New Roman" w:cs="Times New Roman"/>
          <w:spacing w:val="-1"/>
        </w:rPr>
        <w:t xml:space="preserve"> </w:t>
      </w:r>
      <w:r w:rsidRPr="0017623C">
        <w:rPr>
          <w:rFonts w:ascii="Times New Roman" w:hAnsi="Times New Roman" w:cs="Times New Roman"/>
        </w:rPr>
        <w:t>reached a steady weight. The amount of total ash was determined by comparing the weight of a silica crucible</w:t>
      </w:r>
      <w:r w:rsidRPr="0017623C">
        <w:rPr>
          <w:rFonts w:ascii="Times New Roman" w:hAnsi="Times New Roman" w:cs="Times New Roman"/>
          <w:spacing w:val="-12"/>
        </w:rPr>
        <w:t xml:space="preserve"> </w:t>
      </w:r>
      <w:r w:rsidRPr="0017623C">
        <w:rPr>
          <w:rFonts w:ascii="Times New Roman" w:hAnsi="Times New Roman" w:cs="Times New Roman"/>
        </w:rPr>
        <w:t>with</w:t>
      </w:r>
      <w:r w:rsidRPr="0017623C">
        <w:rPr>
          <w:rFonts w:ascii="Times New Roman" w:hAnsi="Times New Roman" w:cs="Times New Roman"/>
          <w:spacing w:val="-10"/>
        </w:rPr>
        <w:t xml:space="preserve"> </w:t>
      </w:r>
      <w:r w:rsidRPr="0017623C">
        <w:rPr>
          <w:rFonts w:ascii="Times New Roman" w:hAnsi="Times New Roman" w:cs="Times New Roman"/>
        </w:rPr>
        <w:t>and</w:t>
      </w:r>
      <w:r w:rsidRPr="0017623C">
        <w:rPr>
          <w:rFonts w:ascii="Times New Roman" w:hAnsi="Times New Roman" w:cs="Times New Roman"/>
          <w:spacing w:val="-11"/>
        </w:rPr>
        <w:t xml:space="preserve"> </w:t>
      </w:r>
      <w:r w:rsidRPr="0017623C">
        <w:rPr>
          <w:rFonts w:ascii="Times New Roman" w:hAnsi="Times New Roman" w:cs="Times New Roman"/>
        </w:rPr>
        <w:t>without</w:t>
      </w:r>
      <w:r w:rsidRPr="0017623C">
        <w:rPr>
          <w:rFonts w:ascii="Times New Roman" w:hAnsi="Times New Roman" w:cs="Times New Roman"/>
          <w:spacing w:val="-12"/>
        </w:rPr>
        <w:t xml:space="preserve"> </w:t>
      </w:r>
      <w:r w:rsidRPr="0017623C">
        <w:rPr>
          <w:rFonts w:ascii="Times New Roman" w:hAnsi="Times New Roman" w:cs="Times New Roman"/>
        </w:rPr>
        <w:t>ash</w:t>
      </w:r>
      <w:r w:rsidRPr="0017623C">
        <w:rPr>
          <w:rFonts w:ascii="Times New Roman" w:hAnsi="Times New Roman" w:cs="Times New Roman"/>
          <w:spacing w:val="-10"/>
        </w:rPr>
        <w:t xml:space="preserve"> </w:t>
      </w:r>
      <w:r w:rsidRPr="0017623C">
        <w:rPr>
          <w:rFonts w:ascii="Times New Roman" w:hAnsi="Times New Roman" w:cs="Times New Roman"/>
        </w:rPr>
        <w:t>AOAC</w:t>
      </w:r>
      <w:r w:rsidR="00293962">
        <w:rPr>
          <w:rFonts w:ascii="Times New Roman" w:hAnsi="Times New Roman" w:cs="Times New Roman"/>
        </w:rPr>
        <w:t xml:space="preserve"> (</w:t>
      </w:r>
      <w:r w:rsidRPr="0017623C">
        <w:rPr>
          <w:rFonts w:ascii="Times New Roman" w:hAnsi="Times New Roman" w:cs="Times New Roman"/>
        </w:rPr>
        <w:t>2002).</w:t>
      </w:r>
      <w:r w:rsidRPr="0017623C">
        <w:rPr>
          <w:rFonts w:ascii="Times New Roman" w:hAnsi="Times New Roman" w:cs="Times New Roman"/>
          <w:spacing w:val="-15"/>
        </w:rPr>
        <w:t xml:space="preserve"> </w:t>
      </w:r>
      <w:r w:rsidRPr="0017623C">
        <w:rPr>
          <w:rFonts w:ascii="Times New Roman" w:hAnsi="Times New Roman" w:cs="Times New Roman"/>
        </w:rPr>
        <w:t>The</w:t>
      </w:r>
      <w:r w:rsidRPr="0017623C">
        <w:rPr>
          <w:rFonts w:ascii="Times New Roman" w:hAnsi="Times New Roman" w:cs="Times New Roman"/>
          <w:spacing w:val="-12"/>
        </w:rPr>
        <w:t xml:space="preserve"> </w:t>
      </w:r>
      <w:r w:rsidRPr="0017623C">
        <w:rPr>
          <w:rFonts w:ascii="Times New Roman" w:hAnsi="Times New Roman" w:cs="Times New Roman"/>
        </w:rPr>
        <w:t>following</w:t>
      </w:r>
      <w:r w:rsidRPr="0017623C">
        <w:rPr>
          <w:rFonts w:ascii="Times New Roman" w:hAnsi="Times New Roman" w:cs="Times New Roman"/>
          <w:spacing w:val="-10"/>
        </w:rPr>
        <w:t xml:space="preserve"> </w:t>
      </w:r>
      <w:r w:rsidRPr="0017623C">
        <w:rPr>
          <w:rFonts w:ascii="Times New Roman" w:hAnsi="Times New Roman" w:cs="Times New Roman"/>
        </w:rPr>
        <w:t>calculation</w:t>
      </w:r>
      <w:r w:rsidRPr="0017623C">
        <w:rPr>
          <w:rFonts w:ascii="Times New Roman" w:hAnsi="Times New Roman" w:cs="Times New Roman"/>
          <w:spacing w:val="-11"/>
        </w:rPr>
        <w:t xml:space="preserve"> </w:t>
      </w:r>
      <w:r w:rsidRPr="0017623C">
        <w:rPr>
          <w:rFonts w:ascii="Times New Roman" w:hAnsi="Times New Roman" w:cs="Times New Roman"/>
        </w:rPr>
        <w:t>was</w:t>
      </w:r>
      <w:r w:rsidRPr="0017623C">
        <w:rPr>
          <w:rFonts w:ascii="Times New Roman" w:hAnsi="Times New Roman" w:cs="Times New Roman"/>
          <w:spacing w:val="-10"/>
        </w:rPr>
        <w:t xml:space="preserve"> </w:t>
      </w:r>
      <w:r w:rsidRPr="0017623C">
        <w:rPr>
          <w:rFonts w:ascii="Times New Roman" w:hAnsi="Times New Roman" w:cs="Times New Roman"/>
        </w:rPr>
        <w:t>used</w:t>
      </w:r>
      <w:r w:rsidRPr="0017623C">
        <w:rPr>
          <w:rFonts w:ascii="Times New Roman" w:hAnsi="Times New Roman" w:cs="Times New Roman"/>
          <w:spacing w:val="-11"/>
        </w:rPr>
        <w:t xml:space="preserve"> </w:t>
      </w:r>
      <w:r w:rsidRPr="0017623C">
        <w:rPr>
          <w:rFonts w:ascii="Times New Roman" w:hAnsi="Times New Roman" w:cs="Times New Roman"/>
        </w:rPr>
        <w:t>to</w:t>
      </w:r>
      <w:r w:rsidRPr="0017623C">
        <w:rPr>
          <w:rFonts w:ascii="Times New Roman" w:hAnsi="Times New Roman" w:cs="Times New Roman"/>
          <w:spacing w:val="-10"/>
        </w:rPr>
        <w:t xml:space="preserve"> </w:t>
      </w:r>
      <w:r w:rsidRPr="0017623C">
        <w:rPr>
          <w:rFonts w:ascii="Times New Roman" w:hAnsi="Times New Roman" w:cs="Times New Roman"/>
        </w:rPr>
        <w:t>determine the percentage of ash:</w:t>
      </w:r>
    </w:p>
    <w:p w14:paraId="4CFA8AE8" w14:textId="072E4BD6" w:rsidR="00E87927" w:rsidRPr="00407E49" w:rsidRDefault="00E87927" w:rsidP="002D0295">
      <w:pPr>
        <w:spacing w:line="360" w:lineRule="auto"/>
        <w:rPr>
          <w:rFonts w:ascii="Times New Roman" w:eastAsia="Calibri" w:hAnsi="Times New Roman" w:cs="Times New Roman"/>
          <w:szCs w:val="24"/>
          <w:lang w:bidi="ar-SA"/>
        </w:rPr>
      </w:pPr>
      <w:r w:rsidRPr="0017623C">
        <w:rPr>
          <w:rFonts w:ascii="Times New Roman" w:eastAsia="Cambria Math" w:hAnsi="Times New Roman" w:cs="Times New Roman"/>
        </w:rPr>
        <w:t xml:space="preserve">                                                                </w:t>
      </w:r>
      <w:r w:rsidRPr="0017623C">
        <w:rPr>
          <w:rFonts w:ascii="Times New Roman" w:eastAsia="Calibri" w:hAnsi="Times New Roman" w:cs="Times New Roman"/>
          <w:b/>
          <w:szCs w:val="24"/>
          <w:lang w:bidi="ar-SA"/>
        </w:rPr>
        <w:br/>
      </w:r>
      <m:oMathPara>
        <m:oMath>
          <m:r>
            <m:rPr>
              <m:sty m:val="b"/>
            </m:rPr>
            <w:rPr>
              <w:rFonts w:ascii="Cambria Math" w:eastAsia="Calibri" w:hAnsi="Cambria Math" w:cs="Times New Roman"/>
              <w:szCs w:val="24"/>
              <w:lang w:bidi="ar-SA"/>
            </w:rPr>
            <m:t xml:space="preserve">Ash </m:t>
          </m:r>
          <m:d>
            <m:dPr>
              <m:ctrlPr>
                <w:rPr>
                  <w:rFonts w:ascii="Cambria Math" w:eastAsia="Calibri" w:hAnsi="Cambria Math" w:cs="Times New Roman"/>
                  <w:szCs w:val="24"/>
                  <w:lang w:bidi="ar-SA"/>
                </w:rPr>
              </m:ctrlPr>
            </m:dPr>
            <m:e>
              <m:r>
                <m:rPr>
                  <m:sty m:val="p"/>
                </m:rPr>
                <w:rPr>
                  <w:rFonts w:ascii="Cambria Math" w:eastAsia="Calibri" w:hAnsi="Cambria Math" w:cs="Times New Roman"/>
                  <w:szCs w:val="24"/>
                  <w:lang w:bidi="ar-SA"/>
                </w:rPr>
                <m:t>%</m:t>
              </m:r>
            </m:e>
          </m:d>
          <m:r>
            <m:rPr>
              <m:sty m:val="p"/>
            </m:rPr>
            <w:rPr>
              <w:rFonts w:ascii="Cambria Math" w:eastAsia="Calibri" w:hAnsi="Cambria Math" w:cs="Times New Roman"/>
              <w:szCs w:val="24"/>
              <w:lang w:bidi="ar-SA"/>
            </w:rPr>
            <m:t>=</m:t>
          </m:r>
          <m:f>
            <m:fPr>
              <m:ctrlPr>
                <w:rPr>
                  <w:rFonts w:ascii="Cambria Math" w:eastAsia="Calibri" w:hAnsi="Cambria Math" w:cs="Times New Roman"/>
                  <w:iCs/>
                  <w:szCs w:val="24"/>
                  <w:lang w:bidi="ar-SA"/>
                </w:rPr>
              </m:ctrlPr>
            </m:fPr>
            <m:num>
              <m:r>
                <m:rPr>
                  <m:sty m:val="p"/>
                </m:rPr>
                <w:rPr>
                  <w:rFonts w:ascii="Cambria Math" w:eastAsia="Calibri" w:hAnsi="Cambria Math" w:cs="Times New Roman"/>
                  <w:szCs w:val="24"/>
                  <w:lang w:bidi="ar-SA"/>
                </w:rPr>
                <m:t xml:space="preserve">weight of ash </m:t>
              </m:r>
              <m:d>
                <m:dPr>
                  <m:ctrlPr>
                    <w:rPr>
                      <w:rFonts w:ascii="Cambria Math" w:eastAsia="Calibri" w:hAnsi="Cambria Math" w:cs="Times New Roman"/>
                      <w:szCs w:val="24"/>
                      <w:lang w:bidi="ar-SA"/>
                    </w:rPr>
                  </m:ctrlPr>
                </m:dPr>
                <m:e>
                  <m:r>
                    <m:rPr>
                      <m:sty m:val="p"/>
                    </m:rPr>
                    <w:rPr>
                      <w:rFonts w:ascii="Cambria Math" w:eastAsia="Calibri" w:hAnsi="Cambria Math" w:cs="Times New Roman"/>
                      <w:szCs w:val="24"/>
                      <w:lang w:bidi="ar-SA"/>
                    </w:rPr>
                    <m:t>g</m:t>
                  </m:r>
                </m:e>
              </m:d>
            </m:num>
            <m:den>
              <m:r>
                <m:rPr>
                  <m:sty m:val="p"/>
                </m:rPr>
                <w:rPr>
                  <w:rFonts w:ascii="Cambria Math" w:eastAsia="Calibri" w:hAnsi="Cambria Math" w:cs="Times New Roman"/>
                  <w:szCs w:val="24"/>
                  <w:lang w:bidi="ar-SA"/>
                </w:rPr>
                <m:t xml:space="preserve">weight of sample </m:t>
              </m:r>
              <m:d>
                <m:dPr>
                  <m:ctrlPr>
                    <w:rPr>
                      <w:rFonts w:ascii="Cambria Math" w:eastAsia="Calibri" w:hAnsi="Cambria Math" w:cs="Times New Roman"/>
                      <w:szCs w:val="24"/>
                      <w:lang w:bidi="ar-SA"/>
                    </w:rPr>
                  </m:ctrlPr>
                </m:dPr>
                <m:e>
                  <m:r>
                    <m:rPr>
                      <m:sty m:val="p"/>
                    </m:rPr>
                    <w:rPr>
                      <w:rFonts w:ascii="Cambria Math" w:eastAsia="Calibri" w:hAnsi="Cambria Math" w:cs="Times New Roman"/>
                      <w:szCs w:val="24"/>
                      <w:lang w:bidi="ar-SA"/>
                    </w:rPr>
                    <m:t>g</m:t>
                  </m:r>
                </m:e>
              </m:d>
            </m:den>
          </m:f>
          <m:r>
            <m:rPr>
              <m:sty m:val="p"/>
            </m:rPr>
            <w:rPr>
              <w:rFonts w:ascii="Cambria Math" w:eastAsia="Calibri" w:hAnsi="Cambria Math" w:cs="Times New Roman"/>
              <w:szCs w:val="24"/>
              <w:lang w:bidi="ar-SA"/>
            </w:rPr>
            <m:t>×100</m:t>
          </m:r>
        </m:oMath>
      </m:oMathPara>
    </w:p>
    <w:p w14:paraId="42AFC571" w14:textId="58C7D9B2" w:rsidR="00E87927" w:rsidRPr="0017623C" w:rsidRDefault="00E87927" w:rsidP="002D0295">
      <w:pPr>
        <w:pStyle w:val="BodyText"/>
        <w:spacing w:before="77" w:line="360" w:lineRule="auto"/>
        <w:rPr>
          <w:rFonts w:ascii="Times New Roman" w:hAnsi="Times New Roman" w:cs="Times New Roman"/>
          <w:b/>
          <w:bCs/>
        </w:rPr>
      </w:pPr>
      <w:r>
        <w:rPr>
          <w:rFonts w:ascii="Times New Roman" w:hAnsi="Times New Roman" w:cs="Times New Roman"/>
          <w:b/>
          <w:bCs/>
        </w:rPr>
        <w:t xml:space="preserve">2.5 </w:t>
      </w:r>
      <w:r w:rsidRPr="0017623C">
        <w:rPr>
          <w:rFonts w:ascii="Times New Roman" w:hAnsi="Times New Roman" w:cs="Times New Roman"/>
          <w:b/>
          <w:bCs/>
        </w:rPr>
        <w:t xml:space="preserve">The microbial analysis of kokum </w:t>
      </w:r>
      <w:proofErr w:type="spellStart"/>
      <w:r w:rsidR="00407E49">
        <w:rPr>
          <w:rFonts w:ascii="Times New Roman" w:hAnsi="Times New Roman" w:cs="Times New Roman"/>
          <w:b/>
          <w:bCs/>
        </w:rPr>
        <w:t>mukhwas</w:t>
      </w:r>
      <w:proofErr w:type="spellEnd"/>
    </w:p>
    <w:p w14:paraId="6C364DC0" w14:textId="4071E741" w:rsidR="00E87927" w:rsidRDefault="00E87927" w:rsidP="002D0295">
      <w:pPr>
        <w:pStyle w:val="BodyText"/>
        <w:spacing w:before="77" w:line="360" w:lineRule="auto"/>
        <w:rPr>
          <w:rFonts w:ascii="Times New Roman" w:hAnsi="Times New Roman" w:cs="Times New Roman"/>
          <w:spacing w:val="-2"/>
        </w:rPr>
      </w:pPr>
      <w:r w:rsidRPr="0017623C">
        <w:rPr>
          <w:rFonts w:ascii="Times New Roman" w:hAnsi="Times New Roman" w:cs="Times New Roman"/>
        </w:rPr>
        <w:t xml:space="preserve">The </w:t>
      </w:r>
      <w:r w:rsidR="002122DA">
        <w:rPr>
          <w:rFonts w:ascii="Times New Roman" w:hAnsi="Times New Roman" w:cs="Times New Roman"/>
        </w:rPr>
        <w:t>total plate count</w:t>
      </w:r>
      <w:r w:rsidRPr="0017623C">
        <w:rPr>
          <w:rFonts w:ascii="Times New Roman" w:hAnsi="Times New Roman" w:cs="Times New Roman"/>
        </w:rPr>
        <w:t xml:space="preserve"> of the kokum </w:t>
      </w:r>
      <w:proofErr w:type="spellStart"/>
      <w:r w:rsidR="00407E49">
        <w:rPr>
          <w:rFonts w:ascii="Times New Roman" w:hAnsi="Times New Roman" w:cs="Times New Roman"/>
        </w:rPr>
        <w:t>mukhwas</w:t>
      </w:r>
      <w:proofErr w:type="spellEnd"/>
      <w:r w:rsidRPr="0017623C">
        <w:rPr>
          <w:rFonts w:ascii="Times New Roman" w:hAnsi="Times New Roman" w:cs="Times New Roman"/>
        </w:rPr>
        <w:t xml:space="preserve"> was carried out at 0 day initial </w:t>
      </w:r>
      <w:r w:rsidR="00ED1815" w:rsidRPr="0017623C">
        <w:rPr>
          <w:rFonts w:ascii="Times New Roman" w:hAnsi="Times New Roman" w:cs="Times New Roman"/>
        </w:rPr>
        <w:t>up to</w:t>
      </w:r>
      <w:r w:rsidRPr="0017623C">
        <w:rPr>
          <w:rFonts w:ascii="Times New Roman" w:hAnsi="Times New Roman" w:cs="Times New Roman"/>
        </w:rPr>
        <w:t xml:space="preserve"> 120 days of</w:t>
      </w:r>
      <w:r w:rsidRPr="0017623C">
        <w:rPr>
          <w:rFonts w:ascii="Times New Roman" w:hAnsi="Times New Roman" w:cs="Times New Roman"/>
          <w:spacing w:val="40"/>
        </w:rPr>
        <w:t xml:space="preserve"> </w:t>
      </w:r>
      <w:r w:rsidRPr="0017623C">
        <w:rPr>
          <w:rFonts w:ascii="Times New Roman" w:hAnsi="Times New Roman" w:cs="Times New Roman"/>
          <w:spacing w:val="-2"/>
        </w:rPr>
        <w:t>storage.</w:t>
      </w:r>
    </w:p>
    <w:p w14:paraId="7A51A673" w14:textId="77777777" w:rsidR="00E87927" w:rsidRPr="0017623C" w:rsidRDefault="00E87927" w:rsidP="002D0295">
      <w:pPr>
        <w:pStyle w:val="BodyText"/>
        <w:spacing w:before="77" w:line="360" w:lineRule="auto"/>
        <w:rPr>
          <w:rFonts w:ascii="Times New Roman" w:hAnsi="Times New Roman" w:cs="Times New Roman"/>
        </w:rPr>
      </w:pPr>
      <w:r>
        <w:rPr>
          <w:rFonts w:ascii="Times New Roman" w:hAnsi="Times New Roman" w:cs="Times New Roman"/>
          <w:b/>
          <w:bCs/>
          <w:color w:val="000000" w:themeColor="text1"/>
          <w:szCs w:val="24"/>
        </w:rPr>
        <w:t xml:space="preserve">2.5.1 </w:t>
      </w:r>
      <w:r w:rsidRPr="0017623C">
        <w:rPr>
          <w:rFonts w:ascii="Times New Roman" w:hAnsi="Times New Roman" w:cs="Times New Roman"/>
          <w:b/>
          <w:bCs/>
          <w:color w:val="000000" w:themeColor="text1"/>
          <w:szCs w:val="24"/>
        </w:rPr>
        <w:t>Total</w:t>
      </w:r>
      <w:r w:rsidRPr="0017623C">
        <w:rPr>
          <w:rFonts w:ascii="Times New Roman" w:hAnsi="Times New Roman" w:cs="Times New Roman"/>
          <w:b/>
          <w:bCs/>
          <w:color w:val="000000" w:themeColor="text1"/>
          <w:spacing w:val="-8"/>
          <w:szCs w:val="24"/>
        </w:rPr>
        <w:t xml:space="preserve"> </w:t>
      </w:r>
      <w:r w:rsidRPr="0017623C">
        <w:rPr>
          <w:rFonts w:ascii="Times New Roman" w:hAnsi="Times New Roman" w:cs="Times New Roman"/>
          <w:b/>
          <w:bCs/>
          <w:color w:val="000000" w:themeColor="text1"/>
          <w:szCs w:val="24"/>
        </w:rPr>
        <w:t>plate</w:t>
      </w:r>
      <w:r w:rsidRPr="0017623C">
        <w:rPr>
          <w:rFonts w:ascii="Times New Roman" w:hAnsi="Times New Roman" w:cs="Times New Roman"/>
          <w:b/>
          <w:bCs/>
          <w:color w:val="000000" w:themeColor="text1"/>
          <w:spacing w:val="-10"/>
          <w:szCs w:val="24"/>
        </w:rPr>
        <w:t xml:space="preserve"> </w:t>
      </w:r>
      <w:r w:rsidRPr="0017623C">
        <w:rPr>
          <w:rFonts w:ascii="Times New Roman" w:hAnsi="Times New Roman" w:cs="Times New Roman"/>
          <w:b/>
          <w:bCs/>
          <w:color w:val="000000" w:themeColor="text1"/>
          <w:szCs w:val="24"/>
        </w:rPr>
        <w:t>count</w:t>
      </w:r>
      <w:r w:rsidRPr="0017623C">
        <w:rPr>
          <w:rFonts w:ascii="Times New Roman" w:hAnsi="Times New Roman" w:cs="Times New Roman"/>
          <w:b/>
          <w:bCs/>
          <w:color w:val="000000" w:themeColor="text1"/>
          <w:spacing w:val="-7"/>
          <w:szCs w:val="24"/>
        </w:rPr>
        <w:t xml:space="preserve"> </w:t>
      </w:r>
      <w:r w:rsidRPr="0017623C">
        <w:rPr>
          <w:rFonts w:ascii="Times New Roman" w:hAnsi="Times New Roman" w:cs="Times New Roman"/>
          <w:b/>
          <w:bCs/>
          <w:color w:val="000000" w:themeColor="text1"/>
          <w:spacing w:val="-2"/>
          <w:szCs w:val="24"/>
        </w:rPr>
        <w:t>(</w:t>
      </w:r>
      <w:proofErr w:type="spellStart"/>
      <w:r w:rsidRPr="0017623C">
        <w:rPr>
          <w:rFonts w:ascii="Times New Roman" w:hAnsi="Times New Roman" w:cs="Times New Roman"/>
          <w:b/>
          <w:bCs/>
          <w:color w:val="000000" w:themeColor="text1"/>
          <w:spacing w:val="-2"/>
          <w:szCs w:val="24"/>
        </w:rPr>
        <w:t>cfu</w:t>
      </w:r>
      <w:proofErr w:type="spellEnd"/>
      <w:r w:rsidRPr="0017623C">
        <w:rPr>
          <w:rFonts w:ascii="Times New Roman" w:hAnsi="Times New Roman" w:cs="Times New Roman"/>
          <w:b/>
          <w:bCs/>
          <w:color w:val="000000" w:themeColor="text1"/>
          <w:spacing w:val="-2"/>
          <w:szCs w:val="24"/>
        </w:rPr>
        <w:t>/g)</w:t>
      </w:r>
    </w:p>
    <w:p w14:paraId="296B729B" w14:textId="77777777" w:rsidR="00E87927" w:rsidRDefault="00E87927" w:rsidP="007A520C">
      <w:pPr>
        <w:pStyle w:val="BodyText"/>
        <w:spacing w:line="360" w:lineRule="auto"/>
        <w:ind w:firstLine="360"/>
        <w:jc w:val="both"/>
        <w:rPr>
          <w:rFonts w:ascii="Times New Roman" w:hAnsi="Times New Roman" w:cs="Times New Roman"/>
        </w:rPr>
      </w:pPr>
      <w:r w:rsidRPr="0017623C">
        <w:rPr>
          <w:rFonts w:ascii="Times New Roman" w:hAnsi="Times New Roman" w:cs="Times New Roman"/>
        </w:rPr>
        <w:t>According to</w:t>
      </w:r>
      <w:r w:rsidRPr="0017623C">
        <w:rPr>
          <w:rFonts w:ascii="Times New Roman" w:hAnsi="Times New Roman" w:cs="Times New Roman"/>
          <w:spacing w:val="-8"/>
        </w:rPr>
        <w:t xml:space="preserve"> </w:t>
      </w:r>
      <w:r w:rsidRPr="0017623C">
        <w:rPr>
          <w:rFonts w:ascii="Times New Roman" w:hAnsi="Times New Roman" w:cs="Times New Roman"/>
        </w:rPr>
        <w:t>APHA, 2001, the total number of plates was calculated and represented as</w:t>
      </w:r>
      <w:r w:rsidRPr="0017623C">
        <w:rPr>
          <w:rFonts w:ascii="Times New Roman" w:hAnsi="Times New Roman" w:cs="Times New Roman"/>
          <w:spacing w:val="-6"/>
        </w:rPr>
        <w:t xml:space="preserve"> </w:t>
      </w:r>
      <w:r w:rsidRPr="0017623C">
        <w:rPr>
          <w:rFonts w:ascii="Times New Roman" w:hAnsi="Times New Roman" w:cs="Times New Roman"/>
        </w:rPr>
        <w:t>colony</w:t>
      </w:r>
      <w:r w:rsidRPr="0017623C">
        <w:rPr>
          <w:rFonts w:ascii="Times New Roman" w:hAnsi="Times New Roman" w:cs="Times New Roman"/>
          <w:spacing w:val="-5"/>
        </w:rPr>
        <w:t xml:space="preserve"> </w:t>
      </w:r>
      <w:r w:rsidRPr="0017623C">
        <w:rPr>
          <w:rFonts w:ascii="Times New Roman" w:hAnsi="Times New Roman" w:cs="Times New Roman"/>
        </w:rPr>
        <w:t>forming</w:t>
      </w:r>
      <w:r w:rsidRPr="0017623C">
        <w:rPr>
          <w:rFonts w:ascii="Times New Roman" w:hAnsi="Times New Roman" w:cs="Times New Roman"/>
          <w:spacing w:val="-6"/>
        </w:rPr>
        <w:t xml:space="preserve"> </w:t>
      </w:r>
      <w:r w:rsidRPr="0017623C">
        <w:rPr>
          <w:rFonts w:ascii="Times New Roman" w:hAnsi="Times New Roman" w:cs="Times New Roman"/>
        </w:rPr>
        <w:t>units</w:t>
      </w:r>
      <w:r w:rsidRPr="0017623C">
        <w:rPr>
          <w:rFonts w:ascii="Times New Roman" w:hAnsi="Times New Roman" w:cs="Times New Roman"/>
          <w:spacing w:val="-6"/>
        </w:rPr>
        <w:t xml:space="preserve"> </w:t>
      </w:r>
      <w:r w:rsidRPr="0017623C">
        <w:rPr>
          <w:rFonts w:ascii="Times New Roman" w:hAnsi="Times New Roman" w:cs="Times New Roman"/>
        </w:rPr>
        <w:t>(</w:t>
      </w:r>
      <w:proofErr w:type="spellStart"/>
      <w:r w:rsidRPr="0017623C">
        <w:rPr>
          <w:rFonts w:ascii="Times New Roman" w:hAnsi="Times New Roman" w:cs="Times New Roman"/>
        </w:rPr>
        <w:t>cfu</w:t>
      </w:r>
      <w:proofErr w:type="spellEnd"/>
      <w:r w:rsidRPr="0017623C">
        <w:rPr>
          <w:rFonts w:ascii="Times New Roman" w:hAnsi="Times New Roman" w:cs="Times New Roman"/>
        </w:rPr>
        <w:t>/g).</w:t>
      </w:r>
      <w:r w:rsidRPr="0017623C">
        <w:rPr>
          <w:rFonts w:ascii="Times New Roman" w:hAnsi="Times New Roman" w:cs="Times New Roman"/>
          <w:spacing w:val="-6"/>
        </w:rPr>
        <w:t xml:space="preserve"> </w:t>
      </w:r>
      <w:r w:rsidRPr="0017623C">
        <w:rPr>
          <w:rFonts w:ascii="Times New Roman" w:hAnsi="Times New Roman" w:cs="Times New Roman"/>
        </w:rPr>
        <w:t>Samples</w:t>
      </w:r>
      <w:r w:rsidRPr="0017623C">
        <w:rPr>
          <w:rFonts w:ascii="Times New Roman" w:hAnsi="Times New Roman" w:cs="Times New Roman"/>
          <w:spacing w:val="-6"/>
        </w:rPr>
        <w:t xml:space="preserve"> </w:t>
      </w:r>
      <w:r w:rsidRPr="0017623C">
        <w:rPr>
          <w:rFonts w:ascii="Times New Roman" w:hAnsi="Times New Roman" w:cs="Times New Roman"/>
        </w:rPr>
        <w:t>were</w:t>
      </w:r>
      <w:r w:rsidRPr="0017623C">
        <w:rPr>
          <w:rFonts w:ascii="Times New Roman" w:hAnsi="Times New Roman" w:cs="Times New Roman"/>
          <w:spacing w:val="-5"/>
        </w:rPr>
        <w:t xml:space="preserve"> </w:t>
      </w:r>
      <w:r w:rsidRPr="0017623C">
        <w:rPr>
          <w:rFonts w:ascii="Times New Roman" w:hAnsi="Times New Roman" w:cs="Times New Roman"/>
        </w:rPr>
        <w:t>weighed</w:t>
      </w:r>
      <w:r w:rsidRPr="0017623C">
        <w:rPr>
          <w:rFonts w:ascii="Times New Roman" w:hAnsi="Times New Roman" w:cs="Times New Roman"/>
          <w:spacing w:val="-6"/>
        </w:rPr>
        <w:t xml:space="preserve"> </w:t>
      </w:r>
      <w:r w:rsidRPr="0017623C">
        <w:rPr>
          <w:rFonts w:ascii="Times New Roman" w:hAnsi="Times New Roman" w:cs="Times New Roman"/>
        </w:rPr>
        <w:t>aseptically</w:t>
      </w:r>
      <w:r w:rsidRPr="0017623C">
        <w:rPr>
          <w:rFonts w:ascii="Times New Roman" w:hAnsi="Times New Roman" w:cs="Times New Roman"/>
          <w:spacing w:val="-6"/>
        </w:rPr>
        <w:t xml:space="preserve"> </w:t>
      </w:r>
      <w:r w:rsidRPr="0017623C">
        <w:rPr>
          <w:rFonts w:ascii="Times New Roman" w:hAnsi="Times New Roman" w:cs="Times New Roman"/>
        </w:rPr>
        <w:t>and</w:t>
      </w:r>
      <w:r w:rsidRPr="0017623C">
        <w:rPr>
          <w:rFonts w:ascii="Times New Roman" w:hAnsi="Times New Roman" w:cs="Times New Roman"/>
          <w:spacing w:val="-6"/>
        </w:rPr>
        <w:t xml:space="preserve"> </w:t>
      </w:r>
      <w:r w:rsidRPr="0017623C">
        <w:rPr>
          <w:rFonts w:ascii="Times New Roman" w:hAnsi="Times New Roman" w:cs="Times New Roman"/>
        </w:rPr>
        <w:t>then</w:t>
      </w:r>
      <w:r w:rsidRPr="0017623C">
        <w:rPr>
          <w:rFonts w:ascii="Times New Roman" w:hAnsi="Times New Roman" w:cs="Times New Roman"/>
          <w:spacing w:val="-4"/>
        </w:rPr>
        <w:t xml:space="preserve"> </w:t>
      </w:r>
      <w:r w:rsidRPr="0017623C">
        <w:rPr>
          <w:rFonts w:ascii="Times New Roman" w:hAnsi="Times New Roman" w:cs="Times New Roman"/>
        </w:rPr>
        <w:t>transferred</w:t>
      </w:r>
      <w:r w:rsidRPr="0017623C">
        <w:rPr>
          <w:rFonts w:ascii="Times New Roman" w:hAnsi="Times New Roman" w:cs="Times New Roman"/>
          <w:spacing w:val="-4"/>
        </w:rPr>
        <w:t xml:space="preserve"> </w:t>
      </w:r>
      <w:r w:rsidRPr="0017623C">
        <w:rPr>
          <w:rFonts w:ascii="Times New Roman" w:hAnsi="Times New Roman" w:cs="Times New Roman"/>
        </w:rPr>
        <w:t>to</w:t>
      </w:r>
      <w:r w:rsidRPr="0017623C">
        <w:rPr>
          <w:rFonts w:ascii="Times New Roman" w:hAnsi="Times New Roman" w:cs="Times New Roman"/>
          <w:spacing w:val="-5"/>
        </w:rPr>
        <w:t xml:space="preserve"> </w:t>
      </w:r>
      <w:r w:rsidRPr="0017623C">
        <w:rPr>
          <w:rFonts w:ascii="Times New Roman" w:hAnsi="Times New Roman" w:cs="Times New Roman"/>
        </w:rPr>
        <w:t>225 millilitres of physiological saline in a homogeniser. Physiological saline (2 percent) was employed as a diluent for the homogenate preparation. A mortar and pestle were used to homogenise</w:t>
      </w:r>
      <w:r w:rsidRPr="0017623C">
        <w:rPr>
          <w:rFonts w:ascii="Times New Roman" w:hAnsi="Times New Roman" w:cs="Times New Roman"/>
          <w:spacing w:val="-3"/>
        </w:rPr>
        <w:t xml:space="preserve"> </w:t>
      </w:r>
      <w:r w:rsidRPr="0017623C">
        <w:rPr>
          <w:rFonts w:ascii="Times New Roman" w:hAnsi="Times New Roman" w:cs="Times New Roman"/>
        </w:rPr>
        <w:t>the</w:t>
      </w:r>
      <w:r w:rsidRPr="0017623C">
        <w:rPr>
          <w:rFonts w:ascii="Times New Roman" w:hAnsi="Times New Roman" w:cs="Times New Roman"/>
          <w:spacing w:val="-3"/>
        </w:rPr>
        <w:t xml:space="preserve"> </w:t>
      </w:r>
      <w:r w:rsidRPr="0017623C">
        <w:rPr>
          <w:rFonts w:ascii="Times New Roman" w:hAnsi="Times New Roman" w:cs="Times New Roman"/>
        </w:rPr>
        <w:t>samples. Using</w:t>
      </w:r>
      <w:r w:rsidRPr="0017623C">
        <w:rPr>
          <w:rFonts w:ascii="Times New Roman" w:hAnsi="Times New Roman" w:cs="Times New Roman"/>
          <w:spacing w:val="-3"/>
        </w:rPr>
        <w:t xml:space="preserve"> </w:t>
      </w:r>
      <w:r w:rsidRPr="0017623C">
        <w:rPr>
          <w:rFonts w:ascii="Times New Roman" w:hAnsi="Times New Roman" w:cs="Times New Roman"/>
        </w:rPr>
        <w:t>normal</w:t>
      </w:r>
      <w:r w:rsidRPr="0017623C">
        <w:rPr>
          <w:rFonts w:ascii="Times New Roman" w:hAnsi="Times New Roman" w:cs="Times New Roman"/>
          <w:spacing w:val="-3"/>
        </w:rPr>
        <w:t xml:space="preserve"> </w:t>
      </w:r>
      <w:r w:rsidRPr="0017623C">
        <w:rPr>
          <w:rFonts w:ascii="Times New Roman" w:hAnsi="Times New Roman" w:cs="Times New Roman"/>
        </w:rPr>
        <w:t>saline,</w:t>
      </w:r>
      <w:r w:rsidRPr="0017623C">
        <w:rPr>
          <w:rFonts w:ascii="Times New Roman" w:hAnsi="Times New Roman" w:cs="Times New Roman"/>
          <w:spacing w:val="-3"/>
        </w:rPr>
        <w:t xml:space="preserve"> </w:t>
      </w:r>
      <w:r w:rsidRPr="0017623C">
        <w:rPr>
          <w:rFonts w:ascii="Times New Roman" w:hAnsi="Times New Roman" w:cs="Times New Roman"/>
        </w:rPr>
        <w:t>the</w:t>
      </w:r>
      <w:r w:rsidRPr="0017623C">
        <w:rPr>
          <w:rFonts w:ascii="Times New Roman" w:hAnsi="Times New Roman" w:cs="Times New Roman"/>
          <w:spacing w:val="-2"/>
        </w:rPr>
        <w:t xml:space="preserve"> </w:t>
      </w:r>
      <w:r w:rsidRPr="0017623C">
        <w:rPr>
          <w:rFonts w:ascii="Times New Roman" w:hAnsi="Times New Roman" w:cs="Times New Roman"/>
        </w:rPr>
        <w:t>homogenate</w:t>
      </w:r>
      <w:r w:rsidRPr="0017623C">
        <w:rPr>
          <w:rFonts w:ascii="Times New Roman" w:hAnsi="Times New Roman" w:cs="Times New Roman"/>
          <w:spacing w:val="-3"/>
        </w:rPr>
        <w:t xml:space="preserve"> </w:t>
      </w:r>
      <w:r w:rsidRPr="0017623C">
        <w:rPr>
          <w:rFonts w:ascii="Times New Roman" w:hAnsi="Times New Roman" w:cs="Times New Roman"/>
        </w:rPr>
        <w:t>was</w:t>
      </w:r>
      <w:r w:rsidRPr="0017623C">
        <w:rPr>
          <w:rFonts w:ascii="Times New Roman" w:hAnsi="Times New Roman" w:cs="Times New Roman"/>
          <w:spacing w:val="-3"/>
        </w:rPr>
        <w:t xml:space="preserve"> </w:t>
      </w:r>
      <w:r w:rsidRPr="0017623C">
        <w:rPr>
          <w:rFonts w:ascii="Times New Roman" w:hAnsi="Times New Roman" w:cs="Times New Roman"/>
        </w:rPr>
        <w:t>diluted</w:t>
      </w:r>
      <w:r w:rsidRPr="0017623C">
        <w:rPr>
          <w:rFonts w:ascii="Times New Roman" w:hAnsi="Times New Roman" w:cs="Times New Roman"/>
          <w:spacing w:val="-2"/>
        </w:rPr>
        <w:t xml:space="preserve"> </w:t>
      </w:r>
      <w:r w:rsidRPr="0017623C">
        <w:rPr>
          <w:rFonts w:ascii="Times New Roman" w:hAnsi="Times New Roman" w:cs="Times New Roman"/>
        </w:rPr>
        <w:t>appropriately,</w:t>
      </w:r>
      <w:r w:rsidRPr="0017623C">
        <w:rPr>
          <w:rFonts w:ascii="Times New Roman" w:hAnsi="Times New Roman" w:cs="Times New Roman"/>
          <w:spacing w:val="-3"/>
        </w:rPr>
        <w:t xml:space="preserve"> </w:t>
      </w:r>
      <w:r w:rsidRPr="0017623C">
        <w:rPr>
          <w:rFonts w:ascii="Times New Roman" w:hAnsi="Times New Roman" w:cs="Times New Roman"/>
        </w:rPr>
        <w:t>and the pour plate method was used to plate it on plate count agar. The sample-containing petri plates</w:t>
      </w:r>
      <w:r w:rsidRPr="0017623C">
        <w:rPr>
          <w:rFonts w:ascii="Times New Roman" w:hAnsi="Times New Roman" w:cs="Times New Roman"/>
          <w:spacing w:val="-4"/>
        </w:rPr>
        <w:t xml:space="preserve"> </w:t>
      </w:r>
      <w:r w:rsidRPr="0017623C">
        <w:rPr>
          <w:rFonts w:ascii="Times New Roman" w:hAnsi="Times New Roman" w:cs="Times New Roman"/>
        </w:rPr>
        <w:t>were</w:t>
      </w:r>
      <w:r w:rsidRPr="0017623C">
        <w:rPr>
          <w:rFonts w:ascii="Times New Roman" w:hAnsi="Times New Roman" w:cs="Times New Roman"/>
          <w:spacing w:val="-5"/>
        </w:rPr>
        <w:t xml:space="preserve"> </w:t>
      </w:r>
      <w:r w:rsidRPr="0017623C">
        <w:rPr>
          <w:rFonts w:ascii="Times New Roman" w:hAnsi="Times New Roman" w:cs="Times New Roman"/>
        </w:rPr>
        <w:t>incubated</w:t>
      </w:r>
      <w:r w:rsidRPr="0017623C">
        <w:rPr>
          <w:rFonts w:ascii="Times New Roman" w:hAnsi="Times New Roman" w:cs="Times New Roman"/>
          <w:spacing w:val="-3"/>
        </w:rPr>
        <w:t xml:space="preserve"> </w:t>
      </w:r>
      <w:r w:rsidRPr="0017623C">
        <w:rPr>
          <w:rFonts w:ascii="Times New Roman" w:hAnsi="Times New Roman" w:cs="Times New Roman"/>
        </w:rPr>
        <w:t>for</w:t>
      </w:r>
      <w:r w:rsidRPr="0017623C">
        <w:rPr>
          <w:rFonts w:ascii="Times New Roman" w:hAnsi="Times New Roman" w:cs="Times New Roman"/>
          <w:spacing w:val="-3"/>
        </w:rPr>
        <w:t xml:space="preserve"> </w:t>
      </w:r>
      <w:r w:rsidRPr="0017623C">
        <w:rPr>
          <w:rFonts w:ascii="Times New Roman" w:hAnsi="Times New Roman" w:cs="Times New Roman"/>
        </w:rPr>
        <w:t>24</w:t>
      </w:r>
      <w:r w:rsidRPr="0017623C">
        <w:rPr>
          <w:rFonts w:ascii="Times New Roman" w:hAnsi="Times New Roman" w:cs="Times New Roman"/>
          <w:spacing w:val="-3"/>
        </w:rPr>
        <w:t xml:space="preserve"> </w:t>
      </w:r>
      <w:r w:rsidRPr="0017623C">
        <w:rPr>
          <w:rFonts w:ascii="Times New Roman" w:hAnsi="Times New Roman" w:cs="Times New Roman"/>
        </w:rPr>
        <w:t>to</w:t>
      </w:r>
      <w:r w:rsidRPr="0017623C">
        <w:rPr>
          <w:rFonts w:ascii="Times New Roman" w:hAnsi="Times New Roman" w:cs="Times New Roman"/>
          <w:spacing w:val="-3"/>
        </w:rPr>
        <w:t xml:space="preserve"> </w:t>
      </w:r>
      <w:r w:rsidRPr="0017623C">
        <w:rPr>
          <w:rFonts w:ascii="Times New Roman" w:hAnsi="Times New Roman" w:cs="Times New Roman"/>
        </w:rPr>
        <w:t>48</w:t>
      </w:r>
      <w:r w:rsidRPr="0017623C">
        <w:rPr>
          <w:rFonts w:ascii="Times New Roman" w:hAnsi="Times New Roman" w:cs="Times New Roman"/>
          <w:spacing w:val="-3"/>
        </w:rPr>
        <w:t xml:space="preserve"> </w:t>
      </w:r>
      <w:r w:rsidRPr="0017623C">
        <w:rPr>
          <w:rFonts w:ascii="Times New Roman" w:hAnsi="Times New Roman" w:cs="Times New Roman"/>
        </w:rPr>
        <w:t>hours</w:t>
      </w:r>
      <w:r w:rsidRPr="0017623C">
        <w:rPr>
          <w:rFonts w:ascii="Times New Roman" w:hAnsi="Times New Roman" w:cs="Times New Roman"/>
          <w:spacing w:val="-4"/>
        </w:rPr>
        <w:t xml:space="preserve"> </w:t>
      </w:r>
      <w:r w:rsidRPr="0017623C">
        <w:rPr>
          <w:rFonts w:ascii="Times New Roman" w:hAnsi="Times New Roman" w:cs="Times New Roman"/>
        </w:rPr>
        <w:t>at</w:t>
      </w:r>
      <w:r w:rsidRPr="0017623C">
        <w:rPr>
          <w:rFonts w:ascii="Times New Roman" w:hAnsi="Times New Roman" w:cs="Times New Roman"/>
          <w:spacing w:val="-3"/>
        </w:rPr>
        <w:t xml:space="preserve"> </w:t>
      </w:r>
      <w:r w:rsidRPr="0017623C">
        <w:rPr>
          <w:rFonts w:ascii="Times New Roman" w:hAnsi="Times New Roman" w:cs="Times New Roman"/>
        </w:rPr>
        <w:t>37</w:t>
      </w:r>
      <w:r w:rsidRPr="0017623C">
        <w:rPr>
          <w:rFonts w:ascii="Times New Roman" w:hAnsi="Times New Roman" w:cs="Times New Roman"/>
          <w:spacing w:val="-3"/>
        </w:rPr>
        <w:t xml:space="preserve"> </w:t>
      </w:r>
      <w:r w:rsidRPr="0017623C">
        <w:rPr>
          <w:rFonts w:ascii="Times New Roman" w:hAnsi="Times New Roman" w:cs="Times New Roman"/>
        </w:rPr>
        <w:t>°C.</w:t>
      </w:r>
      <w:r w:rsidRPr="0017623C">
        <w:rPr>
          <w:rFonts w:ascii="Times New Roman" w:hAnsi="Times New Roman" w:cs="Times New Roman"/>
          <w:spacing w:val="-11"/>
        </w:rPr>
        <w:t xml:space="preserve"> </w:t>
      </w:r>
      <w:r w:rsidRPr="0017623C">
        <w:rPr>
          <w:rFonts w:ascii="Times New Roman" w:hAnsi="Times New Roman" w:cs="Times New Roman"/>
        </w:rPr>
        <w:t>We</w:t>
      </w:r>
      <w:r w:rsidRPr="0017623C">
        <w:rPr>
          <w:rFonts w:ascii="Times New Roman" w:hAnsi="Times New Roman" w:cs="Times New Roman"/>
          <w:spacing w:val="-4"/>
        </w:rPr>
        <w:t xml:space="preserve"> </w:t>
      </w:r>
      <w:r w:rsidRPr="0017623C">
        <w:rPr>
          <w:rFonts w:ascii="Times New Roman" w:hAnsi="Times New Roman" w:cs="Times New Roman"/>
        </w:rPr>
        <w:t>counted</w:t>
      </w:r>
      <w:r w:rsidRPr="0017623C">
        <w:rPr>
          <w:rFonts w:ascii="Times New Roman" w:hAnsi="Times New Roman" w:cs="Times New Roman"/>
          <w:spacing w:val="-3"/>
        </w:rPr>
        <w:t xml:space="preserve"> </w:t>
      </w:r>
      <w:r w:rsidRPr="0017623C">
        <w:rPr>
          <w:rFonts w:ascii="Times New Roman" w:hAnsi="Times New Roman" w:cs="Times New Roman"/>
        </w:rPr>
        <w:t>and</w:t>
      </w:r>
      <w:r w:rsidRPr="0017623C">
        <w:rPr>
          <w:rFonts w:ascii="Times New Roman" w:hAnsi="Times New Roman" w:cs="Times New Roman"/>
          <w:spacing w:val="-3"/>
        </w:rPr>
        <w:t xml:space="preserve"> </w:t>
      </w:r>
      <w:r w:rsidRPr="0017623C">
        <w:rPr>
          <w:rFonts w:ascii="Times New Roman" w:hAnsi="Times New Roman" w:cs="Times New Roman"/>
        </w:rPr>
        <w:t>calculated</w:t>
      </w:r>
      <w:r w:rsidRPr="0017623C">
        <w:rPr>
          <w:rFonts w:ascii="Times New Roman" w:hAnsi="Times New Roman" w:cs="Times New Roman"/>
          <w:spacing w:val="-3"/>
        </w:rPr>
        <w:t xml:space="preserve"> </w:t>
      </w:r>
      <w:r w:rsidRPr="0017623C">
        <w:rPr>
          <w:rFonts w:ascii="Times New Roman" w:hAnsi="Times New Roman" w:cs="Times New Roman"/>
        </w:rPr>
        <w:t>the</w:t>
      </w:r>
      <w:r w:rsidRPr="0017623C">
        <w:rPr>
          <w:rFonts w:ascii="Times New Roman" w:hAnsi="Times New Roman" w:cs="Times New Roman"/>
          <w:spacing w:val="-3"/>
        </w:rPr>
        <w:t xml:space="preserve"> </w:t>
      </w:r>
      <w:r w:rsidRPr="0017623C">
        <w:rPr>
          <w:rFonts w:ascii="Times New Roman" w:hAnsi="Times New Roman" w:cs="Times New Roman"/>
        </w:rPr>
        <w:t>colonies</w:t>
      </w:r>
      <w:r w:rsidRPr="0017623C">
        <w:rPr>
          <w:rFonts w:ascii="Times New Roman" w:hAnsi="Times New Roman" w:cs="Times New Roman"/>
          <w:spacing w:val="-4"/>
        </w:rPr>
        <w:t xml:space="preserve"> </w:t>
      </w:r>
      <w:r w:rsidRPr="0017623C">
        <w:rPr>
          <w:rFonts w:ascii="Times New Roman" w:hAnsi="Times New Roman" w:cs="Times New Roman"/>
        </w:rPr>
        <w:t xml:space="preserve">that grew on agar plates. Colonies with dilutions ranging from 30 to 300 were chosen. The data obtained were reported in </w:t>
      </w:r>
      <w:proofErr w:type="spellStart"/>
      <w:r w:rsidRPr="0017623C">
        <w:rPr>
          <w:rFonts w:ascii="Times New Roman" w:hAnsi="Times New Roman" w:cs="Times New Roman"/>
        </w:rPr>
        <w:t>cfu</w:t>
      </w:r>
      <w:proofErr w:type="spellEnd"/>
      <w:r w:rsidRPr="0017623C">
        <w:rPr>
          <w:rFonts w:ascii="Times New Roman" w:hAnsi="Times New Roman" w:cs="Times New Roman"/>
        </w:rPr>
        <w:t>/g.</w:t>
      </w:r>
    </w:p>
    <w:p w14:paraId="635553D0" w14:textId="2F3BAD69" w:rsidR="00A11D24" w:rsidRPr="00A11D24" w:rsidRDefault="00A11D24" w:rsidP="002D0295">
      <w:pPr>
        <w:pStyle w:val="Heading1"/>
        <w:numPr>
          <w:ilvl w:val="1"/>
          <w:numId w:val="4"/>
        </w:numPr>
        <w:tabs>
          <w:tab w:val="left" w:pos="525"/>
        </w:tabs>
        <w:spacing w:before="161" w:line="360" w:lineRule="auto"/>
        <w:jc w:val="both"/>
        <w:rPr>
          <w:rFonts w:ascii="Times New Roman" w:hAnsi="Times New Roman" w:cs="Times New Roman"/>
          <w:b/>
          <w:bCs/>
          <w:color w:val="000000" w:themeColor="text1"/>
          <w:sz w:val="24"/>
          <w:szCs w:val="24"/>
        </w:rPr>
      </w:pPr>
      <w:bookmarkStart w:id="1" w:name="_Hlk206367137"/>
      <w:r w:rsidRPr="00A11D24">
        <w:rPr>
          <w:rFonts w:ascii="Times New Roman" w:hAnsi="Times New Roman" w:cs="Times New Roman"/>
          <w:b/>
          <w:bCs/>
          <w:color w:val="000000" w:themeColor="text1"/>
          <w:sz w:val="24"/>
          <w:szCs w:val="24"/>
        </w:rPr>
        <w:t>Sensory</w:t>
      </w:r>
      <w:r w:rsidRPr="00A11D24">
        <w:rPr>
          <w:rFonts w:ascii="Times New Roman" w:hAnsi="Times New Roman" w:cs="Times New Roman"/>
          <w:b/>
          <w:bCs/>
          <w:color w:val="000000" w:themeColor="text1"/>
          <w:spacing w:val="-3"/>
          <w:sz w:val="24"/>
          <w:szCs w:val="24"/>
        </w:rPr>
        <w:t xml:space="preserve"> </w:t>
      </w:r>
      <w:r w:rsidRPr="00A11D24">
        <w:rPr>
          <w:rFonts w:ascii="Times New Roman" w:hAnsi="Times New Roman" w:cs="Times New Roman"/>
          <w:b/>
          <w:bCs/>
          <w:color w:val="000000" w:themeColor="text1"/>
          <w:sz w:val="24"/>
          <w:szCs w:val="24"/>
        </w:rPr>
        <w:t>evaluation</w:t>
      </w:r>
      <w:r w:rsidRPr="00A11D24">
        <w:rPr>
          <w:rFonts w:ascii="Times New Roman" w:hAnsi="Times New Roman" w:cs="Times New Roman"/>
          <w:b/>
          <w:bCs/>
          <w:color w:val="000000" w:themeColor="text1"/>
          <w:spacing w:val="-5"/>
          <w:sz w:val="24"/>
          <w:szCs w:val="24"/>
        </w:rPr>
        <w:t xml:space="preserve"> </w:t>
      </w:r>
      <w:r w:rsidRPr="00A11D24">
        <w:rPr>
          <w:rFonts w:ascii="Times New Roman" w:hAnsi="Times New Roman" w:cs="Times New Roman"/>
          <w:b/>
          <w:bCs/>
          <w:color w:val="000000" w:themeColor="text1"/>
          <w:sz w:val="24"/>
          <w:szCs w:val="24"/>
        </w:rPr>
        <w:t>of</w:t>
      </w:r>
      <w:r w:rsidRPr="00A11D24">
        <w:rPr>
          <w:rFonts w:ascii="Times New Roman" w:hAnsi="Times New Roman" w:cs="Times New Roman"/>
          <w:b/>
          <w:bCs/>
          <w:color w:val="000000" w:themeColor="text1"/>
          <w:spacing w:val="-3"/>
          <w:sz w:val="24"/>
          <w:szCs w:val="24"/>
        </w:rPr>
        <w:t xml:space="preserve"> </w:t>
      </w:r>
      <w:r w:rsidRPr="00A11D24">
        <w:rPr>
          <w:rFonts w:ascii="Times New Roman" w:hAnsi="Times New Roman" w:cs="Times New Roman"/>
          <w:b/>
          <w:bCs/>
          <w:color w:val="000000" w:themeColor="text1"/>
          <w:sz w:val="24"/>
          <w:szCs w:val="24"/>
        </w:rPr>
        <w:t>kokum</w:t>
      </w:r>
      <w:r w:rsidRPr="00A11D24">
        <w:rPr>
          <w:rFonts w:ascii="Times New Roman" w:hAnsi="Times New Roman" w:cs="Times New Roman"/>
          <w:b/>
          <w:bCs/>
          <w:color w:val="000000" w:themeColor="text1"/>
          <w:spacing w:val="-3"/>
          <w:sz w:val="24"/>
          <w:szCs w:val="24"/>
        </w:rPr>
        <w:t xml:space="preserve"> </w:t>
      </w:r>
      <w:proofErr w:type="spellStart"/>
      <w:r w:rsidRPr="00A11D24">
        <w:rPr>
          <w:rFonts w:ascii="Times New Roman" w:hAnsi="Times New Roman" w:cs="Times New Roman"/>
          <w:b/>
          <w:bCs/>
          <w:color w:val="000000" w:themeColor="text1"/>
          <w:spacing w:val="-2"/>
          <w:sz w:val="24"/>
          <w:szCs w:val="24"/>
        </w:rPr>
        <w:t>mukhwas</w:t>
      </w:r>
      <w:proofErr w:type="spellEnd"/>
    </w:p>
    <w:p w14:paraId="7CB34DA8" w14:textId="1120034E" w:rsidR="00A11D24" w:rsidRDefault="00A11D24" w:rsidP="007A520C">
      <w:pPr>
        <w:pStyle w:val="BodyText"/>
        <w:spacing w:line="360" w:lineRule="auto"/>
        <w:ind w:firstLine="360"/>
        <w:jc w:val="both"/>
        <w:rPr>
          <w:rFonts w:ascii="Times New Roman" w:hAnsi="Times New Roman" w:cs="Times New Roman"/>
        </w:rPr>
      </w:pPr>
      <w:r w:rsidRPr="00A11D24">
        <w:rPr>
          <w:rFonts w:ascii="Times New Roman" w:hAnsi="Times New Roman" w:cs="Times New Roman"/>
        </w:rPr>
        <w:t xml:space="preserve">The sensory quality of kokum candy and kokum </w:t>
      </w:r>
      <w:proofErr w:type="spellStart"/>
      <w:r w:rsidRPr="00A11D24">
        <w:rPr>
          <w:rFonts w:ascii="Times New Roman" w:hAnsi="Times New Roman" w:cs="Times New Roman"/>
        </w:rPr>
        <w:t>mukhwas</w:t>
      </w:r>
      <w:proofErr w:type="spellEnd"/>
      <w:r w:rsidRPr="00A11D24">
        <w:rPr>
          <w:rFonts w:ascii="Times New Roman" w:hAnsi="Times New Roman" w:cs="Times New Roman"/>
        </w:rPr>
        <w:t xml:space="preserve"> in terms of colour, taste, texture</w:t>
      </w:r>
      <w:r w:rsidRPr="00A11D24">
        <w:rPr>
          <w:rFonts w:ascii="Times New Roman" w:hAnsi="Times New Roman" w:cs="Times New Roman"/>
          <w:spacing w:val="-6"/>
        </w:rPr>
        <w:t xml:space="preserve"> </w:t>
      </w:r>
      <w:r w:rsidRPr="00A11D24">
        <w:rPr>
          <w:rFonts w:ascii="Times New Roman" w:hAnsi="Times New Roman" w:cs="Times New Roman"/>
        </w:rPr>
        <w:t>and</w:t>
      </w:r>
      <w:r w:rsidRPr="00A11D24">
        <w:rPr>
          <w:rFonts w:ascii="Times New Roman" w:hAnsi="Times New Roman" w:cs="Times New Roman"/>
          <w:spacing w:val="-4"/>
        </w:rPr>
        <w:t xml:space="preserve"> </w:t>
      </w:r>
      <w:r w:rsidRPr="00A11D24">
        <w:rPr>
          <w:rFonts w:ascii="Times New Roman" w:hAnsi="Times New Roman" w:cs="Times New Roman"/>
        </w:rPr>
        <w:t>overall</w:t>
      </w:r>
      <w:r w:rsidRPr="00A11D24">
        <w:rPr>
          <w:rFonts w:ascii="Times New Roman" w:hAnsi="Times New Roman" w:cs="Times New Roman"/>
          <w:spacing w:val="-5"/>
        </w:rPr>
        <w:t xml:space="preserve"> </w:t>
      </w:r>
      <w:r w:rsidRPr="00A11D24">
        <w:rPr>
          <w:rFonts w:ascii="Times New Roman" w:hAnsi="Times New Roman" w:cs="Times New Roman"/>
        </w:rPr>
        <w:t>acceptability</w:t>
      </w:r>
      <w:r w:rsidRPr="00A11D24">
        <w:rPr>
          <w:rFonts w:ascii="Times New Roman" w:hAnsi="Times New Roman" w:cs="Times New Roman"/>
          <w:spacing w:val="-5"/>
        </w:rPr>
        <w:t xml:space="preserve"> </w:t>
      </w:r>
      <w:r w:rsidRPr="00A11D24">
        <w:rPr>
          <w:rFonts w:ascii="Times New Roman" w:hAnsi="Times New Roman" w:cs="Times New Roman"/>
        </w:rPr>
        <w:t>was</w:t>
      </w:r>
      <w:r w:rsidRPr="00A11D24">
        <w:rPr>
          <w:rFonts w:ascii="Times New Roman" w:hAnsi="Times New Roman" w:cs="Times New Roman"/>
          <w:spacing w:val="-5"/>
        </w:rPr>
        <w:t xml:space="preserve"> </w:t>
      </w:r>
      <w:r w:rsidRPr="00A11D24">
        <w:rPr>
          <w:rFonts w:ascii="Times New Roman" w:hAnsi="Times New Roman" w:cs="Times New Roman"/>
        </w:rPr>
        <w:t>studied</w:t>
      </w:r>
      <w:r w:rsidRPr="00A11D24">
        <w:rPr>
          <w:rFonts w:ascii="Times New Roman" w:hAnsi="Times New Roman" w:cs="Times New Roman"/>
          <w:spacing w:val="-5"/>
        </w:rPr>
        <w:t xml:space="preserve"> </w:t>
      </w:r>
      <w:r w:rsidRPr="00A11D24">
        <w:rPr>
          <w:rFonts w:ascii="Times New Roman" w:hAnsi="Times New Roman" w:cs="Times New Roman"/>
        </w:rPr>
        <w:t>immediately</w:t>
      </w:r>
      <w:r w:rsidRPr="00A11D24">
        <w:rPr>
          <w:rFonts w:ascii="Times New Roman" w:hAnsi="Times New Roman" w:cs="Times New Roman"/>
          <w:spacing w:val="-5"/>
        </w:rPr>
        <w:t xml:space="preserve"> </w:t>
      </w:r>
      <w:r w:rsidRPr="00A11D24">
        <w:rPr>
          <w:rFonts w:ascii="Times New Roman" w:hAnsi="Times New Roman" w:cs="Times New Roman"/>
        </w:rPr>
        <w:t>after</w:t>
      </w:r>
      <w:r w:rsidRPr="00A11D24">
        <w:rPr>
          <w:rFonts w:ascii="Times New Roman" w:hAnsi="Times New Roman" w:cs="Times New Roman"/>
          <w:spacing w:val="-6"/>
        </w:rPr>
        <w:t xml:space="preserve"> </w:t>
      </w:r>
      <w:r w:rsidRPr="00A11D24">
        <w:rPr>
          <w:rFonts w:ascii="Times New Roman" w:hAnsi="Times New Roman" w:cs="Times New Roman"/>
        </w:rPr>
        <w:t>preparation</w:t>
      </w:r>
      <w:r w:rsidRPr="00A11D24">
        <w:rPr>
          <w:rFonts w:ascii="Times New Roman" w:hAnsi="Times New Roman" w:cs="Times New Roman"/>
          <w:spacing w:val="-4"/>
        </w:rPr>
        <w:t xml:space="preserve"> </w:t>
      </w:r>
      <w:r w:rsidRPr="00A11D24">
        <w:rPr>
          <w:rFonts w:ascii="Times New Roman" w:hAnsi="Times New Roman" w:cs="Times New Roman"/>
        </w:rPr>
        <w:t>and</w:t>
      </w:r>
      <w:r w:rsidRPr="00A11D24">
        <w:rPr>
          <w:rFonts w:ascii="Times New Roman" w:hAnsi="Times New Roman" w:cs="Times New Roman"/>
          <w:spacing w:val="-1"/>
        </w:rPr>
        <w:t xml:space="preserve"> </w:t>
      </w:r>
      <w:r w:rsidRPr="00A11D24">
        <w:rPr>
          <w:rFonts w:ascii="Times New Roman" w:hAnsi="Times New Roman" w:cs="Times New Roman"/>
        </w:rPr>
        <w:t>at</w:t>
      </w:r>
      <w:r w:rsidRPr="00A11D24">
        <w:rPr>
          <w:rFonts w:ascii="Times New Roman" w:hAnsi="Times New Roman" w:cs="Times New Roman"/>
          <w:spacing w:val="-5"/>
        </w:rPr>
        <w:t xml:space="preserve"> </w:t>
      </w:r>
      <w:r w:rsidRPr="00A11D24">
        <w:rPr>
          <w:rFonts w:ascii="Times New Roman" w:hAnsi="Times New Roman" w:cs="Times New Roman"/>
        </w:rPr>
        <w:t>0</w:t>
      </w:r>
      <w:r w:rsidRPr="00A11D24">
        <w:rPr>
          <w:rFonts w:ascii="Times New Roman" w:hAnsi="Times New Roman" w:cs="Times New Roman"/>
          <w:spacing w:val="-4"/>
        </w:rPr>
        <w:t xml:space="preserve"> </w:t>
      </w:r>
      <w:r w:rsidRPr="00A11D24">
        <w:rPr>
          <w:rFonts w:ascii="Times New Roman" w:hAnsi="Times New Roman" w:cs="Times New Roman"/>
        </w:rPr>
        <w:t>days</w:t>
      </w:r>
      <w:r w:rsidRPr="00A11D24">
        <w:rPr>
          <w:rFonts w:ascii="Times New Roman" w:hAnsi="Times New Roman" w:cs="Times New Roman"/>
          <w:spacing w:val="-5"/>
        </w:rPr>
        <w:t xml:space="preserve"> </w:t>
      </w:r>
      <w:r w:rsidRPr="00A11D24">
        <w:rPr>
          <w:rFonts w:ascii="Times New Roman" w:hAnsi="Times New Roman" w:cs="Times New Roman"/>
        </w:rPr>
        <w:t>up</w:t>
      </w:r>
      <w:r w:rsidRPr="00A11D24">
        <w:rPr>
          <w:rFonts w:ascii="Times New Roman" w:hAnsi="Times New Roman" w:cs="Times New Roman"/>
          <w:spacing w:val="-4"/>
        </w:rPr>
        <w:t xml:space="preserve"> </w:t>
      </w:r>
      <w:r w:rsidRPr="00A11D24">
        <w:rPr>
          <w:rFonts w:ascii="Times New Roman" w:hAnsi="Times New Roman" w:cs="Times New Roman"/>
        </w:rPr>
        <w:t>to 120 days of storage by the semi-trained panel of 9-10 judges on a 9-point Hedonic scale (Amerine et al. 1965) as given below:</w:t>
      </w:r>
    </w:p>
    <w:p w14:paraId="453F07E3" w14:textId="69F19FAB" w:rsidR="00CF3F2A" w:rsidRPr="0080782B" w:rsidRDefault="00CF3F2A" w:rsidP="007A520C">
      <w:pPr>
        <w:pStyle w:val="BodyText"/>
        <w:spacing w:line="360" w:lineRule="auto"/>
        <w:ind w:firstLine="360"/>
        <w:jc w:val="both"/>
        <w:rPr>
          <w:rFonts w:ascii="Times New Roman" w:hAnsi="Times New Roman" w:cs="Times New Roman"/>
          <w:b/>
          <w:bCs/>
        </w:rPr>
      </w:pPr>
      <w:r w:rsidRPr="0080782B">
        <w:rPr>
          <w:rFonts w:ascii="Times New Roman" w:hAnsi="Times New Roman" w:cs="Times New Roman"/>
          <w:b/>
          <w:bCs/>
        </w:rPr>
        <w:t xml:space="preserve">List 2: </w:t>
      </w:r>
      <w:r w:rsidR="0080782B" w:rsidRPr="0080782B">
        <w:rPr>
          <w:rFonts w:ascii="Times New Roman" w:hAnsi="Times New Roman" w:cs="Times New Roman"/>
          <w:b/>
          <w:bCs/>
        </w:rPr>
        <w:t xml:space="preserve">Sensory Evaluation of Kokum </w:t>
      </w:r>
      <w:proofErr w:type="spellStart"/>
      <w:r w:rsidR="0080782B" w:rsidRPr="0080782B">
        <w:rPr>
          <w:rFonts w:ascii="Times New Roman" w:hAnsi="Times New Roman" w:cs="Times New Roman"/>
          <w:b/>
          <w:bCs/>
        </w:rPr>
        <w:t>Mukhwas</w:t>
      </w:r>
      <w:proofErr w:type="spellEnd"/>
      <w:r w:rsidR="0080782B" w:rsidRPr="0080782B">
        <w:rPr>
          <w:rFonts w:ascii="Times New Roman" w:hAnsi="Times New Roman" w:cs="Times New Roman"/>
          <w:b/>
          <w:bCs/>
        </w:rPr>
        <w:t xml:space="preserve"> based on a 9-point Hedonic scale </w:t>
      </w:r>
    </w:p>
    <w:tbl>
      <w:tblPr>
        <w:tblStyle w:val="TableGrid"/>
        <w:tblW w:w="0" w:type="auto"/>
        <w:tblLook w:val="04A0" w:firstRow="1" w:lastRow="0" w:firstColumn="1" w:lastColumn="0" w:noHBand="0" w:noVBand="1"/>
      </w:tblPr>
      <w:tblGrid>
        <w:gridCol w:w="4672"/>
        <w:gridCol w:w="4672"/>
      </w:tblGrid>
      <w:tr w:rsidR="00F77663" w14:paraId="352C3AA6" w14:textId="77777777" w:rsidTr="00F77663">
        <w:tc>
          <w:tcPr>
            <w:tcW w:w="4672" w:type="dxa"/>
          </w:tcPr>
          <w:p w14:paraId="4F40038C" w14:textId="20FFBE88" w:rsidR="00F77663" w:rsidRPr="00F77663" w:rsidRDefault="00F77663" w:rsidP="00F77663">
            <w:pPr>
              <w:jc w:val="center"/>
              <w:rPr>
                <w:rFonts w:ascii="Times New Roman" w:hAnsi="Times New Roman" w:cs="Times New Roman"/>
                <w:b/>
                <w:bCs/>
              </w:rPr>
            </w:pPr>
            <w:r w:rsidRPr="00F77663">
              <w:rPr>
                <w:rFonts w:ascii="Times New Roman" w:hAnsi="Times New Roman" w:cs="Times New Roman"/>
                <w:b/>
                <w:bCs/>
              </w:rPr>
              <w:t>Sensory</w:t>
            </w:r>
            <w:r w:rsidRPr="00F77663">
              <w:rPr>
                <w:rFonts w:ascii="Times New Roman" w:hAnsi="Times New Roman" w:cs="Times New Roman"/>
                <w:b/>
                <w:bCs/>
                <w:spacing w:val="-2"/>
              </w:rPr>
              <w:t xml:space="preserve"> Score</w:t>
            </w:r>
          </w:p>
        </w:tc>
        <w:tc>
          <w:tcPr>
            <w:tcW w:w="4672" w:type="dxa"/>
          </w:tcPr>
          <w:p w14:paraId="65D4F0F1" w14:textId="65B9E61B" w:rsidR="00F77663" w:rsidRPr="00F77663" w:rsidRDefault="00F77663" w:rsidP="00F77663">
            <w:pPr>
              <w:jc w:val="center"/>
              <w:rPr>
                <w:rFonts w:ascii="Times New Roman" w:hAnsi="Times New Roman" w:cs="Times New Roman"/>
                <w:b/>
                <w:bCs/>
              </w:rPr>
            </w:pPr>
            <w:r w:rsidRPr="00F77663">
              <w:rPr>
                <w:rFonts w:ascii="Times New Roman" w:hAnsi="Times New Roman" w:cs="Times New Roman"/>
                <w:b/>
                <w:bCs/>
                <w:spacing w:val="-2"/>
              </w:rPr>
              <w:t>Rating</w:t>
            </w:r>
          </w:p>
        </w:tc>
      </w:tr>
      <w:tr w:rsidR="00F77663" w14:paraId="55D8A4D0" w14:textId="77777777" w:rsidTr="00F77663">
        <w:tc>
          <w:tcPr>
            <w:tcW w:w="4672" w:type="dxa"/>
          </w:tcPr>
          <w:p w14:paraId="7CD2B7C3" w14:textId="7E5CC458"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9</w:t>
            </w:r>
          </w:p>
        </w:tc>
        <w:tc>
          <w:tcPr>
            <w:tcW w:w="4672" w:type="dxa"/>
          </w:tcPr>
          <w:p w14:paraId="3AE09C4A" w14:textId="73995456" w:rsidR="00F77663" w:rsidRDefault="00F77663" w:rsidP="00F77663">
            <w:pPr>
              <w:pStyle w:val="BodyText"/>
              <w:tabs>
                <w:tab w:val="left" w:pos="4176"/>
                <w:tab w:val="left" w:pos="4901"/>
              </w:tabs>
              <w:spacing w:line="360" w:lineRule="auto"/>
              <w:jc w:val="center"/>
              <w:rPr>
                <w:rFonts w:ascii="Times New Roman" w:hAnsi="Times New Roman" w:cs="Times New Roman"/>
              </w:rPr>
            </w:pPr>
            <w:r w:rsidRPr="00A11D24">
              <w:rPr>
                <w:rFonts w:ascii="Times New Roman" w:hAnsi="Times New Roman" w:cs="Times New Roman"/>
              </w:rPr>
              <w:t>Like</w:t>
            </w:r>
            <w:r w:rsidRPr="00A11D24">
              <w:rPr>
                <w:rFonts w:ascii="Times New Roman" w:hAnsi="Times New Roman" w:cs="Times New Roman"/>
                <w:spacing w:val="-3"/>
              </w:rPr>
              <w:t xml:space="preserve"> </w:t>
            </w:r>
            <w:r w:rsidRPr="00A11D24">
              <w:rPr>
                <w:rFonts w:ascii="Times New Roman" w:hAnsi="Times New Roman" w:cs="Times New Roman"/>
                <w:spacing w:val="-2"/>
              </w:rPr>
              <w:t>extremely</w:t>
            </w:r>
          </w:p>
        </w:tc>
      </w:tr>
      <w:tr w:rsidR="00F77663" w14:paraId="7A85A92F" w14:textId="77777777" w:rsidTr="00F77663">
        <w:tc>
          <w:tcPr>
            <w:tcW w:w="4672" w:type="dxa"/>
          </w:tcPr>
          <w:p w14:paraId="7337A8E9" w14:textId="47E54FB7"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8</w:t>
            </w:r>
          </w:p>
        </w:tc>
        <w:tc>
          <w:tcPr>
            <w:tcW w:w="4672" w:type="dxa"/>
          </w:tcPr>
          <w:p w14:paraId="3957DB52" w14:textId="7D42FCDE" w:rsidR="00F77663" w:rsidRDefault="00F77663" w:rsidP="00F77663">
            <w:pPr>
              <w:pStyle w:val="BodyText"/>
              <w:tabs>
                <w:tab w:val="left" w:pos="4176"/>
                <w:tab w:val="left" w:pos="4901"/>
              </w:tabs>
              <w:spacing w:before="1" w:line="360" w:lineRule="auto"/>
              <w:jc w:val="center"/>
              <w:rPr>
                <w:rFonts w:ascii="Times New Roman" w:hAnsi="Times New Roman" w:cs="Times New Roman"/>
              </w:rPr>
            </w:pPr>
            <w:r w:rsidRPr="00A11D24">
              <w:rPr>
                <w:rFonts w:ascii="Times New Roman" w:hAnsi="Times New Roman" w:cs="Times New Roman"/>
              </w:rPr>
              <w:t>Like</w:t>
            </w:r>
            <w:r w:rsidRPr="00A11D24">
              <w:rPr>
                <w:rFonts w:ascii="Times New Roman" w:hAnsi="Times New Roman" w:cs="Times New Roman"/>
                <w:spacing w:val="-2"/>
              </w:rPr>
              <w:t xml:space="preserve"> </w:t>
            </w:r>
            <w:r w:rsidRPr="00A11D24">
              <w:rPr>
                <w:rFonts w:ascii="Times New Roman" w:hAnsi="Times New Roman" w:cs="Times New Roman"/>
              </w:rPr>
              <w:t xml:space="preserve">very </w:t>
            </w:r>
            <w:r w:rsidRPr="00A11D24">
              <w:rPr>
                <w:rFonts w:ascii="Times New Roman" w:hAnsi="Times New Roman" w:cs="Times New Roman"/>
                <w:spacing w:val="-4"/>
              </w:rPr>
              <w:t>much</w:t>
            </w:r>
          </w:p>
        </w:tc>
      </w:tr>
      <w:tr w:rsidR="00F77663" w14:paraId="557B0745" w14:textId="77777777" w:rsidTr="00F77663">
        <w:tc>
          <w:tcPr>
            <w:tcW w:w="4672" w:type="dxa"/>
          </w:tcPr>
          <w:p w14:paraId="74B86C74" w14:textId="4330011D"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7</w:t>
            </w:r>
          </w:p>
        </w:tc>
        <w:tc>
          <w:tcPr>
            <w:tcW w:w="4672" w:type="dxa"/>
          </w:tcPr>
          <w:p w14:paraId="62258C0F" w14:textId="2737354B" w:rsidR="00F77663" w:rsidRDefault="00F77663" w:rsidP="00F77663">
            <w:pPr>
              <w:pStyle w:val="BodyText"/>
              <w:spacing w:line="360" w:lineRule="auto"/>
              <w:jc w:val="center"/>
              <w:rPr>
                <w:rFonts w:ascii="Times New Roman" w:hAnsi="Times New Roman" w:cs="Times New Roman"/>
              </w:rPr>
            </w:pPr>
            <w:r w:rsidRPr="00A11D24">
              <w:rPr>
                <w:rFonts w:ascii="Times New Roman" w:hAnsi="Times New Roman" w:cs="Times New Roman"/>
              </w:rPr>
              <w:t>Like</w:t>
            </w:r>
            <w:r w:rsidRPr="00A11D24">
              <w:rPr>
                <w:rFonts w:ascii="Times New Roman" w:hAnsi="Times New Roman" w:cs="Times New Roman"/>
                <w:spacing w:val="-3"/>
              </w:rPr>
              <w:t xml:space="preserve"> </w:t>
            </w:r>
            <w:r w:rsidRPr="00A11D24">
              <w:rPr>
                <w:rFonts w:ascii="Times New Roman" w:hAnsi="Times New Roman" w:cs="Times New Roman"/>
                <w:spacing w:val="-2"/>
              </w:rPr>
              <w:t>moderately</w:t>
            </w:r>
          </w:p>
        </w:tc>
      </w:tr>
      <w:tr w:rsidR="00F77663" w14:paraId="4CBF06C9" w14:textId="77777777" w:rsidTr="00F77663">
        <w:tc>
          <w:tcPr>
            <w:tcW w:w="4672" w:type="dxa"/>
          </w:tcPr>
          <w:p w14:paraId="6BD2CA84" w14:textId="23A78303"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lastRenderedPageBreak/>
              <w:t>6</w:t>
            </w:r>
          </w:p>
        </w:tc>
        <w:tc>
          <w:tcPr>
            <w:tcW w:w="4672" w:type="dxa"/>
          </w:tcPr>
          <w:p w14:paraId="10B00BBD" w14:textId="2F2B5BC1" w:rsidR="00F77663" w:rsidRDefault="00F77663" w:rsidP="00F77663">
            <w:pPr>
              <w:pStyle w:val="BodyText"/>
              <w:spacing w:line="360" w:lineRule="auto"/>
              <w:jc w:val="center"/>
              <w:rPr>
                <w:rFonts w:ascii="Times New Roman" w:hAnsi="Times New Roman" w:cs="Times New Roman"/>
              </w:rPr>
            </w:pPr>
            <w:r w:rsidRPr="00A11D24">
              <w:rPr>
                <w:rFonts w:ascii="Times New Roman" w:hAnsi="Times New Roman" w:cs="Times New Roman"/>
              </w:rPr>
              <w:t>Like</w:t>
            </w:r>
            <w:r w:rsidRPr="00A11D24">
              <w:rPr>
                <w:rFonts w:ascii="Times New Roman" w:hAnsi="Times New Roman" w:cs="Times New Roman"/>
                <w:spacing w:val="-1"/>
              </w:rPr>
              <w:t xml:space="preserve"> </w:t>
            </w:r>
            <w:r w:rsidRPr="00A11D24">
              <w:rPr>
                <w:rFonts w:ascii="Times New Roman" w:hAnsi="Times New Roman" w:cs="Times New Roman"/>
                <w:spacing w:val="-2"/>
              </w:rPr>
              <w:t>slightly</w:t>
            </w:r>
          </w:p>
        </w:tc>
      </w:tr>
      <w:tr w:rsidR="00F77663" w14:paraId="3A5391BF" w14:textId="77777777" w:rsidTr="00F77663">
        <w:tc>
          <w:tcPr>
            <w:tcW w:w="4672" w:type="dxa"/>
          </w:tcPr>
          <w:p w14:paraId="57741E8A" w14:textId="6C59DCE2"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5</w:t>
            </w:r>
          </w:p>
        </w:tc>
        <w:tc>
          <w:tcPr>
            <w:tcW w:w="4672" w:type="dxa"/>
          </w:tcPr>
          <w:p w14:paraId="1CC485F4" w14:textId="76FE4DFB" w:rsidR="00F77663" w:rsidRDefault="00F77663" w:rsidP="00F77663">
            <w:pPr>
              <w:pStyle w:val="BodyText"/>
              <w:spacing w:line="360" w:lineRule="auto"/>
              <w:jc w:val="center"/>
              <w:rPr>
                <w:rFonts w:ascii="Times New Roman" w:hAnsi="Times New Roman" w:cs="Times New Roman"/>
              </w:rPr>
            </w:pPr>
            <w:r w:rsidRPr="00A11D24">
              <w:rPr>
                <w:rFonts w:ascii="Times New Roman" w:hAnsi="Times New Roman" w:cs="Times New Roman"/>
              </w:rPr>
              <w:t>Neither</w:t>
            </w:r>
            <w:r w:rsidRPr="00A11D24">
              <w:rPr>
                <w:rFonts w:ascii="Times New Roman" w:hAnsi="Times New Roman" w:cs="Times New Roman"/>
                <w:spacing w:val="-1"/>
              </w:rPr>
              <w:t xml:space="preserve"> </w:t>
            </w:r>
            <w:r w:rsidRPr="00A11D24">
              <w:rPr>
                <w:rFonts w:ascii="Times New Roman" w:hAnsi="Times New Roman" w:cs="Times New Roman"/>
              </w:rPr>
              <w:t>like</w:t>
            </w:r>
            <w:r w:rsidRPr="00A11D24">
              <w:rPr>
                <w:rFonts w:ascii="Times New Roman" w:hAnsi="Times New Roman" w:cs="Times New Roman"/>
                <w:spacing w:val="-2"/>
              </w:rPr>
              <w:t xml:space="preserve"> </w:t>
            </w:r>
            <w:r w:rsidRPr="00A11D24">
              <w:rPr>
                <w:rFonts w:ascii="Times New Roman" w:hAnsi="Times New Roman" w:cs="Times New Roman"/>
              </w:rPr>
              <w:t>nor</w:t>
            </w:r>
            <w:r w:rsidRPr="00A11D24">
              <w:rPr>
                <w:rFonts w:ascii="Times New Roman" w:hAnsi="Times New Roman" w:cs="Times New Roman"/>
                <w:spacing w:val="-1"/>
              </w:rPr>
              <w:t xml:space="preserve"> </w:t>
            </w:r>
            <w:r w:rsidRPr="00A11D24">
              <w:rPr>
                <w:rFonts w:ascii="Times New Roman" w:hAnsi="Times New Roman" w:cs="Times New Roman"/>
                <w:spacing w:val="-2"/>
              </w:rPr>
              <w:t>dislike</w:t>
            </w:r>
          </w:p>
        </w:tc>
      </w:tr>
      <w:tr w:rsidR="00F77663" w14:paraId="019E7C11" w14:textId="77777777" w:rsidTr="00F77663">
        <w:tc>
          <w:tcPr>
            <w:tcW w:w="4672" w:type="dxa"/>
          </w:tcPr>
          <w:p w14:paraId="330B1764" w14:textId="4E7BBF4A"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4</w:t>
            </w:r>
          </w:p>
        </w:tc>
        <w:tc>
          <w:tcPr>
            <w:tcW w:w="4672" w:type="dxa"/>
          </w:tcPr>
          <w:p w14:paraId="4B8D2A59" w14:textId="20E20B3C" w:rsidR="00F77663" w:rsidRDefault="00F77663" w:rsidP="00F77663">
            <w:pPr>
              <w:pStyle w:val="BodyText"/>
              <w:tabs>
                <w:tab w:val="left" w:pos="4176"/>
                <w:tab w:val="left" w:pos="4901"/>
              </w:tabs>
              <w:spacing w:line="360" w:lineRule="auto"/>
              <w:jc w:val="center"/>
              <w:rPr>
                <w:rFonts w:ascii="Times New Roman" w:hAnsi="Times New Roman" w:cs="Times New Roman"/>
              </w:rPr>
            </w:pPr>
            <w:r w:rsidRPr="00A11D24">
              <w:rPr>
                <w:rFonts w:ascii="Times New Roman" w:hAnsi="Times New Roman" w:cs="Times New Roman"/>
              </w:rPr>
              <w:t xml:space="preserve">Dislike </w:t>
            </w:r>
            <w:r w:rsidRPr="00A11D24">
              <w:rPr>
                <w:rFonts w:ascii="Times New Roman" w:hAnsi="Times New Roman" w:cs="Times New Roman"/>
                <w:spacing w:val="-2"/>
              </w:rPr>
              <w:t>slightly</w:t>
            </w:r>
          </w:p>
        </w:tc>
      </w:tr>
      <w:tr w:rsidR="00F77663" w14:paraId="05153CB1" w14:textId="77777777" w:rsidTr="00F77663">
        <w:tc>
          <w:tcPr>
            <w:tcW w:w="4672" w:type="dxa"/>
          </w:tcPr>
          <w:p w14:paraId="380A4296" w14:textId="7C665704"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3</w:t>
            </w:r>
          </w:p>
        </w:tc>
        <w:tc>
          <w:tcPr>
            <w:tcW w:w="4672" w:type="dxa"/>
          </w:tcPr>
          <w:p w14:paraId="7CA946FC" w14:textId="7A317E71" w:rsidR="00F77663" w:rsidRDefault="00F77663" w:rsidP="00F77663">
            <w:pPr>
              <w:pStyle w:val="BodyText"/>
              <w:tabs>
                <w:tab w:val="left" w:pos="4176"/>
                <w:tab w:val="left" w:pos="4901"/>
              </w:tabs>
              <w:spacing w:line="360" w:lineRule="auto"/>
              <w:jc w:val="center"/>
              <w:rPr>
                <w:rFonts w:ascii="Times New Roman" w:hAnsi="Times New Roman" w:cs="Times New Roman"/>
              </w:rPr>
            </w:pPr>
            <w:r w:rsidRPr="00A11D24">
              <w:rPr>
                <w:rFonts w:ascii="Times New Roman" w:hAnsi="Times New Roman" w:cs="Times New Roman"/>
              </w:rPr>
              <w:t xml:space="preserve">Dislike </w:t>
            </w:r>
            <w:r w:rsidRPr="00A11D24">
              <w:rPr>
                <w:rFonts w:ascii="Times New Roman" w:hAnsi="Times New Roman" w:cs="Times New Roman"/>
                <w:spacing w:val="-2"/>
              </w:rPr>
              <w:t>moderately</w:t>
            </w:r>
          </w:p>
        </w:tc>
      </w:tr>
      <w:tr w:rsidR="00F77663" w14:paraId="4F815BD8" w14:textId="77777777" w:rsidTr="00F77663">
        <w:tc>
          <w:tcPr>
            <w:tcW w:w="4672" w:type="dxa"/>
          </w:tcPr>
          <w:p w14:paraId="1AC6119E" w14:textId="7D252C2F"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2</w:t>
            </w:r>
          </w:p>
        </w:tc>
        <w:tc>
          <w:tcPr>
            <w:tcW w:w="4672" w:type="dxa"/>
          </w:tcPr>
          <w:p w14:paraId="3B9EA088" w14:textId="425BBED5" w:rsidR="00F77663" w:rsidRDefault="00F77663" w:rsidP="00F77663">
            <w:pPr>
              <w:pStyle w:val="BodyText"/>
              <w:tabs>
                <w:tab w:val="left" w:pos="4176"/>
                <w:tab w:val="left" w:pos="4901"/>
              </w:tabs>
              <w:spacing w:line="360" w:lineRule="auto"/>
              <w:jc w:val="center"/>
              <w:rPr>
                <w:rFonts w:ascii="Times New Roman" w:hAnsi="Times New Roman" w:cs="Times New Roman"/>
              </w:rPr>
            </w:pPr>
            <w:r w:rsidRPr="00A11D24">
              <w:rPr>
                <w:rFonts w:ascii="Times New Roman" w:hAnsi="Times New Roman" w:cs="Times New Roman"/>
              </w:rPr>
              <w:t>Dislike</w:t>
            </w:r>
            <w:r w:rsidRPr="00A11D24">
              <w:rPr>
                <w:rFonts w:ascii="Times New Roman" w:hAnsi="Times New Roman" w:cs="Times New Roman"/>
                <w:spacing w:val="-1"/>
              </w:rPr>
              <w:t xml:space="preserve"> </w:t>
            </w:r>
            <w:r w:rsidRPr="00A11D24">
              <w:rPr>
                <w:rFonts w:ascii="Times New Roman" w:hAnsi="Times New Roman" w:cs="Times New Roman"/>
              </w:rPr>
              <w:t>very</w:t>
            </w:r>
            <w:r w:rsidRPr="00A11D24">
              <w:rPr>
                <w:rFonts w:ascii="Times New Roman" w:hAnsi="Times New Roman" w:cs="Times New Roman"/>
                <w:spacing w:val="-1"/>
              </w:rPr>
              <w:t xml:space="preserve"> </w:t>
            </w:r>
            <w:r w:rsidRPr="00A11D24">
              <w:rPr>
                <w:rFonts w:ascii="Times New Roman" w:hAnsi="Times New Roman" w:cs="Times New Roman"/>
                <w:spacing w:val="-4"/>
              </w:rPr>
              <w:t>much</w:t>
            </w:r>
          </w:p>
        </w:tc>
      </w:tr>
      <w:tr w:rsidR="00F77663" w14:paraId="364CBD74" w14:textId="77777777" w:rsidTr="00F77663">
        <w:tc>
          <w:tcPr>
            <w:tcW w:w="4672" w:type="dxa"/>
          </w:tcPr>
          <w:p w14:paraId="30AD5086" w14:textId="161D1178" w:rsidR="00F77663" w:rsidRDefault="00F77663" w:rsidP="00F77663">
            <w:pPr>
              <w:pStyle w:val="BodyText"/>
              <w:spacing w:line="360" w:lineRule="auto"/>
              <w:jc w:val="center"/>
              <w:rPr>
                <w:rFonts w:ascii="Times New Roman" w:hAnsi="Times New Roman" w:cs="Times New Roman"/>
              </w:rPr>
            </w:pPr>
            <w:r>
              <w:rPr>
                <w:rFonts w:ascii="Times New Roman" w:hAnsi="Times New Roman" w:cs="Times New Roman"/>
              </w:rPr>
              <w:t>1</w:t>
            </w:r>
          </w:p>
        </w:tc>
        <w:tc>
          <w:tcPr>
            <w:tcW w:w="4672" w:type="dxa"/>
          </w:tcPr>
          <w:p w14:paraId="03F70378" w14:textId="383B05A0" w:rsidR="00F77663" w:rsidRDefault="00F77663" w:rsidP="00F77663">
            <w:pPr>
              <w:pStyle w:val="BodyText"/>
              <w:spacing w:line="360" w:lineRule="auto"/>
              <w:jc w:val="center"/>
              <w:rPr>
                <w:rFonts w:ascii="Times New Roman" w:hAnsi="Times New Roman" w:cs="Times New Roman"/>
              </w:rPr>
            </w:pPr>
            <w:r w:rsidRPr="00A11D24">
              <w:rPr>
                <w:rFonts w:ascii="Times New Roman" w:hAnsi="Times New Roman" w:cs="Times New Roman"/>
              </w:rPr>
              <w:t xml:space="preserve">Dislike </w:t>
            </w:r>
            <w:r w:rsidRPr="00A11D24">
              <w:rPr>
                <w:rFonts w:ascii="Times New Roman" w:hAnsi="Times New Roman" w:cs="Times New Roman"/>
                <w:spacing w:val="-2"/>
              </w:rPr>
              <w:t>extremely</w:t>
            </w:r>
          </w:p>
        </w:tc>
      </w:tr>
    </w:tbl>
    <w:p w14:paraId="7B8E88F4" w14:textId="77777777" w:rsidR="00F77663" w:rsidRPr="00A11D24" w:rsidRDefault="00F77663" w:rsidP="007A520C">
      <w:pPr>
        <w:pStyle w:val="BodyText"/>
        <w:spacing w:line="360" w:lineRule="auto"/>
        <w:ind w:firstLine="360"/>
        <w:jc w:val="both"/>
        <w:rPr>
          <w:rFonts w:ascii="Times New Roman" w:hAnsi="Times New Roman" w:cs="Times New Roman"/>
        </w:rPr>
      </w:pPr>
    </w:p>
    <w:bookmarkEnd w:id="1"/>
    <w:p w14:paraId="714A2DD0" w14:textId="0AF7BE44" w:rsidR="00A11D24" w:rsidRPr="00136398" w:rsidRDefault="00A11D24" w:rsidP="002D0295">
      <w:pPr>
        <w:pStyle w:val="BodyText"/>
        <w:spacing w:line="360" w:lineRule="auto"/>
        <w:jc w:val="both"/>
        <w:rPr>
          <w:rFonts w:ascii="Times New Roman" w:hAnsi="Times New Roman" w:cs="Times New Roman"/>
          <w:b/>
          <w:bCs/>
        </w:rPr>
      </w:pPr>
      <w:r>
        <w:rPr>
          <w:rFonts w:ascii="Times New Roman" w:hAnsi="Times New Roman" w:cs="Times New Roman"/>
          <w:b/>
          <w:bCs/>
        </w:rPr>
        <w:t xml:space="preserve">2.6 </w:t>
      </w:r>
      <w:r w:rsidRPr="00136398">
        <w:rPr>
          <w:rFonts w:ascii="Times New Roman" w:hAnsi="Times New Roman" w:cs="Times New Roman"/>
          <w:b/>
          <w:bCs/>
        </w:rPr>
        <w:t>Experimental details</w:t>
      </w:r>
    </w:p>
    <w:p w14:paraId="764723F3" w14:textId="17F1D1A6" w:rsidR="00A11D24" w:rsidRPr="00260F0D" w:rsidRDefault="00A11D24" w:rsidP="007A520C">
      <w:pPr>
        <w:pStyle w:val="BodyText"/>
        <w:spacing w:line="360" w:lineRule="auto"/>
        <w:jc w:val="both"/>
        <w:rPr>
          <w:rFonts w:ascii="Times New Roman" w:hAnsi="Times New Roman" w:cs="Times New Roman"/>
        </w:rPr>
      </w:pPr>
      <w:r w:rsidRPr="00136398">
        <w:rPr>
          <w:rFonts w:ascii="Times New Roman" w:hAnsi="Times New Roman" w:cs="Times New Roman"/>
        </w:rPr>
        <w:t xml:space="preserve">The experiment was conducted in Completely Randomized Design (CRD). The </w:t>
      </w:r>
      <w:r>
        <w:rPr>
          <w:rFonts w:ascii="Times New Roman" w:hAnsi="Times New Roman" w:cs="Times New Roman"/>
        </w:rPr>
        <w:t xml:space="preserve">4 </w:t>
      </w:r>
      <w:r w:rsidRPr="00136398">
        <w:rPr>
          <w:rFonts w:ascii="Times New Roman" w:hAnsi="Times New Roman" w:cs="Times New Roman"/>
        </w:rPr>
        <w:t xml:space="preserve">treatments with different proportions of </w:t>
      </w:r>
      <w:r>
        <w:rPr>
          <w:rFonts w:ascii="Times New Roman" w:hAnsi="Times New Roman" w:cs="Times New Roman"/>
        </w:rPr>
        <w:t>kokum rind waste %</w:t>
      </w:r>
      <w:r w:rsidRPr="00136398">
        <w:rPr>
          <w:rFonts w:ascii="Times New Roman" w:hAnsi="Times New Roman" w:cs="Times New Roman"/>
        </w:rPr>
        <w:t xml:space="preserve"> and refined</w:t>
      </w:r>
      <w:r>
        <w:rPr>
          <w:rFonts w:ascii="Times New Roman" w:hAnsi="Times New Roman" w:cs="Times New Roman"/>
        </w:rPr>
        <w:t xml:space="preserve"> rock sugar %</w:t>
      </w:r>
      <w:r w:rsidRPr="00136398">
        <w:rPr>
          <w:rFonts w:ascii="Times New Roman" w:hAnsi="Times New Roman" w:cs="Times New Roman"/>
        </w:rPr>
        <w:t xml:space="preserve"> with</w:t>
      </w:r>
      <w:r>
        <w:rPr>
          <w:rFonts w:ascii="Times New Roman" w:hAnsi="Times New Roman" w:cs="Times New Roman"/>
        </w:rPr>
        <w:t xml:space="preserve"> 5 months</w:t>
      </w:r>
      <w:r w:rsidRPr="00136398">
        <w:rPr>
          <w:rFonts w:ascii="Times New Roman" w:hAnsi="Times New Roman" w:cs="Times New Roman"/>
        </w:rPr>
        <w:t xml:space="preserve"> storage periods. The observations were recorded at the 0, </w:t>
      </w:r>
      <w:r>
        <w:rPr>
          <w:rFonts w:ascii="Times New Roman" w:hAnsi="Times New Roman" w:cs="Times New Roman"/>
        </w:rPr>
        <w:t>3</w:t>
      </w:r>
      <w:r w:rsidRPr="00136398">
        <w:rPr>
          <w:rFonts w:ascii="Times New Roman" w:hAnsi="Times New Roman" w:cs="Times New Roman"/>
        </w:rPr>
        <w:t xml:space="preserve">0, </w:t>
      </w:r>
      <w:r>
        <w:rPr>
          <w:rFonts w:ascii="Times New Roman" w:hAnsi="Times New Roman" w:cs="Times New Roman"/>
        </w:rPr>
        <w:t>6</w:t>
      </w:r>
      <w:r w:rsidRPr="00136398">
        <w:rPr>
          <w:rFonts w:ascii="Times New Roman" w:hAnsi="Times New Roman" w:cs="Times New Roman"/>
        </w:rPr>
        <w:t>0</w:t>
      </w:r>
      <w:r>
        <w:rPr>
          <w:rFonts w:ascii="Times New Roman" w:hAnsi="Times New Roman" w:cs="Times New Roman"/>
        </w:rPr>
        <w:t>, 90</w:t>
      </w:r>
      <w:r w:rsidRPr="00136398">
        <w:rPr>
          <w:rFonts w:ascii="Times New Roman" w:hAnsi="Times New Roman" w:cs="Times New Roman"/>
        </w:rPr>
        <w:t xml:space="preserve"> and </w:t>
      </w:r>
      <w:r>
        <w:rPr>
          <w:rFonts w:ascii="Times New Roman" w:hAnsi="Times New Roman" w:cs="Times New Roman"/>
        </w:rPr>
        <w:t>12</w:t>
      </w:r>
      <w:r w:rsidRPr="00136398">
        <w:rPr>
          <w:rFonts w:ascii="Times New Roman" w:hAnsi="Times New Roman" w:cs="Times New Roman"/>
        </w:rPr>
        <w:t>0 days of storage period was taken for the statistical analysis.</w:t>
      </w:r>
    </w:p>
    <w:p w14:paraId="513841F5" w14:textId="4E3D90CB" w:rsidR="00A11D24" w:rsidRDefault="00A11D24" w:rsidP="002D0295">
      <w:pPr>
        <w:pStyle w:val="BodyText"/>
        <w:spacing w:line="360" w:lineRule="auto"/>
        <w:jc w:val="both"/>
        <w:rPr>
          <w:rFonts w:ascii="Times New Roman" w:hAnsi="Times New Roman" w:cs="Times New Roman"/>
          <w:b/>
          <w:bCs/>
        </w:rPr>
      </w:pPr>
      <w:r>
        <w:rPr>
          <w:rFonts w:ascii="Times New Roman" w:hAnsi="Times New Roman" w:cs="Times New Roman"/>
          <w:b/>
          <w:bCs/>
        </w:rPr>
        <w:t>2.</w:t>
      </w:r>
      <w:r w:rsidR="00260F0D">
        <w:rPr>
          <w:rFonts w:ascii="Times New Roman" w:hAnsi="Times New Roman" w:cs="Times New Roman"/>
          <w:b/>
          <w:bCs/>
        </w:rPr>
        <w:t>7</w:t>
      </w:r>
      <w:r>
        <w:rPr>
          <w:rFonts w:ascii="Times New Roman" w:hAnsi="Times New Roman" w:cs="Times New Roman"/>
          <w:b/>
          <w:bCs/>
        </w:rPr>
        <w:t xml:space="preserve"> </w:t>
      </w:r>
      <w:r w:rsidRPr="00136398">
        <w:rPr>
          <w:rFonts w:ascii="Times New Roman" w:hAnsi="Times New Roman" w:cs="Times New Roman"/>
          <w:b/>
          <w:bCs/>
        </w:rPr>
        <w:t xml:space="preserve">Storage behaviour of </w:t>
      </w:r>
      <w:proofErr w:type="spellStart"/>
      <w:r>
        <w:rPr>
          <w:rFonts w:ascii="Times New Roman" w:hAnsi="Times New Roman" w:cs="Times New Roman"/>
          <w:b/>
          <w:bCs/>
        </w:rPr>
        <w:t>mukhwas</w:t>
      </w:r>
      <w:proofErr w:type="spellEnd"/>
    </w:p>
    <w:p w14:paraId="0DC0940F" w14:textId="77777777" w:rsidR="00260F0D" w:rsidRDefault="00D77B3F" w:rsidP="00260F0D">
      <w:pPr>
        <w:pStyle w:val="BodyText"/>
        <w:spacing w:line="360" w:lineRule="auto"/>
        <w:jc w:val="both"/>
        <w:rPr>
          <w:rFonts w:ascii="Times New Roman" w:hAnsi="Times New Roman" w:cs="Times New Roman"/>
        </w:rPr>
      </w:pPr>
      <w:r w:rsidRPr="00973B8F">
        <w:rPr>
          <w:rFonts w:ascii="Times New Roman" w:hAnsi="Times New Roman" w:cs="Times New Roman"/>
        </w:rPr>
        <w:t xml:space="preserve">The </w:t>
      </w:r>
      <w:r>
        <w:rPr>
          <w:rFonts w:ascii="Times New Roman" w:hAnsi="Times New Roman" w:cs="Times New Roman"/>
        </w:rPr>
        <w:t xml:space="preserve">kokum </w:t>
      </w:r>
      <w:proofErr w:type="spellStart"/>
      <w:r>
        <w:rPr>
          <w:rFonts w:ascii="Times New Roman" w:hAnsi="Times New Roman" w:cs="Times New Roman"/>
        </w:rPr>
        <w:t>mukhwas</w:t>
      </w:r>
      <w:proofErr w:type="spellEnd"/>
      <w:r w:rsidRPr="00973B8F">
        <w:rPr>
          <w:rFonts w:ascii="Times New Roman" w:hAnsi="Times New Roman" w:cs="Times New Roman"/>
        </w:rPr>
        <w:t xml:space="preserve"> was then stored at</w:t>
      </w:r>
      <w:r>
        <w:rPr>
          <w:rFonts w:ascii="Times New Roman" w:hAnsi="Times New Roman" w:cs="Times New Roman"/>
        </w:rPr>
        <w:t xml:space="preserve"> room</w:t>
      </w:r>
      <w:r w:rsidRPr="00973B8F">
        <w:rPr>
          <w:rFonts w:ascii="Times New Roman" w:hAnsi="Times New Roman" w:cs="Times New Roman"/>
        </w:rPr>
        <w:t xml:space="preserve"> temperature to study the storage behaviour of the</w:t>
      </w:r>
      <w:r>
        <w:rPr>
          <w:rFonts w:ascii="Times New Roman" w:hAnsi="Times New Roman" w:cs="Times New Roman"/>
        </w:rPr>
        <w:t xml:space="preserve"> candy</w:t>
      </w:r>
      <w:r w:rsidRPr="00973B8F">
        <w:rPr>
          <w:rFonts w:ascii="Times New Roman" w:hAnsi="Times New Roman" w:cs="Times New Roman"/>
        </w:rPr>
        <w:t xml:space="preserve"> with respect to the changes in chemical parameters during storage. The product was evaluated immediately after preparation and at an interval of </w:t>
      </w:r>
      <w:r>
        <w:rPr>
          <w:rFonts w:ascii="Times New Roman" w:hAnsi="Times New Roman" w:cs="Times New Roman"/>
        </w:rPr>
        <w:t>30, 60. 90, 120 days</w:t>
      </w:r>
      <w:r w:rsidRPr="00973B8F">
        <w:rPr>
          <w:rFonts w:ascii="Times New Roman" w:hAnsi="Times New Roman" w:cs="Times New Roman"/>
        </w:rPr>
        <w:t xml:space="preserve"> of storage.</w:t>
      </w:r>
      <w:bookmarkStart w:id="2" w:name="_Hlk206367285"/>
    </w:p>
    <w:p w14:paraId="72927D17" w14:textId="1310FCD8" w:rsidR="00A11D24" w:rsidRPr="00260F0D" w:rsidRDefault="00A11D24" w:rsidP="00260F0D">
      <w:pPr>
        <w:pStyle w:val="BodyText"/>
        <w:spacing w:line="360" w:lineRule="auto"/>
        <w:jc w:val="both"/>
        <w:rPr>
          <w:rFonts w:ascii="Times New Roman" w:hAnsi="Times New Roman" w:cs="Times New Roman"/>
        </w:rPr>
      </w:pPr>
      <w:r>
        <w:rPr>
          <w:rFonts w:ascii="Times New Roman" w:hAnsi="Times New Roman" w:cs="Times New Roman"/>
          <w:b/>
          <w:bCs/>
          <w:color w:val="000000" w:themeColor="text1"/>
          <w:szCs w:val="24"/>
        </w:rPr>
        <w:t>2.</w:t>
      </w:r>
      <w:r w:rsidR="00260F0D">
        <w:rPr>
          <w:rFonts w:ascii="Times New Roman" w:hAnsi="Times New Roman" w:cs="Times New Roman"/>
          <w:b/>
          <w:bCs/>
          <w:color w:val="000000" w:themeColor="text1"/>
          <w:szCs w:val="24"/>
        </w:rPr>
        <w:t>8</w:t>
      </w:r>
      <w:r>
        <w:rPr>
          <w:rFonts w:ascii="Times New Roman" w:hAnsi="Times New Roman" w:cs="Times New Roman"/>
          <w:b/>
          <w:bCs/>
          <w:color w:val="000000" w:themeColor="text1"/>
          <w:szCs w:val="24"/>
        </w:rPr>
        <w:t xml:space="preserve"> </w:t>
      </w:r>
      <w:r w:rsidRPr="00A11D24">
        <w:rPr>
          <w:rFonts w:ascii="Times New Roman" w:hAnsi="Times New Roman" w:cs="Times New Roman"/>
          <w:b/>
          <w:bCs/>
          <w:color w:val="000000" w:themeColor="text1"/>
          <w:szCs w:val="24"/>
        </w:rPr>
        <w:t>Statistical</w:t>
      </w:r>
      <w:r w:rsidRPr="00A11D24">
        <w:rPr>
          <w:rFonts w:ascii="Times New Roman" w:hAnsi="Times New Roman" w:cs="Times New Roman"/>
          <w:b/>
          <w:bCs/>
          <w:color w:val="000000" w:themeColor="text1"/>
          <w:spacing w:val="-2"/>
          <w:szCs w:val="24"/>
        </w:rPr>
        <w:t xml:space="preserve"> analysis</w:t>
      </w:r>
    </w:p>
    <w:p w14:paraId="3DBCA110" w14:textId="387E1723" w:rsidR="00A11D24" w:rsidRDefault="00A11D24" w:rsidP="002D0295">
      <w:pPr>
        <w:pStyle w:val="BodyText"/>
        <w:spacing w:line="360" w:lineRule="auto"/>
        <w:jc w:val="both"/>
        <w:rPr>
          <w:rFonts w:ascii="Times New Roman" w:hAnsi="Times New Roman" w:cs="Times New Roman"/>
        </w:rPr>
      </w:pPr>
      <w:r w:rsidRPr="00A11D24">
        <w:rPr>
          <w:rFonts w:ascii="Times New Roman" w:hAnsi="Times New Roman" w:cs="Times New Roman"/>
        </w:rPr>
        <w:t>The</w:t>
      </w:r>
      <w:r w:rsidRPr="00A11D24">
        <w:rPr>
          <w:rFonts w:ascii="Times New Roman" w:hAnsi="Times New Roman" w:cs="Times New Roman"/>
          <w:spacing w:val="-15"/>
        </w:rPr>
        <w:t xml:space="preserve"> </w:t>
      </w:r>
      <w:r w:rsidRPr="00A11D24">
        <w:rPr>
          <w:rFonts w:ascii="Times New Roman" w:hAnsi="Times New Roman" w:cs="Times New Roman"/>
        </w:rPr>
        <w:t>data</w:t>
      </w:r>
      <w:r w:rsidRPr="00A11D24">
        <w:rPr>
          <w:rFonts w:ascii="Times New Roman" w:hAnsi="Times New Roman" w:cs="Times New Roman"/>
          <w:spacing w:val="-15"/>
        </w:rPr>
        <w:t xml:space="preserve"> </w:t>
      </w:r>
      <w:r w:rsidRPr="00A11D24">
        <w:rPr>
          <w:rFonts w:ascii="Times New Roman" w:hAnsi="Times New Roman" w:cs="Times New Roman"/>
        </w:rPr>
        <w:t>collected</w:t>
      </w:r>
      <w:r w:rsidRPr="00A11D24">
        <w:rPr>
          <w:rFonts w:ascii="Times New Roman" w:hAnsi="Times New Roman" w:cs="Times New Roman"/>
          <w:spacing w:val="-15"/>
        </w:rPr>
        <w:t xml:space="preserve"> </w:t>
      </w:r>
      <w:r w:rsidRPr="00A11D24">
        <w:rPr>
          <w:rFonts w:ascii="Times New Roman" w:hAnsi="Times New Roman" w:cs="Times New Roman"/>
        </w:rPr>
        <w:t>on</w:t>
      </w:r>
      <w:r w:rsidRPr="00A11D24">
        <w:rPr>
          <w:rFonts w:ascii="Times New Roman" w:hAnsi="Times New Roman" w:cs="Times New Roman"/>
          <w:spacing w:val="-15"/>
        </w:rPr>
        <w:t xml:space="preserve"> </w:t>
      </w:r>
      <w:r w:rsidRPr="00A11D24">
        <w:rPr>
          <w:rFonts w:ascii="Times New Roman" w:hAnsi="Times New Roman" w:cs="Times New Roman"/>
        </w:rPr>
        <w:t>physical</w:t>
      </w:r>
      <w:r w:rsidRPr="00A11D24">
        <w:rPr>
          <w:rFonts w:ascii="Times New Roman" w:hAnsi="Times New Roman" w:cs="Times New Roman"/>
          <w:spacing w:val="-15"/>
        </w:rPr>
        <w:t xml:space="preserve"> </w:t>
      </w:r>
      <w:r w:rsidRPr="00A11D24">
        <w:rPr>
          <w:rFonts w:ascii="Times New Roman" w:hAnsi="Times New Roman" w:cs="Times New Roman"/>
        </w:rPr>
        <w:t>parameters</w:t>
      </w:r>
      <w:r w:rsidRPr="00A11D24">
        <w:rPr>
          <w:rFonts w:ascii="Times New Roman" w:hAnsi="Times New Roman" w:cs="Times New Roman"/>
          <w:spacing w:val="-15"/>
        </w:rPr>
        <w:t xml:space="preserve"> </w:t>
      </w:r>
      <w:r w:rsidRPr="00A11D24">
        <w:rPr>
          <w:rFonts w:ascii="Times New Roman" w:hAnsi="Times New Roman" w:cs="Times New Roman"/>
        </w:rPr>
        <w:t>of</w:t>
      </w:r>
      <w:r w:rsidRPr="00A11D24">
        <w:rPr>
          <w:rFonts w:ascii="Times New Roman" w:hAnsi="Times New Roman" w:cs="Times New Roman"/>
          <w:spacing w:val="-14"/>
        </w:rPr>
        <w:t xml:space="preserve"> </w:t>
      </w:r>
      <w:r w:rsidRPr="00A11D24">
        <w:rPr>
          <w:rFonts w:ascii="Times New Roman" w:hAnsi="Times New Roman" w:cs="Times New Roman"/>
        </w:rPr>
        <w:t>kokum</w:t>
      </w:r>
      <w:r w:rsidRPr="00A11D24">
        <w:rPr>
          <w:rFonts w:ascii="Times New Roman" w:hAnsi="Times New Roman" w:cs="Times New Roman"/>
          <w:spacing w:val="-15"/>
        </w:rPr>
        <w:t xml:space="preserve"> </w:t>
      </w:r>
      <w:proofErr w:type="spellStart"/>
      <w:r w:rsidRPr="00A11D24">
        <w:rPr>
          <w:rFonts w:ascii="Times New Roman" w:hAnsi="Times New Roman" w:cs="Times New Roman"/>
        </w:rPr>
        <w:t>mukhwas</w:t>
      </w:r>
      <w:proofErr w:type="spellEnd"/>
      <w:r w:rsidRPr="00A11D24">
        <w:rPr>
          <w:rFonts w:ascii="Times New Roman" w:hAnsi="Times New Roman" w:cs="Times New Roman"/>
          <w:spacing w:val="-14"/>
        </w:rPr>
        <w:t xml:space="preserve"> </w:t>
      </w:r>
      <w:r w:rsidRPr="00A11D24">
        <w:rPr>
          <w:rFonts w:ascii="Times New Roman" w:hAnsi="Times New Roman" w:cs="Times New Roman"/>
        </w:rPr>
        <w:t>such</w:t>
      </w:r>
      <w:r w:rsidRPr="00A11D24">
        <w:rPr>
          <w:rFonts w:ascii="Times New Roman" w:hAnsi="Times New Roman" w:cs="Times New Roman"/>
          <w:spacing w:val="-15"/>
        </w:rPr>
        <w:t xml:space="preserve"> </w:t>
      </w:r>
      <w:r w:rsidRPr="00A11D24">
        <w:rPr>
          <w:rFonts w:ascii="Times New Roman" w:hAnsi="Times New Roman" w:cs="Times New Roman"/>
        </w:rPr>
        <w:t>as</w:t>
      </w:r>
      <w:r w:rsidRPr="00A11D24">
        <w:rPr>
          <w:rFonts w:ascii="Times New Roman" w:hAnsi="Times New Roman" w:cs="Times New Roman"/>
          <w:spacing w:val="-14"/>
        </w:rPr>
        <w:t xml:space="preserve"> </w:t>
      </w:r>
      <w:r w:rsidRPr="00A11D24">
        <w:rPr>
          <w:rFonts w:ascii="Times New Roman" w:hAnsi="Times New Roman" w:cs="Times New Roman"/>
        </w:rPr>
        <w:t>colour (L*, a*, and b* values) and chemical parameters such as moisture, ash, sugars, fat, protein, Titra</w:t>
      </w:r>
      <w:r w:rsidR="00863EC6">
        <w:rPr>
          <w:rFonts w:ascii="Times New Roman" w:hAnsi="Times New Roman" w:cs="Times New Roman"/>
        </w:rPr>
        <w:t>ta</w:t>
      </w:r>
      <w:r w:rsidRPr="00A11D24">
        <w:rPr>
          <w:rFonts w:ascii="Times New Roman" w:hAnsi="Times New Roman" w:cs="Times New Roman"/>
        </w:rPr>
        <w:t>ble acidity and</w:t>
      </w:r>
      <w:r w:rsidRPr="00A11D24">
        <w:rPr>
          <w:rFonts w:ascii="Times New Roman" w:hAnsi="Times New Roman" w:cs="Times New Roman"/>
          <w:spacing w:val="-1"/>
        </w:rPr>
        <w:t xml:space="preserve"> </w:t>
      </w:r>
      <w:r w:rsidRPr="00A11D24">
        <w:rPr>
          <w:rFonts w:ascii="Times New Roman" w:hAnsi="Times New Roman" w:cs="Times New Roman"/>
        </w:rPr>
        <w:t>TSS were represented as mean values.</w:t>
      </w:r>
      <w:r w:rsidRPr="00A11D24">
        <w:rPr>
          <w:rFonts w:ascii="Times New Roman" w:hAnsi="Times New Roman" w:cs="Times New Roman"/>
          <w:spacing w:val="-2"/>
        </w:rPr>
        <w:t xml:space="preserve"> </w:t>
      </w:r>
      <w:r w:rsidRPr="00A11D24">
        <w:rPr>
          <w:rFonts w:ascii="Times New Roman" w:hAnsi="Times New Roman" w:cs="Times New Roman"/>
        </w:rPr>
        <w:t xml:space="preserve">The data collected on the changes in </w:t>
      </w:r>
      <w:proofErr w:type="spellStart"/>
      <w:r w:rsidRPr="00A11D24">
        <w:rPr>
          <w:rFonts w:ascii="Times New Roman" w:hAnsi="Times New Roman" w:cs="Times New Roman"/>
        </w:rPr>
        <w:t>physico</w:t>
      </w:r>
      <w:proofErr w:type="spellEnd"/>
      <w:r w:rsidRPr="00A11D24">
        <w:rPr>
          <w:rFonts w:ascii="Times New Roman" w:hAnsi="Times New Roman" w:cs="Times New Roman"/>
        </w:rPr>
        <w:t xml:space="preserve">-chemical parameters, </w:t>
      </w:r>
      <w:r w:rsidR="002122DA">
        <w:rPr>
          <w:rFonts w:ascii="Times New Roman" w:hAnsi="Times New Roman" w:cs="Times New Roman"/>
        </w:rPr>
        <w:t>total plate count</w:t>
      </w:r>
      <w:r w:rsidRPr="00A11D24">
        <w:rPr>
          <w:rFonts w:ascii="Times New Roman" w:hAnsi="Times New Roman" w:cs="Times New Roman"/>
        </w:rPr>
        <w:t xml:space="preserve"> and sensory quality parameters of kokum </w:t>
      </w:r>
      <w:proofErr w:type="spellStart"/>
      <w:r w:rsidRPr="00A11D24">
        <w:rPr>
          <w:rFonts w:ascii="Times New Roman" w:hAnsi="Times New Roman" w:cs="Times New Roman"/>
        </w:rPr>
        <w:t>mukhwas</w:t>
      </w:r>
      <w:proofErr w:type="spellEnd"/>
      <w:r w:rsidRPr="00A11D24">
        <w:rPr>
          <w:rFonts w:ascii="Times New Roman" w:hAnsi="Times New Roman" w:cs="Times New Roman"/>
        </w:rPr>
        <w:t xml:space="preserve"> during storage were statistically analysed by standard procedure given by </w:t>
      </w:r>
      <w:proofErr w:type="spellStart"/>
      <w:r w:rsidRPr="00A11D24">
        <w:rPr>
          <w:rFonts w:ascii="Times New Roman" w:hAnsi="Times New Roman" w:cs="Times New Roman"/>
        </w:rPr>
        <w:t>Panse</w:t>
      </w:r>
      <w:proofErr w:type="spellEnd"/>
      <w:r w:rsidRPr="00A11D24">
        <w:rPr>
          <w:rFonts w:ascii="Times New Roman" w:hAnsi="Times New Roman" w:cs="Times New Roman"/>
        </w:rPr>
        <w:t xml:space="preserve"> and </w:t>
      </w:r>
      <w:proofErr w:type="spellStart"/>
      <w:r w:rsidRPr="00A11D24">
        <w:rPr>
          <w:rFonts w:ascii="Times New Roman" w:hAnsi="Times New Roman" w:cs="Times New Roman"/>
        </w:rPr>
        <w:t>Sukhatme</w:t>
      </w:r>
      <w:proofErr w:type="spellEnd"/>
      <w:r w:rsidRPr="00A11D24">
        <w:rPr>
          <w:rFonts w:ascii="Times New Roman" w:hAnsi="Times New Roman" w:cs="Times New Roman"/>
        </w:rPr>
        <w:t xml:space="preserve"> (1985) using</w:t>
      </w:r>
      <w:r w:rsidRPr="00A11D24">
        <w:rPr>
          <w:rFonts w:ascii="Times New Roman" w:hAnsi="Times New Roman" w:cs="Times New Roman"/>
          <w:spacing w:val="40"/>
        </w:rPr>
        <w:t xml:space="preserve"> </w:t>
      </w:r>
      <w:r w:rsidRPr="00A11D24">
        <w:rPr>
          <w:rFonts w:ascii="Times New Roman" w:hAnsi="Times New Roman" w:cs="Times New Roman"/>
        </w:rPr>
        <w:t>Completely Randomised Design. The valid conclusions were drawn only on significant differences between treatment mean at 5 per cent level of significance.</w:t>
      </w:r>
    </w:p>
    <w:p w14:paraId="57715C73" w14:textId="77777777" w:rsidR="000B0D5F" w:rsidRDefault="000B0D5F" w:rsidP="006D5EB2">
      <w:pPr>
        <w:pStyle w:val="BodyText"/>
        <w:spacing w:line="360" w:lineRule="auto"/>
        <w:jc w:val="both"/>
        <w:rPr>
          <w:rFonts w:ascii="Times New Roman" w:hAnsi="Times New Roman" w:cs="Times New Roman"/>
          <w:b/>
          <w:bCs/>
        </w:rPr>
      </w:pPr>
    </w:p>
    <w:p w14:paraId="68B8C098" w14:textId="77777777" w:rsidR="000B0D5F" w:rsidRDefault="000B0D5F" w:rsidP="006D5EB2">
      <w:pPr>
        <w:pStyle w:val="BodyText"/>
        <w:spacing w:line="360" w:lineRule="auto"/>
        <w:jc w:val="both"/>
        <w:rPr>
          <w:rFonts w:ascii="Times New Roman" w:hAnsi="Times New Roman" w:cs="Times New Roman"/>
          <w:b/>
          <w:bCs/>
        </w:rPr>
      </w:pPr>
    </w:p>
    <w:p w14:paraId="24023C97" w14:textId="77777777" w:rsidR="000B0D5F" w:rsidRDefault="000B0D5F" w:rsidP="006D5EB2">
      <w:pPr>
        <w:pStyle w:val="BodyText"/>
        <w:spacing w:line="360" w:lineRule="auto"/>
        <w:jc w:val="both"/>
        <w:rPr>
          <w:rFonts w:ascii="Times New Roman" w:hAnsi="Times New Roman" w:cs="Times New Roman"/>
          <w:b/>
          <w:bCs/>
        </w:rPr>
      </w:pPr>
    </w:p>
    <w:p w14:paraId="6A50D68D" w14:textId="77777777" w:rsidR="000B0D5F" w:rsidRDefault="000B0D5F" w:rsidP="006D5EB2">
      <w:pPr>
        <w:pStyle w:val="BodyText"/>
        <w:spacing w:line="360" w:lineRule="auto"/>
        <w:jc w:val="both"/>
        <w:rPr>
          <w:rFonts w:ascii="Times New Roman" w:hAnsi="Times New Roman" w:cs="Times New Roman"/>
          <w:b/>
          <w:bCs/>
        </w:rPr>
      </w:pPr>
    </w:p>
    <w:p w14:paraId="55D9ED0F" w14:textId="77777777" w:rsidR="000B0D5F" w:rsidRDefault="000B0D5F" w:rsidP="006D5EB2">
      <w:pPr>
        <w:pStyle w:val="BodyText"/>
        <w:spacing w:line="360" w:lineRule="auto"/>
        <w:jc w:val="both"/>
        <w:rPr>
          <w:rFonts w:ascii="Times New Roman" w:hAnsi="Times New Roman" w:cs="Times New Roman"/>
          <w:b/>
          <w:bCs/>
        </w:rPr>
      </w:pPr>
    </w:p>
    <w:p w14:paraId="4BB47A2F" w14:textId="77777777" w:rsidR="000B0D5F" w:rsidRDefault="000B0D5F" w:rsidP="006D5EB2">
      <w:pPr>
        <w:pStyle w:val="BodyText"/>
        <w:spacing w:line="360" w:lineRule="auto"/>
        <w:jc w:val="both"/>
        <w:rPr>
          <w:rFonts w:ascii="Times New Roman" w:hAnsi="Times New Roman" w:cs="Times New Roman"/>
          <w:b/>
          <w:bCs/>
        </w:rPr>
      </w:pPr>
    </w:p>
    <w:p w14:paraId="151AE31E" w14:textId="77777777" w:rsidR="00CA558C" w:rsidRDefault="00CA558C" w:rsidP="006D5EB2">
      <w:pPr>
        <w:pStyle w:val="BodyText"/>
        <w:spacing w:line="360" w:lineRule="auto"/>
        <w:jc w:val="both"/>
        <w:rPr>
          <w:rFonts w:ascii="Times New Roman" w:hAnsi="Times New Roman" w:cs="Times New Roman"/>
          <w:b/>
          <w:bCs/>
        </w:rPr>
      </w:pPr>
    </w:p>
    <w:p w14:paraId="46235D6D" w14:textId="77777777" w:rsidR="00CA558C" w:rsidRDefault="00CA558C" w:rsidP="006D5EB2">
      <w:pPr>
        <w:pStyle w:val="BodyText"/>
        <w:spacing w:line="360" w:lineRule="auto"/>
        <w:jc w:val="both"/>
        <w:rPr>
          <w:rFonts w:ascii="Times New Roman" w:hAnsi="Times New Roman" w:cs="Times New Roman"/>
          <w:b/>
          <w:bCs/>
        </w:rPr>
      </w:pPr>
    </w:p>
    <w:p w14:paraId="5B552464" w14:textId="77777777" w:rsidR="00CA558C" w:rsidRDefault="00CA558C" w:rsidP="006D5EB2">
      <w:pPr>
        <w:pStyle w:val="BodyText"/>
        <w:spacing w:line="360" w:lineRule="auto"/>
        <w:jc w:val="both"/>
        <w:rPr>
          <w:rFonts w:ascii="Times New Roman" w:hAnsi="Times New Roman" w:cs="Times New Roman"/>
          <w:b/>
          <w:bCs/>
        </w:rPr>
      </w:pPr>
    </w:p>
    <w:p w14:paraId="059A6BB1" w14:textId="77777777" w:rsidR="00CA558C" w:rsidRDefault="00CA558C" w:rsidP="006D5EB2">
      <w:pPr>
        <w:pStyle w:val="BodyText"/>
        <w:spacing w:line="360" w:lineRule="auto"/>
        <w:jc w:val="both"/>
        <w:rPr>
          <w:rFonts w:ascii="Times New Roman" w:hAnsi="Times New Roman" w:cs="Times New Roman"/>
          <w:b/>
          <w:bCs/>
        </w:rPr>
      </w:pPr>
    </w:p>
    <w:p w14:paraId="1B11EFE8" w14:textId="65C0436D" w:rsidR="000B0D5F" w:rsidRPr="000B0D5F" w:rsidRDefault="00186762" w:rsidP="000B0D5F">
      <w:pPr>
        <w:pStyle w:val="BodyText"/>
        <w:spacing w:line="360" w:lineRule="auto"/>
        <w:jc w:val="both"/>
        <w:rPr>
          <w:rFonts w:ascii="Times New Roman" w:hAnsi="Times New Roman" w:cs="Times New Roman"/>
          <w:b/>
          <w:bCs/>
        </w:rPr>
      </w:pPr>
      <w:r w:rsidRPr="003341D0">
        <w:rPr>
          <w:rFonts w:ascii="Times New Roman" w:hAnsi="Times New Roman" w:cs="Times New Roman"/>
          <w:b/>
          <w:bCs/>
        </w:rPr>
        <w:t>3. Results and Discussion</w:t>
      </w:r>
    </w:p>
    <w:p w14:paraId="3F1B6B0F" w14:textId="489DA0EB" w:rsidR="00E57880" w:rsidRDefault="00E57880" w:rsidP="00E57880">
      <w:pPr>
        <w:widowControl w:val="0"/>
        <w:autoSpaceDE w:val="0"/>
        <w:autoSpaceDN w:val="0"/>
        <w:spacing w:before="67" w:after="0" w:line="360" w:lineRule="auto"/>
        <w:ind w:left="569" w:right="376"/>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9"/>
          <w:kern w:val="0"/>
          <w:szCs w:val="22"/>
          <w:lang w:val="en-US" w:bidi="ar-SA"/>
          <w14:ligatures w14:val="none"/>
        </w:rPr>
        <w:t xml:space="preserve"> </w:t>
      </w:r>
      <w:r w:rsidR="00CF3F2A">
        <w:rPr>
          <w:rFonts w:ascii="Times New Roman" w:eastAsia="Times New Roman" w:hAnsi="Times New Roman" w:cs="Times New Roman"/>
          <w:b/>
          <w:spacing w:val="-9"/>
          <w:kern w:val="0"/>
          <w:szCs w:val="22"/>
          <w:lang w:val="en-US" w:bidi="ar-SA"/>
          <w14:ligatures w14:val="none"/>
        </w:rPr>
        <w:t xml:space="preserve">List </w:t>
      </w:r>
      <w:proofErr w:type="gramStart"/>
      <w:r w:rsidR="00E34FF9">
        <w:rPr>
          <w:rFonts w:ascii="Times New Roman" w:eastAsia="Times New Roman" w:hAnsi="Times New Roman" w:cs="Times New Roman"/>
          <w:b/>
          <w:spacing w:val="-9"/>
          <w:kern w:val="0"/>
          <w:szCs w:val="22"/>
          <w:lang w:val="en-US" w:bidi="ar-SA"/>
          <w14:ligatures w14:val="none"/>
        </w:rPr>
        <w:t>3</w:t>
      </w:r>
      <w:r w:rsidR="00CF3F2A">
        <w:rPr>
          <w:rFonts w:ascii="Times New Roman" w:eastAsia="Times New Roman" w:hAnsi="Times New Roman" w:cs="Times New Roman"/>
          <w:b/>
          <w:spacing w:val="-9"/>
          <w:kern w:val="0"/>
          <w:szCs w:val="22"/>
          <w:lang w:val="en-US" w:bidi="ar-SA"/>
          <w14:ligatures w14:val="none"/>
        </w:rPr>
        <w:t xml:space="preserve"> :</w:t>
      </w:r>
      <w:proofErr w:type="gramEnd"/>
      <w:r w:rsidR="00CF3F2A">
        <w:rPr>
          <w:rFonts w:ascii="Times New Roman" w:eastAsia="Times New Roman" w:hAnsi="Times New Roman" w:cs="Times New Roman"/>
          <w:b/>
          <w:spacing w:val="-9"/>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Effect</w:t>
      </w:r>
      <w:r w:rsidRPr="00E57880">
        <w:rPr>
          <w:rFonts w:ascii="Times New Roman" w:eastAsia="Times New Roman" w:hAnsi="Times New Roman" w:cs="Times New Roman"/>
          <w:b/>
          <w:spacing w:val="-10"/>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of</w:t>
      </w:r>
      <w:r w:rsidRPr="00E57880">
        <w:rPr>
          <w:rFonts w:ascii="Times New Roman" w:eastAsia="Times New Roman" w:hAnsi="Times New Roman" w:cs="Times New Roman"/>
          <w:b/>
          <w:spacing w:val="-8"/>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different</w:t>
      </w:r>
      <w:r w:rsidRPr="00E57880">
        <w:rPr>
          <w:rFonts w:ascii="Times New Roman" w:eastAsia="Times New Roman" w:hAnsi="Times New Roman" w:cs="Times New Roman"/>
          <w:b/>
          <w:spacing w:val="-10"/>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concentrations</w:t>
      </w:r>
      <w:r w:rsidRPr="00E57880">
        <w:rPr>
          <w:rFonts w:ascii="Times New Roman" w:eastAsia="Times New Roman" w:hAnsi="Times New Roman" w:cs="Times New Roman"/>
          <w:b/>
          <w:spacing w:val="-9"/>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of</w:t>
      </w:r>
      <w:r w:rsidRPr="00E57880">
        <w:rPr>
          <w:rFonts w:ascii="Times New Roman" w:eastAsia="Times New Roman" w:hAnsi="Times New Roman" w:cs="Times New Roman"/>
          <w:b/>
          <w:spacing w:val="-5"/>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kokum</w:t>
      </w:r>
      <w:r w:rsidRPr="00E57880">
        <w:rPr>
          <w:rFonts w:ascii="Times New Roman" w:eastAsia="Times New Roman" w:hAnsi="Times New Roman" w:cs="Times New Roman"/>
          <w:b/>
          <w:spacing w:val="-10"/>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rind</w:t>
      </w:r>
      <w:r w:rsidRPr="00E57880">
        <w:rPr>
          <w:rFonts w:ascii="Times New Roman" w:eastAsia="Times New Roman" w:hAnsi="Times New Roman" w:cs="Times New Roman"/>
          <w:b/>
          <w:spacing w:val="-9"/>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waste</w:t>
      </w:r>
      <w:r w:rsidRPr="00E57880">
        <w:rPr>
          <w:rFonts w:ascii="Times New Roman" w:eastAsia="Times New Roman" w:hAnsi="Times New Roman" w:cs="Times New Roman"/>
          <w:b/>
          <w:spacing w:val="-10"/>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and</w:t>
      </w:r>
      <w:r w:rsidRPr="00E57880">
        <w:rPr>
          <w:rFonts w:ascii="Times New Roman" w:eastAsia="Times New Roman" w:hAnsi="Times New Roman" w:cs="Times New Roman"/>
          <w:b/>
          <w:spacing w:val="-9"/>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rock</w:t>
      </w:r>
      <w:r w:rsidRPr="00E57880">
        <w:rPr>
          <w:rFonts w:ascii="Times New Roman" w:eastAsia="Times New Roman" w:hAnsi="Times New Roman" w:cs="Times New Roman"/>
          <w:b/>
          <w:spacing w:val="-9"/>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sugar</w:t>
      </w:r>
      <w:r w:rsidRPr="00E57880">
        <w:rPr>
          <w:rFonts w:ascii="Times New Roman" w:eastAsia="Times New Roman" w:hAnsi="Times New Roman" w:cs="Times New Roman"/>
          <w:b/>
          <w:spacing w:val="-13"/>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on</w:t>
      </w:r>
      <w:r w:rsidRPr="00E57880">
        <w:rPr>
          <w:rFonts w:ascii="Times New Roman" w:eastAsia="Times New Roman" w:hAnsi="Times New Roman" w:cs="Times New Roman"/>
          <w:b/>
          <w:spacing w:val="-9"/>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 xml:space="preserve">sensory parameters of kokum </w:t>
      </w:r>
      <w:proofErr w:type="spellStart"/>
      <w:r w:rsidRPr="00E57880">
        <w:rPr>
          <w:rFonts w:ascii="Times New Roman" w:eastAsia="Times New Roman" w:hAnsi="Times New Roman" w:cs="Times New Roman"/>
          <w:b/>
          <w:kern w:val="0"/>
          <w:szCs w:val="22"/>
          <w:lang w:val="en-US" w:bidi="ar-SA"/>
          <w14:ligatures w14:val="none"/>
        </w:rPr>
        <w:t>mukhwas</w:t>
      </w:r>
      <w:proofErr w:type="spellEnd"/>
    </w:p>
    <w:p w14:paraId="0B25649D" w14:textId="77777777" w:rsidR="000B0D5F" w:rsidRPr="00E57880" w:rsidRDefault="000B0D5F" w:rsidP="00E57880">
      <w:pPr>
        <w:widowControl w:val="0"/>
        <w:autoSpaceDE w:val="0"/>
        <w:autoSpaceDN w:val="0"/>
        <w:spacing w:before="67" w:after="0" w:line="360" w:lineRule="auto"/>
        <w:ind w:left="569" w:right="376"/>
        <w:rPr>
          <w:rFonts w:ascii="Times New Roman" w:eastAsia="Times New Roman" w:hAnsi="Times New Roman" w:cs="Times New Roman"/>
          <w:b/>
          <w:kern w:val="0"/>
          <w:szCs w:val="22"/>
          <w:lang w:val="en-US" w:bidi="ar-SA"/>
          <w14:ligatures w14:val="none"/>
        </w:rPr>
      </w:pPr>
    </w:p>
    <w:p w14:paraId="19E6E58F" w14:textId="77777777" w:rsidR="00E57880" w:rsidRPr="00E57880" w:rsidRDefault="00E57880" w:rsidP="00E57880">
      <w:pPr>
        <w:widowControl w:val="0"/>
        <w:autoSpaceDE w:val="0"/>
        <w:autoSpaceDN w:val="0"/>
        <w:spacing w:before="3" w:after="0" w:line="240" w:lineRule="auto"/>
        <w:rPr>
          <w:rFonts w:ascii="Times New Roman" w:eastAsia="Times New Roman" w:hAnsi="Times New Roman" w:cs="Times New Roman"/>
          <w:b/>
          <w:kern w:val="0"/>
          <w:sz w:val="10"/>
          <w:szCs w:val="24"/>
          <w:lang w:val="en-US" w:bidi="ar-SA"/>
          <w14:ligatures w14:val="none"/>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2"/>
        <w:gridCol w:w="1715"/>
        <w:gridCol w:w="1715"/>
        <w:gridCol w:w="1715"/>
        <w:gridCol w:w="1712"/>
      </w:tblGrid>
      <w:tr w:rsidR="00E57880" w:rsidRPr="00E57880" w14:paraId="08F354C7" w14:textId="77777777" w:rsidTr="00E57880">
        <w:trPr>
          <w:trHeight w:val="1320"/>
        </w:trPr>
        <w:tc>
          <w:tcPr>
            <w:tcW w:w="1492" w:type="dxa"/>
          </w:tcPr>
          <w:p w14:paraId="4A016C5A" w14:textId="77777777" w:rsidR="00E57880" w:rsidRPr="00E57880" w:rsidRDefault="00E57880" w:rsidP="00E57880">
            <w:pPr>
              <w:widowControl w:val="0"/>
              <w:autoSpaceDE w:val="0"/>
              <w:autoSpaceDN w:val="0"/>
              <w:spacing w:after="0" w:line="240" w:lineRule="auto"/>
              <w:rPr>
                <w:rFonts w:ascii="Times New Roman" w:eastAsia="Times New Roman" w:hAnsi="Times New Roman" w:cs="Times New Roman"/>
                <w:b/>
                <w:kern w:val="0"/>
                <w:szCs w:val="22"/>
                <w:lang w:val="en-US" w:bidi="ar-SA"/>
                <w14:ligatures w14:val="none"/>
              </w:rPr>
            </w:pPr>
          </w:p>
          <w:p w14:paraId="33A68486" w14:textId="77777777" w:rsidR="00E57880" w:rsidRPr="00E57880" w:rsidRDefault="00E57880" w:rsidP="00E57880">
            <w:pPr>
              <w:widowControl w:val="0"/>
              <w:autoSpaceDE w:val="0"/>
              <w:autoSpaceDN w:val="0"/>
              <w:spacing w:before="30" w:after="0" w:line="240" w:lineRule="auto"/>
              <w:rPr>
                <w:rFonts w:ascii="Times New Roman" w:eastAsia="Times New Roman" w:hAnsi="Times New Roman" w:cs="Times New Roman"/>
                <w:b/>
                <w:kern w:val="0"/>
                <w:szCs w:val="22"/>
                <w:lang w:val="en-US" w:bidi="ar-SA"/>
                <w14:ligatures w14:val="none"/>
              </w:rPr>
            </w:pPr>
          </w:p>
          <w:p w14:paraId="1636DBA1" w14:textId="77777777" w:rsidR="00E57880" w:rsidRPr="00E57880" w:rsidRDefault="00E57880" w:rsidP="00E57880">
            <w:pPr>
              <w:widowControl w:val="0"/>
              <w:autoSpaceDE w:val="0"/>
              <w:autoSpaceDN w:val="0"/>
              <w:spacing w:after="0" w:line="240" w:lineRule="auto"/>
              <w:ind w:left="254"/>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2"/>
                <w:kern w:val="0"/>
                <w:szCs w:val="22"/>
                <w:lang w:val="en-US" w:bidi="ar-SA"/>
                <w14:ligatures w14:val="none"/>
              </w:rPr>
              <w:t>Treatments</w:t>
            </w:r>
          </w:p>
        </w:tc>
        <w:tc>
          <w:tcPr>
            <w:tcW w:w="1715" w:type="dxa"/>
          </w:tcPr>
          <w:p w14:paraId="519465E3" w14:textId="77777777" w:rsidR="00E57880" w:rsidRPr="00E57880" w:rsidRDefault="00E57880" w:rsidP="00E57880">
            <w:pPr>
              <w:widowControl w:val="0"/>
              <w:autoSpaceDE w:val="0"/>
              <w:autoSpaceDN w:val="0"/>
              <w:spacing w:after="0" w:line="240" w:lineRule="auto"/>
              <w:rPr>
                <w:rFonts w:ascii="Times New Roman" w:eastAsia="Times New Roman" w:hAnsi="Times New Roman" w:cs="Times New Roman"/>
                <w:b/>
                <w:kern w:val="0"/>
                <w:szCs w:val="22"/>
                <w:lang w:val="en-US" w:bidi="ar-SA"/>
                <w14:ligatures w14:val="none"/>
              </w:rPr>
            </w:pPr>
          </w:p>
          <w:p w14:paraId="45158A5C" w14:textId="77777777" w:rsidR="00E57880" w:rsidRPr="00E57880" w:rsidRDefault="00E57880" w:rsidP="00E57880">
            <w:pPr>
              <w:widowControl w:val="0"/>
              <w:autoSpaceDE w:val="0"/>
              <w:autoSpaceDN w:val="0"/>
              <w:spacing w:before="30" w:after="0" w:line="240" w:lineRule="auto"/>
              <w:rPr>
                <w:rFonts w:ascii="Times New Roman" w:eastAsia="Times New Roman" w:hAnsi="Times New Roman" w:cs="Times New Roman"/>
                <w:b/>
                <w:kern w:val="0"/>
                <w:szCs w:val="22"/>
                <w:lang w:val="en-US" w:bidi="ar-SA"/>
                <w14:ligatures w14:val="none"/>
              </w:rPr>
            </w:pPr>
          </w:p>
          <w:p w14:paraId="6669BD8B" w14:textId="77777777" w:rsidR="00E57880" w:rsidRPr="00E57880" w:rsidRDefault="00E57880" w:rsidP="00E57880">
            <w:pPr>
              <w:widowControl w:val="0"/>
              <w:autoSpaceDE w:val="0"/>
              <w:autoSpaceDN w:val="0"/>
              <w:spacing w:after="0" w:line="240" w:lineRule="auto"/>
              <w:ind w:left="19" w:right="7"/>
              <w:jc w:val="center"/>
              <w:rPr>
                <w:rFonts w:ascii="Times New Roman" w:eastAsia="Times New Roman" w:hAnsi="Times New Roman" w:cs="Times New Roman"/>
                <w:b/>
                <w:kern w:val="0"/>
                <w:szCs w:val="22"/>
                <w:lang w:val="en-US" w:bidi="ar-SA"/>
                <w14:ligatures w14:val="none"/>
              </w:rPr>
            </w:pPr>
            <w:proofErr w:type="spellStart"/>
            <w:r w:rsidRPr="00E57880">
              <w:rPr>
                <w:rFonts w:ascii="Times New Roman" w:eastAsia="Times New Roman" w:hAnsi="Times New Roman" w:cs="Times New Roman"/>
                <w:b/>
                <w:spacing w:val="-2"/>
                <w:kern w:val="0"/>
                <w:szCs w:val="22"/>
                <w:lang w:val="en-US" w:bidi="ar-SA"/>
                <w14:ligatures w14:val="none"/>
              </w:rPr>
              <w:t>Colour</w:t>
            </w:r>
            <w:proofErr w:type="spellEnd"/>
          </w:p>
        </w:tc>
        <w:tc>
          <w:tcPr>
            <w:tcW w:w="1715" w:type="dxa"/>
          </w:tcPr>
          <w:p w14:paraId="01995A56" w14:textId="77777777" w:rsidR="00E57880" w:rsidRPr="00E57880" w:rsidRDefault="00E57880" w:rsidP="00E57880">
            <w:pPr>
              <w:widowControl w:val="0"/>
              <w:autoSpaceDE w:val="0"/>
              <w:autoSpaceDN w:val="0"/>
              <w:spacing w:after="0" w:line="240" w:lineRule="auto"/>
              <w:rPr>
                <w:rFonts w:ascii="Times New Roman" w:eastAsia="Times New Roman" w:hAnsi="Times New Roman" w:cs="Times New Roman"/>
                <w:b/>
                <w:kern w:val="0"/>
                <w:szCs w:val="22"/>
                <w:lang w:val="en-US" w:bidi="ar-SA"/>
                <w14:ligatures w14:val="none"/>
              </w:rPr>
            </w:pPr>
          </w:p>
          <w:p w14:paraId="732B4ABD" w14:textId="77777777" w:rsidR="00E57880" w:rsidRPr="00E57880" w:rsidRDefault="00E57880" w:rsidP="00E57880">
            <w:pPr>
              <w:widowControl w:val="0"/>
              <w:autoSpaceDE w:val="0"/>
              <w:autoSpaceDN w:val="0"/>
              <w:spacing w:before="30" w:after="0" w:line="240" w:lineRule="auto"/>
              <w:rPr>
                <w:rFonts w:ascii="Times New Roman" w:eastAsia="Times New Roman" w:hAnsi="Times New Roman" w:cs="Times New Roman"/>
                <w:b/>
                <w:kern w:val="0"/>
                <w:szCs w:val="22"/>
                <w:lang w:val="en-US" w:bidi="ar-SA"/>
                <w14:ligatures w14:val="none"/>
              </w:rPr>
            </w:pPr>
          </w:p>
          <w:p w14:paraId="5EDF2906" w14:textId="77777777" w:rsidR="00E57880" w:rsidRPr="00E57880" w:rsidRDefault="00E57880" w:rsidP="00E57880">
            <w:pPr>
              <w:widowControl w:val="0"/>
              <w:autoSpaceDE w:val="0"/>
              <w:autoSpaceDN w:val="0"/>
              <w:spacing w:after="0" w:line="240" w:lineRule="auto"/>
              <w:ind w:left="19" w:right="1"/>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2"/>
                <w:kern w:val="0"/>
                <w:szCs w:val="22"/>
                <w:lang w:val="en-US" w:bidi="ar-SA"/>
                <w14:ligatures w14:val="none"/>
              </w:rPr>
              <w:t>Taste</w:t>
            </w:r>
          </w:p>
        </w:tc>
        <w:tc>
          <w:tcPr>
            <w:tcW w:w="1715" w:type="dxa"/>
          </w:tcPr>
          <w:p w14:paraId="3235B401" w14:textId="77777777" w:rsidR="00E57880" w:rsidRPr="00E57880" w:rsidRDefault="00E57880" w:rsidP="00E57880">
            <w:pPr>
              <w:widowControl w:val="0"/>
              <w:autoSpaceDE w:val="0"/>
              <w:autoSpaceDN w:val="0"/>
              <w:spacing w:after="0" w:line="240" w:lineRule="auto"/>
              <w:rPr>
                <w:rFonts w:ascii="Times New Roman" w:eastAsia="Times New Roman" w:hAnsi="Times New Roman" w:cs="Times New Roman"/>
                <w:b/>
                <w:kern w:val="0"/>
                <w:szCs w:val="22"/>
                <w:lang w:val="en-US" w:bidi="ar-SA"/>
                <w14:ligatures w14:val="none"/>
              </w:rPr>
            </w:pPr>
          </w:p>
          <w:p w14:paraId="5147689F" w14:textId="77777777" w:rsidR="00E57880" w:rsidRPr="00E57880" w:rsidRDefault="00E57880" w:rsidP="00E57880">
            <w:pPr>
              <w:widowControl w:val="0"/>
              <w:autoSpaceDE w:val="0"/>
              <w:autoSpaceDN w:val="0"/>
              <w:spacing w:before="30" w:after="0" w:line="240" w:lineRule="auto"/>
              <w:rPr>
                <w:rFonts w:ascii="Times New Roman" w:eastAsia="Times New Roman" w:hAnsi="Times New Roman" w:cs="Times New Roman"/>
                <w:b/>
                <w:kern w:val="0"/>
                <w:szCs w:val="22"/>
                <w:lang w:val="en-US" w:bidi="ar-SA"/>
                <w14:ligatures w14:val="none"/>
              </w:rPr>
            </w:pPr>
          </w:p>
          <w:p w14:paraId="3B8588EF" w14:textId="77777777" w:rsidR="00E57880" w:rsidRPr="00E57880" w:rsidRDefault="00E57880" w:rsidP="00E57880">
            <w:pPr>
              <w:widowControl w:val="0"/>
              <w:autoSpaceDE w:val="0"/>
              <w:autoSpaceDN w:val="0"/>
              <w:spacing w:after="0" w:line="240" w:lineRule="auto"/>
              <w:ind w:left="19"/>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2"/>
                <w:kern w:val="0"/>
                <w:szCs w:val="22"/>
                <w:lang w:val="en-US" w:bidi="ar-SA"/>
                <w14:ligatures w14:val="none"/>
              </w:rPr>
              <w:t>Texture</w:t>
            </w:r>
          </w:p>
        </w:tc>
        <w:tc>
          <w:tcPr>
            <w:tcW w:w="1712" w:type="dxa"/>
          </w:tcPr>
          <w:p w14:paraId="0CE30541" w14:textId="77777777" w:rsidR="00E57880" w:rsidRPr="00E57880" w:rsidRDefault="00E57880" w:rsidP="00E57880">
            <w:pPr>
              <w:widowControl w:val="0"/>
              <w:autoSpaceDE w:val="0"/>
              <w:autoSpaceDN w:val="0"/>
              <w:spacing w:after="0" w:line="240" w:lineRule="auto"/>
              <w:rPr>
                <w:rFonts w:ascii="Times New Roman" w:eastAsia="Times New Roman" w:hAnsi="Times New Roman" w:cs="Times New Roman"/>
                <w:b/>
                <w:kern w:val="0"/>
                <w:szCs w:val="22"/>
                <w:lang w:val="en-US" w:bidi="ar-SA"/>
                <w14:ligatures w14:val="none"/>
              </w:rPr>
            </w:pPr>
          </w:p>
          <w:p w14:paraId="7C4D4C93" w14:textId="77777777" w:rsidR="00E57880" w:rsidRPr="00E57880" w:rsidRDefault="00E57880" w:rsidP="00E57880">
            <w:pPr>
              <w:widowControl w:val="0"/>
              <w:autoSpaceDE w:val="0"/>
              <w:autoSpaceDN w:val="0"/>
              <w:spacing w:before="20" w:after="0" w:line="240" w:lineRule="auto"/>
              <w:rPr>
                <w:rFonts w:ascii="Times New Roman" w:eastAsia="Times New Roman" w:hAnsi="Times New Roman" w:cs="Times New Roman"/>
                <w:b/>
                <w:kern w:val="0"/>
                <w:szCs w:val="22"/>
                <w:lang w:val="en-US" w:bidi="ar-SA"/>
                <w14:ligatures w14:val="none"/>
              </w:rPr>
            </w:pPr>
          </w:p>
          <w:p w14:paraId="3C7FABEC" w14:textId="77777777" w:rsidR="00E57880" w:rsidRPr="00E57880" w:rsidRDefault="00E57880" w:rsidP="00E57880">
            <w:pPr>
              <w:widowControl w:val="0"/>
              <w:autoSpaceDE w:val="0"/>
              <w:autoSpaceDN w:val="0"/>
              <w:spacing w:before="1" w:after="0" w:line="259" w:lineRule="auto"/>
              <w:ind w:left="276" w:firstLine="300"/>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2"/>
                <w:kern w:val="0"/>
                <w:szCs w:val="22"/>
                <w:lang w:val="en-US" w:bidi="ar-SA"/>
                <w14:ligatures w14:val="none"/>
              </w:rPr>
              <w:t xml:space="preserve">Overall </w:t>
            </w:r>
            <w:r w:rsidRPr="00E57880">
              <w:rPr>
                <w:rFonts w:ascii="Times New Roman" w:eastAsia="Times New Roman" w:hAnsi="Times New Roman" w:cs="Times New Roman"/>
                <w:b/>
                <w:spacing w:val="-4"/>
                <w:kern w:val="0"/>
                <w:szCs w:val="22"/>
                <w:lang w:val="en-US" w:bidi="ar-SA"/>
                <w14:ligatures w14:val="none"/>
              </w:rPr>
              <w:t>acceptability</w:t>
            </w:r>
          </w:p>
        </w:tc>
      </w:tr>
      <w:tr w:rsidR="00E57880" w:rsidRPr="00E57880" w14:paraId="59A73918" w14:textId="77777777" w:rsidTr="00E57880">
        <w:trPr>
          <w:trHeight w:val="574"/>
        </w:trPr>
        <w:tc>
          <w:tcPr>
            <w:tcW w:w="1492" w:type="dxa"/>
          </w:tcPr>
          <w:p w14:paraId="7A081A2D" w14:textId="77777777" w:rsidR="00E57880" w:rsidRPr="00E57880" w:rsidRDefault="00E57880" w:rsidP="00E57880">
            <w:pPr>
              <w:widowControl w:val="0"/>
              <w:autoSpaceDE w:val="0"/>
              <w:autoSpaceDN w:val="0"/>
              <w:spacing w:before="174" w:after="0" w:line="240" w:lineRule="auto"/>
              <w:ind w:left="16"/>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5"/>
                <w:kern w:val="0"/>
                <w:szCs w:val="22"/>
                <w:lang w:val="en-US" w:bidi="ar-SA"/>
                <w14:ligatures w14:val="none"/>
              </w:rPr>
              <w:t>T1</w:t>
            </w:r>
          </w:p>
        </w:tc>
        <w:tc>
          <w:tcPr>
            <w:tcW w:w="1715" w:type="dxa"/>
          </w:tcPr>
          <w:p w14:paraId="23E11FEB" w14:textId="77777777" w:rsidR="00E57880" w:rsidRPr="00E57880" w:rsidRDefault="00E57880" w:rsidP="00E57880">
            <w:pPr>
              <w:widowControl w:val="0"/>
              <w:autoSpaceDE w:val="0"/>
              <w:autoSpaceDN w:val="0"/>
              <w:spacing w:before="174" w:after="0" w:line="240" w:lineRule="auto"/>
              <w:ind w:left="19" w:right="8"/>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6.80</w:t>
            </w:r>
          </w:p>
        </w:tc>
        <w:tc>
          <w:tcPr>
            <w:tcW w:w="1715" w:type="dxa"/>
          </w:tcPr>
          <w:p w14:paraId="0E923FAF" w14:textId="77777777" w:rsidR="00E57880" w:rsidRPr="00E57880" w:rsidRDefault="00E57880" w:rsidP="00E57880">
            <w:pPr>
              <w:widowControl w:val="0"/>
              <w:autoSpaceDE w:val="0"/>
              <w:autoSpaceDN w:val="0"/>
              <w:spacing w:before="215" w:after="0" w:line="240" w:lineRule="auto"/>
              <w:ind w:left="19" w:right="2"/>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6.90</w:t>
            </w:r>
          </w:p>
        </w:tc>
        <w:tc>
          <w:tcPr>
            <w:tcW w:w="1715" w:type="dxa"/>
          </w:tcPr>
          <w:p w14:paraId="1BA1D0BA" w14:textId="77777777" w:rsidR="00E57880" w:rsidRPr="00E57880" w:rsidRDefault="00E57880" w:rsidP="00E57880">
            <w:pPr>
              <w:widowControl w:val="0"/>
              <w:autoSpaceDE w:val="0"/>
              <w:autoSpaceDN w:val="0"/>
              <w:spacing w:before="215" w:after="0" w:line="240" w:lineRule="auto"/>
              <w:ind w:left="19" w:right="1"/>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6.70</w:t>
            </w:r>
          </w:p>
        </w:tc>
        <w:tc>
          <w:tcPr>
            <w:tcW w:w="1712" w:type="dxa"/>
          </w:tcPr>
          <w:p w14:paraId="29D1333B" w14:textId="77777777" w:rsidR="00E57880" w:rsidRPr="00E57880" w:rsidRDefault="00E57880" w:rsidP="00E57880">
            <w:pPr>
              <w:widowControl w:val="0"/>
              <w:autoSpaceDE w:val="0"/>
              <w:autoSpaceDN w:val="0"/>
              <w:spacing w:before="215" w:after="0" w:line="240" w:lineRule="auto"/>
              <w:ind w:left="17"/>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6.80</w:t>
            </w:r>
          </w:p>
        </w:tc>
      </w:tr>
      <w:tr w:rsidR="00E57880" w:rsidRPr="00E57880" w14:paraId="1922A8C9" w14:textId="77777777" w:rsidTr="00E57880">
        <w:trPr>
          <w:trHeight w:val="574"/>
        </w:trPr>
        <w:tc>
          <w:tcPr>
            <w:tcW w:w="1492" w:type="dxa"/>
          </w:tcPr>
          <w:p w14:paraId="7F4645AD" w14:textId="77777777" w:rsidR="00E57880" w:rsidRPr="00E57880" w:rsidRDefault="00E57880" w:rsidP="00E57880">
            <w:pPr>
              <w:widowControl w:val="0"/>
              <w:autoSpaceDE w:val="0"/>
              <w:autoSpaceDN w:val="0"/>
              <w:spacing w:before="171" w:after="0" w:line="240" w:lineRule="auto"/>
              <w:ind w:left="16"/>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5"/>
                <w:kern w:val="0"/>
                <w:szCs w:val="22"/>
                <w:lang w:val="en-US" w:bidi="ar-SA"/>
                <w14:ligatures w14:val="none"/>
              </w:rPr>
              <w:t>T2</w:t>
            </w:r>
          </w:p>
        </w:tc>
        <w:tc>
          <w:tcPr>
            <w:tcW w:w="1715" w:type="dxa"/>
          </w:tcPr>
          <w:p w14:paraId="45EBF6A2" w14:textId="77777777" w:rsidR="00E57880" w:rsidRPr="00E57880" w:rsidRDefault="00E57880" w:rsidP="00E57880">
            <w:pPr>
              <w:widowControl w:val="0"/>
              <w:autoSpaceDE w:val="0"/>
              <w:autoSpaceDN w:val="0"/>
              <w:spacing w:before="171" w:after="0" w:line="240" w:lineRule="auto"/>
              <w:ind w:left="19" w:right="8"/>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8.10</w:t>
            </w:r>
          </w:p>
        </w:tc>
        <w:tc>
          <w:tcPr>
            <w:tcW w:w="1715" w:type="dxa"/>
          </w:tcPr>
          <w:p w14:paraId="08617734" w14:textId="77777777" w:rsidR="00E57880" w:rsidRPr="00E57880" w:rsidRDefault="00E57880" w:rsidP="00E57880">
            <w:pPr>
              <w:widowControl w:val="0"/>
              <w:autoSpaceDE w:val="0"/>
              <w:autoSpaceDN w:val="0"/>
              <w:spacing w:before="212" w:after="0" w:line="240" w:lineRule="auto"/>
              <w:ind w:left="19" w:right="2"/>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8.40</w:t>
            </w:r>
          </w:p>
        </w:tc>
        <w:tc>
          <w:tcPr>
            <w:tcW w:w="1715" w:type="dxa"/>
          </w:tcPr>
          <w:p w14:paraId="1E26AAE8" w14:textId="77777777" w:rsidR="00E57880" w:rsidRPr="00E57880" w:rsidRDefault="00E57880" w:rsidP="00E57880">
            <w:pPr>
              <w:widowControl w:val="0"/>
              <w:autoSpaceDE w:val="0"/>
              <w:autoSpaceDN w:val="0"/>
              <w:spacing w:before="212" w:after="0" w:line="240" w:lineRule="auto"/>
              <w:ind w:left="19" w:right="1"/>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8.40</w:t>
            </w:r>
          </w:p>
        </w:tc>
        <w:tc>
          <w:tcPr>
            <w:tcW w:w="1712" w:type="dxa"/>
          </w:tcPr>
          <w:p w14:paraId="4C7755C8" w14:textId="77777777" w:rsidR="00E57880" w:rsidRPr="00E57880" w:rsidRDefault="00E57880" w:rsidP="00E57880">
            <w:pPr>
              <w:widowControl w:val="0"/>
              <w:autoSpaceDE w:val="0"/>
              <w:autoSpaceDN w:val="0"/>
              <w:spacing w:before="212" w:after="0" w:line="240" w:lineRule="auto"/>
              <w:ind w:left="17"/>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8.10</w:t>
            </w:r>
          </w:p>
        </w:tc>
      </w:tr>
      <w:tr w:rsidR="00E57880" w:rsidRPr="00E57880" w14:paraId="74BAB365" w14:textId="77777777" w:rsidTr="00E57880">
        <w:trPr>
          <w:trHeight w:val="575"/>
        </w:trPr>
        <w:tc>
          <w:tcPr>
            <w:tcW w:w="1492" w:type="dxa"/>
          </w:tcPr>
          <w:p w14:paraId="61B1D34D" w14:textId="77777777" w:rsidR="00E57880" w:rsidRPr="00E57880" w:rsidRDefault="00E57880" w:rsidP="00E57880">
            <w:pPr>
              <w:widowControl w:val="0"/>
              <w:autoSpaceDE w:val="0"/>
              <w:autoSpaceDN w:val="0"/>
              <w:spacing w:before="171" w:after="0" w:line="240" w:lineRule="auto"/>
              <w:ind w:left="16"/>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5"/>
                <w:kern w:val="0"/>
                <w:szCs w:val="22"/>
                <w:lang w:val="en-US" w:bidi="ar-SA"/>
                <w14:ligatures w14:val="none"/>
              </w:rPr>
              <w:t>T3</w:t>
            </w:r>
          </w:p>
        </w:tc>
        <w:tc>
          <w:tcPr>
            <w:tcW w:w="1715" w:type="dxa"/>
          </w:tcPr>
          <w:p w14:paraId="7E041838" w14:textId="77777777" w:rsidR="00E57880" w:rsidRPr="00E57880" w:rsidRDefault="00E57880" w:rsidP="00E57880">
            <w:pPr>
              <w:widowControl w:val="0"/>
              <w:autoSpaceDE w:val="0"/>
              <w:autoSpaceDN w:val="0"/>
              <w:spacing w:before="171" w:after="0" w:line="240" w:lineRule="auto"/>
              <w:ind w:left="19" w:right="8"/>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6.40</w:t>
            </w:r>
          </w:p>
        </w:tc>
        <w:tc>
          <w:tcPr>
            <w:tcW w:w="1715" w:type="dxa"/>
          </w:tcPr>
          <w:p w14:paraId="7E222815" w14:textId="77777777" w:rsidR="00E57880" w:rsidRPr="00E57880" w:rsidRDefault="00E57880" w:rsidP="00E57880">
            <w:pPr>
              <w:widowControl w:val="0"/>
              <w:autoSpaceDE w:val="0"/>
              <w:autoSpaceDN w:val="0"/>
              <w:spacing w:before="212" w:after="0" w:line="240" w:lineRule="auto"/>
              <w:ind w:left="19" w:right="2"/>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6.90</w:t>
            </w:r>
          </w:p>
        </w:tc>
        <w:tc>
          <w:tcPr>
            <w:tcW w:w="1715" w:type="dxa"/>
          </w:tcPr>
          <w:p w14:paraId="7F68A4B0" w14:textId="77777777" w:rsidR="00E57880" w:rsidRPr="00E57880" w:rsidRDefault="00E57880" w:rsidP="00E57880">
            <w:pPr>
              <w:widowControl w:val="0"/>
              <w:autoSpaceDE w:val="0"/>
              <w:autoSpaceDN w:val="0"/>
              <w:spacing w:before="212" w:after="0" w:line="240" w:lineRule="auto"/>
              <w:ind w:left="19" w:right="1"/>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6.68</w:t>
            </w:r>
          </w:p>
        </w:tc>
        <w:tc>
          <w:tcPr>
            <w:tcW w:w="1712" w:type="dxa"/>
          </w:tcPr>
          <w:p w14:paraId="6C82E5E7" w14:textId="77777777" w:rsidR="00E57880" w:rsidRPr="00E57880" w:rsidRDefault="00E57880" w:rsidP="00E57880">
            <w:pPr>
              <w:widowControl w:val="0"/>
              <w:autoSpaceDE w:val="0"/>
              <w:autoSpaceDN w:val="0"/>
              <w:spacing w:before="212" w:after="0" w:line="240" w:lineRule="auto"/>
              <w:ind w:left="17"/>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6.70</w:t>
            </w:r>
          </w:p>
        </w:tc>
      </w:tr>
      <w:tr w:rsidR="00E57880" w:rsidRPr="00E57880" w14:paraId="147ED367" w14:textId="77777777" w:rsidTr="00E57880">
        <w:trPr>
          <w:trHeight w:val="571"/>
        </w:trPr>
        <w:tc>
          <w:tcPr>
            <w:tcW w:w="1492" w:type="dxa"/>
          </w:tcPr>
          <w:p w14:paraId="398119DC" w14:textId="77777777" w:rsidR="00E57880" w:rsidRPr="00E57880" w:rsidRDefault="00E57880" w:rsidP="00E57880">
            <w:pPr>
              <w:widowControl w:val="0"/>
              <w:autoSpaceDE w:val="0"/>
              <w:autoSpaceDN w:val="0"/>
              <w:spacing w:before="171" w:after="0" w:line="240" w:lineRule="auto"/>
              <w:ind w:left="16"/>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spacing w:val="-5"/>
                <w:kern w:val="0"/>
                <w:szCs w:val="22"/>
                <w:lang w:val="en-US" w:bidi="ar-SA"/>
                <w14:ligatures w14:val="none"/>
              </w:rPr>
              <w:t>T4</w:t>
            </w:r>
          </w:p>
        </w:tc>
        <w:tc>
          <w:tcPr>
            <w:tcW w:w="1715" w:type="dxa"/>
          </w:tcPr>
          <w:p w14:paraId="28C9E39E" w14:textId="77777777" w:rsidR="00E57880" w:rsidRPr="00E57880" w:rsidRDefault="00E57880" w:rsidP="00E57880">
            <w:pPr>
              <w:widowControl w:val="0"/>
              <w:autoSpaceDE w:val="0"/>
              <w:autoSpaceDN w:val="0"/>
              <w:spacing w:before="171" w:after="0" w:line="240" w:lineRule="auto"/>
              <w:ind w:left="19" w:right="8"/>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7.20</w:t>
            </w:r>
          </w:p>
        </w:tc>
        <w:tc>
          <w:tcPr>
            <w:tcW w:w="1715" w:type="dxa"/>
          </w:tcPr>
          <w:p w14:paraId="642DDDF1" w14:textId="77777777" w:rsidR="00E57880" w:rsidRPr="00E57880" w:rsidRDefault="00E57880" w:rsidP="00E57880">
            <w:pPr>
              <w:widowControl w:val="0"/>
              <w:autoSpaceDE w:val="0"/>
              <w:autoSpaceDN w:val="0"/>
              <w:spacing w:before="212" w:after="0" w:line="240" w:lineRule="auto"/>
              <w:ind w:left="19" w:right="2"/>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7.30</w:t>
            </w:r>
          </w:p>
        </w:tc>
        <w:tc>
          <w:tcPr>
            <w:tcW w:w="1715" w:type="dxa"/>
          </w:tcPr>
          <w:p w14:paraId="4EA85392" w14:textId="77777777" w:rsidR="00E57880" w:rsidRPr="00E57880" w:rsidRDefault="00E57880" w:rsidP="00E57880">
            <w:pPr>
              <w:widowControl w:val="0"/>
              <w:autoSpaceDE w:val="0"/>
              <w:autoSpaceDN w:val="0"/>
              <w:spacing w:before="212" w:after="0" w:line="240" w:lineRule="auto"/>
              <w:ind w:left="19" w:right="1"/>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7.10</w:t>
            </w:r>
          </w:p>
        </w:tc>
        <w:tc>
          <w:tcPr>
            <w:tcW w:w="1712" w:type="dxa"/>
          </w:tcPr>
          <w:p w14:paraId="2A9AECE5" w14:textId="77777777" w:rsidR="00E57880" w:rsidRPr="00E57880" w:rsidRDefault="00E57880" w:rsidP="00E57880">
            <w:pPr>
              <w:widowControl w:val="0"/>
              <w:autoSpaceDE w:val="0"/>
              <w:autoSpaceDN w:val="0"/>
              <w:spacing w:before="212" w:after="0" w:line="240" w:lineRule="auto"/>
              <w:ind w:left="17"/>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7.20</w:t>
            </w:r>
          </w:p>
        </w:tc>
      </w:tr>
      <w:tr w:rsidR="00E57880" w:rsidRPr="00E57880" w14:paraId="37D96F8F" w14:textId="77777777" w:rsidTr="00E57880">
        <w:trPr>
          <w:trHeight w:val="571"/>
        </w:trPr>
        <w:tc>
          <w:tcPr>
            <w:tcW w:w="1492" w:type="dxa"/>
          </w:tcPr>
          <w:p w14:paraId="6080D176" w14:textId="77777777" w:rsidR="00E57880" w:rsidRPr="00E57880" w:rsidRDefault="00E57880" w:rsidP="000B0D5F">
            <w:pPr>
              <w:widowControl w:val="0"/>
              <w:autoSpaceDE w:val="0"/>
              <w:autoSpaceDN w:val="0"/>
              <w:spacing w:before="171" w:after="0" w:line="240" w:lineRule="auto"/>
              <w:jc w:val="center"/>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kern w:val="0"/>
                <w:szCs w:val="22"/>
                <w:lang w:val="en-US" w:bidi="ar-SA"/>
                <w14:ligatures w14:val="none"/>
              </w:rPr>
              <w:t>S.E. m</w:t>
            </w:r>
            <w:r w:rsidRPr="00E57880">
              <w:rPr>
                <w:rFonts w:ascii="Times New Roman" w:eastAsia="Times New Roman" w:hAnsi="Times New Roman" w:cs="Times New Roman"/>
                <w:b/>
                <w:spacing w:val="2"/>
                <w:kern w:val="0"/>
                <w:szCs w:val="22"/>
                <w:lang w:val="en-US" w:bidi="ar-SA"/>
                <w14:ligatures w14:val="none"/>
              </w:rPr>
              <w:t xml:space="preserve"> </w:t>
            </w:r>
            <w:r w:rsidRPr="00E57880">
              <w:rPr>
                <w:rFonts w:ascii="Times New Roman" w:eastAsia="Times New Roman" w:hAnsi="Times New Roman" w:cs="Times New Roman"/>
                <w:b/>
                <w:spacing w:val="-10"/>
                <w:kern w:val="0"/>
                <w:szCs w:val="22"/>
                <w:lang w:val="en-US" w:bidi="ar-SA"/>
                <w14:ligatures w14:val="none"/>
              </w:rPr>
              <w:t>±</w:t>
            </w:r>
          </w:p>
        </w:tc>
        <w:tc>
          <w:tcPr>
            <w:tcW w:w="1715" w:type="dxa"/>
          </w:tcPr>
          <w:p w14:paraId="48F07ACD" w14:textId="77777777" w:rsidR="00E57880" w:rsidRPr="00E57880" w:rsidRDefault="00E57880" w:rsidP="00E57880">
            <w:pPr>
              <w:widowControl w:val="0"/>
              <w:autoSpaceDE w:val="0"/>
              <w:autoSpaceDN w:val="0"/>
              <w:spacing w:before="171" w:after="0" w:line="240" w:lineRule="auto"/>
              <w:ind w:left="19" w:right="8"/>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0.25</w:t>
            </w:r>
          </w:p>
        </w:tc>
        <w:tc>
          <w:tcPr>
            <w:tcW w:w="1715" w:type="dxa"/>
          </w:tcPr>
          <w:p w14:paraId="4CA3E9A2" w14:textId="77777777" w:rsidR="00E57880" w:rsidRPr="00E57880" w:rsidRDefault="00E57880" w:rsidP="00E57880">
            <w:pPr>
              <w:widowControl w:val="0"/>
              <w:autoSpaceDE w:val="0"/>
              <w:autoSpaceDN w:val="0"/>
              <w:spacing w:before="212" w:after="0" w:line="240" w:lineRule="auto"/>
              <w:ind w:left="19" w:right="2"/>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0.26</w:t>
            </w:r>
          </w:p>
        </w:tc>
        <w:tc>
          <w:tcPr>
            <w:tcW w:w="1715" w:type="dxa"/>
          </w:tcPr>
          <w:p w14:paraId="4746B98D" w14:textId="77777777" w:rsidR="00E57880" w:rsidRPr="00E57880" w:rsidRDefault="00E57880" w:rsidP="00E57880">
            <w:pPr>
              <w:widowControl w:val="0"/>
              <w:autoSpaceDE w:val="0"/>
              <w:autoSpaceDN w:val="0"/>
              <w:spacing w:before="212" w:after="0" w:line="240" w:lineRule="auto"/>
              <w:ind w:left="19" w:right="1"/>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0.19</w:t>
            </w:r>
          </w:p>
        </w:tc>
        <w:tc>
          <w:tcPr>
            <w:tcW w:w="1712" w:type="dxa"/>
          </w:tcPr>
          <w:p w14:paraId="7F493DEB" w14:textId="77777777" w:rsidR="00E57880" w:rsidRPr="00E57880" w:rsidRDefault="00E57880" w:rsidP="00E57880">
            <w:pPr>
              <w:widowControl w:val="0"/>
              <w:autoSpaceDE w:val="0"/>
              <w:autoSpaceDN w:val="0"/>
              <w:spacing w:before="212" w:after="0" w:line="240" w:lineRule="auto"/>
              <w:ind w:left="17"/>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0.22</w:t>
            </w:r>
          </w:p>
        </w:tc>
      </w:tr>
      <w:tr w:rsidR="00E57880" w:rsidRPr="00E57880" w14:paraId="7F804865" w14:textId="77777777" w:rsidTr="00E57880">
        <w:trPr>
          <w:trHeight w:val="574"/>
        </w:trPr>
        <w:tc>
          <w:tcPr>
            <w:tcW w:w="1492" w:type="dxa"/>
          </w:tcPr>
          <w:p w14:paraId="2B999F49" w14:textId="77777777" w:rsidR="00E57880" w:rsidRPr="00E57880" w:rsidRDefault="00E57880" w:rsidP="00E57880">
            <w:pPr>
              <w:widowControl w:val="0"/>
              <w:autoSpaceDE w:val="0"/>
              <w:autoSpaceDN w:val="0"/>
              <w:spacing w:before="174" w:after="0" w:line="240" w:lineRule="auto"/>
              <w:ind w:left="338"/>
              <w:rPr>
                <w:rFonts w:ascii="Times New Roman" w:eastAsia="Times New Roman" w:hAnsi="Times New Roman" w:cs="Times New Roman"/>
                <w:b/>
                <w:kern w:val="0"/>
                <w:szCs w:val="22"/>
                <w:lang w:val="en-US" w:bidi="ar-SA"/>
                <w14:ligatures w14:val="none"/>
              </w:rPr>
            </w:pPr>
            <w:r w:rsidRPr="00E57880">
              <w:rPr>
                <w:rFonts w:ascii="Times New Roman" w:eastAsia="Times New Roman" w:hAnsi="Times New Roman" w:cs="Times New Roman"/>
                <w:b/>
                <w:kern w:val="0"/>
                <w:szCs w:val="22"/>
                <w:lang w:val="en-US" w:bidi="ar-SA"/>
                <w14:ligatures w14:val="none"/>
              </w:rPr>
              <w:t>C.D.</w:t>
            </w:r>
            <w:r w:rsidRPr="00E57880">
              <w:rPr>
                <w:rFonts w:ascii="Times New Roman" w:eastAsia="Times New Roman" w:hAnsi="Times New Roman" w:cs="Times New Roman"/>
                <w:b/>
                <w:spacing w:val="-4"/>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at</w:t>
            </w:r>
            <w:r w:rsidRPr="00E57880">
              <w:rPr>
                <w:rFonts w:ascii="Times New Roman" w:eastAsia="Times New Roman" w:hAnsi="Times New Roman" w:cs="Times New Roman"/>
                <w:b/>
                <w:spacing w:val="-5"/>
                <w:kern w:val="0"/>
                <w:szCs w:val="22"/>
                <w:lang w:val="en-US" w:bidi="ar-SA"/>
                <w14:ligatures w14:val="none"/>
              </w:rPr>
              <w:t xml:space="preserve"> </w:t>
            </w:r>
            <w:r w:rsidRPr="00E57880">
              <w:rPr>
                <w:rFonts w:ascii="Times New Roman" w:eastAsia="Times New Roman" w:hAnsi="Times New Roman" w:cs="Times New Roman"/>
                <w:b/>
                <w:kern w:val="0"/>
                <w:szCs w:val="22"/>
                <w:lang w:val="en-US" w:bidi="ar-SA"/>
                <w14:ligatures w14:val="none"/>
              </w:rPr>
              <w:t>5</w:t>
            </w:r>
            <w:r w:rsidRPr="00E57880">
              <w:rPr>
                <w:rFonts w:ascii="Times New Roman" w:eastAsia="Times New Roman" w:hAnsi="Times New Roman" w:cs="Times New Roman"/>
                <w:b/>
                <w:spacing w:val="-1"/>
                <w:kern w:val="0"/>
                <w:szCs w:val="22"/>
                <w:lang w:val="en-US" w:bidi="ar-SA"/>
                <w14:ligatures w14:val="none"/>
              </w:rPr>
              <w:t xml:space="preserve"> </w:t>
            </w:r>
            <w:r w:rsidRPr="00E57880">
              <w:rPr>
                <w:rFonts w:ascii="Times New Roman" w:eastAsia="Times New Roman" w:hAnsi="Times New Roman" w:cs="Times New Roman"/>
                <w:b/>
                <w:spacing w:val="-10"/>
                <w:kern w:val="0"/>
                <w:szCs w:val="22"/>
                <w:lang w:val="en-US" w:bidi="ar-SA"/>
                <w14:ligatures w14:val="none"/>
              </w:rPr>
              <w:t>%</w:t>
            </w:r>
          </w:p>
        </w:tc>
        <w:tc>
          <w:tcPr>
            <w:tcW w:w="1715" w:type="dxa"/>
          </w:tcPr>
          <w:p w14:paraId="3F80814C" w14:textId="77777777" w:rsidR="00E57880" w:rsidRPr="00E57880" w:rsidRDefault="00E57880" w:rsidP="00E57880">
            <w:pPr>
              <w:widowControl w:val="0"/>
              <w:autoSpaceDE w:val="0"/>
              <w:autoSpaceDN w:val="0"/>
              <w:spacing w:before="174" w:after="0" w:line="240" w:lineRule="auto"/>
              <w:ind w:left="19" w:right="8"/>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0.75</w:t>
            </w:r>
          </w:p>
        </w:tc>
        <w:tc>
          <w:tcPr>
            <w:tcW w:w="1715" w:type="dxa"/>
          </w:tcPr>
          <w:p w14:paraId="3FED08EA" w14:textId="77777777" w:rsidR="00E57880" w:rsidRPr="00E57880" w:rsidRDefault="00E57880" w:rsidP="00E57880">
            <w:pPr>
              <w:widowControl w:val="0"/>
              <w:autoSpaceDE w:val="0"/>
              <w:autoSpaceDN w:val="0"/>
              <w:spacing w:before="215" w:after="0" w:line="240" w:lineRule="auto"/>
              <w:ind w:left="19" w:right="2"/>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0.79</w:t>
            </w:r>
          </w:p>
        </w:tc>
        <w:tc>
          <w:tcPr>
            <w:tcW w:w="1715" w:type="dxa"/>
          </w:tcPr>
          <w:p w14:paraId="037BDDB7" w14:textId="77777777" w:rsidR="00E57880" w:rsidRPr="00E57880" w:rsidRDefault="00E57880" w:rsidP="00E57880">
            <w:pPr>
              <w:widowControl w:val="0"/>
              <w:autoSpaceDE w:val="0"/>
              <w:autoSpaceDN w:val="0"/>
              <w:spacing w:before="215" w:after="0" w:line="240" w:lineRule="auto"/>
              <w:ind w:left="19" w:right="1"/>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0.58</w:t>
            </w:r>
          </w:p>
        </w:tc>
        <w:tc>
          <w:tcPr>
            <w:tcW w:w="1712" w:type="dxa"/>
          </w:tcPr>
          <w:p w14:paraId="41F56DC0" w14:textId="77777777" w:rsidR="00E57880" w:rsidRPr="00E57880" w:rsidRDefault="00E57880" w:rsidP="00E57880">
            <w:pPr>
              <w:widowControl w:val="0"/>
              <w:autoSpaceDE w:val="0"/>
              <w:autoSpaceDN w:val="0"/>
              <w:spacing w:before="215" w:after="0" w:line="240" w:lineRule="auto"/>
              <w:ind w:left="17"/>
              <w:jc w:val="center"/>
              <w:rPr>
                <w:rFonts w:ascii="Times New Roman" w:eastAsia="Times New Roman" w:hAnsi="Times New Roman" w:cs="Times New Roman"/>
                <w:kern w:val="0"/>
                <w:szCs w:val="22"/>
                <w:lang w:val="en-US" w:bidi="ar-SA"/>
                <w14:ligatures w14:val="none"/>
              </w:rPr>
            </w:pPr>
            <w:r w:rsidRPr="00E57880">
              <w:rPr>
                <w:rFonts w:ascii="Times New Roman" w:eastAsia="Times New Roman" w:hAnsi="Times New Roman" w:cs="Times New Roman"/>
                <w:spacing w:val="-4"/>
                <w:kern w:val="0"/>
                <w:szCs w:val="22"/>
                <w:lang w:val="en-US" w:bidi="ar-SA"/>
                <w14:ligatures w14:val="none"/>
              </w:rPr>
              <w:t>0.68</w:t>
            </w:r>
          </w:p>
        </w:tc>
      </w:tr>
    </w:tbl>
    <w:p w14:paraId="673DC067" w14:textId="2E83636D" w:rsidR="00E57880" w:rsidRDefault="00E57880" w:rsidP="006D5EB2">
      <w:pPr>
        <w:pStyle w:val="BodyText"/>
        <w:spacing w:line="360" w:lineRule="auto"/>
        <w:jc w:val="both"/>
        <w:rPr>
          <w:rFonts w:ascii="Times New Roman" w:hAnsi="Times New Roman" w:cs="Times New Roman"/>
          <w:b/>
          <w:bCs/>
        </w:rPr>
      </w:pPr>
    </w:p>
    <w:p w14:paraId="46C5AFB2" w14:textId="77777777" w:rsidR="000B0D5F" w:rsidRDefault="000B0D5F" w:rsidP="000B0D5F">
      <w:pPr>
        <w:pStyle w:val="BodyText"/>
        <w:spacing w:line="360" w:lineRule="auto"/>
        <w:rPr>
          <w:rFonts w:ascii="Times New Roman" w:hAnsi="Times New Roman" w:cs="Times New Roman"/>
          <w:b/>
          <w:bCs/>
          <w:lang w:val="en-US"/>
        </w:rPr>
      </w:pPr>
      <w:r>
        <w:rPr>
          <w:rFonts w:ascii="Times New Roman" w:hAnsi="Times New Roman" w:cs="Times New Roman"/>
          <w:b/>
          <w:bCs/>
        </w:rPr>
        <w:t xml:space="preserve">                  </w:t>
      </w:r>
      <w:bookmarkStart w:id="3" w:name="_Hlk210769124"/>
      <w:r w:rsidRPr="00E57880">
        <w:rPr>
          <w:rFonts w:ascii="Times New Roman" w:hAnsi="Times New Roman" w:cs="Times New Roman"/>
          <w:b/>
          <w:bCs/>
          <w:lang w:val="en-US"/>
        </w:rPr>
        <w:t>T1: 4</w:t>
      </w:r>
      <w:r>
        <w:rPr>
          <w:rFonts w:ascii="Times New Roman" w:hAnsi="Times New Roman" w:cs="Times New Roman"/>
          <w:b/>
          <w:bCs/>
          <w:lang w:val="en-US"/>
        </w:rPr>
        <w:t>0</w:t>
      </w:r>
      <w:r w:rsidRPr="00E57880">
        <w:rPr>
          <w:rFonts w:ascii="Times New Roman" w:hAnsi="Times New Roman" w:cs="Times New Roman"/>
          <w:b/>
          <w:bCs/>
          <w:lang w:val="en-US"/>
        </w:rPr>
        <w:t xml:space="preserve">% Kokum rind waste + </w:t>
      </w:r>
      <w:r>
        <w:rPr>
          <w:rFonts w:ascii="Times New Roman" w:hAnsi="Times New Roman" w:cs="Times New Roman"/>
          <w:b/>
          <w:bCs/>
          <w:lang w:val="en-US"/>
        </w:rPr>
        <w:t>25</w:t>
      </w:r>
      <w:r w:rsidRPr="00E57880">
        <w:rPr>
          <w:rFonts w:ascii="Times New Roman" w:hAnsi="Times New Roman" w:cs="Times New Roman"/>
          <w:b/>
          <w:bCs/>
          <w:lang w:val="en-US"/>
        </w:rPr>
        <w:t xml:space="preserve">% </w:t>
      </w:r>
      <w:r>
        <w:rPr>
          <w:rFonts w:ascii="Times New Roman" w:hAnsi="Times New Roman" w:cs="Times New Roman"/>
          <w:b/>
          <w:bCs/>
          <w:lang w:val="en-US"/>
        </w:rPr>
        <w:t>Rock sugar</w:t>
      </w:r>
    </w:p>
    <w:p w14:paraId="28F21862" w14:textId="7190A5F2" w:rsidR="000B0D5F" w:rsidRDefault="000B0D5F" w:rsidP="000B0D5F">
      <w:pPr>
        <w:pStyle w:val="BodyText"/>
        <w:spacing w:line="360" w:lineRule="auto"/>
        <w:rPr>
          <w:rFonts w:ascii="Times New Roman" w:hAnsi="Times New Roman" w:cs="Times New Roman"/>
          <w:b/>
          <w:bCs/>
          <w:lang w:val="en-US"/>
        </w:rPr>
      </w:pPr>
      <w:r>
        <w:rPr>
          <w:rFonts w:ascii="Times New Roman" w:hAnsi="Times New Roman" w:cs="Times New Roman"/>
          <w:b/>
          <w:bCs/>
          <w:lang w:val="en-US"/>
        </w:rPr>
        <w:t xml:space="preserve">                  </w:t>
      </w:r>
      <w:r w:rsidRPr="00E57880">
        <w:rPr>
          <w:rFonts w:ascii="Times New Roman" w:hAnsi="Times New Roman" w:cs="Times New Roman"/>
          <w:b/>
          <w:bCs/>
          <w:lang w:val="en-US"/>
        </w:rPr>
        <w:t xml:space="preserve">T2: </w:t>
      </w:r>
      <w:r>
        <w:rPr>
          <w:rFonts w:ascii="Times New Roman" w:hAnsi="Times New Roman" w:cs="Times New Roman"/>
          <w:b/>
          <w:bCs/>
          <w:lang w:val="en-US"/>
        </w:rPr>
        <w:t>45</w:t>
      </w:r>
      <w:r w:rsidRPr="00E57880">
        <w:rPr>
          <w:rFonts w:ascii="Times New Roman" w:hAnsi="Times New Roman" w:cs="Times New Roman"/>
          <w:b/>
          <w:bCs/>
          <w:lang w:val="en-US"/>
        </w:rPr>
        <w:t xml:space="preserve">% Kokum rind waste + </w:t>
      </w:r>
      <w:r>
        <w:rPr>
          <w:rFonts w:ascii="Times New Roman" w:hAnsi="Times New Roman" w:cs="Times New Roman"/>
          <w:b/>
          <w:bCs/>
          <w:lang w:val="en-US"/>
        </w:rPr>
        <w:t>20</w:t>
      </w:r>
      <w:r w:rsidRPr="00E57880">
        <w:rPr>
          <w:rFonts w:ascii="Times New Roman" w:hAnsi="Times New Roman" w:cs="Times New Roman"/>
          <w:b/>
          <w:bCs/>
          <w:lang w:val="en-US"/>
        </w:rPr>
        <w:t xml:space="preserve">% </w:t>
      </w:r>
      <w:r>
        <w:rPr>
          <w:rFonts w:ascii="Times New Roman" w:hAnsi="Times New Roman" w:cs="Times New Roman"/>
          <w:b/>
          <w:bCs/>
          <w:lang w:val="en-US"/>
        </w:rPr>
        <w:t>Rock sugar</w:t>
      </w:r>
    </w:p>
    <w:p w14:paraId="6A9E1D79" w14:textId="357EB755" w:rsidR="000B0D5F" w:rsidRDefault="000B0D5F" w:rsidP="000B0D5F">
      <w:pPr>
        <w:pStyle w:val="BodyText"/>
        <w:spacing w:line="360" w:lineRule="auto"/>
        <w:rPr>
          <w:rFonts w:ascii="Times New Roman" w:hAnsi="Times New Roman" w:cs="Times New Roman"/>
          <w:b/>
          <w:bCs/>
          <w:lang w:val="en-US"/>
        </w:rPr>
      </w:pPr>
      <w:r>
        <w:rPr>
          <w:rFonts w:ascii="Times New Roman" w:hAnsi="Times New Roman" w:cs="Times New Roman"/>
          <w:b/>
          <w:bCs/>
          <w:lang w:val="en-US"/>
        </w:rPr>
        <w:t xml:space="preserve">                  </w:t>
      </w:r>
      <w:r w:rsidRPr="00E57880">
        <w:rPr>
          <w:rFonts w:ascii="Times New Roman" w:hAnsi="Times New Roman" w:cs="Times New Roman"/>
          <w:b/>
          <w:bCs/>
          <w:lang w:val="en-US"/>
        </w:rPr>
        <w:t xml:space="preserve">T3: </w:t>
      </w:r>
      <w:r>
        <w:rPr>
          <w:rFonts w:ascii="Times New Roman" w:hAnsi="Times New Roman" w:cs="Times New Roman"/>
          <w:b/>
          <w:bCs/>
          <w:lang w:val="en-US"/>
        </w:rPr>
        <w:t>50</w:t>
      </w:r>
      <w:r w:rsidRPr="00E57880">
        <w:rPr>
          <w:rFonts w:ascii="Times New Roman" w:hAnsi="Times New Roman" w:cs="Times New Roman"/>
          <w:b/>
          <w:bCs/>
          <w:lang w:val="en-US"/>
        </w:rPr>
        <w:t xml:space="preserve">% Kokum rind waste + </w:t>
      </w:r>
      <w:r>
        <w:rPr>
          <w:rFonts w:ascii="Times New Roman" w:hAnsi="Times New Roman" w:cs="Times New Roman"/>
          <w:b/>
          <w:bCs/>
          <w:lang w:val="en-US"/>
        </w:rPr>
        <w:t>15</w:t>
      </w:r>
      <w:r w:rsidRPr="00E57880">
        <w:rPr>
          <w:rFonts w:ascii="Times New Roman" w:hAnsi="Times New Roman" w:cs="Times New Roman"/>
          <w:b/>
          <w:bCs/>
          <w:lang w:val="en-US"/>
        </w:rPr>
        <w:t xml:space="preserve">% </w:t>
      </w:r>
      <w:r>
        <w:rPr>
          <w:rFonts w:ascii="Times New Roman" w:hAnsi="Times New Roman" w:cs="Times New Roman"/>
          <w:b/>
          <w:bCs/>
          <w:lang w:val="en-US"/>
        </w:rPr>
        <w:t>Rock sugar</w:t>
      </w:r>
    </w:p>
    <w:p w14:paraId="61A28FE6" w14:textId="5CDC5265" w:rsidR="000B0D5F" w:rsidRPr="000B0D5F" w:rsidRDefault="000B0D5F" w:rsidP="000B0D5F">
      <w:pPr>
        <w:pStyle w:val="BodyText"/>
        <w:spacing w:line="360" w:lineRule="auto"/>
        <w:rPr>
          <w:rFonts w:ascii="Times New Roman" w:hAnsi="Times New Roman" w:cs="Times New Roman"/>
          <w:b/>
          <w:bCs/>
          <w:lang w:val="en-US"/>
        </w:rPr>
      </w:pPr>
      <w:r>
        <w:rPr>
          <w:rFonts w:ascii="Times New Roman" w:hAnsi="Times New Roman" w:cs="Times New Roman"/>
          <w:b/>
          <w:bCs/>
          <w:lang w:val="en-US"/>
        </w:rPr>
        <w:t xml:space="preserve">                  </w:t>
      </w:r>
      <w:r w:rsidRPr="00E57880">
        <w:rPr>
          <w:rFonts w:ascii="Times New Roman" w:hAnsi="Times New Roman" w:cs="Times New Roman"/>
          <w:b/>
          <w:bCs/>
          <w:lang w:val="en-US"/>
        </w:rPr>
        <w:t xml:space="preserve">T4: </w:t>
      </w:r>
      <w:r>
        <w:rPr>
          <w:rFonts w:ascii="Times New Roman" w:hAnsi="Times New Roman" w:cs="Times New Roman"/>
          <w:b/>
          <w:bCs/>
          <w:lang w:val="en-US"/>
        </w:rPr>
        <w:t>55</w:t>
      </w:r>
      <w:r w:rsidRPr="00E57880">
        <w:rPr>
          <w:rFonts w:ascii="Times New Roman" w:hAnsi="Times New Roman" w:cs="Times New Roman"/>
          <w:b/>
          <w:bCs/>
          <w:lang w:val="en-US"/>
        </w:rPr>
        <w:t xml:space="preserve">% Kokum rind waste + </w:t>
      </w:r>
      <w:r>
        <w:rPr>
          <w:rFonts w:ascii="Times New Roman" w:hAnsi="Times New Roman" w:cs="Times New Roman"/>
          <w:b/>
          <w:bCs/>
          <w:lang w:val="en-US"/>
        </w:rPr>
        <w:t>10</w:t>
      </w:r>
      <w:r w:rsidRPr="00E57880">
        <w:rPr>
          <w:rFonts w:ascii="Times New Roman" w:hAnsi="Times New Roman" w:cs="Times New Roman"/>
          <w:b/>
          <w:bCs/>
          <w:lang w:val="en-US"/>
        </w:rPr>
        <w:t xml:space="preserve">% </w:t>
      </w:r>
      <w:r>
        <w:rPr>
          <w:rFonts w:ascii="Times New Roman" w:hAnsi="Times New Roman" w:cs="Times New Roman"/>
          <w:b/>
          <w:bCs/>
          <w:lang w:val="en-US"/>
        </w:rPr>
        <w:t>Rock sugar</w:t>
      </w:r>
      <w:bookmarkEnd w:id="3"/>
    </w:p>
    <w:p w14:paraId="7790AE27" w14:textId="657F3838" w:rsidR="000B0D5F" w:rsidRDefault="00E57880" w:rsidP="006D5EB2">
      <w:pPr>
        <w:pStyle w:val="BodyText"/>
        <w:spacing w:line="360" w:lineRule="auto"/>
        <w:jc w:val="both"/>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76672" behindDoc="1" locked="0" layoutInCell="1" allowOverlap="1" wp14:anchorId="654BB7B8" wp14:editId="5D3D4CFF">
            <wp:simplePos x="0" y="0"/>
            <wp:positionH relativeFrom="column">
              <wp:posOffset>824865</wp:posOffset>
            </wp:positionH>
            <wp:positionV relativeFrom="paragraph">
              <wp:posOffset>248920</wp:posOffset>
            </wp:positionV>
            <wp:extent cx="4389120" cy="2484755"/>
            <wp:effectExtent l="0" t="0" r="0" b="0"/>
            <wp:wrapSquare wrapText="bothSides"/>
            <wp:docPr id="18183005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9120" cy="2484755"/>
                    </a:xfrm>
                    <a:prstGeom prst="rect">
                      <a:avLst/>
                    </a:prstGeom>
                    <a:noFill/>
                  </pic:spPr>
                </pic:pic>
              </a:graphicData>
            </a:graphic>
            <wp14:sizeRelH relativeFrom="margin">
              <wp14:pctWidth>0</wp14:pctWidth>
            </wp14:sizeRelH>
            <wp14:sizeRelV relativeFrom="margin">
              <wp14:pctHeight>0</wp14:pctHeight>
            </wp14:sizeRelV>
          </wp:anchor>
        </w:drawing>
      </w:r>
      <w:r w:rsidR="000B0D5F">
        <w:rPr>
          <w:rFonts w:ascii="Times New Roman" w:hAnsi="Times New Roman" w:cs="Times New Roman"/>
          <w:b/>
          <w:bCs/>
        </w:rPr>
        <w:t xml:space="preserve">               </w:t>
      </w:r>
    </w:p>
    <w:p w14:paraId="05CE96BD" w14:textId="77777777" w:rsidR="00E57880" w:rsidRDefault="00E57880" w:rsidP="006D5EB2">
      <w:pPr>
        <w:pStyle w:val="BodyText"/>
        <w:spacing w:line="360" w:lineRule="auto"/>
        <w:jc w:val="both"/>
        <w:rPr>
          <w:rFonts w:ascii="Times New Roman" w:hAnsi="Times New Roman" w:cs="Times New Roman"/>
          <w:b/>
          <w:bCs/>
        </w:rPr>
      </w:pPr>
    </w:p>
    <w:p w14:paraId="4AA12E33" w14:textId="77777777" w:rsidR="00E57880" w:rsidRDefault="00E57880" w:rsidP="006D5EB2">
      <w:pPr>
        <w:pStyle w:val="BodyText"/>
        <w:spacing w:line="360" w:lineRule="auto"/>
        <w:jc w:val="both"/>
        <w:rPr>
          <w:rFonts w:ascii="Times New Roman" w:hAnsi="Times New Roman" w:cs="Times New Roman"/>
          <w:b/>
          <w:bCs/>
        </w:rPr>
      </w:pPr>
    </w:p>
    <w:p w14:paraId="6733BB44" w14:textId="77777777" w:rsidR="00E57880" w:rsidRDefault="00E57880" w:rsidP="006D5EB2">
      <w:pPr>
        <w:pStyle w:val="BodyText"/>
        <w:spacing w:line="360" w:lineRule="auto"/>
        <w:jc w:val="both"/>
        <w:rPr>
          <w:rFonts w:ascii="Times New Roman" w:hAnsi="Times New Roman" w:cs="Times New Roman"/>
          <w:b/>
          <w:bCs/>
        </w:rPr>
      </w:pPr>
    </w:p>
    <w:p w14:paraId="1D07CB65" w14:textId="77777777" w:rsidR="00E57880" w:rsidRDefault="00E57880" w:rsidP="006D5EB2">
      <w:pPr>
        <w:pStyle w:val="BodyText"/>
        <w:spacing w:line="360" w:lineRule="auto"/>
        <w:jc w:val="both"/>
        <w:rPr>
          <w:rFonts w:ascii="Times New Roman" w:hAnsi="Times New Roman" w:cs="Times New Roman"/>
          <w:b/>
          <w:bCs/>
        </w:rPr>
      </w:pPr>
    </w:p>
    <w:p w14:paraId="1644EC0E" w14:textId="77777777" w:rsidR="00E57880" w:rsidRDefault="00E57880" w:rsidP="006D5EB2">
      <w:pPr>
        <w:pStyle w:val="BodyText"/>
        <w:spacing w:line="360" w:lineRule="auto"/>
        <w:jc w:val="both"/>
        <w:rPr>
          <w:rFonts w:ascii="Times New Roman" w:hAnsi="Times New Roman" w:cs="Times New Roman"/>
          <w:b/>
          <w:bCs/>
        </w:rPr>
      </w:pPr>
    </w:p>
    <w:p w14:paraId="67CE5036" w14:textId="77777777" w:rsidR="00E57880" w:rsidRDefault="00E57880" w:rsidP="006D5EB2">
      <w:pPr>
        <w:pStyle w:val="BodyText"/>
        <w:spacing w:line="360" w:lineRule="auto"/>
        <w:jc w:val="both"/>
        <w:rPr>
          <w:rFonts w:ascii="Times New Roman" w:hAnsi="Times New Roman" w:cs="Times New Roman"/>
          <w:b/>
          <w:bCs/>
        </w:rPr>
      </w:pPr>
    </w:p>
    <w:p w14:paraId="138C0924" w14:textId="77777777" w:rsidR="00E57880" w:rsidRDefault="00E57880" w:rsidP="006D5EB2">
      <w:pPr>
        <w:pStyle w:val="BodyText"/>
        <w:spacing w:line="360" w:lineRule="auto"/>
        <w:jc w:val="both"/>
        <w:rPr>
          <w:rFonts w:ascii="Times New Roman" w:hAnsi="Times New Roman" w:cs="Times New Roman"/>
          <w:b/>
          <w:bCs/>
        </w:rPr>
      </w:pPr>
    </w:p>
    <w:p w14:paraId="23BA8A38" w14:textId="77777777" w:rsidR="00E57880" w:rsidRDefault="00E57880" w:rsidP="006D5EB2">
      <w:pPr>
        <w:pStyle w:val="BodyText"/>
        <w:spacing w:line="360" w:lineRule="auto"/>
        <w:jc w:val="both"/>
        <w:rPr>
          <w:rFonts w:ascii="Times New Roman" w:hAnsi="Times New Roman" w:cs="Times New Roman"/>
          <w:b/>
          <w:bCs/>
        </w:rPr>
      </w:pPr>
    </w:p>
    <w:p w14:paraId="0D5DF36E" w14:textId="29EEE5EF" w:rsidR="00E57880" w:rsidRDefault="00E57880" w:rsidP="006D5EB2">
      <w:pPr>
        <w:pStyle w:val="BodyText"/>
        <w:spacing w:line="360" w:lineRule="auto"/>
        <w:jc w:val="both"/>
        <w:rPr>
          <w:rFonts w:ascii="Times New Roman" w:hAnsi="Times New Roman" w:cs="Times New Roman"/>
          <w:b/>
          <w:bCs/>
          <w:lang w:val="en-US"/>
        </w:rPr>
      </w:pPr>
      <w:r w:rsidRPr="00E57880">
        <w:rPr>
          <w:rFonts w:ascii="Times New Roman" w:hAnsi="Times New Roman" w:cs="Times New Roman"/>
          <w:b/>
          <w:bCs/>
          <w:lang w:val="en-US"/>
        </w:rPr>
        <w:t>Fig.</w:t>
      </w:r>
      <w:proofErr w:type="gramStart"/>
      <w:r w:rsidR="00CF3F2A">
        <w:rPr>
          <w:rFonts w:ascii="Times New Roman" w:hAnsi="Times New Roman" w:cs="Times New Roman"/>
          <w:b/>
          <w:bCs/>
          <w:lang w:val="en-US"/>
        </w:rPr>
        <w:t>1 :</w:t>
      </w:r>
      <w:proofErr w:type="gramEnd"/>
      <w:r w:rsidR="00CF3F2A">
        <w:rPr>
          <w:rFonts w:ascii="Times New Roman" w:hAnsi="Times New Roman" w:cs="Times New Roman"/>
          <w:b/>
          <w:bCs/>
          <w:lang w:val="en-US"/>
        </w:rPr>
        <w:t xml:space="preserve"> </w:t>
      </w:r>
      <w:r w:rsidRPr="00E57880">
        <w:rPr>
          <w:rFonts w:ascii="Times New Roman" w:hAnsi="Times New Roman" w:cs="Times New Roman"/>
          <w:b/>
          <w:bCs/>
          <w:lang w:val="en-US"/>
        </w:rPr>
        <w:t xml:space="preserve">  Effect of different concentrations of kokum rind waste and rock sugar on sensor</w:t>
      </w:r>
      <w:r>
        <w:rPr>
          <w:rFonts w:ascii="Times New Roman" w:hAnsi="Times New Roman" w:cs="Times New Roman"/>
          <w:b/>
          <w:bCs/>
          <w:lang w:val="en-US"/>
        </w:rPr>
        <w:t xml:space="preserve">y parameters of kokum </w:t>
      </w:r>
      <w:proofErr w:type="spellStart"/>
      <w:r>
        <w:rPr>
          <w:rFonts w:ascii="Times New Roman" w:hAnsi="Times New Roman" w:cs="Times New Roman"/>
          <w:b/>
          <w:bCs/>
          <w:lang w:val="en-US"/>
        </w:rPr>
        <w:t>mukwas</w:t>
      </w:r>
      <w:proofErr w:type="spellEnd"/>
    </w:p>
    <w:p w14:paraId="2D041557" w14:textId="061AC89C" w:rsidR="000B0D5F" w:rsidRPr="00D14B59" w:rsidRDefault="00CF3F2A" w:rsidP="006D5EB2">
      <w:pPr>
        <w:pStyle w:val="BodyText"/>
        <w:spacing w:line="360" w:lineRule="auto"/>
        <w:jc w:val="both"/>
        <w:rPr>
          <w:rFonts w:ascii="Times New Roman" w:hAnsi="Times New Roman" w:cs="Times New Roman"/>
          <w:b/>
          <w:bCs/>
          <w:szCs w:val="24"/>
          <w:lang w:val="en-US"/>
        </w:rPr>
      </w:pPr>
      <w:r>
        <w:rPr>
          <w:rFonts w:ascii="Times New Roman" w:hAnsi="Times New Roman" w:cs="Times New Roman"/>
          <w:b/>
          <w:bCs/>
          <w:lang w:val="en-US"/>
        </w:rPr>
        <w:t xml:space="preserve">Plate 1: </w:t>
      </w:r>
      <w:r w:rsidR="00D14B59" w:rsidRPr="00D14B59">
        <w:rPr>
          <w:rFonts w:ascii="Times New Roman" w:hAnsi="Times New Roman" w:cs="Times New Roman"/>
          <w:b/>
          <w:bCs/>
          <w:szCs w:val="24"/>
          <w:lang w:val="en-US"/>
        </w:rPr>
        <w:t xml:space="preserve">Treatment Details of the </w:t>
      </w:r>
      <w:r w:rsidR="00D14B59">
        <w:rPr>
          <w:rFonts w:ascii="Times New Roman" w:eastAsia="Times New Roman" w:hAnsi="Times New Roman" w:cs="Times New Roman"/>
          <w:b/>
          <w:bCs/>
          <w:color w:val="000000" w:themeColor="text1"/>
          <w:kern w:val="0"/>
          <w:szCs w:val="24"/>
          <w:lang w:val="en-US" w:bidi="ar-SA"/>
          <w14:ligatures w14:val="none"/>
        </w:rPr>
        <w:t>Kokum Rind Waste Production</w:t>
      </w:r>
      <w:r w:rsidR="00D14B59" w:rsidRPr="00D14B59">
        <w:rPr>
          <w:rFonts w:ascii="Times New Roman" w:eastAsia="Times New Roman" w:hAnsi="Times New Roman" w:cs="Times New Roman"/>
          <w:b/>
          <w:bCs/>
          <w:color w:val="000000" w:themeColor="text1"/>
          <w:kern w:val="0"/>
          <w:szCs w:val="24"/>
          <w:lang w:val="en-US" w:bidi="ar-SA"/>
          <w14:ligatures w14:val="none"/>
        </w:rPr>
        <w:t xml:space="preserve"> </w:t>
      </w:r>
      <w:r w:rsidR="00D14B59" w:rsidRPr="00D14B59">
        <w:rPr>
          <w:rFonts w:ascii="Times New Roman" w:eastAsia="Times New Roman" w:hAnsi="Times New Roman" w:cs="Times New Roman"/>
          <w:b/>
          <w:bCs/>
          <w:color w:val="000000" w:themeColor="text1"/>
          <w:spacing w:val="-6"/>
          <w:kern w:val="0"/>
          <w:szCs w:val="24"/>
          <w:lang w:val="en-US" w:bidi="ar-SA"/>
          <w14:ligatures w14:val="none"/>
        </w:rPr>
        <w:t xml:space="preserve"> </w:t>
      </w:r>
    </w:p>
    <w:p w14:paraId="3B6F5F37" w14:textId="77777777" w:rsidR="000B0D5F" w:rsidRDefault="000B0D5F" w:rsidP="000B0D5F">
      <w:pPr>
        <w:pStyle w:val="NormalWeb"/>
        <w:rPr>
          <w:rFonts w:eastAsia="Calibri" w:cstheme="minorBidi"/>
          <w:b/>
          <w:bCs/>
          <w:color w:val="000000" w:themeColor="text1"/>
          <w:kern w:val="24"/>
          <w:sz w:val="40"/>
          <w:szCs w:val="40"/>
        </w:rPr>
      </w:pPr>
      <w:r>
        <w:rPr>
          <w:noProof/>
          <w14:ligatures w14:val="standardContextual"/>
        </w:rPr>
        <mc:AlternateContent>
          <mc:Choice Requires="wps">
            <w:drawing>
              <wp:anchor distT="0" distB="0" distL="114300" distR="114300" simplePos="0" relativeHeight="251682816" behindDoc="0" locked="0" layoutInCell="1" allowOverlap="1" wp14:anchorId="00FA49D8" wp14:editId="1CEF985F">
                <wp:simplePos x="0" y="0"/>
                <wp:positionH relativeFrom="margin">
                  <wp:posOffset>179705</wp:posOffset>
                </wp:positionH>
                <wp:positionV relativeFrom="paragraph">
                  <wp:posOffset>2529840</wp:posOffset>
                </wp:positionV>
                <wp:extent cx="2735580" cy="525780"/>
                <wp:effectExtent l="0" t="0" r="26670" b="26670"/>
                <wp:wrapNone/>
                <wp:docPr id="333280013" name="Text Box 1"/>
                <wp:cNvGraphicFramePr/>
                <a:graphic xmlns:a="http://schemas.openxmlformats.org/drawingml/2006/main">
                  <a:graphicData uri="http://schemas.microsoft.com/office/word/2010/wordprocessingShape">
                    <wps:wsp>
                      <wps:cNvSpPr txBox="1"/>
                      <wps:spPr>
                        <a:xfrm>
                          <a:off x="0" y="0"/>
                          <a:ext cx="2735580" cy="525780"/>
                        </a:xfrm>
                        <a:prstGeom prst="rect">
                          <a:avLst/>
                        </a:prstGeom>
                        <a:solidFill>
                          <a:sysClr val="window" lastClr="FFFFFF"/>
                        </a:solidFill>
                        <a:ln w="6350">
                          <a:solidFill>
                            <a:prstClr val="black"/>
                          </a:solidFill>
                        </a:ln>
                      </wps:spPr>
                      <wps:txbx>
                        <w:txbxContent>
                          <w:p w14:paraId="6335C5F8" w14:textId="77777777" w:rsidR="000B0D5F" w:rsidRPr="008725DF" w:rsidRDefault="000B0D5F" w:rsidP="000B0D5F">
                            <w:pPr>
                              <w:jc w:val="center"/>
                              <w:rPr>
                                <w:rFonts w:ascii="Times New Roman" w:hAnsi="Times New Roman" w:cs="Times New Roman"/>
                                <w:b/>
                                <w:bCs/>
                                <w:lang w:val="en-US"/>
                              </w:rPr>
                            </w:pPr>
                            <w:r w:rsidRPr="001B5F9D">
                              <w:rPr>
                                <w:rFonts w:ascii="Times New Roman" w:hAnsi="Times New Roman" w:cs="Times New Roman"/>
                                <w:b/>
                                <w:bCs/>
                                <w:lang w:val="en-US"/>
                              </w:rPr>
                              <w:t>T1: Kokum rind</w:t>
                            </w:r>
                            <w:r>
                              <w:rPr>
                                <w:rFonts w:ascii="Times New Roman" w:hAnsi="Times New Roman" w:cs="Times New Roman"/>
                                <w:b/>
                                <w:bCs/>
                                <w:lang w:val="en-US"/>
                              </w:rPr>
                              <w:t xml:space="preserve"> waste</w:t>
                            </w:r>
                            <w:r w:rsidRPr="001B5F9D">
                              <w:rPr>
                                <w:rFonts w:ascii="Times New Roman" w:hAnsi="Times New Roman" w:cs="Times New Roman"/>
                                <w:b/>
                                <w:bCs/>
                                <w:lang w:val="en-US"/>
                              </w:rPr>
                              <w:t xml:space="preserve"> 40%, </w:t>
                            </w:r>
                            <w:r>
                              <w:rPr>
                                <w:rFonts w:ascii="Times New Roman" w:hAnsi="Times New Roman" w:cs="Times New Roman"/>
                                <w:b/>
                                <w:bCs/>
                                <w:lang w:val="en-US"/>
                              </w:rPr>
                              <w:t>Rock</w:t>
                            </w:r>
                            <w:r w:rsidRPr="001B5F9D">
                              <w:rPr>
                                <w:rFonts w:ascii="Times New Roman" w:hAnsi="Times New Roman" w:cs="Times New Roman"/>
                                <w:b/>
                                <w:bCs/>
                                <w:lang w:val="en-US"/>
                              </w:rPr>
                              <w:t xml:space="preserve"> sugar 25%</w:t>
                            </w:r>
                          </w:p>
                          <w:p w14:paraId="20F89F33" w14:textId="77777777" w:rsidR="000B0D5F" w:rsidRDefault="000B0D5F" w:rsidP="000B0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FA49D8" id="_x0000_t202" coordsize="21600,21600" o:spt="202" path="m,l,21600r21600,l21600,xe">
                <v:stroke joinstyle="miter"/>
                <v:path gradientshapeok="t" o:connecttype="rect"/>
              </v:shapetype>
              <v:shape id="Text Box 1" o:spid="_x0000_s1026" type="#_x0000_t202" style="position:absolute;margin-left:14.15pt;margin-top:199.2pt;width:215.4pt;height:4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" fillcolor="window" strokeweight=".5pt">
                <v:textbox>
                  <w:txbxContent>
                    <w:p w14:paraId="6335C5F8" w14:textId="77777777" w:rsidR="000B0D5F" w:rsidRPr="008725DF" w:rsidRDefault="000B0D5F" w:rsidP="000B0D5F">
                      <w:pPr>
                        <w:jc w:val="center"/>
                        <w:rPr>
                          <w:rFonts w:ascii="Times New Roman" w:hAnsi="Times New Roman" w:cs="Times New Roman"/>
                          <w:b/>
                          <w:bCs/>
                          <w:lang w:val="en-US"/>
                        </w:rPr>
                      </w:pPr>
                      <w:r w:rsidRPr="001B5F9D">
                        <w:rPr>
                          <w:rFonts w:ascii="Times New Roman" w:hAnsi="Times New Roman" w:cs="Times New Roman"/>
                          <w:b/>
                          <w:bCs/>
                          <w:lang w:val="en-US"/>
                        </w:rPr>
                        <w:t>T1: Kokum rind</w:t>
                      </w:r>
                      <w:r>
                        <w:rPr>
                          <w:rFonts w:ascii="Times New Roman" w:hAnsi="Times New Roman" w:cs="Times New Roman"/>
                          <w:b/>
                          <w:bCs/>
                          <w:lang w:val="en-US"/>
                        </w:rPr>
                        <w:t xml:space="preserve"> waste</w:t>
                      </w:r>
                      <w:r w:rsidRPr="001B5F9D">
                        <w:rPr>
                          <w:rFonts w:ascii="Times New Roman" w:hAnsi="Times New Roman" w:cs="Times New Roman"/>
                          <w:b/>
                          <w:bCs/>
                          <w:lang w:val="en-US"/>
                        </w:rPr>
                        <w:t xml:space="preserve"> 40%, </w:t>
                      </w:r>
                      <w:r>
                        <w:rPr>
                          <w:rFonts w:ascii="Times New Roman" w:hAnsi="Times New Roman" w:cs="Times New Roman"/>
                          <w:b/>
                          <w:bCs/>
                          <w:lang w:val="en-US"/>
                        </w:rPr>
                        <w:t>Rock</w:t>
                      </w:r>
                      <w:r w:rsidRPr="001B5F9D">
                        <w:rPr>
                          <w:rFonts w:ascii="Times New Roman" w:hAnsi="Times New Roman" w:cs="Times New Roman"/>
                          <w:b/>
                          <w:bCs/>
                          <w:lang w:val="en-US"/>
                        </w:rPr>
                        <w:t xml:space="preserve"> sugar 25%</w:t>
                      </w:r>
                    </w:p>
                    <w:p w14:paraId="20F89F33" w14:textId="77777777" w:rsidR="000B0D5F" w:rsidRDefault="000B0D5F" w:rsidP="000B0D5F"/>
                  </w:txbxContent>
                </v:textbox>
                <w10:wrap anchorx="margin"/>
              </v:shape>
            </w:pict>
          </mc:Fallback>
        </mc:AlternateContent>
      </w:r>
      <w:r>
        <w:rPr>
          <w:noProof/>
          <w14:ligatures w14:val="standardContextual"/>
        </w:rPr>
        <mc:AlternateContent>
          <mc:Choice Requires="wps">
            <w:drawing>
              <wp:anchor distT="0" distB="0" distL="114300" distR="114300" simplePos="0" relativeHeight="251683840" behindDoc="0" locked="0" layoutInCell="1" allowOverlap="1" wp14:anchorId="2EB53122" wp14:editId="782AA24D">
                <wp:simplePos x="0" y="0"/>
                <wp:positionH relativeFrom="column">
                  <wp:posOffset>3451860</wp:posOffset>
                </wp:positionH>
                <wp:positionV relativeFrom="paragraph">
                  <wp:posOffset>2552700</wp:posOffset>
                </wp:positionV>
                <wp:extent cx="2827020" cy="510540"/>
                <wp:effectExtent l="0" t="0" r="11430" b="22860"/>
                <wp:wrapNone/>
                <wp:docPr id="248532373" name="Text Box 2"/>
                <wp:cNvGraphicFramePr/>
                <a:graphic xmlns:a="http://schemas.openxmlformats.org/drawingml/2006/main">
                  <a:graphicData uri="http://schemas.microsoft.com/office/word/2010/wordprocessingShape">
                    <wps:wsp>
                      <wps:cNvSpPr txBox="1"/>
                      <wps:spPr>
                        <a:xfrm>
                          <a:off x="0" y="0"/>
                          <a:ext cx="2827020" cy="510540"/>
                        </a:xfrm>
                        <a:prstGeom prst="rect">
                          <a:avLst/>
                        </a:prstGeom>
                        <a:solidFill>
                          <a:sysClr val="window" lastClr="FFFFFF"/>
                        </a:solidFill>
                        <a:ln w="6350">
                          <a:solidFill>
                            <a:prstClr val="black"/>
                          </a:solidFill>
                        </a:ln>
                      </wps:spPr>
                      <wps:txbx>
                        <w:txbxContent>
                          <w:p w14:paraId="7D0034C6" w14:textId="77777777" w:rsidR="000B0D5F" w:rsidRPr="00073052" w:rsidRDefault="000B0D5F" w:rsidP="000B0D5F">
                            <w:pPr>
                              <w:jc w:val="center"/>
                              <w:rPr>
                                <w:rFonts w:ascii="Times New Roman" w:hAnsi="Times New Roman" w:cs="Times New Roman"/>
                              </w:rPr>
                            </w:pPr>
                            <w:r w:rsidRPr="00073052">
                              <w:rPr>
                                <w:rFonts w:ascii="Times New Roman" w:hAnsi="Times New Roman" w:cs="Times New Roman"/>
                                <w:b/>
                                <w:bCs/>
                                <w:lang w:val="en-US"/>
                              </w:rPr>
                              <w:t xml:space="preserve">T2: Kokum rind </w:t>
                            </w:r>
                            <w:r>
                              <w:rPr>
                                <w:rFonts w:ascii="Times New Roman" w:hAnsi="Times New Roman" w:cs="Times New Roman"/>
                                <w:b/>
                                <w:bCs/>
                                <w:lang w:val="en-US"/>
                              </w:rPr>
                              <w:t xml:space="preserve">waste </w:t>
                            </w:r>
                            <w:r w:rsidRPr="00073052">
                              <w:rPr>
                                <w:rFonts w:ascii="Times New Roman" w:hAnsi="Times New Roman" w:cs="Times New Roman"/>
                                <w:b/>
                                <w:bCs/>
                                <w:lang w:val="en-US"/>
                              </w:rPr>
                              <w:t>45%, Crystal sugar 20%</w:t>
                            </w:r>
                          </w:p>
                          <w:p w14:paraId="0BF59A8D" w14:textId="77777777" w:rsidR="000B0D5F" w:rsidRDefault="000B0D5F" w:rsidP="000B0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B53122" id="Text Box 2" o:spid="_x0000_s1027" type="#_x0000_t202" style="position:absolute;margin-left:271.8pt;margin-top:201pt;width:222.6pt;height:4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" fillcolor="window" strokeweight=".5pt">
                <v:textbox>
                  <w:txbxContent>
                    <w:p w14:paraId="7D0034C6" w14:textId="77777777" w:rsidR="000B0D5F" w:rsidRPr="00073052" w:rsidRDefault="000B0D5F" w:rsidP="000B0D5F">
                      <w:pPr>
                        <w:jc w:val="center"/>
                        <w:rPr>
                          <w:rFonts w:ascii="Times New Roman" w:hAnsi="Times New Roman" w:cs="Times New Roman"/>
                        </w:rPr>
                      </w:pPr>
                      <w:r w:rsidRPr="00073052">
                        <w:rPr>
                          <w:rFonts w:ascii="Times New Roman" w:hAnsi="Times New Roman" w:cs="Times New Roman"/>
                          <w:b/>
                          <w:bCs/>
                          <w:lang w:val="en-US"/>
                        </w:rPr>
                        <w:t xml:space="preserve">T2: Kokum rind </w:t>
                      </w:r>
                      <w:r>
                        <w:rPr>
                          <w:rFonts w:ascii="Times New Roman" w:hAnsi="Times New Roman" w:cs="Times New Roman"/>
                          <w:b/>
                          <w:bCs/>
                          <w:lang w:val="en-US"/>
                        </w:rPr>
                        <w:t xml:space="preserve">waste </w:t>
                      </w:r>
                      <w:r w:rsidRPr="00073052">
                        <w:rPr>
                          <w:rFonts w:ascii="Times New Roman" w:hAnsi="Times New Roman" w:cs="Times New Roman"/>
                          <w:b/>
                          <w:bCs/>
                          <w:lang w:val="en-US"/>
                        </w:rPr>
                        <w:t>45%, Crystal sugar 20%</w:t>
                      </w:r>
                    </w:p>
                    <w:p w14:paraId="0BF59A8D" w14:textId="77777777" w:rsidR="000B0D5F" w:rsidRDefault="000B0D5F" w:rsidP="000B0D5F"/>
                  </w:txbxContent>
                </v:textbox>
              </v:shape>
            </w:pict>
          </mc:Fallback>
        </mc:AlternateContent>
      </w:r>
      <w:r>
        <w:rPr>
          <w:noProof/>
        </w:rPr>
        <w:drawing>
          <wp:anchor distT="0" distB="0" distL="114300" distR="114300" simplePos="0" relativeHeight="251678720" behindDoc="0" locked="0" layoutInCell="1" allowOverlap="1" wp14:anchorId="16A16E55" wp14:editId="4A12629C">
            <wp:simplePos x="0" y="0"/>
            <wp:positionH relativeFrom="margin">
              <wp:align>left</wp:align>
            </wp:positionH>
            <wp:positionV relativeFrom="paragraph">
              <wp:posOffset>133350</wp:posOffset>
            </wp:positionV>
            <wp:extent cx="2800985" cy="2152650"/>
            <wp:effectExtent l="114300" t="133350" r="113665" b="152400"/>
            <wp:wrapSquare wrapText="bothSides"/>
            <wp:docPr id="600872538" name="Picture 11">
              <a:extLst xmlns:a="http://schemas.openxmlformats.org/drawingml/2006/main">
                <a:ext uri="{FF2B5EF4-FFF2-40B4-BE49-F238E27FC236}">
                  <a16:creationId xmlns:a16="http://schemas.microsoft.com/office/drawing/2014/main" id="{69CF35D3-D17A-16B3-7F03-991FD526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9CF35D3-D17A-16B3-7F03-991FD5264E88}"/>
                        </a:ext>
                      </a:extLst>
                    </pic:cNvPr>
                    <pic:cNvPicPr>
                      <a:picLocks noChangeAspect="1"/>
                    </pic:cNvPicPr>
                  </pic:nvPicPr>
                  <pic:blipFill>
                    <a:blip r:embed="rId8" cstate="print">
                      <a:extLst>
                        <a:ext uri="{28A0092B-C50C-407E-A947-70E740481C1C}">
                          <a14:useLocalDpi xmlns:a14="http://schemas.microsoft.com/office/drawing/2010/main" val="0"/>
                        </a:ext>
                      </a:extLst>
                    </a:blip>
                    <a:srcRect l="28791" t="8636" r="17688" b="19848"/>
                    <a:stretch>
                      <a:fillRect/>
                    </a:stretch>
                  </pic:blipFill>
                  <pic:spPr>
                    <a:xfrm>
                      <a:off x="0" y="0"/>
                      <a:ext cx="2800985" cy="215265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3E5DC932" wp14:editId="2EFC6ACB">
            <wp:simplePos x="0" y="0"/>
            <wp:positionH relativeFrom="margin">
              <wp:posOffset>3497580</wp:posOffset>
            </wp:positionH>
            <wp:positionV relativeFrom="paragraph">
              <wp:posOffset>133350</wp:posOffset>
            </wp:positionV>
            <wp:extent cx="2769870" cy="2152650"/>
            <wp:effectExtent l="114300" t="133350" r="125730" b="152400"/>
            <wp:wrapSquare wrapText="bothSides"/>
            <wp:docPr id="8" name="Picture 7">
              <a:extLst xmlns:a="http://schemas.openxmlformats.org/drawingml/2006/main">
                <a:ext uri="{FF2B5EF4-FFF2-40B4-BE49-F238E27FC236}">
                  <a16:creationId xmlns:a16="http://schemas.microsoft.com/office/drawing/2014/main" id="{EF9EB715-E696-7231-849D-FF7A470E1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9EB715-E696-7231-849D-FF7A470E187A}"/>
                        </a:ext>
                      </a:extLst>
                    </pic:cNvPr>
                    <pic:cNvPicPr>
                      <a:picLocks noChangeAspect="1"/>
                    </pic:cNvPicPr>
                  </pic:nvPicPr>
                  <pic:blipFill>
                    <a:blip r:embed="rId9" cstate="print">
                      <a:extLst>
                        <a:ext uri="{28A0092B-C50C-407E-A947-70E740481C1C}">
                          <a14:useLocalDpi xmlns:a14="http://schemas.microsoft.com/office/drawing/2010/main" val="0"/>
                        </a:ext>
                      </a:extLst>
                    </a:blip>
                    <a:srcRect l="12295" t="20758" r="5607" b="17879"/>
                    <a:stretch>
                      <a:fillRect/>
                    </a:stretch>
                  </pic:blipFill>
                  <pic:spPr>
                    <a:xfrm>
                      <a:off x="0" y="0"/>
                      <a:ext cx="2769870" cy="215265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p>
    <w:p w14:paraId="3AA496D9" w14:textId="77777777" w:rsidR="000B0D5F" w:rsidRDefault="000B0D5F" w:rsidP="000B0D5F">
      <w:pPr>
        <w:pStyle w:val="NormalWeb"/>
        <w:spacing w:after="0"/>
        <w:jc w:val="center"/>
        <w:rPr>
          <w:rFonts w:eastAsia="Calibri" w:cstheme="minorBidi"/>
          <w:b/>
          <w:bCs/>
          <w:color w:val="000000" w:themeColor="text1"/>
          <w:kern w:val="24"/>
          <w:sz w:val="40"/>
          <w:szCs w:val="40"/>
        </w:rPr>
      </w:pPr>
    </w:p>
    <w:p w14:paraId="573BE2D0" w14:textId="77777777" w:rsidR="000B0D5F" w:rsidRDefault="000B0D5F" w:rsidP="000B0D5F">
      <w:pPr>
        <w:pStyle w:val="NormalWeb"/>
        <w:spacing w:after="0"/>
        <w:jc w:val="center"/>
        <w:rPr>
          <w:rFonts w:eastAsia="Calibri" w:cstheme="minorBidi"/>
          <w:b/>
          <w:bCs/>
          <w:color w:val="000000" w:themeColor="text1"/>
          <w:kern w:val="24"/>
          <w:sz w:val="40"/>
          <w:szCs w:val="40"/>
        </w:rPr>
      </w:pPr>
      <w:r>
        <w:rPr>
          <w:noProof/>
        </w:rPr>
        <w:lastRenderedPageBreak/>
        <w:drawing>
          <wp:anchor distT="0" distB="0" distL="114300" distR="114300" simplePos="0" relativeHeight="251680768" behindDoc="0" locked="0" layoutInCell="1" allowOverlap="1" wp14:anchorId="2499A93E" wp14:editId="35FE6B8B">
            <wp:simplePos x="0" y="0"/>
            <wp:positionH relativeFrom="margin">
              <wp:posOffset>495300</wp:posOffset>
            </wp:positionH>
            <wp:positionV relativeFrom="paragraph">
              <wp:posOffset>448310</wp:posOffset>
            </wp:positionV>
            <wp:extent cx="2131695" cy="2726055"/>
            <wp:effectExtent l="102870" t="144780" r="123825" b="142875"/>
            <wp:wrapSquare wrapText="bothSides"/>
            <wp:docPr id="11" name="Picture 10">
              <a:extLst xmlns:a="http://schemas.openxmlformats.org/drawingml/2006/main">
                <a:ext uri="{FF2B5EF4-FFF2-40B4-BE49-F238E27FC236}">
                  <a16:creationId xmlns:a16="http://schemas.microsoft.com/office/drawing/2014/main" id="{E42A07FC-53D2-C8EC-7569-EAB2246C5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42A07FC-53D2-C8EC-7569-EAB2246C57B5}"/>
                        </a:ext>
                      </a:extLst>
                    </pic:cNvPr>
                    <pic:cNvPicPr>
                      <a:picLocks noChangeAspect="1"/>
                    </pic:cNvPicPr>
                  </pic:nvPicPr>
                  <pic:blipFill>
                    <a:blip r:embed="rId10" cstate="print">
                      <a:extLst>
                        <a:ext uri="{28A0092B-C50C-407E-A947-70E740481C1C}">
                          <a14:useLocalDpi xmlns:a14="http://schemas.microsoft.com/office/drawing/2010/main" val="0"/>
                        </a:ext>
                      </a:extLst>
                    </a:blip>
                    <a:srcRect l="25460" t="25000" r="3625" b="20606"/>
                    <a:stretch>
                      <a:fillRect/>
                    </a:stretch>
                  </pic:blipFill>
                  <pic:spPr>
                    <a:xfrm rot="16200000">
                      <a:off x="0" y="0"/>
                      <a:ext cx="2131695" cy="272605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C7079ED" wp14:editId="02026F6A">
            <wp:simplePos x="0" y="0"/>
            <wp:positionH relativeFrom="column">
              <wp:posOffset>3915410</wp:posOffset>
            </wp:positionH>
            <wp:positionV relativeFrom="paragraph">
              <wp:posOffset>440690</wp:posOffset>
            </wp:positionV>
            <wp:extent cx="2121535" cy="2726690"/>
            <wp:effectExtent l="97473" t="131127" r="128587" b="128588"/>
            <wp:wrapSquare wrapText="bothSides"/>
            <wp:docPr id="2" name="Picture 1">
              <a:extLst xmlns:a="http://schemas.openxmlformats.org/drawingml/2006/main">
                <a:ext uri="{FF2B5EF4-FFF2-40B4-BE49-F238E27FC236}">
                  <a16:creationId xmlns:a16="http://schemas.microsoft.com/office/drawing/2014/main" id="{FD31E0E4-443B-BFBA-F6E7-97EBC8F12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31E0E4-443B-BFBA-F6E7-97EBC8F12103}"/>
                        </a:ext>
                      </a:extLst>
                    </pic:cNvPr>
                    <pic:cNvPicPr>
                      <a:picLocks noChangeAspect="1"/>
                    </pic:cNvPicPr>
                  </pic:nvPicPr>
                  <pic:blipFill>
                    <a:blip r:embed="rId11" cstate="print">
                      <a:extLst>
                        <a:ext uri="{28A0092B-C50C-407E-A947-70E740481C1C}">
                          <a14:useLocalDpi xmlns:a14="http://schemas.microsoft.com/office/drawing/2010/main" val="0"/>
                        </a:ext>
                      </a:extLst>
                    </a:blip>
                    <a:srcRect l="26669" t="30909" r="1447" b="15607"/>
                    <a:stretch>
                      <a:fillRect/>
                    </a:stretch>
                  </pic:blipFill>
                  <pic:spPr>
                    <a:xfrm rot="16200000">
                      <a:off x="0" y="0"/>
                      <a:ext cx="2121535" cy="272669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p>
    <w:p w14:paraId="2F79398E" w14:textId="77777777" w:rsidR="000B0D5F" w:rsidRDefault="000B0D5F" w:rsidP="000B0D5F">
      <w:pPr>
        <w:pStyle w:val="NormalWeb"/>
        <w:spacing w:after="0"/>
        <w:jc w:val="center"/>
        <w:rPr>
          <w:rFonts w:eastAsia="Calibri" w:cstheme="minorBidi"/>
          <w:b/>
          <w:bCs/>
          <w:color w:val="000000" w:themeColor="text1"/>
          <w:kern w:val="24"/>
          <w:sz w:val="40"/>
          <w:szCs w:val="40"/>
        </w:rPr>
      </w:pPr>
    </w:p>
    <w:p w14:paraId="58A1B6F4" w14:textId="77777777" w:rsidR="000B0D5F" w:rsidRDefault="000B0D5F" w:rsidP="000B0D5F">
      <w:pPr>
        <w:pStyle w:val="NormalWeb"/>
        <w:spacing w:after="0"/>
        <w:jc w:val="center"/>
        <w:rPr>
          <w:rFonts w:eastAsia="Calibri" w:cstheme="minorBidi"/>
          <w:b/>
          <w:bCs/>
          <w:color w:val="000000" w:themeColor="text1"/>
          <w:kern w:val="24"/>
          <w:sz w:val="40"/>
          <w:szCs w:val="40"/>
        </w:rPr>
      </w:pPr>
    </w:p>
    <w:p w14:paraId="4EF49B96" w14:textId="77777777" w:rsidR="000B0D5F" w:rsidRDefault="000B0D5F" w:rsidP="000B0D5F">
      <w:pPr>
        <w:pStyle w:val="NormalWeb"/>
        <w:spacing w:after="0"/>
        <w:jc w:val="center"/>
        <w:rPr>
          <w:rFonts w:eastAsia="Calibri" w:cstheme="minorBidi"/>
          <w:b/>
          <w:bCs/>
          <w:color w:val="000000" w:themeColor="text1"/>
          <w:kern w:val="24"/>
          <w:sz w:val="40"/>
          <w:szCs w:val="40"/>
        </w:rPr>
      </w:pPr>
    </w:p>
    <w:p w14:paraId="1901A761" w14:textId="77777777" w:rsidR="000B0D5F" w:rsidRDefault="000B0D5F" w:rsidP="000B0D5F">
      <w:pPr>
        <w:pStyle w:val="NormalWeb"/>
        <w:spacing w:after="0"/>
        <w:jc w:val="center"/>
        <w:rPr>
          <w:rFonts w:eastAsia="Calibri" w:cstheme="minorBidi"/>
          <w:b/>
          <w:bCs/>
          <w:color w:val="000000" w:themeColor="text1"/>
          <w:kern w:val="24"/>
          <w:sz w:val="40"/>
          <w:szCs w:val="40"/>
        </w:rPr>
      </w:pPr>
    </w:p>
    <w:p w14:paraId="6F7EFE91" w14:textId="77777777" w:rsidR="000B0D5F" w:rsidRDefault="000B0D5F" w:rsidP="000B0D5F">
      <w:pPr>
        <w:pStyle w:val="NormalWeb"/>
        <w:spacing w:before="0" w:beforeAutospacing="0" w:after="0" w:afterAutospacing="0"/>
        <w:jc w:val="both"/>
        <w:rPr>
          <w:rFonts w:eastAsia="Calibri" w:cstheme="minorBidi"/>
          <w:b/>
          <w:bCs/>
          <w:color w:val="000000" w:themeColor="text1"/>
          <w:kern w:val="24"/>
          <w:sz w:val="40"/>
          <w:szCs w:val="40"/>
        </w:rPr>
      </w:pPr>
    </w:p>
    <w:p w14:paraId="75F8E1B4" w14:textId="77777777" w:rsidR="000B0D5F" w:rsidRDefault="000B0D5F" w:rsidP="000B0D5F">
      <w:pPr>
        <w:pStyle w:val="NormalWeb"/>
        <w:spacing w:before="0" w:beforeAutospacing="0" w:after="0" w:afterAutospacing="0"/>
        <w:jc w:val="both"/>
        <w:rPr>
          <w:rFonts w:eastAsia="Calibri" w:cstheme="minorBidi"/>
          <w:b/>
          <w:bCs/>
          <w:color w:val="000000" w:themeColor="text1"/>
          <w:kern w:val="24"/>
          <w:sz w:val="40"/>
          <w:szCs w:val="40"/>
        </w:rPr>
      </w:pPr>
    </w:p>
    <w:p w14:paraId="67F7BF48" w14:textId="77777777" w:rsidR="000B0D5F" w:rsidRDefault="000B0D5F" w:rsidP="000B0D5F">
      <w:pPr>
        <w:pStyle w:val="NormalWeb"/>
        <w:spacing w:before="0" w:beforeAutospacing="0" w:after="0" w:afterAutospacing="0"/>
        <w:jc w:val="both"/>
        <w:rPr>
          <w:rFonts w:eastAsia="Calibri" w:cstheme="minorBidi"/>
          <w:b/>
          <w:bCs/>
          <w:color w:val="000000" w:themeColor="text1"/>
          <w:kern w:val="24"/>
          <w:sz w:val="40"/>
          <w:szCs w:val="40"/>
        </w:rPr>
      </w:pPr>
      <w:r>
        <w:rPr>
          <w:noProof/>
          <w14:ligatures w14:val="standardContextual"/>
        </w:rPr>
        <mc:AlternateContent>
          <mc:Choice Requires="wps">
            <w:drawing>
              <wp:anchor distT="0" distB="0" distL="114300" distR="114300" simplePos="0" relativeHeight="251685888" behindDoc="0" locked="0" layoutInCell="1" allowOverlap="1" wp14:anchorId="3278E1CB" wp14:editId="627AE9A2">
                <wp:simplePos x="0" y="0"/>
                <wp:positionH relativeFrom="column">
                  <wp:posOffset>3776980</wp:posOffset>
                </wp:positionH>
                <wp:positionV relativeFrom="paragraph">
                  <wp:posOffset>180340</wp:posOffset>
                </wp:positionV>
                <wp:extent cx="2490788" cy="632460"/>
                <wp:effectExtent l="0" t="0" r="24130" b="15240"/>
                <wp:wrapNone/>
                <wp:docPr id="839154477" name="Text Box 4"/>
                <wp:cNvGraphicFramePr/>
                <a:graphic xmlns:a="http://schemas.openxmlformats.org/drawingml/2006/main">
                  <a:graphicData uri="http://schemas.microsoft.com/office/word/2010/wordprocessingShape">
                    <wps:wsp>
                      <wps:cNvSpPr txBox="1"/>
                      <wps:spPr>
                        <a:xfrm>
                          <a:off x="0" y="0"/>
                          <a:ext cx="2490788" cy="632460"/>
                        </a:xfrm>
                        <a:prstGeom prst="rect">
                          <a:avLst/>
                        </a:prstGeom>
                        <a:solidFill>
                          <a:sysClr val="window" lastClr="FFFFFF"/>
                        </a:solidFill>
                        <a:ln w="6350">
                          <a:solidFill>
                            <a:prstClr val="black"/>
                          </a:solidFill>
                        </a:ln>
                      </wps:spPr>
                      <wps:txbx>
                        <w:txbxContent>
                          <w:p w14:paraId="6836C832" w14:textId="77777777" w:rsidR="000B0D5F" w:rsidRPr="00073052" w:rsidRDefault="000B0D5F" w:rsidP="000B0D5F">
                            <w:pPr>
                              <w:jc w:val="center"/>
                              <w:rPr>
                                <w:rFonts w:ascii="Times New Roman" w:hAnsi="Times New Roman" w:cs="Times New Roman"/>
                              </w:rPr>
                            </w:pPr>
                            <w:r w:rsidRPr="00073052">
                              <w:rPr>
                                <w:rFonts w:ascii="Times New Roman" w:hAnsi="Times New Roman" w:cs="Times New Roman"/>
                                <w:b/>
                                <w:bCs/>
                                <w:lang w:val="en-US"/>
                              </w:rPr>
                              <w:t>T4: Kokum rind</w:t>
                            </w:r>
                            <w:r>
                              <w:rPr>
                                <w:rFonts w:ascii="Times New Roman" w:hAnsi="Times New Roman" w:cs="Times New Roman"/>
                                <w:b/>
                                <w:bCs/>
                                <w:lang w:val="en-US"/>
                              </w:rPr>
                              <w:t xml:space="preserve"> waste</w:t>
                            </w:r>
                            <w:r w:rsidRPr="00073052">
                              <w:rPr>
                                <w:rFonts w:ascii="Times New Roman" w:hAnsi="Times New Roman" w:cs="Times New Roman"/>
                                <w:b/>
                                <w:bCs/>
                                <w:lang w:val="en-US"/>
                              </w:rPr>
                              <w:t xml:space="preserve"> 55%, </w:t>
                            </w:r>
                            <w:r>
                              <w:rPr>
                                <w:rFonts w:ascii="Times New Roman" w:hAnsi="Times New Roman" w:cs="Times New Roman"/>
                                <w:b/>
                                <w:bCs/>
                                <w:lang w:val="en-US"/>
                              </w:rPr>
                              <w:t>Rock</w:t>
                            </w:r>
                            <w:r w:rsidRPr="00073052">
                              <w:rPr>
                                <w:rFonts w:ascii="Times New Roman" w:hAnsi="Times New Roman" w:cs="Times New Roman"/>
                                <w:b/>
                                <w:bCs/>
                                <w:lang w:val="en-US"/>
                              </w:rPr>
                              <w:t xml:space="preserve"> sugar 10%</w:t>
                            </w:r>
                          </w:p>
                          <w:p w14:paraId="18AB101E" w14:textId="77777777" w:rsidR="000B0D5F" w:rsidRDefault="000B0D5F" w:rsidP="000B0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78E1CB" id="Text Box 4" o:spid="_x0000_s1028" type="#_x0000_t202" style="position:absolute;left:0;text-align:left;margin-left:297.4pt;margin-top:14.2pt;width:196.15pt;height:4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" fillcolor="window" strokeweight=".5pt">
                <v:textbox>
                  <w:txbxContent>
                    <w:p w14:paraId="6836C832" w14:textId="77777777" w:rsidR="000B0D5F" w:rsidRPr="00073052" w:rsidRDefault="000B0D5F" w:rsidP="000B0D5F">
                      <w:pPr>
                        <w:jc w:val="center"/>
                        <w:rPr>
                          <w:rFonts w:ascii="Times New Roman" w:hAnsi="Times New Roman" w:cs="Times New Roman"/>
                        </w:rPr>
                      </w:pPr>
                      <w:r w:rsidRPr="00073052">
                        <w:rPr>
                          <w:rFonts w:ascii="Times New Roman" w:hAnsi="Times New Roman" w:cs="Times New Roman"/>
                          <w:b/>
                          <w:bCs/>
                          <w:lang w:val="en-US"/>
                        </w:rPr>
                        <w:t>T4: Kokum rind</w:t>
                      </w:r>
                      <w:r>
                        <w:rPr>
                          <w:rFonts w:ascii="Times New Roman" w:hAnsi="Times New Roman" w:cs="Times New Roman"/>
                          <w:b/>
                          <w:bCs/>
                          <w:lang w:val="en-US"/>
                        </w:rPr>
                        <w:t xml:space="preserve"> waste</w:t>
                      </w:r>
                      <w:r w:rsidRPr="00073052">
                        <w:rPr>
                          <w:rFonts w:ascii="Times New Roman" w:hAnsi="Times New Roman" w:cs="Times New Roman"/>
                          <w:b/>
                          <w:bCs/>
                          <w:lang w:val="en-US"/>
                        </w:rPr>
                        <w:t xml:space="preserve"> 55%, </w:t>
                      </w:r>
                      <w:r>
                        <w:rPr>
                          <w:rFonts w:ascii="Times New Roman" w:hAnsi="Times New Roman" w:cs="Times New Roman"/>
                          <w:b/>
                          <w:bCs/>
                          <w:lang w:val="en-US"/>
                        </w:rPr>
                        <w:t>Rock</w:t>
                      </w:r>
                      <w:r w:rsidRPr="00073052">
                        <w:rPr>
                          <w:rFonts w:ascii="Times New Roman" w:hAnsi="Times New Roman" w:cs="Times New Roman"/>
                          <w:b/>
                          <w:bCs/>
                          <w:lang w:val="en-US"/>
                        </w:rPr>
                        <w:t xml:space="preserve"> sugar 10%</w:t>
                      </w:r>
                    </w:p>
                    <w:p w14:paraId="18AB101E" w14:textId="77777777" w:rsidR="000B0D5F" w:rsidRDefault="000B0D5F" w:rsidP="000B0D5F"/>
                  </w:txbxContent>
                </v:textbox>
              </v:shape>
            </w:pict>
          </mc:Fallback>
        </mc:AlternateContent>
      </w:r>
      <w:r>
        <w:rPr>
          <w:noProof/>
          <w14:ligatures w14:val="standardContextual"/>
        </w:rPr>
        <mc:AlternateContent>
          <mc:Choice Requires="wps">
            <w:drawing>
              <wp:anchor distT="0" distB="0" distL="114300" distR="114300" simplePos="0" relativeHeight="251684864" behindDoc="0" locked="0" layoutInCell="1" allowOverlap="1" wp14:anchorId="2061E83C" wp14:editId="67170D5A">
                <wp:simplePos x="0" y="0"/>
                <wp:positionH relativeFrom="margin">
                  <wp:posOffset>99060</wp:posOffset>
                </wp:positionH>
                <wp:positionV relativeFrom="paragraph">
                  <wp:posOffset>195580</wp:posOffset>
                </wp:positionV>
                <wp:extent cx="2781300" cy="601980"/>
                <wp:effectExtent l="0" t="0" r="19050" b="26670"/>
                <wp:wrapNone/>
                <wp:docPr id="1538223723" name="Text Box 3"/>
                <wp:cNvGraphicFramePr/>
                <a:graphic xmlns:a="http://schemas.openxmlformats.org/drawingml/2006/main">
                  <a:graphicData uri="http://schemas.microsoft.com/office/word/2010/wordprocessingShape">
                    <wps:wsp>
                      <wps:cNvSpPr txBox="1"/>
                      <wps:spPr>
                        <a:xfrm>
                          <a:off x="0" y="0"/>
                          <a:ext cx="2781300" cy="601980"/>
                        </a:xfrm>
                        <a:prstGeom prst="rect">
                          <a:avLst/>
                        </a:prstGeom>
                        <a:solidFill>
                          <a:sysClr val="window" lastClr="FFFFFF"/>
                        </a:solidFill>
                        <a:ln w="6350">
                          <a:solidFill>
                            <a:prstClr val="black"/>
                          </a:solidFill>
                        </a:ln>
                      </wps:spPr>
                      <wps:txbx>
                        <w:txbxContent>
                          <w:p w14:paraId="7595FC3A" w14:textId="77777777" w:rsidR="000B0D5F" w:rsidRPr="00073052" w:rsidRDefault="000B0D5F" w:rsidP="000B0D5F">
                            <w:pPr>
                              <w:jc w:val="center"/>
                              <w:rPr>
                                <w:rFonts w:ascii="Times New Roman" w:hAnsi="Times New Roman" w:cs="Times New Roman"/>
                              </w:rPr>
                            </w:pPr>
                            <w:r w:rsidRPr="00073052">
                              <w:rPr>
                                <w:rFonts w:ascii="Times New Roman" w:hAnsi="Times New Roman" w:cs="Times New Roman"/>
                                <w:b/>
                                <w:bCs/>
                                <w:lang w:val="en-US"/>
                              </w:rPr>
                              <w:t>T3: Kokum rind</w:t>
                            </w:r>
                            <w:r>
                              <w:rPr>
                                <w:rFonts w:ascii="Times New Roman" w:hAnsi="Times New Roman" w:cs="Times New Roman"/>
                                <w:b/>
                                <w:bCs/>
                                <w:lang w:val="en-US"/>
                              </w:rPr>
                              <w:t xml:space="preserve"> waste</w:t>
                            </w:r>
                            <w:r w:rsidRPr="00073052">
                              <w:rPr>
                                <w:rFonts w:ascii="Times New Roman" w:hAnsi="Times New Roman" w:cs="Times New Roman"/>
                                <w:b/>
                                <w:bCs/>
                                <w:lang w:val="en-US"/>
                              </w:rPr>
                              <w:t xml:space="preserve"> 50%, </w:t>
                            </w:r>
                            <w:r>
                              <w:rPr>
                                <w:rFonts w:ascii="Times New Roman" w:hAnsi="Times New Roman" w:cs="Times New Roman"/>
                                <w:b/>
                                <w:bCs/>
                                <w:lang w:val="en-US"/>
                              </w:rPr>
                              <w:t>Rock</w:t>
                            </w:r>
                            <w:r w:rsidRPr="00073052">
                              <w:rPr>
                                <w:rFonts w:ascii="Times New Roman" w:hAnsi="Times New Roman" w:cs="Times New Roman"/>
                                <w:b/>
                                <w:bCs/>
                                <w:lang w:val="en-US"/>
                              </w:rPr>
                              <w:t xml:space="preserve"> sugar 15%</w:t>
                            </w:r>
                          </w:p>
                          <w:p w14:paraId="15FA3928" w14:textId="77777777" w:rsidR="000B0D5F" w:rsidRDefault="000B0D5F" w:rsidP="000B0D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61E83C" id="Text Box 3" o:spid="_x0000_s1029" type="#_x0000_t202" style="position:absolute;left:0;text-align:left;margin-left:7.8pt;margin-top:15.4pt;width:219pt;height:47.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" fillcolor="window" strokeweight=".5pt">
                <v:textbox>
                  <w:txbxContent>
                    <w:p w14:paraId="7595FC3A" w14:textId="77777777" w:rsidR="000B0D5F" w:rsidRPr="00073052" w:rsidRDefault="000B0D5F" w:rsidP="000B0D5F">
                      <w:pPr>
                        <w:jc w:val="center"/>
                        <w:rPr>
                          <w:rFonts w:ascii="Times New Roman" w:hAnsi="Times New Roman" w:cs="Times New Roman"/>
                        </w:rPr>
                      </w:pPr>
                      <w:r w:rsidRPr="00073052">
                        <w:rPr>
                          <w:rFonts w:ascii="Times New Roman" w:hAnsi="Times New Roman" w:cs="Times New Roman"/>
                          <w:b/>
                          <w:bCs/>
                          <w:lang w:val="en-US"/>
                        </w:rPr>
                        <w:t>T3: Kokum rind</w:t>
                      </w:r>
                      <w:r>
                        <w:rPr>
                          <w:rFonts w:ascii="Times New Roman" w:hAnsi="Times New Roman" w:cs="Times New Roman"/>
                          <w:b/>
                          <w:bCs/>
                          <w:lang w:val="en-US"/>
                        </w:rPr>
                        <w:t xml:space="preserve"> waste</w:t>
                      </w:r>
                      <w:r w:rsidRPr="00073052">
                        <w:rPr>
                          <w:rFonts w:ascii="Times New Roman" w:hAnsi="Times New Roman" w:cs="Times New Roman"/>
                          <w:b/>
                          <w:bCs/>
                          <w:lang w:val="en-US"/>
                        </w:rPr>
                        <w:t xml:space="preserve"> 50%, </w:t>
                      </w:r>
                      <w:r>
                        <w:rPr>
                          <w:rFonts w:ascii="Times New Roman" w:hAnsi="Times New Roman" w:cs="Times New Roman"/>
                          <w:b/>
                          <w:bCs/>
                          <w:lang w:val="en-US"/>
                        </w:rPr>
                        <w:t>Rock</w:t>
                      </w:r>
                      <w:r w:rsidRPr="00073052">
                        <w:rPr>
                          <w:rFonts w:ascii="Times New Roman" w:hAnsi="Times New Roman" w:cs="Times New Roman"/>
                          <w:b/>
                          <w:bCs/>
                          <w:lang w:val="en-US"/>
                        </w:rPr>
                        <w:t xml:space="preserve"> sugar 15%</w:t>
                      </w:r>
                    </w:p>
                    <w:p w14:paraId="15FA3928" w14:textId="77777777" w:rsidR="000B0D5F" w:rsidRDefault="000B0D5F" w:rsidP="000B0D5F">
                      <w:pPr>
                        <w:jc w:val="center"/>
                      </w:pPr>
                    </w:p>
                  </w:txbxContent>
                </v:textbox>
                <w10:wrap anchorx="margin"/>
              </v:shape>
            </w:pict>
          </mc:Fallback>
        </mc:AlternateContent>
      </w:r>
    </w:p>
    <w:p w14:paraId="267227F7" w14:textId="77777777" w:rsidR="000B0D5F" w:rsidRDefault="000B0D5F" w:rsidP="000B0D5F">
      <w:pPr>
        <w:pStyle w:val="NormalWeb"/>
        <w:spacing w:before="0" w:beforeAutospacing="0" w:after="0" w:afterAutospacing="0"/>
        <w:jc w:val="both"/>
        <w:rPr>
          <w:rFonts w:eastAsia="Calibri" w:cstheme="minorBidi"/>
          <w:b/>
          <w:bCs/>
          <w:color w:val="000000" w:themeColor="text1"/>
          <w:kern w:val="24"/>
          <w:sz w:val="40"/>
          <w:szCs w:val="40"/>
        </w:rPr>
      </w:pPr>
    </w:p>
    <w:p w14:paraId="0473FD69" w14:textId="77777777" w:rsidR="000B0D5F" w:rsidRDefault="000B0D5F" w:rsidP="000B0D5F">
      <w:pPr>
        <w:pStyle w:val="NormalWeb"/>
        <w:spacing w:before="0" w:beforeAutospacing="0" w:after="0" w:afterAutospacing="0"/>
        <w:jc w:val="both"/>
        <w:rPr>
          <w:rFonts w:eastAsia="Calibri" w:cstheme="minorBidi"/>
          <w:b/>
          <w:bCs/>
          <w:color w:val="000000" w:themeColor="text1"/>
          <w:kern w:val="24"/>
          <w:sz w:val="40"/>
          <w:szCs w:val="40"/>
        </w:rPr>
      </w:pPr>
    </w:p>
    <w:p w14:paraId="19ECCF77" w14:textId="77777777" w:rsidR="000B0D5F" w:rsidRDefault="000B0D5F" w:rsidP="000B0D5F">
      <w:pPr>
        <w:pStyle w:val="NormalWeb"/>
        <w:spacing w:before="0" w:beforeAutospacing="0" w:after="0" w:afterAutospacing="0"/>
        <w:rPr>
          <w:rFonts w:eastAsia="Calibri" w:cstheme="minorBidi"/>
          <w:b/>
          <w:bCs/>
          <w:color w:val="000000" w:themeColor="text1"/>
          <w:kern w:val="24"/>
          <w:sz w:val="40"/>
          <w:szCs w:val="40"/>
        </w:rPr>
      </w:pPr>
    </w:p>
    <w:p w14:paraId="0AE4A77E" w14:textId="4CDEC9B4" w:rsidR="000B0D5F" w:rsidRPr="003E681B" w:rsidRDefault="000B0D5F" w:rsidP="000B0D5F">
      <w:pPr>
        <w:pStyle w:val="NormalWeb"/>
        <w:spacing w:before="0" w:beforeAutospacing="0" w:after="0" w:afterAutospacing="0"/>
        <w:rPr>
          <w:rFonts w:eastAsia="Calibri" w:cstheme="minorBidi"/>
          <w:b/>
          <w:bCs/>
          <w:color w:val="000000" w:themeColor="text1"/>
          <w:kern w:val="24"/>
          <w:sz w:val="28"/>
          <w:szCs w:val="28"/>
        </w:rPr>
      </w:pPr>
      <w:r>
        <w:rPr>
          <w:rFonts w:eastAsia="Calibri" w:cstheme="minorBidi"/>
          <w:b/>
          <w:bCs/>
          <w:color w:val="000000" w:themeColor="text1"/>
          <w:kern w:val="24"/>
          <w:sz w:val="28"/>
          <w:szCs w:val="28"/>
        </w:rPr>
        <w:t xml:space="preserve"> </w:t>
      </w:r>
      <w:r w:rsidRPr="003E681B">
        <w:rPr>
          <w:rFonts w:eastAsia="Calibri" w:cstheme="minorBidi"/>
          <w:b/>
          <w:bCs/>
          <w:color w:val="000000" w:themeColor="text1"/>
          <w:kern w:val="24"/>
          <w:sz w:val="28"/>
          <w:szCs w:val="28"/>
        </w:rPr>
        <w:t xml:space="preserve">Kokum </w:t>
      </w:r>
      <w:proofErr w:type="spellStart"/>
      <w:r w:rsidRPr="003E681B">
        <w:rPr>
          <w:rFonts w:eastAsia="Calibri" w:cstheme="minorBidi"/>
          <w:b/>
          <w:bCs/>
          <w:color w:val="000000" w:themeColor="text1"/>
          <w:kern w:val="24"/>
          <w:sz w:val="28"/>
          <w:szCs w:val="28"/>
        </w:rPr>
        <w:t>mukhwas</w:t>
      </w:r>
      <w:proofErr w:type="spellEnd"/>
      <w:r w:rsidRPr="003E681B">
        <w:rPr>
          <w:rFonts w:eastAsia="Calibri" w:cstheme="minorBidi"/>
          <w:b/>
          <w:bCs/>
          <w:color w:val="000000" w:themeColor="text1"/>
          <w:kern w:val="24"/>
          <w:sz w:val="28"/>
          <w:szCs w:val="28"/>
        </w:rPr>
        <w:t xml:space="preserve"> prepared from different concentrations of kokum rind waste and rock sugar.</w:t>
      </w:r>
    </w:p>
    <w:p w14:paraId="057F6E97" w14:textId="77777777" w:rsidR="00CA558C" w:rsidRDefault="00CA558C" w:rsidP="002F5569">
      <w:pPr>
        <w:pStyle w:val="BodyText"/>
        <w:spacing w:line="360" w:lineRule="auto"/>
        <w:ind w:firstLine="720"/>
        <w:jc w:val="both"/>
        <w:rPr>
          <w:rFonts w:ascii="Times New Roman" w:hAnsi="Times New Roman" w:cs="Times New Roman"/>
          <w:lang w:val="en-US"/>
        </w:rPr>
      </w:pPr>
    </w:p>
    <w:p w14:paraId="417E832F" w14:textId="10220DFD" w:rsidR="000B0D5F" w:rsidRPr="002F5569" w:rsidRDefault="002F5569" w:rsidP="002F5569">
      <w:pPr>
        <w:pStyle w:val="BodyText"/>
        <w:spacing w:line="360" w:lineRule="auto"/>
        <w:ind w:firstLine="720"/>
        <w:jc w:val="both"/>
        <w:rPr>
          <w:rFonts w:ascii="Times New Roman" w:hAnsi="Times New Roman" w:cs="Times New Roman"/>
          <w:lang w:val="en-US"/>
        </w:rPr>
      </w:pPr>
      <w:r w:rsidRPr="002122DA">
        <w:rPr>
          <w:rFonts w:ascii="Times New Roman" w:hAnsi="Times New Roman" w:cs="Times New Roman"/>
          <w:lang w:val="en-US"/>
        </w:rPr>
        <w:t xml:space="preserve">Standardization of best kokum rind waste and sugar combination for preparation of kokum </w:t>
      </w:r>
      <w:proofErr w:type="spellStart"/>
      <w:r w:rsidRPr="002122DA">
        <w:rPr>
          <w:rFonts w:ascii="Times New Roman" w:hAnsi="Times New Roman" w:cs="Times New Roman"/>
          <w:lang w:val="en-US"/>
        </w:rPr>
        <w:t>mukhwas</w:t>
      </w:r>
      <w:proofErr w:type="spellEnd"/>
      <w:r>
        <w:rPr>
          <w:rFonts w:ascii="Times New Roman" w:hAnsi="Times New Roman" w:cs="Times New Roman"/>
          <w:lang w:val="en-US"/>
        </w:rPr>
        <w:t xml:space="preserve">. </w:t>
      </w:r>
      <w:r w:rsidRPr="002122DA">
        <w:rPr>
          <w:rFonts w:ascii="Times New Roman" w:hAnsi="Times New Roman" w:cs="Times New Roman"/>
          <w:lang w:val="en-US"/>
        </w:rPr>
        <w:t xml:space="preserve">Among the different combinations of kokum rind waste and rock sugar on the basis of sensory score for kokum </w:t>
      </w:r>
      <w:proofErr w:type="spellStart"/>
      <w:r w:rsidRPr="002122DA">
        <w:rPr>
          <w:rFonts w:ascii="Times New Roman" w:hAnsi="Times New Roman" w:cs="Times New Roman"/>
          <w:lang w:val="en-US"/>
        </w:rPr>
        <w:t>mukhwas</w:t>
      </w:r>
      <w:proofErr w:type="spellEnd"/>
      <w:r w:rsidRPr="002122DA">
        <w:rPr>
          <w:rFonts w:ascii="Times New Roman" w:hAnsi="Times New Roman" w:cs="Times New Roman"/>
          <w:lang w:val="en-US"/>
        </w:rPr>
        <w:t xml:space="preserve"> prepared by using (45% kokum rind waste and 20% rock sugar) with 35% constant is roasted funnel seeds (20%), muskmelon seeds (10%), black salt (1%), </w:t>
      </w:r>
      <w:proofErr w:type="spellStart"/>
      <w:r w:rsidRPr="002122DA">
        <w:rPr>
          <w:rFonts w:ascii="Times New Roman" w:hAnsi="Times New Roman" w:cs="Times New Roman"/>
          <w:lang w:val="en-US"/>
        </w:rPr>
        <w:t>mulethi</w:t>
      </w:r>
      <w:proofErr w:type="spellEnd"/>
      <w:r w:rsidRPr="002122DA">
        <w:rPr>
          <w:rFonts w:ascii="Times New Roman" w:hAnsi="Times New Roman" w:cs="Times New Roman"/>
          <w:lang w:val="en-US"/>
        </w:rPr>
        <w:t xml:space="preserve"> powder (4%), was found to be best which was used for further storage study. Sensory score of best treatment T2 was for </w:t>
      </w:r>
      <w:proofErr w:type="spellStart"/>
      <w:r w:rsidRPr="002122DA">
        <w:rPr>
          <w:rFonts w:ascii="Times New Roman" w:hAnsi="Times New Roman" w:cs="Times New Roman"/>
          <w:lang w:val="en-US"/>
        </w:rPr>
        <w:t>colour</w:t>
      </w:r>
      <w:proofErr w:type="spellEnd"/>
      <w:r w:rsidRPr="002122DA">
        <w:rPr>
          <w:rFonts w:ascii="Times New Roman" w:hAnsi="Times New Roman" w:cs="Times New Roman"/>
          <w:lang w:val="en-US"/>
        </w:rPr>
        <w:t xml:space="preserve"> (8.10), Taste (8.40%), Texture (8.40), Overall acceptability (8.10).</w:t>
      </w:r>
    </w:p>
    <w:p w14:paraId="46D4600A" w14:textId="2FC020E5" w:rsidR="002122DA" w:rsidRPr="002122D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3.1 </w:t>
      </w:r>
      <w:r w:rsidR="002122DA" w:rsidRPr="002122DA">
        <w:rPr>
          <w:rFonts w:ascii="Times New Roman" w:hAnsi="Times New Roman" w:cs="Times New Roman"/>
          <w:b/>
          <w:bCs/>
        </w:rPr>
        <w:t xml:space="preserve">Effect of </w:t>
      </w:r>
      <w:r w:rsidR="0059092A" w:rsidRPr="002122DA">
        <w:rPr>
          <w:rFonts w:ascii="Times New Roman" w:hAnsi="Times New Roman" w:cs="Times New Roman"/>
          <w:b/>
          <w:bCs/>
        </w:rPr>
        <w:t xml:space="preserve">different </w:t>
      </w:r>
      <w:r w:rsidR="0059092A">
        <w:rPr>
          <w:rFonts w:ascii="Times New Roman" w:hAnsi="Times New Roman" w:cs="Times New Roman"/>
          <w:b/>
          <w:bCs/>
        </w:rPr>
        <w:t>storage</w:t>
      </w:r>
      <w:r w:rsidR="002122DA">
        <w:rPr>
          <w:rFonts w:ascii="Times New Roman" w:hAnsi="Times New Roman" w:cs="Times New Roman"/>
          <w:b/>
          <w:bCs/>
        </w:rPr>
        <w:t xml:space="preserve"> period on </w:t>
      </w:r>
      <w:r w:rsidR="002122DA" w:rsidRPr="002122DA">
        <w:rPr>
          <w:rFonts w:ascii="Times New Roman" w:hAnsi="Times New Roman" w:cs="Times New Roman"/>
          <w:b/>
          <w:bCs/>
        </w:rPr>
        <w:t xml:space="preserve">physical parameters </w:t>
      </w:r>
      <w:r w:rsidR="002122DA">
        <w:rPr>
          <w:rFonts w:ascii="Times New Roman" w:hAnsi="Times New Roman" w:cs="Times New Roman"/>
          <w:b/>
          <w:bCs/>
        </w:rPr>
        <w:t xml:space="preserve">(L* a* b*) </w:t>
      </w:r>
      <w:r w:rsidR="002122DA" w:rsidRPr="002122DA">
        <w:rPr>
          <w:rFonts w:ascii="Times New Roman" w:hAnsi="Times New Roman" w:cs="Times New Roman"/>
          <w:b/>
          <w:bCs/>
        </w:rPr>
        <w:t xml:space="preserve">of kokum </w:t>
      </w:r>
      <w:proofErr w:type="spellStart"/>
      <w:r w:rsidR="002122DA" w:rsidRPr="002122DA">
        <w:rPr>
          <w:rFonts w:ascii="Times New Roman" w:hAnsi="Times New Roman" w:cs="Times New Roman"/>
          <w:b/>
          <w:bCs/>
        </w:rPr>
        <w:t>mukhwas</w:t>
      </w:r>
      <w:proofErr w:type="spellEnd"/>
      <w:r w:rsidR="002122DA" w:rsidRPr="002122DA">
        <w:rPr>
          <w:rFonts w:ascii="Times New Roman" w:hAnsi="Times New Roman" w:cs="Times New Roman"/>
          <w:b/>
          <w:bCs/>
        </w:rPr>
        <w:t>.</w:t>
      </w:r>
    </w:p>
    <w:p w14:paraId="6E0EBCA9" w14:textId="14463C58" w:rsidR="0059092A" w:rsidRPr="0059092A" w:rsidRDefault="004452F2" w:rsidP="006D5EB2">
      <w:pPr>
        <w:pStyle w:val="BodyText"/>
        <w:spacing w:line="360" w:lineRule="auto"/>
        <w:jc w:val="both"/>
        <w:rPr>
          <w:rFonts w:ascii="Times New Roman" w:hAnsi="Times New Roman" w:cs="Times New Roman"/>
          <w:b/>
        </w:rPr>
      </w:pPr>
      <w:r>
        <w:rPr>
          <w:rFonts w:ascii="Times New Roman" w:hAnsi="Times New Roman" w:cs="Times New Roman"/>
          <w:b/>
        </w:rPr>
        <w:t xml:space="preserve">3.1.1 </w:t>
      </w:r>
      <w:r w:rsidR="0059092A" w:rsidRPr="0059092A">
        <w:rPr>
          <w:rFonts w:ascii="Times New Roman" w:hAnsi="Times New Roman" w:cs="Times New Roman"/>
          <w:b/>
        </w:rPr>
        <w:t xml:space="preserve">Colour values (L* a* and b*) </w:t>
      </w:r>
    </w:p>
    <w:p w14:paraId="46688F57" w14:textId="77777777" w:rsidR="0059092A" w:rsidRPr="0059092A" w:rsidRDefault="0059092A" w:rsidP="006D5EB2">
      <w:pPr>
        <w:pStyle w:val="BodyText"/>
        <w:spacing w:line="360" w:lineRule="auto"/>
        <w:jc w:val="both"/>
        <w:rPr>
          <w:rFonts w:ascii="Times New Roman" w:hAnsi="Times New Roman" w:cs="Times New Roman"/>
          <w:b/>
        </w:rPr>
      </w:pPr>
      <w:r w:rsidRPr="0059092A">
        <w:rPr>
          <w:rFonts w:ascii="Times New Roman" w:hAnsi="Times New Roman" w:cs="Times New Roman"/>
          <w:b/>
        </w:rPr>
        <w:t>L* value</w:t>
      </w:r>
    </w:p>
    <w:p w14:paraId="344FCCB4" w14:textId="535AB810"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According to table </w:t>
      </w:r>
      <w:r w:rsidR="001B4888">
        <w:rPr>
          <w:rFonts w:ascii="Times New Roman" w:hAnsi="Times New Roman" w:cs="Times New Roman"/>
          <w:lang w:val="en-US"/>
        </w:rPr>
        <w:t>1.</w:t>
      </w:r>
      <w:r w:rsidRPr="0059092A">
        <w:rPr>
          <w:rFonts w:ascii="Times New Roman" w:hAnsi="Times New Roman" w:cs="Times New Roman"/>
          <w:lang w:val="en-US"/>
        </w:rPr>
        <w:t xml:space="preserve"> the L* value decreased from 9.78 to 5.68 throughout the 120 days of storage under treatment T2 (45% kokum rind + 20% rock sugar)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w:t>
      </w:r>
    </w:p>
    <w:p w14:paraId="267AC18B" w14:textId="76304959"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Sugars (such as jagger, glucose, or sugar coatings) and amino acids (found in seeds, fennel, etc.) are frequently found in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w:t>
      </w:r>
      <w:r w:rsidR="005500D4">
        <w:rPr>
          <w:rFonts w:ascii="Times New Roman" w:hAnsi="Times New Roman" w:cs="Times New Roman"/>
          <w:lang w:val="en-US"/>
        </w:rPr>
        <w:t xml:space="preserve"> </w:t>
      </w:r>
      <w:r w:rsidRPr="0059092A">
        <w:rPr>
          <w:rFonts w:ascii="Times New Roman" w:hAnsi="Times New Roman" w:cs="Times New Roman"/>
          <w:lang w:val="en-US"/>
        </w:rPr>
        <w:t xml:space="preserve">The Maillard reaction, a chemical reaction between amino acids and reducing sugars, takes place during storage, particularly in warm temperatures or high humidity levels. The L* value decreases as a result of the browning and darker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 xml:space="preserve">. Similar </w:t>
      </w:r>
      <w:r w:rsidRPr="0059092A">
        <w:rPr>
          <w:rFonts w:ascii="Times New Roman" w:hAnsi="Times New Roman" w:cs="Times New Roman"/>
          <w:lang w:val="en-US"/>
        </w:rPr>
        <w:lastRenderedPageBreak/>
        <w:t>trend followed in different dairy products Bhosale et al. (2020).</w:t>
      </w:r>
      <w:r w:rsidR="008C25CD">
        <w:rPr>
          <w:rFonts w:ascii="Times New Roman" w:hAnsi="Times New Roman" w:cs="Times New Roman"/>
          <w:lang w:val="en-US"/>
        </w:rPr>
        <w:t xml:space="preserve"> </w:t>
      </w:r>
      <w:r w:rsidRPr="0059092A">
        <w:rPr>
          <w:rFonts w:ascii="Times New Roman" w:hAnsi="Times New Roman" w:cs="Times New Roman"/>
          <w:lang w:val="en-US"/>
        </w:rPr>
        <w:t>The result is line with Hande et al. (2014) who noticed the dried kokum rind becomes less light as the storage time grows.</w:t>
      </w:r>
      <w:r w:rsidR="008C25CD">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studied under ambient storage circumstances, treatment T5 (1500 ppm) had the highest color retention. The color L* value for treatment T5 (1500 ppm) was lower under refrigeration settings, although it was comparable to treatment T4. Therefore, after 90 days of refrigerated storage conditions, the dark color of kokum rind juice was preserved by a sodium benzoate concentration between 500 ppm and 1500 ppm.</w:t>
      </w:r>
    </w:p>
    <w:p w14:paraId="4E5FC1AB" w14:textId="77777777" w:rsidR="0059092A" w:rsidRPr="0059092A" w:rsidRDefault="0059092A" w:rsidP="006D5EB2">
      <w:pPr>
        <w:pStyle w:val="BodyText"/>
        <w:spacing w:line="360" w:lineRule="auto"/>
        <w:jc w:val="both"/>
        <w:rPr>
          <w:rFonts w:ascii="Times New Roman" w:hAnsi="Times New Roman" w:cs="Times New Roman"/>
          <w:b/>
          <w:bCs/>
        </w:rPr>
      </w:pPr>
      <w:r w:rsidRPr="0059092A">
        <w:rPr>
          <w:rFonts w:ascii="Times New Roman" w:hAnsi="Times New Roman" w:cs="Times New Roman"/>
          <w:b/>
          <w:bCs/>
        </w:rPr>
        <w:t>a*</w:t>
      </w:r>
      <w:r w:rsidRPr="0059092A">
        <w:rPr>
          <w:rFonts w:ascii="Times New Roman" w:hAnsi="Times New Roman" w:cs="Times New Roman"/>
        </w:rPr>
        <w:t xml:space="preserve"> </w:t>
      </w:r>
      <w:r w:rsidRPr="0059092A">
        <w:rPr>
          <w:rFonts w:ascii="Times New Roman" w:hAnsi="Times New Roman" w:cs="Times New Roman"/>
          <w:b/>
          <w:bCs/>
        </w:rPr>
        <w:t>value</w:t>
      </w:r>
    </w:p>
    <w:p w14:paraId="4A95A499" w14:textId="6EB68027"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As indicated in table</w:t>
      </w:r>
      <w:r w:rsidR="001B4888">
        <w:rPr>
          <w:rFonts w:ascii="Times New Roman" w:hAnsi="Times New Roman" w:cs="Times New Roman"/>
          <w:lang w:val="en-US"/>
        </w:rPr>
        <w:t xml:space="preserve"> 1.</w:t>
      </w:r>
      <w:r w:rsidRPr="0059092A">
        <w:rPr>
          <w:rFonts w:ascii="Times New Roman" w:hAnsi="Times New Roman" w:cs="Times New Roman"/>
          <w:lang w:val="en-US"/>
        </w:rPr>
        <w:t xml:space="preserve"> the a* value dropped from 3.48 to 2.46 throughout the course of the 120 days that the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were stored under treatment T2(45% kokum rind + 20% rock sugar).</w:t>
      </w:r>
    </w:p>
    <w:p w14:paraId="2B54FA20" w14:textId="2EF4CDB2"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Kokum rind waste, Fennel or other </w:t>
      </w:r>
      <w:proofErr w:type="spellStart"/>
      <w:r w:rsidRPr="0059092A">
        <w:rPr>
          <w:rFonts w:ascii="Times New Roman" w:hAnsi="Times New Roman" w:cs="Times New Roman"/>
          <w:lang w:val="en-US"/>
        </w:rPr>
        <w:t>colours</w:t>
      </w:r>
      <w:proofErr w:type="spellEnd"/>
      <w:r w:rsidRPr="0059092A">
        <w:rPr>
          <w:rFonts w:ascii="Times New Roman" w:hAnsi="Times New Roman" w:cs="Times New Roman"/>
          <w:lang w:val="en-US"/>
        </w:rPr>
        <w:t xml:space="preserve"> can all be used as natural </w:t>
      </w:r>
      <w:proofErr w:type="spellStart"/>
      <w:r w:rsidRPr="0059092A">
        <w:rPr>
          <w:rFonts w:ascii="Times New Roman" w:hAnsi="Times New Roman" w:cs="Times New Roman"/>
          <w:lang w:val="en-US"/>
        </w:rPr>
        <w:t>colourants</w:t>
      </w:r>
      <w:proofErr w:type="spellEnd"/>
      <w:r w:rsidRPr="0059092A">
        <w:rPr>
          <w:rFonts w:ascii="Times New Roman" w:hAnsi="Times New Roman" w:cs="Times New Roman"/>
          <w:lang w:val="en-US"/>
        </w:rPr>
        <w:t xml:space="preserve"> in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These pigments degrade with time as a result of exposure to heat, light, oxygen, and moisture. The a* value decreased as a result of the loss of red tones. Non-enzymatic browning may happen as the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contains sugars and amino acids. The Maillard reaction lowers the a* value by causing a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 xml:space="preserve"> shift from red to brown. Moisture absorption from improper storage can hasten microbial growth and pigment </w:t>
      </w:r>
      <w:proofErr w:type="spellStart"/>
      <w:proofErr w:type="gramStart"/>
      <w:r w:rsidRPr="0059092A">
        <w:rPr>
          <w:rFonts w:ascii="Times New Roman" w:hAnsi="Times New Roman" w:cs="Times New Roman"/>
          <w:lang w:val="en-US"/>
        </w:rPr>
        <w:t>deterioration.This</w:t>
      </w:r>
      <w:proofErr w:type="spellEnd"/>
      <w:proofErr w:type="gramEnd"/>
      <w:r w:rsidRPr="0059092A">
        <w:rPr>
          <w:rFonts w:ascii="Times New Roman" w:hAnsi="Times New Roman" w:cs="Times New Roman"/>
          <w:lang w:val="en-US"/>
        </w:rPr>
        <w:t xml:space="preserve"> lessens red tones and deteriorates look. The results are in accordance with Hande et al. (2014) also noticed the 0</w:t>
      </w:r>
      <w:r w:rsidRPr="0059092A">
        <w:rPr>
          <w:rFonts w:ascii="Times New Roman" w:hAnsi="Times New Roman" w:cs="Times New Roman"/>
          <w:vertAlign w:val="superscript"/>
          <w:lang w:val="en-US"/>
        </w:rPr>
        <w:t>th</w:t>
      </w:r>
      <w:r w:rsidRPr="0059092A">
        <w:rPr>
          <w:rFonts w:ascii="Times New Roman" w:hAnsi="Times New Roman" w:cs="Times New Roman"/>
          <w:lang w:val="en-US"/>
        </w:rPr>
        <w:t xml:space="preserve"> month have greatest redness scores across all treatments. The dried kokum rind's redness diminishes with longer storage. The kokum rind that was tray-dried showed the highest retention.</w:t>
      </w:r>
      <w:r w:rsidR="008C25CD">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observed that regarding storage, it was observed that the color's a* value had decreased. The a* value for the color of kokum rind juice decreased more slowly under refrigeration storage conditions than under ambient storage conditions up to 90 days of storage, at 30-day intervals</w:t>
      </w:r>
    </w:p>
    <w:p w14:paraId="4352A63B" w14:textId="77777777" w:rsidR="0059092A" w:rsidRPr="0059092A" w:rsidRDefault="0059092A" w:rsidP="006D5EB2">
      <w:pPr>
        <w:pStyle w:val="BodyText"/>
        <w:spacing w:line="360" w:lineRule="auto"/>
        <w:jc w:val="both"/>
        <w:rPr>
          <w:rFonts w:ascii="Times New Roman" w:hAnsi="Times New Roman" w:cs="Times New Roman"/>
          <w:b/>
          <w:bCs/>
        </w:rPr>
      </w:pPr>
      <w:r w:rsidRPr="0059092A">
        <w:rPr>
          <w:rFonts w:ascii="Times New Roman" w:hAnsi="Times New Roman" w:cs="Times New Roman"/>
          <w:b/>
          <w:bCs/>
        </w:rPr>
        <w:t>b* value</w:t>
      </w:r>
    </w:p>
    <w:p w14:paraId="54BFEC2A" w14:textId="2B635841"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Treatment T2 (45% kokum rind + 20% rock sugar)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as stated in table </w:t>
      </w:r>
      <w:r w:rsidR="001B4888">
        <w:rPr>
          <w:rFonts w:ascii="Times New Roman" w:hAnsi="Times New Roman" w:cs="Times New Roman"/>
          <w:lang w:val="en-US"/>
        </w:rPr>
        <w:t xml:space="preserve">1. </w:t>
      </w:r>
      <w:r w:rsidRPr="0059092A">
        <w:rPr>
          <w:rFonts w:ascii="Times New Roman" w:hAnsi="Times New Roman" w:cs="Times New Roman"/>
          <w:lang w:val="en-US"/>
        </w:rPr>
        <w:t>the b* value increased from 3.16 to 4.42.</w:t>
      </w:r>
    </w:p>
    <w:p w14:paraId="630A0443" w14:textId="7C6341FB"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These components reducing sugars and amino acids may react over time, particularly in warm or humid </w:t>
      </w:r>
      <w:proofErr w:type="spellStart"/>
      <w:proofErr w:type="gramStart"/>
      <w:r w:rsidRPr="0059092A">
        <w:rPr>
          <w:rFonts w:ascii="Times New Roman" w:hAnsi="Times New Roman" w:cs="Times New Roman"/>
          <w:lang w:val="en-US"/>
        </w:rPr>
        <w:t>environments.The</w:t>
      </w:r>
      <w:proofErr w:type="spellEnd"/>
      <w:proofErr w:type="gramEnd"/>
      <w:r w:rsidRPr="0059092A">
        <w:rPr>
          <w:rFonts w:ascii="Times New Roman" w:hAnsi="Times New Roman" w:cs="Times New Roman"/>
          <w:lang w:val="en-US"/>
        </w:rPr>
        <w:t xml:space="preserve"> b* value rises as a result of the brown/yellow pigments (melanoidins) produced by this Maillard process. Over time, the hue may change towards yellow due to pigment oxidation or degradation, particularly with regard to carotenoids or synthetic </w:t>
      </w:r>
      <w:proofErr w:type="spellStart"/>
      <w:r w:rsidRPr="0059092A">
        <w:rPr>
          <w:rFonts w:ascii="Times New Roman" w:hAnsi="Times New Roman" w:cs="Times New Roman"/>
          <w:lang w:val="en-US"/>
        </w:rPr>
        <w:t>colours</w:t>
      </w:r>
      <w:proofErr w:type="spellEnd"/>
      <w:r w:rsidRPr="0059092A">
        <w:rPr>
          <w:rFonts w:ascii="Times New Roman" w:hAnsi="Times New Roman" w:cs="Times New Roman"/>
          <w:lang w:val="en-US"/>
        </w:rPr>
        <w:t xml:space="preserve">. Yellowing can also result from lipid oxidation in seeds that contain oil, such as fennel. When ambient moisture is absorbed, it can cause chemical reactions (Maillard/oxidation) and break down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 xml:space="preserve"> coatings, causing </w:t>
      </w:r>
      <w:proofErr w:type="spellStart"/>
      <w:r w:rsidRPr="0059092A">
        <w:rPr>
          <w:rFonts w:ascii="Times New Roman" w:hAnsi="Times New Roman" w:cs="Times New Roman"/>
          <w:lang w:val="en-US"/>
        </w:rPr>
        <w:t>colours</w:t>
      </w:r>
      <w:proofErr w:type="spellEnd"/>
      <w:r w:rsidRPr="0059092A">
        <w:rPr>
          <w:rFonts w:ascii="Times New Roman" w:hAnsi="Times New Roman" w:cs="Times New Roman"/>
          <w:lang w:val="en-US"/>
        </w:rPr>
        <w:t xml:space="preserve"> to leach and merge into a yellow tint. The results are in line with</w:t>
      </w:r>
      <w:r w:rsidR="00682EE4">
        <w:rPr>
          <w:rFonts w:ascii="Times New Roman" w:hAnsi="Times New Roman" w:cs="Times New Roman"/>
          <w:lang w:val="en-US"/>
        </w:rPr>
        <w:t xml:space="preserve"> </w:t>
      </w:r>
      <w:r w:rsidRPr="0059092A">
        <w:rPr>
          <w:rFonts w:ascii="Times New Roman" w:hAnsi="Times New Roman" w:cs="Times New Roman"/>
          <w:lang w:val="en-US"/>
        </w:rPr>
        <w:t xml:space="preserve">Hande et al. (2014) who observed yellowness rises with longer storage times. The </w:t>
      </w:r>
      <w:r w:rsidRPr="0059092A">
        <w:rPr>
          <w:rFonts w:ascii="Times New Roman" w:hAnsi="Times New Roman" w:cs="Times New Roman"/>
          <w:lang w:val="en-US"/>
        </w:rPr>
        <w:lastRenderedPageBreak/>
        <w:t>yellowness of the tray-dried kokum rind increased from the first to the sixth month and then decreased in the ninth month.</w:t>
      </w:r>
      <w:r w:rsidR="008852F0">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reported </w:t>
      </w:r>
      <w:proofErr w:type="spellStart"/>
      <w:r w:rsidRPr="0059092A">
        <w:rPr>
          <w:rFonts w:ascii="Times New Roman" w:hAnsi="Times New Roman" w:cs="Times New Roman"/>
          <w:lang w:val="en-US"/>
        </w:rPr>
        <w:t>thet</w:t>
      </w:r>
      <w:proofErr w:type="spellEnd"/>
      <w:r w:rsidRPr="0059092A">
        <w:rPr>
          <w:rFonts w:ascii="Times New Roman" w:hAnsi="Times New Roman" w:cs="Times New Roman"/>
          <w:lang w:val="en-US"/>
        </w:rPr>
        <w:t xml:space="preserve"> impact on the kokum rind juice's b* value </w:t>
      </w:r>
      <w:proofErr w:type="spellStart"/>
      <w:proofErr w:type="gramStart"/>
      <w:r w:rsidRPr="0059092A">
        <w:rPr>
          <w:rFonts w:ascii="Times New Roman" w:hAnsi="Times New Roman" w:cs="Times New Roman"/>
          <w:lang w:val="en-US"/>
        </w:rPr>
        <w:t>color.It</w:t>
      </w:r>
      <w:proofErr w:type="spellEnd"/>
      <w:proofErr w:type="gramEnd"/>
      <w:r w:rsidRPr="0059092A">
        <w:rPr>
          <w:rFonts w:ascii="Times New Roman" w:hAnsi="Times New Roman" w:cs="Times New Roman"/>
          <w:lang w:val="en-US"/>
        </w:rPr>
        <w:t xml:space="preserve"> was found that as the sodium benzoate content rise, the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 xml:space="preserve"> b* value increased as well.</w:t>
      </w:r>
    </w:p>
    <w:p w14:paraId="125259C1" w14:textId="172B3DC5"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3.2 </w:t>
      </w:r>
      <w:r w:rsidR="0059092A" w:rsidRPr="0059092A">
        <w:rPr>
          <w:rFonts w:ascii="Times New Roman" w:hAnsi="Times New Roman" w:cs="Times New Roman"/>
          <w:b/>
          <w:bCs/>
        </w:rPr>
        <w:t xml:space="preserve">Effect of </w:t>
      </w:r>
      <w:r w:rsidR="0059092A">
        <w:rPr>
          <w:rFonts w:ascii="Times New Roman" w:hAnsi="Times New Roman" w:cs="Times New Roman"/>
          <w:b/>
          <w:bCs/>
        </w:rPr>
        <w:t xml:space="preserve">storage periods on chemical </w:t>
      </w:r>
      <w:r w:rsidR="0059092A" w:rsidRPr="0059092A">
        <w:rPr>
          <w:rFonts w:ascii="Times New Roman" w:hAnsi="Times New Roman" w:cs="Times New Roman"/>
          <w:b/>
          <w:bCs/>
        </w:rPr>
        <w:t xml:space="preserve">parameters of kokum </w:t>
      </w:r>
      <w:proofErr w:type="spellStart"/>
      <w:r w:rsidR="0059092A" w:rsidRPr="0059092A">
        <w:rPr>
          <w:rFonts w:ascii="Times New Roman" w:hAnsi="Times New Roman" w:cs="Times New Roman"/>
          <w:b/>
          <w:bCs/>
        </w:rPr>
        <w:t>mukhwas</w:t>
      </w:r>
      <w:proofErr w:type="spellEnd"/>
      <w:r w:rsidR="0059092A" w:rsidRPr="0059092A">
        <w:rPr>
          <w:rFonts w:ascii="Times New Roman" w:hAnsi="Times New Roman" w:cs="Times New Roman"/>
          <w:b/>
          <w:bCs/>
        </w:rPr>
        <w:t>.</w:t>
      </w:r>
    </w:p>
    <w:p w14:paraId="3FAE6EB2" w14:textId="4D8A9C95" w:rsidR="0059092A" w:rsidRPr="0059092A" w:rsidRDefault="004452F2" w:rsidP="006D5EB2">
      <w:pPr>
        <w:pStyle w:val="BodyText"/>
        <w:spacing w:line="360" w:lineRule="auto"/>
        <w:jc w:val="both"/>
        <w:rPr>
          <w:rFonts w:ascii="Times New Roman" w:hAnsi="Times New Roman" w:cs="Times New Roman"/>
          <w:b/>
        </w:rPr>
      </w:pPr>
      <w:r>
        <w:rPr>
          <w:rFonts w:ascii="Times New Roman" w:hAnsi="Times New Roman" w:cs="Times New Roman"/>
          <w:b/>
        </w:rPr>
        <w:t xml:space="preserve">3.2.1 </w:t>
      </w:r>
      <w:r w:rsidR="0059092A" w:rsidRPr="0059092A">
        <w:rPr>
          <w:rFonts w:ascii="Times New Roman" w:hAnsi="Times New Roman" w:cs="Times New Roman"/>
          <w:b/>
        </w:rPr>
        <w:t>Moisture (%)</w:t>
      </w:r>
    </w:p>
    <w:p w14:paraId="21D978E9" w14:textId="340FDA8B"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As indicated in table </w:t>
      </w:r>
      <w:r w:rsidR="001B4888">
        <w:rPr>
          <w:rFonts w:ascii="Times New Roman" w:hAnsi="Times New Roman" w:cs="Times New Roman"/>
          <w:lang w:val="en-US"/>
        </w:rPr>
        <w:t>2.</w:t>
      </w:r>
      <w:r w:rsidRPr="0059092A">
        <w:rPr>
          <w:rFonts w:ascii="Times New Roman" w:hAnsi="Times New Roman" w:cs="Times New Roman"/>
          <w:lang w:val="en-US"/>
        </w:rPr>
        <w:t xml:space="preserve"> the moisture content in treatment T2(45% kokum rind + 20% rock sugar) rises from 4.38 percent to 4.78 percent throughout the course of 120 days of storage.</w:t>
      </w:r>
    </w:p>
    <w:p w14:paraId="2F0038BE"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Sugars and salt, are used in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Many of these ingredients are hygroscopic, which means they naturally take in moisture from the atmosphere. These components attract moisture, which raises the overall moisture content during storage, particularly in humid conditions.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and other food items have a tendency to balance with the ambient air. The product will absorb moisture until its moisture content equals the water activity of the surrounding air if the environment has a high relative humidity. The result is in line with Garg, (2003) who noticed for both cultivars, the moisture content increased noticeably during storage. The permeability of the packaging material to air and moisture may be the cause of the notable increase in moisture content in </w:t>
      </w:r>
      <w:proofErr w:type="spellStart"/>
      <w:r w:rsidRPr="0059092A">
        <w:rPr>
          <w:rFonts w:ascii="Times New Roman" w:hAnsi="Times New Roman" w:cs="Times New Roman"/>
          <w:lang w:val="en-US"/>
        </w:rPr>
        <w:t>aonla</w:t>
      </w:r>
      <w:proofErr w:type="spellEnd"/>
      <w:r w:rsidRPr="0059092A">
        <w:rPr>
          <w:rFonts w:ascii="Times New Roman" w:hAnsi="Times New Roman" w:cs="Times New Roman"/>
          <w:lang w:val="en-US"/>
        </w:rPr>
        <w:t xml:space="preserve"> mouth freshener.</w:t>
      </w:r>
    </w:p>
    <w:p w14:paraId="74B56862" w14:textId="1827770B"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3.2.2 </w:t>
      </w:r>
      <w:r w:rsidR="0059092A" w:rsidRPr="0059092A">
        <w:rPr>
          <w:rFonts w:ascii="Times New Roman" w:hAnsi="Times New Roman" w:cs="Times New Roman"/>
          <w:b/>
          <w:bCs/>
        </w:rPr>
        <w:t>Total soluble solids (°B)</w:t>
      </w:r>
    </w:p>
    <w:p w14:paraId="27ED68B5" w14:textId="7AB631C9"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rPr>
        <w:t xml:space="preserve">The total soluble solids in treatment T2 (45% kokum rind + 20% rock sugar) of kokum </w:t>
      </w:r>
      <w:proofErr w:type="spellStart"/>
      <w:r w:rsidRPr="0059092A">
        <w:rPr>
          <w:rFonts w:ascii="Times New Roman" w:hAnsi="Times New Roman" w:cs="Times New Roman"/>
        </w:rPr>
        <w:t>mukhwas</w:t>
      </w:r>
      <w:proofErr w:type="spellEnd"/>
      <w:r w:rsidRPr="0059092A">
        <w:rPr>
          <w:rFonts w:ascii="Times New Roman" w:hAnsi="Times New Roman" w:cs="Times New Roman"/>
        </w:rPr>
        <w:t xml:space="preserve">, as indicated in table </w:t>
      </w:r>
      <w:r w:rsidR="001B4888">
        <w:rPr>
          <w:rFonts w:ascii="Times New Roman" w:hAnsi="Times New Roman" w:cs="Times New Roman"/>
        </w:rPr>
        <w:t>2.</w:t>
      </w:r>
      <w:r w:rsidRPr="0059092A">
        <w:rPr>
          <w:rFonts w:ascii="Times New Roman" w:hAnsi="Times New Roman" w:cs="Times New Roman"/>
        </w:rPr>
        <w:t xml:space="preserve"> increased from 34.30°B to 34.98°B throughout the course</w:t>
      </w:r>
      <w:r>
        <w:rPr>
          <w:rFonts w:ascii="Times New Roman" w:hAnsi="Times New Roman" w:cs="Times New Roman"/>
        </w:rPr>
        <w:t xml:space="preserve"> </w:t>
      </w:r>
      <w:r w:rsidRPr="0059092A">
        <w:rPr>
          <w:rFonts w:ascii="Times New Roman" w:hAnsi="Times New Roman" w:cs="Times New Roman"/>
          <w:lang w:val="en-US"/>
        </w:rPr>
        <w:t>of 120 days of storage.</w:t>
      </w:r>
    </w:p>
    <w:p w14:paraId="1EE1D4FD" w14:textId="026A73C8"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Over time, sugars, particularly sucrose, can </w:t>
      </w:r>
      <w:proofErr w:type="spellStart"/>
      <w:r w:rsidRPr="0059092A">
        <w:rPr>
          <w:rFonts w:ascii="Times New Roman" w:hAnsi="Times New Roman" w:cs="Times New Roman"/>
          <w:lang w:val="en-US"/>
        </w:rPr>
        <w:t>crystallise</w:t>
      </w:r>
      <w:proofErr w:type="spellEnd"/>
      <w:r w:rsidRPr="0059092A">
        <w:rPr>
          <w:rFonts w:ascii="Times New Roman" w:hAnsi="Times New Roman" w:cs="Times New Roman"/>
          <w:lang w:val="en-US"/>
        </w:rPr>
        <w:t xml:space="preserve">, particularly in environments with temperature fluctuations. Since </w:t>
      </w:r>
      <w:proofErr w:type="spellStart"/>
      <w:r w:rsidRPr="0059092A">
        <w:rPr>
          <w:rFonts w:ascii="Times New Roman" w:hAnsi="Times New Roman" w:cs="Times New Roman"/>
          <w:lang w:val="en-US"/>
        </w:rPr>
        <w:t>crystallised</w:t>
      </w:r>
      <w:proofErr w:type="spellEnd"/>
      <w:r w:rsidRPr="0059092A">
        <w:rPr>
          <w:rFonts w:ascii="Times New Roman" w:hAnsi="Times New Roman" w:cs="Times New Roman"/>
          <w:lang w:val="en-US"/>
        </w:rPr>
        <w:t xml:space="preserve"> sugars are no longer soluble, TSS tests cannot</w:t>
      </w:r>
      <w:r w:rsidR="009F7277">
        <w:rPr>
          <w:rFonts w:ascii="Times New Roman" w:hAnsi="Times New Roman" w:cs="Times New Roman"/>
          <w:lang w:val="en-US"/>
        </w:rPr>
        <w:t xml:space="preserve"> </w:t>
      </w:r>
      <w:r w:rsidRPr="0059092A">
        <w:rPr>
          <w:rFonts w:ascii="Times New Roman" w:hAnsi="Times New Roman" w:cs="Times New Roman"/>
          <w:lang w:val="en-US"/>
        </w:rPr>
        <w:t>detect them. As sugars transition from a soluble to an insoluble (crystalline) state, TSS measurements decrease. Sugars can deteriorate during storage due to oxidation and non- enzymatic browning (Maillard reactions). TSS is further decreased as a result of the decrease in quantifiable soluble sugars. Heat, and light all speed up these processes.</w:t>
      </w:r>
    </w:p>
    <w:p w14:paraId="25FBF4FD" w14:textId="0750C9B6"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Hande et al. (2014) noticed highest retention of TSS was observed in Tray dried kokum rind.</w:t>
      </w:r>
      <w:r w:rsidR="009F7277">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observed with an extended storage time of up to 90 days under both ambient and refrigerated storage settings, the TSS of kokum rind juice rise. However, during the 90 days of storage, different treatments had a substantial impact on the rate of growth in TSS. When compared to refrigeration storage conditions, the treatment T1 (500 ppm) in ambient storage had the highest TSS. Under both storage conditions, the kokum rind juice with a higher sodium </w:t>
      </w:r>
      <w:r w:rsidRPr="0059092A">
        <w:rPr>
          <w:rFonts w:ascii="Times New Roman" w:hAnsi="Times New Roman" w:cs="Times New Roman"/>
          <w:lang w:val="en-US"/>
        </w:rPr>
        <w:lastRenderedPageBreak/>
        <w:t>benzoate content, T5 (1500 ppm), showed reduced change in TSS. This condition might result from the greater sodium benzoate levels reducing the biochemical change in kokum rind juice while it was being stored.</w:t>
      </w:r>
    </w:p>
    <w:p w14:paraId="4DF26760" w14:textId="305D8D14"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3.2.3 </w:t>
      </w:r>
      <w:r w:rsidR="0059092A" w:rsidRPr="0059092A">
        <w:rPr>
          <w:rFonts w:ascii="Times New Roman" w:hAnsi="Times New Roman" w:cs="Times New Roman"/>
          <w:b/>
          <w:bCs/>
        </w:rPr>
        <w:t>Titratable acidity (%)</w:t>
      </w:r>
    </w:p>
    <w:p w14:paraId="6774A311" w14:textId="078A11B7"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According to table </w:t>
      </w:r>
      <w:r w:rsidR="001B4888">
        <w:rPr>
          <w:rFonts w:ascii="Times New Roman" w:hAnsi="Times New Roman" w:cs="Times New Roman"/>
          <w:lang w:val="en-US"/>
        </w:rPr>
        <w:t>2.</w:t>
      </w:r>
      <w:r w:rsidRPr="0059092A">
        <w:rPr>
          <w:rFonts w:ascii="Times New Roman" w:hAnsi="Times New Roman" w:cs="Times New Roman"/>
          <w:lang w:val="en-US"/>
        </w:rPr>
        <w:t xml:space="preserve"> the titratable acidity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in treatment T2(45% kokum rind + 20% rock sugar) rises from 1.58 percent to 2.38 percent.</w:t>
      </w:r>
    </w:p>
    <w:p w14:paraId="00A0B12D"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reducing sugars, such as fructose and glucose, may experience Maillard reactions or oxidation, particularly if they are kept in warm, humid environment. The production of organic acids like lactic, acetic, or formic acid as a result of these processes might raise the titratable acidity. These substances have the potential to hydrolyze during storage, particularly in damp environments, producing free organic acids that increase the titratable acidity. The results are in line with,</w:t>
      </w:r>
    </w:p>
    <w:p w14:paraId="4D89F5AC" w14:textId="3EC8DC9D"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Hande et al. (2014) who reported the quantity of components such water soluble that are found in kokum rind may be the cause of the rind's increased acidity after drying.</w:t>
      </w:r>
      <w:r w:rsidR="00E26375">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studied the titratable acidity of kokum rind juice rise during the course of the storage period, up to 90 days under both ambient and refrigerated storage settings. The rate at which the titratable acid content increased varied depending on the treatment. Treatment T1 (500 ppm) had the maximum titratable acidity (3.80 and 3.67 percent, respectively) at room temperature and in a refrigerator. However, treatment T5 (1500 ppm) showed the lowest titratable acidity at ambient and refrigeration (3.53% and 3.50%, respectively).</w:t>
      </w:r>
      <w:r w:rsidR="009F7277">
        <w:rPr>
          <w:rFonts w:ascii="Times New Roman" w:hAnsi="Times New Roman" w:cs="Times New Roman"/>
          <w:lang w:val="en-US"/>
        </w:rPr>
        <w:t xml:space="preserve"> </w:t>
      </w:r>
      <w:r w:rsidRPr="0059092A">
        <w:rPr>
          <w:rFonts w:ascii="Times New Roman" w:hAnsi="Times New Roman" w:cs="Times New Roman"/>
          <w:lang w:val="en-US"/>
        </w:rPr>
        <w:t>Satish (2018) who noticed acidity increased slightly as the storage period went on, possibly as a result of moisture loss or the breakdown of cell wall components to produce organic acids</w:t>
      </w:r>
      <w:r w:rsidR="009F7277">
        <w:rPr>
          <w:rFonts w:ascii="Times New Roman" w:hAnsi="Times New Roman" w:cs="Times New Roman"/>
          <w:lang w:val="en-US"/>
        </w:rPr>
        <w:t>.</w:t>
      </w:r>
    </w:p>
    <w:p w14:paraId="751A6913" w14:textId="37CABDF8" w:rsidR="0059092A" w:rsidRPr="0059092A" w:rsidRDefault="004452F2" w:rsidP="006D5EB2">
      <w:pPr>
        <w:pStyle w:val="BodyText"/>
        <w:spacing w:line="360" w:lineRule="auto"/>
        <w:jc w:val="both"/>
        <w:rPr>
          <w:rFonts w:ascii="Times New Roman" w:hAnsi="Times New Roman" w:cs="Times New Roman"/>
          <w:lang w:val="en-US"/>
        </w:rPr>
      </w:pPr>
      <w:r>
        <w:rPr>
          <w:rFonts w:ascii="Times New Roman" w:hAnsi="Times New Roman" w:cs="Times New Roman"/>
          <w:b/>
          <w:bCs/>
        </w:rPr>
        <w:t xml:space="preserve">3.2.4 </w:t>
      </w:r>
      <w:r w:rsidR="0059092A" w:rsidRPr="0059092A">
        <w:rPr>
          <w:rFonts w:ascii="Times New Roman" w:hAnsi="Times New Roman" w:cs="Times New Roman"/>
          <w:b/>
          <w:bCs/>
        </w:rPr>
        <w:t>Sugars (%)</w:t>
      </w:r>
    </w:p>
    <w:p w14:paraId="0C9570EB" w14:textId="7EA81187" w:rsidR="0059092A" w:rsidRPr="0059092A" w:rsidRDefault="004452F2" w:rsidP="006D5EB2">
      <w:pPr>
        <w:pStyle w:val="BodyText"/>
        <w:spacing w:line="360" w:lineRule="auto"/>
        <w:jc w:val="both"/>
        <w:rPr>
          <w:rFonts w:ascii="Times New Roman" w:hAnsi="Times New Roman" w:cs="Times New Roman"/>
          <w:b/>
        </w:rPr>
      </w:pPr>
      <w:r>
        <w:rPr>
          <w:rFonts w:ascii="Times New Roman" w:hAnsi="Times New Roman" w:cs="Times New Roman"/>
          <w:b/>
        </w:rPr>
        <w:t xml:space="preserve">3.2.4.1 </w:t>
      </w:r>
      <w:r w:rsidR="0059092A" w:rsidRPr="0059092A">
        <w:rPr>
          <w:rFonts w:ascii="Times New Roman" w:hAnsi="Times New Roman" w:cs="Times New Roman"/>
          <w:b/>
        </w:rPr>
        <w:t>Reducing sugars (%)</w:t>
      </w:r>
    </w:p>
    <w:p w14:paraId="5C1999CC" w14:textId="0980E3A8"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According to table</w:t>
      </w:r>
      <w:r w:rsidR="001B4888">
        <w:rPr>
          <w:rFonts w:ascii="Times New Roman" w:hAnsi="Times New Roman" w:cs="Times New Roman"/>
          <w:lang w:val="en-US"/>
        </w:rPr>
        <w:t xml:space="preserve"> 2.</w:t>
      </w:r>
      <w:r w:rsidRPr="0059092A">
        <w:rPr>
          <w:rFonts w:ascii="Times New Roman" w:hAnsi="Times New Roman" w:cs="Times New Roman"/>
          <w:lang w:val="en-US"/>
        </w:rPr>
        <w:t xml:space="preserve"> the decreasing sugar T2 (45% kokum rind + 20% rock sugar)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rises from 4.98% to 6.62% throughout the course of 120 days of storage.</w:t>
      </w:r>
    </w:p>
    <w:p w14:paraId="5D2E0A50"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Over time, sucrose, a non-reducing sugar that is frequently employed in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as a coating or flavoring, decomposes into fructose and glucose. This process, known as inversion, can be brought on by mild acidity found in natural components (such as flavorings or fennel seeds). High humidity or warm temperatures are ideal for storage. Over time, the levels of fructose and glucose rise since they are both lowering sugars. During storage, these enzymes help produce reducing sugars and can stay active at room temperature.</w:t>
      </w:r>
    </w:p>
    <w:p w14:paraId="42556700" w14:textId="4C328A9D"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lastRenderedPageBreak/>
        <w:t xml:space="preserve">Hande et al. (2014) noticed the reducing sugar significantly increased in the tray dried kokum rind. The concentration of fruit </w:t>
      </w:r>
      <w:proofErr w:type="spellStart"/>
      <w:r w:rsidRPr="0059092A">
        <w:rPr>
          <w:rFonts w:ascii="Times New Roman" w:hAnsi="Times New Roman" w:cs="Times New Roman"/>
          <w:lang w:val="en-US"/>
        </w:rPr>
        <w:t>flavours</w:t>
      </w:r>
      <w:proofErr w:type="spellEnd"/>
      <w:r w:rsidRPr="0059092A">
        <w:rPr>
          <w:rFonts w:ascii="Times New Roman" w:hAnsi="Times New Roman" w:cs="Times New Roman"/>
          <w:lang w:val="en-US"/>
        </w:rPr>
        <w:t xml:space="preserve"> and calories after drying may be the cause of this rise in reducing sugar.</w:t>
      </w:r>
      <w:r w:rsidR="00E26375">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show that the reducing sugars in kokum rind juice rose as the storage period went on for all treatments, up to 90 days of both ambient and refrigerated storage.</w:t>
      </w:r>
      <w:r w:rsidR="00F331DE">
        <w:rPr>
          <w:rFonts w:ascii="Times New Roman" w:hAnsi="Times New Roman" w:cs="Times New Roman"/>
          <w:lang w:val="en-US"/>
        </w:rPr>
        <w:t xml:space="preserve"> </w:t>
      </w:r>
      <w:r w:rsidRPr="0059092A">
        <w:rPr>
          <w:rFonts w:ascii="Times New Roman" w:hAnsi="Times New Roman" w:cs="Times New Roman"/>
          <w:lang w:val="en-US"/>
        </w:rPr>
        <w:t>Regarding lowering the sugar content, it was found that there were notable differences amongst the treatments. In both settings, treatment T1 had the highest rise in reducing sugars (9.05% at ambient and 8.69% under refrigeration).</w:t>
      </w:r>
    </w:p>
    <w:p w14:paraId="61776348" w14:textId="6DC6D21A"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3.2.4.2. </w:t>
      </w:r>
      <w:r w:rsidR="0059092A" w:rsidRPr="0059092A">
        <w:rPr>
          <w:rFonts w:ascii="Times New Roman" w:hAnsi="Times New Roman" w:cs="Times New Roman"/>
          <w:b/>
          <w:bCs/>
        </w:rPr>
        <w:t>Total sugars (%)</w:t>
      </w:r>
    </w:p>
    <w:p w14:paraId="3C28ADBA" w14:textId="16573F92"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According to table </w:t>
      </w:r>
      <w:r w:rsidR="001B4888">
        <w:rPr>
          <w:rFonts w:ascii="Times New Roman" w:hAnsi="Times New Roman" w:cs="Times New Roman"/>
          <w:lang w:val="en-US"/>
        </w:rPr>
        <w:t>2.</w:t>
      </w:r>
      <w:r w:rsidRPr="0059092A">
        <w:rPr>
          <w:rFonts w:ascii="Times New Roman" w:hAnsi="Times New Roman" w:cs="Times New Roman"/>
          <w:lang w:val="en-US"/>
        </w:rPr>
        <w:t xml:space="preserve"> the total sugar T2 (45% kokum rind + 20% rock sugar)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rises from 8.12% to 10.66%.</w:t>
      </w:r>
    </w:p>
    <w:p w14:paraId="6EEA9BF8" w14:textId="553ACF60"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rPr>
        <w:t xml:space="preserve">Complex carbohydrates or glycosides are present in a number of the seeds and plant- based components used in </w:t>
      </w:r>
      <w:proofErr w:type="spellStart"/>
      <w:r w:rsidRPr="0059092A">
        <w:rPr>
          <w:rFonts w:ascii="Times New Roman" w:hAnsi="Times New Roman" w:cs="Times New Roman"/>
        </w:rPr>
        <w:t>mukhwas</w:t>
      </w:r>
      <w:proofErr w:type="spellEnd"/>
      <w:r w:rsidRPr="0059092A">
        <w:rPr>
          <w:rFonts w:ascii="Times New Roman" w:hAnsi="Times New Roman" w:cs="Times New Roman"/>
        </w:rPr>
        <w:t>, such as fennel. These can hydrolyse over time to produce simpler sugars (glucose, fructose, etc.), particularly if there is enzymes or residual moisture. Measurable total sugars rise as a result of this process.</w:t>
      </w:r>
      <w:r w:rsidR="00F331DE">
        <w:rPr>
          <w:rFonts w:ascii="Times New Roman" w:hAnsi="Times New Roman" w:cs="Times New Roman"/>
        </w:rPr>
        <w:t xml:space="preserve"> </w:t>
      </w:r>
      <w:r w:rsidRPr="0059092A">
        <w:rPr>
          <w:rFonts w:ascii="Times New Roman" w:hAnsi="Times New Roman" w:cs="Times New Roman"/>
        </w:rPr>
        <w:t>The overall</w:t>
      </w:r>
      <w:r>
        <w:rPr>
          <w:rFonts w:ascii="Times New Roman" w:hAnsi="Times New Roman" w:cs="Times New Roman"/>
        </w:rPr>
        <w:t xml:space="preserve"> </w:t>
      </w:r>
      <w:r w:rsidRPr="0059092A">
        <w:rPr>
          <w:rFonts w:ascii="Times New Roman" w:hAnsi="Times New Roman" w:cs="Times New Roman"/>
          <w:lang w:val="en-US"/>
        </w:rPr>
        <w:t>sugar content seems higher as the number of sugar molecules rises.</w:t>
      </w:r>
      <w:r w:rsidR="00F331DE">
        <w:rPr>
          <w:rFonts w:ascii="Times New Roman" w:hAnsi="Times New Roman" w:cs="Times New Roman"/>
          <w:lang w:val="en-US"/>
        </w:rPr>
        <w:t xml:space="preserve"> </w:t>
      </w:r>
      <w:r w:rsidRPr="0059092A">
        <w:rPr>
          <w:rFonts w:ascii="Times New Roman" w:hAnsi="Times New Roman" w:cs="Times New Roman"/>
          <w:lang w:val="en-US"/>
        </w:rPr>
        <w:t>The lowest total sugars were noted in all interactions with storage conditions because spoiling and fermentation may have reduced the total sugar content of kokum fruits while they</w:t>
      </w:r>
      <w:r w:rsidR="003559A3">
        <w:rPr>
          <w:rFonts w:ascii="Times New Roman" w:hAnsi="Times New Roman" w:cs="Times New Roman"/>
          <w:lang w:val="en-US"/>
        </w:rPr>
        <w:t xml:space="preserve"> </w:t>
      </w:r>
      <w:r w:rsidRPr="0059092A">
        <w:rPr>
          <w:rFonts w:ascii="Times New Roman" w:hAnsi="Times New Roman" w:cs="Times New Roman"/>
          <w:lang w:val="en-US"/>
        </w:rPr>
        <w:t>were being stored at room temperature. Similar results to these were found</w:t>
      </w:r>
      <w:r w:rsidR="00E131F4">
        <w:rPr>
          <w:rFonts w:ascii="Times New Roman" w:hAnsi="Times New Roman" w:cs="Times New Roman"/>
          <w:lang w:val="en-US"/>
        </w:rPr>
        <w:t xml:space="preserve"> </w:t>
      </w:r>
      <w:r w:rsidRPr="0059092A">
        <w:rPr>
          <w:rFonts w:ascii="Times New Roman" w:hAnsi="Times New Roman" w:cs="Times New Roman"/>
          <w:lang w:val="en-US"/>
        </w:rPr>
        <w:t>by</w:t>
      </w:r>
      <w:r w:rsidR="00E131F4">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reported the highest rise in total sugars was noted in treatment T1 (500 ppm) (10.09 at ambient and 9.95 at refrigerated conditions). Total sugars increased by at least</w:t>
      </w:r>
      <w:r w:rsidR="003559A3">
        <w:rPr>
          <w:rFonts w:ascii="Times New Roman" w:hAnsi="Times New Roman" w:cs="Times New Roman"/>
          <w:lang w:val="en-US"/>
        </w:rPr>
        <w:t xml:space="preserve"> </w:t>
      </w:r>
      <w:r w:rsidRPr="0059092A">
        <w:rPr>
          <w:rFonts w:ascii="Times New Roman" w:hAnsi="Times New Roman" w:cs="Times New Roman"/>
          <w:lang w:val="en-US"/>
        </w:rPr>
        <w:t>9.58 at room temperature and 9.52 at refrigeration settings under treatment T5 (1500 ppm). A higher sodium benzoate concentration reduces the change in the kokum rind juice's overall sugar level.</w:t>
      </w:r>
    </w:p>
    <w:p w14:paraId="5BCEC5C6" w14:textId="6EBA9312"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3.2.5 </w:t>
      </w:r>
      <w:r w:rsidR="0059092A" w:rsidRPr="0059092A">
        <w:rPr>
          <w:rFonts w:ascii="Times New Roman" w:hAnsi="Times New Roman" w:cs="Times New Roman"/>
          <w:b/>
          <w:bCs/>
        </w:rPr>
        <w:t>Protein (%)</w:t>
      </w:r>
    </w:p>
    <w:p w14:paraId="26861499" w14:textId="3A95F209"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The protein in treatment T2 (45% kokum rind + 20% rock sugar) drops from 1.52 percent to 1.16 percent throughout the course of 120 days of storage in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as indicated in table </w:t>
      </w:r>
      <w:r w:rsidR="001B4888">
        <w:rPr>
          <w:rFonts w:ascii="Times New Roman" w:hAnsi="Times New Roman" w:cs="Times New Roman"/>
          <w:lang w:val="en-US"/>
        </w:rPr>
        <w:t>2.</w:t>
      </w:r>
    </w:p>
    <w:p w14:paraId="00D0F8FE"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Over time, proteins may degrade oxidatively, particularly in herbal or fruit-based products like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During storage, exposure to air, heat, and light can cause amino acids to break down, lowering the amount of detectable protein. During storage, particularly at room temperature, proteins in the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react with reducing sugars to generate brown Maillard </w:t>
      </w:r>
      <w:proofErr w:type="spellStart"/>
      <w:proofErr w:type="gramStart"/>
      <w:r w:rsidRPr="0059092A">
        <w:rPr>
          <w:rFonts w:ascii="Times New Roman" w:hAnsi="Times New Roman" w:cs="Times New Roman"/>
          <w:lang w:val="en-US"/>
        </w:rPr>
        <w:t>products.These</w:t>
      </w:r>
      <w:proofErr w:type="spellEnd"/>
      <w:proofErr w:type="gramEnd"/>
      <w:r w:rsidRPr="0059092A">
        <w:rPr>
          <w:rFonts w:ascii="Times New Roman" w:hAnsi="Times New Roman" w:cs="Times New Roman"/>
          <w:lang w:val="en-US"/>
        </w:rPr>
        <w:t xml:space="preserve"> processes lower measured protein levels by binding protein amino groups, rendering them indigestible and undetectable. Polyphenolic substances, particularly hydroxycitric acid and garcinol, are abundant in kokum. These have the ability to attach to proteins and create insoluble complexes that may precipitate or become less extractable, hence reducing the amount of detectable protein. Same results are observed in Ray, (2004) during storage protein become decreases in kokum.</w:t>
      </w:r>
    </w:p>
    <w:p w14:paraId="794F7F91" w14:textId="6C28A927"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lastRenderedPageBreak/>
        <w:t xml:space="preserve">3.2.6 </w:t>
      </w:r>
      <w:r w:rsidR="0059092A" w:rsidRPr="0059092A">
        <w:rPr>
          <w:rFonts w:ascii="Times New Roman" w:hAnsi="Times New Roman" w:cs="Times New Roman"/>
          <w:b/>
          <w:bCs/>
        </w:rPr>
        <w:t>Fat (g/100g)</w:t>
      </w:r>
    </w:p>
    <w:p w14:paraId="79DDCE71" w14:textId="17BF3656"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As seen in table </w:t>
      </w:r>
      <w:r w:rsidR="001B4888">
        <w:rPr>
          <w:rFonts w:ascii="Times New Roman" w:hAnsi="Times New Roman" w:cs="Times New Roman"/>
          <w:lang w:val="en-US"/>
        </w:rPr>
        <w:t>2.</w:t>
      </w:r>
      <w:r w:rsidRPr="0059092A">
        <w:rPr>
          <w:rFonts w:ascii="Times New Roman" w:hAnsi="Times New Roman" w:cs="Times New Roman"/>
          <w:lang w:val="en-US"/>
        </w:rPr>
        <w:t xml:space="preserve"> the fat drops from 0.88% to 0.48% throughout the course of 120 days of storage.</w:t>
      </w:r>
    </w:p>
    <w:p w14:paraId="67C9F71B"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rPr>
        <w:t xml:space="preserve">Kokum </w:t>
      </w:r>
      <w:proofErr w:type="spellStart"/>
      <w:r w:rsidRPr="0059092A">
        <w:rPr>
          <w:rFonts w:ascii="Times New Roman" w:hAnsi="Times New Roman" w:cs="Times New Roman"/>
        </w:rPr>
        <w:t>mukhwas</w:t>
      </w:r>
      <w:proofErr w:type="spellEnd"/>
      <w:r w:rsidRPr="0059092A">
        <w:rPr>
          <w:rFonts w:ascii="Times New Roman" w:hAnsi="Times New Roman" w:cs="Times New Roman"/>
        </w:rPr>
        <w:t xml:space="preserve"> lipids and oils, particularly the unsaturated fatty acids, oxidise over time. This lowers the quantifiable fat level by breaking down fats into volatile molecules (such as aldehydes, ketones, and peroxides). If leftover lipase enzymes are present in kokum or other plant materials, they may convert fats into free fatty acids and</w:t>
      </w:r>
      <w:r>
        <w:rPr>
          <w:rFonts w:ascii="Times New Roman" w:hAnsi="Times New Roman" w:cs="Times New Roman"/>
        </w:rPr>
        <w:t xml:space="preserve"> </w:t>
      </w:r>
      <w:r w:rsidRPr="0059092A">
        <w:rPr>
          <w:rFonts w:ascii="Times New Roman" w:hAnsi="Times New Roman" w:cs="Times New Roman"/>
          <w:lang w:val="en-US"/>
        </w:rPr>
        <w:t>glycerol. Standard fat tests frequently fail to measure these breakdown products completely, which causes the appearance of fat loss.</w:t>
      </w:r>
    </w:p>
    <w:p w14:paraId="4A19B4A7"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Hande et al. (2014) reported fresh kokum rind had a fat level of 9.53% to 0.33%, but dried kokum rind had a lower fat percentage. When kokum rind was dried using the sun, solar drying, and tray drying methods, the fat percentage was 9.193±0.161, 9.383±0.35, and 9.283±0.09%, respectively. The lipid content decreased significantly.</w:t>
      </w:r>
    </w:p>
    <w:p w14:paraId="0CD8AE05" w14:textId="392B17B8"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3.2.7 </w:t>
      </w:r>
      <w:r w:rsidR="0059092A" w:rsidRPr="0059092A">
        <w:rPr>
          <w:rFonts w:ascii="Times New Roman" w:hAnsi="Times New Roman" w:cs="Times New Roman"/>
          <w:b/>
          <w:bCs/>
        </w:rPr>
        <w:t>Ash (%)</w:t>
      </w:r>
    </w:p>
    <w:p w14:paraId="6F98B4FA" w14:textId="6A75E49F"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The ash, as indicated in table </w:t>
      </w:r>
      <w:r w:rsidR="001B4888">
        <w:rPr>
          <w:rFonts w:ascii="Times New Roman" w:hAnsi="Times New Roman" w:cs="Times New Roman"/>
          <w:lang w:val="en-US"/>
        </w:rPr>
        <w:t>2.</w:t>
      </w:r>
      <w:r w:rsidRPr="0059092A">
        <w:rPr>
          <w:rFonts w:ascii="Times New Roman" w:hAnsi="Times New Roman" w:cs="Times New Roman"/>
          <w:lang w:val="en-US"/>
        </w:rPr>
        <w:t xml:space="preserve"> drops from 0.34% to 0.14% in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over the course of 120 days of storage.</w:t>
      </w:r>
    </w:p>
    <w:p w14:paraId="5063DFBE"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Under storage conditions, some inorganic salts, particularly those that are volatile or hygroscopic, such as ammonium compounds or specific organic acid salts, can sublimate or evaporate gradually. As a result, less total ash the residue left over after burning the sample is produced. Hydroxycitric acid and other organic acids found in kokum have the ability to chelate or bind with minerals to form complexes that might not be present in the ash after burning. These complexes change the minerals' thermal stability, which lowers the amount of ash that can be detected.</w:t>
      </w:r>
    </w:p>
    <w:p w14:paraId="57C2C170" w14:textId="358575E6"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Similar results were found in Kale and Waskar (2017) ash per cent were decreases in kokum during storage.</w:t>
      </w:r>
      <w:r w:rsidR="00E26375">
        <w:rPr>
          <w:rFonts w:ascii="Times New Roman" w:hAnsi="Times New Roman" w:cs="Times New Roman"/>
          <w:lang w:val="en-US"/>
        </w:rPr>
        <w:t xml:space="preserve"> </w:t>
      </w:r>
      <w:proofErr w:type="spellStart"/>
      <w:r w:rsidRPr="0059092A">
        <w:rPr>
          <w:rFonts w:ascii="Times New Roman" w:hAnsi="Times New Roman" w:cs="Times New Roman"/>
          <w:lang w:val="en-US"/>
        </w:rPr>
        <w:t>Terde</w:t>
      </w:r>
      <w:proofErr w:type="spellEnd"/>
      <w:r w:rsidRPr="0059092A">
        <w:rPr>
          <w:rFonts w:ascii="Times New Roman" w:hAnsi="Times New Roman" w:cs="Times New Roman"/>
          <w:lang w:val="en-US"/>
        </w:rPr>
        <w:t xml:space="preserve"> et al. (2022) when the amount of kokum syrup increased the amount of ash increased considerably, but when the amount of honey increased, the amount of ash decreased little.</w:t>
      </w:r>
      <w:r w:rsidR="007208D7">
        <w:rPr>
          <w:rFonts w:ascii="Times New Roman" w:hAnsi="Times New Roman" w:cs="Times New Roman"/>
          <w:lang w:val="en-US"/>
        </w:rPr>
        <w:t xml:space="preserve"> </w:t>
      </w:r>
      <w:r w:rsidRPr="0059092A">
        <w:rPr>
          <w:rFonts w:ascii="Times New Roman" w:hAnsi="Times New Roman" w:cs="Times New Roman"/>
          <w:lang w:val="en-US"/>
        </w:rPr>
        <w:t xml:space="preserve">However, H2K0 (0.990%), a kokum whey beverage made with 16% honey and 0% kokum syrup, had the lowest total solids concentration. The results of the current study on the ash content of beverages are in good accordance with those published by Gond </w:t>
      </w:r>
      <w:r w:rsidR="00F331DE">
        <w:rPr>
          <w:rFonts w:ascii="Times New Roman" w:hAnsi="Times New Roman" w:cs="Times New Roman"/>
          <w:lang w:val="en-US"/>
        </w:rPr>
        <w:t>and Chavan (</w:t>
      </w:r>
      <w:r w:rsidRPr="0059092A">
        <w:rPr>
          <w:rFonts w:ascii="Times New Roman" w:hAnsi="Times New Roman" w:cs="Times New Roman"/>
          <w:lang w:val="en-US"/>
        </w:rPr>
        <w:t xml:space="preserve">2015) and </w:t>
      </w:r>
      <w:proofErr w:type="spellStart"/>
      <w:r w:rsidRPr="0059092A">
        <w:rPr>
          <w:rFonts w:ascii="Times New Roman" w:hAnsi="Times New Roman" w:cs="Times New Roman"/>
          <w:lang w:val="en-US"/>
        </w:rPr>
        <w:t>Bhavsagar</w:t>
      </w:r>
      <w:proofErr w:type="spellEnd"/>
      <w:r w:rsidRPr="0059092A">
        <w:rPr>
          <w:rFonts w:ascii="Times New Roman" w:hAnsi="Times New Roman" w:cs="Times New Roman"/>
          <w:lang w:val="en-US"/>
        </w:rPr>
        <w:t xml:space="preserve"> et al. (2010).</w:t>
      </w:r>
    </w:p>
    <w:p w14:paraId="6583C345" w14:textId="64DA4EA9" w:rsidR="0059092A" w:rsidRPr="0059092A" w:rsidRDefault="004452F2" w:rsidP="006D5EB2">
      <w:pPr>
        <w:pStyle w:val="BodyText"/>
        <w:spacing w:line="360" w:lineRule="auto"/>
        <w:jc w:val="both"/>
        <w:rPr>
          <w:rFonts w:ascii="Times New Roman" w:hAnsi="Times New Roman" w:cs="Times New Roman"/>
        </w:rPr>
      </w:pPr>
      <w:r>
        <w:rPr>
          <w:rFonts w:ascii="Times New Roman" w:hAnsi="Times New Roman" w:cs="Times New Roman"/>
          <w:b/>
          <w:bCs/>
        </w:rPr>
        <w:t xml:space="preserve">3.3 </w:t>
      </w:r>
      <w:r w:rsidR="0059092A" w:rsidRPr="0059092A">
        <w:rPr>
          <w:rFonts w:ascii="Times New Roman" w:hAnsi="Times New Roman" w:cs="Times New Roman"/>
          <w:b/>
          <w:bCs/>
        </w:rPr>
        <w:t xml:space="preserve">Effect of different storage periods on microbial count of kokum </w:t>
      </w:r>
      <w:proofErr w:type="spellStart"/>
      <w:r w:rsidR="0059092A" w:rsidRPr="0059092A">
        <w:rPr>
          <w:rFonts w:ascii="Times New Roman" w:hAnsi="Times New Roman" w:cs="Times New Roman"/>
          <w:b/>
          <w:bCs/>
        </w:rPr>
        <w:t>mukhwas</w:t>
      </w:r>
      <w:proofErr w:type="spellEnd"/>
      <w:r w:rsidR="0059092A" w:rsidRPr="0059092A">
        <w:rPr>
          <w:rFonts w:ascii="Times New Roman" w:hAnsi="Times New Roman" w:cs="Times New Roman"/>
        </w:rPr>
        <w:t>.</w:t>
      </w:r>
    </w:p>
    <w:p w14:paraId="148E1B61" w14:textId="40950281" w:rsidR="0059092A" w:rsidRPr="0059092A" w:rsidRDefault="004452F2" w:rsidP="006D5EB2">
      <w:pPr>
        <w:pStyle w:val="BodyText"/>
        <w:spacing w:line="360" w:lineRule="auto"/>
        <w:jc w:val="both"/>
        <w:rPr>
          <w:rFonts w:ascii="Times New Roman" w:hAnsi="Times New Roman" w:cs="Times New Roman"/>
          <w:b/>
        </w:rPr>
      </w:pPr>
      <w:r>
        <w:rPr>
          <w:rFonts w:ascii="Times New Roman" w:hAnsi="Times New Roman" w:cs="Times New Roman"/>
          <w:b/>
        </w:rPr>
        <w:t xml:space="preserve">3.3.1 </w:t>
      </w:r>
      <w:r w:rsidR="0059092A" w:rsidRPr="0059092A">
        <w:rPr>
          <w:rFonts w:ascii="Times New Roman" w:hAnsi="Times New Roman" w:cs="Times New Roman"/>
          <w:b/>
        </w:rPr>
        <w:t>TPC (Total plat count) (</w:t>
      </w:r>
      <w:proofErr w:type="spellStart"/>
      <w:r w:rsidR="0059092A" w:rsidRPr="0059092A">
        <w:rPr>
          <w:rFonts w:ascii="Times New Roman" w:hAnsi="Times New Roman" w:cs="Times New Roman"/>
          <w:b/>
        </w:rPr>
        <w:t>cfu</w:t>
      </w:r>
      <w:proofErr w:type="spellEnd"/>
      <w:r w:rsidR="0059092A" w:rsidRPr="0059092A">
        <w:rPr>
          <w:rFonts w:ascii="Times New Roman" w:hAnsi="Times New Roman" w:cs="Times New Roman"/>
          <w:b/>
        </w:rPr>
        <w:t>/g)</w:t>
      </w:r>
    </w:p>
    <w:p w14:paraId="2ABD0D5D" w14:textId="3319C377"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Table </w:t>
      </w:r>
      <w:r w:rsidR="001B4888">
        <w:rPr>
          <w:rFonts w:ascii="Times New Roman" w:hAnsi="Times New Roman" w:cs="Times New Roman"/>
          <w:lang w:val="en-US"/>
        </w:rPr>
        <w:t>3.</w:t>
      </w:r>
      <w:r w:rsidRPr="0059092A">
        <w:rPr>
          <w:rFonts w:ascii="Times New Roman" w:hAnsi="Times New Roman" w:cs="Times New Roman"/>
          <w:lang w:val="en-US"/>
        </w:rPr>
        <w:t xml:space="preserve"> provides information on the total plate count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throughout storage.</w:t>
      </w:r>
    </w:p>
    <w:p w14:paraId="31B67A4F" w14:textId="77777777"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lastRenderedPageBreak/>
        <w:t xml:space="preserve">Data indicates that the total plate count of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was not detected during the production of the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or at the end of its 120-day storage period at room temperature.</w:t>
      </w:r>
    </w:p>
    <w:p w14:paraId="1CC91C40"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rPr>
        <w:t xml:space="preserve">Microbes need water to grow, yet </w:t>
      </w:r>
      <w:proofErr w:type="spellStart"/>
      <w:r w:rsidRPr="0059092A">
        <w:rPr>
          <w:rFonts w:ascii="Times New Roman" w:hAnsi="Times New Roman" w:cs="Times New Roman"/>
        </w:rPr>
        <w:t>mukhwas</w:t>
      </w:r>
      <w:proofErr w:type="spellEnd"/>
      <w:r w:rsidRPr="0059092A">
        <w:rPr>
          <w:rFonts w:ascii="Times New Roman" w:hAnsi="Times New Roman" w:cs="Times New Roman"/>
        </w:rPr>
        <w:t xml:space="preserve"> is a dry </w:t>
      </w:r>
      <w:proofErr w:type="spellStart"/>
      <w:proofErr w:type="gramStart"/>
      <w:r w:rsidRPr="0059092A">
        <w:rPr>
          <w:rFonts w:ascii="Times New Roman" w:hAnsi="Times New Roman" w:cs="Times New Roman"/>
        </w:rPr>
        <w:t>substance.Fungal</w:t>
      </w:r>
      <w:proofErr w:type="spellEnd"/>
      <w:proofErr w:type="gramEnd"/>
      <w:r w:rsidRPr="0059092A">
        <w:rPr>
          <w:rFonts w:ascii="Times New Roman" w:hAnsi="Times New Roman" w:cs="Times New Roman"/>
        </w:rPr>
        <w:t xml:space="preserve"> and bacterial development is inhibited by low water activity (aw &lt; 0.6). Both sugar and</w:t>
      </w:r>
      <w:r>
        <w:rPr>
          <w:rFonts w:ascii="Times New Roman" w:hAnsi="Times New Roman" w:cs="Times New Roman"/>
        </w:rPr>
        <w:t xml:space="preserve"> </w:t>
      </w:r>
      <w:r w:rsidRPr="0059092A">
        <w:rPr>
          <w:rFonts w:ascii="Times New Roman" w:hAnsi="Times New Roman" w:cs="Times New Roman"/>
          <w:lang w:val="en-US"/>
        </w:rPr>
        <w:t xml:space="preserve">kokum rind are hygroscopic, which helps to lower the amount of moisture that is available. Garcinol and hydroxycitric acid, two antimicrobials, are found in kokum rind. Essential oils and phenolics found in fennel seeds and </w:t>
      </w:r>
      <w:proofErr w:type="spellStart"/>
      <w:r w:rsidRPr="0059092A">
        <w:rPr>
          <w:rFonts w:ascii="Times New Roman" w:hAnsi="Times New Roman" w:cs="Times New Roman"/>
          <w:lang w:val="en-US"/>
        </w:rPr>
        <w:t>liquorice</w:t>
      </w:r>
      <w:proofErr w:type="spellEnd"/>
      <w:r w:rsidRPr="0059092A">
        <w:rPr>
          <w:rFonts w:ascii="Times New Roman" w:hAnsi="Times New Roman" w:cs="Times New Roman"/>
          <w:lang w:val="en-US"/>
        </w:rPr>
        <w:t xml:space="preserve"> (</w:t>
      </w:r>
      <w:proofErr w:type="spellStart"/>
      <w:r w:rsidRPr="0059092A">
        <w:rPr>
          <w:rFonts w:ascii="Times New Roman" w:hAnsi="Times New Roman" w:cs="Times New Roman"/>
          <w:lang w:val="en-US"/>
        </w:rPr>
        <w:t>mulethi</w:t>
      </w:r>
      <w:proofErr w:type="spellEnd"/>
      <w:r w:rsidRPr="0059092A">
        <w:rPr>
          <w:rFonts w:ascii="Times New Roman" w:hAnsi="Times New Roman" w:cs="Times New Roman"/>
          <w:lang w:val="en-US"/>
        </w:rPr>
        <w:t xml:space="preserve">) powder have antibacterial, antifungal, and antioxidant qualities. Additionally, salt produces a hypertonic environment that suppresses the action of microorganisms.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is kept at room temperature, frequently in airtight containers, where it lacks oxygen, moisture, and fresh nutrients, creating an environment that is inhospitable to microorganisms. The product would have a low or zero initial microbial load if it had been properly prepared and packed which remaining undetectable for 120 days.</w:t>
      </w:r>
    </w:p>
    <w:p w14:paraId="3968E863" w14:textId="1A21FAD2"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Garg, (2003) is also noted that, for up to 60 days after storage, no microbial development was detected in any of the recipes for the Desi and </w:t>
      </w:r>
      <w:proofErr w:type="spellStart"/>
      <w:r w:rsidRPr="0059092A">
        <w:rPr>
          <w:rFonts w:ascii="Times New Roman" w:hAnsi="Times New Roman" w:cs="Times New Roman"/>
          <w:lang w:val="en-US"/>
        </w:rPr>
        <w:t>Banarsi</w:t>
      </w:r>
      <w:proofErr w:type="spellEnd"/>
      <w:r w:rsidRPr="0059092A">
        <w:rPr>
          <w:rFonts w:ascii="Times New Roman" w:hAnsi="Times New Roman" w:cs="Times New Roman"/>
          <w:lang w:val="en-US"/>
        </w:rPr>
        <w:t xml:space="preserve"> varieties of </w:t>
      </w:r>
      <w:proofErr w:type="spellStart"/>
      <w:r w:rsidRPr="0059092A">
        <w:rPr>
          <w:rFonts w:ascii="Times New Roman" w:hAnsi="Times New Roman" w:cs="Times New Roman"/>
          <w:lang w:val="en-US"/>
        </w:rPr>
        <w:t>Aonla</w:t>
      </w:r>
      <w:proofErr w:type="spellEnd"/>
      <w:r w:rsidRPr="0059092A">
        <w:rPr>
          <w:rFonts w:ascii="Times New Roman" w:hAnsi="Times New Roman" w:cs="Times New Roman"/>
          <w:lang w:val="en-US"/>
        </w:rPr>
        <w:t xml:space="preserve"> mouth freshener The mouth </w:t>
      </w:r>
      <w:proofErr w:type="spellStart"/>
      <w:r w:rsidRPr="0059092A">
        <w:rPr>
          <w:rFonts w:ascii="Times New Roman" w:hAnsi="Times New Roman" w:cs="Times New Roman"/>
          <w:lang w:val="en-US"/>
        </w:rPr>
        <w:t>freshner</w:t>
      </w:r>
      <w:proofErr w:type="spellEnd"/>
      <w:r w:rsidRPr="0059092A">
        <w:rPr>
          <w:rFonts w:ascii="Times New Roman" w:hAnsi="Times New Roman" w:cs="Times New Roman"/>
          <w:lang w:val="en-US"/>
        </w:rPr>
        <w:t xml:space="preserve"> of both cultivars showed the highest average total plate count of bacteria at 6-month storage intervals.</w:t>
      </w:r>
      <w:r w:rsidR="00647C44">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noted that, microbial growth in the kokum rind juice decreased as the sodium benzoate concentration rose. Although the microbial count in kokum rind juice was below the allowable safety level in both storage conditions, cooling also aids in limiting the growth of microorganisms in the juice over the course of the 90-day storage period</w:t>
      </w:r>
    </w:p>
    <w:p w14:paraId="08A8031F" w14:textId="6795C051" w:rsidR="0059092A" w:rsidRPr="0059092A" w:rsidRDefault="004452F2" w:rsidP="006D5EB2">
      <w:pPr>
        <w:pStyle w:val="BodyText"/>
        <w:spacing w:line="360" w:lineRule="auto"/>
        <w:jc w:val="both"/>
        <w:rPr>
          <w:rFonts w:ascii="Times New Roman" w:hAnsi="Times New Roman" w:cs="Times New Roman"/>
        </w:rPr>
      </w:pPr>
      <w:r>
        <w:rPr>
          <w:rFonts w:ascii="Times New Roman" w:hAnsi="Times New Roman" w:cs="Times New Roman"/>
          <w:b/>
          <w:bCs/>
        </w:rPr>
        <w:t xml:space="preserve">3.4 </w:t>
      </w:r>
      <w:r w:rsidR="0059092A" w:rsidRPr="0059092A">
        <w:rPr>
          <w:rFonts w:ascii="Times New Roman" w:hAnsi="Times New Roman" w:cs="Times New Roman"/>
          <w:b/>
          <w:bCs/>
        </w:rPr>
        <w:t xml:space="preserve">Effect of different storage periods on sensory parameters of kokum </w:t>
      </w:r>
      <w:proofErr w:type="spellStart"/>
      <w:r w:rsidR="0059092A" w:rsidRPr="0059092A">
        <w:rPr>
          <w:rFonts w:ascii="Times New Roman" w:hAnsi="Times New Roman" w:cs="Times New Roman"/>
          <w:b/>
          <w:bCs/>
        </w:rPr>
        <w:t>mukhwas</w:t>
      </w:r>
      <w:proofErr w:type="spellEnd"/>
      <w:r w:rsidR="0059092A" w:rsidRPr="0059092A">
        <w:rPr>
          <w:rFonts w:ascii="Times New Roman" w:hAnsi="Times New Roman" w:cs="Times New Roman"/>
        </w:rPr>
        <w:t>.</w:t>
      </w:r>
    </w:p>
    <w:p w14:paraId="13DB513F" w14:textId="1226C13C" w:rsidR="0059092A" w:rsidRPr="0059092A" w:rsidRDefault="004452F2" w:rsidP="006D5EB2">
      <w:pPr>
        <w:pStyle w:val="BodyText"/>
        <w:spacing w:line="360" w:lineRule="auto"/>
        <w:jc w:val="both"/>
        <w:rPr>
          <w:rFonts w:ascii="Times New Roman" w:hAnsi="Times New Roman" w:cs="Times New Roman"/>
          <w:b/>
        </w:rPr>
      </w:pPr>
      <w:r>
        <w:rPr>
          <w:rFonts w:ascii="Times New Roman" w:hAnsi="Times New Roman" w:cs="Times New Roman"/>
          <w:b/>
        </w:rPr>
        <w:t xml:space="preserve">3.4.1 </w:t>
      </w:r>
      <w:r w:rsidR="0059092A" w:rsidRPr="0059092A">
        <w:rPr>
          <w:rFonts w:ascii="Times New Roman" w:hAnsi="Times New Roman" w:cs="Times New Roman"/>
          <w:b/>
        </w:rPr>
        <w:t>Colour</w:t>
      </w:r>
    </w:p>
    <w:p w14:paraId="5FC88898" w14:textId="293EE32F"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The results of the sensory score of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 xml:space="preserve"> in the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of treatment T2 (45% kokum rind + 20% rock sugar) throughout a 120-day storage period are shown in Table 4. where it drops from 8.10 to 6.34.</w:t>
      </w:r>
    </w:p>
    <w:p w14:paraId="2B2D1D97"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Kokum is abundant in anthocyanins, which give it its deep red to purple hue. These pigments are extremely sensitive to temperature, light, pH, and oxygen; oxidation during storage turns them into </w:t>
      </w:r>
      <w:proofErr w:type="spellStart"/>
      <w:r w:rsidRPr="0059092A">
        <w:rPr>
          <w:rFonts w:ascii="Times New Roman" w:hAnsi="Times New Roman" w:cs="Times New Roman"/>
          <w:lang w:val="en-US"/>
        </w:rPr>
        <w:t>colourless</w:t>
      </w:r>
      <w:proofErr w:type="spellEnd"/>
      <w:r w:rsidRPr="0059092A">
        <w:rPr>
          <w:rFonts w:ascii="Times New Roman" w:hAnsi="Times New Roman" w:cs="Times New Roman"/>
          <w:lang w:val="en-US"/>
        </w:rPr>
        <w:t xml:space="preserve"> or brownish substances; high temperatures hasten the breakdown of pigments; and exposure to light causes photo degradation.</w:t>
      </w:r>
    </w:p>
    <w:p w14:paraId="7CD4F2AF"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noted that the evaluators enjoyed the color of the kokum juice RTS across all treatments. Nonetheless, there was a noticeable difference between the treatments, and the various sodium benzoate concentrations displayed a declining trend in color. At 90 days of storage, the color's sensory score drastically decreased, and the color of kokum rind juice RTS also showed a loss in scores, which may have been caused by a decrease in anthocyanin concentration.</w:t>
      </w:r>
    </w:p>
    <w:p w14:paraId="106F12B2" w14:textId="2BE12992" w:rsid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lastRenderedPageBreak/>
        <w:t xml:space="preserve">3.4.2 </w:t>
      </w:r>
      <w:r w:rsidR="0059092A" w:rsidRPr="0059092A">
        <w:rPr>
          <w:rFonts w:ascii="Times New Roman" w:hAnsi="Times New Roman" w:cs="Times New Roman"/>
          <w:b/>
          <w:bCs/>
        </w:rPr>
        <w:t>Taste</w:t>
      </w:r>
    </w:p>
    <w:p w14:paraId="650989B6" w14:textId="4CBD1845"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Over the course of a 120-day storage period, the sensory score of the taste in the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of treatment T2 (45% kokum rind + 20% rock sugar) drops from 8.40 to 6.28, as shown in Table 4.</w:t>
      </w:r>
    </w:p>
    <w:p w14:paraId="39F4ED0D"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Unsaturated fatty acids found in muskmelon seeds have the potential to turn rancid when exposed to air. Fats that have been </w:t>
      </w:r>
      <w:proofErr w:type="spellStart"/>
      <w:r w:rsidRPr="0059092A">
        <w:rPr>
          <w:rFonts w:ascii="Times New Roman" w:hAnsi="Times New Roman" w:cs="Times New Roman"/>
          <w:lang w:val="en-US"/>
        </w:rPr>
        <w:t>oxidised</w:t>
      </w:r>
      <w:proofErr w:type="spellEnd"/>
      <w:r w:rsidRPr="0059092A">
        <w:rPr>
          <w:rFonts w:ascii="Times New Roman" w:hAnsi="Times New Roman" w:cs="Times New Roman"/>
          <w:lang w:val="en-US"/>
        </w:rPr>
        <w:t xml:space="preserve"> acquire off </w:t>
      </w:r>
      <w:proofErr w:type="spellStart"/>
      <w:r w:rsidRPr="0059092A">
        <w:rPr>
          <w:rFonts w:ascii="Times New Roman" w:hAnsi="Times New Roman" w:cs="Times New Roman"/>
          <w:lang w:val="en-US"/>
        </w:rPr>
        <w:t>flavours</w:t>
      </w:r>
      <w:proofErr w:type="spellEnd"/>
      <w:r w:rsidRPr="0059092A">
        <w:rPr>
          <w:rFonts w:ascii="Times New Roman" w:hAnsi="Times New Roman" w:cs="Times New Roman"/>
          <w:lang w:val="en-US"/>
        </w:rPr>
        <w:t xml:space="preserve">, such as a soapy, stale, or bitter taste. One of the main causes of the reduction in the sensory quality of snacks made from seeds or nuts over time is lipid oxidation. Over time, acidity from kokum rind and salt may mix with sugar and </w:t>
      </w:r>
      <w:proofErr w:type="spellStart"/>
      <w:r w:rsidRPr="0059092A">
        <w:rPr>
          <w:rFonts w:ascii="Times New Roman" w:hAnsi="Times New Roman" w:cs="Times New Roman"/>
          <w:lang w:val="en-US"/>
        </w:rPr>
        <w:t>liquorice</w:t>
      </w:r>
      <w:proofErr w:type="spellEnd"/>
      <w:r w:rsidRPr="0059092A">
        <w:rPr>
          <w:rFonts w:ascii="Times New Roman" w:hAnsi="Times New Roman" w:cs="Times New Roman"/>
          <w:lang w:val="en-US"/>
        </w:rPr>
        <w:t xml:space="preserve">, leading to browning or Maillard processes, particularly when stored in heated conditions, and the breakdown of sweet or fragrant substances. Bitter or off </w:t>
      </w:r>
      <w:proofErr w:type="spellStart"/>
      <w:r w:rsidRPr="0059092A">
        <w:rPr>
          <w:rFonts w:ascii="Times New Roman" w:hAnsi="Times New Roman" w:cs="Times New Roman"/>
          <w:lang w:val="en-US"/>
        </w:rPr>
        <w:t>flavours</w:t>
      </w:r>
      <w:proofErr w:type="spellEnd"/>
      <w:r w:rsidRPr="0059092A">
        <w:rPr>
          <w:rFonts w:ascii="Times New Roman" w:hAnsi="Times New Roman" w:cs="Times New Roman"/>
          <w:lang w:val="en-US"/>
        </w:rPr>
        <w:t xml:space="preserve"> may come from this. The perception of sweetness can change when acidic substances like kokum are present because sucrose can invert to glucose and </w:t>
      </w:r>
      <w:proofErr w:type="spellStart"/>
      <w:proofErr w:type="gramStart"/>
      <w:r w:rsidRPr="0059092A">
        <w:rPr>
          <w:rFonts w:ascii="Times New Roman" w:hAnsi="Times New Roman" w:cs="Times New Roman"/>
          <w:lang w:val="en-US"/>
        </w:rPr>
        <w:t>fructose.Sugar</w:t>
      </w:r>
      <w:proofErr w:type="spellEnd"/>
      <w:proofErr w:type="gramEnd"/>
      <w:r w:rsidRPr="0059092A">
        <w:rPr>
          <w:rFonts w:ascii="Times New Roman" w:hAnsi="Times New Roman" w:cs="Times New Roman"/>
          <w:lang w:val="en-US"/>
        </w:rPr>
        <w:t xml:space="preserve"> </w:t>
      </w:r>
      <w:proofErr w:type="spellStart"/>
      <w:r w:rsidRPr="0059092A">
        <w:rPr>
          <w:rFonts w:ascii="Times New Roman" w:hAnsi="Times New Roman" w:cs="Times New Roman"/>
          <w:lang w:val="en-US"/>
        </w:rPr>
        <w:t>crystallisation</w:t>
      </w:r>
      <w:proofErr w:type="spellEnd"/>
      <w:r w:rsidRPr="0059092A">
        <w:rPr>
          <w:rFonts w:ascii="Times New Roman" w:hAnsi="Times New Roman" w:cs="Times New Roman"/>
          <w:lang w:val="en-US"/>
        </w:rPr>
        <w:t xml:space="preserve"> may also lessen the </w:t>
      </w:r>
      <w:proofErr w:type="spellStart"/>
      <w:r w:rsidRPr="0059092A">
        <w:rPr>
          <w:rFonts w:ascii="Times New Roman" w:hAnsi="Times New Roman" w:cs="Times New Roman"/>
          <w:lang w:val="en-US"/>
        </w:rPr>
        <w:t>flavour</w:t>
      </w:r>
      <w:proofErr w:type="spellEnd"/>
      <w:r w:rsidRPr="0059092A">
        <w:rPr>
          <w:rFonts w:ascii="Times New Roman" w:hAnsi="Times New Roman" w:cs="Times New Roman"/>
          <w:lang w:val="en-US"/>
        </w:rPr>
        <w:t xml:space="preserve"> of sweetness.</w:t>
      </w:r>
    </w:p>
    <w:p w14:paraId="45A4DE6E" w14:textId="0AB4B6C5"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This could be because of the typical Kokum </w:t>
      </w:r>
      <w:proofErr w:type="spellStart"/>
      <w:r w:rsidRPr="0059092A">
        <w:rPr>
          <w:rFonts w:ascii="Times New Roman" w:hAnsi="Times New Roman" w:cs="Times New Roman"/>
          <w:lang w:val="en-US"/>
        </w:rPr>
        <w:t>flavour</w:t>
      </w:r>
      <w:proofErr w:type="spellEnd"/>
      <w:r w:rsidRPr="0059092A">
        <w:rPr>
          <w:rFonts w:ascii="Times New Roman" w:hAnsi="Times New Roman" w:cs="Times New Roman"/>
          <w:lang w:val="en-US"/>
        </w:rPr>
        <w:t xml:space="preserve"> combined with the sweetish acidic taste that is imparted by organic acids such as citric acid, malic acid, ascorbic acid, and hydroxycitric acid (HCA) (1,2 dihydroxypropane-1,2,3 tricarboxylic acid) </w:t>
      </w:r>
      <w:proofErr w:type="spellStart"/>
      <w:r w:rsidRPr="0059092A">
        <w:rPr>
          <w:rFonts w:ascii="Times New Roman" w:hAnsi="Times New Roman" w:cs="Times New Roman"/>
          <w:lang w:val="en-US"/>
        </w:rPr>
        <w:t>Jayaprakasha</w:t>
      </w:r>
      <w:proofErr w:type="spellEnd"/>
      <w:r w:rsidRPr="0059092A">
        <w:rPr>
          <w:rFonts w:ascii="Times New Roman" w:hAnsi="Times New Roman" w:cs="Times New Roman"/>
          <w:lang w:val="en-US"/>
        </w:rPr>
        <w:t xml:space="preserve"> and </w:t>
      </w:r>
      <w:proofErr w:type="spellStart"/>
      <w:r w:rsidRPr="0059092A">
        <w:rPr>
          <w:rFonts w:ascii="Times New Roman" w:hAnsi="Times New Roman" w:cs="Times New Roman"/>
          <w:lang w:val="en-US"/>
        </w:rPr>
        <w:t>Sakariah</w:t>
      </w:r>
      <w:proofErr w:type="spellEnd"/>
      <w:r w:rsidRPr="0059092A">
        <w:rPr>
          <w:rFonts w:ascii="Times New Roman" w:hAnsi="Times New Roman" w:cs="Times New Roman"/>
          <w:lang w:val="en-US"/>
        </w:rPr>
        <w:t xml:space="preserve"> (2002)</w:t>
      </w:r>
      <w:r w:rsidR="00647C44">
        <w:rPr>
          <w:rFonts w:ascii="Times New Roman" w:hAnsi="Times New Roman" w:cs="Times New Roman"/>
          <w:lang w:val="en-US"/>
        </w:rPr>
        <w:t xml:space="preserve">. </w:t>
      </w:r>
      <w:r w:rsidRPr="0059092A">
        <w:rPr>
          <w:rFonts w:ascii="Times New Roman" w:hAnsi="Times New Roman" w:cs="Times New Roman"/>
          <w:lang w:val="en-US"/>
        </w:rPr>
        <w:t xml:space="preserve">Ramya and Anitha (2021) observed because of its highly sought-after natural </w:t>
      </w:r>
      <w:proofErr w:type="spellStart"/>
      <w:r w:rsidRPr="0059092A">
        <w:rPr>
          <w:rFonts w:ascii="Times New Roman" w:hAnsi="Times New Roman" w:cs="Times New Roman"/>
          <w:lang w:val="en-US"/>
        </w:rPr>
        <w:t>flavour</w:t>
      </w:r>
      <w:proofErr w:type="spellEnd"/>
      <w:r w:rsidRPr="0059092A">
        <w:rPr>
          <w:rFonts w:ascii="Times New Roman" w:hAnsi="Times New Roman" w:cs="Times New Roman"/>
          <w:lang w:val="en-US"/>
        </w:rPr>
        <w:t xml:space="preserve"> and sour or sweet taste, kokum rind was being employed. The presence of antioxidant anthocyanins gives kokum rind its dark red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w:t>
      </w:r>
      <w:r w:rsidR="007208D7">
        <w:rPr>
          <w:rFonts w:ascii="Times New Roman" w:hAnsi="Times New Roman" w:cs="Times New Roman"/>
          <w:lang w:val="en-US"/>
        </w:rPr>
        <w:t xml:space="preserve"> </w:t>
      </w:r>
      <w:r w:rsidRPr="0059092A">
        <w:rPr>
          <w:rFonts w:ascii="Times New Roman" w:hAnsi="Times New Roman" w:cs="Times New Roman"/>
          <w:lang w:val="en-US"/>
        </w:rPr>
        <w:t xml:space="preserve">According to the results of the sensory evaluation, the sensory </w:t>
      </w:r>
      <w:proofErr w:type="spellStart"/>
      <w:r w:rsidRPr="0059092A">
        <w:rPr>
          <w:rFonts w:ascii="Times New Roman" w:hAnsi="Times New Roman" w:cs="Times New Roman"/>
          <w:lang w:val="en-US"/>
        </w:rPr>
        <w:t>panellists</w:t>
      </w:r>
      <w:proofErr w:type="spellEnd"/>
      <w:r w:rsidRPr="0059092A">
        <w:rPr>
          <w:rFonts w:ascii="Times New Roman" w:hAnsi="Times New Roman" w:cs="Times New Roman"/>
          <w:lang w:val="en-US"/>
        </w:rPr>
        <w:t xml:space="preserve"> found all of the Kokum products to have very good taste, with scores ranging from 8.98 ± 0.21 to 7.11 ± 0.66 on a 9-point hedonic scale.</w:t>
      </w:r>
    </w:p>
    <w:p w14:paraId="565CA991" w14:textId="36C3F663"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3.4.3 </w:t>
      </w:r>
      <w:r w:rsidR="0059092A" w:rsidRPr="0059092A">
        <w:rPr>
          <w:rFonts w:ascii="Times New Roman" w:hAnsi="Times New Roman" w:cs="Times New Roman"/>
          <w:b/>
          <w:bCs/>
        </w:rPr>
        <w:t>Texture</w:t>
      </w:r>
    </w:p>
    <w:p w14:paraId="3BE211B8" w14:textId="2F374357"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The results of the sensory score of the texture in the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of treatment T2 (45% kokum rind + 20% rock sugar) are shown in Table 4. where it drops from 8.40 to 6.52.</w:t>
      </w:r>
    </w:p>
    <w:p w14:paraId="6ACE84DA" w14:textId="77777777" w:rsid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When moisture is absorbed, crunchy ingredients become softer, sugar becomes sticky or clumpy, and the bite and crispness are lost. The texture becomes less attractive, softer, or wet. Crystal sugar may absorb moisture and </w:t>
      </w:r>
      <w:proofErr w:type="spellStart"/>
      <w:r w:rsidRPr="0059092A">
        <w:rPr>
          <w:rFonts w:ascii="Times New Roman" w:hAnsi="Times New Roman" w:cs="Times New Roman"/>
          <w:lang w:val="en-US"/>
        </w:rPr>
        <w:t>recrystallise</w:t>
      </w:r>
      <w:proofErr w:type="spellEnd"/>
      <w:r w:rsidRPr="0059092A">
        <w:rPr>
          <w:rFonts w:ascii="Times New Roman" w:hAnsi="Times New Roman" w:cs="Times New Roman"/>
          <w:lang w:val="en-US"/>
        </w:rPr>
        <w:t xml:space="preserve"> over time, creating textures that are uneven or gritty. Kokum rind and other acidic ingredients can invert sucrose into glucose and fructose, which makes the product sticky and alters its texture. Fats in muskmelon seeds have the potential to </w:t>
      </w:r>
      <w:proofErr w:type="spellStart"/>
      <w:r w:rsidRPr="0059092A">
        <w:rPr>
          <w:rFonts w:ascii="Times New Roman" w:hAnsi="Times New Roman" w:cs="Times New Roman"/>
          <w:lang w:val="en-US"/>
        </w:rPr>
        <w:t>oxidise</w:t>
      </w:r>
      <w:proofErr w:type="spellEnd"/>
      <w:r w:rsidRPr="0059092A">
        <w:rPr>
          <w:rFonts w:ascii="Times New Roman" w:hAnsi="Times New Roman" w:cs="Times New Roman"/>
          <w:lang w:val="en-US"/>
        </w:rPr>
        <w:t xml:space="preserve"> or migrate, particularly when stored in warm </w:t>
      </w:r>
      <w:proofErr w:type="spellStart"/>
      <w:proofErr w:type="gramStart"/>
      <w:r w:rsidRPr="0059092A">
        <w:rPr>
          <w:rFonts w:ascii="Times New Roman" w:hAnsi="Times New Roman" w:cs="Times New Roman"/>
          <w:lang w:val="en-US"/>
        </w:rPr>
        <w:t>temperatures.This</w:t>
      </w:r>
      <w:proofErr w:type="spellEnd"/>
      <w:proofErr w:type="gramEnd"/>
      <w:r w:rsidRPr="0059092A">
        <w:rPr>
          <w:rFonts w:ascii="Times New Roman" w:hAnsi="Times New Roman" w:cs="Times New Roman"/>
          <w:lang w:val="en-US"/>
        </w:rPr>
        <w:t xml:space="preserve"> may result in a greasy, uneven feel or rancidity, which adversely impacts how texture is perceived.</w:t>
      </w:r>
    </w:p>
    <w:p w14:paraId="684809C7" w14:textId="77777777" w:rsidR="0059092A" w:rsidRPr="0059092A"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Ramya and </w:t>
      </w:r>
      <w:proofErr w:type="spellStart"/>
      <w:r w:rsidRPr="0059092A">
        <w:rPr>
          <w:rFonts w:ascii="Times New Roman" w:hAnsi="Times New Roman" w:cs="Times New Roman"/>
          <w:lang w:val="en-US"/>
        </w:rPr>
        <w:t>Anitha</w:t>
      </w:r>
      <w:proofErr w:type="spellEnd"/>
      <w:r w:rsidRPr="0059092A">
        <w:rPr>
          <w:rFonts w:ascii="Times New Roman" w:hAnsi="Times New Roman" w:cs="Times New Roman"/>
          <w:lang w:val="en-US"/>
        </w:rPr>
        <w:t xml:space="preserve"> (2021) </w:t>
      </w:r>
      <w:proofErr w:type="spellStart"/>
      <w:r w:rsidRPr="0059092A">
        <w:rPr>
          <w:rFonts w:ascii="Times New Roman" w:hAnsi="Times New Roman" w:cs="Times New Roman"/>
          <w:lang w:val="en-US"/>
        </w:rPr>
        <w:t>recived</w:t>
      </w:r>
      <w:proofErr w:type="spellEnd"/>
      <w:r w:rsidRPr="0059092A">
        <w:rPr>
          <w:rFonts w:ascii="Times New Roman" w:hAnsi="Times New Roman" w:cs="Times New Roman"/>
          <w:lang w:val="en-US"/>
        </w:rPr>
        <w:t xml:space="preserve"> the products textures received similar sensory ratings, with KRP Kokum rind products (8.79 ± 0.31) scoring the highest, followed by KSDP (8.74 ± 0.32) </w:t>
      </w:r>
      <w:r w:rsidRPr="0059092A">
        <w:rPr>
          <w:rFonts w:ascii="Times New Roman" w:hAnsi="Times New Roman" w:cs="Times New Roman"/>
          <w:lang w:val="en-US"/>
        </w:rPr>
        <w:lastRenderedPageBreak/>
        <w:t>and KDP (8.54 ± 0.23), all of which were rated low in comparison to the other Kokum products but nevertheless earned good ratings.</w:t>
      </w:r>
    </w:p>
    <w:p w14:paraId="1714A298" w14:textId="2CB61CFA" w:rsidR="0059092A" w:rsidRPr="0059092A" w:rsidRDefault="004452F2" w:rsidP="006D5EB2">
      <w:pPr>
        <w:pStyle w:val="BodyText"/>
        <w:spacing w:line="360" w:lineRule="auto"/>
        <w:jc w:val="both"/>
        <w:rPr>
          <w:rFonts w:ascii="Times New Roman" w:hAnsi="Times New Roman" w:cs="Times New Roman"/>
          <w:b/>
          <w:bCs/>
        </w:rPr>
      </w:pPr>
      <w:r>
        <w:rPr>
          <w:rFonts w:ascii="Times New Roman" w:hAnsi="Times New Roman" w:cs="Times New Roman"/>
          <w:b/>
          <w:bCs/>
        </w:rPr>
        <w:t xml:space="preserve">3.4.4 </w:t>
      </w:r>
      <w:r w:rsidR="0059092A" w:rsidRPr="0059092A">
        <w:rPr>
          <w:rFonts w:ascii="Times New Roman" w:hAnsi="Times New Roman" w:cs="Times New Roman"/>
          <w:b/>
          <w:bCs/>
        </w:rPr>
        <w:t>Overall acceptability</w:t>
      </w:r>
    </w:p>
    <w:p w14:paraId="0DAE554C" w14:textId="23744B36" w:rsidR="0059092A" w:rsidRPr="0059092A" w:rsidRDefault="0059092A" w:rsidP="006D5EB2">
      <w:pPr>
        <w:pStyle w:val="BodyText"/>
        <w:spacing w:line="360" w:lineRule="auto"/>
        <w:jc w:val="both"/>
        <w:rPr>
          <w:rFonts w:ascii="Times New Roman" w:hAnsi="Times New Roman" w:cs="Times New Roman"/>
          <w:lang w:val="en-US"/>
        </w:rPr>
      </w:pPr>
      <w:r w:rsidRPr="0059092A">
        <w:rPr>
          <w:rFonts w:ascii="Times New Roman" w:hAnsi="Times New Roman" w:cs="Times New Roman"/>
          <w:lang w:val="en-US"/>
        </w:rPr>
        <w:t xml:space="preserve">In the kokum </w:t>
      </w:r>
      <w:proofErr w:type="spellStart"/>
      <w:r w:rsidRPr="0059092A">
        <w:rPr>
          <w:rFonts w:ascii="Times New Roman" w:hAnsi="Times New Roman" w:cs="Times New Roman"/>
          <w:lang w:val="en-US"/>
        </w:rPr>
        <w:t>mukhwas</w:t>
      </w:r>
      <w:proofErr w:type="spellEnd"/>
      <w:r w:rsidRPr="0059092A">
        <w:rPr>
          <w:rFonts w:ascii="Times New Roman" w:hAnsi="Times New Roman" w:cs="Times New Roman"/>
          <w:lang w:val="en-US"/>
        </w:rPr>
        <w:t xml:space="preserve"> of treatment T2 (45% kokum rind + 20% rock sugar) the sensory score of overall acceptability drops from 8.10 to 6.80 as shown in table 4.</w:t>
      </w:r>
    </w:p>
    <w:p w14:paraId="5E667FBA" w14:textId="549146FB" w:rsidR="00186762" w:rsidRDefault="0059092A" w:rsidP="006D5EB2">
      <w:pPr>
        <w:pStyle w:val="BodyText"/>
        <w:spacing w:line="360" w:lineRule="auto"/>
        <w:ind w:firstLine="720"/>
        <w:jc w:val="both"/>
        <w:rPr>
          <w:rFonts w:ascii="Times New Roman" w:hAnsi="Times New Roman" w:cs="Times New Roman"/>
          <w:lang w:val="en-US"/>
        </w:rPr>
      </w:pPr>
      <w:r w:rsidRPr="0059092A">
        <w:rPr>
          <w:rFonts w:ascii="Times New Roman" w:hAnsi="Times New Roman" w:cs="Times New Roman"/>
          <w:lang w:val="en-US"/>
        </w:rPr>
        <w:t xml:space="preserve">Salt and crystal sugar both collect moisture from the air because they are hygroscopic. Moisture absorption during storage causes stickiness, clumping, crunchiness loss, and mouthfeel changes. One important component of sensory appeal, texture, is adversely affected by this. Kokum, sweet root, and muskmelon seeds are examples of volatile </w:t>
      </w:r>
      <w:proofErr w:type="spellStart"/>
      <w:r w:rsidRPr="0059092A">
        <w:rPr>
          <w:rFonts w:ascii="Times New Roman" w:hAnsi="Times New Roman" w:cs="Times New Roman"/>
          <w:lang w:val="en-US"/>
        </w:rPr>
        <w:t>flavour</w:t>
      </w:r>
      <w:proofErr w:type="spellEnd"/>
      <w:r w:rsidRPr="0059092A">
        <w:rPr>
          <w:rFonts w:ascii="Times New Roman" w:hAnsi="Times New Roman" w:cs="Times New Roman"/>
          <w:lang w:val="en-US"/>
        </w:rPr>
        <w:t xml:space="preserve"> components that can </w:t>
      </w:r>
      <w:proofErr w:type="spellStart"/>
      <w:r w:rsidRPr="0059092A">
        <w:rPr>
          <w:rFonts w:ascii="Times New Roman" w:hAnsi="Times New Roman" w:cs="Times New Roman"/>
          <w:lang w:val="en-US"/>
        </w:rPr>
        <w:t>oxidise</w:t>
      </w:r>
      <w:proofErr w:type="spellEnd"/>
      <w:r w:rsidRPr="0059092A">
        <w:rPr>
          <w:rFonts w:ascii="Times New Roman" w:hAnsi="Times New Roman" w:cs="Times New Roman"/>
          <w:lang w:val="en-US"/>
        </w:rPr>
        <w:t>, evaporate, and react with sugar and salt.</w:t>
      </w:r>
      <w:r w:rsidR="00F7426F">
        <w:rPr>
          <w:rFonts w:ascii="Times New Roman" w:hAnsi="Times New Roman" w:cs="Times New Roman"/>
          <w:lang w:val="en-US"/>
        </w:rPr>
        <w:t xml:space="preserve"> </w:t>
      </w:r>
      <w:r w:rsidRPr="0059092A">
        <w:rPr>
          <w:rFonts w:ascii="Times New Roman" w:hAnsi="Times New Roman" w:cs="Times New Roman"/>
          <w:lang w:val="en-US"/>
        </w:rPr>
        <w:t xml:space="preserve">This leads to a loss of freshness, a faded scent, and off </w:t>
      </w:r>
      <w:proofErr w:type="spellStart"/>
      <w:r w:rsidRPr="0059092A">
        <w:rPr>
          <w:rFonts w:ascii="Times New Roman" w:hAnsi="Times New Roman" w:cs="Times New Roman"/>
          <w:lang w:val="en-US"/>
        </w:rPr>
        <w:t>flavours</w:t>
      </w:r>
      <w:proofErr w:type="spellEnd"/>
      <w:r w:rsidRPr="0059092A">
        <w:rPr>
          <w:rFonts w:ascii="Times New Roman" w:hAnsi="Times New Roman" w:cs="Times New Roman"/>
          <w:lang w:val="en-US"/>
        </w:rPr>
        <w:t xml:space="preserve"> (bitterness, mustiness). This eventually lowers </w:t>
      </w:r>
      <w:proofErr w:type="spellStart"/>
      <w:r w:rsidRPr="0059092A">
        <w:rPr>
          <w:rFonts w:ascii="Times New Roman" w:hAnsi="Times New Roman" w:cs="Times New Roman"/>
          <w:lang w:val="en-US"/>
        </w:rPr>
        <w:t>flavour</w:t>
      </w:r>
      <w:proofErr w:type="spellEnd"/>
      <w:r w:rsidRPr="0059092A">
        <w:rPr>
          <w:rFonts w:ascii="Times New Roman" w:hAnsi="Times New Roman" w:cs="Times New Roman"/>
          <w:lang w:val="en-US"/>
        </w:rPr>
        <w:t xml:space="preserve"> quality, which is essential to acceptability in general. The anthocyanins found in kokum rind are sensitive to heat, light, and pH variations. This reduces visual appeal over time by causing </w:t>
      </w:r>
      <w:proofErr w:type="spellStart"/>
      <w:r w:rsidRPr="0059092A">
        <w:rPr>
          <w:rFonts w:ascii="Times New Roman" w:hAnsi="Times New Roman" w:cs="Times New Roman"/>
          <w:lang w:val="en-US"/>
        </w:rPr>
        <w:t>colour</w:t>
      </w:r>
      <w:proofErr w:type="spellEnd"/>
      <w:r w:rsidRPr="0059092A">
        <w:rPr>
          <w:rFonts w:ascii="Times New Roman" w:hAnsi="Times New Roman" w:cs="Times New Roman"/>
          <w:lang w:val="en-US"/>
        </w:rPr>
        <w:t xml:space="preserve"> fading or </w:t>
      </w:r>
      <w:r w:rsidR="00310F3D" w:rsidRPr="0059092A">
        <w:rPr>
          <w:rFonts w:ascii="Times New Roman" w:hAnsi="Times New Roman" w:cs="Times New Roman"/>
          <w:lang w:val="en-US"/>
        </w:rPr>
        <w:t>browning.</w:t>
      </w:r>
      <w:r w:rsidR="00310F3D">
        <w:rPr>
          <w:rFonts w:ascii="Times New Roman" w:hAnsi="Times New Roman" w:cs="Times New Roman"/>
          <w:lang w:val="en-US"/>
        </w:rPr>
        <w:t xml:space="preserve"> Similar</w:t>
      </w:r>
      <w:r w:rsidR="00BD36BC">
        <w:rPr>
          <w:rFonts w:ascii="Times New Roman" w:hAnsi="Times New Roman" w:cs="Times New Roman"/>
          <w:lang w:val="en-US"/>
        </w:rPr>
        <w:t xml:space="preserve"> results were fo</w:t>
      </w:r>
      <w:r w:rsidR="00310F3D">
        <w:rPr>
          <w:rFonts w:ascii="Times New Roman" w:hAnsi="Times New Roman" w:cs="Times New Roman"/>
          <w:lang w:val="en-US"/>
        </w:rPr>
        <w:t xml:space="preserve">und by </w:t>
      </w:r>
      <w:r w:rsidRPr="0059092A">
        <w:rPr>
          <w:rFonts w:ascii="Times New Roman" w:hAnsi="Times New Roman" w:cs="Times New Roman"/>
          <w:lang w:val="en-US"/>
        </w:rPr>
        <w:t xml:space="preserve">Garg, (2003) reported in both cultivars of </w:t>
      </w:r>
      <w:proofErr w:type="spellStart"/>
      <w:r w:rsidRPr="0059092A">
        <w:rPr>
          <w:rFonts w:ascii="Times New Roman" w:hAnsi="Times New Roman" w:cs="Times New Roman"/>
          <w:lang w:val="en-US"/>
        </w:rPr>
        <w:t>Aonla</w:t>
      </w:r>
      <w:proofErr w:type="spellEnd"/>
      <w:r w:rsidRPr="0059092A">
        <w:rPr>
          <w:rFonts w:ascii="Times New Roman" w:hAnsi="Times New Roman" w:cs="Times New Roman"/>
          <w:lang w:val="en-US"/>
        </w:rPr>
        <w:t xml:space="preserve"> mouth freshener showed a significant decline in their overall acceptability scores. </w:t>
      </w:r>
      <w:proofErr w:type="spellStart"/>
      <w:r w:rsidRPr="0059092A">
        <w:rPr>
          <w:rFonts w:ascii="Times New Roman" w:hAnsi="Times New Roman" w:cs="Times New Roman"/>
          <w:lang w:val="en-US"/>
        </w:rPr>
        <w:t>Barwal</w:t>
      </w:r>
      <w:proofErr w:type="spellEnd"/>
      <w:r w:rsidRPr="0059092A">
        <w:rPr>
          <w:rFonts w:ascii="Times New Roman" w:hAnsi="Times New Roman" w:cs="Times New Roman"/>
          <w:lang w:val="en-US"/>
        </w:rPr>
        <w:t>, et al. (2010) noticed that mouth fresheners of both cultivars showed a decline in overall acceptability scores over storage.</w:t>
      </w:r>
      <w:r w:rsidR="00BD36BC">
        <w:rPr>
          <w:rFonts w:ascii="Times New Roman" w:hAnsi="Times New Roman" w:cs="Times New Roman"/>
          <w:lang w:val="en-US"/>
        </w:rPr>
        <w:t xml:space="preserve"> </w:t>
      </w:r>
      <w:r w:rsidRPr="0059092A">
        <w:rPr>
          <w:rFonts w:ascii="Times New Roman" w:hAnsi="Times New Roman" w:cs="Times New Roman"/>
          <w:lang w:val="en-US"/>
        </w:rPr>
        <w:t>Ramya and Anitha (2021) observed the most crucial factor in determining a product's consumer acceptability is its overall acceptability. Every product created using kokum was extremely highly satisfactory, as shown by the scores obtained on a hedonic scale of 9 points. According to the results of the sensory score, KRP Kokum rind products was the most palatable of all the kokum products (8.98 ± 0.32).</w:t>
      </w:r>
      <w:r w:rsidR="00BD36BC">
        <w:rPr>
          <w:rFonts w:ascii="Times New Roman" w:hAnsi="Times New Roman" w:cs="Times New Roman"/>
          <w:lang w:val="en-US"/>
        </w:rPr>
        <w:t xml:space="preserve"> </w:t>
      </w:r>
      <w:proofErr w:type="spellStart"/>
      <w:r w:rsidRPr="0059092A">
        <w:rPr>
          <w:rFonts w:ascii="Times New Roman" w:hAnsi="Times New Roman" w:cs="Times New Roman"/>
          <w:lang w:val="en-US"/>
        </w:rPr>
        <w:t>Takale</w:t>
      </w:r>
      <w:proofErr w:type="spellEnd"/>
      <w:r w:rsidRPr="0059092A">
        <w:rPr>
          <w:rFonts w:ascii="Times New Roman" w:hAnsi="Times New Roman" w:cs="Times New Roman"/>
          <w:lang w:val="en-US"/>
        </w:rPr>
        <w:t xml:space="preserve"> (2022) observed the kokum RTS made from the kokum juice of treatment T5 outperformed treatments T3 and T4 in terms of general acceptability, achieving a maximum mean score of 6.81 at room temperature and 7.69 at refrigeration conditions. Although there was a noticeable drop in the overall acceptability scores at the end of the 90-day storage period for both storage conditions, the kokum RTS made from the kokum rind juices of all treatments remained acceptable for the duration of the 90-day refrigeration storage period.</w:t>
      </w:r>
    </w:p>
    <w:p w14:paraId="590D5BE0" w14:textId="77777777" w:rsidR="006D6CC8" w:rsidRDefault="006D6CC8" w:rsidP="006D5EB2">
      <w:pPr>
        <w:pStyle w:val="BodyText"/>
        <w:spacing w:line="360" w:lineRule="auto"/>
        <w:jc w:val="both"/>
        <w:rPr>
          <w:rFonts w:ascii="Times New Roman" w:hAnsi="Times New Roman" w:cs="Times New Roman"/>
          <w:b/>
          <w:bCs/>
        </w:rPr>
      </w:pPr>
    </w:p>
    <w:p w14:paraId="2524586F" w14:textId="67F264AE" w:rsidR="001B4888" w:rsidRPr="001B4888" w:rsidRDefault="001B4888" w:rsidP="001B4888">
      <w:pPr>
        <w:pStyle w:val="BodyText"/>
        <w:jc w:val="both"/>
        <w:rPr>
          <w:rFonts w:ascii="Times New Roman" w:hAnsi="Times New Roman" w:cs="Times New Roman"/>
          <w:b/>
          <w:bCs/>
        </w:rPr>
      </w:pPr>
      <w:r w:rsidRPr="001B4888">
        <w:rPr>
          <w:rFonts w:ascii="Times New Roman" w:hAnsi="Times New Roman" w:cs="Times New Roman"/>
          <w:b/>
          <w:bCs/>
        </w:rPr>
        <w:t xml:space="preserve">Table </w:t>
      </w:r>
      <w:r>
        <w:rPr>
          <w:rFonts w:ascii="Times New Roman" w:hAnsi="Times New Roman" w:cs="Times New Roman"/>
          <w:b/>
          <w:bCs/>
        </w:rPr>
        <w:t>1.</w:t>
      </w:r>
      <w:r w:rsidRPr="001B4888">
        <w:rPr>
          <w:rFonts w:ascii="Times New Roman" w:hAnsi="Times New Roman" w:cs="Times New Roman"/>
          <w:b/>
          <w:bCs/>
        </w:rPr>
        <w:t xml:space="preserve"> Effect of different storage periods on colour values (L* a* b*) of kokum </w:t>
      </w:r>
      <w:proofErr w:type="spellStart"/>
      <w:r w:rsidRPr="001B4888">
        <w:rPr>
          <w:rFonts w:ascii="Times New Roman" w:hAnsi="Times New Roman" w:cs="Times New Roman"/>
          <w:b/>
          <w:bCs/>
        </w:rPr>
        <w:t>mukhwas</w:t>
      </w:r>
      <w:proofErr w:type="spellEnd"/>
    </w:p>
    <w:tbl>
      <w:tblPr>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7"/>
        <w:gridCol w:w="1363"/>
        <w:gridCol w:w="1783"/>
        <w:gridCol w:w="1785"/>
      </w:tblGrid>
      <w:tr w:rsidR="001B4888" w:rsidRPr="000C2A21" w14:paraId="6B88D342" w14:textId="77777777" w:rsidTr="001B4888">
        <w:trPr>
          <w:trHeight w:val="873"/>
        </w:trPr>
        <w:tc>
          <w:tcPr>
            <w:tcW w:w="1787" w:type="dxa"/>
          </w:tcPr>
          <w:p w14:paraId="1E20E8BA" w14:textId="77777777" w:rsidR="001B4888" w:rsidRPr="000C2A21" w:rsidRDefault="001B4888" w:rsidP="009A0117">
            <w:pPr>
              <w:pStyle w:val="TableParagraph"/>
              <w:spacing w:before="20"/>
              <w:jc w:val="left"/>
              <w:rPr>
                <w:b/>
                <w:sz w:val="24"/>
                <w:szCs w:val="24"/>
              </w:rPr>
            </w:pPr>
          </w:p>
          <w:p w14:paraId="6F8CEE4D" w14:textId="77777777" w:rsidR="001B4888" w:rsidRPr="000C2A21" w:rsidRDefault="001B4888" w:rsidP="009A0117">
            <w:pPr>
              <w:pStyle w:val="TableParagraph"/>
              <w:ind w:left="10"/>
              <w:rPr>
                <w:b/>
                <w:sz w:val="24"/>
                <w:szCs w:val="24"/>
              </w:rPr>
            </w:pPr>
            <w:r w:rsidRPr="000C2A21">
              <w:rPr>
                <w:b/>
                <w:spacing w:val="-2"/>
                <w:sz w:val="24"/>
                <w:szCs w:val="24"/>
              </w:rPr>
              <w:t>Treatments</w:t>
            </w:r>
          </w:p>
          <w:p w14:paraId="0C9EEBCC" w14:textId="77777777" w:rsidR="001B4888" w:rsidRPr="000C2A21" w:rsidRDefault="001B4888" w:rsidP="009A0117">
            <w:pPr>
              <w:pStyle w:val="TableParagraph"/>
              <w:spacing w:before="10" w:line="290" w:lineRule="atLeast"/>
              <w:ind w:left="10"/>
              <w:rPr>
                <w:b/>
                <w:sz w:val="24"/>
                <w:szCs w:val="24"/>
              </w:rPr>
            </w:pPr>
            <w:r w:rsidRPr="000C2A21">
              <w:rPr>
                <w:b/>
                <w:sz w:val="24"/>
                <w:szCs w:val="24"/>
              </w:rPr>
              <w:t>Storage</w:t>
            </w:r>
            <w:r w:rsidRPr="000C2A21">
              <w:rPr>
                <w:b/>
                <w:spacing w:val="-15"/>
                <w:sz w:val="24"/>
                <w:szCs w:val="24"/>
              </w:rPr>
              <w:t xml:space="preserve"> </w:t>
            </w:r>
            <w:r w:rsidRPr="000C2A21">
              <w:rPr>
                <w:b/>
                <w:sz w:val="24"/>
                <w:szCs w:val="24"/>
              </w:rPr>
              <w:t xml:space="preserve">period </w:t>
            </w:r>
            <w:r w:rsidRPr="000C2A21">
              <w:rPr>
                <w:b/>
                <w:spacing w:val="-2"/>
                <w:sz w:val="24"/>
                <w:szCs w:val="24"/>
              </w:rPr>
              <w:t>(Days)</w:t>
            </w:r>
          </w:p>
        </w:tc>
        <w:tc>
          <w:tcPr>
            <w:tcW w:w="1363" w:type="dxa"/>
          </w:tcPr>
          <w:p w14:paraId="47C8B345" w14:textId="77777777" w:rsidR="001B4888" w:rsidRPr="000C2A21" w:rsidRDefault="001B4888" w:rsidP="009A0117">
            <w:pPr>
              <w:pStyle w:val="TableParagraph"/>
              <w:spacing w:before="20"/>
              <w:jc w:val="left"/>
              <w:rPr>
                <w:b/>
                <w:sz w:val="24"/>
                <w:szCs w:val="24"/>
              </w:rPr>
            </w:pPr>
          </w:p>
          <w:p w14:paraId="799246D0" w14:textId="77777777" w:rsidR="001B4888" w:rsidRPr="000C2A21" w:rsidRDefault="001B4888" w:rsidP="009A0117">
            <w:pPr>
              <w:pStyle w:val="TableParagraph"/>
              <w:ind w:left="7"/>
              <w:rPr>
                <w:b/>
                <w:sz w:val="24"/>
                <w:szCs w:val="24"/>
              </w:rPr>
            </w:pPr>
            <w:r w:rsidRPr="000C2A21">
              <w:rPr>
                <w:b/>
                <w:spacing w:val="-5"/>
                <w:sz w:val="24"/>
                <w:szCs w:val="24"/>
              </w:rPr>
              <w:t>L*</w:t>
            </w:r>
          </w:p>
        </w:tc>
        <w:tc>
          <w:tcPr>
            <w:tcW w:w="1783" w:type="dxa"/>
          </w:tcPr>
          <w:p w14:paraId="7BB39737" w14:textId="77777777" w:rsidR="001B4888" w:rsidRPr="000C2A21" w:rsidRDefault="001B4888" w:rsidP="009A0117">
            <w:pPr>
              <w:pStyle w:val="TableParagraph"/>
              <w:spacing w:before="159"/>
              <w:jc w:val="left"/>
              <w:rPr>
                <w:b/>
                <w:sz w:val="24"/>
                <w:szCs w:val="24"/>
              </w:rPr>
            </w:pPr>
          </w:p>
          <w:p w14:paraId="33BD0A59" w14:textId="77777777" w:rsidR="001B4888" w:rsidRPr="000C2A21" w:rsidRDefault="001B4888" w:rsidP="009A0117">
            <w:pPr>
              <w:pStyle w:val="TableParagraph"/>
              <w:ind w:left="11"/>
              <w:rPr>
                <w:b/>
                <w:sz w:val="24"/>
                <w:szCs w:val="24"/>
              </w:rPr>
            </w:pPr>
            <w:r w:rsidRPr="000C2A21">
              <w:rPr>
                <w:b/>
                <w:spacing w:val="-5"/>
                <w:sz w:val="24"/>
                <w:szCs w:val="24"/>
              </w:rPr>
              <w:t>a*</w:t>
            </w:r>
          </w:p>
        </w:tc>
        <w:tc>
          <w:tcPr>
            <w:tcW w:w="1785" w:type="dxa"/>
          </w:tcPr>
          <w:p w14:paraId="7642CB6D" w14:textId="77777777" w:rsidR="001B4888" w:rsidRPr="000C2A21" w:rsidRDefault="001B4888" w:rsidP="009A0117">
            <w:pPr>
              <w:pStyle w:val="TableParagraph"/>
              <w:spacing w:before="20"/>
              <w:jc w:val="left"/>
              <w:rPr>
                <w:b/>
                <w:sz w:val="24"/>
                <w:szCs w:val="24"/>
              </w:rPr>
            </w:pPr>
          </w:p>
          <w:p w14:paraId="7B82FF4B" w14:textId="77777777" w:rsidR="001B4888" w:rsidRPr="000C2A21" w:rsidRDefault="001B4888" w:rsidP="009A0117">
            <w:pPr>
              <w:pStyle w:val="TableParagraph"/>
              <w:ind w:left="7"/>
              <w:rPr>
                <w:b/>
                <w:sz w:val="24"/>
                <w:szCs w:val="24"/>
              </w:rPr>
            </w:pPr>
            <w:r w:rsidRPr="000C2A21">
              <w:rPr>
                <w:b/>
                <w:spacing w:val="-5"/>
                <w:sz w:val="24"/>
                <w:szCs w:val="24"/>
              </w:rPr>
              <w:t>b*</w:t>
            </w:r>
          </w:p>
        </w:tc>
      </w:tr>
      <w:tr w:rsidR="001B4888" w:rsidRPr="000C2A21" w14:paraId="62F7C58C" w14:textId="77777777" w:rsidTr="001B4888">
        <w:trPr>
          <w:trHeight w:val="443"/>
        </w:trPr>
        <w:tc>
          <w:tcPr>
            <w:tcW w:w="1787" w:type="dxa"/>
          </w:tcPr>
          <w:p w14:paraId="7B1D8448" w14:textId="77777777" w:rsidR="001B4888" w:rsidRPr="000C2A21" w:rsidRDefault="001B4888" w:rsidP="009A0117">
            <w:pPr>
              <w:pStyle w:val="TableParagraph"/>
              <w:spacing w:line="275" w:lineRule="exact"/>
              <w:ind w:left="10"/>
              <w:rPr>
                <w:b/>
                <w:sz w:val="24"/>
                <w:szCs w:val="24"/>
              </w:rPr>
            </w:pPr>
            <w:r w:rsidRPr="000C2A21">
              <w:rPr>
                <w:b/>
                <w:spacing w:val="-10"/>
                <w:sz w:val="24"/>
                <w:szCs w:val="24"/>
              </w:rPr>
              <w:t>0</w:t>
            </w:r>
          </w:p>
        </w:tc>
        <w:tc>
          <w:tcPr>
            <w:tcW w:w="1363" w:type="dxa"/>
          </w:tcPr>
          <w:p w14:paraId="3668C15B" w14:textId="77777777" w:rsidR="001B4888" w:rsidRPr="000C2A21" w:rsidRDefault="001B4888" w:rsidP="009A0117">
            <w:pPr>
              <w:pStyle w:val="TableParagraph"/>
              <w:spacing w:before="155"/>
              <w:ind w:left="7"/>
              <w:rPr>
                <w:sz w:val="24"/>
                <w:szCs w:val="24"/>
              </w:rPr>
            </w:pPr>
            <w:r w:rsidRPr="000C2A21">
              <w:rPr>
                <w:spacing w:val="-4"/>
                <w:sz w:val="24"/>
                <w:szCs w:val="24"/>
              </w:rPr>
              <w:t>9.78</w:t>
            </w:r>
          </w:p>
        </w:tc>
        <w:tc>
          <w:tcPr>
            <w:tcW w:w="1783" w:type="dxa"/>
          </w:tcPr>
          <w:p w14:paraId="6BCE9BFE" w14:textId="77777777" w:rsidR="001B4888" w:rsidRPr="000C2A21" w:rsidRDefault="001B4888" w:rsidP="009A0117">
            <w:pPr>
              <w:pStyle w:val="TableParagraph"/>
              <w:spacing w:before="155"/>
              <w:ind w:left="11"/>
              <w:rPr>
                <w:sz w:val="24"/>
                <w:szCs w:val="24"/>
              </w:rPr>
            </w:pPr>
            <w:r w:rsidRPr="000C2A21">
              <w:rPr>
                <w:spacing w:val="-4"/>
                <w:sz w:val="24"/>
                <w:szCs w:val="24"/>
              </w:rPr>
              <w:t>3.48</w:t>
            </w:r>
          </w:p>
        </w:tc>
        <w:tc>
          <w:tcPr>
            <w:tcW w:w="1785" w:type="dxa"/>
          </w:tcPr>
          <w:p w14:paraId="70435A9A" w14:textId="77777777" w:rsidR="001B4888" w:rsidRPr="000C2A21" w:rsidRDefault="001B4888" w:rsidP="009A0117">
            <w:pPr>
              <w:pStyle w:val="TableParagraph"/>
              <w:spacing w:before="155"/>
              <w:ind w:left="7"/>
              <w:rPr>
                <w:sz w:val="24"/>
                <w:szCs w:val="24"/>
              </w:rPr>
            </w:pPr>
            <w:r w:rsidRPr="000C2A21">
              <w:rPr>
                <w:spacing w:val="-4"/>
                <w:sz w:val="24"/>
                <w:szCs w:val="24"/>
              </w:rPr>
              <w:t>3.16</w:t>
            </w:r>
          </w:p>
        </w:tc>
      </w:tr>
      <w:tr w:rsidR="001B4888" w:rsidRPr="000C2A21" w14:paraId="09850E4E" w14:textId="77777777" w:rsidTr="001B4888">
        <w:trPr>
          <w:trHeight w:val="446"/>
        </w:trPr>
        <w:tc>
          <w:tcPr>
            <w:tcW w:w="1787" w:type="dxa"/>
          </w:tcPr>
          <w:p w14:paraId="56627296" w14:textId="77777777" w:rsidR="001B4888" w:rsidRPr="000C2A21" w:rsidRDefault="001B4888" w:rsidP="009A0117">
            <w:pPr>
              <w:pStyle w:val="TableParagraph"/>
              <w:spacing w:line="275" w:lineRule="exact"/>
              <w:ind w:left="10"/>
              <w:rPr>
                <w:b/>
                <w:sz w:val="24"/>
                <w:szCs w:val="24"/>
              </w:rPr>
            </w:pPr>
            <w:r w:rsidRPr="000C2A21">
              <w:rPr>
                <w:b/>
                <w:spacing w:val="-5"/>
                <w:sz w:val="24"/>
                <w:szCs w:val="24"/>
              </w:rPr>
              <w:t>30</w:t>
            </w:r>
          </w:p>
        </w:tc>
        <w:tc>
          <w:tcPr>
            <w:tcW w:w="1363" w:type="dxa"/>
          </w:tcPr>
          <w:p w14:paraId="19D2BF75" w14:textId="77777777" w:rsidR="001B4888" w:rsidRPr="000C2A21" w:rsidRDefault="001B4888" w:rsidP="009A0117">
            <w:pPr>
              <w:pStyle w:val="TableParagraph"/>
              <w:spacing w:before="155"/>
              <w:ind w:left="7"/>
              <w:rPr>
                <w:sz w:val="24"/>
                <w:szCs w:val="24"/>
              </w:rPr>
            </w:pPr>
            <w:r w:rsidRPr="000C2A21">
              <w:rPr>
                <w:spacing w:val="-4"/>
                <w:sz w:val="24"/>
                <w:szCs w:val="24"/>
              </w:rPr>
              <w:t>8.72</w:t>
            </w:r>
          </w:p>
        </w:tc>
        <w:tc>
          <w:tcPr>
            <w:tcW w:w="1783" w:type="dxa"/>
          </w:tcPr>
          <w:p w14:paraId="4507B29C" w14:textId="77777777" w:rsidR="001B4888" w:rsidRPr="000C2A21" w:rsidRDefault="001B4888" w:rsidP="009A0117">
            <w:pPr>
              <w:pStyle w:val="TableParagraph"/>
              <w:spacing w:before="155"/>
              <w:ind w:left="11"/>
              <w:rPr>
                <w:sz w:val="24"/>
                <w:szCs w:val="24"/>
              </w:rPr>
            </w:pPr>
            <w:r w:rsidRPr="000C2A21">
              <w:rPr>
                <w:spacing w:val="-4"/>
                <w:sz w:val="24"/>
                <w:szCs w:val="24"/>
              </w:rPr>
              <w:t>3.20</w:t>
            </w:r>
          </w:p>
        </w:tc>
        <w:tc>
          <w:tcPr>
            <w:tcW w:w="1785" w:type="dxa"/>
          </w:tcPr>
          <w:p w14:paraId="535BF2F9" w14:textId="77777777" w:rsidR="001B4888" w:rsidRPr="000C2A21" w:rsidRDefault="001B4888" w:rsidP="009A0117">
            <w:pPr>
              <w:pStyle w:val="TableParagraph"/>
              <w:spacing w:before="155"/>
              <w:ind w:left="7"/>
              <w:rPr>
                <w:sz w:val="24"/>
                <w:szCs w:val="24"/>
              </w:rPr>
            </w:pPr>
            <w:r w:rsidRPr="000C2A21">
              <w:rPr>
                <w:spacing w:val="-4"/>
                <w:sz w:val="24"/>
                <w:szCs w:val="24"/>
              </w:rPr>
              <w:t>3.42</w:t>
            </w:r>
          </w:p>
        </w:tc>
      </w:tr>
      <w:tr w:rsidR="001B4888" w:rsidRPr="000C2A21" w14:paraId="602AA6D9" w14:textId="77777777" w:rsidTr="001B4888">
        <w:trPr>
          <w:trHeight w:val="443"/>
        </w:trPr>
        <w:tc>
          <w:tcPr>
            <w:tcW w:w="1787" w:type="dxa"/>
          </w:tcPr>
          <w:p w14:paraId="508283A0" w14:textId="77777777" w:rsidR="001B4888" w:rsidRPr="000C2A21" w:rsidRDefault="001B4888" w:rsidP="009A0117">
            <w:pPr>
              <w:pStyle w:val="TableParagraph"/>
              <w:spacing w:line="275" w:lineRule="exact"/>
              <w:ind w:left="10"/>
              <w:rPr>
                <w:b/>
                <w:sz w:val="24"/>
                <w:szCs w:val="24"/>
              </w:rPr>
            </w:pPr>
            <w:r w:rsidRPr="000C2A21">
              <w:rPr>
                <w:b/>
                <w:spacing w:val="-5"/>
                <w:sz w:val="24"/>
                <w:szCs w:val="24"/>
              </w:rPr>
              <w:t>60</w:t>
            </w:r>
          </w:p>
        </w:tc>
        <w:tc>
          <w:tcPr>
            <w:tcW w:w="1363" w:type="dxa"/>
          </w:tcPr>
          <w:p w14:paraId="3A00814B" w14:textId="77777777" w:rsidR="001B4888" w:rsidRPr="000C2A21" w:rsidRDefault="001B4888" w:rsidP="009A0117">
            <w:pPr>
              <w:pStyle w:val="TableParagraph"/>
              <w:spacing w:before="155"/>
              <w:ind w:left="7"/>
              <w:rPr>
                <w:sz w:val="24"/>
                <w:szCs w:val="24"/>
              </w:rPr>
            </w:pPr>
            <w:r w:rsidRPr="000C2A21">
              <w:rPr>
                <w:spacing w:val="-4"/>
                <w:sz w:val="24"/>
                <w:szCs w:val="24"/>
              </w:rPr>
              <w:t>7.64</w:t>
            </w:r>
          </w:p>
        </w:tc>
        <w:tc>
          <w:tcPr>
            <w:tcW w:w="1783" w:type="dxa"/>
          </w:tcPr>
          <w:p w14:paraId="406CF0DD" w14:textId="77777777" w:rsidR="001B4888" w:rsidRPr="000C2A21" w:rsidRDefault="001B4888" w:rsidP="009A0117">
            <w:pPr>
              <w:pStyle w:val="TableParagraph"/>
              <w:spacing w:before="155"/>
              <w:ind w:left="11"/>
              <w:rPr>
                <w:sz w:val="24"/>
                <w:szCs w:val="24"/>
              </w:rPr>
            </w:pPr>
            <w:r w:rsidRPr="000C2A21">
              <w:rPr>
                <w:spacing w:val="-4"/>
                <w:sz w:val="24"/>
                <w:szCs w:val="24"/>
              </w:rPr>
              <w:t>2.98</w:t>
            </w:r>
          </w:p>
        </w:tc>
        <w:tc>
          <w:tcPr>
            <w:tcW w:w="1785" w:type="dxa"/>
          </w:tcPr>
          <w:p w14:paraId="2E61273A" w14:textId="77777777" w:rsidR="001B4888" w:rsidRPr="000C2A21" w:rsidRDefault="001B4888" w:rsidP="009A0117">
            <w:pPr>
              <w:pStyle w:val="TableParagraph"/>
              <w:spacing w:before="155"/>
              <w:ind w:left="7"/>
              <w:rPr>
                <w:sz w:val="24"/>
                <w:szCs w:val="24"/>
              </w:rPr>
            </w:pPr>
            <w:r w:rsidRPr="000C2A21">
              <w:rPr>
                <w:spacing w:val="-4"/>
                <w:sz w:val="24"/>
                <w:szCs w:val="24"/>
              </w:rPr>
              <w:t>3.66</w:t>
            </w:r>
          </w:p>
        </w:tc>
      </w:tr>
      <w:tr w:rsidR="001B4888" w:rsidRPr="000C2A21" w14:paraId="3790F185" w14:textId="77777777" w:rsidTr="001B4888">
        <w:trPr>
          <w:trHeight w:val="446"/>
        </w:trPr>
        <w:tc>
          <w:tcPr>
            <w:tcW w:w="1787" w:type="dxa"/>
          </w:tcPr>
          <w:p w14:paraId="5F4FB74F" w14:textId="77777777" w:rsidR="001B4888" w:rsidRPr="000C2A21" w:rsidRDefault="001B4888" w:rsidP="009A0117">
            <w:pPr>
              <w:pStyle w:val="TableParagraph"/>
              <w:spacing w:line="276" w:lineRule="exact"/>
              <w:ind w:left="10"/>
              <w:rPr>
                <w:b/>
                <w:sz w:val="24"/>
                <w:szCs w:val="24"/>
              </w:rPr>
            </w:pPr>
            <w:r w:rsidRPr="000C2A21">
              <w:rPr>
                <w:b/>
                <w:spacing w:val="-5"/>
                <w:sz w:val="24"/>
                <w:szCs w:val="24"/>
              </w:rPr>
              <w:lastRenderedPageBreak/>
              <w:t>90</w:t>
            </w:r>
          </w:p>
        </w:tc>
        <w:tc>
          <w:tcPr>
            <w:tcW w:w="1363" w:type="dxa"/>
          </w:tcPr>
          <w:p w14:paraId="103841CC" w14:textId="77777777" w:rsidR="001B4888" w:rsidRPr="000C2A21" w:rsidRDefault="001B4888" w:rsidP="009A0117">
            <w:pPr>
              <w:pStyle w:val="TableParagraph"/>
              <w:spacing w:before="155"/>
              <w:ind w:left="7"/>
              <w:rPr>
                <w:sz w:val="24"/>
                <w:szCs w:val="24"/>
              </w:rPr>
            </w:pPr>
            <w:r w:rsidRPr="000C2A21">
              <w:rPr>
                <w:spacing w:val="-4"/>
                <w:sz w:val="24"/>
                <w:szCs w:val="24"/>
              </w:rPr>
              <w:t>6.64</w:t>
            </w:r>
          </w:p>
        </w:tc>
        <w:tc>
          <w:tcPr>
            <w:tcW w:w="1783" w:type="dxa"/>
          </w:tcPr>
          <w:p w14:paraId="5940D865" w14:textId="77777777" w:rsidR="001B4888" w:rsidRPr="000C2A21" w:rsidRDefault="001B4888" w:rsidP="009A0117">
            <w:pPr>
              <w:pStyle w:val="TableParagraph"/>
              <w:spacing w:before="155"/>
              <w:ind w:left="11"/>
              <w:rPr>
                <w:sz w:val="24"/>
                <w:szCs w:val="24"/>
              </w:rPr>
            </w:pPr>
            <w:r w:rsidRPr="000C2A21">
              <w:rPr>
                <w:spacing w:val="-4"/>
                <w:sz w:val="24"/>
                <w:szCs w:val="24"/>
              </w:rPr>
              <w:t>2.78</w:t>
            </w:r>
          </w:p>
        </w:tc>
        <w:tc>
          <w:tcPr>
            <w:tcW w:w="1785" w:type="dxa"/>
          </w:tcPr>
          <w:p w14:paraId="27BA77C1" w14:textId="77777777" w:rsidR="001B4888" w:rsidRPr="000C2A21" w:rsidRDefault="001B4888" w:rsidP="009A0117">
            <w:pPr>
              <w:pStyle w:val="TableParagraph"/>
              <w:spacing w:before="155"/>
              <w:ind w:left="7"/>
              <w:rPr>
                <w:sz w:val="24"/>
                <w:szCs w:val="24"/>
              </w:rPr>
            </w:pPr>
            <w:r w:rsidRPr="000C2A21">
              <w:rPr>
                <w:spacing w:val="-4"/>
                <w:sz w:val="24"/>
                <w:szCs w:val="24"/>
              </w:rPr>
              <w:t>3.92</w:t>
            </w:r>
          </w:p>
        </w:tc>
      </w:tr>
      <w:tr w:rsidR="001B4888" w:rsidRPr="000C2A21" w14:paraId="22DB302C" w14:textId="77777777" w:rsidTr="001B4888">
        <w:trPr>
          <w:trHeight w:val="443"/>
        </w:trPr>
        <w:tc>
          <w:tcPr>
            <w:tcW w:w="1787" w:type="dxa"/>
          </w:tcPr>
          <w:p w14:paraId="4E8E3CF4" w14:textId="77777777" w:rsidR="001B4888" w:rsidRPr="000C2A21" w:rsidRDefault="001B4888" w:rsidP="009A0117">
            <w:pPr>
              <w:pStyle w:val="TableParagraph"/>
              <w:spacing w:line="275" w:lineRule="exact"/>
              <w:ind w:left="10"/>
              <w:rPr>
                <w:b/>
                <w:sz w:val="24"/>
                <w:szCs w:val="24"/>
              </w:rPr>
            </w:pPr>
            <w:r w:rsidRPr="000C2A21">
              <w:rPr>
                <w:b/>
                <w:spacing w:val="-5"/>
                <w:sz w:val="24"/>
                <w:szCs w:val="24"/>
              </w:rPr>
              <w:t>120</w:t>
            </w:r>
          </w:p>
        </w:tc>
        <w:tc>
          <w:tcPr>
            <w:tcW w:w="1363" w:type="dxa"/>
          </w:tcPr>
          <w:p w14:paraId="41C53AFA" w14:textId="77777777" w:rsidR="001B4888" w:rsidRPr="000C2A21" w:rsidRDefault="001B4888" w:rsidP="009A0117">
            <w:pPr>
              <w:pStyle w:val="TableParagraph"/>
              <w:spacing w:before="155"/>
              <w:ind w:left="7"/>
              <w:rPr>
                <w:sz w:val="24"/>
                <w:szCs w:val="24"/>
              </w:rPr>
            </w:pPr>
            <w:r w:rsidRPr="000C2A21">
              <w:rPr>
                <w:spacing w:val="-4"/>
                <w:sz w:val="24"/>
                <w:szCs w:val="24"/>
              </w:rPr>
              <w:t>5.68</w:t>
            </w:r>
          </w:p>
        </w:tc>
        <w:tc>
          <w:tcPr>
            <w:tcW w:w="1783" w:type="dxa"/>
          </w:tcPr>
          <w:p w14:paraId="46745699" w14:textId="77777777" w:rsidR="001B4888" w:rsidRPr="000C2A21" w:rsidRDefault="001B4888" w:rsidP="009A0117">
            <w:pPr>
              <w:pStyle w:val="TableParagraph"/>
              <w:spacing w:before="155"/>
              <w:ind w:left="11"/>
              <w:rPr>
                <w:sz w:val="24"/>
                <w:szCs w:val="24"/>
              </w:rPr>
            </w:pPr>
            <w:r w:rsidRPr="000C2A21">
              <w:rPr>
                <w:spacing w:val="-4"/>
                <w:sz w:val="24"/>
                <w:szCs w:val="24"/>
              </w:rPr>
              <w:t>2.46</w:t>
            </w:r>
          </w:p>
        </w:tc>
        <w:tc>
          <w:tcPr>
            <w:tcW w:w="1785" w:type="dxa"/>
          </w:tcPr>
          <w:p w14:paraId="782AF3E2" w14:textId="77777777" w:rsidR="001B4888" w:rsidRPr="000C2A21" w:rsidRDefault="001B4888" w:rsidP="009A0117">
            <w:pPr>
              <w:pStyle w:val="TableParagraph"/>
              <w:spacing w:before="155"/>
              <w:ind w:left="7"/>
              <w:rPr>
                <w:sz w:val="24"/>
                <w:szCs w:val="24"/>
              </w:rPr>
            </w:pPr>
            <w:r w:rsidRPr="000C2A21">
              <w:rPr>
                <w:spacing w:val="-4"/>
                <w:sz w:val="24"/>
                <w:szCs w:val="24"/>
              </w:rPr>
              <w:t>4.42</w:t>
            </w:r>
          </w:p>
        </w:tc>
      </w:tr>
      <w:tr w:rsidR="001B4888" w:rsidRPr="000C2A21" w14:paraId="3C92ABA6" w14:textId="77777777" w:rsidTr="001B4888">
        <w:trPr>
          <w:trHeight w:val="446"/>
        </w:trPr>
        <w:tc>
          <w:tcPr>
            <w:tcW w:w="1787" w:type="dxa"/>
          </w:tcPr>
          <w:p w14:paraId="4DD3C041" w14:textId="77777777" w:rsidR="001B4888" w:rsidRPr="000C2A21" w:rsidRDefault="001B4888" w:rsidP="009A0117">
            <w:pPr>
              <w:pStyle w:val="TableParagraph"/>
              <w:spacing w:line="275" w:lineRule="exact"/>
              <w:ind w:left="484"/>
              <w:jc w:val="left"/>
              <w:rPr>
                <w:b/>
                <w:sz w:val="24"/>
                <w:szCs w:val="24"/>
              </w:rPr>
            </w:pPr>
            <w:r w:rsidRPr="000C2A21">
              <w:rPr>
                <w:b/>
                <w:sz w:val="24"/>
                <w:szCs w:val="24"/>
              </w:rPr>
              <w:t>S.E. m</w:t>
            </w:r>
            <w:r w:rsidRPr="000C2A21">
              <w:rPr>
                <w:b/>
                <w:spacing w:val="1"/>
                <w:sz w:val="24"/>
                <w:szCs w:val="24"/>
              </w:rPr>
              <w:t xml:space="preserve"> </w:t>
            </w:r>
            <w:r w:rsidRPr="000C2A21">
              <w:rPr>
                <w:b/>
                <w:spacing w:val="-10"/>
                <w:sz w:val="24"/>
                <w:szCs w:val="24"/>
              </w:rPr>
              <w:t>±</w:t>
            </w:r>
          </w:p>
        </w:tc>
        <w:tc>
          <w:tcPr>
            <w:tcW w:w="1363" w:type="dxa"/>
          </w:tcPr>
          <w:p w14:paraId="4F836743" w14:textId="77777777" w:rsidR="001B4888" w:rsidRPr="000C2A21" w:rsidRDefault="001B4888" w:rsidP="009A0117">
            <w:pPr>
              <w:pStyle w:val="TableParagraph"/>
              <w:spacing w:before="155"/>
              <w:ind w:left="7"/>
              <w:rPr>
                <w:sz w:val="24"/>
                <w:szCs w:val="24"/>
              </w:rPr>
            </w:pPr>
            <w:r w:rsidRPr="000C2A21">
              <w:rPr>
                <w:spacing w:val="-4"/>
                <w:sz w:val="24"/>
                <w:szCs w:val="24"/>
              </w:rPr>
              <w:t>0.14</w:t>
            </w:r>
          </w:p>
        </w:tc>
        <w:tc>
          <w:tcPr>
            <w:tcW w:w="1783" w:type="dxa"/>
          </w:tcPr>
          <w:p w14:paraId="7F1D5385" w14:textId="77777777" w:rsidR="001B4888" w:rsidRPr="000C2A21" w:rsidRDefault="001B4888" w:rsidP="009A0117">
            <w:pPr>
              <w:pStyle w:val="TableParagraph"/>
              <w:spacing w:before="155"/>
              <w:ind w:left="11"/>
              <w:rPr>
                <w:sz w:val="24"/>
                <w:szCs w:val="24"/>
              </w:rPr>
            </w:pPr>
            <w:r w:rsidRPr="000C2A21">
              <w:rPr>
                <w:spacing w:val="-4"/>
                <w:sz w:val="24"/>
                <w:szCs w:val="24"/>
              </w:rPr>
              <w:t>0.12</w:t>
            </w:r>
          </w:p>
        </w:tc>
        <w:tc>
          <w:tcPr>
            <w:tcW w:w="1785" w:type="dxa"/>
          </w:tcPr>
          <w:p w14:paraId="231A21E2" w14:textId="77777777" w:rsidR="001B4888" w:rsidRPr="000C2A21" w:rsidRDefault="001B4888" w:rsidP="009A0117">
            <w:pPr>
              <w:pStyle w:val="TableParagraph"/>
              <w:spacing w:before="155"/>
              <w:ind w:left="7"/>
              <w:rPr>
                <w:sz w:val="24"/>
                <w:szCs w:val="24"/>
              </w:rPr>
            </w:pPr>
            <w:r w:rsidRPr="000C2A21">
              <w:rPr>
                <w:spacing w:val="-4"/>
                <w:sz w:val="24"/>
                <w:szCs w:val="24"/>
              </w:rPr>
              <w:t>0.09</w:t>
            </w:r>
          </w:p>
        </w:tc>
      </w:tr>
      <w:tr w:rsidR="001B4888" w:rsidRPr="000C2A21" w14:paraId="49540BCB" w14:textId="77777777" w:rsidTr="001B4888">
        <w:trPr>
          <w:trHeight w:val="443"/>
        </w:trPr>
        <w:tc>
          <w:tcPr>
            <w:tcW w:w="1787" w:type="dxa"/>
          </w:tcPr>
          <w:p w14:paraId="61CFE342" w14:textId="77777777" w:rsidR="001B4888" w:rsidRPr="000C2A21" w:rsidRDefault="001B4888" w:rsidP="009A0117">
            <w:pPr>
              <w:pStyle w:val="TableParagraph"/>
              <w:spacing w:line="275" w:lineRule="exact"/>
              <w:ind w:left="314"/>
              <w:jc w:val="left"/>
              <w:rPr>
                <w:b/>
                <w:sz w:val="24"/>
                <w:szCs w:val="24"/>
              </w:rPr>
            </w:pPr>
            <w:r w:rsidRPr="000C2A21">
              <w:rPr>
                <w:b/>
                <w:sz w:val="24"/>
                <w:szCs w:val="24"/>
              </w:rPr>
              <w:t>C.D.</w:t>
            </w:r>
            <w:r w:rsidRPr="000C2A21">
              <w:rPr>
                <w:b/>
                <w:spacing w:val="-3"/>
                <w:sz w:val="24"/>
                <w:szCs w:val="24"/>
              </w:rPr>
              <w:t xml:space="preserve"> </w:t>
            </w:r>
            <w:r w:rsidRPr="000C2A21">
              <w:rPr>
                <w:b/>
                <w:sz w:val="24"/>
                <w:szCs w:val="24"/>
              </w:rPr>
              <w:t>at</w:t>
            </w:r>
            <w:r w:rsidRPr="000C2A21">
              <w:rPr>
                <w:b/>
                <w:spacing w:val="-2"/>
                <w:sz w:val="24"/>
                <w:szCs w:val="24"/>
              </w:rPr>
              <w:t xml:space="preserve"> </w:t>
            </w:r>
            <w:r w:rsidRPr="000C2A21">
              <w:rPr>
                <w:b/>
                <w:sz w:val="24"/>
                <w:szCs w:val="24"/>
              </w:rPr>
              <w:t>5</w:t>
            </w:r>
            <w:r w:rsidRPr="000C2A21">
              <w:rPr>
                <w:b/>
                <w:spacing w:val="-1"/>
                <w:sz w:val="24"/>
                <w:szCs w:val="24"/>
              </w:rPr>
              <w:t xml:space="preserve"> </w:t>
            </w:r>
            <w:r w:rsidRPr="000C2A21">
              <w:rPr>
                <w:b/>
                <w:spacing w:val="-10"/>
                <w:sz w:val="24"/>
                <w:szCs w:val="24"/>
              </w:rPr>
              <w:t>%</w:t>
            </w:r>
          </w:p>
        </w:tc>
        <w:tc>
          <w:tcPr>
            <w:tcW w:w="1363" w:type="dxa"/>
          </w:tcPr>
          <w:p w14:paraId="7F4E40A7" w14:textId="77777777" w:rsidR="001B4888" w:rsidRPr="000C2A21" w:rsidRDefault="001B4888" w:rsidP="009A0117">
            <w:pPr>
              <w:pStyle w:val="TableParagraph"/>
              <w:spacing w:before="155"/>
              <w:ind w:left="7"/>
              <w:rPr>
                <w:sz w:val="24"/>
                <w:szCs w:val="24"/>
              </w:rPr>
            </w:pPr>
            <w:r w:rsidRPr="000C2A21">
              <w:rPr>
                <w:spacing w:val="-4"/>
                <w:sz w:val="24"/>
                <w:szCs w:val="24"/>
              </w:rPr>
              <w:t>0.42</w:t>
            </w:r>
          </w:p>
        </w:tc>
        <w:tc>
          <w:tcPr>
            <w:tcW w:w="1783" w:type="dxa"/>
          </w:tcPr>
          <w:p w14:paraId="78133329" w14:textId="77777777" w:rsidR="001B4888" w:rsidRPr="000C2A21" w:rsidRDefault="001B4888" w:rsidP="009A0117">
            <w:pPr>
              <w:pStyle w:val="TableParagraph"/>
              <w:spacing w:before="155"/>
              <w:ind w:left="11"/>
              <w:rPr>
                <w:sz w:val="24"/>
                <w:szCs w:val="24"/>
              </w:rPr>
            </w:pPr>
            <w:r w:rsidRPr="000C2A21">
              <w:rPr>
                <w:spacing w:val="-4"/>
                <w:sz w:val="24"/>
                <w:szCs w:val="24"/>
              </w:rPr>
              <w:t>0.37</w:t>
            </w:r>
          </w:p>
        </w:tc>
        <w:tc>
          <w:tcPr>
            <w:tcW w:w="1785" w:type="dxa"/>
          </w:tcPr>
          <w:p w14:paraId="139EACB3" w14:textId="77777777" w:rsidR="001B4888" w:rsidRPr="000C2A21" w:rsidRDefault="001B4888" w:rsidP="009A0117">
            <w:pPr>
              <w:pStyle w:val="TableParagraph"/>
              <w:spacing w:before="155"/>
              <w:ind w:left="7"/>
              <w:rPr>
                <w:sz w:val="24"/>
                <w:szCs w:val="24"/>
              </w:rPr>
            </w:pPr>
            <w:r w:rsidRPr="000C2A21">
              <w:rPr>
                <w:spacing w:val="-4"/>
                <w:sz w:val="24"/>
                <w:szCs w:val="24"/>
              </w:rPr>
              <w:t>0.27</w:t>
            </w:r>
          </w:p>
        </w:tc>
      </w:tr>
    </w:tbl>
    <w:p w14:paraId="6BB34A9E" w14:textId="77777777" w:rsidR="001B4888" w:rsidRPr="00A11D24" w:rsidRDefault="001B4888" w:rsidP="0059092A">
      <w:pPr>
        <w:pStyle w:val="BodyText"/>
        <w:spacing w:line="360" w:lineRule="auto"/>
        <w:jc w:val="both"/>
        <w:rPr>
          <w:rFonts w:ascii="Times New Roman" w:hAnsi="Times New Roman" w:cs="Times New Roman"/>
        </w:rPr>
      </w:pPr>
    </w:p>
    <w:bookmarkEnd w:id="2"/>
    <w:p w14:paraId="2D95F91D" w14:textId="77777777" w:rsidR="006D6CC8" w:rsidRDefault="006D6CC8" w:rsidP="001B4888">
      <w:pPr>
        <w:spacing w:after="0" w:line="360" w:lineRule="auto"/>
        <w:rPr>
          <w:rFonts w:ascii="Times New Roman" w:eastAsia="Times New Roman" w:hAnsi="Times New Roman" w:cs="Times New Roman"/>
          <w:b/>
          <w:kern w:val="0"/>
          <w:szCs w:val="24"/>
          <w:lang w:eastAsia="en-IN"/>
          <w14:ligatures w14:val="none"/>
        </w:rPr>
      </w:pPr>
    </w:p>
    <w:p w14:paraId="46F48FB6" w14:textId="77777777" w:rsidR="006D6CC8" w:rsidRDefault="006D6CC8" w:rsidP="001B4888">
      <w:pPr>
        <w:spacing w:after="0" w:line="360" w:lineRule="auto"/>
        <w:rPr>
          <w:rFonts w:ascii="Times New Roman" w:eastAsia="Times New Roman" w:hAnsi="Times New Roman" w:cs="Times New Roman"/>
          <w:b/>
          <w:kern w:val="0"/>
          <w:szCs w:val="24"/>
          <w:lang w:eastAsia="en-IN"/>
          <w14:ligatures w14:val="none"/>
        </w:rPr>
      </w:pPr>
    </w:p>
    <w:p w14:paraId="645D3700" w14:textId="77777777" w:rsidR="006D6CC8" w:rsidRDefault="006D6CC8" w:rsidP="001B4888">
      <w:pPr>
        <w:spacing w:after="0" w:line="360" w:lineRule="auto"/>
        <w:rPr>
          <w:rFonts w:ascii="Times New Roman" w:eastAsia="Times New Roman" w:hAnsi="Times New Roman" w:cs="Times New Roman"/>
          <w:b/>
          <w:kern w:val="0"/>
          <w:szCs w:val="24"/>
          <w:lang w:eastAsia="en-IN"/>
          <w14:ligatures w14:val="none"/>
        </w:rPr>
      </w:pPr>
    </w:p>
    <w:p w14:paraId="7ED90DC6" w14:textId="77777777" w:rsidR="006D6CC8" w:rsidRDefault="006D6CC8" w:rsidP="001B4888">
      <w:pPr>
        <w:spacing w:after="0" w:line="360" w:lineRule="auto"/>
        <w:rPr>
          <w:rFonts w:ascii="Times New Roman" w:eastAsia="Times New Roman" w:hAnsi="Times New Roman" w:cs="Times New Roman"/>
          <w:b/>
          <w:kern w:val="0"/>
          <w:szCs w:val="24"/>
          <w:lang w:eastAsia="en-IN"/>
          <w14:ligatures w14:val="none"/>
        </w:rPr>
      </w:pPr>
    </w:p>
    <w:p w14:paraId="76BAEE48" w14:textId="6713D4D6" w:rsidR="001B4888" w:rsidRPr="001B4888" w:rsidRDefault="001B4888" w:rsidP="001B4888">
      <w:pPr>
        <w:spacing w:after="0" w:line="360" w:lineRule="auto"/>
        <w:rPr>
          <w:rFonts w:ascii="Times New Roman" w:eastAsia="Times New Roman" w:hAnsi="Times New Roman" w:cs="Times New Roman"/>
          <w:b/>
          <w:kern w:val="0"/>
          <w:szCs w:val="24"/>
          <w:lang w:eastAsia="en-IN"/>
          <w14:ligatures w14:val="none"/>
        </w:rPr>
      </w:pPr>
      <w:r w:rsidRPr="001B4888">
        <w:rPr>
          <w:rFonts w:ascii="Times New Roman" w:eastAsia="Times New Roman" w:hAnsi="Times New Roman" w:cs="Times New Roman"/>
          <w:b/>
          <w:kern w:val="0"/>
          <w:szCs w:val="24"/>
          <w:lang w:eastAsia="en-IN"/>
          <w14:ligatures w14:val="none"/>
        </w:rPr>
        <w:t xml:space="preserve">Table </w:t>
      </w:r>
      <w:r>
        <w:rPr>
          <w:rFonts w:ascii="Times New Roman" w:eastAsia="Times New Roman" w:hAnsi="Times New Roman" w:cs="Times New Roman"/>
          <w:b/>
          <w:kern w:val="0"/>
          <w:szCs w:val="24"/>
          <w:lang w:eastAsia="en-IN"/>
          <w14:ligatures w14:val="none"/>
        </w:rPr>
        <w:t>2.</w:t>
      </w:r>
      <w:r w:rsidRPr="001B4888">
        <w:rPr>
          <w:rFonts w:ascii="Times New Roman" w:eastAsia="Times New Roman" w:hAnsi="Times New Roman" w:cs="Times New Roman"/>
          <w:b/>
          <w:kern w:val="0"/>
          <w:szCs w:val="24"/>
          <w:lang w:eastAsia="en-IN"/>
          <w14:ligatures w14:val="none"/>
        </w:rPr>
        <w:t xml:space="preserve"> Effect of different storage periods on chemical parameters of</w:t>
      </w:r>
      <w:r>
        <w:rPr>
          <w:rFonts w:ascii="Times New Roman" w:eastAsia="Times New Roman" w:hAnsi="Times New Roman" w:cs="Times New Roman"/>
          <w:b/>
          <w:kern w:val="0"/>
          <w:szCs w:val="24"/>
          <w:lang w:eastAsia="en-IN"/>
          <w14:ligatures w14:val="none"/>
        </w:rPr>
        <w:t xml:space="preserve"> </w:t>
      </w:r>
      <w:r w:rsidRPr="001B4888">
        <w:rPr>
          <w:rFonts w:ascii="Times New Roman" w:eastAsia="Times New Roman" w:hAnsi="Times New Roman" w:cs="Times New Roman"/>
          <w:b/>
          <w:kern w:val="0"/>
          <w:szCs w:val="24"/>
          <w:lang w:eastAsia="en-IN"/>
          <w14:ligatures w14:val="none"/>
        </w:rPr>
        <w:t xml:space="preserve">kokum </w:t>
      </w:r>
      <w:proofErr w:type="spellStart"/>
      <w:r w:rsidRPr="001B4888">
        <w:rPr>
          <w:rFonts w:ascii="Times New Roman" w:eastAsia="Times New Roman" w:hAnsi="Times New Roman" w:cs="Times New Roman"/>
          <w:b/>
          <w:kern w:val="0"/>
          <w:szCs w:val="24"/>
          <w:lang w:eastAsia="en-IN"/>
          <w14:ligatures w14:val="none"/>
        </w:rPr>
        <w:t>mukhwas</w:t>
      </w:r>
      <w:proofErr w:type="spellEnd"/>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6"/>
        <w:gridCol w:w="1107"/>
        <w:gridCol w:w="903"/>
        <w:gridCol w:w="1208"/>
        <w:gridCol w:w="1146"/>
        <w:gridCol w:w="849"/>
        <w:gridCol w:w="938"/>
        <w:gridCol w:w="611"/>
        <w:gridCol w:w="861"/>
      </w:tblGrid>
      <w:tr w:rsidR="001B4888" w14:paraId="237BEF3D" w14:textId="77777777" w:rsidTr="001B4888">
        <w:trPr>
          <w:trHeight w:val="1767"/>
        </w:trPr>
        <w:tc>
          <w:tcPr>
            <w:tcW w:w="966" w:type="dxa"/>
          </w:tcPr>
          <w:p w14:paraId="345FF42C" w14:textId="77777777" w:rsidR="001B4888" w:rsidRDefault="001B4888" w:rsidP="009A0117">
            <w:pPr>
              <w:pStyle w:val="TableParagraph"/>
              <w:spacing w:before="181"/>
              <w:jc w:val="left"/>
              <w:rPr>
                <w:b/>
                <w:sz w:val="24"/>
              </w:rPr>
            </w:pPr>
          </w:p>
          <w:p w14:paraId="6026F9CC" w14:textId="77777777" w:rsidR="001B4888" w:rsidRDefault="001B4888" w:rsidP="009A0117">
            <w:pPr>
              <w:pStyle w:val="TableParagraph"/>
              <w:spacing w:line="259" w:lineRule="auto"/>
              <w:ind w:left="167" w:hanging="60"/>
              <w:jc w:val="left"/>
              <w:rPr>
                <w:b/>
                <w:sz w:val="24"/>
              </w:rPr>
            </w:pPr>
            <w:r>
              <w:rPr>
                <w:b/>
                <w:spacing w:val="-2"/>
                <w:sz w:val="24"/>
              </w:rPr>
              <w:t>Storage period</w:t>
            </w:r>
          </w:p>
          <w:p w14:paraId="524A01B1" w14:textId="77777777" w:rsidR="001B4888" w:rsidRDefault="001B4888" w:rsidP="009A0117">
            <w:pPr>
              <w:pStyle w:val="TableParagraph"/>
              <w:spacing w:before="160"/>
              <w:ind w:left="187"/>
              <w:jc w:val="left"/>
              <w:rPr>
                <w:b/>
                <w:sz w:val="24"/>
              </w:rPr>
            </w:pPr>
            <w:r>
              <w:rPr>
                <w:b/>
                <w:spacing w:val="-2"/>
                <w:sz w:val="24"/>
              </w:rPr>
              <w:t>(days)</w:t>
            </w:r>
          </w:p>
        </w:tc>
        <w:tc>
          <w:tcPr>
            <w:tcW w:w="1107" w:type="dxa"/>
          </w:tcPr>
          <w:p w14:paraId="7C2FC36E" w14:textId="77777777" w:rsidR="001B4888" w:rsidRDefault="001B4888" w:rsidP="009A0117">
            <w:pPr>
              <w:pStyle w:val="TableParagraph"/>
              <w:spacing w:before="181"/>
              <w:jc w:val="left"/>
              <w:rPr>
                <w:b/>
                <w:sz w:val="24"/>
              </w:rPr>
            </w:pPr>
          </w:p>
          <w:p w14:paraId="4F6954E3" w14:textId="77777777" w:rsidR="001B4888" w:rsidRDefault="001B4888" w:rsidP="009A0117">
            <w:pPr>
              <w:pStyle w:val="TableParagraph"/>
              <w:spacing w:line="259" w:lineRule="auto"/>
              <w:ind w:left="371" w:hanging="267"/>
              <w:jc w:val="left"/>
              <w:rPr>
                <w:b/>
                <w:sz w:val="24"/>
              </w:rPr>
            </w:pPr>
            <w:r>
              <w:rPr>
                <w:b/>
                <w:spacing w:val="-2"/>
                <w:sz w:val="24"/>
              </w:rPr>
              <w:t xml:space="preserve">Moisture </w:t>
            </w:r>
            <w:r>
              <w:rPr>
                <w:b/>
                <w:spacing w:val="-4"/>
                <w:sz w:val="24"/>
              </w:rPr>
              <w:t>(%)</w:t>
            </w:r>
          </w:p>
        </w:tc>
        <w:tc>
          <w:tcPr>
            <w:tcW w:w="903" w:type="dxa"/>
          </w:tcPr>
          <w:p w14:paraId="16EA611C" w14:textId="77777777" w:rsidR="001B4888" w:rsidRDefault="001B4888" w:rsidP="009A0117">
            <w:pPr>
              <w:pStyle w:val="TableParagraph"/>
              <w:spacing w:before="181"/>
              <w:jc w:val="left"/>
              <w:rPr>
                <w:b/>
                <w:sz w:val="24"/>
              </w:rPr>
            </w:pPr>
          </w:p>
          <w:p w14:paraId="389C1E14" w14:textId="77777777" w:rsidR="001B4888" w:rsidRDefault="001B4888" w:rsidP="009A0117">
            <w:pPr>
              <w:pStyle w:val="TableParagraph"/>
              <w:spacing w:line="259" w:lineRule="auto"/>
              <w:ind w:left="109" w:hanging="3"/>
              <w:rPr>
                <w:b/>
                <w:sz w:val="24"/>
              </w:rPr>
            </w:pPr>
            <w:r>
              <w:rPr>
                <w:b/>
                <w:spacing w:val="-2"/>
                <w:sz w:val="24"/>
              </w:rPr>
              <w:t xml:space="preserve">Total soluble solids </w:t>
            </w:r>
            <w:r>
              <w:rPr>
                <w:b/>
                <w:spacing w:val="-4"/>
                <w:sz w:val="24"/>
              </w:rPr>
              <w:t>(°B)</w:t>
            </w:r>
          </w:p>
        </w:tc>
        <w:tc>
          <w:tcPr>
            <w:tcW w:w="1208" w:type="dxa"/>
          </w:tcPr>
          <w:p w14:paraId="583AB3DD" w14:textId="77777777" w:rsidR="001B4888" w:rsidRDefault="001B4888" w:rsidP="009A0117">
            <w:pPr>
              <w:pStyle w:val="TableParagraph"/>
              <w:spacing w:before="181"/>
              <w:jc w:val="left"/>
              <w:rPr>
                <w:b/>
                <w:sz w:val="24"/>
              </w:rPr>
            </w:pPr>
          </w:p>
          <w:p w14:paraId="5F1313E1" w14:textId="77777777" w:rsidR="001B4888" w:rsidRDefault="001B4888" w:rsidP="009A0117">
            <w:pPr>
              <w:pStyle w:val="TableParagraph"/>
              <w:spacing w:line="259" w:lineRule="auto"/>
              <w:ind w:left="107"/>
              <w:rPr>
                <w:b/>
                <w:sz w:val="24"/>
              </w:rPr>
            </w:pPr>
            <w:r>
              <w:rPr>
                <w:b/>
                <w:spacing w:val="-2"/>
                <w:sz w:val="24"/>
              </w:rPr>
              <w:t xml:space="preserve">Titratable acidity </w:t>
            </w:r>
            <w:r>
              <w:rPr>
                <w:b/>
                <w:spacing w:val="-4"/>
                <w:sz w:val="24"/>
              </w:rPr>
              <w:t>(%)</w:t>
            </w:r>
          </w:p>
        </w:tc>
        <w:tc>
          <w:tcPr>
            <w:tcW w:w="1146" w:type="dxa"/>
          </w:tcPr>
          <w:p w14:paraId="79EE7C78" w14:textId="77777777" w:rsidR="001B4888" w:rsidRDefault="001B4888" w:rsidP="009A0117">
            <w:pPr>
              <w:pStyle w:val="TableParagraph"/>
              <w:spacing w:before="181"/>
              <w:jc w:val="left"/>
              <w:rPr>
                <w:b/>
                <w:sz w:val="24"/>
              </w:rPr>
            </w:pPr>
          </w:p>
          <w:p w14:paraId="4D2A10B6" w14:textId="77777777" w:rsidR="001B4888" w:rsidRDefault="001B4888" w:rsidP="009A0117">
            <w:pPr>
              <w:pStyle w:val="TableParagraph"/>
              <w:spacing w:line="259" w:lineRule="auto"/>
              <w:ind w:left="96"/>
              <w:rPr>
                <w:b/>
                <w:sz w:val="24"/>
              </w:rPr>
            </w:pPr>
            <w:r>
              <w:rPr>
                <w:b/>
                <w:spacing w:val="-2"/>
                <w:sz w:val="24"/>
              </w:rPr>
              <w:t xml:space="preserve">Reducing sugars </w:t>
            </w:r>
            <w:r>
              <w:rPr>
                <w:b/>
                <w:spacing w:val="-4"/>
                <w:sz w:val="24"/>
              </w:rPr>
              <w:t>(%)</w:t>
            </w:r>
          </w:p>
        </w:tc>
        <w:tc>
          <w:tcPr>
            <w:tcW w:w="849" w:type="dxa"/>
          </w:tcPr>
          <w:p w14:paraId="61CFFF8A" w14:textId="77777777" w:rsidR="001B4888" w:rsidRDefault="001B4888" w:rsidP="009A0117">
            <w:pPr>
              <w:pStyle w:val="TableParagraph"/>
              <w:spacing w:before="181"/>
              <w:jc w:val="left"/>
              <w:rPr>
                <w:b/>
                <w:sz w:val="24"/>
              </w:rPr>
            </w:pPr>
          </w:p>
          <w:p w14:paraId="038B40C8" w14:textId="77777777" w:rsidR="001B4888" w:rsidRDefault="001B4888" w:rsidP="009A0117">
            <w:pPr>
              <w:pStyle w:val="TableParagraph"/>
              <w:spacing w:line="259" w:lineRule="auto"/>
              <w:ind w:left="109" w:firstLine="60"/>
              <w:jc w:val="both"/>
              <w:rPr>
                <w:b/>
                <w:sz w:val="24"/>
              </w:rPr>
            </w:pPr>
            <w:r>
              <w:rPr>
                <w:b/>
                <w:spacing w:val="-2"/>
                <w:sz w:val="24"/>
              </w:rPr>
              <w:t xml:space="preserve">Total sugars </w:t>
            </w:r>
            <w:r>
              <w:rPr>
                <w:b/>
                <w:spacing w:val="-4"/>
                <w:sz w:val="24"/>
              </w:rPr>
              <w:t>(%)</w:t>
            </w:r>
          </w:p>
        </w:tc>
        <w:tc>
          <w:tcPr>
            <w:tcW w:w="938" w:type="dxa"/>
          </w:tcPr>
          <w:p w14:paraId="1040DE80" w14:textId="77777777" w:rsidR="001B4888" w:rsidRDefault="001B4888" w:rsidP="009A0117">
            <w:pPr>
              <w:pStyle w:val="TableParagraph"/>
              <w:spacing w:before="181"/>
              <w:jc w:val="left"/>
              <w:rPr>
                <w:b/>
                <w:sz w:val="24"/>
              </w:rPr>
            </w:pPr>
          </w:p>
          <w:p w14:paraId="23A47D90" w14:textId="77777777" w:rsidR="001B4888" w:rsidRDefault="001B4888" w:rsidP="009A0117">
            <w:pPr>
              <w:pStyle w:val="TableParagraph"/>
              <w:spacing w:line="259" w:lineRule="auto"/>
              <w:ind w:left="290" w:hanging="180"/>
              <w:jc w:val="left"/>
              <w:rPr>
                <w:b/>
                <w:sz w:val="24"/>
              </w:rPr>
            </w:pPr>
            <w:r>
              <w:rPr>
                <w:b/>
                <w:spacing w:val="-2"/>
                <w:sz w:val="24"/>
              </w:rPr>
              <w:t xml:space="preserve">Protein </w:t>
            </w:r>
            <w:r>
              <w:rPr>
                <w:b/>
                <w:spacing w:val="-4"/>
                <w:sz w:val="24"/>
              </w:rPr>
              <w:t>(%)</w:t>
            </w:r>
          </w:p>
        </w:tc>
        <w:tc>
          <w:tcPr>
            <w:tcW w:w="611" w:type="dxa"/>
          </w:tcPr>
          <w:p w14:paraId="7871C577" w14:textId="77777777" w:rsidR="001B4888" w:rsidRDefault="001B4888" w:rsidP="009A0117">
            <w:pPr>
              <w:pStyle w:val="TableParagraph"/>
              <w:spacing w:before="181"/>
              <w:jc w:val="left"/>
              <w:rPr>
                <w:b/>
                <w:sz w:val="24"/>
              </w:rPr>
            </w:pPr>
          </w:p>
          <w:p w14:paraId="3FB1635C" w14:textId="77777777" w:rsidR="001B4888" w:rsidRDefault="001B4888" w:rsidP="009A0117">
            <w:pPr>
              <w:pStyle w:val="TableParagraph"/>
              <w:spacing w:line="259" w:lineRule="auto"/>
              <w:ind w:left="123" w:firstLine="26"/>
              <w:jc w:val="left"/>
              <w:rPr>
                <w:b/>
                <w:sz w:val="24"/>
              </w:rPr>
            </w:pPr>
            <w:r>
              <w:rPr>
                <w:b/>
                <w:spacing w:val="-4"/>
                <w:sz w:val="24"/>
              </w:rPr>
              <w:t xml:space="preserve">Fat </w:t>
            </w:r>
            <w:r>
              <w:rPr>
                <w:b/>
                <w:spacing w:val="-5"/>
                <w:sz w:val="24"/>
              </w:rPr>
              <w:t>(%)</w:t>
            </w:r>
          </w:p>
        </w:tc>
        <w:tc>
          <w:tcPr>
            <w:tcW w:w="861" w:type="dxa"/>
          </w:tcPr>
          <w:p w14:paraId="133DA774" w14:textId="77777777" w:rsidR="001B4888" w:rsidRDefault="001B4888" w:rsidP="009A0117">
            <w:pPr>
              <w:pStyle w:val="TableParagraph"/>
              <w:spacing w:before="181"/>
              <w:jc w:val="left"/>
              <w:rPr>
                <w:b/>
                <w:sz w:val="24"/>
              </w:rPr>
            </w:pPr>
          </w:p>
          <w:p w14:paraId="3F4DB740" w14:textId="77777777" w:rsidR="001B4888" w:rsidRDefault="001B4888" w:rsidP="009A0117">
            <w:pPr>
              <w:pStyle w:val="TableParagraph"/>
              <w:spacing w:line="259" w:lineRule="auto"/>
              <w:ind w:left="253"/>
              <w:jc w:val="left"/>
              <w:rPr>
                <w:b/>
                <w:sz w:val="24"/>
              </w:rPr>
            </w:pPr>
            <w:r>
              <w:rPr>
                <w:b/>
                <w:spacing w:val="-4"/>
                <w:sz w:val="24"/>
              </w:rPr>
              <w:t xml:space="preserve">Ash </w:t>
            </w:r>
            <w:r>
              <w:rPr>
                <w:b/>
                <w:spacing w:val="-5"/>
                <w:sz w:val="24"/>
              </w:rPr>
              <w:t>(%)</w:t>
            </w:r>
          </w:p>
        </w:tc>
      </w:tr>
      <w:tr w:rsidR="001B4888" w14:paraId="1ACD1ABA" w14:textId="77777777" w:rsidTr="001B4888">
        <w:trPr>
          <w:trHeight w:val="388"/>
        </w:trPr>
        <w:tc>
          <w:tcPr>
            <w:tcW w:w="966" w:type="dxa"/>
          </w:tcPr>
          <w:p w14:paraId="6495BA98" w14:textId="77777777" w:rsidR="001B4888" w:rsidRDefault="001B4888" w:rsidP="009A0117">
            <w:pPr>
              <w:pStyle w:val="TableParagraph"/>
              <w:spacing w:line="275" w:lineRule="exact"/>
              <w:ind w:left="9"/>
              <w:rPr>
                <w:b/>
                <w:sz w:val="24"/>
              </w:rPr>
            </w:pPr>
            <w:r>
              <w:rPr>
                <w:b/>
                <w:spacing w:val="-10"/>
                <w:sz w:val="24"/>
              </w:rPr>
              <w:t>0</w:t>
            </w:r>
          </w:p>
        </w:tc>
        <w:tc>
          <w:tcPr>
            <w:tcW w:w="1107" w:type="dxa"/>
          </w:tcPr>
          <w:p w14:paraId="5F244557" w14:textId="77777777" w:rsidR="001B4888" w:rsidRDefault="001B4888" w:rsidP="009A0117">
            <w:pPr>
              <w:pStyle w:val="TableParagraph"/>
              <w:spacing w:before="80"/>
              <w:ind w:left="5"/>
              <w:rPr>
                <w:sz w:val="24"/>
              </w:rPr>
            </w:pPr>
            <w:r>
              <w:rPr>
                <w:spacing w:val="-4"/>
                <w:sz w:val="24"/>
              </w:rPr>
              <w:t>4.38</w:t>
            </w:r>
          </w:p>
        </w:tc>
        <w:tc>
          <w:tcPr>
            <w:tcW w:w="903" w:type="dxa"/>
          </w:tcPr>
          <w:p w14:paraId="0D84F892" w14:textId="77777777" w:rsidR="001B4888" w:rsidRDefault="001B4888" w:rsidP="009A0117">
            <w:pPr>
              <w:pStyle w:val="TableParagraph"/>
              <w:spacing w:before="80"/>
              <w:ind w:left="7"/>
              <w:rPr>
                <w:sz w:val="24"/>
              </w:rPr>
            </w:pPr>
            <w:r>
              <w:rPr>
                <w:spacing w:val="-2"/>
                <w:sz w:val="24"/>
              </w:rPr>
              <w:t>34.30</w:t>
            </w:r>
          </w:p>
        </w:tc>
        <w:tc>
          <w:tcPr>
            <w:tcW w:w="1208" w:type="dxa"/>
          </w:tcPr>
          <w:p w14:paraId="4140A3F9" w14:textId="77777777" w:rsidR="001B4888" w:rsidRDefault="001B4888" w:rsidP="009A0117">
            <w:pPr>
              <w:pStyle w:val="TableParagraph"/>
              <w:spacing w:before="80"/>
              <w:ind w:left="9"/>
              <w:rPr>
                <w:sz w:val="24"/>
              </w:rPr>
            </w:pPr>
            <w:r>
              <w:rPr>
                <w:spacing w:val="-4"/>
                <w:sz w:val="24"/>
              </w:rPr>
              <w:t>1.58</w:t>
            </w:r>
          </w:p>
        </w:tc>
        <w:tc>
          <w:tcPr>
            <w:tcW w:w="1146" w:type="dxa"/>
          </w:tcPr>
          <w:p w14:paraId="67DF645E" w14:textId="77777777" w:rsidR="001B4888" w:rsidRDefault="001B4888" w:rsidP="009A0117">
            <w:pPr>
              <w:pStyle w:val="TableParagraph"/>
              <w:spacing w:before="80"/>
              <w:ind w:left="96"/>
              <w:rPr>
                <w:sz w:val="24"/>
              </w:rPr>
            </w:pPr>
            <w:r>
              <w:rPr>
                <w:spacing w:val="-4"/>
                <w:sz w:val="24"/>
              </w:rPr>
              <w:t>4.98</w:t>
            </w:r>
          </w:p>
        </w:tc>
        <w:tc>
          <w:tcPr>
            <w:tcW w:w="849" w:type="dxa"/>
          </w:tcPr>
          <w:p w14:paraId="001A4CFC" w14:textId="77777777" w:rsidR="001B4888" w:rsidRDefault="001B4888" w:rsidP="009A0117">
            <w:pPr>
              <w:pStyle w:val="TableParagraph"/>
              <w:spacing w:before="80"/>
              <w:ind w:left="12"/>
              <w:rPr>
                <w:sz w:val="24"/>
              </w:rPr>
            </w:pPr>
            <w:r>
              <w:rPr>
                <w:spacing w:val="-4"/>
                <w:sz w:val="24"/>
              </w:rPr>
              <w:t>8.12</w:t>
            </w:r>
          </w:p>
        </w:tc>
        <w:tc>
          <w:tcPr>
            <w:tcW w:w="938" w:type="dxa"/>
          </w:tcPr>
          <w:p w14:paraId="0C080311" w14:textId="77777777" w:rsidR="001B4888" w:rsidRDefault="001B4888" w:rsidP="009A0117">
            <w:pPr>
              <w:pStyle w:val="TableParagraph"/>
              <w:spacing w:before="80"/>
              <w:ind w:left="17"/>
              <w:rPr>
                <w:sz w:val="24"/>
              </w:rPr>
            </w:pPr>
            <w:r>
              <w:rPr>
                <w:spacing w:val="-4"/>
                <w:sz w:val="24"/>
              </w:rPr>
              <w:t>1.52</w:t>
            </w:r>
          </w:p>
        </w:tc>
        <w:tc>
          <w:tcPr>
            <w:tcW w:w="611" w:type="dxa"/>
          </w:tcPr>
          <w:p w14:paraId="2A6A5A67" w14:textId="77777777" w:rsidR="001B4888" w:rsidRDefault="001B4888" w:rsidP="009A0117">
            <w:pPr>
              <w:pStyle w:val="TableParagraph"/>
              <w:spacing w:before="80"/>
              <w:ind w:left="23"/>
              <w:rPr>
                <w:sz w:val="24"/>
              </w:rPr>
            </w:pPr>
            <w:r>
              <w:rPr>
                <w:spacing w:val="-4"/>
                <w:sz w:val="24"/>
              </w:rPr>
              <w:t>0.88</w:t>
            </w:r>
          </w:p>
        </w:tc>
        <w:tc>
          <w:tcPr>
            <w:tcW w:w="861" w:type="dxa"/>
          </w:tcPr>
          <w:p w14:paraId="4D1ADE40" w14:textId="77777777" w:rsidR="001B4888" w:rsidRDefault="001B4888" w:rsidP="009A0117">
            <w:pPr>
              <w:pStyle w:val="TableParagraph"/>
              <w:spacing w:before="80"/>
              <w:ind w:left="24"/>
              <w:rPr>
                <w:sz w:val="24"/>
              </w:rPr>
            </w:pPr>
            <w:r>
              <w:rPr>
                <w:spacing w:val="-4"/>
                <w:sz w:val="24"/>
              </w:rPr>
              <w:t>0.34</w:t>
            </w:r>
          </w:p>
        </w:tc>
      </w:tr>
      <w:tr w:rsidR="001B4888" w14:paraId="262DE29D" w14:textId="77777777" w:rsidTr="001B4888">
        <w:trPr>
          <w:trHeight w:val="388"/>
        </w:trPr>
        <w:tc>
          <w:tcPr>
            <w:tcW w:w="966" w:type="dxa"/>
          </w:tcPr>
          <w:p w14:paraId="498708B8" w14:textId="77777777" w:rsidR="001B4888" w:rsidRDefault="001B4888" w:rsidP="009A0117">
            <w:pPr>
              <w:pStyle w:val="TableParagraph"/>
              <w:spacing w:line="275" w:lineRule="exact"/>
              <w:ind w:left="9"/>
              <w:rPr>
                <w:b/>
                <w:sz w:val="24"/>
              </w:rPr>
            </w:pPr>
            <w:r>
              <w:rPr>
                <w:b/>
                <w:spacing w:val="-5"/>
                <w:sz w:val="24"/>
              </w:rPr>
              <w:t>30</w:t>
            </w:r>
          </w:p>
        </w:tc>
        <w:tc>
          <w:tcPr>
            <w:tcW w:w="1107" w:type="dxa"/>
          </w:tcPr>
          <w:p w14:paraId="5C6648B1" w14:textId="77777777" w:rsidR="001B4888" w:rsidRDefault="001B4888" w:rsidP="009A0117">
            <w:pPr>
              <w:pStyle w:val="TableParagraph"/>
              <w:spacing w:before="78"/>
              <w:ind w:left="5"/>
              <w:rPr>
                <w:sz w:val="24"/>
              </w:rPr>
            </w:pPr>
            <w:r>
              <w:rPr>
                <w:spacing w:val="-4"/>
                <w:sz w:val="24"/>
              </w:rPr>
              <w:t>4.46</w:t>
            </w:r>
          </w:p>
        </w:tc>
        <w:tc>
          <w:tcPr>
            <w:tcW w:w="903" w:type="dxa"/>
          </w:tcPr>
          <w:p w14:paraId="5AFFA3F0" w14:textId="77777777" w:rsidR="001B4888" w:rsidRDefault="001B4888" w:rsidP="009A0117">
            <w:pPr>
              <w:pStyle w:val="TableParagraph"/>
              <w:spacing w:before="78"/>
              <w:ind w:left="7"/>
              <w:rPr>
                <w:sz w:val="24"/>
              </w:rPr>
            </w:pPr>
            <w:r>
              <w:rPr>
                <w:spacing w:val="-2"/>
                <w:sz w:val="24"/>
              </w:rPr>
              <w:t>34.32</w:t>
            </w:r>
          </w:p>
        </w:tc>
        <w:tc>
          <w:tcPr>
            <w:tcW w:w="1208" w:type="dxa"/>
          </w:tcPr>
          <w:p w14:paraId="1C410EC6" w14:textId="77777777" w:rsidR="001B4888" w:rsidRDefault="001B4888" w:rsidP="009A0117">
            <w:pPr>
              <w:pStyle w:val="TableParagraph"/>
              <w:spacing w:before="78"/>
              <w:ind w:left="9"/>
              <w:rPr>
                <w:sz w:val="24"/>
              </w:rPr>
            </w:pPr>
            <w:r>
              <w:rPr>
                <w:spacing w:val="-4"/>
                <w:sz w:val="24"/>
              </w:rPr>
              <w:t>1.78</w:t>
            </w:r>
          </w:p>
        </w:tc>
        <w:tc>
          <w:tcPr>
            <w:tcW w:w="1146" w:type="dxa"/>
          </w:tcPr>
          <w:p w14:paraId="06E07A94" w14:textId="77777777" w:rsidR="001B4888" w:rsidRDefault="001B4888" w:rsidP="009A0117">
            <w:pPr>
              <w:pStyle w:val="TableParagraph"/>
              <w:spacing w:before="78"/>
              <w:ind w:left="96"/>
              <w:rPr>
                <w:sz w:val="24"/>
              </w:rPr>
            </w:pPr>
            <w:r>
              <w:rPr>
                <w:spacing w:val="-4"/>
                <w:sz w:val="24"/>
              </w:rPr>
              <w:t>5.42</w:t>
            </w:r>
          </w:p>
        </w:tc>
        <w:tc>
          <w:tcPr>
            <w:tcW w:w="849" w:type="dxa"/>
          </w:tcPr>
          <w:p w14:paraId="6CCB3F87" w14:textId="77777777" w:rsidR="001B4888" w:rsidRDefault="001B4888" w:rsidP="009A0117">
            <w:pPr>
              <w:pStyle w:val="TableParagraph"/>
              <w:spacing w:before="78"/>
              <w:ind w:left="12"/>
              <w:rPr>
                <w:sz w:val="24"/>
              </w:rPr>
            </w:pPr>
            <w:r>
              <w:rPr>
                <w:spacing w:val="-4"/>
                <w:sz w:val="24"/>
              </w:rPr>
              <w:t>9.18</w:t>
            </w:r>
          </w:p>
        </w:tc>
        <w:tc>
          <w:tcPr>
            <w:tcW w:w="938" w:type="dxa"/>
          </w:tcPr>
          <w:p w14:paraId="4C510DFC" w14:textId="77777777" w:rsidR="001B4888" w:rsidRDefault="001B4888" w:rsidP="009A0117">
            <w:pPr>
              <w:pStyle w:val="TableParagraph"/>
              <w:spacing w:before="78"/>
              <w:ind w:left="17"/>
              <w:rPr>
                <w:sz w:val="24"/>
              </w:rPr>
            </w:pPr>
            <w:r>
              <w:rPr>
                <w:spacing w:val="-4"/>
                <w:sz w:val="24"/>
              </w:rPr>
              <w:t>1.46</w:t>
            </w:r>
          </w:p>
        </w:tc>
        <w:tc>
          <w:tcPr>
            <w:tcW w:w="611" w:type="dxa"/>
          </w:tcPr>
          <w:p w14:paraId="5C9264C5" w14:textId="77777777" w:rsidR="001B4888" w:rsidRDefault="001B4888" w:rsidP="009A0117">
            <w:pPr>
              <w:pStyle w:val="TableParagraph"/>
              <w:spacing w:before="78"/>
              <w:ind w:left="23"/>
              <w:rPr>
                <w:sz w:val="24"/>
              </w:rPr>
            </w:pPr>
            <w:r>
              <w:rPr>
                <w:spacing w:val="-4"/>
                <w:sz w:val="24"/>
              </w:rPr>
              <w:t>0.78</w:t>
            </w:r>
          </w:p>
        </w:tc>
        <w:tc>
          <w:tcPr>
            <w:tcW w:w="861" w:type="dxa"/>
          </w:tcPr>
          <w:p w14:paraId="7730CCCE" w14:textId="77777777" w:rsidR="001B4888" w:rsidRDefault="001B4888" w:rsidP="009A0117">
            <w:pPr>
              <w:pStyle w:val="TableParagraph"/>
              <w:spacing w:before="78"/>
              <w:ind w:left="24"/>
              <w:rPr>
                <w:sz w:val="24"/>
              </w:rPr>
            </w:pPr>
            <w:r>
              <w:rPr>
                <w:spacing w:val="-4"/>
                <w:sz w:val="24"/>
              </w:rPr>
              <w:t>0.28</w:t>
            </w:r>
          </w:p>
        </w:tc>
      </w:tr>
      <w:tr w:rsidR="001B4888" w14:paraId="1732347D" w14:textId="77777777" w:rsidTr="001B4888">
        <w:trPr>
          <w:trHeight w:val="388"/>
        </w:trPr>
        <w:tc>
          <w:tcPr>
            <w:tcW w:w="966" w:type="dxa"/>
          </w:tcPr>
          <w:p w14:paraId="495B6A8A" w14:textId="77777777" w:rsidR="001B4888" w:rsidRDefault="001B4888" w:rsidP="009A0117">
            <w:pPr>
              <w:pStyle w:val="TableParagraph"/>
              <w:spacing w:line="275" w:lineRule="exact"/>
              <w:ind w:left="9"/>
              <w:rPr>
                <w:b/>
                <w:sz w:val="24"/>
              </w:rPr>
            </w:pPr>
            <w:r>
              <w:rPr>
                <w:b/>
                <w:spacing w:val="-5"/>
                <w:sz w:val="24"/>
              </w:rPr>
              <w:t>60</w:t>
            </w:r>
          </w:p>
        </w:tc>
        <w:tc>
          <w:tcPr>
            <w:tcW w:w="1107" w:type="dxa"/>
          </w:tcPr>
          <w:p w14:paraId="5313113D" w14:textId="77777777" w:rsidR="001B4888" w:rsidRDefault="001B4888" w:rsidP="009A0117">
            <w:pPr>
              <w:pStyle w:val="TableParagraph"/>
              <w:spacing w:before="78"/>
              <w:ind w:left="5"/>
              <w:rPr>
                <w:sz w:val="24"/>
              </w:rPr>
            </w:pPr>
            <w:r>
              <w:rPr>
                <w:spacing w:val="-4"/>
                <w:sz w:val="24"/>
              </w:rPr>
              <w:t>4.58</w:t>
            </w:r>
          </w:p>
        </w:tc>
        <w:tc>
          <w:tcPr>
            <w:tcW w:w="903" w:type="dxa"/>
          </w:tcPr>
          <w:p w14:paraId="1D893A96" w14:textId="77777777" w:rsidR="001B4888" w:rsidRDefault="001B4888" w:rsidP="009A0117">
            <w:pPr>
              <w:pStyle w:val="TableParagraph"/>
              <w:spacing w:before="78"/>
              <w:ind w:left="7"/>
              <w:rPr>
                <w:sz w:val="24"/>
              </w:rPr>
            </w:pPr>
            <w:r>
              <w:rPr>
                <w:spacing w:val="-2"/>
                <w:sz w:val="24"/>
              </w:rPr>
              <w:t>34.52</w:t>
            </w:r>
          </w:p>
        </w:tc>
        <w:tc>
          <w:tcPr>
            <w:tcW w:w="1208" w:type="dxa"/>
          </w:tcPr>
          <w:p w14:paraId="349955C6" w14:textId="77777777" w:rsidR="001B4888" w:rsidRDefault="001B4888" w:rsidP="009A0117">
            <w:pPr>
              <w:pStyle w:val="TableParagraph"/>
              <w:spacing w:before="78"/>
              <w:ind w:left="9"/>
              <w:rPr>
                <w:sz w:val="24"/>
              </w:rPr>
            </w:pPr>
            <w:r>
              <w:rPr>
                <w:spacing w:val="-4"/>
                <w:sz w:val="24"/>
              </w:rPr>
              <w:t>1.98</w:t>
            </w:r>
          </w:p>
        </w:tc>
        <w:tc>
          <w:tcPr>
            <w:tcW w:w="1146" w:type="dxa"/>
          </w:tcPr>
          <w:p w14:paraId="797C5921" w14:textId="77777777" w:rsidR="001B4888" w:rsidRDefault="001B4888" w:rsidP="009A0117">
            <w:pPr>
              <w:pStyle w:val="TableParagraph"/>
              <w:spacing w:before="78"/>
              <w:ind w:left="96"/>
              <w:rPr>
                <w:sz w:val="24"/>
              </w:rPr>
            </w:pPr>
            <w:r>
              <w:rPr>
                <w:spacing w:val="-4"/>
                <w:sz w:val="24"/>
              </w:rPr>
              <w:t>5.82</w:t>
            </w:r>
          </w:p>
        </w:tc>
        <w:tc>
          <w:tcPr>
            <w:tcW w:w="849" w:type="dxa"/>
          </w:tcPr>
          <w:p w14:paraId="32743CC7" w14:textId="77777777" w:rsidR="001B4888" w:rsidRDefault="001B4888" w:rsidP="009A0117">
            <w:pPr>
              <w:pStyle w:val="TableParagraph"/>
              <w:spacing w:before="78"/>
              <w:ind w:left="12"/>
              <w:rPr>
                <w:sz w:val="24"/>
              </w:rPr>
            </w:pPr>
            <w:r>
              <w:rPr>
                <w:spacing w:val="-4"/>
                <w:sz w:val="24"/>
              </w:rPr>
              <w:t>9.66</w:t>
            </w:r>
          </w:p>
        </w:tc>
        <w:tc>
          <w:tcPr>
            <w:tcW w:w="938" w:type="dxa"/>
          </w:tcPr>
          <w:p w14:paraId="304C6673" w14:textId="77777777" w:rsidR="001B4888" w:rsidRDefault="001B4888" w:rsidP="009A0117">
            <w:pPr>
              <w:pStyle w:val="TableParagraph"/>
              <w:spacing w:before="78"/>
              <w:ind w:left="17"/>
              <w:rPr>
                <w:sz w:val="24"/>
              </w:rPr>
            </w:pPr>
            <w:r>
              <w:rPr>
                <w:spacing w:val="-4"/>
                <w:sz w:val="24"/>
              </w:rPr>
              <w:t>1.36</w:t>
            </w:r>
          </w:p>
        </w:tc>
        <w:tc>
          <w:tcPr>
            <w:tcW w:w="611" w:type="dxa"/>
          </w:tcPr>
          <w:p w14:paraId="7E03208A" w14:textId="77777777" w:rsidR="001B4888" w:rsidRDefault="001B4888" w:rsidP="009A0117">
            <w:pPr>
              <w:pStyle w:val="TableParagraph"/>
              <w:spacing w:before="78"/>
              <w:ind w:left="23"/>
              <w:rPr>
                <w:sz w:val="24"/>
              </w:rPr>
            </w:pPr>
            <w:r>
              <w:rPr>
                <w:spacing w:val="-4"/>
                <w:sz w:val="24"/>
              </w:rPr>
              <w:t>0.68</w:t>
            </w:r>
          </w:p>
        </w:tc>
        <w:tc>
          <w:tcPr>
            <w:tcW w:w="861" w:type="dxa"/>
          </w:tcPr>
          <w:p w14:paraId="59045B5F" w14:textId="77777777" w:rsidR="001B4888" w:rsidRDefault="001B4888" w:rsidP="009A0117">
            <w:pPr>
              <w:pStyle w:val="TableParagraph"/>
              <w:spacing w:before="78"/>
              <w:ind w:left="24"/>
              <w:rPr>
                <w:sz w:val="24"/>
              </w:rPr>
            </w:pPr>
            <w:r>
              <w:rPr>
                <w:spacing w:val="-4"/>
                <w:sz w:val="24"/>
              </w:rPr>
              <w:t>0.18</w:t>
            </w:r>
          </w:p>
        </w:tc>
      </w:tr>
      <w:tr w:rsidR="001B4888" w14:paraId="24F35CCF" w14:textId="77777777" w:rsidTr="001B4888">
        <w:trPr>
          <w:trHeight w:val="388"/>
        </w:trPr>
        <w:tc>
          <w:tcPr>
            <w:tcW w:w="966" w:type="dxa"/>
          </w:tcPr>
          <w:p w14:paraId="7C14653D" w14:textId="77777777" w:rsidR="001B4888" w:rsidRDefault="001B4888" w:rsidP="009A0117">
            <w:pPr>
              <w:pStyle w:val="TableParagraph"/>
              <w:spacing w:line="275" w:lineRule="exact"/>
              <w:ind w:left="9"/>
              <w:rPr>
                <w:b/>
                <w:sz w:val="24"/>
              </w:rPr>
            </w:pPr>
            <w:r>
              <w:rPr>
                <w:b/>
                <w:spacing w:val="-5"/>
                <w:sz w:val="24"/>
              </w:rPr>
              <w:t>90</w:t>
            </w:r>
          </w:p>
        </w:tc>
        <w:tc>
          <w:tcPr>
            <w:tcW w:w="1107" w:type="dxa"/>
          </w:tcPr>
          <w:p w14:paraId="357CE074" w14:textId="77777777" w:rsidR="001B4888" w:rsidRDefault="001B4888" w:rsidP="009A0117">
            <w:pPr>
              <w:pStyle w:val="TableParagraph"/>
              <w:spacing w:before="78"/>
              <w:ind w:left="5"/>
              <w:rPr>
                <w:sz w:val="24"/>
              </w:rPr>
            </w:pPr>
            <w:r>
              <w:rPr>
                <w:spacing w:val="-4"/>
                <w:sz w:val="24"/>
              </w:rPr>
              <w:t>4.68</w:t>
            </w:r>
          </w:p>
        </w:tc>
        <w:tc>
          <w:tcPr>
            <w:tcW w:w="903" w:type="dxa"/>
          </w:tcPr>
          <w:p w14:paraId="12BB8F65" w14:textId="77777777" w:rsidR="001B4888" w:rsidRDefault="001B4888" w:rsidP="009A0117">
            <w:pPr>
              <w:pStyle w:val="TableParagraph"/>
              <w:spacing w:before="78"/>
              <w:ind w:left="7"/>
              <w:rPr>
                <w:sz w:val="24"/>
              </w:rPr>
            </w:pPr>
            <w:r>
              <w:rPr>
                <w:spacing w:val="-2"/>
                <w:sz w:val="24"/>
              </w:rPr>
              <w:t>34.72</w:t>
            </w:r>
          </w:p>
        </w:tc>
        <w:tc>
          <w:tcPr>
            <w:tcW w:w="1208" w:type="dxa"/>
          </w:tcPr>
          <w:p w14:paraId="4078D395" w14:textId="77777777" w:rsidR="001B4888" w:rsidRDefault="001B4888" w:rsidP="009A0117">
            <w:pPr>
              <w:pStyle w:val="TableParagraph"/>
              <w:spacing w:before="78"/>
              <w:ind w:left="9"/>
              <w:rPr>
                <w:sz w:val="24"/>
              </w:rPr>
            </w:pPr>
            <w:r>
              <w:rPr>
                <w:spacing w:val="-4"/>
                <w:sz w:val="24"/>
              </w:rPr>
              <w:t>2.18</w:t>
            </w:r>
          </w:p>
        </w:tc>
        <w:tc>
          <w:tcPr>
            <w:tcW w:w="1146" w:type="dxa"/>
          </w:tcPr>
          <w:p w14:paraId="7659D650" w14:textId="77777777" w:rsidR="001B4888" w:rsidRDefault="001B4888" w:rsidP="009A0117">
            <w:pPr>
              <w:pStyle w:val="TableParagraph"/>
              <w:spacing w:before="78"/>
              <w:ind w:left="96"/>
              <w:rPr>
                <w:sz w:val="24"/>
              </w:rPr>
            </w:pPr>
            <w:r>
              <w:rPr>
                <w:spacing w:val="-4"/>
                <w:sz w:val="24"/>
              </w:rPr>
              <w:t>6.22</w:t>
            </w:r>
          </w:p>
        </w:tc>
        <w:tc>
          <w:tcPr>
            <w:tcW w:w="849" w:type="dxa"/>
          </w:tcPr>
          <w:p w14:paraId="6F7FBD6F" w14:textId="77777777" w:rsidR="001B4888" w:rsidRDefault="001B4888" w:rsidP="009A0117">
            <w:pPr>
              <w:pStyle w:val="TableParagraph"/>
              <w:spacing w:before="78"/>
              <w:ind w:left="12"/>
              <w:rPr>
                <w:sz w:val="24"/>
              </w:rPr>
            </w:pPr>
            <w:r>
              <w:rPr>
                <w:spacing w:val="-2"/>
                <w:sz w:val="24"/>
              </w:rPr>
              <w:t>10.16</w:t>
            </w:r>
          </w:p>
        </w:tc>
        <w:tc>
          <w:tcPr>
            <w:tcW w:w="938" w:type="dxa"/>
          </w:tcPr>
          <w:p w14:paraId="12934DA1" w14:textId="77777777" w:rsidR="001B4888" w:rsidRDefault="001B4888" w:rsidP="009A0117">
            <w:pPr>
              <w:pStyle w:val="TableParagraph"/>
              <w:spacing w:before="78"/>
              <w:ind w:left="17"/>
              <w:rPr>
                <w:sz w:val="24"/>
              </w:rPr>
            </w:pPr>
            <w:r>
              <w:rPr>
                <w:spacing w:val="-4"/>
                <w:sz w:val="24"/>
              </w:rPr>
              <w:t>1.26</w:t>
            </w:r>
          </w:p>
        </w:tc>
        <w:tc>
          <w:tcPr>
            <w:tcW w:w="611" w:type="dxa"/>
          </w:tcPr>
          <w:p w14:paraId="3815C82B" w14:textId="77777777" w:rsidR="001B4888" w:rsidRDefault="001B4888" w:rsidP="009A0117">
            <w:pPr>
              <w:pStyle w:val="TableParagraph"/>
              <w:spacing w:before="78"/>
              <w:ind w:left="23"/>
              <w:rPr>
                <w:sz w:val="24"/>
              </w:rPr>
            </w:pPr>
            <w:r>
              <w:rPr>
                <w:spacing w:val="-4"/>
                <w:sz w:val="24"/>
              </w:rPr>
              <w:t>0.58</w:t>
            </w:r>
          </w:p>
        </w:tc>
        <w:tc>
          <w:tcPr>
            <w:tcW w:w="861" w:type="dxa"/>
          </w:tcPr>
          <w:p w14:paraId="36ACF9AE" w14:textId="77777777" w:rsidR="001B4888" w:rsidRDefault="001B4888" w:rsidP="009A0117">
            <w:pPr>
              <w:pStyle w:val="TableParagraph"/>
              <w:spacing w:before="78"/>
              <w:ind w:left="24"/>
              <w:rPr>
                <w:sz w:val="24"/>
              </w:rPr>
            </w:pPr>
            <w:r>
              <w:rPr>
                <w:spacing w:val="-4"/>
                <w:sz w:val="24"/>
              </w:rPr>
              <w:t>0.16</w:t>
            </w:r>
          </w:p>
        </w:tc>
      </w:tr>
      <w:tr w:rsidR="001B4888" w14:paraId="5882D2F1" w14:textId="77777777" w:rsidTr="001B4888">
        <w:trPr>
          <w:trHeight w:val="388"/>
        </w:trPr>
        <w:tc>
          <w:tcPr>
            <w:tcW w:w="966" w:type="dxa"/>
          </w:tcPr>
          <w:p w14:paraId="273C2773" w14:textId="77777777" w:rsidR="001B4888" w:rsidRDefault="001B4888" w:rsidP="009A0117">
            <w:pPr>
              <w:pStyle w:val="TableParagraph"/>
              <w:spacing w:line="275" w:lineRule="exact"/>
              <w:ind w:left="9"/>
              <w:rPr>
                <w:b/>
                <w:sz w:val="24"/>
              </w:rPr>
            </w:pPr>
            <w:r>
              <w:rPr>
                <w:b/>
                <w:spacing w:val="-5"/>
                <w:sz w:val="24"/>
              </w:rPr>
              <w:t>120</w:t>
            </w:r>
          </w:p>
        </w:tc>
        <w:tc>
          <w:tcPr>
            <w:tcW w:w="1107" w:type="dxa"/>
          </w:tcPr>
          <w:p w14:paraId="49C22DBC" w14:textId="77777777" w:rsidR="001B4888" w:rsidRDefault="001B4888" w:rsidP="009A0117">
            <w:pPr>
              <w:pStyle w:val="TableParagraph"/>
              <w:spacing w:before="78"/>
              <w:ind w:left="5"/>
              <w:rPr>
                <w:sz w:val="24"/>
              </w:rPr>
            </w:pPr>
            <w:r>
              <w:rPr>
                <w:spacing w:val="-4"/>
                <w:sz w:val="24"/>
              </w:rPr>
              <w:t>4.78</w:t>
            </w:r>
          </w:p>
        </w:tc>
        <w:tc>
          <w:tcPr>
            <w:tcW w:w="903" w:type="dxa"/>
          </w:tcPr>
          <w:p w14:paraId="39615FA9" w14:textId="77777777" w:rsidR="001B4888" w:rsidRDefault="001B4888" w:rsidP="009A0117">
            <w:pPr>
              <w:pStyle w:val="TableParagraph"/>
              <w:spacing w:before="78"/>
              <w:ind w:left="7"/>
              <w:rPr>
                <w:sz w:val="24"/>
              </w:rPr>
            </w:pPr>
            <w:r>
              <w:rPr>
                <w:spacing w:val="-2"/>
                <w:sz w:val="24"/>
              </w:rPr>
              <w:t>34.98</w:t>
            </w:r>
          </w:p>
        </w:tc>
        <w:tc>
          <w:tcPr>
            <w:tcW w:w="1208" w:type="dxa"/>
          </w:tcPr>
          <w:p w14:paraId="679FB27B" w14:textId="77777777" w:rsidR="001B4888" w:rsidRDefault="001B4888" w:rsidP="009A0117">
            <w:pPr>
              <w:pStyle w:val="TableParagraph"/>
              <w:spacing w:before="78"/>
              <w:ind w:left="9"/>
              <w:rPr>
                <w:sz w:val="24"/>
              </w:rPr>
            </w:pPr>
            <w:r>
              <w:rPr>
                <w:spacing w:val="-4"/>
                <w:sz w:val="24"/>
              </w:rPr>
              <w:t>2.38</w:t>
            </w:r>
          </w:p>
        </w:tc>
        <w:tc>
          <w:tcPr>
            <w:tcW w:w="1146" w:type="dxa"/>
          </w:tcPr>
          <w:p w14:paraId="748EFB96" w14:textId="77777777" w:rsidR="001B4888" w:rsidRDefault="001B4888" w:rsidP="009A0117">
            <w:pPr>
              <w:pStyle w:val="TableParagraph"/>
              <w:spacing w:before="78"/>
              <w:ind w:left="96"/>
              <w:rPr>
                <w:sz w:val="24"/>
              </w:rPr>
            </w:pPr>
            <w:r>
              <w:rPr>
                <w:spacing w:val="-4"/>
                <w:sz w:val="24"/>
              </w:rPr>
              <w:t>6.62</w:t>
            </w:r>
          </w:p>
        </w:tc>
        <w:tc>
          <w:tcPr>
            <w:tcW w:w="849" w:type="dxa"/>
          </w:tcPr>
          <w:p w14:paraId="2C56A0B4" w14:textId="77777777" w:rsidR="001B4888" w:rsidRDefault="001B4888" w:rsidP="009A0117">
            <w:pPr>
              <w:pStyle w:val="TableParagraph"/>
              <w:spacing w:before="78"/>
              <w:ind w:left="12"/>
              <w:rPr>
                <w:sz w:val="24"/>
              </w:rPr>
            </w:pPr>
            <w:r>
              <w:rPr>
                <w:spacing w:val="-2"/>
                <w:sz w:val="24"/>
              </w:rPr>
              <w:t>10.66</w:t>
            </w:r>
          </w:p>
        </w:tc>
        <w:tc>
          <w:tcPr>
            <w:tcW w:w="938" w:type="dxa"/>
          </w:tcPr>
          <w:p w14:paraId="125FF2EF" w14:textId="77777777" w:rsidR="001B4888" w:rsidRDefault="001B4888" w:rsidP="009A0117">
            <w:pPr>
              <w:pStyle w:val="TableParagraph"/>
              <w:spacing w:before="78"/>
              <w:ind w:left="17"/>
              <w:rPr>
                <w:sz w:val="24"/>
              </w:rPr>
            </w:pPr>
            <w:r>
              <w:rPr>
                <w:spacing w:val="-4"/>
                <w:sz w:val="24"/>
              </w:rPr>
              <w:t>1.16</w:t>
            </w:r>
          </w:p>
        </w:tc>
        <w:tc>
          <w:tcPr>
            <w:tcW w:w="611" w:type="dxa"/>
          </w:tcPr>
          <w:p w14:paraId="05F770A0" w14:textId="77777777" w:rsidR="001B4888" w:rsidRDefault="001B4888" w:rsidP="009A0117">
            <w:pPr>
              <w:pStyle w:val="TableParagraph"/>
              <w:spacing w:before="78"/>
              <w:ind w:left="23"/>
              <w:rPr>
                <w:sz w:val="24"/>
              </w:rPr>
            </w:pPr>
            <w:r>
              <w:rPr>
                <w:spacing w:val="-4"/>
                <w:sz w:val="24"/>
              </w:rPr>
              <w:t>0.48</w:t>
            </w:r>
          </w:p>
        </w:tc>
        <w:tc>
          <w:tcPr>
            <w:tcW w:w="861" w:type="dxa"/>
          </w:tcPr>
          <w:p w14:paraId="00A86DA4" w14:textId="77777777" w:rsidR="001B4888" w:rsidRDefault="001B4888" w:rsidP="009A0117">
            <w:pPr>
              <w:pStyle w:val="TableParagraph"/>
              <w:spacing w:before="78"/>
              <w:ind w:left="24"/>
              <w:rPr>
                <w:sz w:val="24"/>
              </w:rPr>
            </w:pPr>
            <w:r>
              <w:rPr>
                <w:spacing w:val="-4"/>
                <w:sz w:val="24"/>
              </w:rPr>
              <w:t>0.14</w:t>
            </w:r>
          </w:p>
        </w:tc>
      </w:tr>
      <w:tr w:rsidR="001B4888" w14:paraId="3D8D8CE1" w14:textId="77777777" w:rsidTr="001B4888">
        <w:trPr>
          <w:trHeight w:val="641"/>
        </w:trPr>
        <w:tc>
          <w:tcPr>
            <w:tcW w:w="966" w:type="dxa"/>
          </w:tcPr>
          <w:p w14:paraId="2DE34164" w14:textId="77777777" w:rsidR="001B4888" w:rsidRDefault="001B4888" w:rsidP="009A0117">
            <w:pPr>
              <w:pStyle w:val="TableParagraph"/>
              <w:spacing w:line="275" w:lineRule="exact"/>
              <w:ind w:left="163"/>
              <w:jc w:val="left"/>
              <w:rPr>
                <w:b/>
                <w:sz w:val="24"/>
              </w:rPr>
            </w:pPr>
            <w:r>
              <w:rPr>
                <w:b/>
                <w:sz w:val="24"/>
              </w:rPr>
              <w:t xml:space="preserve">S.E. </w:t>
            </w:r>
            <w:r>
              <w:rPr>
                <w:b/>
                <w:spacing w:val="-10"/>
                <w:sz w:val="24"/>
              </w:rPr>
              <w:t>m</w:t>
            </w:r>
          </w:p>
          <w:p w14:paraId="02507678" w14:textId="77777777" w:rsidR="001B4888" w:rsidRDefault="001B4888" w:rsidP="009A0117">
            <w:pPr>
              <w:pStyle w:val="TableParagraph"/>
              <w:spacing w:before="21"/>
              <w:ind w:left="9"/>
              <w:rPr>
                <w:b/>
                <w:sz w:val="24"/>
              </w:rPr>
            </w:pPr>
            <w:r>
              <w:rPr>
                <w:b/>
                <w:spacing w:val="-10"/>
                <w:sz w:val="24"/>
              </w:rPr>
              <w:t>±</w:t>
            </w:r>
          </w:p>
        </w:tc>
        <w:tc>
          <w:tcPr>
            <w:tcW w:w="1107" w:type="dxa"/>
          </w:tcPr>
          <w:p w14:paraId="63DD849A" w14:textId="77777777" w:rsidR="001B4888" w:rsidRDefault="001B4888" w:rsidP="009A0117">
            <w:pPr>
              <w:pStyle w:val="TableParagraph"/>
              <w:spacing w:before="227"/>
              <w:ind w:left="5"/>
              <w:rPr>
                <w:sz w:val="24"/>
              </w:rPr>
            </w:pPr>
            <w:r>
              <w:rPr>
                <w:spacing w:val="-4"/>
                <w:sz w:val="24"/>
              </w:rPr>
              <w:t>0.17</w:t>
            </w:r>
          </w:p>
        </w:tc>
        <w:tc>
          <w:tcPr>
            <w:tcW w:w="903" w:type="dxa"/>
          </w:tcPr>
          <w:p w14:paraId="4434EBD4" w14:textId="77777777" w:rsidR="001B4888" w:rsidRDefault="001B4888" w:rsidP="009A0117">
            <w:pPr>
              <w:pStyle w:val="TableParagraph"/>
              <w:spacing w:before="227"/>
              <w:ind w:left="7"/>
              <w:rPr>
                <w:sz w:val="24"/>
              </w:rPr>
            </w:pPr>
            <w:r>
              <w:rPr>
                <w:spacing w:val="-4"/>
                <w:sz w:val="24"/>
              </w:rPr>
              <w:t>0.10</w:t>
            </w:r>
          </w:p>
        </w:tc>
        <w:tc>
          <w:tcPr>
            <w:tcW w:w="1208" w:type="dxa"/>
          </w:tcPr>
          <w:p w14:paraId="3D47F35D" w14:textId="77777777" w:rsidR="001B4888" w:rsidRDefault="001B4888" w:rsidP="009A0117">
            <w:pPr>
              <w:pStyle w:val="TableParagraph"/>
              <w:spacing w:before="227"/>
              <w:ind w:left="9"/>
              <w:rPr>
                <w:sz w:val="24"/>
              </w:rPr>
            </w:pPr>
            <w:r>
              <w:rPr>
                <w:spacing w:val="-4"/>
                <w:sz w:val="24"/>
              </w:rPr>
              <w:t>0.06</w:t>
            </w:r>
          </w:p>
        </w:tc>
        <w:tc>
          <w:tcPr>
            <w:tcW w:w="1146" w:type="dxa"/>
          </w:tcPr>
          <w:p w14:paraId="0C501E57" w14:textId="77777777" w:rsidR="001B4888" w:rsidRDefault="001B4888" w:rsidP="009A0117">
            <w:pPr>
              <w:pStyle w:val="TableParagraph"/>
              <w:spacing w:before="227"/>
              <w:ind w:left="96"/>
              <w:rPr>
                <w:sz w:val="24"/>
              </w:rPr>
            </w:pPr>
            <w:r>
              <w:rPr>
                <w:spacing w:val="-4"/>
                <w:sz w:val="24"/>
              </w:rPr>
              <w:t>0.04</w:t>
            </w:r>
          </w:p>
        </w:tc>
        <w:tc>
          <w:tcPr>
            <w:tcW w:w="849" w:type="dxa"/>
          </w:tcPr>
          <w:p w14:paraId="78A8A421" w14:textId="77777777" w:rsidR="001B4888" w:rsidRDefault="001B4888" w:rsidP="009A0117">
            <w:pPr>
              <w:pStyle w:val="TableParagraph"/>
              <w:spacing w:before="227"/>
              <w:ind w:left="12"/>
              <w:rPr>
                <w:sz w:val="24"/>
              </w:rPr>
            </w:pPr>
            <w:r>
              <w:rPr>
                <w:spacing w:val="-4"/>
                <w:sz w:val="24"/>
              </w:rPr>
              <w:t>0.08</w:t>
            </w:r>
          </w:p>
        </w:tc>
        <w:tc>
          <w:tcPr>
            <w:tcW w:w="938" w:type="dxa"/>
          </w:tcPr>
          <w:p w14:paraId="78AD6C7D" w14:textId="77777777" w:rsidR="001B4888" w:rsidRDefault="001B4888" w:rsidP="009A0117">
            <w:pPr>
              <w:pStyle w:val="TableParagraph"/>
              <w:spacing w:before="227"/>
              <w:ind w:left="17"/>
              <w:rPr>
                <w:sz w:val="24"/>
              </w:rPr>
            </w:pPr>
            <w:r>
              <w:rPr>
                <w:spacing w:val="-4"/>
                <w:sz w:val="24"/>
              </w:rPr>
              <w:t>0.14</w:t>
            </w:r>
          </w:p>
        </w:tc>
        <w:tc>
          <w:tcPr>
            <w:tcW w:w="611" w:type="dxa"/>
          </w:tcPr>
          <w:p w14:paraId="3027E3D5" w14:textId="77777777" w:rsidR="001B4888" w:rsidRDefault="001B4888" w:rsidP="009A0117">
            <w:pPr>
              <w:pStyle w:val="TableParagraph"/>
              <w:spacing w:before="227"/>
              <w:ind w:left="23"/>
              <w:rPr>
                <w:sz w:val="24"/>
              </w:rPr>
            </w:pPr>
            <w:r>
              <w:rPr>
                <w:spacing w:val="-4"/>
                <w:sz w:val="24"/>
              </w:rPr>
              <w:t>0.03</w:t>
            </w:r>
          </w:p>
        </w:tc>
        <w:tc>
          <w:tcPr>
            <w:tcW w:w="861" w:type="dxa"/>
          </w:tcPr>
          <w:p w14:paraId="055C35EE" w14:textId="77777777" w:rsidR="001B4888" w:rsidRDefault="001B4888" w:rsidP="009A0117">
            <w:pPr>
              <w:pStyle w:val="TableParagraph"/>
              <w:spacing w:before="227"/>
              <w:ind w:left="24"/>
              <w:rPr>
                <w:sz w:val="24"/>
              </w:rPr>
            </w:pPr>
            <w:r>
              <w:rPr>
                <w:spacing w:val="-2"/>
                <w:sz w:val="24"/>
              </w:rPr>
              <w:t>0.044</w:t>
            </w:r>
          </w:p>
        </w:tc>
      </w:tr>
      <w:tr w:rsidR="001B4888" w14:paraId="17615851" w14:textId="77777777" w:rsidTr="001B4888">
        <w:trPr>
          <w:trHeight w:val="641"/>
        </w:trPr>
        <w:tc>
          <w:tcPr>
            <w:tcW w:w="966" w:type="dxa"/>
          </w:tcPr>
          <w:p w14:paraId="7A626E06" w14:textId="77777777" w:rsidR="001B4888" w:rsidRDefault="001B4888" w:rsidP="009A0117">
            <w:pPr>
              <w:pStyle w:val="TableParagraph"/>
              <w:spacing w:line="259" w:lineRule="auto"/>
              <w:ind w:left="290" w:hanging="152"/>
              <w:jc w:val="left"/>
              <w:rPr>
                <w:b/>
                <w:sz w:val="24"/>
              </w:rPr>
            </w:pPr>
            <w:r>
              <w:rPr>
                <w:b/>
                <w:sz w:val="24"/>
              </w:rPr>
              <w:t>C.D.</w:t>
            </w:r>
            <w:r>
              <w:rPr>
                <w:b/>
                <w:spacing w:val="-15"/>
                <w:sz w:val="24"/>
              </w:rPr>
              <w:t xml:space="preserve"> </w:t>
            </w:r>
            <w:r>
              <w:rPr>
                <w:b/>
                <w:sz w:val="24"/>
              </w:rPr>
              <w:t>at 5 %</w:t>
            </w:r>
          </w:p>
        </w:tc>
        <w:tc>
          <w:tcPr>
            <w:tcW w:w="1107" w:type="dxa"/>
          </w:tcPr>
          <w:p w14:paraId="2D23D7AA" w14:textId="77777777" w:rsidR="001B4888" w:rsidRDefault="001B4888" w:rsidP="009A0117">
            <w:pPr>
              <w:pStyle w:val="TableParagraph"/>
              <w:spacing w:before="227"/>
              <w:ind w:left="5"/>
              <w:rPr>
                <w:sz w:val="24"/>
              </w:rPr>
            </w:pPr>
            <w:r>
              <w:rPr>
                <w:spacing w:val="-5"/>
                <w:sz w:val="24"/>
              </w:rPr>
              <w:t>NS</w:t>
            </w:r>
          </w:p>
        </w:tc>
        <w:tc>
          <w:tcPr>
            <w:tcW w:w="903" w:type="dxa"/>
          </w:tcPr>
          <w:p w14:paraId="5315556C" w14:textId="77777777" w:rsidR="001B4888" w:rsidRDefault="001B4888" w:rsidP="009A0117">
            <w:pPr>
              <w:pStyle w:val="TableParagraph"/>
              <w:spacing w:before="227"/>
              <w:ind w:left="7"/>
              <w:rPr>
                <w:sz w:val="24"/>
              </w:rPr>
            </w:pPr>
            <w:r>
              <w:rPr>
                <w:spacing w:val="-4"/>
                <w:sz w:val="24"/>
              </w:rPr>
              <w:t>0.32</w:t>
            </w:r>
          </w:p>
        </w:tc>
        <w:tc>
          <w:tcPr>
            <w:tcW w:w="1208" w:type="dxa"/>
          </w:tcPr>
          <w:p w14:paraId="747AE0B4" w14:textId="77777777" w:rsidR="001B4888" w:rsidRDefault="001B4888" w:rsidP="009A0117">
            <w:pPr>
              <w:pStyle w:val="TableParagraph"/>
              <w:spacing w:before="227"/>
              <w:ind w:left="9"/>
              <w:rPr>
                <w:sz w:val="24"/>
              </w:rPr>
            </w:pPr>
            <w:r>
              <w:rPr>
                <w:spacing w:val="-4"/>
                <w:sz w:val="24"/>
              </w:rPr>
              <w:t>0.18</w:t>
            </w:r>
          </w:p>
        </w:tc>
        <w:tc>
          <w:tcPr>
            <w:tcW w:w="1146" w:type="dxa"/>
          </w:tcPr>
          <w:p w14:paraId="290B5CBE" w14:textId="77777777" w:rsidR="001B4888" w:rsidRDefault="001B4888" w:rsidP="009A0117">
            <w:pPr>
              <w:pStyle w:val="TableParagraph"/>
              <w:spacing w:before="227"/>
              <w:ind w:left="96"/>
              <w:rPr>
                <w:sz w:val="24"/>
              </w:rPr>
            </w:pPr>
            <w:r>
              <w:rPr>
                <w:spacing w:val="-4"/>
                <w:sz w:val="24"/>
              </w:rPr>
              <w:t>0.12</w:t>
            </w:r>
          </w:p>
        </w:tc>
        <w:tc>
          <w:tcPr>
            <w:tcW w:w="849" w:type="dxa"/>
          </w:tcPr>
          <w:p w14:paraId="33F1A889" w14:textId="77777777" w:rsidR="001B4888" w:rsidRDefault="001B4888" w:rsidP="009A0117">
            <w:pPr>
              <w:pStyle w:val="TableParagraph"/>
              <w:spacing w:before="227"/>
              <w:ind w:left="12"/>
              <w:rPr>
                <w:sz w:val="24"/>
              </w:rPr>
            </w:pPr>
            <w:r>
              <w:rPr>
                <w:spacing w:val="-4"/>
                <w:sz w:val="24"/>
              </w:rPr>
              <w:t>0.24</w:t>
            </w:r>
          </w:p>
        </w:tc>
        <w:tc>
          <w:tcPr>
            <w:tcW w:w="938" w:type="dxa"/>
          </w:tcPr>
          <w:p w14:paraId="58DB5C7F" w14:textId="77777777" w:rsidR="001B4888" w:rsidRDefault="001B4888" w:rsidP="009A0117">
            <w:pPr>
              <w:pStyle w:val="TableParagraph"/>
              <w:spacing w:before="227"/>
              <w:ind w:left="17"/>
              <w:rPr>
                <w:sz w:val="24"/>
              </w:rPr>
            </w:pPr>
            <w:r>
              <w:rPr>
                <w:spacing w:val="-5"/>
                <w:sz w:val="24"/>
              </w:rPr>
              <w:t>NS</w:t>
            </w:r>
          </w:p>
        </w:tc>
        <w:tc>
          <w:tcPr>
            <w:tcW w:w="611" w:type="dxa"/>
          </w:tcPr>
          <w:p w14:paraId="72784DF9" w14:textId="77777777" w:rsidR="001B4888" w:rsidRDefault="001B4888" w:rsidP="009A0117">
            <w:pPr>
              <w:pStyle w:val="TableParagraph"/>
              <w:spacing w:before="227"/>
              <w:ind w:left="23"/>
              <w:rPr>
                <w:sz w:val="24"/>
              </w:rPr>
            </w:pPr>
            <w:r>
              <w:rPr>
                <w:spacing w:val="-4"/>
                <w:sz w:val="24"/>
              </w:rPr>
              <w:t>0.11</w:t>
            </w:r>
          </w:p>
        </w:tc>
        <w:tc>
          <w:tcPr>
            <w:tcW w:w="861" w:type="dxa"/>
          </w:tcPr>
          <w:p w14:paraId="0C54417F" w14:textId="77777777" w:rsidR="001B4888" w:rsidRDefault="001B4888" w:rsidP="009A0117">
            <w:pPr>
              <w:pStyle w:val="TableParagraph"/>
              <w:spacing w:before="227"/>
              <w:ind w:left="24"/>
              <w:rPr>
                <w:sz w:val="24"/>
              </w:rPr>
            </w:pPr>
            <w:r>
              <w:rPr>
                <w:spacing w:val="-4"/>
                <w:sz w:val="24"/>
              </w:rPr>
              <w:t>0.13</w:t>
            </w:r>
          </w:p>
        </w:tc>
      </w:tr>
    </w:tbl>
    <w:p w14:paraId="2A6D4FFA" w14:textId="77777777" w:rsidR="00D162C0" w:rsidRDefault="00D162C0" w:rsidP="001B4888">
      <w:pPr>
        <w:spacing w:after="0" w:line="360" w:lineRule="auto"/>
        <w:rPr>
          <w:rFonts w:ascii="Times New Roman" w:eastAsia="Times New Roman" w:hAnsi="Times New Roman" w:cs="Times New Roman"/>
          <w:kern w:val="0"/>
          <w:szCs w:val="24"/>
          <w:lang w:eastAsia="en-IN"/>
          <w14:ligatures w14:val="none"/>
        </w:rPr>
      </w:pPr>
    </w:p>
    <w:p w14:paraId="01FDDEDD" w14:textId="77777777" w:rsidR="006D6CC8" w:rsidRDefault="006D6CC8" w:rsidP="001B4888">
      <w:pPr>
        <w:spacing w:after="0" w:line="360" w:lineRule="auto"/>
        <w:rPr>
          <w:rFonts w:ascii="Times New Roman" w:eastAsia="Times New Roman" w:hAnsi="Times New Roman" w:cs="Times New Roman"/>
          <w:b/>
          <w:kern w:val="0"/>
          <w:szCs w:val="24"/>
          <w:lang w:eastAsia="en-IN"/>
          <w14:ligatures w14:val="none"/>
        </w:rPr>
      </w:pPr>
    </w:p>
    <w:p w14:paraId="3F1F8F0C" w14:textId="188239FB" w:rsidR="001B4888" w:rsidRDefault="001B4888" w:rsidP="001B4888">
      <w:pPr>
        <w:spacing w:after="0" w:line="360" w:lineRule="auto"/>
        <w:rPr>
          <w:rFonts w:ascii="Times New Roman" w:eastAsia="Times New Roman" w:hAnsi="Times New Roman" w:cs="Times New Roman"/>
          <w:b/>
          <w:kern w:val="0"/>
          <w:szCs w:val="24"/>
          <w:lang w:eastAsia="en-IN"/>
          <w14:ligatures w14:val="none"/>
        </w:rPr>
      </w:pPr>
      <w:r w:rsidRPr="001B4888">
        <w:rPr>
          <w:rFonts w:ascii="Times New Roman" w:eastAsia="Times New Roman" w:hAnsi="Times New Roman" w:cs="Times New Roman"/>
          <w:b/>
          <w:kern w:val="0"/>
          <w:szCs w:val="24"/>
          <w:lang w:eastAsia="en-IN"/>
          <w14:ligatures w14:val="none"/>
        </w:rPr>
        <w:t xml:space="preserve">Table </w:t>
      </w:r>
      <w:r>
        <w:rPr>
          <w:rFonts w:ascii="Times New Roman" w:eastAsia="Times New Roman" w:hAnsi="Times New Roman" w:cs="Times New Roman"/>
          <w:b/>
          <w:kern w:val="0"/>
          <w:szCs w:val="24"/>
          <w:lang w:eastAsia="en-IN"/>
          <w14:ligatures w14:val="none"/>
        </w:rPr>
        <w:t>3.</w:t>
      </w:r>
      <w:r w:rsidRPr="001B4888">
        <w:rPr>
          <w:rFonts w:ascii="Times New Roman" w:eastAsia="Times New Roman" w:hAnsi="Times New Roman" w:cs="Times New Roman"/>
          <w:b/>
          <w:kern w:val="0"/>
          <w:szCs w:val="24"/>
          <w:lang w:eastAsia="en-IN"/>
          <w14:ligatures w14:val="none"/>
        </w:rPr>
        <w:t xml:space="preserve"> Effect of different storage periods on </w:t>
      </w:r>
      <w:r w:rsidR="00F77663">
        <w:rPr>
          <w:rFonts w:ascii="Times New Roman" w:eastAsia="Times New Roman" w:hAnsi="Times New Roman" w:cs="Times New Roman"/>
          <w:b/>
          <w:kern w:val="0"/>
          <w:szCs w:val="24"/>
          <w:lang w:eastAsia="en-IN"/>
          <w14:ligatures w14:val="none"/>
        </w:rPr>
        <w:t xml:space="preserve">the </w:t>
      </w:r>
      <w:r w:rsidRPr="001B4888">
        <w:rPr>
          <w:rFonts w:ascii="Times New Roman" w:eastAsia="Times New Roman" w:hAnsi="Times New Roman" w:cs="Times New Roman"/>
          <w:b/>
          <w:kern w:val="0"/>
          <w:szCs w:val="24"/>
          <w:lang w:eastAsia="en-IN"/>
          <w14:ligatures w14:val="none"/>
        </w:rPr>
        <w:t xml:space="preserve">total plate count of kokum </w:t>
      </w:r>
      <w:proofErr w:type="spellStart"/>
      <w:r w:rsidRPr="001B4888">
        <w:rPr>
          <w:rFonts w:ascii="Times New Roman" w:eastAsia="Times New Roman" w:hAnsi="Times New Roman" w:cs="Times New Roman"/>
          <w:b/>
          <w:kern w:val="0"/>
          <w:szCs w:val="24"/>
          <w:lang w:eastAsia="en-IN"/>
          <w14:ligatures w14:val="none"/>
        </w:rPr>
        <w:t>mukhwas</w:t>
      </w:r>
      <w:proofErr w:type="spellEnd"/>
    </w:p>
    <w:p w14:paraId="53EE2A78" w14:textId="77777777" w:rsidR="001B4888" w:rsidRPr="001B4888" w:rsidRDefault="001B4888" w:rsidP="001B4888">
      <w:pPr>
        <w:spacing w:after="0" w:line="360" w:lineRule="auto"/>
        <w:rPr>
          <w:rFonts w:ascii="Times New Roman" w:eastAsia="Times New Roman" w:hAnsi="Times New Roman" w:cs="Times New Roman"/>
          <w:b/>
          <w:kern w:val="0"/>
          <w:szCs w:val="24"/>
          <w:lang w:eastAsia="en-IN"/>
          <w14:ligatures w14:val="none"/>
        </w:rPr>
      </w:pPr>
    </w:p>
    <w:tbl>
      <w:tblPr>
        <w:tblStyle w:val="TableGrid"/>
        <w:tblW w:w="0" w:type="auto"/>
        <w:tblInd w:w="989" w:type="dxa"/>
        <w:tblLook w:val="04A0" w:firstRow="1" w:lastRow="0" w:firstColumn="1" w:lastColumn="0" w:noHBand="0" w:noVBand="1"/>
      </w:tblPr>
      <w:tblGrid>
        <w:gridCol w:w="3289"/>
        <w:gridCol w:w="3290"/>
      </w:tblGrid>
      <w:tr w:rsidR="001B4888" w:rsidRPr="00774FF4" w14:paraId="619A82FC" w14:textId="77777777" w:rsidTr="001B4888">
        <w:trPr>
          <w:trHeight w:val="590"/>
        </w:trPr>
        <w:tc>
          <w:tcPr>
            <w:tcW w:w="3289" w:type="dxa"/>
          </w:tcPr>
          <w:p w14:paraId="0B4A55F1"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b/>
              </w:rPr>
              <w:t>Storage</w:t>
            </w:r>
            <w:r w:rsidRPr="00774FF4">
              <w:rPr>
                <w:rFonts w:ascii="Times New Roman" w:hAnsi="Times New Roman" w:cs="Times New Roman"/>
                <w:b/>
                <w:spacing w:val="-4"/>
              </w:rPr>
              <w:t xml:space="preserve"> </w:t>
            </w:r>
            <w:r w:rsidRPr="00774FF4">
              <w:rPr>
                <w:rFonts w:ascii="Times New Roman" w:hAnsi="Times New Roman" w:cs="Times New Roman"/>
                <w:b/>
              </w:rPr>
              <w:t>period</w:t>
            </w:r>
            <w:r w:rsidRPr="00774FF4">
              <w:rPr>
                <w:rFonts w:ascii="Times New Roman" w:hAnsi="Times New Roman" w:cs="Times New Roman"/>
                <w:b/>
                <w:spacing w:val="-2"/>
              </w:rPr>
              <w:t xml:space="preserve"> (Days)</w:t>
            </w:r>
          </w:p>
        </w:tc>
        <w:tc>
          <w:tcPr>
            <w:tcW w:w="3290" w:type="dxa"/>
          </w:tcPr>
          <w:p w14:paraId="3DCFA284"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b/>
              </w:rPr>
              <w:t>Total</w:t>
            </w:r>
            <w:r w:rsidRPr="00774FF4">
              <w:rPr>
                <w:rFonts w:ascii="Times New Roman" w:hAnsi="Times New Roman" w:cs="Times New Roman"/>
                <w:b/>
                <w:spacing w:val="-1"/>
              </w:rPr>
              <w:t xml:space="preserve"> </w:t>
            </w:r>
            <w:r w:rsidRPr="00774FF4">
              <w:rPr>
                <w:rFonts w:ascii="Times New Roman" w:hAnsi="Times New Roman" w:cs="Times New Roman"/>
                <w:b/>
              </w:rPr>
              <w:t>plate</w:t>
            </w:r>
            <w:r w:rsidRPr="00774FF4">
              <w:rPr>
                <w:rFonts w:ascii="Times New Roman" w:hAnsi="Times New Roman" w:cs="Times New Roman"/>
                <w:b/>
                <w:spacing w:val="-3"/>
              </w:rPr>
              <w:t xml:space="preserve"> </w:t>
            </w:r>
            <w:r w:rsidRPr="00774FF4">
              <w:rPr>
                <w:rFonts w:ascii="Times New Roman" w:hAnsi="Times New Roman" w:cs="Times New Roman"/>
                <w:b/>
              </w:rPr>
              <w:t xml:space="preserve">count </w:t>
            </w:r>
            <w:proofErr w:type="spellStart"/>
            <w:r w:rsidRPr="00774FF4">
              <w:rPr>
                <w:rFonts w:ascii="Times New Roman" w:hAnsi="Times New Roman" w:cs="Times New Roman"/>
                <w:b/>
                <w:spacing w:val="-2"/>
              </w:rPr>
              <w:t>cfu</w:t>
            </w:r>
            <w:proofErr w:type="spellEnd"/>
            <w:r w:rsidRPr="00774FF4">
              <w:rPr>
                <w:rFonts w:ascii="Times New Roman" w:hAnsi="Times New Roman" w:cs="Times New Roman"/>
                <w:b/>
                <w:spacing w:val="-2"/>
              </w:rPr>
              <w:t>/100g</w:t>
            </w:r>
          </w:p>
        </w:tc>
      </w:tr>
      <w:tr w:rsidR="001B4888" w:rsidRPr="00774FF4" w14:paraId="37D7521B" w14:textId="77777777" w:rsidTr="001B4888">
        <w:trPr>
          <w:trHeight w:val="590"/>
        </w:trPr>
        <w:tc>
          <w:tcPr>
            <w:tcW w:w="3289" w:type="dxa"/>
          </w:tcPr>
          <w:p w14:paraId="7F9FE000"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0</w:t>
            </w:r>
          </w:p>
        </w:tc>
        <w:tc>
          <w:tcPr>
            <w:tcW w:w="3290" w:type="dxa"/>
          </w:tcPr>
          <w:p w14:paraId="336153C4"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ND</w:t>
            </w:r>
          </w:p>
        </w:tc>
      </w:tr>
      <w:tr w:rsidR="001B4888" w:rsidRPr="00774FF4" w14:paraId="78096E19" w14:textId="77777777" w:rsidTr="001B4888">
        <w:trPr>
          <w:trHeight w:val="614"/>
        </w:trPr>
        <w:tc>
          <w:tcPr>
            <w:tcW w:w="3289" w:type="dxa"/>
          </w:tcPr>
          <w:p w14:paraId="5A75AFB9"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30</w:t>
            </w:r>
          </w:p>
        </w:tc>
        <w:tc>
          <w:tcPr>
            <w:tcW w:w="3290" w:type="dxa"/>
          </w:tcPr>
          <w:p w14:paraId="6FE324D8"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ND</w:t>
            </w:r>
          </w:p>
        </w:tc>
      </w:tr>
      <w:tr w:rsidR="001B4888" w:rsidRPr="00774FF4" w14:paraId="3717703E" w14:textId="77777777" w:rsidTr="001B4888">
        <w:trPr>
          <w:trHeight w:val="590"/>
        </w:trPr>
        <w:tc>
          <w:tcPr>
            <w:tcW w:w="3289" w:type="dxa"/>
          </w:tcPr>
          <w:p w14:paraId="1CD1AA33"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60</w:t>
            </w:r>
          </w:p>
        </w:tc>
        <w:tc>
          <w:tcPr>
            <w:tcW w:w="3290" w:type="dxa"/>
          </w:tcPr>
          <w:p w14:paraId="327B1668"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ND</w:t>
            </w:r>
          </w:p>
        </w:tc>
      </w:tr>
      <w:tr w:rsidR="001B4888" w:rsidRPr="00774FF4" w14:paraId="78C28ECD" w14:textId="77777777" w:rsidTr="001B4888">
        <w:trPr>
          <w:trHeight w:val="590"/>
        </w:trPr>
        <w:tc>
          <w:tcPr>
            <w:tcW w:w="3289" w:type="dxa"/>
          </w:tcPr>
          <w:p w14:paraId="1939D9E9"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90</w:t>
            </w:r>
          </w:p>
        </w:tc>
        <w:tc>
          <w:tcPr>
            <w:tcW w:w="3290" w:type="dxa"/>
          </w:tcPr>
          <w:p w14:paraId="5B697BE3"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ND</w:t>
            </w:r>
          </w:p>
        </w:tc>
      </w:tr>
      <w:tr w:rsidR="001B4888" w:rsidRPr="00774FF4" w14:paraId="11A4F1EC" w14:textId="77777777" w:rsidTr="001B4888">
        <w:trPr>
          <w:trHeight w:val="590"/>
        </w:trPr>
        <w:tc>
          <w:tcPr>
            <w:tcW w:w="3289" w:type="dxa"/>
          </w:tcPr>
          <w:p w14:paraId="5AED386C"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120</w:t>
            </w:r>
          </w:p>
        </w:tc>
        <w:tc>
          <w:tcPr>
            <w:tcW w:w="3290" w:type="dxa"/>
          </w:tcPr>
          <w:p w14:paraId="599A5B14" w14:textId="77777777" w:rsidR="001B4888" w:rsidRPr="00774FF4" w:rsidRDefault="001B4888" w:rsidP="009A0117">
            <w:pPr>
              <w:jc w:val="center"/>
              <w:rPr>
                <w:rFonts w:ascii="Times New Roman" w:hAnsi="Times New Roman" w:cs="Times New Roman"/>
              </w:rPr>
            </w:pPr>
            <w:r w:rsidRPr="00774FF4">
              <w:rPr>
                <w:rFonts w:ascii="Times New Roman" w:hAnsi="Times New Roman" w:cs="Times New Roman"/>
              </w:rPr>
              <w:t>ND</w:t>
            </w:r>
          </w:p>
        </w:tc>
      </w:tr>
    </w:tbl>
    <w:p w14:paraId="131F8E3D"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0A6E4DF1"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4E62B348"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6D0AFA03"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29184435"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6DAEDF2E"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7B6ED900"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03E59F66"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50EDC6C3"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0716CF1A"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423D6EFB" w14:textId="77777777" w:rsidR="006D6CC8" w:rsidRDefault="006D6CC8" w:rsidP="001B4888">
      <w:pPr>
        <w:spacing w:after="0" w:line="360" w:lineRule="auto"/>
        <w:rPr>
          <w:rFonts w:ascii="Times New Roman" w:eastAsia="Times New Roman" w:hAnsi="Times New Roman" w:cs="Times New Roman"/>
          <w:b/>
          <w:bCs/>
          <w:kern w:val="0"/>
          <w:szCs w:val="24"/>
          <w:lang w:eastAsia="en-IN"/>
          <w14:ligatures w14:val="none"/>
        </w:rPr>
      </w:pPr>
    </w:p>
    <w:p w14:paraId="18C1FC94" w14:textId="1113DE22" w:rsidR="001B4888" w:rsidRPr="001B4888" w:rsidRDefault="001B4888" w:rsidP="001B4888">
      <w:pPr>
        <w:spacing w:after="0" w:line="360" w:lineRule="auto"/>
        <w:rPr>
          <w:rFonts w:ascii="Times New Roman" w:eastAsia="Times New Roman" w:hAnsi="Times New Roman" w:cs="Times New Roman"/>
          <w:b/>
          <w:bCs/>
          <w:kern w:val="0"/>
          <w:szCs w:val="24"/>
          <w:lang w:eastAsia="en-IN"/>
          <w14:ligatures w14:val="none"/>
        </w:rPr>
      </w:pPr>
      <w:r w:rsidRPr="001B4888">
        <w:rPr>
          <w:rFonts w:ascii="Times New Roman" w:eastAsia="Times New Roman" w:hAnsi="Times New Roman" w:cs="Times New Roman"/>
          <w:b/>
          <w:bCs/>
          <w:kern w:val="0"/>
          <w:szCs w:val="24"/>
          <w:lang w:eastAsia="en-IN"/>
          <w14:ligatures w14:val="none"/>
        </w:rPr>
        <w:t xml:space="preserve">Table 4. Effect of different storage periods on sensory parameters of kokum </w:t>
      </w:r>
      <w:proofErr w:type="spellStart"/>
      <w:r w:rsidRPr="001B4888">
        <w:rPr>
          <w:rFonts w:ascii="Times New Roman" w:eastAsia="Times New Roman" w:hAnsi="Times New Roman" w:cs="Times New Roman"/>
          <w:b/>
          <w:bCs/>
          <w:kern w:val="0"/>
          <w:szCs w:val="24"/>
          <w:lang w:eastAsia="en-IN"/>
          <w14:ligatures w14:val="none"/>
        </w:rPr>
        <w:t>mukhwas</w:t>
      </w:r>
      <w:proofErr w:type="spellEnd"/>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3"/>
        <w:gridCol w:w="1572"/>
        <w:gridCol w:w="1570"/>
        <w:gridCol w:w="1570"/>
        <w:gridCol w:w="1572"/>
      </w:tblGrid>
      <w:tr w:rsidR="001B4888" w14:paraId="255BE03B" w14:textId="77777777" w:rsidTr="001B4888">
        <w:trPr>
          <w:trHeight w:val="1039"/>
        </w:trPr>
        <w:tc>
          <w:tcPr>
            <w:tcW w:w="1283" w:type="dxa"/>
          </w:tcPr>
          <w:p w14:paraId="5D1FA248" w14:textId="77777777" w:rsidR="001B4888" w:rsidRDefault="001B4888" w:rsidP="009A0117">
            <w:pPr>
              <w:pStyle w:val="TableParagraph"/>
              <w:spacing w:line="259" w:lineRule="auto"/>
              <w:ind w:left="352" w:hanging="60"/>
              <w:jc w:val="left"/>
              <w:rPr>
                <w:b/>
                <w:sz w:val="24"/>
              </w:rPr>
            </w:pPr>
            <w:r>
              <w:rPr>
                <w:b/>
                <w:spacing w:val="-2"/>
                <w:sz w:val="24"/>
              </w:rPr>
              <w:t>Storage period</w:t>
            </w:r>
          </w:p>
          <w:p w14:paraId="21A19380" w14:textId="77777777" w:rsidR="001B4888" w:rsidRDefault="001B4888" w:rsidP="009A0117">
            <w:pPr>
              <w:pStyle w:val="TableParagraph"/>
              <w:spacing w:before="159"/>
              <w:ind w:left="352"/>
              <w:jc w:val="left"/>
              <w:rPr>
                <w:b/>
                <w:sz w:val="24"/>
              </w:rPr>
            </w:pPr>
            <w:r>
              <w:rPr>
                <w:b/>
                <w:spacing w:val="-2"/>
                <w:sz w:val="24"/>
              </w:rPr>
              <w:t>(Days)</w:t>
            </w:r>
          </w:p>
        </w:tc>
        <w:tc>
          <w:tcPr>
            <w:tcW w:w="1572" w:type="dxa"/>
          </w:tcPr>
          <w:p w14:paraId="4EA46C31" w14:textId="77777777" w:rsidR="001B4888" w:rsidRDefault="001B4888" w:rsidP="009A0117">
            <w:pPr>
              <w:pStyle w:val="TableParagraph"/>
              <w:spacing w:line="275" w:lineRule="exact"/>
              <w:ind w:left="128"/>
              <w:rPr>
                <w:b/>
                <w:sz w:val="24"/>
              </w:rPr>
            </w:pPr>
            <w:proofErr w:type="spellStart"/>
            <w:r>
              <w:rPr>
                <w:b/>
                <w:spacing w:val="-2"/>
                <w:sz w:val="24"/>
              </w:rPr>
              <w:t>Colour</w:t>
            </w:r>
            <w:proofErr w:type="spellEnd"/>
          </w:p>
        </w:tc>
        <w:tc>
          <w:tcPr>
            <w:tcW w:w="1570" w:type="dxa"/>
          </w:tcPr>
          <w:p w14:paraId="14D773B6" w14:textId="77777777" w:rsidR="001B4888" w:rsidRDefault="001B4888" w:rsidP="009A0117">
            <w:pPr>
              <w:pStyle w:val="TableParagraph"/>
              <w:spacing w:line="275" w:lineRule="exact"/>
              <w:ind w:left="648"/>
              <w:jc w:val="left"/>
              <w:rPr>
                <w:b/>
                <w:sz w:val="24"/>
              </w:rPr>
            </w:pPr>
            <w:r>
              <w:rPr>
                <w:b/>
                <w:spacing w:val="-2"/>
                <w:sz w:val="24"/>
              </w:rPr>
              <w:t>Taste</w:t>
            </w:r>
          </w:p>
        </w:tc>
        <w:tc>
          <w:tcPr>
            <w:tcW w:w="1570" w:type="dxa"/>
          </w:tcPr>
          <w:p w14:paraId="287ED3C7" w14:textId="77777777" w:rsidR="001B4888" w:rsidRDefault="001B4888" w:rsidP="009A0117">
            <w:pPr>
              <w:pStyle w:val="TableParagraph"/>
              <w:spacing w:line="275" w:lineRule="exact"/>
              <w:ind w:left="128"/>
              <w:rPr>
                <w:b/>
                <w:sz w:val="24"/>
              </w:rPr>
            </w:pPr>
            <w:r>
              <w:rPr>
                <w:b/>
                <w:spacing w:val="-2"/>
                <w:sz w:val="24"/>
              </w:rPr>
              <w:t>Texture</w:t>
            </w:r>
          </w:p>
        </w:tc>
        <w:tc>
          <w:tcPr>
            <w:tcW w:w="1572" w:type="dxa"/>
          </w:tcPr>
          <w:p w14:paraId="248F37C9" w14:textId="77777777" w:rsidR="001B4888" w:rsidRDefault="001B4888" w:rsidP="009A0117">
            <w:pPr>
              <w:pStyle w:val="TableParagraph"/>
              <w:spacing w:line="259" w:lineRule="auto"/>
              <w:ind w:left="188" w:firstLine="388"/>
              <w:jc w:val="left"/>
              <w:rPr>
                <w:b/>
                <w:sz w:val="24"/>
              </w:rPr>
            </w:pPr>
            <w:r>
              <w:rPr>
                <w:b/>
                <w:spacing w:val="-2"/>
                <w:sz w:val="24"/>
              </w:rPr>
              <w:t>overall acceptability</w:t>
            </w:r>
          </w:p>
        </w:tc>
      </w:tr>
      <w:tr w:rsidR="001B4888" w14:paraId="6E8CC40A" w14:textId="77777777" w:rsidTr="001B4888">
        <w:trPr>
          <w:trHeight w:val="527"/>
        </w:trPr>
        <w:tc>
          <w:tcPr>
            <w:tcW w:w="1283" w:type="dxa"/>
          </w:tcPr>
          <w:p w14:paraId="50B5F27A" w14:textId="77777777" w:rsidR="001B4888" w:rsidRDefault="001B4888" w:rsidP="009A0117">
            <w:pPr>
              <w:pStyle w:val="TableParagraph"/>
              <w:spacing w:line="275" w:lineRule="exact"/>
              <w:ind w:left="9"/>
              <w:rPr>
                <w:b/>
                <w:sz w:val="24"/>
              </w:rPr>
            </w:pPr>
            <w:r>
              <w:rPr>
                <w:b/>
                <w:spacing w:val="-10"/>
                <w:sz w:val="24"/>
              </w:rPr>
              <w:t>0</w:t>
            </w:r>
          </w:p>
        </w:tc>
        <w:tc>
          <w:tcPr>
            <w:tcW w:w="1572" w:type="dxa"/>
          </w:tcPr>
          <w:p w14:paraId="6F241140" w14:textId="77777777" w:rsidR="001B4888" w:rsidRDefault="001B4888" w:rsidP="009A0117">
            <w:pPr>
              <w:pStyle w:val="TableParagraph"/>
              <w:spacing w:before="78"/>
              <w:ind w:left="128"/>
              <w:rPr>
                <w:sz w:val="24"/>
              </w:rPr>
            </w:pPr>
            <w:r>
              <w:rPr>
                <w:spacing w:val="-4"/>
                <w:sz w:val="24"/>
              </w:rPr>
              <w:t>8.10</w:t>
            </w:r>
          </w:p>
        </w:tc>
        <w:tc>
          <w:tcPr>
            <w:tcW w:w="1570" w:type="dxa"/>
          </w:tcPr>
          <w:p w14:paraId="55B6C9C5" w14:textId="77777777" w:rsidR="001B4888" w:rsidRDefault="001B4888" w:rsidP="009A0117">
            <w:pPr>
              <w:pStyle w:val="TableParagraph"/>
              <w:spacing w:before="159"/>
              <w:ind w:left="627"/>
              <w:jc w:val="left"/>
              <w:rPr>
                <w:sz w:val="24"/>
              </w:rPr>
            </w:pPr>
            <w:r>
              <w:rPr>
                <w:spacing w:val="-4"/>
                <w:sz w:val="24"/>
              </w:rPr>
              <w:t>8.40</w:t>
            </w:r>
          </w:p>
        </w:tc>
        <w:tc>
          <w:tcPr>
            <w:tcW w:w="1570" w:type="dxa"/>
          </w:tcPr>
          <w:p w14:paraId="60677EC7" w14:textId="77777777" w:rsidR="001B4888" w:rsidRDefault="001B4888" w:rsidP="009A0117">
            <w:pPr>
              <w:pStyle w:val="TableParagraph"/>
              <w:spacing w:before="159"/>
              <w:ind w:left="128"/>
              <w:rPr>
                <w:sz w:val="24"/>
              </w:rPr>
            </w:pPr>
            <w:r>
              <w:rPr>
                <w:spacing w:val="-4"/>
                <w:sz w:val="24"/>
              </w:rPr>
              <w:t>8.40</w:t>
            </w:r>
          </w:p>
        </w:tc>
        <w:tc>
          <w:tcPr>
            <w:tcW w:w="1572" w:type="dxa"/>
          </w:tcPr>
          <w:p w14:paraId="7D778DED" w14:textId="77777777" w:rsidR="001B4888" w:rsidRDefault="001B4888" w:rsidP="009A0117">
            <w:pPr>
              <w:pStyle w:val="TableParagraph"/>
              <w:spacing w:before="159"/>
              <w:ind w:left="128"/>
              <w:rPr>
                <w:sz w:val="24"/>
              </w:rPr>
            </w:pPr>
            <w:r>
              <w:rPr>
                <w:spacing w:val="-4"/>
                <w:sz w:val="24"/>
              </w:rPr>
              <w:t>8.10</w:t>
            </w:r>
          </w:p>
        </w:tc>
      </w:tr>
      <w:tr w:rsidR="001B4888" w14:paraId="1AB3BCF2" w14:textId="77777777" w:rsidTr="001B4888">
        <w:trPr>
          <w:trHeight w:val="528"/>
        </w:trPr>
        <w:tc>
          <w:tcPr>
            <w:tcW w:w="1283" w:type="dxa"/>
          </w:tcPr>
          <w:p w14:paraId="2949B915" w14:textId="77777777" w:rsidR="001B4888" w:rsidRDefault="001B4888" w:rsidP="009A0117">
            <w:pPr>
              <w:pStyle w:val="TableParagraph"/>
              <w:spacing w:before="1"/>
              <w:ind w:left="9"/>
              <w:rPr>
                <w:b/>
                <w:sz w:val="24"/>
              </w:rPr>
            </w:pPr>
            <w:r>
              <w:rPr>
                <w:b/>
                <w:spacing w:val="-5"/>
                <w:sz w:val="24"/>
              </w:rPr>
              <w:t>30</w:t>
            </w:r>
          </w:p>
        </w:tc>
        <w:tc>
          <w:tcPr>
            <w:tcW w:w="1572" w:type="dxa"/>
          </w:tcPr>
          <w:p w14:paraId="0C4E2171" w14:textId="77777777" w:rsidR="001B4888" w:rsidRDefault="001B4888" w:rsidP="009A0117">
            <w:pPr>
              <w:pStyle w:val="TableParagraph"/>
              <w:spacing w:before="80"/>
              <w:ind w:left="128"/>
              <w:rPr>
                <w:sz w:val="24"/>
              </w:rPr>
            </w:pPr>
            <w:r>
              <w:rPr>
                <w:spacing w:val="-4"/>
                <w:sz w:val="24"/>
              </w:rPr>
              <w:t>7.58</w:t>
            </w:r>
          </w:p>
        </w:tc>
        <w:tc>
          <w:tcPr>
            <w:tcW w:w="1570" w:type="dxa"/>
          </w:tcPr>
          <w:p w14:paraId="2C65921E" w14:textId="77777777" w:rsidR="001B4888" w:rsidRDefault="001B4888" w:rsidP="009A0117">
            <w:pPr>
              <w:pStyle w:val="TableParagraph"/>
              <w:spacing w:before="159"/>
              <w:ind w:left="627"/>
              <w:jc w:val="left"/>
              <w:rPr>
                <w:sz w:val="24"/>
              </w:rPr>
            </w:pPr>
            <w:r>
              <w:rPr>
                <w:spacing w:val="-4"/>
                <w:sz w:val="24"/>
              </w:rPr>
              <w:t>7.96</w:t>
            </w:r>
          </w:p>
        </w:tc>
        <w:tc>
          <w:tcPr>
            <w:tcW w:w="1570" w:type="dxa"/>
          </w:tcPr>
          <w:p w14:paraId="4FA346DD" w14:textId="77777777" w:rsidR="001B4888" w:rsidRDefault="001B4888" w:rsidP="009A0117">
            <w:pPr>
              <w:pStyle w:val="TableParagraph"/>
              <w:spacing w:before="159"/>
              <w:ind w:left="128"/>
              <w:rPr>
                <w:sz w:val="24"/>
              </w:rPr>
            </w:pPr>
            <w:r>
              <w:rPr>
                <w:spacing w:val="-4"/>
                <w:sz w:val="24"/>
              </w:rPr>
              <w:t>7.58</w:t>
            </w:r>
          </w:p>
        </w:tc>
        <w:tc>
          <w:tcPr>
            <w:tcW w:w="1572" w:type="dxa"/>
          </w:tcPr>
          <w:p w14:paraId="45E26E71" w14:textId="77777777" w:rsidR="001B4888" w:rsidRDefault="001B4888" w:rsidP="009A0117">
            <w:pPr>
              <w:pStyle w:val="TableParagraph"/>
              <w:spacing w:before="159"/>
              <w:ind w:left="128"/>
              <w:rPr>
                <w:sz w:val="24"/>
              </w:rPr>
            </w:pPr>
            <w:r>
              <w:rPr>
                <w:spacing w:val="-4"/>
                <w:sz w:val="24"/>
              </w:rPr>
              <w:t>7.60</w:t>
            </w:r>
          </w:p>
        </w:tc>
      </w:tr>
      <w:tr w:rsidR="001B4888" w14:paraId="32247871" w14:textId="77777777" w:rsidTr="001B4888">
        <w:trPr>
          <w:trHeight w:val="528"/>
        </w:trPr>
        <w:tc>
          <w:tcPr>
            <w:tcW w:w="1283" w:type="dxa"/>
          </w:tcPr>
          <w:p w14:paraId="7C6445DC" w14:textId="77777777" w:rsidR="001B4888" w:rsidRDefault="001B4888" w:rsidP="009A0117">
            <w:pPr>
              <w:pStyle w:val="TableParagraph"/>
              <w:spacing w:line="275" w:lineRule="exact"/>
              <w:ind w:left="9"/>
              <w:rPr>
                <w:b/>
                <w:sz w:val="24"/>
              </w:rPr>
            </w:pPr>
            <w:r>
              <w:rPr>
                <w:b/>
                <w:spacing w:val="-5"/>
                <w:sz w:val="24"/>
              </w:rPr>
              <w:t>60</w:t>
            </w:r>
          </w:p>
        </w:tc>
        <w:tc>
          <w:tcPr>
            <w:tcW w:w="1572" w:type="dxa"/>
          </w:tcPr>
          <w:p w14:paraId="2DD900BC" w14:textId="77777777" w:rsidR="001B4888" w:rsidRDefault="001B4888" w:rsidP="009A0117">
            <w:pPr>
              <w:pStyle w:val="TableParagraph"/>
              <w:spacing w:before="80"/>
              <w:ind w:left="128"/>
              <w:rPr>
                <w:sz w:val="24"/>
              </w:rPr>
            </w:pPr>
            <w:r>
              <w:rPr>
                <w:spacing w:val="-4"/>
                <w:sz w:val="24"/>
              </w:rPr>
              <w:t>7.34</w:t>
            </w:r>
          </w:p>
        </w:tc>
        <w:tc>
          <w:tcPr>
            <w:tcW w:w="1570" w:type="dxa"/>
          </w:tcPr>
          <w:p w14:paraId="78FDF0DA" w14:textId="77777777" w:rsidR="001B4888" w:rsidRDefault="001B4888" w:rsidP="009A0117">
            <w:pPr>
              <w:pStyle w:val="TableParagraph"/>
              <w:spacing w:before="159"/>
              <w:ind w:left="627"/>
              <w:jc w:val="left"/>
              <w:rPr>
                <w:sz w:val="24"/>
              </w:rPr>
            </w:pPr>
            <w:r>
              <w:rPr>
                <w:spacing w:val="-4"/>
                <w:sz w:val="24"/>
              </w:rPr>
              <w:t>7.44</w:t>
            </w:r>
          </w:p>
        </w:tc>
        <w:tc>
          <w:tcPr>
            <w:tcW w:w="1570" w:type="dxa"/>
          </w:tcPr>
          <w:p w14:paraId="410DE31E" w14:textId="77777777" w:rsidR="001B4888" w:rsidRDefault="001B4888" w:rsidP="009A0117">
            <w:pPr>
              <w:pStyle w:val="TableParagraph"/>
              <w:spacing w:before="159"/>
              <w:ind w:left="128"/>
              <w:rPr>
                <w:sz w:val="24"/>
              </w:rPr>
            </w:pPr>
            <w:r>
              <w:rPr>
                <w:spacing w:val="-4"/>
                <w:sz w:val="24"/>
              </w:rPr>
              <w:t>7.36</w:t>
            </w:r>
          </w:p>
        </w:tc>
        <w:tc>
          <w:tcPr>
            <w:tcW w:w="1572" w:type="dxa"/>
          </w:tcPr>
          <w:p w14:paraId="4CCEBC8E" w14:textId="77777777" w:rsidR="001B4888" w:rsidRDefault="001B4888" w:rsidP="009A0117">
            <w:pPr>
              <w:pStyle w:val="TableParagraph"/>
              <w:spacing w:before="159"/>
              <w:ind w:left="128"/>
              <w:rPr>
                <w:sz w:val="24"/>
              </w:rPr>
            </w:pPr>
            <w:r>
              <w:rPr>
                <w:spacing w:val="-4"/>
                <w:sz w:val="24"/>
              </w:rPr>
              <w:t>7.24</w:t>
            </w:r>
          </w:p>
        </w:tc>
      </w:tr>
      <w:tr w:rsidR="001B4888" w14:paraId="0CDB5E57" w14:textId="77777777" w:rsidTr="001B4888">
        <w:trPr>
          <w:trHeight w:val="527"/>
        </w:trPr>
        <w:tc>
          <w:tcPr>
            <w:tcW w:w="1283" w:type="dxa"/>
          </w:tcPr>
          <w:p w14:paraId="3C2D4D42" w14:textId="77777777" w:rsidR="001B4888" w:rsidRDefault="001B4888" w:rsidP="009A0117">
            <w:pPr>
              <w:pStyle w:val="TableParagraph"/>
              <w:spacing w:line="275" w:lineRule="exact"/>
              <w:ind w:left="9"/>
              <w:rPr>
                <w:b/>
                <w:sz w:val="24"/>
              </w:rPr>
            </w:pPr>
            <w:r>
              <w:rPr>
                <w:b/>
                <w:spacing w:val="-5"/>
                <w:sz w:val="24"/>
              </w:rPr>
              <w:t>90</w:t>
            </w:r>
          </w:p>
        </w:tc>
        <w:tc>
          <w:tcPr>
            <w:tcW w:w="1572" w:type="dxa"/>
          </w:tcPr>
          <w:p w14:paraId="30F9BE62" w14:textId="77777777" w:rsidR="001B4888" w:rsidRDefault="001B4888" w:rsidP="009A0117">
            <w:pPr>
              <w:pStyle w:val="TableParagraph"/>
              <w:spacing w:before="78"/>
              <w:ind w:left="128"/>
              <w:rPr>
                <w:sz w:val="24"/>
              </w:rPr>
            </w:pPr>
            <w:r>
              <w:rPr>
                <w:spacing w:val="-4"/>
                <w:sz w:val="24"/>
              </w:rPr>
              <w:t>7.24</w:t>
            </w:r>
          </w:p>
        </w:tc>
        <w:tc>
          <w:tcPr>
            <w:tcW w:w="1570" w:type="dxa"/>
          </w:tcPr>
          <w:p w14:paraId="78099488" w14:textId="77777777" w:rsidR="001B4888" w:rsidRDefault="001B4888" w:rsidP="009A0117">
            <w:pPr>
              <w:pStyle w:val="TableParagraph"/>
              <w:spacing w:before="159"/>
              <w:ind w:left="627"/>
              <w:jc w:val="left"/>
              <w:rPr>
                <w:sz w:val="24"/>
              </w:rPr>
            </w:pPr>
            <w:r>
              <w:rPr>
                <w:spacing w:val="-4"/>
                <w:sz w:val="24"/>
              </w:rPr>
              <w:t>7.26</w:t>
            </w:r>
          </w:p>
        </w:tc>
        <w:tc>
          <w:tcPr>
            <w:tcW w:w="1570" w:type="dxa"/>
          </w:tcPr>
          <w:p w14:paraId="22942AEE" w14:textId="77777777" w:rsidR="001B4888" w:rsidRDefault="001B4888" w:rsidP="009A0117">
            <w:pPr>
              <w:pStyle w:val="TableParagraph"/>
              <w:spacing w:before="159"/>
              <w:ind w:left="128"/>
              <w:rPr>
                <w:sz w:val="24"/>
              </w:rPr>
            </w:pPr>
            <w:r>
              <w:rPr>
                <w:spacing w:val="-4"/>
                <w:sz w:val="24"/>
              </w:rPr>
              <w:t>6.90</w:t>
            </w:r>
          </w:p>
        </w:tc>
        <w:tc>
          <w:tcPr>
            <w:tcW w:w="1572" w:type="dxa"/>
          </w:tcPr>
          <w:p w14:paraId="293FBA50" w14:textId="77777777" w:rsidR="001B4888" w:rsidRDefault="001B4888" w:rsidP="009A0117">
            <w:pPr>
              <w:pStyle w:val="TableParagraph"/>
              <w:spacing w:before="159"/>
              <w:ind w:left="128"/>
              <w:rPr>
                <w:sz w:val="24"/>
              </w:rPr>
            </w:pPr>
            <w:r>
              <w:rPr>
                <w:spacing w:val="-4"/>
                <w:sz w:val="24"/>
              </w:rPr>
              <w:t>7.08</w:t>
            </w:r>
          </w:p>
        </w:tc>
      </w:tr>
      <w:tr w:rsidR="001B4888" w14:paraId="6A5A6ADC" w14:textId="77777777" w:rsidTr="001B4888">
        <w:trPr>
          <w:trHeight w:val="529"/>
        </w:trPr>
        <w:tc>
          <w:tcPr>
            <w:tcW w:w="1283" w:type="dxa"/>
          </w:tcPr>
          <w:p w14:paraId="56BEE9D3" w14:textId="77777777" w:rsidR="001B4888" w:rsidRDefault="001B4888" w:rsidP="009A0117">
            <w:pPr>
              <w:pStyle w:val="TableParagraph"/>
              <w:spacing w:before="1"/>
              <w:ind w:left="9"/>
              <w:rPr>
                <w:b/>
                <w:sz w:val="24"/>
              </w:rPr>
            </w:pPr>
            <w:r>
              <w:rPr>
                <w:b/>
                <w:spacing w:val="-5"/>
                <w:sz w:val="24"/>
              </w:rPr>
              <w:t>120</w:t>
            </w:r>
          </w:p>
        </w:tc>
        <w:tc>
          <w:tcPr>
            <w:tcW w:w="1572" w:type="dxa"/>
          </w:tcPr>
          <w:p w14:paraId="751D22A9" w14:textId="77777777" w:rsidR="001B4888" w:rsidRDefault="001B4888" w:rsidP="009A0117">
            <w:pPr>
              <w:pStyle w:val="TableParagraph"/>
              <w:spacing w:before="81"/>
              <w:ind w:left="128"/>
              <w:rPr>
                <w:sz w:val="24"/>
              </w:rPr>
            </w:pPr>
            <w:r>
              <w:rPr>
                <w:spacing w:val="-4"/>
                <w:sz w:val="24"/>
              </w:rPr>
              <w:t>6.34</w:t>
            </w:r>
          </w:p>
        </w:tc>
        <w:tc>
          <w:tcPr>
            <w:tcW w:w="1570" w:type="dxa"/>
          </w:tcPr>
          <w:p w14:paraId="79C79385" w14:textId="77777777" w:rsidR="001B4888" w:rsidRDefault="001B4888" w:rsidP="009A0117">
            <w:pPr>
              <w:pStyle w:val="TableParagraph"/>
              <w:spacing w:before="160"/>
              <w:ind w:left="627"/>
              <w:jc w:val="left"/>
              <w:rPr>
                <w:sz w:val="24"/>
              </w:rPr>
            </w:pPr>
            <w:r>
              <w:rPr>
                <w:spacing w:val="-4"/>
                <w:sz w:val="24"/>
              </w:rPr>
              <w:t>6.28</w:t>
            </w:r>
          </w:p>
        </w:tc>
        <w:tc>
          <w:tcPr>
            <w:tcW w:w="1570" w:type="dxa"/>
          </w:tcPr>
          <w:p w14:paraId="78734555" w14:textId="77777777" w:rsidR="001B4888" w:rsidRDefault="001B4888" w:rsidP="009A0117">
            <w:pPr>
              <w:pStyle w:val="TableParagraph"/>
              <w:spacing w:before="160"/>
              <w:ind w:left="128"/>
              <w:rPr>
                <w:sz w:val="24"/>
              </w:rPr>
            </w:pPr>
            <w:r>
              <w:rPr>
                <w:spacing w:val="-4"/>
                <w:sz w:val="24"/>
              </w:rPr>
              <w:t>6.52</w:t>
            </w:r>
          </w:p>
        </w:tc>
        <w:tc>
          <w:tcPr>
            <w:tcW w:w="1572" w:type="dxa"/>
          </w:tcPr>
          <w:p w14:paraId="7937BCFF" w14:textId="77777777" w:rsidR="001B4888" w:rsidRDefault="001B4888" w:rsidP="009A0117">
            <w:pPr>
              <w:pStyle w:val="TableParagraph"/>
              <w:spacing w:before="160"/>
              <w:ind w:left="128"/>
              <w:rPr>
                <w:sz w:val="24"/>
              </w:rPr>
            </w:pPr>
            <w:r>
              <w:rPr>
                <w:spacing w:val="-4"/>
                <w:sz w:val="24"/>
              </w:rPr>
              <w:t>6.80</w:t>
            </w:r>
          </w:p>
        </w:tc>
      </w:tr>
      <w:tr w:rsidR="001B4888" w14:paraId="552190B9" w14:textId="77777777" w:rsidTr="001B4888">
        <w:trPr>
          <w:trHeight w:val="528"/>
        </w:trPr>
        <w:tc>
          <w:tcPr>
            <w:tcW w:w="1283" w:type="dxa"/>
          </w:tcPr>
          <w:p w14:paraId="29C26D3D" w14:textId="77777777" w:rsidR="001B4888" w:rsidRDefault="001B4888" w:rsidP="009A0117">
            <w:pPr>
              <w:pStyle w:val="TableParagraph"/>
              <w:spacing w:line="275" w:lineRule="exact"/>
              <w:ind w:left="251"/>
              <w:jc w:val="left"/>
              <w:rPr>
                <w:b/>
                <w:sz w:val="24"/>
              </w:rPr>
            </w:pPr>
            <w:r>
              <w:rPr>
                <w:b/>
                <w:sz w:val="24"/>
              </w:rPr>
              <w:t>S.E. m</w:t>
            </w:r>
            <w:r>
              <w:rPr>
                <w:b/>
                <w:spacing w:val="1"/>
                <w:sz w:val="24"/>
              </w:rPr>
              <w:t xml:space="preserve"> </w:t>
            </w:r>
            <w:r>
              <w:rPr>
                <w:b/>
                <w:spacing w:val="-10"/>
                <w:sz w:val="24"/>
              </w:rPr>
              <w:t>±</w:t>
            </w:r>
          </w:p>
        </w:tc>
        <w:tc>
          <w:tcPr>
            <w:tcW w:w="1572" w:type="dxa"/>
          </w:tcPr>
          <w:p w14:paraId="22E5858B" w14:textId="77777777" w:rsidR="001B4888" w:rsidRDefault="001B4888" w:rsidP="009A0117">
            <w:pPr>
              <w:pStyle w:val="TableParagraph"/>
              <w:spacing w:before="80"/>
              <w:ind w:left="128"/>
              <w:rPr>
                <w:sz w:val="24"/>
              </w:rPr>
            </w:pPr>
            <w:r>
              <w:rPr>
                <w:spacing w:val="-4"/>
                <w:sz w:val="24"/>
              </w:rPr>
              <w:t>0.25</w:t>
            </w:r>
          </w:p>
        </w:tc>
        <w:tc>
          <w:tcPr>
            <w:tcW w:w="1570" w:type="dxa"/>
          </w:tcPr>
          <w:p w14:paraId="5A40EACE" w14:textId="77777777" w:rsidR="001B4888" w:rsidRDefault="001B4888" w:rsidP="009A0117">
            <w:pPr>
              <w:pStyle w:val="TableParagraph"/>
              <w:spacing w:before="159"/>
              <w:ind w:left="627"/>
              <w:jc w:val="left"/>
              <w:rPr>
                <w:sz w:val="24"/>
              </w:rPr>
            </w:pPr>
            <w:r>
              <w:rPr>
                <w:spacing w:val="-4"/>
                <w:sz w:val="24"/>
              </w:rPr>
              <w:t>0.15</w:t>
            </w:r>
          </w:p>
        </w:tc>
        <w:tc>
          <w:tcPr>
            <w:tcW w:w="1570" w:type="dxa"/>
          </w:tcPr>
          <w:p w14:paraId="077CBB5A" w14:textId="77777777" w:rsidR="001B4888" w:rsidRDefault="001B4888" w:rsidP="009A0117">
            <w:pPr>
              <w:pStyle w:val="TableParagraph"/>
              <w:spacing w:before="159"/>
              <w:ind w:left="128"/>
              <w:rPr>
                <w:sz w:val="24"/>
              </w:rPr>
            </w:pPr>
            <w:r>
              <w:rPr>
                <w:spacing w:val="-4"/>
                <w:sz w:val="24"/>
              </w:rPr>
              <w:t>0.27</w:t>
            </w:r>
          </w:p>
        </w:tc>
        <w:tc>
          <w:tcPr>
            <w:tcW w:w="1572" w:type="dxa"/>
          </w:tcPr>
          <w:p w14:paraId="572C2F5B" w14:textId="77777777" w:rsidR="001B4888" w:rsidRDefault="001B4888" w:rsidP="009A0117">
            <w:pPr>
              <w:pStyle w:val="TableParagraph"/>
              <w:spacing w:before="159"/>
              <w:ind w:left="128"/>
              <w:rPr>
                <w:sz w:val="24"/>
              </w:rPr>
            </w:pPr>
            <w:r>
              <w:rPr>
                <w:spacing w:val="-4"/>
                <w:sz w:val="24"/>
              </w:rPr>
              <w:t>0.29</w:t>
            </w:r>
          </w:p>
        </w:tc>
      </w:tr>
      <w:tr w:rsidR="001B4888" w14:paraId="33C5636E" w14:textId="77777777" w:rsidTr="001B4888">
        <w:trPr>
          <w:trHeight w:val="646"/>
        </w:trPr>
        <w:tc>
          <w:tcPr>
            <w:tcW w:w="1283" w:type="dxa"/>
          </w:tcPr>
          <w:p w14:paraId="03B9DACF" w14:textId="77777777" w:rsidR="001B4888" w:rsidRDefault="001B4888" w:rsidP="009A0117">
            <w:pPr>
              <w:pStyle w:val="TableParagraph"/>
              <w:spacing w:line="275" w:lineRule="exact"/>
              <w:ind w:left="232"/>
              <w:jc w:val="left"/>
              <w:rPr>
                <w:b/>
                <w:sz w:val="24"/>
              </w:rPr>
            </w:pPr>
            <w:r>
              <w:rPr>
                <w:b/>
                <w:sz w:val="24"/>
              </w:rPr>
              <w:t>C.D.</w:t>
            </w:r>
            <w:r>
              <w:rPr>
                <w:b/>
                <w:spacing w:val="-4"/>
                <w:sz w:val="24"/>
              </w:rPr>
              <w:t xml:space="preserve"> </w:t>
            </w:r>
            <w:r>
              <w:rPr>
                <w:b/>
                <w:sz w:val="24"/>
              </w:rPr>
              <w:t>at</w:t>
            </w:r>
            <w:r>
              <w:rPr>
                <w:b/>
                <w:spacing w:val="-1"/>
                <w:sz w:val="24"/>
              </w:rPr>
              <w:t xml:space="preserve"> </w:t>
            </w:r>
            <w:r>
              <w:rPr>
                <w:b/>
                <w:spacing w:val="-10"/>
                <w:sz w:val="24"/>
              </w:rPr>
              <w:t>5</w:t>
            </w:r>
          </w:p>
          <w:p w14:paraId="0C0BE343" w14:textId="77777777" w:rsidR="001B4888" w:rsidRDefault="001B4888" w:rsidP="009A0117">
            <w:pPr>
              <w:pStyle w:val="TableParagraph"/>
              <w:spacing w:before="21"/>
              <w:ind w:left="566"/>
              <w:jc w:val="left"/>
              <w:rPr>
                <w:b/>
                <w:sz w:val="24"/>
              </w:rPr>
            </w:pPr>
            <w:r>
              <w:rPr>
                <w:b/>
                <w:spacing w:val="-10"/>
                <w:sz w:val="24"/>
              </w:rPr>
              <w:t>%</w:t>
            </w:r>
          </w:p>
        </w:tc>
        <w:tc>
          <w:tcPr>
            <w:tcW w:w="1572" w:type="dxa"/>
          </w:tcPr>
          <w:p w14:paraId="3F1A2D53" w14:textId="77777777" w:rsidR="001B4888" w:rsidRDefault="001B4888" w:rsidP="009A0117">
            <w:pPr>
              <w:pStyle w:val="TableParagraph"/>
              <w:spacing w:before="147"/>
              <w:ind w:left="128"/>
              <w:rPr>
                <w:sz w:val="24"/>
              </w:rPr>
            </w:pPr>
            <w:r>
              <w:rPr>
                <w:spacing w:val="-4"/>
                <w:sz w:val="24"/>
              </w:rPr>
              <w:t>0.75</w:t>
            </w:r>
          </w:p>
        </w:tc>
        <w:tc>
          <w:tcPr>
            <w:tcW w:w="1570" w:type="dxa"/>
          </w:tcPr>
          <w:p w14:paraId="6A499487" w14:textId="77777777" w:rsidR="001B4888" w:rsidRDefault="001B4888" w:rsidP="009A0117">
            <w:pPr>
              <w:pStyle w:val="TableParagraph"/>
              <w:spacing w:before="227"/>
              <w:ind w:left="627"/>
              <w:jc w:val="left"/>
              <w:rPr>
                <w:sz w:val="24"/>
              </w:rPr>
            </w:pPr>
            <w:r>
              <w:rPr>
                <w:spacing w:val="-4"/>
                <w:sz w:val="24"/>
              </w:rPr>
              <w:t>0.45</w:t>
            </w:r>
          </w:p>
        </w:tc>
        <w:tc>
          <w:tcPr>
            <w:tcW w:w="1570" w:type="dxa"/>
          </w:tcPr>
          <w:p w14:paraId="23D3F4E8" w14:textId="77777777" w:rsidR="001B4888" w:rsidRDefault="001B4888" w:rsidP="009A0117">
            <w:pPr>
              <w:pStyle w:val="TableParagraph"/>
              <w:spacing w:before="227"/>
              <w:ind w:left="128"/>
              <w:rPr>
                <w:sz w:val="24"/>
              </w:rPr>
            </w:pPr>
            <w:r>
              <w:rPr>
                <w:spacing w:val="-4"/>
                <w:sz w:val="24"/>
              </w:rPr>
              <w:t>0.82</w:t>
            </w:r>
          </w:p>
        </w:tc>
        <w:tc>
          <w:tcPr>
            <w:tcW w:w="1572" w:type="dxa"/>
          </w:tcPr>
          <w:p w14:paraId="15673769" w14:textId="77777777" w:rsidR="001B4888" w:rsidRDefault="001B4888" w:rsidP="009A0117">
            <w:pPr>
              <w:pStyle w:val="TableParagraph"/>
              <w:spacing w:before="227"/>
              <w:ind w:left="128"/>
              <w:rPr>
                <w:sz w:val="24"/>
              </w:rPr>
            </w:pPr>
            <w:r>
              <w:rPr>
                <w:spacing w:val="-4"/>
                <w:sz w:val="24"/>
              </w:rPr>
              <w:t>0.86</w:t>
            </w:r>
          </w:p>
        </w:tc>
      </w:tr>
    </w:tbl>
    <w:p w14:paraId="4963A21C" w14:textId="77777777" w:rsidR="0056400E" w:rsidRDefault="0056400E" w:rsidP="002D0295">
      <w:pPr>
        <w:spacing w:after="0" w:line="360" w:lineRule="auto"/>
        <w:rPr>
          <w:rFonts w:ascii="Times New Roman" w:eastAsia="Times New Roman" w:hAnsi="Times New Roman" w:cs="Times New Roman"/>
          <w:kern w:val="0"/>
          <w:szCs w:val="24"/>
          <w:lang w:eastAsia="en-IN"/>
          <w14:ligatures w14:val="none"/>
        </w:rPr>
      </w:pPr>
    </w:p>
    <w:p w14:paraId="7FF12DC2" w14:textId="77777777" w:rsidR="000B0D5F" w:rsidRDefault="000B0D5F" w:rsidP="002D0295">
      <w:pPr>
        <w:spacing w:after="0" w:line="360" w:lineRule="auto"/>
        <w:rPr>
          <w:rFonts w:ascii="Times New Roman" w:eastAsia="Times New Roman" w:hAnsi="Times New Roman" w:cs="Times New Roman"/>
          <w:kern w:val="0"/>
          <w:szCs w:val="24"/>
          <w:lang w:eastAsia="en-IN"/>
          <w14:ligatures w14:val="none"/>
        </w:rPr>
      </w:pPr>
    </w:p>
    <w:p w14:paraId="2A964365" w14:textId="77777777" w:rsidR="006D6CC8" w:rsidRDefault="00863EC6" w:rsidP="006D6CC8">
      <w:pPr>
        <w:spacing w:after="0"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b/>
          <w:bCs/>
          <w:spacing w:val="-2"/>
          <w:kern w:val="0"/>
          <w:szCs w:val="24"/>
          <w:lang w:val="en-US" w:bidi="ar-SA"/>
          <w14:ligatures w14:val="none"/>
        </w:rPr>
        <w:t xml:space="preserve">4. </w:t>
      </w:r>
      <w:r w:rsidR="001A2F3D">
        <w:rPr>
          <w:rFonts w:ascii="Times New Roman" w:eastAsia="Times New Roman" w:hAnsi="Times New Roman" w:cs="Times New Roman"/>
          <w:b/>
          <w:bCs/>
          <w:spacing w:val="-2"/>
          <w:kern w:val="0"/>
          <w:szCs w:val="24"/>
          <w:lang w:val="en-US" w:bidi="ar-SA"/>
          <w14:ligatures w14:val="none"/>
        </w:rPr>
        <w:t>C</w:t>
      </w:r>
      <w:r w:rsidR="001A2F3D" w:rsidRPr="001A2F3D">
        <w:rPr>
          <w:rFonts w:ascii="Times New Roman" w:eastAsia="Times New Roman" w:hAnsi="Times New Roman" w:cs="Times New Roman"/>
          <w:b/>
          <w:bCs/>
          <w:spacing w:val="-2"/>
          <w:kern w:val="0"/>
          <w:szCs w:val="24"/>
          <w:lang w:val="en-US" w:bidi="ar-SA"/>
          <w14:ligatures w14:val="none"/>
        </w:rPr>
        <w:t>onclusion</w:t>
      </w:r>
    </w:p>
    <w:p w14:paraId="5CA67A61" w14:textId="109B22E4" w:rsidR="001A2F3D" w:rsidRDefault="001A2F3D" w:rsidP="00167020">
      <w:pPr>
        <w:spacing w:after="0" w:line="360" w:lineRule="auto"/>
        <w:ind w:firstLine="720"/>
        <w:jc w:val="both"/>
        <w:rPr>
          <w:rFonts w:ascii="Times New Roman" w:eastAsia="Times New Roman" w:hAnsi="Times New Roman" w:cs="Times New Roman"/>
          <w:kern w:val="0"/>
          <w:szCs w:val="24"/>
          <w:lang w:val="en-US" w:bidi="ar-SA"/>
          <w14:ligatures w14:val="none"/>
        </w:rPr>
      </w:pPr>
      <w:r w:rsidRPr="001A2F3D">
        <w:rPr>
          <w:rFonts w:ascii="Times New Roman" w:eastAsia="Times New Roman" w:hAnsi="Times New Roman" w:cs="Times New Roman"/>
          <w:kern w:val="0"/>
          <w:szCs w:val="24"/>
          <w:lang w:val="en-US" w:bidi="ar-SA"/>
          <w14:ligatures w14:val="none"/>
        </w:rPr>
        <w:t xml:space="preserve">Kokum </w:t>
      </w:r>
      <w:proofErr w:type="spellStart"/>
      <w:r w:rsidRPr="001A2F3D">
        <w:rPr>
          <w:rFonts w:ascii="Times New Roman" w:eastAsia="Times New Roman" w:hAnsi="Times New Roman" w:cs="Times New Roman"/>
          <w:kern w:val="0"/>
          <w:szCs w:val="24"/>
          <w:lang w:val="en-US" w:bidi="ar-SA"/>
          <w14:ligatures w14:val="none"/>
        </w:rPr>
        <w:t>mukhwas</w:t>
      </w:r>
      <w:proofErr w:type="spellEnd"/>
      <w:r w:rsidRPr="001A2F3D">
        <w:rPr>
          <w:rFonts w:ascii="Times New Roman" w:eastAsia="Times New Roman" w:hAnsi="Times New Roman" w:cs="Times New Roman"/>
          <w:kern w:val="0"/>
          <w:szCs w:val="24"/>
          <w:lang w:val="en-US" w:bidi="ar-SA"/>
          <w14:ligatures w14:val="none"/>
        </w:rPr>
        <w:t xml:space="preserve"> prepared with 45% kokum rind and 20% </w:t>
      </w:r>
      <w:r>
        <w:rPr>
          <w:rFonts w:ascii="Times New Roman" w:eastAsia="Times New Roman" w:hAnsi="Times New Roman" w:cs="Times New Roman"/>
          <w:kern w:val="0"/>
          <w:szCs w:val="24"/>
          <w:lang w:val="en-US" w:bidi="ar-SA"/>
          <w14:ligatures w14:val="none"/>
        </w:rPr>
        <w:t>rock</w:t>
      </w:r>
      <w:r w:rsidRPr="001A2F3D">
        <w:rPr>
          <w:rFonts w:ascii="Times New Roman" w:eastAsia="Times New Roman" w:hAnsi="Times New Roman" w:cs="Times New Roman"/>
          <w:kern w:val="0"/>
          <w:szCs w:val="24"/>
          <w:lang w:val="en-US" w:bidi="ar-SA"/>
          <w14:ligatures w14:val="none"/>
        </w:rPr>
        <w:t xml:space="preserve"> sugar with</w:t>
      </w:r>
      <w:r w:rsidRPr="001A2F3D">
        <w:rPr>
          <w:rFonts w:ascii="Times New Roman" w:eastAsia="Times New Roman" w:hAnsi="Times New Roman" w:cs="Times New Roman"/>
          <w:spacing w:val="40"/>
          <w:kern w:val="0"/>
          <w:szCs w:val="24"/>
          <w:lang w:val="en-US" w:bidi="ar-SA"/>
          <w14:ligatures w14:val="none"/>
        </w:rPr>
        <w:t xml:space="preserve"> </w:t>
      </w:r>
      <w:r w:rsidRPr="001A2F3D">
        <w:rPr>
          <w:rFonts w:ascii="Times New Roman" w:eastAsia="Times New Roman" w:hAnsi="Times New Roman" w:cs="Times New Roman"/>
          <w:kern w:val="0"/>
          <w:szCs w:val="24"/>
          <w:lang w:val="en-US" w:bidi="ar-SA"/>
          <w14:ligatures w14:val="none"/>
        </w:rPr>
        <w:t>35% constant: Roasted</w:t>
      </w:r>
      <w:r w:rsidRPr="001A2F3D">
        <w:rPr>
          <w:rFonts w:ascii="Times New Roman" w:eastAsia="Times New Roman" w:hAnsi="Times New Roman" w:cs="Times New Roman"/>
          <w:spacing w:val="-1"/>
          <w:kern w:val="0"/>
          <w:szCs w:val="24"/>
          <w:lang w:val="en-US" w:bidi="ar-SA"/>
          <w14:ligatures w14:val="none"/>
        </w:rPr>
        <w:t xml:space="preserve"> </w:t>
      </w:r>
      <w:r w:rsidRPr="001A2F3D">
        <w:rPr>
          <w:rFonts w:ascii="Times New Roman" w:eastAsia="Times New Roman" w:hAnsi="Times New Roman" w:cs="Times New Roman"/>
          <w:kern w:val="0"/>
          <w:szCs w:val="24"/>
          <w:lang w:val="en-US" w:bidi="ar-SA"/>
          <w14:ligatures w14:val="none"/>
        </w:rPr>
        <w:t>fennel seeds (20%),</w:t>
      </w:r>
      <w:r w:rsidRPr="001A2F3D">
        <w:rPr>
          <w:rFonts w:ascii="Times New Roman" w:eastAsia="Times New Roman" w:hAnsi="Times New Roman" w:cs="Times New Roman"/>
          <w:spacing w:val="-1"/>
          <w:kern w:val="0"/>
          <w:szCs w:val="24"/>
          <w:lang w:val="en-US" w:bidi="ar-SA"/>
          <w14:ligatures w14:val="none"/>
        </w:rPr>
        <w:t xml:space="preserve"> </w:t>
      </w:r>
      <w:r w:rsidRPr="001A2F3D">
        <w:rPr>
          <w:rFonts w:ascii="Times New Roman" w:eastAsia="Times New Roman" w:hAnsi="Times New Roman" w:cs="Times New Roman"/>
          <w:kern w:val="0"/>
          <w:szCs w:val="24"/>
          <w:lang w:val="en-US" w:bidi="ar-SA"/>
          <w14:ligatures w14:val="none"/>
        </w:rPr>
        <w:t>muskmelon seeds (10%),</w:t>
      </w:r>
      <w:r w:rsidRPr="001A2F3D">
        <w:rPr>
          <w:rFonts w:ascii="Times New Roman" w:eastAsia="Times New Roman" w:hAnsi="Times New Roman" w:cs="Times New Roman"/>
          <w:spacing w:val="-1"/>
          <w:kern w:val="0"/>
          <w:szCs w:val="24"/>
          <w:lang w:val="en-US" w:bidi="ar-SA"/>
          <w14:ligatures w14:val="none"/>
        </w:rPr>
        <w:t xml:space="preserve"> </w:t>
      </w:r>
      <w:r w:rsidRPr="001A2F3D">
        <w:rPr>
          <w:rFonts w:ascii="Times New Roman" w:eastAsia="Times New Roman" w:hAnsi="Times New Roman" w:cs="Times New Roman"/>
          <w:kern w:val="0"/>
          <w:szCs w:val="24"/>
          <w:lang w:val="en-US" w:bidi="ar-SA"/>
          <w14:ligatures w14:val="none"/>
        </w:rPr>
        <w:t>Black salt (1%),</w:t>
      </w:r>
      <w:r w:rsidRPr="001A2F3D">
        <w:rPr>
          <w:rFonts w:ascii="Times New Roman" w:eastAsia="Times New Roman" w:hAnsi="Times New Roman" w:cs="Times New Roman"/>
          <w:spacing w:val="-1"/>
          <w:kern w:val="0"/>
          <w:szCs w:val="24"/>
          <w:lang w:val="en-US" w:bidi="ar-SA"/>
          <w14:ligatures w14:val="none"/>
        </w:rPr>
        <w:t xml:space="preserve"> </w:t>
      </w:r>
      <w:proofErr w:type="spellStart"/>
      <w:r w:rsidRPr="001A2F3D">
        <w:rPr>
          <w:rFonts w:ascii="Times New Roman" w:eastAsia="Times New Roman" w:hAnsi="Times New Roman" w:cs="Times New Roman"/>
          <w:kern w:val="0"/>
          <w:szCs w:val="24"/>
          <w:lang w:val="en-US" w:bidi="ar-SA"/>
          <w14:ligatures w14:val="none"/>
        </w:rPr>
        <w:t>mulethi</w:t>
      </w:r>
      <w:proofErr w:type="spellEnd"/>
      <w:r w:rsidRPr="001A2F3D">
        <w:rPr>
          <w:rFonts w:ascii="Times New Roman" w:eastAsia="Times New Roman" w:hAnsi="Times New Roman" w:cs="Times New Roman"/>
          <w:kern w:val="0"/>
          <w:szCs w:val="24"/>
          <w:lang w:val="en-US" w:bidi="ar-SA"/>
          <w14:ligatures w14:val="none"/>
        </w:rPr>
        <w:t xml:space="preserve"> powder (4%)</w:t>
      </w:r>
      <w:r w:rsidRPr="001A2F3D">
        <w:rPr>
          <w:rFonts w:ascii="Times New Roman" w:eastAsia="Times New Roman" w:hAnsi="Times New Roman" w:cs="Times New Roman"/>
          <w:spacing w:val="40"/>
          <w:kern w:val="0"/>
          <w:szCs w:val="24"/>
          <w:lang w:val="en-US" w:bidi="ar-SA"/>
          <w14:ligatures w14:val="none"/>
        </w:rPr>
        <w:t xml:space="preserve"> </w:t>
      </w:r>
      <w:r w:rsidRPr="001A2F3D">
        <w:rPr>
          <w:rFonts w:ascii="Times New Roman" w:eastAsia="Times New Roman" w:hAnsi="Times New Roman" w:cs="Times New Roman"/>
          <w:kern w:val="0"/>
          <w:szCs w:val="24"/>
          <w:lang w:val="en-US" w:bidi="ar-SA"/>
          <w14:ligatures w14:val="none"/>
        </w:rPr>
        <w:t>was found to be best with 120 days of storage.</w:t>
      </w:r>
    </w:p>
    <w:p w14:paraId="694A75B8" w14:textId="77777777" w:rsidR="00DC6DF1" w:rsidRDefault="00DC6DF1" w:rsidP="00A57955">
      <w:pPr>
        <w:widowControl w:val="0"/>
        <w:autoSpaceDE w:val="0"/>
        <w:autoSpaceDN w:val="0"/>
        <w:spacing w:before="200" w:after="0" w:line="360" w:lineRule="auto"/>
        <w:ind w:left="720" w:hanging="720"/>
        <w:jc w:val="both"/>
        <w:rPr>
          <w:rFonts w:ascii="Times New Roman" w:hAnsi="Times New Roman" w:cs="Times New Roman"/>
          <w:b/>
          <w:bCs/>
        </w:rPr>
      </w:pPr>
    </w:p>
    <w:p w14:paraId="153B6409" w14:textId="73323C91" w:rsidR="006D6CC8" w:rsidRPr="00A57955" w:rsidRDefault="00863EC6" w:rsidP="00A57955">
      <w:pPr>
        <w:widowControl w:val="0"/>
        <w:autoSpaceDE w:val="0"/>
        <w:autoSpaceDN w:val="0"/>
        <w:spacing w:before="200" w:after="0" w:line="360" w:lineRule="auto"/>
        <w:ind w:left="720" w:hanging="720"/>
        <w:jc w:val="both"/>
        <w:rPr>
          <w:rFonts w:ascii="Times New Roman" w:eastAsia="Times New Roman" w:hAnsi="Times New Roman" w:cs="Times New Roman"/>
          <w:b/>
          <w:bCs/>
          <w:kern w:val="0"/>
          <w:szCs w:val="24"/>
          <w:lang w:val="en-US" w:bidi="ar-SA"/>
          <w14:ligatures w14:val="none"/>
        </w:rPr>
      </w:pPr>
      <w:bookmarkStart w:id="4" w:name="_GoBack"/>
      <w:bookmarkEnd w:id="4"/>
      <w:r>
        <w:rPr>
          <w:rFonts w:ascii="Times New Roman" w:hAnsi="Times New Roman" w:cs="Times New Roman"/>
          <w:b/>
          <w:bCs/>
        </w:rPr>
        <w:t xml:space="preserve">5. </w:t>
      </w:r>
      <w:r w:rsidR="00D52224" w:rsidRPr="00D52224">
        <w:rPr>
          <w:rFonts w:ascii="Times New Roman" w:hAnsi="Times New Roman" w:cs="Times New Roman"/>
          <w:b/>
          <w:bCs/>
        </w:rPr>
        <w:t>References</w:t>
      </w:r>
    </w:p>
    <w:p w14:paraId="22796851"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eastAsia="Calibri" w:hAnsi="Times New Roman" w:cs="Times New Roman"/>
          <w:szCs w:val="24"/>
        </w:rPr>
      </w:pPr>
      <w:r w:rsidRPr="001C31DF">
        <w:rPr>
          <w:rFonts w:ascii="Times New Roman" w:eastAsia="Times New Roman" w:hAnsi="Times New Roman" w:cs="Times New Roman"/>
          <w:kern w:val="0"/>
          <w:szCs w:val="24"/>
          <w:lang w:val="en-US" w:bidi="ar-SA"/>
          <w14:ligatures w14:val="none"/>
        </w:rPr>
        <w:t>A.O.A.C.</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(1990).</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Official</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Methods</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Analysis.</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Association</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Official</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Analytical</w:t>
      </w:r>
      <w:r w:rsidRPr="001C31DF">
        <w:rPr>
          <w:rFonts w:ascii="Times New Roman" w:eastAsia="Times New Roman" w:hAnsi="Times New Roman" w:cs="Times New Roman"/>
          <w:spacing w:val="8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Chemists. Washington, D.C. 15th edition.</w:t>
      </w:r>
    </w:p>
    <w:p w14:paraId="26A3A400"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eastAsia="Calibri" w:hAnsi="Times New Roman" w:cs="Times New Roman"/>
          <w:szCs w:val="24"/>
        </w:rPr>
      </w:pPr>
      <w:r w:rsidRPr="001C31DF">
        <w:rPr>
          <w:rFonts w:ascii="Times New Roman" w:eastAsia="Times New Roman" w:hAnsi="Times New Roman" w:cs="Times New Roman"/>
          <w:kern w:val="0"/>
          <w:szCs w:val="24"/>
          <w:lang w:bidi="ar-SA"/>
          <w14:ligatures w14:val="none"/>
        </w:rPr>
        <w:lastRenderedPageBreak/>
        <w:t>A.O.A.C. Official methods of analysis. 12th Ed. Washington, D.C.: Association of Official Analytical Chemists; c (1975).</w:t>
      </w:r>
    </w:p>
    <w:p w14:paraId="6ED74CCB"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hAnsi="Times New Roman" w:cs="Times New Roman"/>
        </w:rPr>
      </w:pPr>
      <w:r w:rsidRPr="001C31DF">
        <w:rPr>
          <w:rFonts w:ascii="Times New Roman" w:hAnsi="Times New Roman" w:cs="Times New Roman"/>
        </w:rPr>
        <w:t>A.O.A.C. Official methods of analysis. 16th Ed. Washington, D.C.: Association of Official Analytical Chemists; c (2002).</w:t>
      </w:r>
    </w:p>
    <w:p w14:paraId="54A9FBCF"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rPr>
      </w:pPr>
      <w:r w:rsidRPr="001C31DF">
        <w:rPr>
          <w:rFonts w:ascii="Times New Roman" w:hAnsi="Times New Roman" w:cs="Times New Roman"/>
        </w:rPr>
        <w:t>A.P.H.A.</w:t>
      </w:r>
      <w:r w:rsidRPr="001C31DF">
        <w:rPr>
          <w:rFonts w:ascii="Times New Roman" w:hAnsi="Times New Roman" w:cs="Times New Roman"/>
          <w:spacing w:val="-15"/>
        </w:rPr>
        <w:t xml:space="preserve"> </w:t>
      </w:r>
      <w:r w:rsidRPr="001C31DF">
        <w:rPr>
          <w:rFonts w:ascii="Times New Roman" w:hAnsi="Times New Roman" w:cs="Times New Roman"/>
        </w:rPr>
        <w:t>(2001).</w:t>
      </w:r>
      <w:r w:rsidRPr="001C31DF">
        <w:rPr>
          <w:rFonts w:ascii="Times New Roman" w:hAnsi="Times New Roman" w:cs="Times New Roman"/>
          <w:spacing w:val="-15"/>
        </w:rPr>
        <w:t xml:space="preserve"> </w:t>
      </w:r>
      <w:r w:rsidRPr="001C31DF">
        <w:rPr>
          <w:rFonts w:ascii="Times New Roman" w:hAnsi="Times New Roman" w:cs="Times New Roman"/>
        </w:rPr>
        <w:t>In</w:t>
      </w:r>
      <w:r w:rsidRPr="001C31DF">
        <w:rPr>
          <w:rFonts w:ascii="Times New Roman" w:hAnsi="Times New Roman" w:cs="Times New Roman"/>
          <w:spacing w:val="-15"/>
        </w:rPr>
        <w:t xml:space="preserve"> </w:t>
      </w:r>
      <w:r w:rsidRPr="001C31DF">
        <w:rPr>
          <w:rFonts w:ascii="Times New Roman" w:hAnsi="Times New Roman" w:cs="Times New Roman"/>
        </w:rPr>
        <w:t>F.P.</w:t>
      </w:r>
      <w:r w:rsidRPr="001C31DF">
        <w:rPr>
          <w:rFonts w:ascii="Times New Roman" w:hAnsi="Times New Roman" w:cs="Times New Roman"/>
          <w:spacing w:val="-15"/>
        </w:rPr>
        <w:t xml:space="preserve"> </w:t>
      </w:r>
      <w:r w:rsidRPr="001C31DF">
        <w:rPr>
          <w:rFonts w:ascii="Times New Roman" w:hAnsi="Times New Roman" w:cs="Times New Roman"/>
        </w:rPr>
        <w:t>Downes</w:t>
      </w:r>
      <w:r w:rsidRPr="001C31DF">
        <w:rPr>
          <w:rFonts w:ascii="Times New Roman" w:hAnsi="Times New Roman" w:cs="Times New Roman"/>
          <w:spacing w:val="-15"/>
        </w:rPr>
        <w:t xml:space="preserve"> </w:t>
      </w:r>
      <w:r w:rsidRPr="001C31DF">
        <w:rPr>
          <w:rFonts w:ascii="Times New Roman" w:hAnsi="Times New Roman" w:cs="Times New Roman"/>
        </w:rPr>
        <w:t>&amp;</w:t>
      </w:r>
      <w:r w:rsidRPr="001C31DF">
        <w:rPr>
          <w:rFonts w:ascii="Times New Roman" w:hAnsi="Times New Roman" w:cs="Times New Roman"/>
          <w:spacing w:val="-15"/>
        </w:rPr>
        <w:t xml:space="preserve"> </w:t>
      </w:r>
      <w:r w:rsidRPr="001C31DF">
        <w:rPr>
          <w:rFonts w:ascii="Times New Roman" w:hAnsi="Times New Roman" w:cs="Times New Roman"/>
        </w:rPr>
        <w:t>K.</w:t>
      </w:r>
      <w:r w:rsidRPr="001C31DF">
        <w:rPr>
          <w:rFonts w:ascii="Times New Roman" w:hAnsi="Times New Roman" w:cs="Times New Roman"/>
          <w:spacing w:val="-15"/>
        </w:rPr>
        <w:t xml:space="preserve"> </w:t>
      </w:r>
      <w:r w:rsidRPr="001C31DF">
        <w:rPr>
          <w:rFonts w:ascii="Times New Roman" w:hAnsi="Times New Roman" w:cs="Times New Roman"/>
        </w:rPr>
        <w:t>Ito</w:t>
      </w:r>
      <w:r w:rsidRPr="001C31DF">
        <w:rPr>
          <w:rFonts w:ascii="Times New Roman" w:hAnsi="Times New Roman" w:cs="Times New Roman"/>
          <w:spacing w:val="-15"/>
        </w:rPr>
        <w:t xml:space="preserve"> </w:t>
      </w:r>
      <w:r w:rsidRPr="001C31DF">
        <w:rPr>
          <w:rFonts w:ascii="Times New Roman" w:hAnsi="Times New Roman" w:cs="Times New Roman"/>
        </w:rPr>
        <w:t>(Eds.),</w:t>
      </w:r>
      <w:r w:rsidRPr="001C31DF">
        <w:rPr>
          <w:rFonts w:ascii="Times New Roman" w:hAnsi="Times New Roman" w:cs="Times New Roman"/>
          <w:spacing w:val="-15"/>
        </w:rPr>
        <w:t xml:space="preserve"> </w:t>
      </w:r>
      <w:r w:rsidRPr="001C31DF">
        <w:rPr>
          <w:rFonts w:ascii="Times New Roman" w:hAnsi="Times New Roman" w:cs="Times New Roman"/>
        </w:rPr>
        <w:t>Compendium</w:t>
      </w:r>
      <w:r w:rsidRPr="001C31DF">
        <w:rPr>
          <w:rFonts w:ascii="Times New Roman" w:hAnsi="Times New Roman" w:cs="Times New Roman"/>
          <w:spacing w:val="-15"/>
        </w:rPr>
        <w:t xml:space="preserve"> </w:t>
      </w:r>
      <w:r w:rsidRPr="001C31DF">
        <w:rPr>
          <w:rFonts w:ascii="Times New Roman" w:hAnsi="Times New Roman" w:cs="Times New Roman"/>
        </w:rPr>
        <w:t>of</w:t>
      </w:r>
      <w:r w:rsidRPr="001C31DF">
        <w:rPr>
          <w:rFonts w:ascii="Times New Roman" w:hAnsi="Times New Roman" w:cs="Times New Roman"/>
          <w:spacing w:val="-15"/>
        </w:rPr>
        <w:t xml:space="preserve"> </w:t>
      </w:r>
      <w:r w:rsidRPr="001C31DF">
        <w:rPr>
          <w:rFonts w:ascii="Times New Roman" w:hAnsi="Times New Roman" w:cs="Times New Roman"/>
        </w:rPr>
        <w:t>methods</w:t>
      </w:r>
      <w:r w:rsidRPr="001C31DF">
        <w:rPr>
          <w:rFonts w:ascii="Times New Roman" w:hAnsi="Times New Roman" w:cs="Times New Roman"/>
          <w:spacing w:val="-15"/>
        </w:rPr>
        <w:t xml:space="preserve"> </w:t>
      </w:r>
      <w:r w:rsidRPr="001C31DF">
        <w:rPr>
          <w:rFonts w:ascii="Times New Roman" w:hAnsi="Times New Roman" w:cs="Times New Roman"/>
        </w:rPr>
        <w:t>for</w:t>
      </w:r>
      <w:r w:rsidRPr="001C31DF">
        <w:rPr>
          <w:rFonts w:ascii="Times New Roman" w:hAnsi="Times New Roman" w:cs="Times New Roman"/>
          <w:spacing w:val="-15"/>
        </w:rPr>
        <w:t xml:space="preserve"> </w:t>
      </w:r>
      <w:r w:rsidRPr="001C31DF">
        <w:rPr>
          <w:rFonts w:ascii="Times New Roman" w:hAnsi="Times New Roman" w:cs="Times New Roman"/>
        </w:rPr>
        <w:t>microbiological examination of foods. Washington: American Public Health Association.</w:t>
      </w:r>
    </w:p>
    <w:p w14:paraId="182E1BFA" w14:textId="77777777" w:rsidR="006D6CC8" w:rsidRDefault="006D6CC8" w:rsidP="00167020">
      <w:pPr>
        <w:pStyle w:val="BodyText"/>
        <w:numPr>
          <w:ilvl w:val="0"/>
          <w:numId w:val="8"/>
        </w:numPr>
        <w:spacing w:before="202" w:line="360" w:lineRule="auto"/>
        <w:ind w:right="875"/>
        <w:jc w:val="both"/>
        <w:rPr>
          <w:rFonts w:ascii="Times New Roman" w:hAnsi="Times New Roman" w:cs="Times New Roman"/>
        </w:rPr>
      </w:pPr>
      <w:r w:rsidRPr="00F20106">
        <w:rPr>
          <w:rFonts w:ascii="Times New Roman" w:hAnsi="Times New Roman" w:cs="Times New Roman"/>
        </w:rPr>
        <w:t>Amerine,</w:t>
      </w:r>
      <w:r w:rsidRPr="00F20106">
        <w:rPr>
          <w:rFonts w:ascii="Times New Roman" w:hAnsi="Times New Roman" w:cs="Times New Roman"/>
          <w:spacing w:val="-15"/>
        </w:rPr>
        <w:t xml:space="preserve"> </w:t>
      </w:r>
      <w:r w:rsidRPr="00F20106">
        <w:rPr>
          <w:rFonts w:ascii="Times New Roman" w:hAnsi="Times New Roman" w:cs="Times New Roman"/>
        </w:rPr>
        <w:t>M.A.,</w:t>
      </w:r>
      <w:r w:rsidRPr="00F20106">
        <w:rPr>
          <w:rFonts w:ascii="Times New Roman" w:hAnsi="Times New Roman" w:cs="Times New Roman"/>
          <w:spacing w:val="-15"/>
        </w:rPr>
        <w:t xml:space="preserve"> </w:t>
      </w:r>
      <w:r w:rsidRPr="00F20106">
        <w:rPr>
          <w:rFonts w:ascii="Times New Roman" w:hAnsi="Times New Roman" w:cs="Times New Roman"/>
        </w:rPr>
        <w:t>Pangborn,</w:t>
      </w:r>
      <w:r w:rsidRPr="00F20106">
        <w:rPr>
          <w:rFonts w:ascii="Times New Roman" w:hAnsi="Times New Roman" w:cs="Times New Roman"/>
          <w:spacing w:val="-15"/>
        </w:rPr>
        <w:t xml:space="preserve"> </w:t>
      </w:r>
      <w:r w:rsidRPr="00F20106">
        <w:rPr>
          <w:rFonts w:ascii="Times New Roman" w:hAnsi="Times New Roman" w:cs="Times New Roman"/>
        </w:rPr>
        <w:t>R.M.</w:t>
      </w:r>
      <w:r w:rsidRPr="00F20106">
        <w:rPr>
          <w:rFonts w:ascii="Times New Roman" w:hAnsi="Times New Roman" w:cs="Times New Roman"/>
          <w:spacing w:val="-15"/>
        </w:rPr>
        <w:t xml:space="preserve"> </w:t>
      </w:r>
      <w:r w:rsidRPr="00F20106">
        <w:rPr>
          <w:rFonts w:ascii="Times New Roman" w:hAnsi="Times New Roman" w:cs="Times New Roman"/>
        </w:rPr>
        <w:t>and</w:t>
      </w:r>
      <w:r w:rsidRPr="00F20106">
        <w:rPr>
          <w:rFonts w:ascii="Times New Roman" w:hAnsi="Times New Roman" w:cs="Times New Roman"/>
          <w:spacing w:val="-15"/>
        </w:rPr>
        <w:t xml:space="preserve"> </w:t>
      </w:r>
      <w:r w:rsidRPr="00F20106">
        <w:rPr>
          <w:rFonts w:ascii="Times New Roman" w:hAnsi="Times New Roman" w:cs="Times New Roman"/>
        </w:rPr>
        <w:t>Rosseler,</w:t>
      </w:r>
      <w:r w:rsidRPr="00F20106">
        <w:rPr>
          <w:rFonts w:ascii="Times New Roman" w:hAnsi="Times New Roman" w:cs="Times New Roman"/>
          <w:spacing w:val="-15"/>
        </w:rPr>
        <w:t xml:space="preserve"> </w:t>
      </w:r>
      <w:r w:rsidRPr="00F20106">
        <w:rPr>
          <w:rFonts w:ascii="Times New Roman" w:hAnsi="Times New Roman" w:cs="Times New Roman"/>
        </w:rPr>
        <w:t>E.B.</w:t>
      </w:r>
      <w:r w:rsidRPr="00F20106">
        <w:rPr>
          <w:rFonts w:ascii="Times New Roman" w:hAnsi="Times New Roman" w:cs="Times New Roman"/>
          <w:spacing w:val="-15"/>
        </w:rPr>
        <w:t xml:space="preserve"> </w:t>
      </w:r>
      <w:r w:rsidRPr="00F20106">
        <w:rPr>
          <w:rFonts w:ascii="Times New Roman" w:hAnsi="Times New Roman" w:cs="Times New Roman"/>
        </w:rPr>
        <w:t>(1965).</w:t>
      </w:r>
      <w:r w:rsidRPr="00F20106">
        <w:rPr>
          <w:rFonts w:ascii="Times New Roman" w:hAnsi="Times New Roman" w:cs="Times New Roman"/>
          <w:spacing w:val="-15"/>
        </w:rPr>
        <w:t xml:space="preserve"> </w:t>
      </w:r>
      <w:r w:rsidRPr="00F20106">
        <w:rPr>
          <w:rFonts w:ascii="Times New Roman" w:hAnsi="Times New Roman" w:cs="Times New Roman"/>
        </w:rPr>
        <w:t>In:</w:t>
      </w:r>
      <w:r w:rsidRPr="00F20106">
        <w:rPr>
          <w:rFonts w:ascii="Times New Roman" w:hAnsi="Times New Roman" w:cs="Times New Roman"/>
          <w:spacing w:val="-15"/>
        </w:rPr>
        <w:t xml:space="preserve"> </w:t>
      </w:r>
      <w:r w:rsidRPr="00F20106">
        <w:rPr>
          <w:rFonts w:ascii="Times New Roman" w:hAnsi="Times New Roman" w:cs="Times New Roman"/>
        </w:rPr>
        <w:t>Principles</w:t>
      </w:r>
      <w:r w:rsidRPr="00F20106">
        <w:rPr>
          <w:rFonts w:ascii="Times New Roman" w:hAnsi="Times New Roman" w:cs="Times New Roman"/>
          <w:spacing w:val="-15"/>
        </w:rPr>
        <w:t xml:space="preserve"> </w:t>
      </w:r>
      <w:r w:rsidRPr="00F20106">
        <w:rPr>
          <w:rFonts w:ascii="Times New Roman" w:hAnsi="Times New Roman" w:cs="Times New Roman"/>
        </w:rPr>
        <w:t>of</w:t>
      </w:r>
      <w:r>
        <w:rPr>
          <w:rFonts w:ascii="Times New Roman" w:hAnsi="Times New Roman" w:cs="Times New Roman"/>
          <w:spacing w:val="-15"/>
        </w:rPr>
        <w:t xml:space="preserve"> </w:t>
      </w:r>
      <w:r w:rsidRPr="00F20106">
        <w:rPr>
          <w:rFonts w:ascii="Times New Roman" w:hAnsi="Times New Roman" w:cs="Times New Roman"/>
        </w:rPr>
        <w:t>sensory</w:t>
      </w:r>
      <w:r w:rsidRPr="00F20106">
        <w:rPr>
          <w:rFonts w:ascii="Times New Roman" w:hAnsi="Times New Roman" w:cs="Times New Roman"/>
          <w:spacing w:val="-15"/>
        </w:rPr>
        <w:t xml:space="preserve"> </w:t>
      </w:r>
      <w:r w:rsidRPr="00F20106">
        <w:rPr>
          <w:rFonts w:ascii="Times New Roman" w:hAnsi="Times New Roman" w:cs="Times New Roman"/>
        </w:rPr>
        <w:t>evaluation of foods. Academic press. New York: 350-376.</w:t>
      </w:r>
    </w:p>
    <w:p w14:paraId="65C9F73A" w14:textId="25F802D4" w:rsidR="00167020" w:rsidRPr="00167020" w:rsidRDefault="00167020" w:rsidP="00167020">
      <w:pPr>
        <w:pStyle w:val="BodyText"/>
        <w:numPr>
          <w:ilvl w:val="0"/>
          <w:numId w:val="8"/>
        </w:numPr>
        <w:spacing w:before="202" w:line="360" w:lineRule="auto"/>
        <w:ind w:right="875"/>
        <w:jc w:val="both"/>
        <w:rPr>
          <w:rFonts w:ascii="Times New Roman" w:hAnsi="Times New Roman" w:cs="Times New Roman"/>
        </w:rPr>
      </w:pPr>
      <w:proofErr w:type="spellStart"/>
      <w:r w:rsidRPr="00167020">
        <w:rPr>
          <w:rFonts w:ascii="Times New Roman" w:hAnsi="Times New Roman" w:cs="Times New Roman"/>
        </w:rPr>
        <w:t>Barwal</w:t>
      </w:r>
      <w:proofErr w:type="spellEnd"/>
      <w:r w:rsidRPr="00167020">
        <w:rPr>
          <w:rFonts w:ascii="Times New Roman" w:hAnsi="Times New Roman" w:cs="Times New Roman"/>
        </w:rPr>
        <w:t xml:space="preserve">, V.S., Garg, V. and Sharma, R, (2010). Development and quality evaluation of </w:t>
      </w:r>
      <w:proofErr w:type="spellStart"/>
      <w:r w:rsidRPr="00167020">
        <w:rPr>
          <w:rFonts w:ascii="Times New Roman" w:hAnsi="Times New Roman" w:cs="Times New Roman"/>
        </w:rPr>
        <w:t>aonla</w:t>
      </w:r>
      <w:proofErr w:type="spellEnd"/>
      <w:r w:rsidRPr="00167020">
        <w:rPr>
          <w:rFonts w:ascii="Times New Roman" w:hAnsi="Times New Roman" w:cs="Times New Roman"/>
        </w:rPr>
        <w:t xml:space="preserve"> mouth </w:t>
      </w:r>
      <w:proofErr w:type="spellStart"/>
      <w:r w:rsidRPr="00167020">
        <w:rPr>
          <w:rFonts w:ascii="Times New Roman" w:hAnsi="Times New Roman" w:cs="Times New Roman"/>
        </w:rPr>
        <w:t>freshner</w:t>
      </w:r>
      <w:proofErr w:type="spellEnd"/>
      <w:r w:rsidRPr="00167020">
        <w:rPr>
          <w:rFonts w:ascii="Times New Roman" w:hAnsi="Times New Roman" w:cs="Times New Roman"/>
        </w:rPr>
        <w:t>. Journal of food science and technology, 47,:.697-699.</w:t>
      </w:r>
    </w:p>
    <w:p w14:paraId="3BF40F40"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proofErr w:type="spellStart"/>
      <w:r w:rsidRPr="001C31DF">
        <w:rPr>
          <w:rFonts w:ascii="Times New Roman" w:hAnsi="Times New Roman" w:cs="Times New Roman"/>
          <w:lang w:val="en-US"/>
        </w:rPr>
        <w:t>Bhavsagar</w:t>
      </w:r>
      <w:proofErr w:type="spellEnd"/>
      <w:r w:rsidRPr="001C31DF">
        <w:rPr>
          <w:rFonts w:ascii="Times New Roman" w:hAnsi="Times New Roman" w:cs="Times New Roman"/>
          <w:lang w:val="en-US"/>
        </w:rPr>
        <w:t xml:space="preserve">, M.S., </w:t>
      </w:r>
      <w:proofErr w:type="spellStart"/>
      <w:r w:rsidRPr="001C31DF">
        <w:rPr>
          <w:rFonts w:ascii="Times New Roman" w:hAnsi="Times New Roman" w:cs="Times New Roman"/>
          <w:lang w:val="en-US"/>
        </w:rPr>
        <w:t>Awaz</w:t>
      </w:r>
      <w:proofErr w:type="spellEnd"/>
      <w:r w:rsidRPr="001C31DF">
        <w:rPr>
          <w:rFonts w:ascii="Times New Roman" w:hAnsi="Times New Roman" w:cs="Times New Roman"/>
          <w:lang w:val="en-US"/>
        </w:rPr>
        <w:t xml:space="preserve">, H.B. and </w:t>
      </w:r>
      <w:proofErr w:type="spellStart"/>
      <w:r w:rsidRPr="001C31DF">
        <w:rPr>
          <w:rFonts w:ascii="Times New Roman" w:hAnsi="Times New Roman" w:cs="Times New Roman"/>
          <w:lang w:val="en-US"/>
        </w:rPr>
        <w:t>Patange</w:t>
      </w:r>
      <w:proofErr w:type="spellEnd"/>
      <w:r w:rsidRPr="001C31DF">
        <w:rPr>
          <w:rFonts w:ascii="Times New Roman" w:hAnsi="Times New Roman" w:cs="Times New Roman"/>
          <w:lang w:val="en-US"/>
        </w:rPr>
        <w:t xml:space="preserve">, U.L. (2010). Manufacture of Pineapple </w:t>
      </w:r>
      <w:proofErr w:type="spellStart"/>
      <w:r w:rsidRPr="001C31DF">
        <w:rPr>
          <w:rFonts w:ascii="Times New Roman" w:hAnsi="Times New Roman" w:cs="Times New Roman"/>
          <w:lang w:val="en-US"/>
        </w:rPr>
        <w:t>Flavoured</w:t>
      </w:r>
      <w:proofErr w:type="spellEnd"/>
      <w:r w:rsidRPr="001C31DF">
        <w:rPr>
          <w:rFonts w:ascii="Times New Roman" w:hAnsi="Times New Roman" w:cs="Times New Roman"/>
          <w:lang w:val="en-US"/>
        </w:rPr>
        <w:t xml:space="preserve"> Beverage from Chhana Whey. J. Dairying, Foods and H.S. 29(2): 110-113.</w:t>
      </w:r>
    </w:p>
    <w:p w14:paraId="1CF9E464"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 xml:space="preserve">Bhosale, S., </w:t>
      </w:r>
      <w:proofErr w:type="spellStart"/>
      <w:r w:rsidRPr="001C31DF">
        <w:rPr>
          <w:rFonts w:ascii="Times New Roman" w:hAnsi="Times New Roman" w:cs="Times New Roman"/>
          <w:lang w:val="en-US"/>
        </w:rPr>
        <w:t>Desale</w:t>
      </w:r>
      <w:proofErr w:type="spellEnd"/>
      <w:r w:rsidRPr="001C31DF">
        <w:rPr>
          <w:rFonts w:ascii="Times New Roman" w:hAnsi="Times New Roman" w:cs="Times New Roman"/>
          <w:lang w:val="en-US"/>
        </w:rPr>
        <w:t xml:space="preserve">, R.J. and </w:t>
      </w:r>
      <w:proofErr w:type="spellStart"/>
      <w:r w:rsidRPr="001C31DF">
        <w:rPr>
          <w:rFonts w:ascii="Times New Roman" w:hAnsi="Times New Roman" w:cs="Times New Roman"/>
          <w:lang w:val="en-US"/>
        </w:rPr>
        <w:t>Fulpagare</w:t>
      </w:r>
      <w:proofErr w:type="spellEnd"/>
      <w:r w:rsidRPr="001C31DF">
        <w:rPr>
          <w:rFonts w:ascii="Times New Roman" w:hAnsi="Times New Roman" w:cs="Times New Roman"/>
          <w:lang w:val="en-US"/>
        </w:rPr>
        <w:t>, Y.G, (2020). Microencapsulation: applications in the different dairy products. International Journal Pharm. Biomed. Eng, 6,:.7-11.</w:t>
      </w:r>
    </w:p>
    <w:p w14:paraId="39BB9783" w14:textId="77777777" w:rsidR="006D6CC8" w:rsidRPr="001C31DF" w:rsidRDefault="006D6CC8" w:rsidP="00167020">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Chate, Manoj and Kakade, Subhash and Neeha, V. (2019). Kokum (</w:t>
      </w:r>
      <w:r w:rsidRPr="001C31DF">
        <w:rPr>
          <w:rFonts w:ascii="Times New Roman" w:eastAsia="Times New Roman" w:hAnsi="Times New Roman" w:cs="Times New Roman"/>
          <w:i/>
          <w:kern w:val="0"/>
          <w:szCs w:val="24"/>
          <w:lang w:val="en-US" w:bidi="ar-SA"/>
          <w14:ligatures w14:val="none"/>
        </w:rPr>
        <w:t xml:space="preserve">Garcinia </w:t>
      </w:r>
      <w:proofErr w:type="spellStart"/>
      <w:r w:rsidRPr="001C31DF">
        <w:rPr>
          <w:rFonts w:ascii="Times New Roman" w:eastAsia="Times New Roman" w:hAnsi="Times New Roman" w:cs="Times New Roman"/>
          <w:i/>
          <w:kern w:val="0"/>
          <w:szCs w:val="24"/>
          <w:lang w:val="en-US" w:bidi="ar-SA"/>
          <w14:ligatures w14:val="none"/>
        </w:rPr>
        <w:t>indica</w:t>
      </w:r>
      <w:proofErr w:type="spellEnd"/>
      <w:r w:rsidRPr="001C31DF">
        <w:rPr>
          <w:rFonts w:ascii="Times New Roman" w:eastAsia="Times New Roman" w:hAnsi="Times New Roman" w:cs="Times New Roman"/>
          <w:kern w:val="0"/>
          <w:szCs w:val="24"/>
          <w:lang w:val="en-US" w:bidi="ar-SA"/>
          <w14:ligatures w14:val="none"/>
        </w:rPr>
        <w:t xml:space="preserve">) Fruit: A </w:t>
      </w:r>
      <w:proofErr w:type="spellStart"/>
      <w:r w:rsidRPr="001C31DF">
        <w:rPr>
          <w:rFonts w:ascii="Times New Roman" w:eastAsia="Times New Roman" w:hAnsi="Times New Roman" w:cs="Times New Roman"/>
          <w:kern w:val="0"/>
          <w:szCs w:val="24"/>
          <w:lang w:val="en-US" w:bidi="ar-SA"/>
          <w14:ligatures w14:val="none"/>
        </w:rPr>
        <w:t>Review.Asian</w:t>
      </w:r>
      <w:proofErr w:type="spellEnd"/>
      <w:r w:rsidRPr="001C31DF">
        <w:rPr>
          <w:rFonts w:ascii="Times New Roman" w:eastAsia="Times New Roman" w:hAnsi="Times New Roman" w:cs="Times New Roman"/>
          <w:kern w:val="0"/>
          <w:szCs w:val="24"/>
          <w:lang w:val="en-US" w:bidi="ar-SA"/>
          <w14:ligatures w14:val="none"/>
        </w:rPr>
        <w:t xml:space="preserve"> Journal of Dairy and Food Research. 38. 10.18805/</w:t>
      </w:r>
      <w:proofErr w:type="spellStart"/>
      <w:r w:rsidRPr="001C31DF">
        <w:rPr>
          <w:rFonts w:ascii="Times New Roman" w:eastAsia="Times New Roman" w:hAnsi="Times New Roman" w:cs="Times New Roman"/>
          <w:kern w:val="0"/>
          <w:szCs w:val="24"/>
          <w:lang w:val="en-US" w:bidi="ar-SA"/>
          <w14:ligatures w14:val="none"/>
        </w:rPr>
        <w:t>ajdfr</w:t>
      </w:r>
      <w:proofErr w:type="spellEnd"/>
      <w:r w:rsidRPr="001C31DF">
        <w:rPr>
          <w:rFonts w:ascii="Times New Roman" w:eastAsia="Times New Roman" w:hAnsi="Times New Roman" w:cs="Times New Roman"/>
          <w:kern w:val="0"/>
          <w:szCs w:val="24"/>
          <w:lang w:val="en-US" w:bidi="ar-SA"/>
          <w14:ligatures w14:val="none"/>
        </w:rPr>
        <w:t>. DR-1493.</w:t>
      </w:r>
    </w:p>
    <w:p w14:paraId="6CB0457E"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eastAsia="Times New Roman" w:hAnsi="Times New Roman" w:cs="Times New Roman"/>
          <w:kern w:val="0"/>
          <w:szCs w:val="24"/>
          <w:lang w:val="en-US" w:bidi="ar-SA"/>
          <w14:ligatures w14:val="none"/>
        </w:rPr>
      </w:pPr>
      <w:proofErr w:type="spellStart"/>
      <w:r w:rsidRPr="001C31DF">
        <w:rPr>
          <w:rFonts w:ascii="Times New Roman" w:eastAsia="Times New Roman" w:hAnsi="Times New Roman" w:cs="Times New Roman"/>
          <w:spacing w:val="-2"/>
          <w:kern w:val="0"/>
          <w:szCs w:val="24"/>
          <w:lang w:val="en-US" w:bidi="ar-SA"/>
          <w14:ligatures w14:val="none"/>
        </w:rPr>
        <w:t>Dushyantha</w:t>
      </w:r>
      <w:proofErr w:type="spellEnd"/>
      <w:r w:rsidRPr="001C31DF">
        <w:rPr>
          <w:rFonts w:ascii="Times New Roman" w:eastAsia="Times New Roman" w:hAnsi="Times New Roman" w:cs="Times New Roman"/>
          <w:spacing w:val="-2"/>
          <w:kern w:val="0"/>
          <w:szCs w:val="24"/>
          <w:lang w:val="en-US" w:bidi="ar-SA"/>
          <w14:ligatures w14:val="none"/>
        </w:rPr>
        <w:t>,</w:t>
      </w:r>
      <w:r w:rsidRPr="001C31DF">
        <w:rPr>
          <w:rFonts w:ascii="Times New Roman" w:eastAsia="Times New Roman" w:hAnsi="Times New Roman" w:cs="Times New Roman"/>
          <w:spacing w:val="-11"/>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D.K.,</w:t>
      </w:r>
      <w:r w:rsidRPr="001C31DF">
        <w:rPr>
          <w:rFonts w:ascii="Times New Roman" w:eastAsia="Times New Roman" w:hAnsi="Times New Roman" w:cs="Times New Roman"/>
          <w:spacing w:val="-7"/>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Girish,</w:t>
      </w:r>
      <w:r w:rsidRPr="001C31DF">
        <w:rPr>
          <w:rFonts w:ascii="Times New Roman" w:eastAsia="Times New Roman" w:hAnsi="Times New Roman" w:cs="Times New Roman"/>
          <w:spacing w:val="-6"/>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D.N.,</w:t>
      </w:r>
      <w:r w:rsidRPr="001C31DF">
        <w:rPr>
          <w:rFonts w:ascii="Times New Roman" w:eastAsia="Times New Roman" w:hAnsi="Times New Roman" w:cs="Times New Roman"/>
          <w:spacing w:val="-9"/>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Suvarna,</w:t>
      </w:r>
      <w:r w:rsidRPr="001C31DF">
        <w:rPr>
          <w:rFonts w:ascii="Times New Roman" w:eastAsia="Times New Roman" w:hAnsi="Times New Roman" w:cs="Times New Roman"/>
          <w:spacing w:val="-13"/>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V.C.</w:t>
      </w:r>
      <w:r w:rsidRPr="001C31DF">
        <w:rPr>
          <w:rFonts w:ascii="Times New Roman" w:eastAsia="Times New Roman" w:hAnsi="Times New Roman" w:cs="Times New Roman"/>
          <w:spacing w:val="-9"/>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and</w:t>
      </w:r>
      <w:r w:rsidRPr="001C31DF">
        <w:rPr>
          <w:rFonts w:ascii="Times New Roman" w:eastAsia="Times New Roman" w:hAnsi="Times New Roman" w:cs="Times New Roman"/>
          <w:spacing w:val="-7"/>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Dushyantha,</w:t>
      </w:r>
      <w:r w:rsidRPr="001C31DF">
        <w:rPr>
          <w:rFonts w:ascii="Times New Roman" w:eastAsia="Times New Roman" w:hAnsi="Times New Roman" w:cs="Times New Roman"/>
          <w:spacing w:val="-9"/>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D.K.</w:t>
      </w:r>
      <w:r w:rsidRPr="001C31DF">
        <w:rPr>
          <w:rFonts w:ascii="Times New Roman" w:eastAsia="Times New Roman" w:hAnsi="Times New Roman" w:cs="Times New Roman"/>
          <w:spacing w:val="-6"/>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(2010).</w:t>
      </w:r>
      <w:r w:rsidRPr="001C31DF">
        <w:rPr>
          <w:rFonts w:ascii="Times New Roman" w:eastAsia="Times New Roman" w:hAnsi="Times New Roman" w:cs="Times New Roman"/>
          <w:spacing w:val="-7"/>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Native</w:t>
      </w:r>
      <w:r w:rsidRPr="001C31DF">
        <w:rPr>
          <w:rFonts w:ascii="Times New Roman" w:eastAsia="Times New Roman" w:hAnsi="Times New Roman" w:cs="Times New Roman"/>
          <w:spacing w:val="-13"/>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lactic</w:t>
      </w:r>
      <w:r w:rsidRPr="001C31DF">
        <w:rPr>
          <w:rFonts w:ascii="Times New Roman" w:eastAsia="Times New Roman" w:hAnsi="Times New Roman" w:cs="Times New Roman"/>
          <w:spacing w:val="-9"/>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acid</w:t>
      </w:r>
      <w:r w:rsidRPr="001C31DF">
        <w:rPr>
          <w:rFonts w:ascii="Times New Roman" w:eastAsia="Times New Roman" w:hAnsi="Times New Roman" w:cs="Times New Roman"/>
          <w:spacing w:val="-6"/>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 xml:space="preserve">bacterial </w:t>
      </w:r>
      <w:r w:rsidRPr="001C31DF">
        <w:rPr>
          <w:rFonts w:ascii="Times New Roman" w:eastAsia="Times New Roman" w:hAnsi="Times New Roman" w:cs="Times New Roman"/>
          <w:kern w:val="0"/>
          <w:szCs w:val="24"/>
          <w:lang w:val="en-US" w:bidi="ar-SA"/>
          <w14:ligatures w14:val="none"/>
        </w:rPr>
        <w:t>isolates</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kokum for</w:t>
      </w:r>
      <w:r w:rsidRPr="001C31DF">
        <w:rPr>
          <w:rFonts w:ascii="Times New Roman" w:eastAsia="Times New Roman" w:hAnsi="Times New Roman" w:cs="Times New Roman"/>
          <w:spacing w:val="-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preparation</w:t>
      </w:r>
      <w:r w:rsidRPr="001C31DF">
        <w:rPr>
          <w:rFonts w:ascii="Times New Roman" w:eastAsia="Times New Roman" w:hAnsi="Times New Roman" w:cs="Times New Roman"/>
          <w:spacing w:val="-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fermented</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 xml:space="preserve">beverage. </w:t>
      </w:r>
      <w:proofErr w:type="spellStart"/>
      <w:r w:rsidRPr="001C31DF">
        <w:rPr>
          <w:rFonts w:ascii="Times New Roman" w:eastAsia="Times New Roman" w:hAnsi="Times New Roman" w:cs="Times New Roman"/>
          <w:kern w:val="0"/>
          <w:szCs w:val="24"/>
          <w:lang w:val="en-US" w:bidi="ar-SA"/>
          <w14:ligatures w14:val="none"/>
        </w:rPr>
        <w:t>Europ</w:t>
      </w:r>
      <w:proofErr w:type="spellEnd"/>
      <w:r w:rsidRPr="001C31DF">
        <w:rPr>
          <w:rFonts w:ascii="Times New Roman" w:eastAsia="Times New Roman" w:hAnsi="Times New Roman" w:cs="Times New Roman"/>
          <w:kern w:val="0"/>
          <w:szCs w:val="24"/>
          <w:lang w:val="en-US" w:bidi="ar-SA"/>
          <w14:ligatures w14:val="none"/>
        </w:rPr>
        <w:t xml:space="preserve"> Journal of</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Biological</w:t>
      </w:r>
      <w:r w:rsidRPr="001C31DF">
        <w:rPr>
          <w:rFonts w:ascii="Times New Roman" w:eastAsia="Times New Roman" w:hAnsi="Times New Roman" w:cs="Times New Roman"/>
          <w:spacing w:val="-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Sciences 2: 21-4.</w:t>
      </w:r>
    </w:p>
    <w:p w14:paraId="4166E8DC"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 xml:space="preserve">Garg, V., (2003). Development and Evaluation of </w:t>
      </w:r>
      <w:proofErr w:type="spellStart"/>
      <w:r w:rsidRPr="001C31DF">
        <w:rPr>
          <w:rFonts w:ascii="Times New Roman" w:hAnsi="Times New Roman" w:cs="Times New Roman"/>
          <w:lang w:val="en-US"/>
        </w:rPr>
        <w:t>Aonla</w:t>
      </w:r>
      <w:proofErr w:type="spellEnd"/>
      <w:r w:rsidRPr="001C31DF">
        <w:rPr>
          <w:rFonts w:ascii="Times New Roman" w:hAnsi="Times New Roman" w:cs="Times New Roman"/>
          <w:lang w:val="en-US"/>
        </w:rPr>
        <w:t xml:space="preserve"> Based Fruit Drink and Mouth </w:t>
      </w:r>
      <w:proofErr w:type="spellStart"/>
      <w:r w:rsidRPr="001C31DF">
        <w:rPr>
          <w:rFonts w:ascii="Times New Roman" w:hAnsi="Times New Roman" w:cs="Times New Roman"/>
          <w:lang w:val="en-US"/>
        </w:rPr>
        <w:t>Freshner</w:t>
      </w:r>
      <w:proofErr w:type="spellEnd"/>
      <w:r w:rsidRPr="001C31DF">
        <w:rPr>
          <w:rFonts w:ascii="Times New Roman" w:hAnsi="Times New Roman" w:cs="Times New Roman"/>
          <w:lang w:val="en-US"/>
        </w:rPr>
        <w:t xml:space="preserve"> (Doctoral dissertation, College of Horticulture Dr. Yashwant Singh Parmar University of Horticulture and Forestry; Solan).</w:t>
      </w:r>
    </w:p>
    <w:p w14:paraId="240023F4"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Gond, B.B. and Chavan, K.R. (2015). Utilization of chhana whey for preparation of beverage by using sweet orange (</w:t>
      </w:r>
      <w:r w:rsidRPr="001C31DF">
        <w:rPr>
          <w:rFonts w:ascii="Times New Roman" w:hAnsi="Times New Roman" w:cs="Times New Roman"/>
          <w:i/>
          <w:lang w:val="en-US"/>
        </w:rPr>
        <w:t xml:space="preserve">Citrus sinensis </w:t>
      </w:r>
      <w:r w:rsidRPr="001C31DF">
        <w:rPr>
          <w:rFonts w:ascii="Times New Roman" w:hAnsi="Times New Roman" w:cs="Times New Roman"/>
          <w:lang w:val="en-US"/>
        </w:rPr>
        <w:t xml:space="preserve">L.) Juice. M.Sc. (Agri.) Thesis submitted to VNMKV. </w:t>
      </w:r>
      <w:proofErr w:type="spellStart"/>
      <w:r w:rsidRPr="001C31DF">
        <w:rPr>
          <w:rFonts w:ascii="Times New Roman" w:hAnsi="Times New Roman" w:cs="Times New Roman"/>
          <w:lang w:val="en-US"/>
        </w:rPr>
        <w:t>Parbhani</w:t>
      </w:r>
      <w:proofErr w:type="spellEnd"/>
      <w:r w:rsidRPr="001C31DF">
        <w:rPr>
          <w:rFonts w:ascii="Times New Roman" w:hAnsi="Times New Roman" w:cs="Times New Roman"/>
          <w:lang w:val="en-US"/>
        </w:rPr>
        <w:t>. (</w:t>
      </w:r>
      <w:proofErr w:type="spellStart"/>
      <w:r w:rsidRPr="001C31DF">
        <w:rPr>
          <w:rFonts w:ascii="Times New Roman" w:hAnsi="Times New Roman" w:cs="Times New Roman"/>
          <w:lang w:val="en-US"/>
        </w:rPr>
        <w:t>Ms</w:t>
      </w:r>
      <w:proofErr w:type="spellEnd"/>
      <w:r w:rsidRPr="001C31DF">
        <w:rPr>
          <w:rFonts w:ascii="Times New Roman" w:hAnsi="Times New Roman" w:cs="Times New Roman"/>
          <w:lang w:val="en-US"/>
        </w:rPr>
        <w:t>).</w:t>
      </w:r>
    </w:p>
    <w:p w14:paraId="34700DED"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Hande, A.R., Swami, S.B. and Thakor, N.J., (2014). Effect of drying methods and packaging materials on quality parameters of stored kokum rind. International Journal of Agricultural and Biological Engineering, 7(4), pp.114-126.</w:t>
      </w:r>
    </w:p>
    <w:p w14:paraId="49D2FF1C"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proofErr w:type="spellStart"/>
      <w:r w:rsidRPr="001C31DF">
        <w:rPr>
          <w:rFonts w:ascii="Times New Roman" w:hAnsi="Times New Roman" w:cs="Times New Roman"/>
          <w:lang w:val="en-US"/>
        </w:rPr>
        <w:t>Jayaprakasha</w:t>
      </w:r>
      <w:proofErr w:type="spellEnd"/>
      <w:r w:rsidRPr="001C31DF">
        <w:rPr>
          <w:rFonts w:ascii="Times New Roman" w:hAnsi="Times New Roman" w:cs="Times New Roman"/>
          <w:lang w:val="en-US"/>
        </w:rPr>
        <w:t xml:space="preserve"> GK, and </w:t>
      </w:r>
      <w:proofErr w:type="spellStart"/>
      <w:r w:rsidRPr="001C31DF">
        <w:rPr>
          <w:rFonts w:ascii="Times New Roman" w:hAnsi="Times New Roman" w:cs="Times New Roman"/>
          <w:lang w:val="en-US"/>
        </w:rPr>
        <w:t>Sakariah</w:t>
      </w:r>
      <w:proofErr w:type="spellEnd"/>
      <w:r w:rsidRPr="001C31DF">
        <w:rPr>
          <w:rFonts w:ascii="Times New Roman" w:hAnsi="Times New Roman" w:cs="Times New Roman"/>
          <w:lang w:val="en-US"/>
        </w:rPr>
        <w:t xml:space="preserve"> KK. (2002) Determination of organic acids in leaves and rinds of </w:t>
      </w:r>
      <w:r w:rsidRPr="001C31DF">
        <w:rPr>
          <w:rFonts w:ascii="Times New Roman" w:hAnsi="Times New Roman" w:cs="Times New Roman"/>
          <w:i/>
          <w:lang w:val="en-US"/>
        </w:rPr>
        <w:t xml:space="preserve">Garcinia </w:t>
      </w:r>
      <w:proofErr w:type="spellStart"/>
      <w:r w:rsidRPr="001C31DF">
        <w:rPr>
          <w:rFonts w:ascii="Times New Roman" w:hAnsi="Times New Roman" w:cs="Times New Roman"/>
          <w:i/>
          <w:lang w:val="en-US"/>
        </w:rPr>
        <w:t>indica</w:t>
      </w:r>
      <w:proofErr w:type="spellEnd"/>
      <w:r w:rsidRPr="001C31DF">
        <w:rPr>
          <w:rFonts w:ascii="Times New Roman" w:hAnsi="Times New Roman" w:cs="Times New Roman"/>
          <w:i/>
          <w:lang w:val="en-US"/>
        </w:rPr>
        <w:t xml:space="preserve"> </w:t>
      </w:r>
      <w:r w:rsidRPr="001C31DF">
        <w:rPr>
          <w:rFonts w:ascii="Times New Roman" w:hAnsi="Times New Roman" w:cs="Times New Roman"/>
          <w:lang w:val="en-US"/>
        </w:rPr>
        <w:t>(</w:t>
      </w:r>
      <w:proofErr w:type="spellStart"/>
      <w:r w:rsidRPr="001C31DF">
        <w:rPr>
          <w:rFonts w:ascii="Times New Roman" w:hAnsi="Times New Roman" w:cs="Times New Roman"/>
          <w:lang w:val="en-US"/>
        </w:rPr>
        <w:t>Desr</w:t>
      </w:r>
      <w:proofErr w:type="spellEnd"/>
      <w:r w:rsidRPr="001C31DF">
        <w:rPr>
          <w:rFonts w:ascii="Times New Roman" w:hAnsi="Times New Roman" w:cs="Times New Roman"/>
          <w:lang w:val="en-US"/>
        </w:rPr>
        <w:t>.) by LC. Journal of Pharmaceutical and Biomedical Analysis; 28:379-384.</w:t>
      </w:r>
    </w:p>
    <w:p w14:paraId="3E91AFFC"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 xml:space="preserve">Kale, S. J., and Waskar, D. P. (2017). Effect of processing on nutritional composition of kokum </w:t>
      </w:r>
      <w:r w:rsidRPr="001C31DF">
        <w:rPr>
          <w:rFonts w:ascii="Times New Roman" w:hAnsi="Times New Roman" w:cs="Times New Roman"/>
          <w:i/>
          <w:lang w:val="en-US"/>
        </w:rPr>
        <w:t xml:space="preserve">(Garcinia indica </w:t>
      </w:r>
      <w:r w:rsidRPr="001C31DF">
        <w:rPr>
          <w:rFonts w:ascii="Times New Roman" w:hAnsi="Times New Roman" w:cs="Times New Roman"/>
          <w:lang w:val="en-US"/>
        </w:rPr>
        <w:t>Choisy</w:t>
      </w:r>
      <w:r w:rsidRPr="001C31DF">
        <w:rPr>
          <w:rFonts w:ascii="Times New Roman" w:hAnsi="Times New Roman" w:cs="Times New Roman"/>
          <w:i/>
          <w:lang w:val="en-US"/>
        </w:rPr>
        <w:t>).</w:t>
      </w:r>
      <w:r w:rsidRPr="001C31DF">
        <w:rPr>
          <w:rFonts w:ascii="Times New Roman" w:hAnsi="Times New Roman" w:cs="Times New Roman"/>
          <w:lang w:val="en-US"/>
        </w:rPr>
        <w:t xml:space="preserve"> Journal of Pharmacognosy and Phytochemistry, </w:t>
      </w:r>
      <w:r w:rsidRPr="001C31DF">
        <w:rPr>
          <w:rFonts w:ascii="Times New Roman" w:hAnsi="Times New Roman" w:cs="Times New Roman"/>
          <w:lang w:val="en-US"/>
        </w:rPr>
        <w:lastRenderedPageBreak/>
        <w:t>6(6),1339– 1342.Benin. African Journal of food agriculture, nutrition and development, 6.</w:t>
      </w:r>
    </w:p>
    <w:p w14:paraId="76193614"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 xml:space="preserve">Karnik, A.R. and G. P. </w:t>
      </w:r>
      <w:proofErr w:type="spellStart"/>
      <w:r w:rsidRPr="001C31DF">
        <w:rPr>
          <w:rFonts w:ascii="Times New Roman" w:eastAsia="Times New Roman" w:hAnsi="Times New Roman" w:cs="Times New Roman"/>
          <w:kern w:val="0"/>
          <w:szCs w:val="24"/>
          <w:lang w:val="en-US" w:bidi="ar-SA"/>
          <w14:ligatures w14:val="none"/>
        </w:rPr>
        <w:t>Raorane</w:t>
      </w:r>
      <w:proofErr w:type="spellEnd"/>
      <w:r w:rsidRPr="001C31DF">
        <w:rPr>
          <w:rFonts w:ascii="Times New Roman" w:eastAsia="Times New Roman" w:hAnsi="Times New Roman" w:cs="Times New Roman"/>
          <w:kern w:val="0"/>
          <w:szCs w:val="24"/>
          <w:lang w:val="en-US" w:bidi="ar-SA"/>
          <w14:ligatures w14:val="none"/>
        </w:rPr>
        <w:t xml:space="preserve"> (2001). Problems and future thrust areas of research in Kokum. Proceedings of the First National Seminar on Kokum held at Regional Fruit Research Station, </w:t>
      </w:r>
      <w:proofErr w:type="spellStart"/>
      <w:r w:rsidRPr="001C31DF">
        <w:rPr>
          <w:rFonts w:ascii="Times New Roman" w:eastAsia="Times New Roman" w:hAnsi="Times New Roman" w:cs="Times New Roman"/>
          <w:kern w:val="0"/>
          <w:szCs w:val="24"/>
          <w:lang w:val="en-US" w:bidi="ar-SA"/>
          <w14:ligatures w14:val="none"/>
        </w:rPr>
        <w:t>Vengurle</w:t>
      </w:r>
      <w:proofErr w:type="spellEnd"/>
      <w:r w:rsidRPr="001C31DF">
        <w:rPr>
          <w:rFonts w:ascii="Times New Roman" w:eastAsia="Times New Roman" w:hAnsi="Times New Roman" w:cs="Times New Roman"/>
          <w:kern w:val="0"/>
          <w:szCs w:val="24"/>
          <w:lang w:val="en-US" w:bidi="ar-SA"/>
          <w14:ligatures w14:val="none"/>
        </w:rPr>
        <w:t>, Dist. Sindhudurg 416 516 on 12 -13th May 2001 :86- 88.</w:t>
      </w:r>
    </w:p>
    <w:p w14:paraId="403C8DCF" w14:textId="77777777" w:rsidR="006D6CC8" w:rsidRPr="001C31DF" w:rsidRDefault="006D6CC8" w:rsidP="00167020">
      <w:pPr>
        <w:pStyle w:val="ListParagraph"/>
        <w:widowControl w:val="0"/>
        <w:numPr>
          <w:ilvl w:val="0"/>
          <w:numId w:val="8"/>
        </w:numPr>
        <w:autoSpaceDE w:val="0"/>
        <w:autoSpaceDN w:val="0"/>
        <w:spacing w:before="80"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 xml:space="preserve">Krishnamurthy, N. (1984). Chemical and technological studies on </w:t>
      </w:r>
      <w:proofErr w:type="spellStart"/>
      <w:r w:rsidRPr="001C31DF">
        <w:rPr>
          <w:rFonts w:ascii="Times New Roman" w:eastAsia="Times New Roman" w:hAnsi="Times New Roman" w:cs="Times New Roman"/>
          <w:kern w:val="0"/>
          <w:szCs w:val="24"/>
          <w:lang w:val="en-US" w:bidi="ar-SA"/>
          <w14:ligatures w14:val="none"/>
        </w:rPr>
        <w:t>colouring</w:t>
      </w:r>
      <w:proofErr w:type="spellEnd"/>
      <w:r w:rsidRPr="001C31DF">
        <w:rPr>
          <w:rFonts w:ascii="Times New Roman" w:eastAsia="Times New Roman" w:hAnsi="Times New Roman" w:cs="Times New Roman"/>
          <w:kern w:val="0"/>
          <w:szCs w:val="24"/>
          <w:lang w:val="en-US" w:bidi="ar-SA"/>
          <w14:ligatures w14:val="none"/>
        </w:rPr>
        <w:t xml:space="preserve"> matters from natural sources</w:t>
      </w:r>
      <w:r w:rsidRPr="001C31DF">
        <w:rPr>
          <w:rFonts w:ascii="Times New Roman" w:eastAsia="Times New Roman" w:hAnsi="Times New Roman" w:cs="Times New Roman"/>
          <w:spacing w:val="-9"/>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for</w:t>
      </w:r>
      <w:r w:rsidRPr="001C31DF">
        <w:rPr>
          <w:rFonts w:ascii="Times New Roman" w:eastAsia="Times New Roman" w:hAnsi="Times New Roman" w:cs="Times New Roman"/>
          <w:spacing w:val="-7"/>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use</w:t>
      </w:r>
      <w:r w:rsidRPr="001C31DF">
        <w:rPr>
          <w:rFonts w:ascii="Times New Roman" w:eastAsia="Times New Roman" w:hAnsi="Times New Roman" w:cs="Times New Roman"/>
          <w:spacing w:val="-7"/>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in</w:t>
      </w:r>
      <w:r w:rsidRPr="001C31DF">
        <w:rPr>
          <w:rFonts w:ascii="Times New Roman" w:eastAsia="Times New Roman" w:hAnsi="Times New Roman" w:cs="Times New Roman"/>
          <w:spacing w:val="-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foods</w:t>
      </w:r>
      <w:r w:rsidRPr="001C31DF">
        <w:rPr>
          <w:rFonts w:ascii="Times New Roman" w:eastAsia="Times New Roman" w:hAnsi="Times New Roman" w:cs="Times New Roman"/>
          <w:spacing w:val="-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(Doctoral</w:t>
      </w:r>
      <w:r w:rsidRPr="001C31DF">
        <w:rPr>
          <w:rFonts w:ascii="Times New Roman" w:eastAsia="Times New Roman" w:hAnsi="Times New Roman" w:cs="Times New Roman"/>
          <w:spacing w:val="-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dissertation,</w:t>
      </w:r>
      <w:r w:rsidRPr="001C31DF">
        <w:rPr>
          <w:rFonts w:ascii="Times New Roman" w:eastAsia="Times New Roman" w:hAnsi="Times New Roman" w:cs="Times New Roman"/>
          <w:spacing w:val="-6"/>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Central</w:t>
      </w:r>
      <w:r w:rsidRPr="001C31DF">
        <w:rPr>
          <w:rFonts w:ascii="Times New Roman" w:eastAsia="Times New Roman" w:hAnsi="Times New Roman" w:cs="Times New Roman"/>
          <w:spacing w:val="-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Food</w:t>
      </w:r>
      <w:r w:rsidRPr="001C31DF">
        <w:rPr>
          <w:rFonts w:ascii="Times New Roman" w:eastAsia="Times New Roman" w:hAnsi="Times New Roman" w:cs="Times New Roman"/>
          <w:spacing w:val="-6"/>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Technological</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Research</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spacing w:val="-2"/>
          <w:kern w:val="0"/>
          <w:szCs w:val="24"/>
          <w:lang w:val="en-US" w:bidi="ar-SA"/>
          <w14:ligatures w14:val="none"/>
        </w:rPr>
        <w:t>Institute).</w:t>
      </w:r>
    </w:p>
    <w:p w14:paraId="6E191171" w14:textId="77777777" w:rsidR="006D6CC8" w:rsidRPr="001C31DF" w:rsidRDefault="006D6CC8" w:rsidP="00167020">
      <w:pPr>
        <w:pStyle w:val="ListParagraph"/>
        <w:widowControl w:val="0"/>
        <w:numPr>
          <w:ilvl w:val="0"/>
          <w:numId w:val="8"/>
        </w:numPr>
        <w:autoSpaceDE w:val="0"/>
        <w:autoSpaceDN w:val="0"/>
        <w:spacing w:before="80" w:after="0" w:line="360" w:lineRule="auto"/>
        <w:jc w:val="both"/>
        <w:rPr>
          <w:rFonts w:ascii="Times New Roman" w:eastAsia="Times New Roman" w:hAnsi="Times New Roman" w:cs="Times New Roman"/>
          <w:spacing w:val="-4"/>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Krishnamurthy,</w:t>
      </w:r>
      <w:r w:rsidRPr="001C31DF">
        <w:rPr>
          <w:rFonts w:ascii="Times New Roman" w:eastAsia="Times New Roman" w:hAnsi="Times New Roman" w:cs="Times New Roman"/>
          <w:spacing w:val="-2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N.,</w:t>
      </w:r>
      <w:r w:rsidRPr="001C31DF">
        <w:rPr>
          <w:rFonts w:ascii="Times New Roman" w:eastAsia="Times New Roman" w:hAnsi="Times New Roman" w:cs="Times New Roman"/>
          <w:spacing w:val="-2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Lewis,</w:t>
      </w:r>
      <w:r w:rsidRPr="001C31DF">
        <w:rPr>
          <w:rFonts w:ascii="Times New Roman" w:eastAsia="Times New Roman" w:hAnsi="Times New Roman" w:cs="Times New Roman"/>
          <w:spacing w:val="-2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Y.S.</w:t>
      </w:r>
      <w:r w:rsidRPr="001C31DF">
        <w:rPr>
          <w:rFonts w:ascii="Times New Roman" w:eastAsia="Times New Roman" w:hAnsi="Times New Roman" w:cs="Times New Roman"/>
          <w:spacing w:val="-2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2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Ravindranath,</w:t>
      </w:r>
      <w:r w:rsidRPr="001C31DF">
        <w:rPr>
          <w:rFonts w:ascii="Times New Roman" w:eastAsia="Times New Roman" w:hAnsi="Times New Roman" w:cs="Times New Roman"/>
          <w:spacing w:val="-2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B.</w:t>
      </w:r>
      <w:r w:rsidRPr="001C31DF">
        <w:rPr>
          <w:rFonts w:ascii="Times New Roman" w:eastAsia="Times New Roman" w:hAnsi="Times New Roman" w:cs="Times New Roman"/>
          <w:spacing w:val="-2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(1982).</w:t>
      </w:r>
      <w:r w:rsidRPr="001C31DF">
        <w:rPr>
          <w:rFonts w:ascii="Times New Roman" w:eastAsia="Times New Roman" w:hAnsi="Times New Roman" w:cs="Times New Roman"/>
          <w:spacing w:val="-2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Chemical</w:t>
      </w:r>
      <w:r w:rsidRPr="001C31DF">
        <w:rPr>
          <w:rFonts w:ascii="Times New Roman" w:eastAsia="Times New Roman" w:hAnsi="Times New Roman" w:cs="Times New Roman"/>
          <w:spacing w:val="-2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constituents</w:t>
      </w:r>
      <w:r w:rsidRPr="001C31DF">
        <w:rPr>
          <w:rFonts w:ascii="Times New Roman" w:eastAsia="Times New Roman" w:hAnsi="Times New Roman" w:cs="Times New Roman"/>
          <w:spacing w:val="-2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1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kokum</w:t>
      </w:r>
      <w:r w:rsidRPr="001C31DF">
        <w:rPr>
          <w:rFonts w:ascii="Times New Roman" w:eastAsia="Times New Roman" w:hAnsi="Times New Roman" w:cs="Times New Roman"/>
          <w:spacing w:val="-1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fruit</w:t>
      </w:r>
      <w:r w:rsidRPr="001C31DF">
        <w:rPr>
          <w:rFonts w:ascii="Times New Roman" w:eastAsia="Times New Roman" w:hAnsi="Times New Roman" w:cs="Times New Roman"/>
          <w:spacing w:val="-12"/>
          <w:kern w:val="0"/>
          <w:szCs w:val="24"/>
          <w:lang w:val="en-US" w:bidi="ar-SA"/>
          <w14:ligatures w14:val="none"/>
        </w:rPr>
        <w:t xml:space="preserve"> </w:t>
      </w:r>
      <w:r w:rsidRPr="001C31DF">
        <w:rPr>
          <w:rFonts w:ascii="Times New Roman" w:eastAsia="Times New Roman" w:hAnsi="Times New Roman" w:cs="Times New Roman"/>
          <w:spacing w:val="-4"/>
          <w:kern w:val="0"/>
          <w:szCs w:val="24"/>
          <w:lang w:val="en-US" w:bidi="ar-SA"/>
          <w14:ligatures w14:val="none"/>
        </w:rPr>
        <w:t>rind.</w:t>
      </w:r>
      <w:r w:rsidRPr="001C31DF">
        <w:rPr>
          <w:rFonts w:ascii="Times New Roman" w:eastAsia="Times New Roman" w:hAnsi="Times New Roman" w:cs="Times New Roman"/>
          <w:kern w:val="0"/>
          <w:szCs w:val="24"/>
          <w:lang w:val="en-US" w:bidi="ar-SA"/>
          <w14:ligatures w14:val="none"/>
        </w:rPr>
        <w:t xml:space="preserve"> Journal</w:t>
      </w:r>
      <w:r w:rsidRPr="001C31DF">
        <w:rPr>
          <w:rFonts w:ascii="Times New Roman" w:eastAsia="Times New Roman" w:hAnsi="Times New Roman" w:cs="Times New Roman"/>
          <w:spacing w:val="-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Food</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Science</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Technology,</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India,19(3)</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:97-</w:t>
      </w:r>
      <w:r w:rsidRPr="001C31DF">
        <w:rPr>
          <w:rFonts w:ascii="Times New Roman" w:eastAsia="Times New Roman" w:hAnsi="Times New Roman" w:cs="Times New Roman"/>
          <w:spacing w:val="-4"/>
          <w:kern w:val="0"/>
          <w:szCs w:val="24"/>
          <w:lang w:val="en-US" w:bidi="ar-SA"/>
          <w14:ligatures w14:val="none"/>
        </w:rPr>
        <w:t>100.</w:t>
      </w:r>
    </w:p>
    <w:p w14:paraId="52BF14AF"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eastAsia="Times New Roman" w:hAnsi="Times New Roman" w:cs="Times New Roman"/>
          <w:kern w:val="0"/>
          <w:szCs w:val="24"/>
          <w:lang w:bidi="ar-SA"/>
          <w14:ligatures w14:val="none"/>
        </w:rPr>
      </w:pPr>
      <w:r w:rsidRPr="001C31DF">
        <w:rPr>
          <w:rFonts w:ascii="Times New Roman" w:eastAsia="Times New Roman" w:hAnsi="Times New Roman" w:cs="Times New Roman"/>
          <w:kern w:val="0"/>
          <w:szCs w:val="24"/>
          <w:lang w:bidi="ar-SA"/>
          <w14:ligatures w14:val="none"/>
        </w:rPr>
        <w:t>Lane JH, Eynon. Determination of reducing sugars by means of Fehling’s solution with methylene blue as internal indicator. Journal of the Society of Chemical Industry. (1923); 17:32-7.</w:t>
      </w:r>
    </w:p>
    <w:p w14:paraId="07896880" w14:textId="77777777" w:rsidR="006D6CC8" w:rsidRPr="001C31DF" w:rsidRDefault="006D6CC8" w:rsidP="00167020">
      <w:pPr>
        <w:pStyle w:val="ListParagraph"/>
        <w:widowControl w:val="0"/>
        <w:numPr>
          <w:ilvl w:val="0"/>
          <w:numId w:val="8"/>
        </w:numPr>
        <w:autoSpaceDE w:val="0"/>
        <w:autoSpaceDN w:val="0"/>
        <w:spacing w:before="80" w:after="0" w:line="360" w:lineRule="auto"/>
        <w:jc w:val="both"/>
        <w:rPr>
          <w:rFonts w:ascii="Times New Roman" w:eastAsia="Times New Roman" w:hAnsi="Times New Roman" w:cs="Times New Roman"/>
          <w:spacing w:val="-2"/>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Lim,</w:t>
      </w:r>
      <w:r w:rsidRPr="001C31DF">
        <w:rPr>
          <w:rFonts w:ascii="Times New Roman" w:eastAsia="Times New Roman" w:hAnsi="Times New Roman" w:cs="Times New Roman"/>
          <w:spacing w:val="2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S.H.,</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Lee,</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H.S.,</w:t>
      </w:r>
      <w:r w:rsidRPr="001C31DF">
        <w:rPr>
          <w:rFonts w:ascii="Times New Roman" w:eastAsia="Times New Roman" w:hAnsi="Times New Roman" w:cs="Times New Roman"/>
          <w:spacing w:val="2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Lee,</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C.H.</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Choi,</w:t>
      </w:r>
      <w:r w:rsidRPr="001C31DF">
        <w:rPr>
          <w:rFonts w:ascii="Times New Roman" w:eastAsia="Times New Roman" w:hAnsi="Times New Roman" w:cs="Times New Roman"/>
          <w:spacing w:val="2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C.I.</w:t>
      </w:r>
      <w:r w:rsidRPr="001C31DF">
        <w:rPr>
          <w:rFonts w:ascii="Times New Roman" w:eastAsia="Times New Roman" w:hAnsi="Times New Roman" w:cs="Times New Roman"/>
          <w:spacing w:val="2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(2021).</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Pharmacological</w:t>
      </w:r>
      <w:r w:rsidRPr="001C31DF">
        <w:rPr>
          <w:rFonts w:ascii="Times New Roman" w:eastAsia="Times New Roman" w:hAnsi="Times New Roman" w:cs="Times New Roman"/>
          <w:spacing w:val="2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activity</w:t>
      </w:r>
      <w:r w:rsidRPr="001C31DF">
        <w:rPr>
          <w:rFonts w:ascii="Times New Roman" w:eastAsia="Times New Roman" w:hAnsi="Times New Roman" w:cs="Times New Roman"/>
          <w:spacing w:val="2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29"/>
          <w:kern w:val="0"/>
          <w:szCs w:val="24"/>
          <w:lang w:val="en-US" w:bidi="ar-SA"/>
          <w14:ligatures w14:val="none"/>
        </w:rPr>
        <w:t xml:space="preserve"> </w:t>
      </w:r>
      <w:r w:rsidRPr="001C31DF">
        <w:rPr>
          <w:rFonts w:ascii="Times New Roman" w:eastAsia="Times New Roman" w:hAnsi="Times New Roman" w:cs="Times New Roman"/>
          <w:i/>
          <w:kern w:val="0"/>
          <w:szCs w:val="24"/>
          <w:lang w:val="en-US" w:bidi="ar-SA"/>
          <w14:ligatures w14:val="none"/>
        </w:rPr>
        <w:t>Garcinia</w:t>
      </w:r>
      <w:r w:rsidRPr="001C31DF">
        <w:rPr>
          <w:rFonts w:ascii="Times New Roman" w:eastAsia="Times New Roman" w:hAnsi="Times New Roman" w:cs="Times New Roman"/>
          <w:i/>
          <w:spacing w:val="23"/>
          <w:kern w:val="0"/>
          <w:szCs w:val="24"/>
          <w:lang w:val="en-US" w:bidi="ar-SA"/>
          <w14:ligatures w14:val="none"/>
        </w:rPr>
        <w:t xml:space="preserve"> </w:t>
      </w:r>
      <w:r w:rsidRPr="001C31DF">
        <w:rPr>
          <w:rFonts w:ascii="Times New Roman" w:eastAsia="Times New Roman" w:hAnsi="Times New Roman" w:cs="Times New Roman"/>
          <w:i/>
          <w:spacing w:val="-2"/>
          <w:kern w:val="0"/>
          <w:szCs w:val="24"/>
          <w:lang w:val="en-US" w:bidi="ar-SA"/>
          <w14:ligatures w14:val="none"/>
        </w:rPr>
        <w:t>indica</w:t>
      </w:r>
      <w:r w:rsidRPr="001C31DF">
        <w:rPr>
          <w:rFonts w:ascii="Times New Roman" w:eastAsia="Times New Roman" w:hAnsi="Times New Roman" w:cs="Times New Roman"/>
          <w:kern w:val="0"/>
          <w:szCs w:val="24"/>
          <w:lang w:val="en-US" w:bidi="ar-SA"/>
          <w14:ligatures w14:val="none"/>
        </w:rPr>
        <w:t xml:space="preserve"> (Kokum):</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w:t>
      </w:r>
      <w:r w:rsidRPr="001C31DF">
        <w:rPr>
          <w:rFonts w:ascii="Times New Roman" w:eastAsia="Times New Roman" w:hAnsi="Times New Roman" w:cs="Times New Roman"/>
          <w:spacing w:val="-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updated</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review.</w:t>
      </w:r>
      <w:r w:rsidRPr="001C31DF">
        <w:rPr>
          <w:rFonts w:ascii="Times New Roman" w:eastAsia="Times New Roman" w:hAnsi="Times New Roman" w:cs="Times New Roman"/>
          <w:spacing w:val="-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Pharmaceuticals,</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14(12):</w:t>
      </w:r>
      <w:r w:rsidRPr="001C31DF">
        <w:rPr>
          <w:rFonts w:ascii="Times New Roman" w:eastAsia="Times New Roman" w:hAnsi="Times New Roman" w:cs="Times New Roman"/>
          <w:spacing w:val="-2"/>
          <w:kern w:val="0"/>
          <w:szCs w:val="24"/>
          <w:lang w:val="en-US" w:bidi="ar-SA"/>
          <w14:ligatures w14:val="none"/>
        </w:rPr>
        <w:t xml:space="preserve"> 1338.</w:t>
      </w:r>
    </w:p>
    <w:p w14:paraId="3D7AB1B2"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 xml:space="preserve">Malar, D.S., Prasanth, M.I., </w:t>
      </w:r>
      <w:proofErr w:type="spellStart"/>
      <w:r w:rsidRPr="001C31DF">
        <w:rPr>
          <w:rFonts w:ascii="Times New Roman" w:eastAsia="Times New Roman" w:hAnsi="Times New Roman" w:cs="Times New Roman"/>
          <w:kern w:val="0"/>
          <w:szCs w:val="24"/>
          <w:lang w:val="en-US" w:bidi="ar-SA"/>
          <w14:ligatures w14:val="none"/>
        </w:rPr>
        <w:t>Tencomnao</w:t>
      </w:r>
      <w:proofErr w:type="spellEnd"/>
      <w:r w:rsidRPr="001C31DF">
        <w:rPr>
          <w:rFonts w:ascii="Times New Roman" w:eastAsia="Times New Roman" w:hAnsi="Times New Roman" w:cs="Times New Roman"/>
          <w:kern w:val="0"/>
          <w:szCs w:val="24"/>
          <w:lang w:val="en-US" w:bidi="ar-SA"/>
          <w14:ligatures w14:val="none"/>
        </w:rPr>
        <w:t xml:space="preserve">, T., Brimson, J.M. and </w:t>
      </w:r>
      <w:proofErr w:type="spellStart"/>
      <w:r w:rsidRPr="001C31DF">
        <w:rPr>
          <w:rFonts w:ascii="Times New Roman" w:eastAsia="Times New Roman" w:hAnsi="Times New Roman" w:cs="Times New Roman"/>
          <w:kern w:val="0"/>
          <w:szCs w:val="24"/>
          <w:lang w:val="en-US" w:bidi="ar-SA"/>
          <w14:ligatures w14:val="none"/>
        </w:rPr>
        <w:t>Prasansuklab</w:t>
      </w:r>
      <w:proofErr w:type="spellEnd"/>
      <w:r w:rsidRPr="001C31DF">
        <w:rPr>
          <w:rFonts w:ascii="Times New Roman" w:eastAsia="Times New Roman" w:hAnsi="Times New Roman" w:cs="Times New Roman"/>
          <w:kern w:val="0"/>
          <w:szCs w:val="24"/>
          <w:lang w:val="en-US" w:bidi="ar-SA"/>
          <w14:ligatures w14:val="none"/>
        </w:rPr>
        <w:t xml:space="preserve">, A. (2022). </w:t>
      </w:r>
      <w:r w:rsidRPr="001C31DF">
        <w:rPr>
          <w:rFonts w:ascii="Times New Roman" w:eastAsia="Times New Roman" w:hAnsi="Times New Roman" w:cs="Times New Roman"/>
          <w:i/>
          <w:kern w:val="0"/>
          <w:szCs w:val="24"/>
          <w:lang w:val="en-US" w:bidi="ar-SA"/>
          <w14:ligatures w14:val="none"/>
        </w:rPr>
        <w:t>Garcinia indica</w:t>
      </w:r>
      <w:r w:rsidRPr="001C31DF">
        <w:rPr>
          <w:rFonts w:ascii="Times New Roman" w:eastAsia="Times New Roman" w:hAnsi="Times New Roman" w:cs="Times New Roman"/>
          <w:i/>
          <w:spacing w:val="-1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(Kokum)</w:t>
      </w:r>
      <w:r w:rsidRPr="001C31DF">
        <w:rPr>
          <w:rFonts w:ascii="Times New Roman" w:eastAsia="Times New Roman" w:hAnsi="Times New Roman" w:cs="Times New Roman"/>
          <w:spacing w:val="-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8"/>
          <w:kern w:val="0"/>
          <w:szCs w:val="24"/>
          <w:lang w:val="en-US" w:bidi="ar-SA"/>
          <w14:ligatures w14:val="none"/>
        </w:rPr>
        <w:t xml:space="preserve"> </w:t>
      </w:r>
      <w:r w:rsidRPr="001C31DF">
        <w:rPr>
          <w:rFonts w:ascii="Times New Roman" w:eastAsia="Times New Roman" w:hAnsi="Times New Roman" w:cs="Times New Roman"/>
          <w:i/>
          <w:kern w:val="0"/>
          <w:szCs w:val="24"/>
          <w:lang w:val="en-US" w:bidi="ar-SA"/>
          <w14:ligatures w14:val="none"/>
        </w:rPr>
        <w:t>Ilex</w:t>
      </w:r>
      <w:r w:rsidRPr="001C31DF">
        <w:rPr>
          <w:rFonts w:ascii="Times New Roman" w:eastAsia="Times New Roman" w:hAnsi="Times New Roman" w:cs="Times New Roman"/>
          <w:i/>
          <w:spacing w:val="-8"/>
          <w:kern w:val="0"/>
          <w:szCs w:val="24"/>
          <w:lang w:val="en-US" w:bidi="ar-SA"/>
          <w14:ligatures w14:val="none"/>
        </w:rPr>
        <w:t xml:space="preserve"> </w:t>
      </w:r>
      <w:proofErr w:type="spellStart"/>
      <w:r w:rsidRPr="001C31DF">
        <w:rPr>
          <w:rFonts w:ascii="Times New Roman" w:eastAsia="Times New Roman" w:hAnsi="Times New Roman" w:cs="Times New Roman"/>
          <w:i/>
          <w:kern w:val="0"/>
          <w:szCs w:val="24"/>
          <w:lang w:val="en-US" w:bidi="ar-SA"/>
          <w14:ligatures w14:val="none"/>
        </w:rPr>
        <w:t>aquifolium</w:t>
      </w:r>
      <w:proofErr w:type="spellEnd"/>
      <w:r w:rsidRPr="001C31DF">
        <w:rPr>
          <w:rFonts w:ascii="Times New Roman" w:eastAsia="Times New Roman" w:hAnsi="Times New Roman" w:cs="Times New Roman"/>
          <w:i/>
          <w:spacing w:val="-9"/>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(European</w:t>
      </w:r>
      <w:r w:rsidRPr="001C31DF">
        <w:rPr>
          <w:rFonts w:ascii="Times New Roman" w:eastAsia="Times New Roman" w:hAnsi="Times New Roman" w:cs="Times New Roman"/>
          <w:spacing w:val="-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Holly).</w:t>
      </w:r>
      <w:r w:rsidRPr="001C31DF">
        <w:rPr>
          <w:rFonts w:ascii="Times New Roman" w:eastAsia="Times New Roman" w:hAnsi="Times New Roman" w:cs="Times New Roman"/>
          <w:spacing w:val="-1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In</w:t>
      </w:r>
      <w:r w:rsidRPr="001C31DF">
        <w:rPr>
          <w:rFonts w:ascii="Times New Roman" w:eastAsia="Times New Roman" w:hAnsi="Times New Roman" w:cs="Times New Roman"/>
          <w:spacing w:val="-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Herbs,</w:t>
      </w:r>
      <w:r w:rsidRPr="001C31DF">
        <w:rPr>
          <w:rFonts w:ascii="Times New Roman" w:eastAsia="Times New Roman" w:hAnsi="Times New Roman" w:cs="Times New Roman"/>
          <w:spacing w:val="-9"/>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Shrubs,</w:t>
      </w:r>
      <w:r w:rsidRPr="001C31DF">
        <w:rPr>
          <w:rFonts w:ascii="Times New Roman" w:eastAsia="Times New Roman" w:hAnsi="Times New Roman" w:cs="Times New Roman"/>
          <w:spacing w:val="-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Trees</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Potential Medicinal Benefits. CRC Press. 427-446.</w:t>
      </w:r>
    </w:p>
    <w:p w14:paraId="26FFC02C"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Mishra</w:t>
      </w:r>
      <w:r w:rsidRPr="001C31DF">
        <w:rPr>
          <w:rFonts w:ascii="Times New Roman" w:eastAsia="Times New Roman" w:hAnsi="Times New Roman" w:cs="Times New Roman"/>
          <w:spacing w:val="2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w:t>
      </w:r>
      <w:r w:rsidRPr="001C31DF">
        <w:rPr>
          <w:rFonts w:ascii="Times New Roman" w:eastAsia="Times New Roman" w:hAnsi="Times New Roman" w:cs="Times New Roman"/>
          <w:spacing w:val="39"/>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Bapat</w:t>
      </w:r>
      <w:r w:rsidRPr="001C31DF">
        <w:rPr>
          <w:rFonts w:ascii="Times New Roman" w:eastAsia="Times New Roman" w:hAnsi="Times New Roman" w:cs="Times New Roman"/>
          <w:spacing w:val="4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MM,</w:t>
      </w:r>
      <w:r w:rsidRPr="001C31DF">
        <w:rPr>
          <w:rFonts w:ascii="Times New Roman" w:eastAsia="Times New Roman" w:hAnsi="Times New Roman" w:cs="Times New Roman"/>
          <w:spacing w:val="39"/>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Tilak</w:t>
      </w:r>
      <w:r w:rsidRPr="001C31DF">
        <w:rPr>
          <w:rFonts w:ascii="Times New Roman" w:eastAsia="Times New Roman" w:hAnsi="Times New Roman" w:cs="Times New Roman"/>
          <w:spacing w:val="4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JC</w:t>
      </w:r>
      <w:r w:rsidRPr="001C31DF">
        <w:rPr>
          <w:rFonts w:ascii="Times New Roman" w:eastAsia="Times New Roman" w:hAnsi="Times New Roman" w:cs="Times New Roman"/>
          <w:spacing w:val="4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38"/>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Thomas</w:t>
      </w:r>
      <w:r w:rsidRPr="001C31DF">
        <w:rPr>
          <w:rFonts w:ascii="Times New Roman" w:eastAsia="Times New Roman" w:hAnsi="Times New Roman" w:cs="Times New Roman"/>
          <w:spacing w:val="40"/>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PA.</w:t>
      </w:r>
      <w:r w:rsidRPr="001C31DF">
        <w:rPr>
          <w:rFonts w:ascii="Times New Roman" w:eastAsia="Times New Roman" w:hAnsi="Times New Roman" w:cs="Times New Roman"/>
          <w:spacing w:val="39"/>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(2006).</w:t>
      </w:r>
      <w:r w:rsidRPr="001C31DF">
        <w:rPr>
          <w:rFonts w:ascii="Times New Roman" w:eastAsia="Times New Roman" w:hAnsi="Times New Roman" w:cs="Times New Roman"/>
          <w:spacing w:val="27"/>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Antioxidant</w:t>
      </w:r>
      <w:r w:rsidRPr="001C31DF">
        <w:rPr>
          <w:rFonts w:ascii="Times New Roman" w:eastAsia="Times New Roman" w:hAnsi="Times New Roman" w:cs="Times New Roman"/>
          <w:spacing w:val="45"/>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activity</w:t>
      </w:r>
      <w:r w:rsidRPr="001C31DF">
        <w:rPr>
          <w:rFonts w:ascii="Times New Roman" w:eastAsia="Times New Roman" w:hAnsi="Times New Roman" w:cs="Times New Roman"/>
          <w:spacing w:val="4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of</w:t>
      </w:r>
      <w:r w:rsidRPr="001C31DF">
        <w:rPr>
          <w:rFonts w:ascii="Times New Roman" w:eastAsia="Times New Roman" w:hAnsi="Times New Roman" w:cs="Times New Roman"/>
          <w:spacing w:val="42"/>
          <w:kern w:val="0"/>
          <w:szCs w:val="24"/>
          <w:lang w:val="en-US" w:bidi="ar-SA"/>
          <w14:ligatures w14:val="none"/>
        </w:rPr>
        <w:t xml:space="preserve"> </w:t>
      </w:r>
      <w:r w:rsidRPr="001C31DF">
        <w:rPr>
          <w:rFonts w:ascii="Times New Roman" w:eastAsia="Times New Roman" w:hAnsi="Times New Roman" w:cs="Times New Roman"/>
          <w:i/>
          <w:kern w:val="0"/>
          <w:szCs w:val="24"/>
          <w:lang w:val="en-US" w:bidi="ar-SA"/>
          <w14:ligatures w14:val="none"/>
        </w:rPr>
        <w:t>Garcinia</w:t>
      </w:r>
      <w:r w:rsidRPr="001C31DF">
        <w:rPr>
          <w:rFonts w:ascii="Times New Roman" w:eastAsia="Times New Roman" w:hAnsi="Times New Roman" w:cs="Times New Roman"/>
          <w:i/>
          <w:spacing w:val="43"/>
          <w:kern w:val="0"/>
          <w:szCs w:val="24"/>
          <w:lang w:val="en-US" w:bidi="ar-SA"/>
          <w14:ligatures w14:val="none"/>
        </w:rPr>
        <w:t xml:space="preserve"> </w:t>
      </w:r>
      <w:r w:rsidRPr="001C31DF">
        <w:rPr>
          <w:rFonts w:ascii="Times New Roman" w:eastAsia="Times New Roman" w:hAnsi="Times New Roman" w:cs="Times New Roman"/>
          <w:i/>
          <w:spacing w:val="-2"/>
          <w:kern w:val="0"/>
          <w:szCs w:val="24"/>
          <w:lang w:val="en-US" w:bidi="ar-SA"/>
          <w14:ligatures w14:val="none"/>
        </w:rPr>
        <w:t>indica</w:t>
      </w:r>
      <w:r w:rsidRPr="001C31DF">
        <w:rPr>
          <w:rFonts w:ascii="Times New Roman" w:eastAsia="Times New Roman" w:hAnsi="Times New Roman" w:cs="Times New Roman"/>
          <w:i/>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L.(kokum)</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and</w:t>
      </w:r>
      <w:r w:rsidRPr="001C31DF">
        <w:rPr>
          <w:rFonts w:ascii="Times New Roman" w:eastAsia="Times New Roman" w:hAnsi="Times New Roman" w:cs="Times New Roman"/>
          <w:spacing w:val="-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its</w:t>
      </w:r>
      <w:r w:rsidRPr="001C31DF">
        <w:rPr>
          <w:rFonts w:ascii="Times New Roman" w:eastAsia="Times New Roman" w:hAnsi="Times New Roman" w:cs="Times New Roman"/>
          <w:spacing w:val="-4"/>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syrup.</w:t>
      </w:r>
      <w:r w:rsidRPr="001C31DF">
        <w:rPr>
          <w:rFonts w:ascii="Times New Roman" w:eastAsia="Times New Roman" w:hAnsi="Times New Roman" w:cs="Times New Roman"/>
          <w:spacing w:val="-3"/>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Current</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Science,</w:t>
      </w:r>
      <w:r w:rsidRPr="001C31DF">
        <w:rPr>
          <w:rFonts w:ascii="Times New Roman" w:eastAsia="Times New Roman" w:hAnsi="Times New Roman" w:cs="Times New Roman"/>
          <w:spacing w:val="-2"/>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91(1):</w:t>
      </w:r>
      <w:r w:rsidRPr="001C31DF">
        <w:rPr>
          <w:rFonts w:ascii="Times New Roman" w:eastAsia="Times New Roman" w:hAnsi="Times New Roman" w:cs="Times New Roman"/>
          <w:spacing w:val="-1"/>
          <w:kern w:val="0"/>
          <w:szCs w:val="24"/>
          <w:lang w:val="en-US" w:bidi="ar-SA"/>
          <w14:ligatures w14:val="none"/>
        </w:rPr>
        <w:t xml:space="preserve"> </w:t>
      </w:r>
      <w:r w:rsidRPr="001C31DF">
        <w:rPr>
          <w:rFonts w:ascii="Times New Roman" w:eastAsia="Times New Roman" w:hAnsi="Times New Roman" w:cs="Times New Roman"/>
          <w:kern w:val="0"/>
          <w:szCs w:val="24"/>
          <w:lang w:val="en-US" w:bidi="ar-SA"/>
          <w14:ligatures w14:val="none"/>
        </w:rPr>
        <w:t>90-</w:t>
      </w:r>
      <w:r w:rsidRPr="001C31DF">
        <w:rPr>
          <w:rFonts w:ascii="Times New Roman" w:eastAsia="Times New Roman" w:hAnsi="Times New Roman" w:cs="Times New Roman"/>
          <w:spacing w:val="-5"/>
          <w:kern w:val="0"/>
          <w:szCs w:val="24"/>
          <w:lang w:val="en-US" w:bidi="ar-SA"/>
          <w14:ligatures w14:val="none"/>
        </w:rPr>
        <w:t>93.</w:t>
      </w:r>
    </w:p>
    <w:p w14:paraId="3C7C2EE7"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eastAsia="Times New Roman" w:hAnsi="Times New Roman" w:cs="Times New Roman"/>
          <w:spacing w:val="-2"/>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 xml:space="preserve">Nambiar, V. and Ansari, S.I. (2020). ‘MUKHWAS'MIX–Indian Mouth Fresheners and their potential role in reducing micronutrient malnutrition. International Journal Applied Home Science, 7, </w:t>
      </w:r>
      <w:r w:rsidRPr="001C31DF">
        <w:rPr>
          <w:rFonts w:ascii="Times New Roman" w:eastAsia="Times New Roman" w:hAnsi="Times New Roman" w:cs="Times New Roman"/>
          <w:spacing w:val="-2"/>
          <w:kern w:val="0"/>
          <w:szCs w:val="24"/>
          <w:lang w:val="en-US" w:bidi="ar-SA"/>
          <w14:ligatures w14:val="none"/>
        </w:rPr>
        <w:t>pp.7-12.</w:t>
      </w:r>
    </w:p>
    <w:p w14:paraId="0320225F" w14:textId="77777777" w:rsidR="006D6CC8" w:rsidRPr="001C31DF" w:rsidRDefault="006D6CC8" w:rsidP="00167020">
      <w:pPr>
        <w:pStyle w:val="ListParagraph"/>
        <w:widowControl w:val="0"/>
        <w:numPr>
          <w:ilvl w:val="0"/>
          <w:numId w:val="8"/>
        </w:numPr>
        <w:autoSpaceDE w:val="0"/>
        <w:autoSpaceDN w:val="0"/>
        <w:spacing w:before="204"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 xml:space="preserve">Nayak, C.A., Srinivas, P. and Rastogi, N.K. (2010). Characterization of anthocyanin from Garcinia </w:t>
      </w:r>
      <w:proofErr w:type="spellStart"/>
      <w:r w:rsidRPr="001C31DF">
        <w:rPr>
          <w:rFonts w:ascii="Times New Roman" w:eastAsia="Times New Roman" w:hAnsi="Times New Roman" w:cs="Times New Roman"/>
          <w:kern w:val="0"/>
          <w:szCs w:val="24"/>
          <w:lang w:val="en-US" w:bidi="ar-SA"/>
          <w14:ligatures w14:val="none"/>
        </w:rPr>
        <w:t>indica</w:t>
      </w:r>
      <w:proofErr w:type="spellEnd"/>
      <w:r w:rsidRPr="001C31DF">
        <w:rPr>
          <w:rFonts w:ascii="Times New Roman" w:eastAsia="Times New Roman" w:hAnsi="Times New Roman" w:cs="Times New Roman"/>
          <w:kern w:val="0"/>
          <w:szCs w:val="24"/>
          <w:lang w:val="en-US" w:bidi="ar-SA"/>
          <w14:ligatures w14:val="none"/>
        </w:rPr>
        <w:t xml:space="preserve"> </w:t>
      </w:r>
      <w:proofErr w:type="spellStart"/>
      <w:r w:rsidRPr="001C31DF">
        <w:rPr>
          <w:rFonts w:ascii="Times New Roman" w:eastAsia="Times New Roman" w:hAnsi="Times New Roman" w:cs="Times New Roman"/>
          <w:kern w:val="0"/>
          <w:szCs w:val="24"/>
          <w:lang w:val="en-US" w:bidi="ar-SA"/>
          <w14:ligatures w14:val="none"/>
        </w:rPr>
        <w:t>choisy</w:t>
      </w:r>
      <w:proofErr w:type="spellEnd"/>
      <w:r w:rsidRPr="001C31DF">
        <w:rPr>
          <w:rFonts w:ascii="Times New Roman" w:eastAsia="Times New Roman" w:hAnsi="Times New Roman" w:cs="Times New Roman"/>
          <w:kern w:val="0"/>
          <w:szCs w:val="24"/>
          <w:lang w:val="en-US" w:bidi="ar-SA"/>
          <w14:ligatures w14:val="none"/>
        </w:rPr>
        <w:t>. Food Chemistry. 118: 719"724 Nutrition, Income and Sustainable Development 2008;806:539-546, 22.</w:t>
      </w:r>
    </w:p>
    <w:p w14:paraId="02D350CF" w14:textId="77391B2D" w:rsidR="006D6CC8" w:rsidRPr="00F2067E" w:rsidRDefault="00F2067E" w:rsidP="00167020">
      <w:pPr>
        <w:pStyle w:val="BodyText"/>
        <w:numPr>
          <w:ilvl w:val="0"/>
          <w:numId w:val="8"/>
        </w:numPr>
        <w:spacing w:before="199" w:line="360" w:lineRule="auto"/>
        <w:ind w:right="368"/>
        <w:jc w:val="both"/>
        <w:rPr>
          <w:rFonts w:ascii="Times New Roman" w:hAnsi="Times New Roman" w:cs="Times New Roman"/>
        </w:rPr>
      </w:pPr>
      <w:r w:rsidRPr="00F2067E">
        <w:rPr>
          <w:rFonts w:ascii="Times New Roman" w:hAnsi="Times New Roman" w:cs="Times New Roman"/>
        </w:rPr>
        <w:t>Panse,</w:t>
      </w:r>
      <w:r w:rsidRPr="00F2067E">
        <w:rPr>
          <w:rFonts w:ascii="Times New Roman" w:hAnsi="Times New Roman" w:cs="Times New Roman"/>
          <w:spacing w:val="-2"/>
        </w:rPr>
        <w:t xml:space="preserve"> </w:t>
      </w:r>
      <w:r w:rsidRPr="00F2067E">
        <w:rPr>
          <w:rFonts w:ascii="Times New Roman" w:hAnsi="Times New Roman" w:cs="Times New Roman"/>
        </w:rPr>
        <w:t>V.G. and</w:t>
      </w:r>
      <w:r w:rsidRPr="00F2067E">
        <w:rPr>
          <w:rFonts w:ascii="Times New Roman" w:hAnsi="Times New Roman" w:cs="Times New Roman"/>
          <w:spacing w:val="-2"/>
        </w:rPr>
        <w:t xml:space="preserve"> </w:t>
      </w:r>
      <w:proofErr w:type="spellStart"/>
      <w:r w:rsidRPr="00F2067E">
        <w:rPr>
          <w:rFonts w:ascii="Times New Roman" w:hAnsi="Times New Roman" w:cs="Times New Roman"/>
        </w:rPr>
        <w:t>Sukhatme</w:t>
      </w:r>
      <w:proofErr w:type="spellEnd"/>
      <w:r w:rsidRPr="00F2067E">
        <w:rPr>
          <w:rFonts w:ascii="Times New Roman" w:hAnsi="Times New Roman" w:cs="Times New Roman"/>
        </w:rPr>
        <w:t>,</w:t>
      </w:r>
      <w:r w:rsidRPr="00F2067E">
        <w:rPr>
          <w:rFonts w:ascii="Times New Roman" w:hAnsi="Times New Roman" w:cs="Times New Roman"/>
          <w:spacing w:val="-2"/>
        </w:rPr>
        <w:t xml:space="preserve"> </w:t>
      </w:r>
      <w:r w:rsidRPr="00F2067E">
        <w:rPr>
          <w:rFonts w:ascii="Times New Roman" w:hAnsi="Times New Roman" w:cs="Times New Roman"/>
        </w:rPr>
        <w:t>P.V.</w:t>
      </w:r>
      <w:r w:rsidRPr="00F2067E">
        <w:rPr>
          <w:rFonts w:ascii="Times New Roman" w:hAnsi="Times New Roman" w:cs="Times New Roman"/>
          <w:spacing w:val="-2"/>
        </w:rPr>
        <w:t xml:space="preserve"> </w:t>
      </w:r>
      <w:r w:rsidRPr="00F2067E">
        <w:rPr>
          <w:rFonts w:ascii="Times New Roman" w:hAnsi="Times New Roman" w:cs="Times New Roman"/>
        </w:rPr>
        <w:t>(1985). Statistical</w:t>
      </w:r>
      <w:r w:rsidRPr="00F2067E">
        <w:rPr>
          <w:rFonts w:ascii="Times New Roman" w:hAnsi="Times New Roman" w:cs="Times New Roman"/>
          <w:spacing w:val="-2"/>
        </w:rPr>
        <w:t xml:space="preserve"> </w:t>
      </w:r>
      <w:r w:rsidRPr="00F2067E">
        <w:rPr>
          <w:rFonts w:ascii="Times New Roman" w:hAnsi="Times New Roman" w:cs="Times New Roman"/>
        </w:rPr>
        <w:t>methods</w:t>
      </w:r>
      <w:r w:rsidRPr="00F2067E">
        <w:rPr>
          <w:rFonts w:ascii="Times New Roman" w:hAnsi="Times New Roman" w:cs="Times New Roman"/>
          <w:spacing w:val="-2"/>
        </w:rPr>
        <w:t xml:space="preserve"> </w:t>
      </w:r>
      <w:r w:rsidRPr="00F2067E">
        <w:rPr>
          <w:rFonts w:ascii="Times New Roman" w:hAnsi="Times New Roman" w:cs="Times New Roman"/>
        </w:rPr>
        <w:t>of</w:t>
      </w:r>
      <w:r w:rsidRPr="00F2067E">
        <w:rPr>
          <w:rFonts w:ascii="Times New Roman" w:hAnsi="Times New Roman" w:cs="Times New Roman"/>
          <w:spacing w:val="-1"/>
        </w:rPr>
        <w:t xml:space="preserve"> </w:t>
      </w:r>
      <w:r w:rsidRPr="00F2067E">
        <w:rPr>
          <w:rFonts w:ascii="Times New Roman" w:hAnsi="Times New Roman" w:cs="Times New Roman"/>
        </w:rPr>
        <w:t>Agriculture</w:t>
      </w:r>
      <w:r w:rsidRPr="00F2067E">
        <w:rPr>
          <w:rFonts w:ascii="Times New Roman" w:hAnsi="Times New Roman" w:cs="Times New Roman"/>
          <w:spacing w:val="-3"/>
        </w:rPr>
        <w:t xml:space="preserve"> </w:t>
      </w:r>
      <w:r w:rsidRPr="00F2067E">
        <w:rPr>
          <w:rFonts w:ascii="Times New Roman" w:hAnsi="Times New Roman" w:cs="Times New Roman"/>
        </w:rPr>
        <w:t>workers,</w:t>
      </w:r>
      <w:r w:rsidRPr="00F2067E">
        <w:rPr>
          <w:rFonts w:ascii="Times New Roman" w:hAnsi="Times New Roman" w:cs="Times New Roman"/>
          <w:spacing w:val="-1"/>
        </w:rPr>
        <w:t xml:space="preserve"> </w:t>
      </w:r>
      <w:r w:rsidRPr="00F2067E">
        <w:rPr>
          <w:rFonts w:ascii="Times New Roman" w:hAnsi="Times New Roman" w:cs="Times New Roman"/>
        </w:rPr>
        <w:t>Indian</w:t>
      </w:r>
      <w:r w:rsidRPr="00F2067E">
        <w:rPr>
          <w:rFonts w:ascii="Times New Roman" w:hAnsi="Times New Roman" w:cs="Times New Roman"/>
          <w:spacing w:val="-2"/>
        </w:rPr>
        <w:t xml:space="preserve"> </w:t>
      </w:r>
      <w:r w:rsidRPr="00F2067E">
        <w:rPr>
          <w:rFonts w:ascii="Times New Roman" w:hAnsi="Times New Roman" w:cs="Times New Roman"/>
        </w:rPr>
        <w:t>Council</w:t>
      </w:r>
      <w:r w:rsidRPr="00F2067E">
        <w:rPr>
          <w:rFonts w:ascii="Times New Roman" w:hAnsi="Times New Roman" w:cs="Times New Roman"/>
          <w:spacing w:val="-2"/>
        </w:rPr>
        <w:t xml:space="preserve"> </w:t>
      </w:r>
      <w:r w:rsidRPr="00F2067E">
        <w:rPr>
          <w:rFonts w:ascii="Times New Roman" w:hAnsi="Times New Roman" w:cs="Times New Roman"/>
        </w:rPr>
        <w:t xml:space="preserve">of Agricultural Research, New Delhi: 70-72. </w:t>
      </w:r>
    </w:p>
    <w:p w14:paraId="7FCFD4D0"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eastAsia="Calibri" w:hAnsi="Times New Roman" w:cs="Times New Roman"/>
          <w:szCs w:val="24"/>
        </w:rPr>
      </w:pPr>
      <w:r w:rsidRPr="001C31DF">
        <w:rPr>
          <w:rFonts w:ascii="Times New Roman" w:eastAsia="Calibri" w:hAnsi="Times New Roman" w:cs="Times New Roman"/>
          <w:szCs w:val="24"/>
        </w:rPr>
        <w:t xml:space="preserve">Patel, Ramesh (1997). The </w:t>
      </w:r>
      <w:proofErr w:type="spellStart"/>
      <w:r w:rsidRPr="001C31DF">
        <w:rPr>
          <w:rFonts w:ascii="Times New Roman" w:eastAsia="Calibri" w:hAnsi="Times New Roman" w:cs="Times New Roman"/>
          <w:szCs w:val="24"/>
        </w:rPr>
        <w:t>Mandeer</w:t>
      </w:r>
      <w:proofErr w:type="spellEnd"/>
      <w:r w:rsidRPr="001C31DF">
        <w:rPr>
          <w:rFonts w:ascii="Times New Roman" w:eastAsia="Calibri" w:hAnsi="Times New Roman" w:cs="Times New Roman"/>
          <w:szCs w:val="24"/>
        </w:rPr>
        <w:t xml:space="preserve"> Ayurvedic Cookbook. Psychology Press. ISBN 978- 0-7007-0686-0.</w:t>
      </w:r>
    </w:p>
    <w:p w14:paraId="63242891"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Ramya, H.N. and Anitha, S., (2021). Kokum value-added products and its sensory evaluation. International Journal of Chemical Studies, 9(1), :21-25.</w:t>
      </w:r>
    </w:p>
    <w:p w14:paraId="7D35225B" w14:textId="77777777" w:rsidR="006D6CC8" w:rsidRPr="001C31DF" w:rsidRDefault="006D6CC8" w:rsidP="00167020">
      <w:pPr>
        <w:pStyle w:val="ListParagraph"/>
        <w:widowControl w:val="0"/>
        <w:numPr>
          <w:ilvl w:val="0"/>
          <w:numId w:val="8"/>
        </w:numPr>
        <w:autoSpaceDE w:val="0"/>
        <w:autoSpaceDN w:val="0"/>
        <w:spacing w:before="195" w:after="0" w:line="360" w:lineRule="auto"/>
        <w:jc w:val="both"/>
        <w:rPr>
          <w:rFonts w:ascii="Times New Roman" w:eastAsia="Times New Roman" w:hAnsi="Times New Roman" w:cs="Times New Roman"/>
          <w:kern w:val="0"/>
          <w:szCs w:val="24"/>
          <w:lang w:bidi="ar-SA"/>
          <w14:ligatures w14:val="none"/>
        </w:rPr>
      </w:pPr>
      <w:proofErr w:type="spellStart"/>
      <w:r w:rsidRPr="001C31DF">
        <w:rPr>
          <w:rFonts w:ascii="Times New Roman" w:eastAsia="Times New Roman" w:hAnsi="Times New Roman" w:cs="Times New Roman"/>
          <w:kern w:val="0"/>
          <w:szCs w:val="24"/>
          <w:lang w:bidi="ar-SA"/>
          <w14:ligatures w14:val="none"/>
        </w:rPr>
        <w:t>Ranganna</w:t>
      </w:r>
      <w:proofErr w:type="spellEnd"/>
      <w:r w:rsidRPr="001C31DF">
        <w:rPr>
          <w:rFonts w:ascii="Times New Roman" w:eastAsia="Times New Roman" w:hAnsi="Times New Roman" w:cs="Times New Roman"/>
          <w:kern w:val="0"/>
          <w:szCs w:val="24"/>
          <w:lang w:bidi="ar-SA"/>
          <w14:ligatures w14:val="none"/>
        </w:rPr>
        <w:t xml:space="preserve"> S. Handbook of analysis and quality control for fruits and vegetables. New Delhi: Tata McGraw Hill Publishing Company Limited; (1986). p. 9-10.</w:t>
      </w:r>
    </w:p>
    <w:p w14:paraId="7A73FB89"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r w:rsidRPr="001C31DF">
        <w:rPr>
          <w:rFonts w:ascii="Times New Roman" w:hAnsi="Times New Roman" w:cs="Times New Roman"/>
          <w:lang w:val="en-US"/>
        </w:rPr>
        <w:t xml:space="preserve">Ray, B., (2004). Fundamentals of Food microbiology. Journal of Pharmacognosy and Phytochemistry, 6(6),1339–1342.Benin. African Journal of food agriculture, nutrition and </w:t>
      </w:r>
      <w:r w:rsidRPr="001C31DF">
        <w:rPr>
          <w:rFonts w:ascii="Times New Roman" w:hAnsi="Times New Roman" w:cs="Times New Roman"/>
          <w:lang w:val="en-US"/>
        </w:rPr>
        <w:lastRenderedPageBreak/>
        <w:t>development, 6.</w:t>
      </w:r>
    </w:p>
    <w:p w14:paraId="4E85A7FC" w14:textId="7DD7FF2C" w:rsidR="006D6CC8" w:rsidRDefault="0000677F" w:rsidP="00167020">
      <w:pPr>
        <w:pStyle w:val="BodyText"/>
        <w:numPr>
          <w:ilvl w:val="0"/>
          <w:numId w:val="8"/>
        </w:numPr>
        <w:spacing w:before="200" w:line="360" w:lineRule="auto"/>
        <w:jc w:val="both"/>
        <w:rPr>
          <w:rFonts w:ascii="Times New Roman" w:hAnsi="Times New Roman" w:cs="Times New Roman"/>
        </w:rPr>
      </w:pPr>
      <w:r w:rsidRPr="0000677F">
        <w:rPr>
          <w:rFonts w:ascii="Times New Roman" w:hAnsi="Times New Roman" w:cs="Times New Roman"/>
        </w:rPr>
        <w:t>Sadasivam, S. and Manickam, A. (2008). Biochemical methods, New Age International (P) Ltd, New Delhi, India.</w:t>
      </w:r>
      <w:r w:rsidR="00727FD2" w:rsidRPr="0000677F">
        <w:rPr>
          <w:rFonts w:ascii="Times New Roman" w:hAnsi="Times New Roman" w:cs="Times New Roman"/>
        </w:rPr>
        <w:t xml:space="preserve"> </w:t>
      </w:r>
    </w:p>
    <w:p w14:paraId="5ED4CED9" w14:textId="4420AC8F" w:rsidR="00F331DE" w:rsidRPr="00F331DE" w:rsidRDefault="00F331DE" w:rsidP="00167020">
      <w:pPr>
        <w:pStyle w:val="BodyText"/>
        <w:numPr>
          <w:ilvl w:val="0"/>
          <w:numId w:val="8"/>
        </w:numPr>
        <w:spacing w:before="200" w:line="360" w:lineRule="auto"/>
        <w:jc w:val="both"/>
        <w:rPr>
          <w:rFonts w:ascii="Times New Roman" w:hAnsi="Times New Roman" w:cs="Times New Roman"/>
        </w:rPr>
      </w:pPr>
      <w:r w:rsidRPr="00F331DE">
        <w:rPr>
          <w:rFonts w:ascii="Times New Roman" w:hAnsi="Times New Roman" w:cs="Times New Roman"/>
        </w:rPr>
        <w:t>Satish, S.K. (2018) development of technology for beetroot (beta vulgaris) candy by using different types of sweeteners.</w:t>
      </w:r>
    </w:p>
    <w:p w14:paraId="788A5A11"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proofErr w:type="spellStart"/>
      <w:r w:rsidRPr="001C31DF">
        <w:rPr>
          <w:rFonts w:ascii="Times New Roman" w:hAnsi="Times New Roman" w:cs="Times New Roman"/>
          <w:lang w:val="en-US"/>
        </w:rPr>
        <w:t>Takale</w:t>
      </w:r>
      <w:proofErr w:type="spellEnd"/>
      <w:r w:rsidRPr="001C31DF">
        <w:rPr>
          <w:rFonts w:ascii="Times New Roman" w:hAnsi="Times New Roman" w:cs="Times New Roman"/>
          <w:lang w:val="en-US"/>
        </w:rPr>
        <w:t xml:space="preserve">, M.S.R. (2022) studies on the preservation of kokum (garcinia indica) rind juice (Doctoral dissertation, Dr. </w:t>
      </w:r>
      <w:proofErr w:type="spellStart"/>
      <w:r w:rsidRPr="001C31DF">
        <w:rPr>
          <w:rFonts w:ascii="Times New Roman" w:hAnsi="Times New Roman" w:cs="Times New Roman"/>
          <w:lang w:val="en-US"/>
        </w:rPr>
        <w:t>Balasaheb</w:t>
      </w:r>
      <w:proofErr w:type="spellEnd"/>
      <w:r w:rsidRPr="001C31DF">
        <w:rPr>
          <w:rFonts w:ascii="Times New Roman" w:hAnsi="Times New Roman" w:cs="Times New Roman"/>
          <w:lang w:val="en-US"/>
        </w:rPr>
        <w:t xml:space="preserve"> Sawant Konkan Krishi Vidyapeeth).</w:t>
      </w:r>
    </w:p>
    <w:p w14:paraId="6EAE311D"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hAnsi="Times New Roman" w:cs="Times New Roman"/>
          <w:lang w:val="en-US"/>
        </w:rPr>
      </w:pPr>
      <w:proofErr w:type="spellStart"/>
      <w:r w:rsidRPr="001C31DF">
        <w:rPr>
          <w:rFonts w:ascii="Times New Roman" w:hAnsi="Times New Roman" w:cs="Times New Roman"/>
          <w:lang w:val="en-US"/>
        </w:rPr>
        <w:t>Terde</w:t>
      </w:r>
      <w:proofErr w:type="spellEnd"/>
      <w:r w:rsidRPr="001C31DF">
        <w:rPr>
          <w:rFonts w:ascii="Times New Roman" w:hAnsi="Times New Roman" w:cs="Times New Roman"/>
          <w:lang w:val="en-US"/>
        </w:rPr>
        <w:t xml:space="preserve">, S.H., </w:t>
      </w:r>
      <w:proofErr w:type="spellStart"/>
      <w:r w:rsidRPr="001C31DF">
        <w:rPr>
          <w:rFonts w:ascii="Times New Roman" w:hAnsi="Times New Roman" w:cs="Times New Roman"/>
          <w:lang w:val="en-US"/>
        </w:rPr>
        <w:t>Lande</w:t>
      </w:r>
      <w:proofErr w:type="spellEnd"/>
      <w:r w:rsidRPr="001C31DF">
        <w:rPr>
          <w:rFonts w:ascii="Times New Roman" w:hAnsi="Times New Roman" w:cs="Times New Roman"/>
          <w:lang w:val="en-US"/>
        </w:rPr>
        <w:t xml:space="preserve">, S.R., </w:t>
      </w:r>
      <w:proofErr w:type="spellStart"/>
      <w:r w:rsidRPr="001C31DF">
        <w:rPr>
          <w:rFonts w:ascii="Times New Roman" w:hAnsi="Times New Roman" w:cs="Times New Roman"/>
          <w:lang w:val="en-US"/>
        </w:rPr>
        <w:t>Ramod</w:t>
      </w:r>
      <w:proofErr w:type="spellEnd"/>
      <w:r w:rsidRPr="001C31DF">
        <w:rPr>
          <w:rFonts w:ascii="Times New Roman" w:hAnsi="Times New Roman" w:cs="Times New Roman"/>
          <w:lang w:val="en-US"/>
        </w:rPr>
        <w:t xml:space="preserve">, S.S., </w:t>
      </w:r>
      <w:proofErr w:type="spellStart"/>
      <w:r w:rsidRPr="001C31DF">
        <w:rPr>
          <w:rFonts w:ascii="Times New Roman" w:hAnsi="Times New Roman" w:cs="Times New Roman"/>
          <w:lang w:val="en-US"/>
        </w:rPr>
        <w:t>Suryawanshi</w:t>
      </w:r>
      <w:proofErr w:type="spellEnd"/>
      <w:r w:rsidRPr="001C31DF">
        <w:rPr>
          <w:rFonts w:ascii="Times New Roman" w:hAnsi="Times New Roman" w:cs="Times New Roman"/>
          <w:lang w:val="en-US"/>
        </w:rPr>
        <w:t xml:space="preserve">, N.A. and Dandekar, V.S., 2022. Studies on effect of kokum syrup on </w:t>
      </w:r>
      <w:proofErr w:type="spellStart"/>
      <w:r w:rsidRPr="001C31DF">
        <w:rPr>
          <w:rFonts w:ascii="Times New Roman" w:hAnsi="Times New Roman" w:cs="Times New Roman"/>
          <w:lang w:val="en-US"/>
        </w:rPr>
        <w:t>physico</w:t>
      </w:r>
      <w:proofErr w:type="spellEnd"/>
      <w:r w:rsidRPr="001C31DF">
        <w:rPr>
          <w:rFonts w:ascii="Times New Roman" w:hAnsi="Times New Roman" w:cs="Times New Roman"/>
          <w:lang w:val="en-US"/>
        </w:rPr>
        <w:t>-chemical properties of herbal kokum whey beverage. Asian Journal of Dairy and Food Research, 41(2), pp.242-246.</w:t>
      </w:r>
    </w:p>
    <w:p w14:paraId="2B9F17F4" w14:textId="77777777" w:rsidR="006D6CC8" w:rsidRPr="001C31DF" w:rsidRDefault="006D6CC8" w:rsidP="00167020">
      <w:pPr>
        <w:pStyle w:val="ListParagraph"/>
        <w:widowControl w:val="0"/>
        <w:numPr>
          <w:ilvl w:val="0"/>
          <w:numId w:val="8"/>
        </w:numPr>
        <w:autoSpaceDE w:val="0"/>
        <w:autoSpaceDN w:val="0"/>
        <w:spacing w:before="200" w:after="0" w:line="360" w:lineRule="auto"/>
        <w:jc w:val="both"/>
        <w:rPr>
          <w:rFonts w:ascii="Times New Roman" w:eastAsia="Times New Roman" w:hAnsi="Times New Roman" w:cs="Times New Roman"/>
          <w:kern w:val="0"/>
          <w:szCs w:val="24"/>
          <w:lang w:val="en-US" w:bidi="ar-SA"/>
          <w14:ligatures w14:val="none"/>
        </w:rPr>
      </w:pPr>
      <w:r w:rsidRPr="001C31DF">
        <w:rPr>
          <w:rFonts w:ascii="Times New Roman" w:eastAsia="Times New Roman" w:hAnsi="Times New Roman" w:cs="Times New Roman"/>
          <w:kern w:val="0"/>
          <w:szCs w:val="24"/>
          <w:lang w:val="en-US" w:bidi="ar-SA"/>
          <w14:ligatures w14:val="none"/>
        </w:rPr>
        <w:t>Tripathi, P.C., Senthilkumar, R., Sankar, V. and Karunakaran, G. (2014). Kokum (</w:t>
      </w:r>
      <w:r w:rsidRPr="001C31DF">
        <w:rPr>
          <w:rFonts w:ascii="Times New Roman" w:eastAsia="Times New Roman" w:hAnsi="Times New Roman" w:cs="Times New Roman"/>
          <w:i/>
          <w:kern w:val="0"/>
          <w:szCs w:val="24"/>
          <w:lang w:val="en-US" w:bidi="ar-SA"/>
          <w14:ligatures w14:val="none"/>
        </w:rPr>
        <w:t xml:space="preserve">Garcinia </w:t>
      </w:r>
      <w:proofErr w:type="spellStart"/>
      <w:r w:rsidRPr="001C31DF">
        <w:rPr>
          <w:rFonts w:ascii="Times New Roman" w:eastAsia="Times New Roman" w:hAnsi="Times New Roman" w:cs="Times New Roman"/>
          <w:i/>
          <w:kern w:val="0"/>
          <w:szCs w:val="24"/>
          <w:lang w:val="en-US" w:bidi="ar-SA"/>
          <w14:ligatures w14:val="none"/>
        </w:rPr>
        <w:t>india</w:t>
      </w:r>
      <w:proofErr w:type="spellEnd"/>
      <w:r w:rsidRPr="001C31DF">
        <w:rPr>
          <w:rFonts w:ascii="Times New Roman" w:eastAsia="Times New Roman" w:hAnsi="Times New Roman" w:cs="Times New Roman"/>
          <w:kern w:val="0"/>
          <w:szCs w:val="24"/>
          <w:lang w:val="en-US" w:bidi="ar-SA"/>
          <w14:ligatures w14:val="none"/>
        </w:rPr>
        <w:t xml:space="preserve">) A potential fruits of Western Ghats Bulletin. Central Horticultural Experiment Station Indian Institute of Horticultural Research </w:t>
      </w:r>
      <w:proofErr w:type="spellStart"/>
      <w:r w:rsidRPr="001C31DF">
        <w:rPr>
          <w:rFonts w:ascii="Times New Roman" w:eastAsia="Times New Roman" w:hAnsi="Times New Roman" w:cs="Times New Roman"/>
          <w:kern w:val="0"/>
          <w:szCs w:val="24"/>
          <w:lang w:val="en-US" w:bidi="ar-SA"/>
          <w14:ligatures w14:val="none"/>
        </w:rPr>
        <w:t>Chettalli</w:t>
      </w:r>
      <w:proofErr w:type="spellEnd"/>
      <w:r w:rsidRPr="001C31DF">
        <w:rPr>
          <w:rFonts w:ascii="Times New Roman" w:eastAsia="Times New Roman" w:hAnsi="Times New Roman" w:cs="Times New Roman"/>
          <w:kern w:val="0"/>
          <w:szCs w:val="24"/>
          <w:lang w:val="en-US" w:bidi="ar-SA"/>
          <w14:ligatures w14:val="none"/>
        </w:rPr>
        <w:t>–571, 248.</w:t>
      </w:r>
    </w:p>
    <w:p w14:paraId="4B3343D6" w14:textId="77777777" w:rsidR="003559A3" w:rsidRPr="00863EC6" w:rsidRDefault="003559A3" w:rsidP="00167020">
      <w:pPr>
        <w:widowControl w:val="0"/>
        <w:autoSpaceDE w:val="0"/>
        <w:autoSpaceDN w:val="0"/>
        <w:spacing w:before="200" w:after="0" w:line="360" w:lineRule="auto"/>
        <w:jc w:val="both"/>
        <w:rPr>
          <w:rFonts w:ascii="Times New Roman" w:eastAsia="Times New Roman" w:hAnsi="Times New Roman" w:cs="Times New Roman"/>
          <w:kern w:val="0"/>
          <w:szCs w:val="24"/>
          <w:lang w:val="en-US" w:bidi="ar-SA"/>
          <w14:ligatures w14:val="none"/>
        </w:rPr>
      </w:pPr>
    </w:p>
    <w:sectPr w:rsidR="003559A3" w:rsidRPr="00863EC6" w:rsidSect="00774705">
      <w:headerReference w:type="even" r:id="rId12"/>
      <w:headerReference w:type="default" r:id="rId13"/>
      <w:footerReference w:type="even" r:id="rId14"/>
      <w:footerReference w:type="default" r:id="rId15"/>
      <w:headerReference w:type="first" r:id="rId16"/>
      <w:footerReference w:type="first" r:id="rId17"/>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EC472" w14:textId="77777777" w:rsidR="003B4AEA" w:rsidRDefault="003B4AEA" w:rsidP="002F5569">
      <w:pPr>
        <w:spacing w:after="0" w:line="240" w:lineRule="auto"/>
      </w:pPr>
      <w:r>
        <w:separator/>
      </w:r>
    </w:p>
  </w:endnote>
  <w:endnote w:type="continuationSeparator" w:id="0">
    <w:p w14:paraId="16E4ABBC" w14:textId="77777777" w:rsidR="003B4AEA" w:rsidRDefault="003B4AEA" w:rsidP="002F5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2A6A9" w14:textId="77777777" w:rsidR="00DC6DF1" w:rsidRDefault="00DC6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63A12" w14:textId="77777777" w:rsidR="00DC6DF1" w:rsidRDefault="00DC6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17F58" w14:textId="77777777" w:rsidR="00DC6DF1" w:rsidRDefault="00DC6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B0265" w14:textId="77777777" w:rsidR="003B4AEA" w:rsidRDefault="003B4AEA" w:rsidP="002F5569">
      <w:pPr>
        <w:spacing w:after="0" w:line="240" w:lineRule="auto"/>
      </w:pPr>
      <w:r>
        <w:separator/>
      </w:r>
    </w:p>
  </w:footnote>
  <w:footnote w:type="continuationSeparator" w:id="0">
    <w:p w14:paraId="7D0BD4A4" w14:textId="77777777" w:rsidR="003B4AEA" w:rsidRDefault="003B4AEA" w:rsidP="002F5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49750" w14:textId="5391607E" w:rsidR="00DC6DF1" w:rsidRDefault="00DC6DF1">
    <w:pPr>
      <w:pStyle w:val="Header"/>
    </w:pPr>
    <w:r>
      <w:rPr>
        <w:noProof/>
      </w:rPr>
      <w:pict w14:anchorId="759E4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766" o:spid="_x0000_s2050" type="#_x0000_t136" style="position:absolute;margin-left:0;margin-top:0;width:592.5pt;height:66.8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EC4C" w14:textId="62FF8935" w:rsidR="00DC6DF1" w:rsidRDefault="00DC6DF1">
    <w:pPr>
      <w:pStyle w:val="Header"/>
    </w:pPr>
    <w:r>
      <w:rPr>
        <w:noProof/>
      </w:rPr>
      <w:pict w14:anchorId="21EED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767" o:spid="_x0000_s2051" type="#_x0000_t136" style="position:absolute;margin-left:0;margin-top:0;width:592.5pt;height:66.8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D2ABD" w14:textId="584BFE6A" w:rsidR="00DC6DF1" w:rsidRDefault="00DC6DF1">
    <w:pPr>
      <w:pStyle w:val="Header"/>
    </w:pPr>
    <w:r>
      <w:rPr>
        <w:noProof/>
      </w:rPr>
      <w:pict w14:anchorId="7BF09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765" o:spid="_x0000_s2049" type="#_x0000_t136" style="position:absolute;margin-left:0;margin-top:0;width:592.5pt;height:66.8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6B12"/>
    <w:multiLevelType w:val="hybridMultilevel"/>
    <w:tmpl w:val="AE160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5541E9"/>
    <w:multiLevelType w:val="multilevel"/>
    <w:tmpl w:val="77CC646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F61B96"/>
    <w:multiLevelType w:val="hybridMultilevel"/>
    <w:tmpl w:val="032AA2A0"/>
    <w:lvl w:ilvl="0" w:tplc="83A49DF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B2C4B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00926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B63B2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E6C7B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5651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EEBC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AAAC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24CBD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5A96339"/>
    <w:multiLevelType w:val="multilevel"/>
    <w:tmpl w:val="BCCA3802"/>
    <w:lvl w:ilvl="0">
      <w:start w:val="3"/>
      <w:numFmt w:val="decimal"/>
      <w:lvlText w:val="%1"/>
      <w:lvlJc w:val="left"/>
      <w:pPr>
        <w:ind w:left="525" w:hanging="360"/>
      </w:pPr>
      <w:rPr>
        <w:rFonts w:hint="default"/>
        <w:lang w:val="en-US" w:eastAsia="en-US" w:bidi="ar-SA"/>
      </w:rPr>
    </w:lvl>
    <w:lvl w:ilvl="1">
      <w:start w:val="1"/>
      <w:numFmt w:val="decimal"/>
      <w:lvlText w:val="%1.%2"/>
      <w:lvlJc w:val="left"/>
      <w:pPr>
        <w:ind w:left="525"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781" w:hanging="540"/>
      </w:pPr>
      <w:rPr>
        <w:rFonts w:hint="default"/>
        <w:lang w:val="en-US" w:eastAsia="en-US" w:bidi="ar-SA"/>
      </w:rPr>
    </w:lvl>
    <w:lvl w:ilvl="4">
      <w:numFmt w:val="bullet"/>
      <w:lvlText w:val="•"/>
      <w:lvlJc w:val="left"/>
      <w:pPr>
        <w:ind w:left="3821" w:hanging="540"/>
      </w:pPr>
      <w:rPr>
        <w:rFonts w:hint="default"/>
        <w:lang w:val="en-US" w:eastAsia="en-US" w:bidi="ar-SA"/>
      </w:rPr>
    </w:lvl>
    <w:lvl w:ilvl="5">
      <w:numFmt w:val="bullet"/>
      <w:lvlText w:val="•"/>
      <w:lvlJc w:val="left"/>
      <w:pPr>
        <w:ind w:left="4862" w:hanging="540"/>
      </w:pPr>
      <w:rPr>
        <w:rFonts w:hint="default"/>
        <w:lang w:val="en-US" w:eastAsia="en-US" w:bidi="ar-SA"/>
      </w:rPr>
    </w:lvl>
    <w:lvl w:ilvl="6">
      <w:numFmt w:val="bullet"/>
      <w:lvlText w:val="•"/>
      <w:lvlJc w:val="left"/>
      <w:pPr>
        <w:ind w:left="5903" w:hanging="540"/>
      </w:pPr>
      <w:rPr>
        <w:rFonts w:hint="default"/>
        <w:lang w:val="en-US" w:eastAsia="en-US" w:bidi="ar-SA"/>
      </w:rPr>
    </w:lvl>
    <w:lvl w:ilvl="7">
      <w:numFmt w:val="bullet"/>
      <w:lvlText w:val="•"/>
      <w:lvlJc w:val="left"/>
      <w:pPr>
        <w:ind w:left="6943" w:hanging="540"/>
      </w:pPr>
      <w:rPr>
        <w:rFonts w:hint="default"/>
        <w:lang w:val="en-US" w:eastAsia="en-US" w:bidi="ar-SA"/>
      </w:rPr>
    </w:lvl>
    <w:lvl w:ilvl="8">
      <w:numFmt w:val="bullet"/>
      <w:lvlText w:val="•"/>
      <w:lvlJc w:val="left"/>
      <w:pPr>
        <w:ind w:left="7984" w:hanging="540"/>
      </w:pPr>
      <w:rPr>
        <w:rFonts w:hint="default"/>
        <w:lang w:val="en-US" w:eastAsia="en-US" w:bidi="ar-SA"/>
      </w:rPr>
    </w:lvl>
  </w:abstractNum>
  <w:abstractNum w:abstractNumId="4" w15:restartNumberingAfterBreak="0">
    <w:nsid w:val="39856653"/>
    <w:multiLevelType w:val="multilevel"/>
    <w:tmpl w:val="8ED899F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ED7004"/>
    <w:multiLevelType w:val="multilevel"/>
    <w:tmpl w:val="DB4A3C5C"/>
    <w:lvl w:ilvl="0">
      <w:start w:val="1"/>
      <w:numFmt w:val="decimal"/>
      <w:lvlText w:val="%1."/>
      <w:lvlJc w:val="left"/>
      <w:pPr>
        <w:ind w:left="720" w:hanging="360"/>
      </w:pPr>
    </w:lvl>
    <w:lvl w:ilvl="1">
      <w:start w:val="6"/>
      <w:numFmt w:val="decimal"/>
      <w:isLgl/>
      <w:lvlText w:val="%1.%2"/>
      <w:lvlJc w:val="left"/>
      <w:pPr>
        <w:ind w:left="786" w:hanging="360"/>
      </w:pPr>
      <w:rPr>
        <w:rFonts w:hint="default"/>
        <w:color w:val="002060"/>
        <w:sz w:val="28"/>
        <w:szCs w:val="28"/>
      </w:rPr>
    </w:lvl>
    <w:lvl w:ilvl="2">
      <w:start w:val="1"/>
      <w:numFmt w:val="decimal"/>
      <w:isLgl/>
      <w:lvlText w:val="%1.%2.%3"/>
      <w:lvlJc w:val="left"/>
      <w:pPr>
        <w:ind w:left="1080" w:hanging="720"/>
      </w:pPr>
      <w:rPr>
        <w:rFonts w:hint="default"/>
        <w:color w:val="002060"/>
      </w:rPr>
    </w:lvl>
    <w:lvl w:ilvl="3">
      <w:start w:val="1"/>
      <w:numFmt w:val="decimal"/>
      <w:isLgl/>
      <w:lvlText w:val="%1.%2.%3.%4"/>
      <w:lvlJc w:val="left"/>
      <w:pPr>
        <w:ind w:left="1080" w:hanging="720"/>
      </w:pPr>
      <w:rPr>
        <w:rFonts w:hint="default"/>
        <w:color w:val="00206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C4371B"/>
    <w:multiLevelType w:val="hybridMultilevel"/>
    <w:tmpl w:val="47EEF8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511839"/>
    <w:multiLevelType w:val="hybridMultilevel"/>
    <w:tmpl w:val="1F36C406"/>
    <w:lvl w:ilvl="0" w:tplc="C5BAFBCA">
      <w:start w:val="1"/>
      <w:numFmt w:val="decimal"/>
      <w:lvlText w:val="%1."/>
      <w:lvlJc w:val="left"/>
      <w:pPr>
        <w:ind w:left="720" w:hanging="360"/>
      </w:pPr>
      <w:rPr>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A051A3"/>
    <w:multiLevelType w:val="hybridMultilevel"/>
    <w:tmpl w:val="84204172"/>
    <w:lvl w:ilvl="0" w:tplc="B1F8E93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5F632B3"/>
    <w:multiLevelType w:val="hybridMultilevel"/>
    <w:tmpl w:val="A174849E"/>
    <w:lvl w:ilvl="0" w:tplc="4AAE59EC">
      <w:start w:val="1"/>
      <w:numFmt w:val="decimal"/>
      <w:lvlText w:val="%1."/>
      <w:lvlJc w:val="left"/>
      <w:pPr>
        <w:ind w:left="861" w:hanging="360"/>
      </w:pPr>
      <w:rPr>
        <w:i w:val="0"/>
        <w:iCs/>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10" w15:restartNumberingAfterBreak="0">
    <w:nsid w:val="76D65068"/>
    <w:multiLevelType w:val="hybridMultilevel"/>
    <w:tmpl w:val="4A563706"/>
    <w:lvl w:ilvl="0" w:tplc="197C248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A740550"/>
    <w:multiLevelType w:val="hybridMultilevel"/>
    <w:tmpl w:val="EB6E8E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1"/>
  </w:num>
  <w:num w:numId="5">
    <w:abstractNumId w:val="0"/>
  </w:num>
  <w:num w:numId="6">
    <w:abstractNumId w:val="5"/>
  </w:num>
  <w:num w:numId="7">
    <w:abstractNumId w:val="7"/>
  </w:num>
  <w:num w:numId="8">
    <w:abstractNumId w:val="11"/>
  </w:num>
  <w:num w:numId="9">
    <w:abstractNumId w:val="2"/>
  </w:num>
  <w:num w:numId="10">
    <w:abstractNumId w:val="6"/>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zNDExsDC3tDCytDBW0lEKTi0uzszPAykwqgUA2vVpuCwAAAA="/>
  </w:docVars>
  <w:rsids>
    <w:rsidRoot w:val="00071C79"/>
    <w:rsid w:val="0000020F"/>
    <w:rsid w:val="00000B28"/>
    <w:rsid w:val="0000677F"/>
    <w:rsid w:val="00050ED9"/>
    <w:rsid w:val="000700C2"/>
    <w:rsid w:val="00071C79"/>
    <w:rsid w:val="00081F0F"/>
    <w:rsid w:val="00082F94"/>
    <w:rsid w:val="000B0D5F"/>
    <w:rsid w:val="000D6CEF"/>
    <w:rsid w:val="000F00B9"/>
    <w:rsid w:val="00112111"/>
    <w:rsid w:val="001568BA"/>
    <w:rsid w:val="00167020"/>
    <w:rsid w:val="00186762"/>
    <w:rsid w:val="001A2F3D"/>
    <w:rsid w:val="001A73F1"/>
    <w:rsid w:val="001B3BA1"/>
    <w:rsid w:val="001B4888"/>
    <w:rsid w:val="001C31DF"/>
    <w:rsid w:val="001F489E"/>
    <w:rsid w:val="002014EE"/>
    <w:rsid w:val="00206847"/>
    <w:rsid w:val="002122DA"/>
    <w:rsid w:val="00217F73"/>
    <w:rsid w:val="00223981"/>
    <w:rsid w:val="002437F5"/>
    <w:rsid w:val="002602BB"/>
    <w:rsid w:val="00260F0D"/>
    <w:rsid w:val="00293962"/>
    <w:rsid w:val="002A777D"/>
    <w:rsid w:val="002D0295"/>
    <w:rsid w:val="002D46CB"/>
    <w:rsid w:val="002D768B"/>
    <w:rsid w:val="002F19F0"/>
    <w:rsid w:val="002F5569"/>
    <w:rsid w:val="00310F3D"/>
    <w:rsid w:val="00316123"/>
    <w:rsid w:val="003248DB"/>
    <w:rsid w:val="003363B9"/>
    <w:rsid w:val="00346EF7"/>
    <w:rsid w:val="0035331B"/>
    <w:rsid w:val="00354A42"/>
    <w:rsid w:val="003559A3"/>
    <w:rsid w:val="00356C9C"/>
    <w:rsid w:val="00366583"/>
    <w:rsid w:val="00367741"/>
    <w:rsid w:val="0037458A"/>
    <w:rsid w:val="00395E00"/>
    <w:rsid w:val="003B4AEA"/>
    <w:rsid w:val="003B604E"/>
    <w:rsid w:val="00407E49"/>
    <w:rsid w:val="00432071"/>
    <w:rsid w:val="00443869"/>
    <w:rsid w:val="004452F2"/>
    <w:rsid w:val="00450653"/>
    <w:rsid w:val="004B2001"/>
    <w:rsid w:val="004E6D36"/>
    <w:rsid w:val="005018CD"/>
    <w:rsid w:val="00504B77"/>
    <w:rsid w:val="005315D1"/>
    <w:rsid w:val="005500D4"/>
    <w:rsid w:val="00555B10"/>
    <w:rsid w:val="0056030B"/>
    <w:rsid w:val="0056400E"/>
    <w:rsid w:val="0059092A"/>
    <w:rsid w:val="0059781F"/>
    <w:rsid w:val="00597FDF"/>
    <w:rsid w:val="005A1391"/>
    <w:rsid w:val="005B035B"/>
    <w:rsid w:val="005C53A1"/>
    <w:rsid w:val="005D0CF3"/>
    <w:rsid w:val="005D53AF"/>
    <w:rsid w:val="005F2B27"/>
    <w:rsid w:val="00647C44"/>
    <w:rsid w:val="00663288"/>
    <w:rsid w:val="00664734"/>
    <w:rsid w:val="00673645"/>
    <w:rsid w:val="00682EE4"/>
    <w:rsid w:val="00696FEB"/>
    <w:rsid w:val="006C21DC"/>
    <w:rsid w:val="006D5EB2"/>
    <w:rsid w:val="006D6CC8"/>
    <w:rsid w:val="006F58E0"/>
    <w:rsid w:val="007208D7"/>
    <w:rsid w:val="00722FEF"/>
    <w:rsid w:val="00727494"/>
    <w:rsid w:val="00727FD2"/>
    <w:rsid w:val="007314AA"/>
    <w:rsid w:val="00774705"/>
    <w:rsid w:val="00776F28"/>
    <w:rsid w:val="007A520C"/>
    <w:rsid w:val="007B73FC"/>
    <w:rsid w:val="007F452E"/>
    <w:rsid w:val="0080782B"/>
    <w:rsid w:val="00824C6A"/>
    <w:rsid w:val="008330BB"/>
    <w:rsid w:val="0084221F"/>
    <w:rsid w:val="00845432"/>
    <w:rsid w:val="00845DBE"/>
    <w:rsid w:val="00863EC6"/>
    <w:rsid w:val="008643A6"/>
    <w:rsid w:val="00876FD8"/>
    <w:rsid w:val="00882B49"/>
    <w:rsid w:val="008852F0"/>
    <w:rsid w:val="008B3CDE"/>
    <w:rsid w:val="008C25CD"/>
    <w:rsid w:val="00913CA9"/>
    <w:rsid w:val="00915CDB"/>
    <w:rsid w:val="009406CE"/>
    <w:rsid w:val="009439C4"/>
    <w:rsid w:val="00955BEC"/>
    <w:rsid w:val="009A64CB"/>
    <w:rsid w:val="009D41EE"/>
    <w:rsid w:val="009D73AE"/>
    <w:rsid w:val="009E322D"/>
    <w:rsid w:val="009F7277"/>
    <w:rsid w:val="00A11D24"/>
    <w:rsid w:val="00A57955"/>
    <w:rsid w:val="00A7688A"/>
    <w:rsid w:val="00A77D4D"/>
    <w:rsid w:val="00A77E8B"/>
    <w:rsid w:val="00A825F5"/>
    <w:rsid w:val="00AC00C4"/>
    <w:rsid w:val="00AC35E4"/>
    <w:rsid w:val="00AC6856"/>
    <w:rsid w:val="00AD1F22"/>
    <w:rsid w:val="00AF6E0A"/>
    <w:rsid w:val="00B32F85"/>
    <w:rsid w:val="00B343A1"/>
    <w:rsid w:val="00B37326"/>
    <w:rsid w:val="00B7613F"/>
    <w:rsid w:val="00BA647D"/>
    <w:rsid w:val="00BC4366"/>
    <w:rsid w:val="00BC6529"/>
    <w:rsid w:val="00BD36BC"/>
    <w:rsid w:val="00C52627"/>
    <w:rsid w:val="00CA558C"/>
    <w:rsid w:val="00CB34A8"/>
    <w:rsid w:val="00CB58F9"/>
    <w:rsid w:val="00CB64CF"/>
    <w:rsid w:val="00CE5062"/>
    <w:rsid w:val="00CF3F2A"/>
    <w:rsid w:val="00D14B59"/>
    <w:rsid w:val="00D162C0"/>
    <w:rsid w:val="00D418D1"/>
    <w:rsid w:val="00D46E14"/>
    <w:rsid w:val="00D5060B"/>
    <w:rsid w:val="00D52224"/>
    <w:rsid w:val="00D77B3F"/>
    <w:rsid w:val="00D77D98"/>
    <w:rsid w:val="00D96191"/>
    <w:rsid w:val="00D967C6"/>
    <w:rsid w:val="00DA22EE"/>
    <w:rsid w:val="00DC6DF1"/>
    <w:rsid w:val="00DD1372"/>
    <w:rsid w:val="00E05819"/>
    <w:rsid w:val="00E131F4"/>
    <w:rsid w:val="00E26375"/>
    <w:rsid w:val="00E30892"/>
    <w:rsid w:val="00E34FF9"/>
    <w:rsid w:val="00E36006"/>
    <w:rsid w:val="00E45F3C"/>
    <w:rsid w:val="00E57880"/>
    <w:rsid w:val="00E6123B"/>
    <w:rsid w:val="00E6242D"/>
    <w:rsid w:val="00E87927"/>
    <w:rsid w:val="00E92B82"/>
    <w:rsid w:val="00EB5F0E"/>
    <w:rsid w:val="00EC2C90"/>
    <w:rsid w:val="00ED1815"/>
    <w:rsid w:val="00EE0BC9"/>
    <w:rsid w:val="00F12FA8"/>
    <w:rsid w:val="00F2067E"/>
    <w:rsid w:val="00F236FC"/>
    <w:rsid w:val="00F331DE"/>
    <w:rsid w:val="00F63A98"/>
    <w:rsid w:val="00F7426F"/>
    <w:rsid w:val="00F77663"/>
    <w:rsid w:val="00FD0D7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08E0D1"/>
  <w15:chartTrackingRefBased/>
  <w15:docId w15:val="{CB32924C-9FAE-4B1D-A738-B616CB35D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DBE"/>
  </w:style>
  <w:style w:type="paragraph" w:styleId="Heading1">
    <w:name w:val="heading 1"/>
    <w:basedOn w:val="Normal"/>
    <w:next w:val="Normal"/>
    <w:link w:val="Heading1Char"/>
    <w:uiPriority w:val="9"/>
    <w:qFormat/>
    <w:rsid w:val="00071C79"/>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71C79"/>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71C79"/>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71C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C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C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C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C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C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C79"/>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71C79"/>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71C79"/>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71C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C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C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C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C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C79"/>
    <w:rPr>
      <w:rFonts w:eastAsiaTheme="majorEastAsia" w:cstheme="majorBidi"/>
      <w:color w:val="272727" w:themeColor="text1" w:themeTint="D8"/>
    </w:rPr>
  </w:style>
  <w:style w:type="paragraph" w:styleId="Title">
    <w:name w:val="Title"/>
    <w:basedOn w:val="Normal"/>
    <w:next w:val="Normal"/>
    <w:link w:val="TitleChar"/>
    <w:uiPriority w:val="10"/>
    <w:qFormat/>
    <w:rsid w:val="00071C79"/>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71C79"/>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71C79"/>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71C79"/>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71C79"/>
    <w:pPr>
      <w:spacing w:before="160"/>
      <w:jc w:val="center"/>
    </w:pPr>
    <w:rPr>
      <w:i/>
      <w:iCs/>
      <w:color w:val="404040" w:themeColor="text1" w:themeTint="BF"/>
    </w:rPr>
  </w:style>
  <w:style w:type="character" w:customStyle="1" w:styleId="QuoteChar">
    <w:name w:val="Quote Char"/>
    <w:basedOn w:val="DefaultParagraphFont"/>
    <w:link w:val="Quote"/>
    <w:uiPriority w:val="29"/>
    <w:rsid w:val="00071C79"/>
    <w:rPr>
      <w:i/>
      <w:iCs/>
      <w:color w:val="404040" w:themeColor="text1" w:themeTint="BF"/>
    </w:rPr>
  </w:style>
  <w:style w:type="paragraph" w:styleId="ListParagraph">
    <w:name w:val="List Paragraph"/>
    <w:basedOn w:val="Normal"/>
    <w:uiPriority w:val="1"/>
    <w:qFormat/>
    <w:rsid w:val="00071C79"/>
    <w:pPr>
      <w:ind w:left="720"/>
      <w:contextualSpacing/>
    </w:pPr>
  </w:style>
  <w:style w:type="character" w:styleId="IntenseEmphasis">
    <w:name w:val="Intense Emphasis"/>
    <w:basedOn w:val="DefaultParagraphFont"/>
    <w:uiPriority w:val="21"/>
    <w:qFormat/>
    <w:rsid w:val="00071C79"/>
    <w:rPr>
      <w:i/>
      <w:iCs/>
      <w:color w:val="0F4761" w:themeColor="accent1" w:themeShade="BF"/>
    </w:rPr>
  </w:style>
  <w:style w:type="paragraph" w:styleId="IntenseQuote">
    <w:name w:val="Intense Quote"/>
    <w:basedOn w:val="Normal"/>
    <w:next w:val="Normal"/>
    <w:link w:val="IntenseQuoteChar"/>
    <w:uiPriority w:val="30"/>
    <w:qFormat/>
    <w:rsid w:val="00071C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C79"/>
    <w:rPr>
      <w:i/>
      <w:iCs/>
      <w:color w:val="0F4761" w:themeColor="accent1" w:themeShade="BF"/>
    </w:rPr>
  </w:style>
  <w:style w:type="character" w:styleId="IntenseReference">
    <w:name w:val="Intense Reference"/>
    <w:basedOn w:val="DefaultParagraphFont"/>
    <w:uiPriority w:val="32"/>
    <w:qFormat/>
    <w:rsid w:val="00071C79"/>
    <w:rPr>
      <w:b/>
      <w:bCs/>
      <w:smallCaps/>
      <w:color w:val="0F4761" w:themeColor="accent1" w:themeShade="BF"/>
      <w:spacing w:val="5"/>
    </w:rPr>
  </w:style>
  <w:style w:type="paragraph" w:styleId="BodyText">
    <w:name w:val="Body Text"/>
    <w:basedOn w:val="Normal"/>
    <w:link w:val="BodyTextChar"/>
    <w:uiPriority w:val="1"/>
    <w:unhideWhenUsed/>
    <w:qFormat/>
    <w:rsid w:val="00E87927"/>
    <w:pPr>
      <w:spacing w:after="120"/>
    </w:pPr>
  </w:style>
  <w:style w:type="character" w:customStyle="1" w:styleId="BodyTextChar">
    <w:name w:val="Body Text Char"/>
    <w:basedOn w:val="DefaultParagraphFont"/>
    <w:link w:val="BodyText"/>
    <w:uiPriority w:val="1"/>
    <w:rsid w:val="00E87927"/>
  </w:style>
  <w:style w:type="paragraph" w:customStyle="1" w:styleId="TableParagraph">
    <w:name w:val="Table Paragraph"/>
    <w:basedOn w:val="Normal"/>
    <w:uiPriority w:val="1"/>
    <w:qFormat/>
    <w:rsid w:val="001B4888"/>
    <w:pPr>
      <w:widowControl w:val="0"/>
      <w:autoSpaceDE w:val="0"/>
      <w:autoSpaceDN w:val="0"/>
      <w:spacing w:after="0" w:line="240" w:lineRule="auto"/>
      <w:jc w:val="center"/>
    </w:pPr>
    <w:rPr>
      <w:rFonts w:ascii="Times New Roman" w:eastAsia="Times New Roman" w:hAnsi="Times New Roman" w:cs="Times New Roman"/>
      <w:kern w:val="0"/>
      <w:sz w:val="22"/>
      <w:szCs w:val="22"/>
      <w:lang w:val="en-US" w:bidi="ar-SA"/>
      <w14:ligatures w14:val="none"/>
    </w:rPr>
  </w:style>
  <w:style w:type="table" w:styleId="TableGrid">
    <w:name w:val="Table Grid"/>
    <w:basedOn w:val="TableNormal"/>
    <w:uiPriority w:val="39"/>
    <w:rsid w:val="001B4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B0D5F"/>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paragraph" w:styleId="Header">
    <w:name w:val="header"/>
    <w:basedOn w:val="Normal"/>
    <w:link w:val="HeaderChar"/>
    <w:uiPriority w:val="99"/>
    <w:unhideWhenUsed/>
    <w:rsid w:val="002F55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569"/>
  </w:style>
  <w:style w:type="paragraph" w:styleId="Footer">
    <w:name w:val="footer"/>
    <w:basedOn w:val="Normal"/>
    <w:link w:val="FooterChar"/>
    <w:uiPriority w:val="99"/>
    <w:unhideWhenUsed/>
    <w:rsid w:val="002F55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569"/>
  </w:style>
  <w:style w:type="character" w:styleId="Hyperlink">
    <w:name w:val="Hyperlink"/>
    <w:basedOn w:val="DefaultParagraphFont"/>
    <w:uiPriority w:val="99"/>
    <w:unhideWhenUsed/>
    <w:rsid w:val="009D41EE"/>
    <w:rPr>
      <w:color w:val="467886" w:themeColor="hyperlink"/>
      <w:u w:val="single"/>
    </w:rPr>
  </w:style>
  <w:style w:type="character" w:styleId="UnresolvedMention">
    <w:name w:val="Unresolved Mention"/>
    <w:basedOn w:val="DefaultParagraphFont"/>
    <w:uiPriority w:val="99"/>
    <w:semiHidden/>
    <w:unhideWhenUsed/>
    <w:rsid w:val="009D4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24</Pages>
  <Words>7180</Words>
  <Characters>40930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adhausunil83@gmail.com</dc:creator>
  <cp:keywords/>
  <dc:description/>
  <cp:lastModifiedBy>SDI 1084</cp:lastModifiedBy>
  <cp:revision>11</cp:revision>
  <dcterms:created xsi:type="dcterms:W3CDTF">2025-11-14T16:24:00Z</dcterms:created>
  <dcterms:modified xsi:type="dcterms:W3CDTF">2025-11-15T08:09:00Z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4b40f198-9872-4fca-84a0-fcea260f7c47</vt:lpwstr>
  </property>
</Properties>
</file>