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0CDAE" w14:textId="27875E16" w:rsidR="00B56770" w:rsidRPr="00B56770" w:rsidRDefault="00B56770" w:rsidP="00BC7460">
      <w:pPr>
        <w:spacing w:after="0" w:line="360" w:lineRule="auto"/>
        <w:ind w:left="-284"/>
        <w:rPr>
          <w:rFonts w:cs="Times New Roman"/>
          <w:b/>
          <w:bCs/>
          <w:iCs/>
          <w:sz w:val="28"/>
          <w:szCs w:val="24"/>
          <w:lang w:val="en-CA"/>
        </w:rPr>
      </w:pPr>
      <w:r w:rsidRPr="00B56770">
        <w:rPr>
          <w:rFonts w:cs="Times New Roman"/>
          <w:b/>
          <w:bCs/>
          <w:iCs/>
          <w:sz w:val="28"/>
          <w:szCs w:val="24"/>
          <w:lang w:val="en-CA"/>
        </w:rPr>
        <w:t xml:space="preserve">Repeatability and stability of </w:t>
      </w:r>
      <w:proofErr w:type="spellStart"/>
      <w:r w:rsidRPr="00B56770">
        <w:rPr>
          <w:rFonts w:cs="Times New Roman"/>
          <w:b/>
          <w:bCs/>
          <w:iCs/>
          <w:sz w:val="28"/>
          <w:szCs w:val="24"/>
          <w:lang w:val="en-CA"/>
        </w:rPr>
        <w:t>agromorphological</w:t>
      </w:r>
      <w:proofErr w:type="spellEnd"/>
      <w:r w:rsidRPr="00B56770">
        <w:rPr>
          <w:rFonts w:cs="Times New Roman"/>
          <w:b/>
          <w:bCs/>
          <w:iCs/>
          <w:sz w:val="28"/>
          <w:szCs w:val="24"/>
          <w:lang w:val="en-CA"/>
        </w:rPr>
        <w:t xml:space="preserve"> characteristics of onion cultivars (Allium c</w:t>
      </w:r>
      <w:r>
        <w:rPr>
          <w:rFonts w:cs="Times New Roman"/>
          <w:b/>
          <w:bCs/>
          <w:iCs/>
          <w:sz w:val="28"/>
          <w:szCs w:val="24"/>
          <w:lang w:val="en-CA"/>
        </w:rPr>
        <w:t>epa L.) in the Sudano-Sahelian Z</w:t>
      </w:r>
      <w:r w:rsidRPr="00B56770">
        <w:rPr>
          <w:rFonts w:cs="Times New Roman"/>
          <w:b/>
          <w:bCs/>
          <w:iCs/>
          <w:sz w:val="28"/>
          <w:szCs w:val="24"/>
          <w:lang w:val="en-CA"/>
        </w:rPr>
        <w:t>one of Cameroon</w:t>
      </w:r>
    </w:p>
    <w:p w14:paraId="0872DC64" w14:textId="73E434EB" w:rsidR="000539F1" w:rsidRDefault="000539F1" w:rsidP="00507A70">
      <w:pPr>
        <w:spacing w:after="0"/>
        <w:jc w:val="both"/>
        <w:rPr>
          <w:rFonts w:cs="Times New Roman"/>
          <w:b/>
          <w:sz w:val="28"/>
        </w:rPr>
      </w:pPr>
    </w:p>
    <w:p w14:paraId="14CF0D1D" w14:textId="77777777" w:rsidR="007849A2" w:rsidRDefault="007849A2" w:rsidP="00507A70">
      <w:pPr>
        <w:spacing w:after="0"/>
        <w:jc w:val="both"/>
        <w:rPr>
          <w:rFonts w:cs="Times New Roman"/>
          <w:b/>
          <w:sz w:val="28"/>
        </w:rPr>
      </w:pPr>
    </w:p>
    <w:p w14:paraId="38620DC6" w14:textId="0643AFB2" w:rsidR="000539F1" w:rsidRPr="006818E4" w:rsidRDefault="000539F1" w:rsidP="00507A70">
      <w:pPr>
        <w:spacing w:after="0"/>
        <w:jc w:val="both"/>
        <w:rPr>
          <w:rFonts w:cs="Times New Roman"/>
          <w:b/>
          <w:sz w:val="28"/>
        </w:rPr>
        <w:sectPr w:rsidR="000539F1" w:rsidRPr="006818E4" w:rsidSect="000539F1">
          <w:headerReference w:type="even" r:id="rId8"/>
          <w:headerReference w:type="default" r:id="rId9"/>
          <w:footerReference w:type="even" r:id="rId10"/>
          <w:footerReference w:type="default" r:id="rId11"/>
          <w:headerReference w:type="first" r:id="rId12"/>
          <w:footerReference w:type="first" r:id="rId13"/>
          <w:pgSz w:w="12240" w:h="15840"/>
          <w:pgMar w:top="1134" w:right="1467" w:bottom="993" w:left="1560" w:header="720" w:footer="720" w:gutter="0"/>
          <w:cols w:space="720"/>
          <w:docGrid w:linePitch="360"/>
        </w:sectPr>
      </w:pPr>
    </w:p>
    <w:p w14:paraId="19AD842F" w14:textId="30B4C62F" w:rsidR="00B56770" w:rsidRPr="00D92F0D" w:rsidRDefault="00B56770" w:rsidP="00D92F0D">
      <w:pPr>
        <w:pStyle w:val="ListParagraph"/>
        <w:numPr>
          <w:ilvl w:val="0"/>
          <w:numId w:val="37"/>
        </w:numPr>
        <w:spacing w:after="0"/>
        <w:ind w:left="-284" w:hanging="76"/>
        <w:jc w:val="both"/>
        <w:rPr>
          <w:rFonts w:cs="Times New Roman"/>
          <w:b/>
          <w:sz w:val="22"/>
          <w:lang w:val="en-CA"/>
        </w:rPr>
      </w:pPr>
      <w:r w:rsidRPr="00D92F0D">
        <w:rPr>
          <w:rFonts w:cs="Times New Roman"/>
          <w:b/>
          <w:sz w:val="22"/>
          <w:lang w:val="en-CA"/>
        </w:rPr>
        <w:t xml:space="preserve">Abstract: </w:t>
      </w:r>
      <w:r w:rsidRPr="00D92F0D">
        <w:rPr>
          <w:rFonts w:cs="Times New Roman"/>
          <w:sz w:val="22"/>
          <w:lang w:val="en-CA"/>
        </w:rPr>
        <w:t xml:space="preserve">This study evaluates the repeatability and stability of four </w:t>
      </w:r>
      <w:proofErr w:type="spellStart"/>
      <w:r w:rsidRPr="00D92F0D">
        <w:rPr>
          <w:rFonts w:cs="Times New Roman"/>
          <w:sz w:val="22"/>
          <w:lang w:val="en-CA"/>
        </w:rPr>
        <w:t>agromorphological</w:t>
      </w:r>
      <w:proofErr w:type="spellEnd"/>
      <w:r w:rsidRPr="00D92F0D">
        <w:rPr>
          <w:rFonts w:cs="Times New Roman"/>
          <w:sz w:val="22"/>
          <w:lang w:val="en-CA"/>
        </w:rPr>
        <w:t xml:space="preserve"> traits of onion (Allium cepa L.) cultivars in the Sudano-Sahelian zone of Cameroon. The experiment was conducted at three sites representing the main onion production areas, using a randomized complete block design. Statistical analyses of some traits, such as bulb weight, flower bolting, and leaf number, show high repeatability, suggesting a significant genetic influence. Therefore, these traits can be retained as reliable criteria in varietal improvement programs. The differences in stability observed between sites highlight the importance of local adaptation in varietal selection. This study thus provides a knowledge base for the development of better adapted and more stable onion varieties in the Sudano-Sahelian zone. The results show that some traits have high repeatability (bulb weight = 0.61 and 0.77; flower peduncle = 0.73 to 0.92; leaf number = 0.74 to 0.83), justifying their use in varietal selection programs. This approach allows for optimization of breeding efforts by identifying the most heritable and stable traits. The </w:t>
      </w:r>
      <w:proofErr w:type="spellStart"/>
      <w:r w:rsidRPr="00D92F0D">
        <w:rPr>
          <w:rFonts w:cs="Times New Roman"/>
          <w:sz w:val="22"/>
          <w:lang w:val="en-CA"/>
        </w:rPr>
        <w:t>Nguetchewé</w:t>
      </w:r>
      <w:proofErr w:type="spellEnd"/>
      <w:r w:rsidRPr="00D92F0D">
        <w:rPr>
          <w:rFonts w:cs="Times New Roman"/>
          <w:sz w:val="22"/>
          <w:lang w:val="en-CA"/>
        </w:rPr>
        <w:t xml:space="preserve"> and </w:t>
      </w:r>
      <w:proofErr w:type="spellStart"/>
      <w:r w:rsidRPr="00D92F0D">
        <w:rPr>
          <w:rFonts w:cs="Times New Roman"/>
          <w:sz w:val="22"/>
          <w:lang w:val="en-CA"/>
        </w:rPr>
        <w:t>Palar</w:t>
      </w:r>
      <w:proofErr w:type="spellEnd"/>
      <w:r w:rsidRPr="00D92F0D">
        <w:rPr>
          <w:rFonts w:cs="Times New Roman"/>
          <w:sz w:val="22"/>
          <w:lang w:val="en-CA"/>
        </w:rPr>
        <w:t xml:space="preserve"> localities showed good repeatability and genetic stability, suggesting the introduction of a varietal selection program or the creation of a new variety. However, the repeatability of the trait "plant height" in the different localities shows relatively low to moderate values: 0.30; 0.16; 0.17. The low repeatability in some localities thus limits the accuracy of selection based solely on plant height. On the other hand, the repeatability value of 0.52 for this trait shows that there is some consistency in the genetic expression of plant height in at least one environment, allowing for moderate selection. The </w:t>
      </w:r>
      <w:proofErr w:type="spellStart"/>
      <w:r w:rsidRPr="00D92F0D">
        <w:rPr>
          <w:rFonts w:cs="Times New Roman"/>
          <w:sz w:val="22"/>
          <w:lang w:val="en-CA"/>
        </w:rPr>
        <w:t>Nguetchewé</w:t>
      </w:r>
      <w:proofErr w:type="spellEnd"/>
      <w:r w:rsidRPr="00D92F0D">
        <w:rPr>
          <w:rFonts w:cs="Times New Roman"/>
          <w:sz w:val="22"/>
          <w:lang w:val="en-CA"/>
        </w:rPr>
        <w:t xml:space="preserve">, </w:t>
      </w:r>
      <w:proofErr w:type="spellStart"/>
      <w:r w:rsidRPr="00D92F0D">
        <w:rPr>
          <w:rFonts w:cs="Times New Roman"/>
          <w:sz w:val="22"/>
          <w:lang w:val="en-CA"/>
        </w:rPr>
        <w:t>Palar</w:t>
      </w:r>
      <w:proofErr w:type="spellEnd"/>
      <w:r w:rsidRPr="00D92F0D">
        <w:rPr>
          <w:rFonts w:cs="Times New Roman"/>
          <w:sz w:val="22"/>
          <w:lang w:val="en-CA"/>
        </w:rPr>
        <w:t xml:space="preserve">, and </w:t>
      </w:r>
      <w:proofErr w:type="spellStart"/>
      <w:r w:rsidRPr="00D92F0D">
        <w:rPr>
          <w:rFonts w:cs="Times New Roman"/>
          <w:sz w:val="22"/>
          <w:lang w:val="en-CA"/>
        </w:rPr>
        <w:t>Pitoa</w:t>
      </w:r>
      <w:proofErr w:type="spellEnd"/>
      <w:r w:rsidRPr="00D92F0D">
        <w:rPr>
          <w:rFonts w:cs="Times New Roman"/>
          <w:sz w:val="22"/>
          <w:lang w:val="en-CA"/>
        </w:rPr>
        <w:t xml:space="preserve"> sites have repeatability and stability results considered satisfactory for some important traits (bulb weight, flower stalk), making them priority areas for varietal selection and onion seed production. Plant height remains a trait with low overall repeatability: its selection is only effective in controlled environments and should preferably be coupled with other, more stable criteria</w:t>
      </w:r>
    </w:p>
    <w:p w14:paraId="75A597A4" w14:textId="18DC4CFE" w:rsidR="00D92F0D" w:rsidRPr="00D92F0D" w:rsidRDefault="00D92F0D" w:rsidP="00507A70">
      <w:pPr>
        <w:spacing w:after="0"/>
        <w:ind w:left="-284"/>
        <w:jc w:val="both"/>
        <w:rPr>
          <w:rFonts w:cs="Times New Roman"/>
          <w:sz w:val="22"/>
          <w:lang w:val="en-CA"/>
        </w:rPr>
      </w:pPr>
      <w:r w:rsidRPr="00D92F0D">
        <w:rPr>
          <w:rFonts w:cs="Times New Roman"/>
          <w:b/>
          <w:sz w:val="22"/>
          <w:lang w:val="en-CA"/>
        </w:rPr>
        <w:t>Keywords:</w:t>
      </w:r>
      <w:r w:rsidRPr="00D92F0D">
        <w:rPr>
          <w:rFonts w:cs="Times New Roman"/>
          <w:sz w:val="22"/>
          <w:lang w:val="en-CA"/>
        </w:rPr>
        <w:t xml:space="preserve"> Allium cepa, repeatability and stability, varietal selection, Sudano-Sahelian zone of Cameroon.</w:t>
      </w:r>
    </w:p>
    <w:p w14:paraId="69C56DCC" w14:textId="1DD3441F" w:rsidR="00131D7C" w:rsidRPr="00D92F0D" w:rsidRDefault="00131D7C" w:rsidP="00131D7C">
      <w:pPr>
        <w:rPr>
          <w:rFonts w:cs="Times New Roman"/>
          <w:b/>
          <w:lang w:val="en-CA"/>
        </w:rPr>
      </w:pPr>
    </w:p>
    <w:p w14:paraId="47B39F5F" w14:textId="37B2D1F6" w:rsidR="00D92F0D" w:rsidRPr="00D92F0D" w:rsidRDefault="00D92F0D" w:rsidP="00131D7C">
      <w:pPr>
        <w:rPr>
          <w:rFonts w:cs="Times New Roman"/>
          <w:b/>
          <w:lang w:val="en-CA"/>
        </w:rPr>
        <w:sectPr w:rsidR="00D92F0D" w:rsidRPr="00D92F0D" w:rsidSect="000539F1">
          <w:type w:val="continuous"/>
          <w:pgSz w:w="12240" w:h="15840"/>
          <w:pgMar w:top="1134" w:right="1467" w:bottom="993" w:left="1560" w:header="720" w:footer="720" w:gutter="0"/>
          <w:cols w:space="720"/>
          <w:docGrid w:linePitch="360"/>
        </w:sectPr>
      </w:pPr>
    </w:p>
    <w:p w14:paraId="7859B300" w14:textId="5FC32E68" w:rsidR="00D92F0D" w:rsidRPr="00D92F0D" w:rsidRDefault="00D92F0D" w:rsidP="00D92F0D">
      <w:pPr>
        <w:spacing w:after="0" w:line="360" w:lineRule="auto"/>
        <w:jc w:val="both"/>
        <w:rPr>
          <w:rFonts w:cs="Times New Roman"/>
          <w:b/>
          <w:noProof/>
          <w:lang w:eastAsia="fr-FR"/>
        </w:rPr>
      </w:pPr>
      <w:r>
        <w:rPr>
          <w:rFonts w:cs="Times New Roman"/>
          <w:b/>
          <w:noProof/>
          <w:lang w:eastAsia="fr-FR"/>
        </w:rPr>
        <w:t>7</w:t>
      </w:r>
      <w:r w:rsidRPr="00D92F0D">
        <w:rPr>
          <w:rFonts w:cs="Times New Roman"/>
          <w:b/>
          <w:noProof/>
          <w:lang w:eastAsia="fr-FR"/>
        </w:rPr>
        <w:t>. Introduction.</w:t>
      </w:r>
    </w:p>
    <w:p w14:paraId="35477B87" w14:textId="77777777" w:rsidR="00D92F0D" w:rsidRDefault="00D92F0D" w:rsidP="00507A70">
      <w:pPr>
        <w:spacing w:after="0" w:line="360" w:lineRule="auto"/>
        <w:ind w:left="-142" w:right="-219"/>
        <w:jc w:val="both"/>
        <w:rPr>
          <w:rFonts w:cs="Times New Roman"/>
          <w:noProof/>
          <w:lang w:val="en-CA" w:eastAsia="fr-FR"/>
        </w:rPr>
      </w:pPr>
      <w:r w:rsidRPr="00D92F0D">
        <w:rPr>
          <w:rFonts w:cs="Times New Roman"/>
          <w:noProof/>
          <w:lang w:val="en-CA" w:eastAsia="fr-FR"/>
        </w:rPr>
        <w:t xml:space="preserve">Onion (Allium cepa L.) is an essential vegetable crop in the Sudano-Sahelian zone of Cameroon, both for its economic importance and its nutritional value. (Sakatai et al., 2021; MINADER, 2024). However, the variability of environmental conditions leads to significant fluctuations in the agromorphological performance of cultivars. To improve the productivity and stability of varieties, it is essential to assess the repeatability and stability of agromorphological traits. These parameters make it possible to identify the most reliable and heritable traits to prioritize in breeding programs. This study therefore aims to analyze the repeatability and phenotypic stability of some agromorphological traits of onion cultivars grown in northern Cameroon, in order to guide their varietal improvement (Moutsavara et al., 2021). Productivity remains low in several production areas of the Sahel and sub-Saharan Africa, due in particular to low soil fertility and the lack of suitable varieties (Abdou et al, 2014; Moutsavara et al 2021). Furthermore, chemical inputs, although sometimes effective, are often </w:t>
      </w:r>
      <w:r w:rsidRPr="00D92F0D">
        <w:rPr>
          <w:rFonts w:cs="Times New Roman"/>
          <w:noProof/>
          <w:lang w:val="en-CA" w:eastAsia="fr-FR"/>
        </w:rPr>
        <w:lastRenderedPageBreak/>
        <w:t xml:space="preserve">expensive and pose environmental problems (Useni et al., 2013). In cultivated plants, particularly onion (Allium cepa L.), the observed phenotypic variability can result from genetic or environmental factors or their interaction. For breeders, it is essential to assess the repeatability of traits of interest to determine the extent to which a genotype's performance is consistent under different experimental conditions. Repeatability thus makes it possible to direct breeding efforts towards more stable and potentially more heritable traits. </w:t>
      </w:r>
    </w:p>
    <w:p w14:paraId="22539CC7" w14:textId="4E35B3D2" w:rsidR="00D92F0D" w:rsidRPr="00D92F0D" w:rsidRDefault="00D92F0D" w:rsidP="00507A70">
      <w:pPr>
        <w:spacing w:after="0" w:line="360" w:lineRule="auto"/>
        <w:ind w:left="-142" w:right="64"/>
        <w:jc w:val="both"/>
        <w:rPr>
          <w:rFonts w:cs="Times New Roman"/>
          <w:noProof/>
          <w:lang w:val="en-CA" w:eastAsia="fr-FR"/>
        </w:rPr>
      </w:pPr>
      <w:r>
        <w:rPr>
          <w:rFonts w:cs="Times New Roman"/>
          <w:b/>
          <w:noProof/>
          <w:lang w:val="en-CA" w:eastAsia="fr-FR"/>
        </w:rPr>
        <w:t>8</w:t>
      </w:r>
      <w:r w:rsidRPr="00D92F0D">
        <w:rPr>
          <w:rFonts w:cs="Times New Roman"/>
          <w:b/>
          <w:noProof/>
          <w:lang w:val="en-CA" w:eastAsia="fr-FR"/>
        </w:rPr>
        <w:t>. Study Area</w:t>
      </w:r>
      <w:r>
        <w:rPr>
          <w:rFonts w:cs="Times New Roman"/>
          <w:noProof/>
          <w:lang w:val="en-CA" w:eastAsia="fr-FR"/>
        </w:rPr>
        <w:t xml:space="preserve">: </w:t>
      </w:r>
      <w:r w:rsidRPr="00D92F0D">
        <w:rPr>
          <w:rFonts w:cs="Times New Roman"/>
          <w:noProof/>
          <w:lang w:val="en-CA" w:eastAsia="fr-FR"/>
        </w:rPr>
        <w:t>The study was conducted in the Garoua (Pitoa) and Maroua (Nguetchewé and Palar) regions, the main onion-producing areas in Cameroon (Maldangoï et al., 2003). The intensive production basins in the Far North and North regions account for approximately 85% of national production (Essang et al., 2007). The experiment took place at three sites with distinct microclimates and terrain:</w:t>
      </w:r>
    </w:p>
    <w:p w14:paraId="7CB23763" w14:textId="77777777" w:rsidR="00D92F0D" w:rsidRPr="00D92F0D" w:rsidRDefault="00D92F0D" w:rsidP="00507A70">
      <w:pPr>
        <w:spacing w:after="0" w:line="360" w:lineRule="auto"/>
        <w:ind w:left="-142"/>
        <w:jc w:val="both"/>
        <w:rPr>
          <w:rFonts w:cs="Times New Roman"/>
          <w:noProof/>
          <w:lang w:eastAsia="fr-FR"/>
        </w:rPr>
      </w:pPr>
      <w:r w:rsidRPr="00D92F0D">
        <w:rPr>
          <w:rFonts w:cs="Times New Roman"/>
          <w:noProof/>
          <w:lang w:val="en-CA" w:eastAsia="fr-FR"/>
        </w:rPr>
        <w:t xml:space="preserve">Nguetchéwé (Mayo-Tsanaga): 10°57'58"N; 13°54'24"E, 508 m altitude; annual rainfall: 800-900 mm; Sudano-Sahelian climate, Mandara Mountains area. </w:t>
      </w:r>
      <w:r w:rsidRPr="00D92F0D">
        <w:rPr>
          <w:rFonts w:cs="Times New Roman"/>
          <w:noProof/>
          <w:lang w:eastAsia="fr-FR"/>
        </w:rPr>
        <w:t>Palar (Diamaré): Commune of Maroua 1er, latitude 10-13°N, longitude 13-15°E; Diamaré plain, average annual temperature ~39°C.</w:t>
      </w:r>
    </w:p>
    <w:p w14:paraId="126D89BA" w14:textId="5C03BA8A" w:rsidR="00131D7C" w:rsidRPr="00D92F0D" w:rsidRDefault="00D92F0D" w:rsidP="00507A70">
      <w:pPr>
        <w:spacing w:after="0" w:line="360" w:lineRule="auto"/>
        <w:ind w:left="-142"/>
        <w:jc w:val="both"/>
        <w:rPr>
          <w:rFonts w:cs="Times New Roman"/>
          <w:lang w:val="en-CA"/>
        </w:rPr>
        <w:sectPr w:rsidR="00131D7C" w:rsidRPr="00D92F0D" w:rsidSect="000539F1">
          <w:type w:val="continuous"/>
          <w:pgSz w:w="12240" w:h="15840"/>
          <w:pgMar w:top="1134" w:right="1467" w:bottom="993" w:left="1418" w:header="720" w:footer="720" w:gutter="0"/>
          <w:cols w:space="720"/>
          <w:docGrid w:linePitch="360"/>
        </w:sectPr>
      </w:pPr>
      <w:r w:rsidRPr="00D92F0D">
        <w:rPr>
          <w:rFonts w:cs="Times New Roman"/>
          <w:noProof/>
          <w:lang w:val="en-CA" w:eastAsia="fr-FR"/>
        </w:rPr>
        <w:t>Pitoa (Bénoué): 9°23'00"N; 13°32'00"E; average monthly temperature from 26°C (August) to 40°C (March), sedimentary soil types (Bénoué Valley).</w:t>
      </w:r>
    </w:p>
    <w:p w14:paraId="65B5E49B" w14:textId="56122DA2" w:rsidR="00F255B4" w:rsidRPr="00D92F0D" w:rsidRDefault="00830830" w:rsidP="0079259E">
      <w:pPr>
        <w:spacing w:after="0" w:line="360" w:lineRule="auto"/>
        <w:jc w:val="both"/>
        <w:rPr>
          <w:rFonts w:cs="Times New Roman"/>
          <w:b/>
          <w:lang w:val="en-CA"/>
        </w:rPr>
      </w:pPr>
      <w:r w:rsidRPr="00E82D0A">
        <w:rPr>
          <w:rFonts w:cs="Times New Roman"/>
          <w:noProof/>
          <w:lang w:eastAsia="fr-FR"/>
        </w:rPr>
        <w:drawing>
          <wp:anchor distT="0" distB="0" distL="114300" distR="114300" simplePos="0" relativeHeight="251659264" behindDoc="0" locked="0" layoutInCell="1" allowOverlap="1" wp14:anchorId="7598B1D3" wp14:editId="755A03CE">
            <wp:simplePos x="0" y="0"/>
            <wp:positionH relativeFrom="margin">
              <wp:align>left</wp:align>
            </wp:positionH>
            <wp:positionV relativeFrom="paragraph">
              <wp:posOffset>0</wp:posOffset>
            </wp:positionV>
            <wp:extent cx="4791075" cy="2943225"/>
            <wp:effectExtent l="0" t="0" r="9525" b="9525"/>
            <wp:wrapSquare wrapText="bothSides"/>
            <wp:docPr id="5" name="Picture 5" descr="C:\Users\GABI\AppData\Local\Microsoft\Windows\INetCacheContent.Word\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AppData\Local\Microsoft\Windows\INetCacheContent.Word\img-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107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E6E2B" w14:textId="40ECFC93" w:rsidR="008B0CAA" w:rsidRPr="00D92F0D" w:rsidRDefault="008B0CAA" w:rsidP="008B0CAA">
      <w:pPr>
        <w:spacing w:after="0" w:line="360" w:lineRule="auto"/>
        <w:jc w:val="both"/>
        <w:rPr>
          <w:rFonts w:cs="Times New Roman"/>
          <w:lang w:val="en-CA"/>
        </w:rPr>
      </w:pPr>
    </w:p>
    <w:p w14:paraId="3DB474B3" w14:textId="77777777" w:rsidR="008B0CAA" w:rsidRPr="00D92F0D" w:rsidRDefault="008B0CAA" w:rsidP="00565D40">
      <w:pPr>
        <w:spacing w:after="0" w:line="360" w:lineRule="auto"/>
        <w:jc w:val="both"/>
        <w:rPr>
          <w:rFonts w:cs="Times New Roman"/>
          <w:b/>
          <w:lang w:val="en-CA"/>
        </w:rPr>
      </w:pPr>
    </w:p>
    <w:p w14:paraId="156CBB12" w14:textId="77777777" w:rsidR="008B0CAA" w:rsidRPr="00D92F0D" w:rsidRDefault="008B0CAA" w:rsidP="00565D40">
      <w:pPr>
        <w:spacing w:after="0" w:line="360" w:lineRule="auto"/>
        <w:jc w:val="both"/>
        <w:rPr>
          <w:rFonts w:cs="Times New Roman"/>
          <w:b/>
          <w:lang w:val="en-CA"/>
        </w:rPr>
      </w:pPr>
    </w:p>
    <w:p w14:paraId="59E90193" w14:textId="77777777" w:rsidR="008B0CAA" w:rsidRPr="00D92F0D" w:rsidRDefault="008B0CAA" w:rsidP="00565D40">
      <w:pPr>
        <w:spacing w:after="0" w:line="360" w:lineRule="auto"/>
        <w:jc w:val="both"/>
        <w:rPr>
          <w:rFonts w:cs="Times New Roman"/>
          <w:b/>
          <w:lang w:val="en-CA"/>
        </w:rPr>
      </w:pPr>
    </w:p>
    <w:p w14:paraId="048E1764" w14:textId="77777777" w:rsidR="008B0CAA" w:rsidRPr="00D92F0D" w:rsidRDefault="008B0CAA" w:rsidP="00565D40">
      <w:pPr>
        <w:spacing w:after="0" w:line="360" w:lineRule="auto"/>
        <w:jc w:val="both"/>
        <w:rPr>
          <w:rFonts w:cs="Times New Roman"/>
          <w:b/>
          <w:lang w:val="en-CA"/>
        </w:rPr>
      </w:pPr>
    </w:p>
    <w:p w14:paraId="363A95ED" w14:textId="77777777" w:rsidR="008B0CAA" w:rsidRPr="00D92F0D" w:rsidRDefault="008B0CAA" w:rsidP="00565D40">
      <w:pPr>
        <w:spacing w:after="0" w:line="360" w:lineRule="auto"/>
        <w:jc w:val="both"/>
        <w:rPr>
          <w:rFonts w:cs="Times New Roman"/>
          <w:b/>
          <w:lang w:val="en-CA"/>
        </w:rPr>
      </w:pPr>
    </w:p>
    <w:p w14:paraId="29FD9E70" w14:textId="77777777" w:rsidR="008B0CAA" w:rsidRPr="00D92F0D" w:rsidRDefault="008B0CAA" w:rsidP="00565D40">
      <w:pPr>
        <w:spacing w:after="0" w:line="360" w:lineRule="auto"/>
        <w:jc w:val="both"/>
        <w:rPr>
          <w:rFonts w:cs="Times New Roman"/>
          <w:b/>
          <w:lang w:val="en-CA"/>
        </w:rPr>
      </w:pPr>
    </w:p>
    <w:p w14:paraId="6EF50B8A" w14:textId="77777777" w:rsidR="008B0CAA" w:rsidRPr="00D92F0D" w:rsidRDefault="008B0CAA" w:rsidP="00565D40">
      <w:pPr>
        <w:spacing w:after="0" w:line="360" w:lineRule="auto"/>
        <w:jc w:val="both"/>
        <w:rPr>
          <w:rFonts w:cs="Times New Roman"/>
          <w:b/>
          <w:lang w:val="en-CA"/>
        </w:rPr>
      </w:pPr>
    </w:p>
    <w:p w14:paraId="2EFB7FA5" w14:textId="77777777" w:rsidR="008B0CAA" w:rsidRPr="00D92F0D" w:rsidRDefault="008B0CAA" w:rsidP="00565D40">
      <w:pPr>
        <w:spacing w:after="0" w:line="360" w:lineRule="auto"/>
        <w:jc w:val="both"/>
        <w:rPr>
          <w:rFonts w:cs="Times New Roman"/>
          <w:b/>
          <w:lang w:val="en-CA"/>
        </w:rPr>
      </w:pPr>
    </w:p>
    <w:p w14:paraId="1C7FD41B" w14:textId="1A4DFDCA" w:rsidR="008B0CAA" w:rsidRPr="00D92F0D" w:rsidRDefault="008B0CAA" w:rsidP="00565D40">
      <w:pPr>
        <w:spacing w:after="0" w:line="360" w:lineRule="auto"/>
        <w:jc w:val="both"/>
        <w:rPr>
          <w:rFonts w:cs="Times New Roman"/>
          <w:b/>
          <w:lang w:val="en-CA"/>
        </w:rPr>
      </w:pPr>
    </w:p>
    <w:p w14:paraId="255885E2" w14:textId="53546B85" w:rsidR="008C1410" w:rsidRPr="00507A70" w:rsidRDefault="0072576F" w:rsidP="008C1410">
      <w:pPr>
        <w:spacing w:after="0" w:line="360" w:lineRule="auto"/>
        <w:jc w:val="both"/>
        <w:rPr>
          <w:rFonts w:cs="Times New Roman"/>
          <w:b/>
        </w:rPr>
        <w:sectPr w:rsidR="008C1410" w:rsidRPr="00507A70" w:rsidSect="000539F1">
          <w:type w:val="continuous"/>
          <w:pgSz w:w="12240" w:h="15840"/>
          <w:pgMar w:top="1134" w:right="1467" w:bottom="993" w:left="1560" w:header="720" w:footer="720" w:gutter="0"/>
          <w:cols w:space="720"/>
          <w:docGrid w:linePitch="360"/>
        </w:sectPr>
      </w:pPr>
      <w:r w:rsidRPr="00507A70">
        <w:rPr>
          <w:rFonts w:cs="Times New Roman"/>
          <w:b/>
        </w:rPr>
        <w:t xml:space="preserve">                                    </w:t>
      </w:r>
      <w:r w:rsidR="00A4599B" w:rsidRPr="00A4599B">
        <w:rPr>
          <w:rFonts w:cs="Times New Roman"/>
          <w:b/>
        </w:rPr>
        <w:t xml:space="preserve">Figure </w:t>
      </w:r>
      <w:proofErr w:type="gramStart"/>
      <w:r w:rsidR="00A4599B" w:rsidRPr="00A4599B">
        <w:rPr>
          <w:rFonts w:cs="Times New Roman"/>
          <w:b/>
        </w:rPr>
        <w:t>1:</w:t>
      </w:r>
      <w:proofErr w:type="gramEnd"/>
      <w:r w:rsidR="00A4599B" w:rsidRPr="00A4599B">
        <w:rPr>
          <w:rFonts w:cs="Times New Roman"/>
          <w:b/>
        </w:rPr>
        <w:t xml:space="preserve"> </w:t>
      </w:r>
      <w:proofErr w:type="spellStart"/>
      <w:r w:rsidR="00A4599B" w:rsidRPr="00A4599B">
        <w:rPr>
          <w:rFonts w:cs="Times New Roman"/>
          <w:b/>
        </w:rPr>
        <w:t>Map</w:t>
      </w:r>
      <w:proofErr w:type="spellEnd"/>
      <w:r w:rsidR="00A4599B" w:rsidRPr="00A4599B">
        <w:rPr>
          <w:rFonts w:cs="Times New Roman"/>
          <w:b/>
        </w:rPr>
        <w:t xml:space="preserve"> of the </w:t>
      </w:r>
      <w:proofErr w:type="spellStart"/>
      <w:r w:rsidR="00A4599B" w:rsidRPr="00A4599B">
        <w:rPr>
          <w:rFonts w:cs="Times New Roman"/>
          <w:b/>
        </w:rPr>
        <w:t>study</w:t>
      </w:r>
      <w:proofErr w:type="spellEnd"/>
      <w:r w:rsidR="00A4599B" w:rsidRPr="00A4599B">
        <w:rPr>
          <w:rFonts w:cs="Times New Roman"/>
          <w:b/>
        </w:rPr>
        <w:t xml:space="preserve"> area (</w:t>
      </w:r>
      <w:proofErr w:type="spellStart"/>
      <w:r w:rsidR="00A4599B" w:rsidRPr="00A4599B">
        <w:rPr>
          <w:rFonts w:cs="Times New Roman"/>
          <w:b/>
        </w:rPr>
        <w:t>Abdoulay</w:t>
      </w:r>
      <w:proofErr w:type="spellEnd"/>
      <w:r w:rsidR="00A4599B" w:rsidRPr="00A4599B">
        <w:rPr>
          <w:rFonts w:cs="Times New Roman"/>
          <w:b/>
        </w:rPr>
        <w:t xml:space="preserve"> </w:t>
      </w:r>
      <w:proofErr w:type="spellStart"/>
      <w:r w:rsidR="00A4599B" w:rsidRPr="00A4599B">
        <w:rPr>
          <w:rFonts w:cs="Times New Roman"/>
          <w:b/>
        </w:rPr>
        <w:t>Mfewou</w:t>
      </w:r>
      <w:proofErr w:type="spellEnd"/>
      <w:r w:rsidR="00A4599B" w:rsidRPr="00A4599B">
        <w:rPr>
          <w:rFonts w:cs="Times New Roman"/>
          <w:b/>
        </w:rPr>
        <w:t>, 2012).</w:t>
      </w:r>
    </w:p>
    <w:p w14:paraId="43950971" w14:textId="792251AD" w:rsidR="009B7FFD" w:rsidRDefault="009B7FFD" w:rsidP="008C1410">
      <w:pPr>
        <w:spacing w:after="0" w:line="360" w:lineRule="auto"/>
        <w:jc w:val="both"/>
        <w:rPr>
          <w:rFonts w:cs="Times New Roman"/>
          <w:iCs/>
        </w:rPr>
        <w:sectPr w:rsidR="009B7FFD" w:rsidSect="000539F1">
          <w:type w:val="continuous"/>
          <w:pgSz w:w="12240" w:h="15840"/>
          <w:pgMar w:top="1134" w:right="1467" w:bottom="993" w:left="1560" w:header="720" w:footer="720" w:gutter="0"/>
          <w:cols w:space="720"/>
          <w:docGrid w:linePitch="360"/>
        </w:sectPr>
      </w:pPr>
    </w:p>
    <w:p w14:paraId="6527A2C2" w14:textId="77777777" w:rsidR="005B7ACA" w:rsidRPr="005B7ACA" w:rsidRDefault="005B7ACA" w:rsidP="005B7ACA">
      <w:pPr>
        <w:spacing w:after="0" w:line="360" w:lineRule="auto"/>
        <w:jc w:val="both"/>
        <w:rPr>
          <w:rFonts w:cs="Times New Roman"/>
          <w:b/>
          <w:iCs/>
          <w:lang w:val="en-CA"/>
        </w:rPr>
      </w:pPr>
      <w:r w:rsidRPr="005B7ACA">
        <w:rPr>
          <w:rFonts w:cs="Times New Roman"/>
          <w:b/>
          <w:iCs/>
          <w:lang w:val="en-CA"/>
        </w:rPr>
        <w:t>10. Matériel cultural</w:t>
      </w:r>
    </w:p>
    <w:p w14:paraId="473DD093" w14:textId="6FC139E8" w:rsidR="005B7ACA" w:rsidRDefault="005B7ACA" w:rsidP="005B7ACA">
      <w:pPr>
        <w:spacing w:after="0" w:line="360" w:lineRule="auto"/>
        <w:jc w:val="both"/>
        <w:rPr>
          <w:rFonts w:cs="Times New Roman"/>
          <w:iCs/>
          <w:lang w:val="en-CA"/>
        </w:rPr>
      </w:pPr>
      <w:r w:rsidRPr="005B7ACA">
        <w:rPr>
          <w:rFonts w:cs="Times New Roman"/>
          <w:iCs/>
          <w:lang w:val="en-CA"/>
        </w:rPr>
        <w:t xml:space="preserve">From the nursery phase to harvest, a few tools were used. The land was pulled using a pair of oxen. The large hoe was used to make the beds, which were sized using a string. During the </w:t>
      </w:r>
      <w:r w:rsidRPr="005B7ACA">
        <w:rPr>
          <w:rFonts w:cs="Times New Roman"/>
          <w:iCs/>
          <w:lang w:val="en-CA"/>
        </w:rPr>
        <w:lastRenderedPageBreak/>
        <w:t>nursery phase, irrigation was carried out using a watering can have filled with water. And during the field cultivation phase, the motor pump ensured irrigation until harvest. The small hoe was used to weed and dig up the mature bulb at harvest. The sickle was used to separate the bulb from the stem by cutting the collar.</w:t>
      </w:r>
    </w:p>
    <w:p w14:paraId="6C830152" w14:textId="77777777" w:rsidR="005B7ACA" w:rsidRPr="005B7ACA" w:rsidRDefault="005B7ACA" w:rsidP="005B7ACA">
      <w:pPr>
        <w:rPr>
          <w:rFonts w:cs="Times New Roman"/>
          <w:b/>
          <w:lang w:val="en-CA"/>
        </w:rPr>
      </w:pPr>
      <w:r w:rsidRPr="005B7ACA">
        <w:rPr>
          <w:rFonts w:cs="Times New Roman"/>
          <w:b/>
          <w:lang w:val="en-CA"/>
        </w:rPr>
        <w:t>11. Planting Material</w:t>
      </w:r>
    </w:p>
    <w:p w14:paraId="4DD1C797" w14:textId="79363E53" w:rsidR="008C1410" w:rsidRPr="005B7ACA" w:rsidRDefault="005B7ACA" w:rsidP="005B7ACA">
      <w:pPr>
        <w:rPr>
          <w:rFonts w:cs="Times New Roman"/>
          <w:sz w:val="20"/>
          <w:szCs w:val="20"/>
          <w:lang w:val="en-CA"/>
        </w:rPr>
        <w:sectPr w:rsidR="008C1410" w:rsidRPr="005B7ACA" w:rsidSect="000539F1">
          <w:type w:val="continuous"/>
          <w:pgSz w:w="12240" w:h="15840"/>
          <w:pgMar w:top="1134" w:right="1467" w:bottom="993" w:left="1560" w:header="720" w:footer="720" w:gutter="0"/>
          <w:cols w:space="720"/>
          <w:docGrid w:linePitch="360"/>
        </w:sectPr>
      </w:pPr>
      <w:r w:rsidRPr="005B7ACA">
        <w:rPr>
          <w:rFonts w:cs="Times New Roman"/>
          <w:lang w:val="en-CA"/>
        </w:rPr>
        <w:t>Local and improved cultivars were selected based on farmer preference, se</w:t>
      </w:r>
      <w:r>
        <w:rPr>
          <w:rFonts w:cs="Times New Roman"/>
          <w:lang w:val="en-CA"/>
        </w:rPr>
        <w:t>ed availability, and the seas</w:t>
      </w:r>
    </w:p>
    <w:tbl>
      <w:tblPr>
        <w:tblStyle w:val="Style1"/>
        <w:tblpPr w:leftFromText="180" w:rightFromText="180" w:vertAnchor="text" w:horzAnchor="margin" w:tblpY="529"/>
        <w:tblW w:w="9552" w:type="dxa"/>
        <w:tblBorders>
          <w:top w:val="single" w:sz="4" w:space="0" w:color="auto"/>
          <w:bottom w:val="single" w:sz="4" w:space="0" w:color="auto"/>
        </w:tblBorders>
        <w:tblLook w:val="04A0" w:firstRow="1" w:lastRow="0" w:firstColumn="1" w:lastColumn="0" w:noHBand="0" w:noVBand="1"/>
      </w:tblPr>
      <w:tblGrid>
        <w:gridCol w:w="1547"/>
        <w:gridCol w:w="1216"/>
        <w:gridCol w:w="1471"/>
        <w:gridCol w:w="1621"/>
        <w:gridCol w:w="1882"/>
        <w:gridCol w:w="1815"/>
      </w:tblGrid>
      <w:tr w:rsidR="005B7ACA" w:rsidRPr="00E82D0A" w14:paraId="47E82C1D" w14:textId="77777777" w:rsidTr="005B7ACA">
        <w:tc>
          <w:tcPr>
            <w:tcW w:w="1547" w:type="dxa"/>
          </w:tcPr>
          <w:p w14:paraId="2D86172C" w14:textId="77777777" w:rsidR="005B7ACA" w:rsidRPr="0072576F" w:rsidRDefault="005B7ACA" w:rsidP="005B7ACA">
            <w:pPr>
              <w:spacing w:line="276" w:lineRule="auto"/>
              <w:rPr>
                <w:rFonts w:cs="Times New Roman"/>
                <w:b/>
                <w:sz w:val="20"/>
                <w:szCs w:val="20"/>
              </w:rPr>
            </w:pPr>
            <w:proofErr w:type="spellStart"/>
            <w:r w:rsidRPr="0072576F">
              <w:rPr>
                <w:rFonts w:cs="Times New Roman"/>
                <w:b/>
                <w:sz w:val="20"/>
                <w:szCs w:val="20"/>
              </w:rPr>
              <w:t>Genotypes</w:t>
            </w:r>
            <w:proofErr w:type="spellEnd"/>
          </w:p>
        </w:tc>
        <w:tc>
          <w:tcPr>
            <w:tcW w:w="1216" w:type="dxa"/>
          </w:tcPr>
          <w:p w14:paraId="0C33B6A6" w14:textId="77777777" w:rsidR="005B7ACA" w:rsidRPr="0072576F" w:rsidRDefault="005B7ACA" w:rsidP="005B7ACA">
            <w:pPr>
              <w:spacing w:line="276" w:lineRule="auto"/>
              <w:jc w:val="center"/>
              <w:rPr>
                <w:rFonts w:cs="Times New Roman"/>
                <w:b/>
                <w:sz w:val="20"/>
                <w:szCs w:val="20"/>
              </w:rPr>
            </w:pPr>
            <w:r w:rsidRPr="0072576F">
              <w:rPr>
                <w:rFonts w:cs="Times New Roman"/>
                <w:b/>
                <w:sz w:val="20"/>
                <w:szCs w:val="20"/>
              </w:rPr>
              <w:t>Provenance</w:t>
            </w:r>
          </w:p>
        </w:tc>
        <w:tc>
          <w:tcPr>
            <w:tcW w:w="1471" w:type="dxa"/>
          </w:tcPr>
          <w:p w14:paraId="36F2B29B" w14:textId="77777777" w:rsidR="005B7ACA" w:rsidRPr="0072576F" w:rsidRDefault="005B7ACA" w:rsidP="005B7ACA">
            <w:pPr>
              <w:spacing w:line="276" w:lineRule="auto"/>
              <w:rPr>
                <w:rFonts w:cs="Times New Roman"/>
                <w:b/>
                <w:sz w:val="20"/>
                <w:szCs w:val="20"/>
              </w:rPr>
            </w:pPr>
            <w:r w:rsidRPr="0072576F">
              <w:rPr>
                <w:rFonts w:cs="Times New Roman"/>
                <w:b/>
                <w:sz w:val="20"/>
                <w:szCs w:val="20"/>
              </w:rPr>
              <w:t xml:space="preserve">Local </w:t>
            </w:r>
            <w:proofErr w:type="spellStart"/>
            <w:r w:rsidRPr="0072576F">
              <w:rPr>
                <w:rFonts w:cs="Times New Roman"/>
                <w:b/>
                <w:sz w:val="20"/>
                <w:szCs w:val="20"/>
              </w:rPr>
              <w:t>name</w:t>
            </w:r>
            <w:proofErr w:type="spellEnd"/>
          </w:p>
        </w:tc>
        <w:tc>
          <w:tcPr>
            <w:tcW w:w="1621" w:type="dxa"/>
          </w:tcPr>
          <w:p w14:paraId="17BAB5E9" w14:textId="77777777" w:rsidR="005B7ACA" w:rsidRPr="0072576F" w:rsidRDefault="005B7ACA" w:rsidP="005B7ACA">
            <w:pPr>
              <w:spacing w:line="276" w:lineRule="auto"/>
              <w:rPr>
                <w:rFonts w:cs="Times New Roman"/>
                <w:b/>
                <w:sz w:val="20"/>
                <w:szCs w:val="20"/>
              </w:rPr>
            </w:pPr>
            <w:r w:rsidRPr="0072576F">
              <w:rPr>
                <w:rFonts w:cs="Times New Roman"/>
                <w:b/>
                <w:sz w:val="20"/>
                <w:szCs w:val="20"/>
              </w:rPr>
              <w:t xml:space="preserve">Type of </w:t>
            </w:r>
            <w:proofErr w:type="spellStart"/>
            <w:r w:rsidRPr="0072576F">
              <w:rPr>
                <w:rFonts w:cs="Times New Roman"/>
                <w:b/>
                <w:sz w:val="20"/>
                <w:szCs w:val="20"/>
              </w:rPr>
              <w:t>seed</w:t>
            </w:r>
            <w:proofErr w:type="spellEnd"/>
          </w:p>
        </w:tc>
        <w:tc>
          <w:tcPr>
            <w:tcW w:w="1882" w:type="dxa"/>
          </w:tcPr>
          <w:p w14:paraId="70E157B3" w14:textId="77777777" w:rsidR="005B7ACA" w:rsidRPr="0072576F" w:rsidRDefault="005B7ACA" w:rsidP="005B7ACA">
            <w:pPr>
              <w:spacing w:line="276" w:lineRule="auto"/>
              <w:jc w:val="center"/>
              <w:rPr>
                <w:rFonts w:cs="Times New Roman"/>
                <w:b/>
                <w:sz w:val="20"/>
                <w:szCs w:val="20"/>
              </w:rPr>
            </w:pPr>
            <w:r w:rsidRPr="0072576F">
              <w:rPr>
                <w:rFonts w:cs="Times New Roman"/>
                <w:b/>
                <w:sz w:val="20"/>
                <w:szCs w:val="20"/>
              </w:rPr>
              <w:t xml:space="preserve">Production </w:t>
            </w:r>
            <w:proofErr w:type="spellStart"/>
            <w:r w:rsidRPr="0072576F">
              <w:rPr>
                <w:rFonts w:cs="Times New Roman"/>
                <w:b/>
                <w:sz w:val="20"/>
                <w:szCs w:val="20"/>
              </w:rPr>
              <w:t>season</w:t>
            </w:r>
            <w:proofErr w:type="spellEnd"/>
          </w:p>
        </w:tc>
        <w:tc>
          <w:tcPr>
            <w:tcW w:w="1815" w:type="dxa"/>
          </w:tcPr>
          <w:p w14:paraId="0FEE66BD" w14:textId="77777777" w:rsidR="005B7ACA" w:rsidRPr="0072576F" w:rsidRDefault="005B7ACA" w:rsidP="005B7ACA">
            <w:pPr>
              <w:spacing w:line="276" w:lineRule="auto"/>
              <w:jc w:val="center"/>
              <w:rPr>
                <w:rFonts w:cs="Times New Roman"/>
                <w:b/>
                <w:sz w:val="20"/>
                <w:szCs w:val="20"/>
              </w:rPr>
            </w:pPr>
            <w:proofErr w:type="spellStart"/>
            <w:r w:rsidRPr="0072576F">
              <w:rPr>
                <w:rFonts w:cs="Times New Roman"/>
                <w:b/>
                <w:sz w:val="20"/>
                <w:szCs w:val="20"/>
              </w:rPr>
              <w:t>Crop</w:t>
            </w:r>
            <w:proofErr w:type="spellEnd"/>
            <w:r w:rsidRPr="0072576F">
              <w:rPr>
                <w:rFonts w:cs="Times New Roman"/>
                <w:b/>
                <w:sz w:val="20"/>
                <w:szCs w:val="20"/>
              </w:rPr>
              <w:t xml:space="preserve"> cycle</w:t>
            </w:r>
          </w:p>
        </w:tc>
      </w:tr>
      <w:tr w:rsidR="005B7ACA" w:rsidRPr="00E82D0A" w14:paraId="5E48C8BE" w14:textId="77777777" w:rsidTr="005B7ACA">
        <w:tc>
          <w:tcPr>
            <w:tcW w:w="1547" w:type="dxa"/>
          </w:tcPr>
          <w:p w14:paraId="30F12B01" w14:textId="77777777" w:rsidR="005B7ACA" w:rsidRPr="0072576F" w:rsidRDefault="005B7ACA" w:rsidP="005B7ACA">
            <w:pPr>
              <w:spacing w:line="276" w:lineRule="auto"/>
              <w:rPr>
                <w:rFonts w:cs="Times New Roman"/>
                <w:sz w:val="20"/>
                <w:szCs w:val="20"/>
              </w:rPr>
            </w:pPr>
            <w:proofErr w:type="spellStart"/>
            <w:r w:rsidRPr="0072576F">
              <w:rPr>
                <w:rFonts w:cs="Times New Roman"/>
                <w:sz w:val="20"/>
                <w:szCs w:val="20"/>
              </w:rPr>
              <w:t>Goudami</w:t>
            </w:r>
            <w:proofErr w:type="spellEnd"/>
          </w:p>
        </w:tc>
        <w:tc>
          <w:tcPr>
            <w:tcW w:w="1216" w:type="dxa"/>
          </w:tcPr>
          <w:p w14:paraId="2F0B905E" w14:textId="77777777" w:rsidR="005B7ACA" w:rsidRPr="0072576F" w:rsidRDefault="005B7ACA" w:rsidP="005B7ACA">
            <w:pPr>
              <w:spacing w:line="276" w:lineRule="auto"/>
              <w:rPr>
                <w:rFonts w:cs="Times New Roman"/>
                <w:sz w:val="20"/>
                <w:szCs w:val="20"/>
              </w:rPr>
            </w:pPr>
            <w:proofErr w:type="spellStart"/>
            <w:r w:rsidRPr="0072576F">
              <w:rPr>
                <w:rFonts w:cs="Times New Roman"/>
                <w:sz w:val="20"/>
                <w:szCs w:val="20"/>
              </w:rPr>
              <w:t>Nguetchéwé</w:t>
            </w:r>
            <w:proofErr w:type="spellEnd"/>
          </w:p>
        </w:tc>
        <w:tc>
          <w:tcPr>
            <w:tcW w:w="1471" w:type="dxa"/>
          </w:tcPr>
          <w:p w14:paraId="69AE392B" w14:textId="77777777" w:rsidR="005B7ACA" w:rsidRPr="0072576F" w:rsidRDefault="005B7ACA" w:rsidP="005B7ACA">
            <w:pPr>
              <w:spacing w:line="276" w:lineRule="auto"/>
              <w:rPr>
                <w:rFonts w:cs="Times New Roman"/>
                <w:sz w:val="20"/>
                <w:szCs w:val="20"/>
              </w:rPr>
            </w:pPr>
            <w:proofErr w:type="spellStart"/>
            <w:r w:rsidRPr="0072576F">
              <w:rPr>
                <w:rFonts w:cs="Times New Roman"/>
                <w:sz w:val="20"/>
                <w:szCs w:val="20"/>
              </w:rPr>
              <w:t>Goudami</w:t>
            </w:r>
            <w:proofErr w:type="spellEnd"/>
          </w:p>
        </w:tc>
        <w:tc>
          <w:tcPr>
            <w:tcW w:w="1621" w:type="dxa"/>
          </w:tcPr>
          <w:p w14:paraId="5BD40A59" w14:textId="77777777" w:rsidR="005B7ACA" w:rsidRPr="0072576F" w:rsidRDefault="005B7ACA" w:rsidP="005B7ACA">
            <w:pPr>
              <w:spacing w:line="276" w:lineRule="auto"/>
              <w:rPr>
                <w:rFonts w:cs="Times New Roman"/>
                <w:sz w:val="20"/>
                <w:szCs w:val="20"/>
              </w:rPr>
            </w:pPr>
            <w:r w:rsidRPr="0072576F">
              <w:rPr>
                <w:rFonts w:cs="Times New Roman"/>
                <w:sz w:val="20"/>
                <w:szCs w:val="20"/>
              </w:rPr>
              <w:t>Original</w:t>
            </w:r>
          </w:p>
        </w:tc>
        <w:tc>
          <w:tcPr>
            <w:tcW w:w="1882" w:type="dxa"/>
          </w:tcPr>
          <w:p w14:paraId="709DEF77" w14:textId="77777777" w:rsidR="005B7ACA" w:rsidRPr="0072576F" w:rsidRDefault="005B7ACA" w:rsidP="005B7ACA">
            <w:pPr>
              <w:spacing w:line="276" w:lineRule="auto"/>
              <w:rPr>
                <w:rFonts w:cs="Times New Roman"/>
                <w:sz w:val="20"/>
                <w:szCs w:val="20"/>
              </w:rPr>
            </w:pPr>
            <w:r w:rsidRPr="0072576F">
              <w:rPr>
                <w:rFonts w:cs="Times New Roman"/>
                <w:sz w:val="20"/>
                <w:szCs w:val="20"/>
              </w:rPr>
              <w:t>Dry</w:t>
            </w:r>
          </w:p>
        </w:tc>
        <w:tc>
          <w:tcPr>
            <w:tcW w:w="1815" w:type="dxa"/>
          </w:tcPr>
          <w:p w14:paraId="75F8A116" w14:textId="77777777" w:rsidR="005B7ACA" w:rsidRPr="00E82D0A" w:rsidRDefault="005B7ACA" w:rsidP="005B7ACA">
            <w:pPr>
              <w:spacing w:line="276" w:lineRule="auto"/>
              <w:jc w:val="center"/>
              <w:rPr>
                <w:rFonts w:cs="Times New Roman"/>
                <w:sz w:val="20"/>
                <w:szCs w:val="20"/>
                <w:lang w:val="en-CA"/>
              </w:rPr>
            </w:pPr>
            <w:r w:rsidRPr="0072576F">
              <w:rPr>
                <w:rFonts w:cs="Times New Roman"/>
                <w:sz w:val="20"/>
                <w:szCs w:val="20"/>
              </w:rPr>
              <w:t xml:space="preserve">2 </w:t>
            </w:r>
            <w:proofErr w:type="spellStart"/>
            <w:r w:rsidRPr="0072576F">
              <w:rPr>
                <w:rFonts w:cs="Times New Roman"/>
                <w:sz w:val="20"/>
                <w:szCs w:val="20"/>
              </w:rPr>
              <w:t>years</w:t>
            </w:r>
            <w:proofErr w:type="spellEnd"/>
            <w:r w:rsidRPr="0072576F">
              <w:rPr>
                <w:rFonts w:cs="Times New Roman"/>
                <w:sz w:val="20"/>
                <w:szCs w:val="20"/>
              </w:rPr>
              <w:t xml:space="preserve">, </w:t>
            </w:r>
            <w:proofErr w:type="spellStart"/>
            <w:r w:rsidRPr="0072576F">
              <w:rPr>
                <w:rFonts w:cs="Times New Roman"/>
                <w:sz w:val="20"/>
                <w:szCs w:val="20"/>
              </w:rPr>
              <w:t>lo</w:t>
            </w:r>
            <w:proofErr w:type="spellEnd"/>
            <w:r w:rsidRPr="00E82D0A">
              <w:rPr>
                <w:rFonts w:cs="Times New Roman"/>
                <w:sz w:val="20"/>
                <w:szCs w:val="20"/>
                <w:lang w:val="en-CA"/>
              </w:rPr>
              <w:t>ng</w:t>
            </w:r>
          </w:p>
        </w:tc>
      </w:tr>
      <w:tr w:rsidR="005B7ACA" w:rsidRPr="00E82D0A" w14:paraId="5FB5CF1F" w14:textId="77777777" w:rsidTr="005B7ACA">
        <w:tc>
          <w:tcPr>
            <w:tcW w:w="1547" w:type="dxa"/>
          </w:tcPr>
          <w:p w14:paraId="294A15B0" w14:textId="77777777" w:rsidR="005B7ACA" w:rsidRPr="00E82D0A" w:rsidRDefault="005B7ACA" w:rsidP="005B7ACA">
            <w:pPr>
              <w:spacing w:line="276" w:lineRule="auto"/>
              <w:rPr>
                <w:rFonts w:cs="Times New Roman"/>
                <w:sz w:val="20"/>
                <w:szCs w:val="20"/>
                <w:lang w:val="en-CA"/>
              </w:rPr>
            </w:pPr>
            <w:proofErr w:type="spellStart"/>
            <w:r w:rsidRPr="00E82D0A">
              <w:rPr>
                <w:rFonts w:cs="Times New Roman"/>
                <w:sz w:val="20"/>
                <w:szCs w:val="20"/>
                <w:lang w:val="en-CA"/>
              </w:rPr>
              <w:t>Kada-Goudami</w:t>
            </w:r>
            <w:proofErr w:type="spellEnd"/>
          </w:p>
        </w:tc>
        <w:tc>
          <w:tcPr>
            <w:tcW w:w="1216" w:type="dxa"/>
          </w:tcPr>
          <w:p w14:paraId="1A2ED3A9" w14:textId="77777777" w:rsidR="005B7ACA" w:rsidRPr="00E82D0A" w:rsidRDefault="005B7ACA" w:rsidP="005B7ACA">
            <w:pPr>
              <w:spacing w:line="276" w:lineRule="auto"/>
              <w:rPr>
                <w:rFonts w:cs="Times New Roman"/>
                <w:sz w:val="20"/>
                <w:szCs w:val="20"/>
                <w:lang w:val="en-CA"/>
              </w:rPr>
            </w:pPr>
            <w:proofErr w:type="spellStart"/>
            <w:r w:rsidRPr="00E82D0A">
              <w:rPr>
                <w:rFonts w:cs="Times New Roman"/>
                <w:sz w:val="20"/>
                <w:szCs w:val="20"/>
                <w:lang w:val="en-CA"/>
              </w:rPr>
              <w:t>Nguetchéwé</w:t>
            </w:r>
            <w:proofErr w:type="spellEnd"/>
          </w:p>
        </w:tc>
        <w:tc>
          <w:tcPr>
            <w:tcW w:w="1471" w:type="dxa"/>
          </w:tcPr>
          <w:p w14:paraId="117AC241" w14:textId="77777777" w:rsidR="005B7ACA" w:rsidRPr="00E82D0A" w:rsidRDefault="005B7ACA" w:rsidP="005B7ACA">
            <w:pPr>
              <w:spacing w:line="276" w:lineRule="auto"/>
              <w:rPr>
                <w:rFonts w:cs="Times New Roman"/>
                <w:sz w:val="20"/>
                <w:szCs w:val="20"/>
                <w:lang w:val="en-CA"/>
              </w:rPr>
            </w:pPr>
            <w:proofErr w:type="spellStart"/>
            <w:r w:rsidRPr="00E82D0A">
              <w:rPr>
                <w:rFonts w:cs="Times New Roman"/>
                <w:sz w:val="20"/>
                <w:szCs w:val="20"/>
                <w:lang w:val="en-CA"/>
              </w:rPr>
              <w:t>Kada-Goudami</w:t>
            </w:r>
            <w:proofErr w:type="spellEnd"/>
          </w:p>
        </w:tc>
        <w:tc>
          <w:tcPr>
            <w:tcW w:w="1621" w:type="dxa"/>
          </w:tcPr>
          <w:p w14:paraId="2D7AF282"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 xml:space="preserve">Fake </w:t>
            </w:r>
            <w:proofErr w:type="spellStart"/>
            <w:r w:rsidRPr="00E82D0A">
              <w:rPr>
                <w:rFonts w:cs="Times New Roman"/>
                <w:sz w:val="20"/>
                <w:szCs w:val="20"/>
                <w:lang w:val="en-CA"/>
              </w:rPr>
              <w:t>Goudami</w:t>
            </w:r>
            <w:proofErr w:type="spellEnd"/>
          </w:p>
        </w:tc>
        <w:tc>
          <w:tcPr>
            <w:tcW w:w="1882" w:type="dxa"/>
          </w:tcPr>
          <w:p w14:paraId="60B63639"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Dry and Fresh</w:t>
            </w:r>
          </w:p>
        </w:tc>
        <w:tc>
          <w:tcPr>
            <w:tcW w:w="1815" w:type="dxa"/>
          </w:tcPr>
          <w:p w14:paraId="494B101C" w14:textId="77777777" w:rsidR="005B7ACA" w:rsidRPr="00E82D0A" w:rsidRDefault="005B7ACA" w:rsidP="005B7ACA">
            <w:pPr>
              <w:spacing w:line="276" w:lineRule="auto"/>
              <w:jc w:val="center"/>
              <w:rPr>
                <w:rFonts w:cs="Times New Roman"/>
                <w:sz w:val="20"/>
                <w:szCs w:val="20"/>
                <w:lang w:val="en-CA"/>
              </w:rPr>
            </w:pPr>
            <w:r w:rsidRPr="00E82D0A">
              <w:rPr>
                <w:rFonts w:cs="Times New Roman"/>
                <w:sz w:val="20"/>
                <w:szCs w:val="20"/>
                <w:lang w:val="en-CA"/>
              </w:rPr>
              <w:t>1 year, long</w:t>
            </w:r>
          </w:p>
        </w:tc>
      </w:tr>
      <w:tr w:rsidR="005B7ACA" w:rsidRPr="00E82D0A" w14:paraId="60B7F7E0" w14:textId="77777777" w:rsidTr="005B7ACA">
        <w:tc>
          <w:tcPr>
            <w:tcW w:w="1547" w:type="dxa"/>
          </w:tcPr>
          <w:p w14:paraId="5CD7C701"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Violet Galmi</w:t>
            </w:r>
          </w:p>
        </w:tc>
        <w:tc>
          <w:tcPr>
            <w:tcW w:w="1216" w:type="dxa"/>
          </w:tcPr>
          <w:p w14:paraId="5CFA5D09"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France</w:t>
            </w:r>
          </w:p>
        </w:tc>
        <w:tc>
          <w:tcPr>
            <w:tcW w:w="1471" w:type="dxa"/>
          </w:tcPr>
          <w:p w14:paraId="0BCFFCC9"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Violet Galmi</w:t>
            </w:r>
          </w:p>
        </w:tc>
        <w:tc>
          <w:tcPr>
            <w:tcW w:w="1621" w:type="dxa"/>
          </w:tcPr>
          <w:p w14:paraId="45216EAE"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Enhanced</w:t>
            </w:r>
          </w:p>
        </w:tc>
        <w:tc>
          <w:tcPr>
            <w:tcW w:w="1882" w:type="dxa"/>
          </w:tcPr>
          <w:p w14:paraId="2E9FE3E0"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Dry</w:t>
            </w:r>
          </w:p>
        </w:tc>
        <w:tc>
          <w:tcPr>
            <w:tcW w:w="1815" w:type="dxa"/>
          </w:tcPr>
          <w:p w14:paraId="46F5D9F9" w14:textId="77777777" w:rsidR="005B7ACA" w:rsidRPr="00E82D0A" w:rsidRDefault="005B7ACA" w:rsidP="005B7ACA">
            <w:pPr>
              <w:spacing w:line="276" w:lineRule="auto"/>
              <w:jc w:val="center"/>
              <w:rPr>
                <w:rFonts w:cs="Times New Roman"/>
                <w:sz w:val="20"/>
                <w:szCs w:val="20"/>
                <w:lang w:val="en-CA"/>
              </w:rPr>
            </w:pPr>
            <w:r w:rsidRPr="00E82D0A">
              <w:rPr>
                <w:rFonts w:cs="Times New Roman"/>
                <w:sz w:val="20"/>
                <w:szCs w:val="20"/>
                <w:lang w:val="en-CA"/>
              </w:rPr>
              <w:t>1year, long</w:t>
            </w:r>
          </w:p>
        </w:tc>
      </w:tr>
      <w:tr w:rsidR="005B7ACA" w:rsidRPr="00E82D0A" w14:paraId="5F0D0374" w14:textId="77777777" w:rsidTr="005B7ACA">
        <w:tc>
          <w:tcPr>
            <w:tcW w:w="1547" w:type="dxa"/>
          </w:tcPr>
          <w:p w14:paraId="0CAD4517"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El kara</w:t>
            </w:r>
          </w:p>
        </w:tc>
        <w:tc>
          <w:tcPr>
            <w:tcW w:w="1216" w:type="dxa"/>
          </w:tcPr>
          <w:p w14:paraId="6E40285E"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Nigeria</w:t>
            </w:r>
          </w:p>
        </w:tc>
        <w:tc>
          <w:tcPr>
            <w:tcW w:w="1471" w:type="dxa"/>
          </w:tcPr>
          <w:p w14:paraId="2E599403"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El kara</w:t>
            </w:r>
          </w:p>
        </w:tc>
        <w:tc>
          <w:tcPr>
            <w:tcW w:w="1621" w:type="dxa"/>
          </w:tcPr>
          <w:p w14:paraId="3D90064A"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Certified</w:t>
            </w:r>
          </w:p>
        </w:tc>
        <w:tc>
          <w:tcPr>
            <w:tcW w:w="1882" w:type="dxa"/>
          </w:tcPr>
          <w:p w14:paraId="594E1E7F" w14:textId="77777777" w:rsidR="005B7ACA" w:rsidRPr="00E82D0A" w:rsidRDefault="005B7ACA" w:rsidP="005B7ACA">
            <w:pPr>
              <w:spacing w:line="276" w:lineRule="auto"/>
              <w:rPr>
                <w:rFonts w:cs="Times New Roman"/>
                <w:sz w:val="20"/>
                <w:szCs w:val="20"/>
                <w:lang w:val="en-CA"/>
              </w:rPr>
            </w:pPr>
            <w:r w:rsidRPr="00E82D0A">
              <w:rPr>
                <w:rFonts w:cs="Times New Roman"/>
                <w:sz w:val="20"/>
                <w:szCs w:val="20"/>
                <w:lang w:val="en-CA"/>
              </w:rPr>
              <w:t>Rainy</w:t>
            </w:r>
          </w:p>
        </w:tc>
        <w:tc>
          <w:tcPr>
            <w:tcW w:w="1815" w:type="dxa"/>
          </w:tcPr>
          <w:p w14:paraId="24F4D145" w14:textId="77777777" w:rsidR="005B7ACA" w:rsidRPr="00E82D0A" w:rsidRDefault="005B7ACA" w:rsidP="005B7ACA">
            <w:pPr>
              <w:spacing w:line="276" w:lineRule="auto"/>
              <w:jc w:val="center"/>
              <w:rPr>
                <w:rFonts w:cs="Times New Roman"/>
                <w:sz w:val="20"/>
                <w:szCs w:val="20"/>
                <w:lang w:val="en-CA"/>
              </w:rPr>
            </w:pPr>
            <w:r w:rsidRPr="00E82D0A">
              <w:rPr>
                <w:rFonts w:cs="Times New Roman"/>
                <w:sz w:val="20"/>
                <w:szCs w:val="20"/>
                <w:lang w:val="en-CA"/>
              </w:rPr>
              <w:t>1 year, short</w:t>
            </w:r>
          </w:p>
        </w:tc>
      </w:tr>
    </w:tbl>
    <w:p w14:paraId="6AC9798D" w14:textId="77777777" w:rsidR="005B7ACA" w:rsidRDefault="005B7ACA" w:rsidP="005B7ACA">
      <w:pPr>
        <w:spacing w:line="360" w:lineRule="auto"/>
        <w:rPr>
          <w:rFonts w:cs="Times New Roman"/>
          <w:szCs w:val="24"/>
          <w:lang w:val="en-CA"/>
        </w:rPr>
      </w:pPr>
      <w:r w:rsidRPr="00E82D0A">
        <w:rPr>
          <w:rFonts w:cs="Times New Roman"/>
          <w:b/>
          <w:szCs w:val="24"/>
          <w:lang w:val="en-CA"/>
        </w:rPr>
        <w:t>Table</w:t>
      </w:r>
      <w:r>
        <w:rPr>
          <w:rFonts w:cs="Times New Roman"/>
          <w:b/>
          <w:szCs w:val="24"/>
          <w:lang w:val="en-CA"/>
        </w:rPr>
        <w:t xml:space="preserve"> </w:t>
      </w:r>
      <w:r w:rsidRPr="00E82D0A">
        <w:rPr>
          <w:rFonts w:cs="Times New Roman"/>
          <w:b/>
          <w:szCs w:val="24"/>
          <w:lang w:val="en-CA"/>
        </w:rPr>
        <w:t>1</w:t>
      </w:r>
      <w:r w:rsidRPr="00E82D0A">
        <w:rPr>
          <w:rFonts w:cs="Times New Roman"/>
          <w:szCs w:val="24"/>
          <w:lang w:val="en-CA"/>
        </w:rPr>
        <w:t>: ch</w:t>
      </w:r>
      <w:r>
        <w:rPr>
          <w:rFonts w:cs="Times New Roman"/>
          <w:szCs w:val="24"/>
          <w:lang w:val="en-CA"/>
        </w:rPr>
        <w:t>aracteristics of the seeds of four</w:t>
      </w:r>
      <w:r w:rsidRPr="00E82D0A">
        <w:rPr>
          <w:rFonts w:cs="Times New Roman"/>
          <w:szCs w:val="24"/>
          <w:lang w:val="en-CA"/>
        </w:rPr>
        <w:t xml:space="preserve"> genotypes </w:t>
      </w:r>
    </w:p>
    <w:p w14:paraId="7A5E19F5" w14:textId="77777777" w:rsidR="008C1410" w:rsidRPr="002A1D57" w:rsidRDefault="008C1410" w:rsidP="002A1D57">
      <w:pPr>
        <w:rPr>
          <w:rFonts w:cs="Times New Roman"/>
          <w:lang w:val="en-CA"/>
        </w:rPr>
        <w:sectPr w:rsidR="008C1410" w:rsidRPr="002A1D57" w:rsidSect="000539F1">
          <w:type w:val="continuous"/>
          <w:pgSz w:w="12240" w:h="15840"/>
          <w:pgMar w:top="1134" w:right="1467" w:bottom="993" w:left="1560" w:header="720" w:footer="720" w:gutter="0"/>
          <w:cols w:space="720"/>
          <w:docGrid w:linePitch="360"/>
        </w:sectPr>
      </w:pPr>
    </w:p>
    <w:p w14:paraId="53BCA169" w14:textId="77777777" w:rsidR="005B7ACA" w:rsidRPr="005B7ACA" w:rsidRDefault="005B7ACA" w:rsidP="005B7ACA">
      <w:pPr>
        <w:spacing w:after="0" w:line="360" w:lineRule="auto"/>
        <w:jc w:val="both"/>
        <w:rPr>
          <w:rFonts w:cs="Times New Roman"/>
          <w:b/>
          <w:lang w:val="en-CA"/>
        </w:rPr>
      </w:pPr>
      <w:r w:rsidRPr="005B7ACA">
        <w:rPr>
          <w:rFonts w:cs="Times New Roman"/>
          <w:b/>
          <w:lang w:val="en-CA"/>
        </w:rPr>
        <w:t>12. Characteristics Studied</w:t>
      </w:r>
    </w:p>
    <w:p w14:paraId="06890C9E" w14:textId="77777777" w:rsidR="005B7ACA" w:rsidRPr="005B7ACA" w:rsidRDefault="005B7ACA" w:rsidP="005B7ACA">
      <w:pPr>
        <w:pStyle w:val="ListParagraph"/>
        <w:numPr>
          <w:ilvl w:val="0"/>
          <w:numId w:val="27"/>
        </w:numPr>
        <w:spacing w:after="0" w:line="360" w:lineRule="auto"/>
        <w:jc w:val="both"/>
        <w:rPr>
          <w:rFonts w:cs="Times New Roman"/>
          <w:lang w:val="en-CA"/>
        </w:rPr>
      </w:pPr>
      <w:r w:rsidRPr="005B7ACA">
        <w:rPr>
          <w:rFonts w:cs="Times New Roman"/>
          <w:lang w:val="en-CA"/>
        </w:rPr>
        <w:t>Morphology: number of leaves per plant and flower bolting per plant. Agronomics: average bulb weight (g) and plant height (cm).</w:t>
      </w:r>
    </w:p>
    <w:p w14:paraId="5838A15B" w14:textId="77777777" w:rsidR="005C0FD6" w:rsidRDefault="005C0FD6" w:rsidP="005B7ACA">
      <w:pPr>
        <w:spacing w:after="0" w:line="360" w:lineRule="auto"/>
        <w:ind w:left="360"/>
        <w:jc w:val="both"/>
        <w:rPr>
          <w:rFonts w:cs="Times New Roman"/>
          <w:b/>
          <w:lang w:val="en-CA"/>
        </w:rPr>
      </w:pPr>
    </w:p>
    <w:p w14:paraId="52B5CA36" w14:textId="29FC89A1" w:rsidR="005B7ACA" w:rsidRPr="005B7ACA" w:rsidRDefault="005B7ACA" w:rsidP="005C0FD6">
      <w:pPr>
        <w:spacing w:after="0" w:line="360" w:lineRule="auto"/>
        <w:jc w:val="both"/>
        <w:rPr>
          <w:rFonts w:cs="Times New Roman"/>
          <w:b/>
          <w:lang w:val="en-CA"/>
        </w:rPr>
      </w:pPr>
      <w:r w:rsidRPr="005B7ACA">
        <w:rPr>
          <w:rFonts w:cs="Times New Roman"/>
          <w:b/>
          <w:lang w:val="en-CA"/>
        </w:rPr>
        <w:t>13. Experimental Design</w:t>
      </w:r>
    </w:p>
    <w:p w14:paraId="66F8B011" w14:textId="216A8FE0" w:rsidR="005B7ACA" w:rsidRPr="005C0FD6" w:rsidRDefault="005B7ACA" w:rsidP="00507A70">
      <w:pPr>
        <w:spacing w:after="0" w:line="360" w:lineRule="auto"/>
        <w:ind w:left="142"/>
        <w:jc w:val="both"/>
        <w:rPr>
          <w:rFonts w:cs="Times New Roman"/>
          <w:lang w:val="en-CA"/>
        </w:rPr>
      </w:pPr>
      <w:r w:rsidRPr="005C0FD6">
        <w:rPr>
          <w:rFonts w:cs="Times New Roman"/>
          <w:lang w:val="en-CA"/>
        </w:rPr>
        <w:t>The experimental design used was a Fisher block, consisting of 4 treatments and 3 replicates. The transplants were planted in 2.8 m² (1.4x2 m) boxes. The maximum density was approximately 280 transplants per box, or approximately 8400 transplants per site. The experiment was adopted according to national and regional technical data sheets (</w:t>
      </w:r>
      <w:proofErr w:type="spellStart"/>
      <w:r w:rsidRPr="005C0FD6">
        <w:rPr>
          <w:rFonts w:cs="Times New Roman"/>
          <w:lang w:val="en-CA"/>
        </w:rPr>
        <w:t>Garané</w:t>
      </w:r>
      <w:proofErr w:type="spellEnd"/>
      <w:r w:rsidRPr="005C0FD6">
        <w:rPr>
          <w:rFonts w:cs="Times New Roman"/>
          <w:lang w:val="en-CA"/>
        </w:rPr>
        <w:t xml:space="preserve"> </w:t>
      </w:r>
      <w:r w:rsidRPr="005C0FD6">
        <w:rPr>
          <w:rFonts w:cs="Times New Roman"/>
          <w:i/>
          <w:lang w:val="en-CA"/>
        </w:rPr>
        <w:t>et al</w:t>
      </w:r>
      <w:r w:rsidRPr="005C0FD6">
        <w:rPr>
          <w:rFonts w:cs="Times New Roman"/>
          <w:lang w:val="en-CA"/>
        </w:rPr>
        <w:t xml:space="preserve">., 2019; Abdou </w:t>
      </w:r>
      <w:r w:rsidRPr="005C0FD6">
        <w:rPr>
          <w:rFonts w:cs="Times New Roman"/>
          <w:i/>
          <w:lang w:val="en-CA"/>
        </w:rPr>
        <w:t>et al</w:t>
      </w:r>
      <w:r w:rsidRPr="005C0FD6">
        <w:rPr>
          <w:rFonts w:cs="Times New Roman"/>
          <w:lang w:val="en-CA"/>
        </w:rPr>
        <w:t xml:space="preserve">., 2014). 14. Trial Conduct. The trials were conducted at the </w:t>
      </w:r>
      <w:proofErr w:type="spellStart"/>
      <w:r w:rsidRPr="005C0FD6">
        <w:rPr>
          <w:rFonts w:cs="Times New Roman"/>
          <w:lang w:val="en-CA"/>
        </w:rPr>
        <w:t>Nguetchewé</w:t>
      </w:r>
      <w:proofErr w:type="spellEnd"/>
      <w:r w:rsidRPr="005C0FD6">
        <w:rPr>
          <w:rFonts w:cs="Times New Roman"/>
          <w:lang w:val="en-CA"/>
        </w:rPr>
        <w:t xml:space="preserve">, </w:t>
      </w:r>
      <w:proofErr w:type="spellStart"/>
      <w:r w:rsidRPr="005C0FD6">
        <w:rPr>
          <w:rFonts w:cs="Times New Roman"/>
          <w:lang w:val="en-CA"/>
        </w:rPr>
        <w:t>Palar</w:t>
      </w:r>
      <w:proofErr w:type="spellEnd"/>
      <w:r w:rsidRPr="005C0FD6">
        <w:rPr>
          <w:rFonts w:cs="Times New Roman"/>
          <w:lang w:val="en-CA"/>
        </w:rPr>
        <w:t xml:space="preserve">, and </w:t>
      </w:r>
      <w:proofErr w:type="spellStart"/>
      <w:r w:rsidRPr="005C0FD6">
        <w:rPr>
          <w:rFonts w:cs="Times New Roman"/>
          <w:lang w:val="en-CA"/>
        </w:rPr>
        <w:t>Pitoa</w:t>
      </w:r>
      <w:proofErr w:type="spellEnd"/>
      <w:r w:rsidRPr="005C0FD6">
        <w:rPr>
          <w:rFonts w:cs="Times New Roman"/>
          <w:lang w:val="en-CA"/>
        </w:rPr>
        <w:t xml:space="preserve"> sites over two growing seasons on alluvial, sandy clay, and sandy loam soils (CVUC., 2014). The experimental design was a complete randomized block design with three replicates, subdivided into elementary plots or sub-blocks. Field transplanting was carried out from December 18 to 26, 2019, and repeated in 2020. Healthy, thick transplants, between 15 and 20 cm tall, were selected and transplanted into the plots. The spacing between rows of plots and between plots within the same row was approximately 15 cm and 10 cm, respectively. This resulted in a maximum density of approximately 280 transplants per plot for a total of approximately 8400 transplants per site. This approach is comparable to that described in the technical data sheets developed by: </w:t>
      </w:r>
      <w:proofErr w:type="spellStart"/>
      <w:r w:rsidRPr="005C0FD6">
        <w:rPr>
          <w:rFonts w:cs="Times New Roman"/>
          <w:lang w:val="en-CA"/>
        </w:rPr>
        <w:t>Garané</w:t>
      </w:r>
      <w:proofErr w:type="spellEnd"/>
      <w:r w:rsidRPr="005C0FD6">
        <w:rPr>
          <w:rFonts w:cs="Times New Roman"/>
          <w:lang w:val="en-CA"/>
        </w:rPr>
        <w:t xml:space="preserve"> et al., 2019; Abdou et al., 2014.</w:t>
      </w:r>
    </w:p>
    <w:p w14:paraId="7DB09577" w14:textId="78D6541F" w:rsidR="005B7ACA" w:rsidRPr="005B7ACA" w:rsidRDefault="005B7ACA" w:rsidP="005B7ACA">
      <w:pPr>
        <w:spacing w:after="0" w:line="360" w:lineRule="auto"/>
        <w:ind w:left="360"/>
        <w:jc w:val="both"/>
        <w:rPr>
          <w:rFonts w:cs="Times New Roman"/>
          <w:b/>
          <w:lang w:val="en-CA"/>
        </w:rPr>
      </w:pPr>
      <w:r w:rsidRPr="005B7ACA">
        <w:rPr>
          <w:rFonts w:cs="Times New Roman"/>
          <w:b/>
          <w:lang w:val="en-CA"/>
        </w:rPr>
        <w:t>15. Crop Maintenance</w:t>
      </w:r>
    </w:p>
    <w:p w14:paraId="34042098" w14:textId="7A62E98B" w:rsidR="008C1410" w:rsidRPr="005B7ACA" w:rsidRDefault="005B7ACA" w:rsidP="005B7ACA">
      <w:pPr>
        <w:spacing w:after="0" w:line="360" w:lineRule="auto"/>
        <w:ind w:left="284" w:hanging="142"/>
        <w:jc w:val="both"/>
        <w:rPr>
          <w:rFonts w:cs="Times New Roman"/>
          <w:lang w:val="en-CA"/>
        </w:rPr>
        <w:sectPr w:rsidR="008C1410" w:rsidRPr="005B7ACA" w:rsidSect="000539F1">
          <w:type w:val="continuous"/>
          <w:pgSz w:w="12240" w:h="15840"/>
          <w:pgMar w:top="1134" w:right="1467" w:bottom="993" w:left="1560" w:header="720" w:footer="720" w:gutter="0"/>
          <w:cols w:space="141"/>
          <w:docGrid w:linePitch="360"/>
        </w:sectPr>
      </w:pPr>
      <w:r w:rsidRPr="005B7ACA">
        <w:rPr>
          <w:rFonts w:cs="Times New Roman"/>
          <w:lang w:val="en-CA"/>
        </w:rPr>
        <w:lastRenderedPageBreak/>
        <w:t>Watering was first manual, then mechanical. An application of 100 g/m² of NPK (20-10-10) was divided into four phases. Weeding was manual in both the nursery and the field.</w:t>
      </w:r>
    </w:p>
    <w:p w14:paraId="5E2654CF" w14:textId="21F52D8F" w:rsidR="005B7ACA" w:rsidRPr="005B7ACA" w:rsidRDefault="005C0FD6" w:rsidP="005B7ACA">
      <w:pPr>
        <w:spacing w:after="0" w:line="360" w:lineRule="auto"/>
        <w:jc w:val="both"/>
        <w:rPr>
          <w:rFonts w:cs="Times New Roman"/>
          <w:lang w:val="en-CA"/>
        </w:rPr>
      </w:pPr>
      <w:r>
        <w:rPr>
          <w:rFonts w:cs="Times New Roman"/>
          <w:b/>
          <w:lang w:val="en-CA"/>
        </w:rPr>
        <w:t>14</w:t>
      </w:r>
      <w:r w:rsidR="005B7ACA" w:rsidRPr="005B7ACA">
        <w:rPr>
          <w:rFonts w:cs="Times New Roman"/>
          <w:b/>
          <w:lang w:val="en-CA"/>
        </w:rPr>
        <w:t xml:space="preserve">. </w:t>
      </w:r>
      <w:r w:rsidR="005B7ACA" w:rsidRPr="005B7ACA">
        <w:rPr>
          <w:rFonts w:cs="Times New Roman"/>
          <w:lang w:val="en-CA"/>
        </w:rPr>
        <w:t>Heritability, Selection Gain, and Repeatability</w:t>
      </w:r>
    </w:p>
    <w:p w14:paraId="11CFF8BC" w14:textId="77777777" w:rsidR="005B7ACA" w:rsidRDefault="005B7ACA" w:rsidP="005B7ACA">
      <w:pPr>
        <w:spacing w:after="0" w:line="360" w:lineRule="auto"/>
        <w:jc w:val="both"/>
        <w:rPr>
          <w:rFonts w:cs="Times New Roman"/>
          <w:b/>
          <w:color w:val="000000"/>
          <w:lang w:val="en-CA"/>
        </w:rPr>
      </w:pPr>
      <w:r w:rsidRPr="005B7ACA">
        <w:rPr>
          <w:rFonts w:cs="Times New Roman"/>
          <w:lang w:val="en-CA"/>
        </w:rPr>
        <w:t>Heritability [Mahmud &amp; Kramer, 1951], Selection Gain [Allard, 1960]:</w:t>
      </w:r>
      <w:r w:rsidR="0077444F" w:rsidRPr="005B7ACA">
        <w:rPr>
          <w:rFonts w:cs="Times New Roman"/>
          <w:b/>
          <w:color w:val="000000"/>
          <w:lang w:val="en-CA"/>
        </w:rPr>
        <w:t xml:space="preserve">            </w:t>
      </w:r>
    </w:p>
    <w:p w14:paraId="0734D32A" w14:textId="6392CD04" w:rsidR="0077444F" w:rsidRPr="005B7ACA" w:rsidRDefault="0077444F" w:rsidP="005B7ACA">
      <w:pPr>
        <w:spacing w:after="0" w:line="360" w:lineRule="auto"/>
        <w:jc w:val="both"/>
        <w:rPr>
          <w:rFonts w:cs="Times New Roman"/>
          <w:b/>
          <w:color w:val="000000"/>
          <w:lang w:val="en-CA"/>
        </w:rPr>
      </w:pPr>
      <w:r w:rsidRPr="005B7ACA">
        <w:rPr>
          <w:rFonts w:cs="Times New Roman"/>
          <w:b/>
          <w:color w:val="000000"/>
          <w:lang w:val="en-CA"/>
        </w:rPr>
        <w:t xml:space="preserve"> </w:t>
      </w:r>
      <m:oMath>
        <m:sSup>
          <m:sSupPr>
            <m:ctrlPr>
              <w:rPr>
                <w:rFonts w:ascii="Cambria Math" w:hAnsi="Cambria Math" w:cs="Times New Roman"/>
                <w:b/>
                <w:color w:val="000000"/>
              </w:rPr>
            </m:ctrlPr>
          </m:sSupPr>
          <m:e>
            <m:r>
              <m:rPr>
                <m:sty m:val="b"/>
              </m:rPr>
              <w:rPr>
                <w:rFonts w:ascii="Cambria Math" w:hAnsi="Cambria Math" w:cs="Times New Roman"/>
                <w:color w:val="000000"/>
              </w:rPr>
              <m:t>H</m:t>
            </m:r>
          </m:e>
          <m:sup>
            <m:r>
              <m:rPr>
                <m:sty m:val="b"/>
              </m:rPr>
              <w:rPr>
                <w:rFonts w:ascii="Cambria Math" w:hAnsi="Cambria Math" w:cs="Times New Roman"/>
                <w:color w:val="000000"/>
                <w:lang w:val="en-CA"/>
              </w:rPr>
              <m:t>2</m:t>
            </m:r>
          </m:sup>
        </m:sSup>
        <m:r>
          <m:rPr>
            <m:sty m:val="b"/>
          </m:rPr>
          <w:rPr>
            <w:rFonts w:ascii="Cambria Math" w:hAnsi="Cambria Math" w:cs="Times New Roman"/>
            <w:color w:val="000000"/>
            <w:lang w:val="en-CA"/>
          </w:rPr>
          <m:t>=</m:t>
        </m:r>
        <m:f>
          <m:fPr>
            <m:ctrlPr>
              <w:rPr>
                <w:rFonts w:ascii="Cambria Math" w:hAnsi="Cambria Math" w:cs="Times New Roman"/>
                <w:b/>
                <w:color w:val="000000"/>
              </w:rPr>
            </m:ctrlPr>
          </m:fPr>
          <m:num>
            <m:d>
              <m:dPr>
                <m:ctrlPr>
                  <w:rPr>
                    <w:rFonts w:ascii="Cambria Math" w:hAnsi="Cambria Math" w:cs="Times New Roman"/>
                    <w:b/>
                    <w:color w:val="000000"/>
                    <w:lang w:val="en-CA"/>
                  </w:rPr>
                </m:ctrlPr>
              </m:dPr>
              <m:e>
                <m:sSubSup>
                  <m:sSubSupPr>
                    <m:ctrlPr>
                      <w:rPr>
                        <w:rFonts w:ascii="Cambria Math" w:hAnsi="Cambria Math" w:cs="Times New Roman"/>
                        <w:b/>
                        <w:color w:val="000000"/>
                      </w:rPr>
                    </m:ctrlPr>
                  </m:sSubSupPr>
                  <m:e>
                    <m:r>
                      <m:rPr>
                        <m:sty m:val="bi"/>
                      </m:rPr>
                      <w:rPr>
                        <w:rFonts w:ascii="Cambria Math" w:hAnsi="Cambria Math" w:cs="Times New Roman"/>
                        <w:color w:val="000000"/>
                      </w:rPr>
                      <m:t>σ</m:t>
                    </m:r>
                  </m:e>
                  <m:sub>
                    <m:r>
                      <m:rPr>
                        <m:sty m:val="bi"/>
                      </m:rPr>
                      <w:rPr>
                        <w:rFonts w:ascii="Cambria Math" w:hAnsi="Cambria Math" w:cs="Times New Roman"/>
                        <w:color w:val="000000"/>
                      </w:rPr>
                      <m:t>I</m:t>
                    </m:r>
                  </m:sub>
                  <m:sup>
                    <m:r>
                      <m:rPr>
                        <m:sty m:val="b"/>
                      </m:rPr>
                      <w:rPr>
                        <w:rFonts w:ascii="Cambria Math" w:hAnsi="Cambria Math" w:cs="Times New Roman"/>
                        <w:color w:val="000000"/>
                        <w:lang w:val="en-CA"/>
                      </w:rPr>
                      <m:t>2</m:t>
                    </m:r>
                  </m:sup>
                </m:sSubSup>
                <m:r>
                  <m:rPr>
                    <m:sty m:val="b"/>
                  </m:rPr>
                  <w:rPr>
                    <w:rFonts w:ascii="Cambria Math" w:hAnsi="Cambria Math" w:cs="Times New Roman"/>
                    <w:color w:val="000000"/>
                    <w:lang w:val="en-CA"/>
                  </w:rPr>
                  <m:t>-</m:t>
                </m:r>
                <m:sSubSup>
                  <m:sSubSupPr>
                    <m:ctrlPr>
                      <w:rPr>
                        <w:rFonts w:ascii="Cambria Math" w:hAnsi="Cambria Math" w:cs="Times New Roman"/>
                        <w:b/>
                        <w:color w:val="000000"/>
                      </w:rPr>
                    </m:ctrlPr>
                  </m:sSubSupPr>
                  <m:e>
                    <m:r>
                      <m:rPr>
                        <m:sty m:val="bi"/>
                      </m:rPr>
                      <w:rPr>
                        <w:rFonts w:ascii="Cambria Math" w:hAnsi="Cambria Math" w:cs="Times New Roman"/>
                        <w:color w:val="000000"/>
                      </w:rPr>
                      <m:t>σ</m:t>
                    </m:r>
                  </m:e>
                  <m:sub>
                    <m:r>
                      <m:rPr>
                        <m:sty m:val="bi"/>
                      </m:rPr>
                      <w:rPr>
                        <w:rFonts w:ascii="Cambria Math" w:hAnsi="Cambria Math" w:cs="Times New Roman"/>
                        <w:color w:val="000000"/>
                      </w:rPr>
                      <m:t>i</m:t>
                    </m:r>
                  </m:sub>
                  <m:sup>
                    <m:r>
                      <m:rPr>
                        <m:sty m:val="b"/>
                      </m:rPr>
                      <w:rPr>
                        <w:rFonts w:ascii="Cambria Math" w:hAnsi="Cambria Math" w:cs="Times New Roman"/>
                        <w:color w:val="000000"/>
                        <w:lang w:val="en-CA"/>
                      </w:rPr>
                      <m:t>2</m:t>
                    </m:r>
                  </m:sup>
                </m:sSubSup>
              </m:e>
            </m:d>
          </m:num>
          <m:den>
            <m:sSubSup>
              <m:sSubSupPr>
                <m:ctrlPr>
                  <w:rPr>
                    <w:rFonts w:ascii="Cambria Math" w:hAnsi="Cambria Math" w:cs="Times New Roman"/>
                    <w:b/>
                    <w:color w:val="000000"/>
                  </w:rPr>
                </m:ctrlPr>
              </m:sSubSupPr>
              <m:e>
                <m:r>
                  <m:rPr>
                    <m:sty m:val="bi"/>
                  </m:rPr>
                  <w:rPr>
                    <w:rFonts w:ascii="Cambria Math" w:hAnsi="Cambria Math" w:cs="Times New Roman"/>
                    <w:color w:val="000000"/>
                  </w:rPr>
                  <m:t>σ</m:t>
                </m:r>
              </m:e>
              <m:sub>
                <m:r>
                  <m:rPr>
                    <m:sty m:val="bi"/>
                  </m:rPr>
                  <w:rPr>
                    <w:rFonts w:ascii="Cambria Math" w:hAnsi="Cambria Math" w:cs="Times New Roman"/>
                    <w:color w:val="000000"/>
                  </w:rPr>
                  <m:t>I</m:t>
                </m:r>
              </m:sub>
              <m:sup>
                <m:r>
                  <m:rPr>
                    <m:sty m:val="b"/>
                  </m:rPr>
                  <w:rPr>
                    <w:rFonts w:ascii="Cambria Math" w:hAnsi="Cambria Math" w:cs="Times New Roman"/>
                    <w:color w:val="000000"/>
                    <w:lang w:val="en-CA"/>
                  </w:rPr>
                  <m:t>2</m:t>
                </m:r>
              </m:sup>
            </m:sSubSup>
          </m:den>
        </m:f>
      </m:oMath>
      <w:r w:rsidR="00320641" w:rsidRPr="005B7ACA">
        <w:rPr>
          <w:rFonts w:cs="Times New Roman"/>
          <w:b/>
          <w:color w:val="000000"/>
          <w:lang w:val="en-CA"/>
        </w:rPr>
        <w:t xml:space="preserve">         </w:t>
      </w:r>
    </w:p>
    <w:p w14:paraId="350C2476" w14:textId="77777777" w:rsidR="006C4FE2" w:rsidRDefault="00320641" w:rsidP="006C4FE2">
      <w:pPr>
        <w:spacing w:after="0" w:line="360" w:lineRule="auto"/>
        <w:jc w:val="both"/>
        <w:rPr>
          <w:rFonts w:cs="Times New Roman"/>
        </w:rPr>
      </w:pPr>
      <w:r w:rsidRPr="005B7ACA">
        <w:rPr>
          <w:rFonts w:cs="Times New Roman"/>
          <w:b/>
          <w:color w:val="000000"/>
          <w:lang w:val="en-CA"/>
        </w:rPr>
        <w:t xml:space="preserve"> </w:t>
      </w:r>
      <m:oMath>
        <m:r>
          <m:rPr>
            <m:sty m:val="bi"/>
          </m:rPr>
          <w:rPr>
            <w:rFonts w:ascii="Cambria Math" w:hAnsi="Cambria Math" w:cs="Times New Roman"/>
            <w:color w:val="000000"/>
          </w:rPr>
          <m:t>G</m:t>
        </m:r>
        <m:r>
          <m:rPr>
            <m:sty m:val="b"/>
          </m:rPr>
          <w:rPr>
            <w:rFonts w:ascii="Cambria Math" w:hAnsi="Cambria Math" w:cs="Times New Roman"/>
            <w:color w:val="000000"/>
          </w:rPr>
          <m:t>=</m:t>
        </m:r>
        <m:r>
          <m:rPr>
            <m:sty m:val="bi"/>
          </m:rPr>
          <w:rPr>
            <w:rFonts w:ascii="Cambria Math" w:hAnsi="Cambria Math" w:cs="Times New Roman"/>
            <w:color w:val="000000"/>
          </w:rPr>
          <m:t>K</m:t>
        </m:r>
        <m:r>
          <m:rPr>
            <m:sty m:val="b"/>
          </m:rPr>
          <w:rPr>
            <w:rFonts w:ascii="Cambria Math" w:hAnsi="Cambria Math" w:cs="Times New Roman"/>
            <w:color w:val="000000"/>
          </w:rPr>
          <m:t>×</m:t>
        </m:r>
        <m:rad>
          <m:radPr>
            <m:degHide m:val="1"/>
            <m:ctrlPr>
              <w:rPr>
                <w:rFonts w:ascii="Cambria Math" w:hAnsi="Cambria Math" w:cs="Times New Roman"/>
                <w:b/>
                <w:color w:val="000000"/>
              </w:rPr>
            </m:ctrlPr>
          </m:radPr>
          <m:deg/>
          <m:e>
            <m:sSubSup>
              <m:sSubSupPr>
                <m:ctrlPr>
                  <w:rPr>
                    <w:rFonts w:ascii="Cambria Math" w:hAnsi="Cambria Math" w:cs="Times New Roman"/>
                    <w:b/>
                    <w:color w:val="000000"/>
                  </w:rPr>
                </m:ctrlPr>
              </m:sSubSupPr>
              <m:e>
                <m:r>
                  <m:rPr>
                    <m:sty m:val="bi"/>
                  </m:rPr>
                  <w:rPr>
                    <w:rFonts w:ascii="Cambria Math" w:hAnsi="Cambria Math" w:cs="Times New Roman"/>
                    <w:color w:val="000000"/>
                  </w:rPr>
                  <m:t>σ</m:t>
                </m:r>
              </m:e>
              <m:sub>
                <m:r>
                  <m:rPr>
                    <m:sty m:val="bi"/>
                  </m:rPr>
                  <w:rPr>
                    <w:rFonts w:ascii="Cambria Math" w:hAnsi="Cambria Math" w:cs="Times New Roman"/>
                    <w:color w:val="000000"/>
                  </w:rPr>
                  <m:t>p</m:t>
                </m:r>
              </m:sub>
              <m:sup>
                <m:r>
                  <m:rPr>
                    <m:sty m:val="b"/>
                  </m:rPr>
                  <w:rPr>
                    <w:rFonts w:ascii="Cambria Math" w:hAnsi="Cambria Math" w:cs="Times New Roman"/>
                    <w:color w:val="000000"/>
                  </w:rPr>
                  <m:t>2</m:t>
                </m:r>
              </m:sup>
            </m:sSubSup>
          </m:e>
        </m:rad>
        <m:r>
          <m:rPr>
            <m:sty m:val="b"/>
          </m:rPr>
          <w:rPr>
            <w:rFonts w:ascii="Cambria Math" w:hAnsi="Cambria Math" w:cs="Times New Roman"/>
            <w:color w:val="000000"/>
          </w:rPr>
          <m:t>×</m:t>
        </m:r>
        <m:sSup>
          <m:sSupPr>
            <m:ctrlPr>
              <w:rPr>
                <w:rFonts w:ascii="Cambria Math" w:hAnsi="Cambria Math" w:cs="Times New Roman"/>
                <w:b/>
                <w:color w:val="000000"/>
              </w:rPr>
            </m:ctrlPr>
          </m:sSupPr>
          <m:e>
            <m:r>
              <m:rPr>
                <m:sty m:val="bi"/>
              </m:rPr>
              <w:rPr>
                <w:rFonts w:ascii="Cambria Math" w:hAnsi="Cambria Math" w:cs="Times New Roman"/>
                <w:color w:val="000000"/>
              </w:rPr>
              <m:t>H</m:t>
            </m:r>
          </m:e>
          <m:sup>
            <m:r>
              <m:rPr>
                <m:sty m:val="b"/>
              </m:rPr>
              <w:rPr>
                <w:rFonts w:ascii="Cambria Math" w:hAnsi="Cambria Math" w:cs="Times New Roman"/>
                <w:color w:val="000000"/>
              </w:rPr>
              <m:t>2</m:t>
            </m:r>
          </m:sup>
        </m:sSup>
        <m:r>
          <m:rPr>
            <m:sty m:val="bi"/>
          </m:rPr>
          <w:rPr>
            <w:rFonts w:ascii="Cambria Math" w:hAnsi="Cambria Math" w:cs="Times New Roman"/>
            <w:color w:val="000000"/>
          </w:rPr>
          <m:t> </m:t>
        </m:r>
      </m:oMath>
      <w:r w:rsidRPr="00E82D0A">
        <w:rPr>
          <w:rFonts w:cs="Times New Roman"/>
        </w:rPr>
        <w:t xml:space="preserve">. </w:t>
      </w:r>
    </w:p>
    <w:p w14:paraId="048FC4F1" w14:textId="2F72289C" w:rsidR="008C1410" w:rsidRPr="005B7ACA" w:rsidRDefault="005B7ACA" w:rsidP="005B7ACA">
      <w:pPr>
        <w:spacing w:after="105" w:line="360" w:lineRule="auto"/>
        <w:jc w:val="both"/>
        <w:rPr>
          <w:rFonts w:eastAsia="inter" w:cs="Times New Roman"/>
          <w:b/>
          <w:color w:val="000000"/>
          <w:lang w:val="en-CA"/>
        </w:rPr>
        <w:sectPr w:rsidR="008C1410" w:rsidRPr="005B7ACA" w:rsidSect="000539F1">
          <w:type w:val="continuous"/>
          <w:pgSz w:w="12240" w:h="15840"/>
          <w:pgMar w:top="1134" w:right="1467" w:bottom="993" w:left="1560" w:header="720" w:footer="720" w:gutter="0"/>
          <w:cols w:space="720"/>
          <w:docGrid w:linePitch="360"/>
        </w:sectPr>
      </w:pPr>
      <w:r w:rsidRPr="005B7ACA">
        <w:rPr>
          <w:rFonts w:cs="Times New Roman"/>
          <w:lang w:val="en-CA"/>
        </w:rPr>
        <w:t xml:space="preserve">With: </w:t>
      </w:r>
      <w:r w:rsidRPr="005B7ACA">
        <w:rPr>
          <w:rFonts w:cs="Times New Roman"/>
        </w:rPr>
        <w:t>σ</w:t>
      </w:r>
      <w:r w:rsidRPr="005B7ACA">
        <w:rPr>
          <w:rFonts w:cs="Times New Roman"/>
          <w:lang w:val="en-CA"/>
        </w:rPr>
        <w:t xml:space="preserve">²I = </w:t>
      </w:r>
      <w:proofErr w:type="spellStart"/>
      <w:r w:rsidRPr="005B7ACA">
        <w:rPr>
          <w:rFonts w:cs="Times New Roman"/>
          <w:lang w:val="en-CA"/>
        </w:rPr>
        <w:t>intercultivar</w:t>
      </w:r>
      <w:proofErr w:type="spellEnd"/>
      <w:r w:rsidRPr="005B7ACA">
        <w:rPr>
          <w:rFonts w:cs="Times New Roman"/>
          <w:lang w:val="en-CA"/>
        </w:rPr>
        <w:t xml:space="preserve"> variance and </w:t>
      </w:r>
      <w:r w:rsidRPr="005B7ACA">
        <w:rPr>
          <w:rFonts w:cs="Times New Roman"/>
        </w:rPr>
        <w:t>σ</w:t>
      </w:r>
      <w:r w:rsidRPr="005B7ACA">
        <w:rPr>
          <w:rFonts w:cs="Times New Roman"/>
          <w:lang w:val="en-CA"/>
        </w:rPr>
        <w:t>²i = intra-cultivar variance. G = Selection gain and K = 1.76 for an intensity of 10%.</w:t>
      </w:r>
    </w:p>
    <w:p w14:paraId="6DEFDFB0" w14:textId="63909BB1" w:rsidR="0077444F" w:rsidRPr="000D2A1C" w:rsidRDefault="000D2A1C" w:rsidP="006C4FE2">
      <w:pPr>
        <w:spacing w:after="105" w:line="360" w:lineRule="auto"/>
        <w:jc w:val="both"/>
        <w:rPr>
          <w:rFonts w:cs="Times New Roman"/>
          <w:sz w:val="32"/>
          <w:lang w:val="en-CA"/>
        </w:rPr>
      </w:pPr>
      <w:r w:rsidRPr="000D2A1C">
        <w:rPr>
          <w:rFonts w:eastAsia="inter" w:cs="Times New Roman"/>
          <w:b/>
          <w:color w:val="000000"/>
          <w:lang w:val="en-CA"/>
        </w:rPr>
        <w:t xml:space="preserve">Repeatability (R) </w:t>
      </w:r>
      <w:r w:rsidRPr="000D2A1C">
        <w:rPr>
          <w:rFonts w:eastAsia="inter" w:cs="Times New Roman"/>
          <w:color w:val="000000"/>
          <w:lang w:val="en-CA"/>
        </w:rPr>
        <w:t>(correlation coefficient over two campaigns)</w:t>
      </w:r>
      <w:r w:rsidR="00320641" w:rsidRPr="000D2A1C">
        <w:rPr>
          <w:rFonts w:eastAsia="inter" w:cs="Times New Roman"/>
          <w:color w:val="000000"/>
          <w:lang w:val="en-CA"/>
        </w:rPr>
        <w:t>:</w:t>
      </w:r>
    </w:p>
    <w:p w14:paraId="0B38E6DF" w14:textId="4FBB9308" w:rsidR="00A7036D" w:rsidRDefault="00320641" w:rsidP="005C0FD6">
      <w:pPr>
        <w:spacing w:after="105" w:line="360" w:lineRule="auto"/>
        <w:ind w:left="540"/>
        <w:jc w:val="both"/>
        <w:rPr>
          <w:rFonts w:cs="Times New Roman"/>
          <w:b/>
          <w:szCs w:val="24"/>
        </w:rPr>
      </w:pPr>
      <m:oMathPara>
        <m:oMath>
          <m:r>
            <m:rPr>
              <m:sty m:val="bi"/>
            </m:rPr>
            <w:rPr>
              <w:rFonts w:ascii="Cambria Math" w:hAnsi="Cambria Math" w:cs="Times New Roman"/>
              <w:color w:val="000000"/>
            </w:rPr>
            <m:t>R</m:t>
          </m:r>
          <m:r>
            <m:rPr>
              <m:sty m:val="b"/>
            </m:rPr>
            <w:rPr>
              <w:rFonts w:ascii="Cambria Math" w:hAnsi="Cambria Math" w:cs="Times New Roman"/>
              <w:color w:val="000000"/>
            </w:rPr>
            <m:t>=</m:t>
          </m:r>
          <m:f>
            <m:fPr>
              <m:ctrlPr>
                <w:rPr>
                  <w:rFonts w:ascii="Cambria Math" w:hAnsi="Cambria Math" w:cs="Times New Roman"/>
                  <w:b/>
                  <w:color w:val="000000"/>
                </w:rPr>
              </m:ctrlPr>
            </m:fPr>
            <m:num>
              <m:nary>
                <m:naryPr>
                  <m:chr m:val="∑"/>
                  <m:limLoc m:val="undOvr"/>
                  <m:subHide m:val="1"/>
                  <m:supHide m:val="1"/>
                  <m:ctrlPr>
                    <w:rPr>
                      <w:rFonts w:ascii="Cambria Math" w:hAnsi="Cambria Math" w:cs="Times New Roman"/>
                      <w:b/>
                      <w:color w:val="000000"/>
                    </w:rPr>
                  </m:ctrlPr>
                </m:naryPr>
                <m:sub/>
                <m:sup/>
                <m:e>
                  <m:r>
                    <m:rPr>
                      <m:sty m:val="bi"/>
                    </m:rPr>
                    <w:rPr>
                      <w:rFonts w:ascii="Cambria Math" w:hAnsi="Cambria Math" w:cs="Times New Roman"/>
                    </w:rPr>
                    <m:t xml:space="preserve"> </m:t>
                  </m:r>
                </m:e>
              </m:nary>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i</m:t>
                  </m:r>
                </m:sub>
              </m:sSub>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m</m:t>
                  </m:r>
                </m:sub>
              </m:sSub>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Y</m:t>
                  </m:r>
                </m:e>
                <m:sub>
                  <m:r>
                    <m:rPr>
                      <m:sty m:val="bi"/>
                    </m:rPr>
                    <w:rPr>
                      <w:rFonts w:ascii="Cambria Math" w:hAnsi="Cambria Math" w:cs="Times New Roman"/>
                      <w:color w:val="000000"/>
                    </w:rPr>
                    <m:t>i</m:t>
                  </m:r>
                </m:sub>
              </m:sSub>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Y</m:t>
                  </m:r>
                </m:e>
                <m:sub>
                  <m:r>
                    <m:rPr>
                      <m:sty m:val="bi"/>
                    </m:rPr>
                    <w:rPr>
                      <w:rFonts w:ascii="Cambria Math" w:hAnsi="Cambria Math" w:cs="Times New Roman"/>
                      <w:color w:val="000000"/>
                    </w:rPr>
                    <m:t>m</m:t>
                  </m:r>
                </m:sub>
              </m:sSub>
              <m:r>
                <m:rPr>
                  <m:sty m:val="b"/>
                </m:rPr>
                <w:rPr>
                  <w:rFonts w:ascii="Cambria Math" w:hAnsi="Cambria Math" w:cs="Times New Roman"/>
                  <w:color w:val="000000"/>
                </w:rPr>
                <m:t>)</m:t>
              </m:r>
            </m:num>
            <m:den>
              <m:rad>
                <m:radPr>
                  <m:degHide m:val="1"/>
                  <m:ctrlPr>
                    <w:rPr>
                      <w:rFonts w:ascii="Cambria Math" w:hAnsi="Cambria Math" w:cs="Times New Roman"/>
                      <w:b/>
                      <w:color w:val="000000"/>
                    </w:rPr>
                  </m:ctrlPr>
                </m:radPr>
                <m:deg/>
                <m:e>
                  <m:nary>
                    <m:naryPr>
                      <m:chr m:val="∑"/>
                      <m:limLoc m:val="undOvr"/>
                      <m:subHide m:val="1"/>
                      <m:supHide m:val="1"/>
                      <m:ctrlPr>
                        <w:rPr>
                          <w:rFonts w:ascii="Cambria Math" w:hAnsi="Cambria Math" w:cs="Times New Roman"/>
                          <w:b/>
                          <w:color w:val="000000"/>
                        </w:rPr>
                      </m:ctrlPr>
                    </m:naryPr>
                    <m:sub/>
                    <m:sup/>
                    <m:e>
                      <m:r>
                        <m:rPr>
                          <m:sty m:val="bi"/>
                        </m:rPr>
                        <w:rPr>
                          <w:rFonts w:ascii="Cambria Math" w:hAnsi="Cambria Math" w:cs="Times New Roman"/>
                        </w:rPr>
                        <m:t xml:space="preserve"> </m:t>
                      </m:r>
                    </m:e>
                  </m:nary>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i</m:t>
                      </m:r>
                    </m:sub>
                  </m:sSub>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X</m:t>
                      </m:r>
                    </m:e>
                    <m:sub>
                      <m:r>
                        <m:rPr>
                          <m:sty m:val="bi"/>
                        </m:rPr>
                        <w:rPr>
                          <w:rFonts w:ascii="Cambria Math" w:hAnsi="Cambria Math" w:cs="Times New Roman"/>
                          <w:color w:val="000000"/>
                        </w:rPr>
                        <m:t>m</m:t>
                      </m:r>
                    </m:sub>
                  </m:sSub>
                  <m:sSup>
                    <m:sSupPr>
                      <m:ctrlPr>
                        <w:rPr>
                          <w:rFonts w:ascii="Cambria Math" w:hAnsi="Cambria Math" w:cs="Times New Roman"/>
                          <w:b/>
                          <w:color w:val="000000"/>
                        </w:rPr>
                      </m:ctrlPr>
                    </m:sSupPr>
                    <m:e>
                      <m:r>
                        <m:rPr>
                          <m:sty m:val="b"/>
                        </m:rPr>
                        <w:rPr>
                          <w:rFonts w:ascii="Cambria Math" w:hAnsi="Cambria Math" w:cs="Times New Roman"/>
                          <w:color w:val="000000"/>
                        </w:rPr>
                        <m:t>)</m:t>
                      </m:r>
                    </m:e>
                    <m:sup>
                      <m:r>
                        <m:rPr>
                          <m:sty m:val="b"/>
                        </m:rPr>
                        <w:rPr>
                          <w:rFonts w:ascii="Cambria Math" w:hAnsi="Cambria Math" w:cs="Times New Roman"/>
                          <w:color w:val="000000"/>
                        </w:rPr>
                        <m:t>2</m:t>
                      </m:r>
                    </m:sup>
                  </m:sSup>
                  <m:nary>
                    <m:naryPr>
                      <m:chr m:val="∑"/>
                      <m:limLoc m:val="undOvr"/>
                      <m:subHide m:val="1"/>
                      <m:supHide m:val="1"/>
                      <m:ctrlPr>
                        <w:rPr>
                          <w:rFonts w:ascii="Cambria Math" w:hAnsi="Cambria Math" w:cs="Times New Roman"/>
                          <w:b/>
                          <w:color w:val="000000"/>
                        </w:rPr>
                      </m:ctrlPr>
                    </m:naryPr>
                    <m:sub/>
                    <m:sup/>
                    <m:e>
                      <m:r>
                        <m:rPr>
                          <m:sty m:val="bi"/>
                        </m:rPr>
                        <w:rPr>
                          <w:rFonts w:ascii="Cambria Math" w:hAnsi="Cambria Math" w:cs="Times New Roman"/>
                        </w:rPr>
                        <m:t xml:space="preserve"> </m:t>
                      </m:r>
                    </m:e>
                  </m:nary>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Y</m:t>
                      </m:r>
                    </m:e>
                    <m:sub>
                      <m:r>
                        <m:rPr>
                          <m:sty m:val="bi"/>
                        </m:rPr>
                        <w:rPr>
                          <w:rFonts w:ascii="Cambria Math" w:hAnsi="Cambria Math" w:cs="Times New Roman"/>
                          <w:color w:val="000000"/>
                        </w:rPr>
                        <m:t>i</m:t>
                      </m:r>
                    </m:sub>
                  </m:sSub>
                  <m:r>
                    <m:rPr>
                      <m:sty m:val="b"/>
                    </m:rPr>
                    <w:rPr>
                      <w:rFonts w:ascii="Cambria Math" w:hAnsi="Cambria Math" w:cs="Times New Roman"/>
                      <w:color w:val="000000"/>
                    </w:rPr>
                    <m:t>-</m:t>
                  </m:r>
                  <m:sSub>
                    <m:sSubPr>
                      <m:ctrlPr>
                        <w:rPr>
                          <w:rFonts w:ascii="Cambria Math" w:hAnsi="Cambria Math" w:cs="Times New Roman"/>
                          <w:b/>
                          <w:color w:val="000000"/>
                        </w:rPr>
                      </m:ctrlPr>
                    </m:sSubPr>
                    <m:e>
                      <m:r>
                        <m:rPr>
                          <m:sty m:val="bi"/>
                        </m:rPr>
                        <w:rPr>
                          <w:rFonts w:ascii="Cambria Math" w:hAnsi="Cambria Math" w:cs="Times New Roman"/>
                          <w:color w:val="000000"/>
                        </w:rPr>
                        <m:t>Y</m:t>
                      </m:r>
                    </m:e>
                    <m:sub>
                      <m:r>
                        <m:rPr>
                          <m:sty m:val="bi"/>
                        </m:rPr>
                        <w:rPr>
                          <w:rFonts w:ascii="Cambria Math" w:hAnsi="Cambria Math" w:cs="Times New Roman"/>
                          <w:color w:val="000000"/>
                        </w:rPr>
                        <m:t>m</m:t>
                      </m:r>
                    </m:sub>
                  </m:sSub>
                  <m:sSup>
                    <m:sSupPr>
                      <m:ctrlPr>
                        <w:rPr>
                          <w:rFonts w:ascii="Cambria Math" w:hAnsi="Cambria Math" w:cs="Times New Roman"/>
                          <w:b/>
                          <w:color w:val="000000"/>
                        </w:rPr>
                      </m:ctrlPr>
                    </m:sSupPr>
                    <m:e>
                      <m:r>
                        <m:rPr>
                          <m:sty m:val="b"/>
                        </m:rPr>
                        <w:rPr>
                          <w:rFonts w:ascii="Cambria Math" w:hAnsi="Cambria Math" w:cs="Times New Roman"/>
                          <w:color w:val="000000"/>
                        </w:rPr>
                        <m:t>)</m:t>
                      </m:r>
                    </m:e>
                    <m:sup>
                      <m:r>
                        <m:rPr>
                          <m:sty m:val="b"/>
                        </m:rPr>
                        <w:rPr>
                          <w:rFonts w:ascii="Cambria Math" w:hAnsi="Cambria Math" w:cs="Times New Roman"/>
                          <w:color w:val="000000"/>
                        </w:rPr>
                        <m:t>2</m:t>
                      </m:r>
                    </m:sup>
                  </m:sSup>
                </m:e>
              </m:rad>
            </m:den>
          </m:f>
        </m:oMath>
      </m:oMathPara>
    </w:p>
    <w:p w14:paraId="40CEB210" w14:textId="77777777" w:rsidR="00A7036D" w:rsidRDefault="00A7036D" w:rsidP="00A7036D">
      <w:pPr>
        <w:spacing w:after="0" w:line="360" w:lineRule="auto"/>
        <w:jc w:val="both"/>
        <w:rPr>
          <w:rFonts w:cs="Times New Roman"/>
          <w:b/>
          <w:szCs w:val="24"/>
        </w:rPr>
      </w:pPr>
    </w:p>
    <w:p w14:paraId="63695F38" w14:textId="0AA8B234" w:rsidR="00A7036D" w:rsidRDefault="00A7036D" w:rsidP="00A7036D">
      <w:pPr>
        <w:spacing w:after="0" w:line="360" w:lineRule="auto"/>
        <w:jc w:val="both"/>
        <w:rPr>
          <w:rFonts w:cs="Times New Roman"/>
          <w:b/>
          <w:szCs w:val="24"/>
        </w:rPr>
        <w:sectPr w:rsidR="00A7036D" w:rsidSect="000539F1">
          <w:type w:val="continuous"/>
          <w:pgSz w:w="12240" w:h="15840"/>
          <w:pgMar w:top="1134" w:right="1467" w:bottom="993" w:left="1560" w:header="720" w:footer="720" w:gutter="0"/>
          <w:cols w:space="720"/>
          <w:docGrid w:linePitch="360"/>
        </w:sectPr>
      </w:pPr>
    </w:p>
    <w:p w14:paraId="401004DE" w14:textId="17DAA69A" w:rsidR="00B57BE8" w:rsidRPr="00B57BE8" w:rsidRDefault="005C0FD6" w:rsidP="005C0FD6">
      <w:pPr>
        <w:spacing w:after="0"/>
        <w:jc w:val="both"/>
        <w:rPr>
          <w:b/>
          <w:lang w:val="en-CA"/>
        </w:rPr>
      </w:pPr>
      <w:r>
        <w:rPr>
          <w:rFonts w:cs="Times New Roman"/>
          <w:b/>
          <w:szCs w:val="24"/>
          <w:lang w:val="en-CA"/>
        </w:rPr>
        <w:t>16</w:t>
      </w:r>
      <w:r w:rsidR="006E1C87" w:rsidRPr="006E1C87">
        <w:rPr>
          <w:rFonts w:cs="Times New Roman"/>
          <w:b/>
          <w:szCs w:val="24"/>
          <w:lang w:val="en-CA"/>
        </w:rPr>
        <w:t xml:space="preserve">. Measurement of a geomorphic characteristics Bulb weight: </w:t>
      </w:r>
      <w:r w:rsidR="006E1C87" w:rsidRPr="006E1C87">
        <w:rPr>
          <w:rFonts w:cs="Times New Roman"/>
          <w:szCs w:val="24"/>
          <w:lang w:val="en-CA"/>
        </w:rPr>
        <w:t xml:space="preserve">Weighed on an electronic scale (Adam </w:t>
      </w:r>
      <w:r w:rsidR="00B57BE8">
        <w:rPr>
          <w:rFonts w:cs="Times New Roman"/>
          <w:szCs w:val="24"/>
          <w:lang w:val="en-CA"/>
        </w:rPr>
        <w:t>Equipment N17250, accuracy 0.1g</w:t>
      </w:r>
    </w:p>
    <w:p w14:paraId="077880AA" w14:textId="66ABFE5C" w:rsidR="006E1C87" w:rsidRPr="005C0FD6" w:rsidRDefault="006E1C87" w:rsidP="005C0FD6">
      <w:pPr>
        <w:pStyle w:val="ListParagraph"/>
        <w:numPr>
          <w:ilvl w:val="0"/>
          <w:numId w:val="41"/>
        </w:numPr>
        <w:spacing w:after="0" w:line="360" w:lineRule="auto"/>
        <w:ind w:left="426" w:hanging="426"/>
        <w:jc w:val="both"/>
        <w:rPr>
          <w:b/>
          <w:lang w:val="en-CA"/>
        </w:rPr>
      </w:pPr>
      <w:r w:rsidRPr="005C0FD6">
        <w:rPr>
          <w:b/>
          <w:lang w:val="en-CA"/>
        </w:rPr>
        <w:t xml:space="preserve">Flowering stems: </w:t>
      </w:r>
      <w:r w:rsidRPr="005C0FD6">
        <w:rPr>
          <w:lang w:val="en-CA"/>
        </w:rPr>
        <w:t>Rate measured according to Dabire et al. (2016):</w:t>
      </w:r>
    </w:p>
    <w:p w14:paraId="34ECB627" w14:textId="77777777" w:rsidR="006E1C87" w:rsidRPr="006E1C87" w:rsidRDefault="006E1C87" w:rsidP="006E1C87">
      <w:pPr>
        <w:pStyle w:val="ListParagraph"/>
        <w:spacing w:after="0" w:line="360" w:lineRule="auto"/>
        <w:ind w:left="360"/>
        <w:jc w:val="both"/>
        <w:rPr>
          <w:lang w:val="en-CA"/>
        </w:rPr>
      </w:pPr>
      <w:r w:rsidRPr="006E1C87">
        <w:rPr>
          <w:lang w:val="en-CA"/>
        </w:rPr>
        <w:t>TM = (n/</w:t>
      </w:r>
      <w:proofErr w:type="spellStart"/>
      <w:r w:rsidRPr="006E1C87">
        <w:rPr>
          <w:lang w:val="en-CA"/>
        </w:rPr>
        <w:t>Nt</w:t>
      </w:r>
      <w:proofErr w:type="spellEnd"/>
      <w:r w:rsidRPr="006E1C87">
        <w:rPr>
          <w:lang w:val="en-CA"/>
        </w:rPr>
        <w:t>) × 100.</w:t>
      </w:r>
    </w:p>
    <w:p w14:paraId="41AD438E" w14:textId="77777777" w:rsidR="006E1C87" w:rsidRPr="006E1C87" w:rsidRDefault="006E1C87" w:rsidP="006E1C87">
      <w:pPr>
        <w:pStyle w:val="ListParagraph"/>
        <w:spacing w:after="0" w:line="360" w:lineRule="auto"/>
        <w:ind w:left="360"/>
        <w:jc w:val="both"/>
        <w:rPr>
          <w:lang w:val="en-CA"/>
        </w:rPr>
      </w:pPr>
      <w:r w:rsidRPr="006E1C87">
        <w:rPr>
          <w:lang w:val="en-CA"/>
        </w:rPr>
        <w:t>Where:</w:t>
      </w:r>
    </w:p>
    <w:p w14:paraId="4E0D15F9" w14:textId="6A07A0B6" w:rsidR="006E1C87" w:rsidRPr="006E1C87" w:rsidRDefault="006E1C87" w:rsidP="006E1C87">
      <w:pPr>
        <w:pStyle w:val="ListParagraph"/>
        <w:spacing w:after="0" w:line="360" w:lineRule="auto"/>
        <w:ind w:left="360"/>
        <w:jc w:val="both"/>
        <w:rPr>
          <w:lang w:val="en-CA"/>
        </w:rPr>
      </w:pPr>
      <w:r w:rsidRPr="006E1C87">
        <w:rPr>
          <w:lang w:val="en-CA"/>
        </w:rPr>
        <w:t>TM: Rate of premature bolting;</w:t>
      </w:r>
    </w:p>
    <w:p w14:paraId="0984FD99" w14:textId="7E5373CF" w:rsidR="006E1C87" w:rsidRPr="006E1C87" w:rsidRDefault="006E1C87" w:rsidP="006E1C87">
      <w:pPr>
        <w:pStyle w:val="ListParagraph"/>
        <w:spacing w:after="0" w:line="360" w:lineRule="auto"/>
        <w:ind w:left="360"/>
        <w:jc w:val="both"/>
        <w:rPr>
          <w:lang w:val="en-CA"/>
        </w:rPr>
      </w:pPr>
      <w:r w:rsidRPr="006E1C87">
        <w:rPr>
          <w:lang w:val="en-CA"/>
        </w:rPr>
        <w:t>n: Number of prematurely bolting plants;</w:t>
      </w:r>
    </w:p>
    <w:p w14:paraId="4E017F6B" w14:textId="77777777" w:rsidR="006E1C87" w:rsidRPr="006E1C87" w:rsidRDefault="006E1C87" w:rsidP="006E1C87">
      <w:pPr>
        <w:pStyle w:val="ListParagraph"/>
        <w:spacing w:after="0" w:line="360" w:lineRule="auto"/>
        <w:ind w:left="360"/>
        <w:jc w:val="both"/>
        <w:rPr>
          <w:lang w:val="en-CA"/>
        </w:rPr>
      </w:pPr>
      <w:proofErr w:type="spellStart"/>
      <w:r w:rsidRPr="006E1C87">
        <w:rPr>
          <w:lang w:val="en-CA"/>
        </w:rPr>
        <w:t>Nt</w:t>
      </w:r>
      <w:proofErr w:type="spellEnd"/>
      <w:r w:rsidRPr="006E1C87">
        <w:rPr>
          <w:lang w:val="en-CA"/>
        </w:rPr>
        <w:t>: Total number of plants.</w:t>
      </w:r>
    </w:p>
    <w:p w14:paraId="5C2D7760" w14:textId="3DA3EA96" w:rsidR="00051411" w:rsidRPr="006E1C87" w:rsidRDefault="006E1C87" w:rsidP="006E1C87">
      <w:pPr>
        <w:pStyle w:val="ListParagraph"/>
        <w:numPr>
          <w:ilvl w:val="0"/>
          <w:numId w:val="38"/>
        </w:numPr>
        <w:spacing w:after="0" w:line="360" w:lineRule="auto"/>
        <w:ind w:left="284"/>
        <w:jc w:val="both"/>
        <w:rPr>
          <w:rFonts w:cs="Times New Roman"/>
          <w:lang w:val="en-CA"/>
        </w:rPr>
        <w:sectPr w:rsidR="00051411" w:rsidRPr="006E1C87" w:rsidSect="000539F1">
          <w:type w:val="continuous"/>
          <w:pgSz w:w="12240" w:h="15840"/>
          <w:pgMar w:top="1134" w:right="1467" w:bottom="993" w:left="1560" w:header="720" w:footer="720" w:gutter="0"/>
          <w:cols w:space="720"/>
          <w:docGrid w:linePitch="360"/>
        </w:sectPr>
      </w:pPr>
      <w:r w:rsidRPr="006E1C87">
        <w:rPr>
          <w:b/>
          <w:lang w:val="en-CA"/>
        </w:rPr>
        <w:t xml:space="preserve">Number of leaves &amp; plant height: </w:t>
      </w:r>
      <w:r w:rsidRPr="006E1C87">
        <w:rPr>
          <w:lang w:val="en-CA"/>
        </w:rPr>
        <w:t>Manual count and ruler measurement at maturity.</w:t>
      </w:r>
    </w:p>
    <w:p w14:paraId="3B83480B" w14:textId="396A9583" w:rsidR="00BD0015" w:rsidRPr="00BD0015" w:rsidRDefault="00BD0015" w:rsidP="00BD0015">
      <w:pPr>
        <w:pStyle w:val="ListParagraph"/>
        <w:numPr>
          <w:ilvl w:val="0"/>
          <w:numId w:val="38"/>
        </w:numPr>
        <w:spacing w:after="0" w:line="360" w:lineRule="auto"/>
        <w:ind w:left="284"/>
        <w:jc w:val="both"/>
        <w:rPr>
          <w:rFonts w:cs="Times New Roman"/>
          <w:b/>
        </w:rPr>
      </w:pPr>
      <w:proofErr w:type="spellStart"/>
      <w:r w:rsidRPr="00BD0015">
        <w:rPr>
          <w:rFonts w:cs="Times New Roman"/>
          <w:b/>
        </w:rPr>
        <w:t>Statistical</w:t>
      </w:r>
      <w:proofErr w:type="spellEnd"/>
      <w:r w:rsidRPr="00BD0015">
        <w:rPr>
          <w:rFonts w:cs="Times New Roman"/>
          <w:b/>
        </w:rPr>
        <w:t xml:space="preserve"> </w:t>
      </w:r>
      <w:proofErr w:type="spellStart"/>
      <w:r w:rsidRPr="00BD0015">
        <w:rPr>
          <w:rFonts w:cs="Times New Roman"/>
          <w:b/>
        </w:rPr>
        <w:t>Analysis</w:t>
      </w:r>
      <w:proofErr w:type="spellEnd"/>
    </w:p>
    <w:p w14:paraId="0A2C2624" w14:textId="5D733CE3" w:rsidR="00A7036D" w:rsidRPr="00BD0015" w:rsidRDefault="00BD0015" w:rsidP="00507A70">
      <w:pPr>
        <w:spacing w:after="0" w:line="360" w:lineRule="auto"/>
        <w:ind w:right="-149"/>
        <w:jc w:val="both"/>
        <w:rPr>
          <w:rFonts w:cs="Times New Roman"/>
          <w:lang w:val="en-CA"/>
        </w:rPr>
        <w:sectPr w:rsidR="00A7036D" w:rsidRPr="00BD0015" w:rsidSect="000539F1">
          <w:type w:val="continuous"/>
          <w:pgSz w:w="12240" w:h="15840"/>
          <w:pgMar w:top="1134" w:right="1467" w:bottom="993" w:left="1560" w:header="720" w:footer="720" w:gutter="0"/>
          <w:cols w:space="720"/>
          <w:docGrid w:linePitch="360"/>
        </w:sectPr>
      </w:pPr>
      <w:r w:rsidRPr="00BD0015">
        <w:rPr>
          <w:rFonts w:cs="Times New Roman"/>
          <w:lang w:val="en-CA"/>
        </w:rPr>
        <w:t>EXCEL and XLSTAT (2014.5.02) were used for the treatment. Significant differences between cultivars for each trait were assessed using ANOVA and Fisher's t test. Genotype-environment interaction was analyzed using GEST 98 (2000).</w:t>
      </w:r>
    </w:p>
    <w:p w14:paraId="28876617" w14:textId="3AE126DA" w:rsidR="00390DA7" w:rsidRPr="00BD0015" w:rsidRDefault="00BD0015" w:rsidP="00BD0015">
      <w:pPr>
        <w:spacing w:after="0" w:line="360" w:lineRule="auto"/>
        <w:jc w:val="both"/>
        <w:rPr>
          <w:rFonts w:cs="Times New Roman"/>
          <w:b/>
          <w:szCs w:val="24"/>
          <w:lang w:val="en-CA"/>
        </w:rPr>
        <w:sectPr w:rsidR="00390DA7" w:rsidRPr="00BD0015" w:rsidSect="000539F1">
          <w:type w:val="continuous"/>
          <w:pgSz w:w="12240" w:h="15840"/>
          <w:pgMar w:top="1134" w:right="1467" w:bottom="993" w:left="1560" w:header="720" w:footer="720" w:gutter="0"/>
          <w:cols w:space="720"/>
          <w:docGrid w:linePitch="360"/>
        </w:sectPr>
      </w:pPr>
      <w:r>
        <w:rPr>
          <w:rFonts w:cs="Times New Roman"/>
          <w:b/>
          <w:lang w:val="en-CA"/>
        </w:rPr>
        <w:t>21</w:t>
      </w:r>
      <w:r w:rsidRPr="00BD0015">
        <w:rPr>
          <w:rFonts w:cs="Times New Roman"/>
          <w:b/>
          <w:lang w:val="en-CA"/>
        </w:rPr>
        <w:t>. Results and Discussion</w:t>
      </w:r>
    </w:p>
    <w:p w14:paraId="3428BAF8" w14:textId="1E77D15C" w:rsidR="00BD0015" w:rsidRDefault="00BD0015" w:rsidP="005C0FD6">
      <w:pPr>
        <w:spacing w:after="0" w:line="360" w:lineRule="auto"/>
        <w:jc w:val="both"/>
        <w:rPr>
          <w:rFonts w:cs="Times New Roman"/>
          <w:szCs w:val="24"/>
          <w:lang w:val="en-CA"/>
        </w:rPr>
        <w:sectPr w:rsidR="00BD0015" w:rsidSect="000539F1">
          <w:type w:val="continuous"/>
          <w:pgSz w:w="12240" w:h="15840"/>
          <w:pgMar w:top="1134" w:right="1467" w:bottom="993" w:left="1560" w:header="720" w:footer="720" w:gutter="0"/>
          <w:cols w:space="720"/>
          <w:docGrid w:linePitch="360"/>
        </w:sectPr>
      </w:pPr>
      <w:r w:rsidRPr="00BD0015">
        <w:rPr>
          <w:rFonts w:cs="Times New Roman"/>
          <w:b/>
          <w:szCs w:val="24"/>
          <w:lang w:val="en-CA"/>
        </w:rPr>
        <w:t>Flower stems</w:t>
      </w:r>
    </w:p>
    <w:p w14:paraId="4FB7F707" w14:textId="5F8CB5D6" w:rsidR="00BD0015" w:rsidRDefault="00BD0015" w:rsidP="00507A70">
      <w:pPr>
        <w:ind w:left="-142" w:right="-149"/>
        <w:jc w:val="both"/>
        <w:rPr>
          <w:rFonts w:cs="Times New Roman"/>
          <w:szCs w:val="24"/>
          <w:lang w:val="en-CA"/>
        </w:rPr>
      </w:pPr>
      <w:r w:rsidRPr="00BD0015">
        <w:rPr>
          <w:rFonts w:cs="Times New Roman"/>
          <w:szCs w:val="24"/>
          <w:lang w:val="en-CA"/>
        </w:rPr>
        <w:t xml:space="preserve">The repeatability coefficients for “flowering stem plants” range from 0.73 to 0.92, indicating high genetic stability in various study environments. These results mean that the expression of this trait is mainly under genetic control, a privileged situation for genetic improvement programs, particularly for seed production. The observed heritability values are also high (from 0.73 to 0.99), reinforcing this interpretation. These results corroborate those of Ly (2016), Allard (1960) and </w:t>
      </w:r>
      <w:r w:rsidRPr="00BD0015">
        <w:rPr>
          <w:rFonts w:cs="Times New Roman"/>
          <w:szCs w:val="24"/>
          <w:lang w:val="en-CA"/>
        </w:rPr>
        <w:lastRenderedPageBreak/>
        <w:t>Mignon-</w:t>
      </w:r>
      <w:proofErr w:type="spellStart"/>
      <w:r w:rsidRPr="00BD0015">
        <w:rPr>
          <w:rFonts w:cs="Times New Roman"/>
          <w:szCs w:val="24"/>
          <w:lang w:val="en-CA"/>
        </w:rPr>
        <w:t>Grasteau</w:t>
      </w:r>
      <w:proofErr w:type="spellEnd"/>
      <w:r w:rsidRPr="00BD0015">
        <w:rPr>
          <w:rFonts w:cs="Times New Roman"/>
          <w:szCs w:val="24"/>
          <w:lang w:val="en-CA"/>
        </w:rPr>
        <w:t xml:space="preserve"> (2007), confirming that flowering in onion is a very stable and predominantly genetically determined trait, even in dry tropical areas.</w:t>
      </w:r>
    </w:p>
    <w:p w14:paraId="1695C36F" w14:textId="77777777" w:rsidR="00BD0015" w:rsidRPr="00BD0015" w:rsidRDefault="00BD0015" w:rsidP="00A83816">
      <w:pPr>
        <w:ind w:left="-567"/>
        <w:rPr>
          <w:rFonts w:cs="Times New Roman"/>
          <w:b/>
          <w:bCs/>
          <w:szCs w:val="24"/>
          <w:lang w:val="en-CA"/>
        </w:rPr>
        <w:sectPr w:rsidR="00BD0015" w:rsidRPr="00BD0015" w:rsidSect="000539F1">
          <w:type w:val="continuous"/>
          <w:pgSz w:w="12240" w:h="15840"/>
          <w:pgMar w:top="1134" w:right="1467" w:bottom="993" w:left="1560" w:header="720" w:footer="720" w:gutter="0"/>
          <w:cols w:space="720"/>
          <w:docGrid w:linePitch="360"/>
        </w:sectPr>
      </w:pPr>
    </w:p>
    <w:p w14:paraId="08AE2B68" w14:textId="2C90FA27" w:rsidR="00A83816" w:rsidRPr="00252876" w:rsidRDefault="00252876" w:rsidP="00A83816">
      <w:pPr>
        <w:ind w:left="-567"/>
        <w:rPr>
          <w:rFonts w:cs="Times New Roman"/>
          <w:lang w:val="en-CA"/>
        </w:rPr>
      </w:pPr>
      <w:r>
        <w:rPr>
          <w:rFonts w:cs="Times New Roman"/>
          <w:b/>
          <w:bCs/>
          <w:szCs w:val="24"/>
          <w:lang w:val="en-CA"/>
        </w:rPr>
        <w:t>Table 2</w:t>
      </w:r>
      <w:r w:rsidR="00A83816" w:rsidRPr="00252876">
        <w:rPr>
          <w:rFonts w:cs="Times New Roman"/>
          <w:b/>
          <w:szCs w:val="24"/>
          <w:lang w:val="en-CA"/>
        </w:rPr>
        <w:t xml:space="preserve">: </w:t>
      </w:r>
      <w:r w:rsidR="00A83816" w:rsidRPr="00252876">
        <w:rPr>
          <w:rFonts w:cs="Times New Roman"/>
          <w:szCs w:val="24"/>
          <w:lang w:val="en-CA"/>
        </w:rPr>
        <w:t xml:space="preserve"> </w:t>
      </w:r>
      <w:r w:rsidRPr="00252876">
        <w:rPr>
          <w:rFonts w:cs="Times New Roman"/>
          <w:szCs w:val="24"/>
          <w:lang w:val="en-CA"/>
        </w:rPr>
        <w:t>Variability of four onion cultivars for flower stalk formation rate.</w:t>
      </w:r>
    </w:p>
    <w:tbl>
      <w:tblPr>
        <w:tblStyle w:val="TableGrid2"/>
        <w:tblW w:w="5000" w:type="pct"/>
        <w:jc w:val="center"/>
        <w:tblLook w:val="04A0" w:firstRow="1" w:lastRow="0" w:firstColumn="1" w:lastColumn="0" w:noHBand="0" w:noVBand="1"/>
      </w:tblPr>
      <w:tblGrid>
        <w:gridCol w:w="634"/>
        <w:gridCol w:w="770"/>
        <w:gridCol w:w="879"/>
        <w:gridCol w:w="951"/>
        <w:gridCol w:w="898"/>
        <w:gridCol w:w="879"/>
        <w:gridCol w:w="854"/>
        <w:gridCol w:w="849"/>
        <w:gridCol w:w="927"/>
        <w:gridCol w:w="995"/>
      </w:tblGrid>
      <w:tr w:rsidR="00507A70" w:rsidRPr="00FD06A6" w14:paraId="354F2F02" w14:textId="77777777" w:rsidTr="00A4599B">
        <w:trPr>
          <w:trHeight w:val="379"/>
          <w:jc w:val="center"/>
        </w:trPr>
        <w:tc>
          <w:tcPr>
            <w:tcW w:w="587" w:type="pct"/>
            <w:vMerge w:val="restart"/>
          </w:tcPr>
          <w:p w14:paraId="26C457F3" w14:textId="77777777" w:rsidR="00507A70" w:rsidRPr="00FD06A6" w:rsidRDefault="00507A70" w:rsidP="00A4599B">
            <w:pPr>
              <w:spacing w:line="276" w:lineRule="auto"/>
              <w:jc w:val="both"/>
              <w:rPr>
                <w:rFonts w:eastAsia="Calibri" w:cs="Times New Roman"/>
                <w:sz w:val="18"/>
                <w:szCs w:val="18"/>
              </w:rPr>
            </w:pPr>
            <w:r w:rsidRPr="00615083">
              <w:rPr>
                <w:rFonts w:eastAsia="Calibri" w:cs="Times New Roman"/>
                <w:sz w:val="16"/>
                <w:szCs w:val="16"/>
              </w:rPr>
              <w:t>Settings</w:t>
            </w:r>
          </w:p>
        </w:tc>
        <w:tc>
          <w:tcPr>
            <w:tcW w:w="588" w:type="pct"/>
            <w:vMerge w:val="restart"/>
          </w:tcPr>
          <w:p w14:paraId="556ED620" w14:textId="77777777" w:rsidR="00507A70" w:rsidRPr="00FD06A6" w:rsidRDefault="00507A70" w:rsidP="00A4599B">
            <w:pPr>
              <w:spacing w:line="276" w:lineRule="auto"/>
              <w:jc w:val="center"/>
              <w:rPr>
                <w:rFonts w:eastAsia="Calibri" w:cs="Times New Roman"/>
                <w:sz w:val="18"/>
                <w:szCs w:val="18"/>
              </w:rPr>
            </w:pPr>
            <w:proofErr w:type="spellStart"/>
            <w:r>
              <w:rPr>
                <w:rFonts w:eastAsia="Calibri" w:cs="Times New Roman"/>
                <w:sz w:val="16"/>
                <w:szCs w:val="16"/>
              </w:rPr>
              <w:t>Ge</w:t>
            </w:r>
            <w:r w:rsidRPr="00A83816">
              <w:rPr>
                <w:rFonts w:eastAsia="Calibri" w:cs="Times New Roman"/>
                <w:sz w:val="16"/>
                <w:szCs w:val="16"/>
              </w:rPr>
              <w:t>notypes</w:t>
            </w:r>
            <w:proofErr w:type="spellEnd"/>
          </w:p>
        </w:tc>
        <w:tc>
          <w:tcPr>
            <w:tcW w:w="942" w:type="pct"/>
            <w:gridSpan w:val="2"/>
          </w:tcPr>
          <w:p w14:paraId="18196318" w14:textId="77777777" w:rsidR="00507A70" w:rsidRPr="00FD06A6" w:rsidRDefault="00507A70" w:rsidP="00A4599B">
            <w:pPr>
              <w:spacing w:line="276" w:lineRule="auto"/>
              <w:jc w:val="center"/>
              <w:rPr>
                <w:rFonts w:eastAsia="Calibri" w:cs="Times New Roman"/>
                <w:sz w:val="18"/>
                <w:szCs w:val="18"/>
              </w:rPr>
            </w:pPr>
            <w:proofErr w:type="spellStart"/>
            <w:r w:rsidRPr="00A83816">
              <w:rPr>
                <w:rFonts w:eastAsia="Calibri" w:cs="Times New Roman"/>
                <w:sz w:val="16"/>
                <w:szCs w:val="16"/>
              </w:rPr>
              <w:t>Nguetchewé</w:t>
            </w:r>
            <w:proofErr w:type="spellEnd"/>
          </w:p>
        </w:tc>
        <w:tc>
          <w:tcPr>
            <w:tcW w:w="942" w:type="pct"/>
            <w:gridSpan w:val="2"/>
          </w:tcPr>
          <w:p w14:paraId="20FB3E8D" w14:textId="77777777" w:rsidR="00507A70" w:rsidRPr="00FD06A6" w:rsidRDefault="00507A70" w:rsidP="00A4599B">
            <w:pPr>
              <w:spacing w:line="276" w:lineRule="auto"/>
              <w:jc w:val="center"/>
              <w:rPr>
                <w:rFonts w:eastAsia="Calibri" w:cs="Times New Roman"/>
                <w:sz w:val="18"/>
                <w:szCs w:val="18"/>
              </w:rPr>
            </w:pPr>
            <w:r w:rsidRPr="00A83816">
              <w:rPr>
                <w:rFonts w:eastAsia="Calibri" w:cs="Times New Roman"/>
                <w:sz w:val="16"/>
                <w:szCs w:val="16"/>
              </w:rPr>
              <w:t>Palar</w:t>
            </w:r>
          </w:p>
        </w:tc>
        <w:tc>
          <w:tcPr>
            <w:tcW w:w="942" w:type="pct"/>
            <w:gridSpan w:val="2"/>
          </w:tcPr>
          <w:p w14:paraId="619B6EDA" w14:textId="77777777" w:rsidR="00507A70" w:rsidRPr="00FD06A6" w:rsidRDefault="00507A70" w:rsidP="00A4599B">
            <w:pPr>
              <w:jc w:val="center"/>
              <w:rPr>
                <w:rFonts w:eastAsia="Calibri" w:cs="Times New Roman"/>
                <w:sz w:val="18"/>
                <w:szCs w:val="18"/>
              </w:rPr>
            </w:pPr>
            <w:proofErr w:type="spellStart"/>
            <w:r w:rsidRPr="00A83816">
              <w:rPr>
                <w:rFonts w:eastAsia="Calibri" w:cs="Times New Roman"/>
                <w:sz w:val="16"/>
                <w:szCs w:val="16"/>
              </w:rPr>
              <w:t>Pitoa</w:t>
            </w:r>
            <w:proofErr w:type="spellEnd"/>
          </w:p>
        </w:tc>
        <w:tc>
          <w:tcPr>
            <w:tcW w:w="1000" w:type="pct"/>
            <w:gridSpan w:val="2"/>
          </w:tcPr>
          <w:p w14:paraId="22F893EA" w14:textId="77777777" w:rsidR="00507A70" w:rsidRPr="00FD06A6" w:rsidRDefault="00507A70" w:rsidP="00A4599B">
            <w:pPr>
              <w:jc w:val="center"/>
              <w:rPr>
                <w:rFonts w:eastAsia="Calibri" w:cs="Times New Roman"/>
                <w:sz w:val="18"/>
                <w:szCs w:val="18"/>
              </w:rPr>
            </w:pPr>
            <w:proofErr w:type="spellStart"/>
            <w:r w:rsidRPr="0085323B">
              <w:rPr>
                <w:rFonts w:eastAsia="Calibri" w:cs="Times New Roman"/>
                <w:sz w:val="16"/>
                <w:szCs w:val="16"/>
              </w:rPr>
              <w:t>Average</w:t>
            </w:r>
            <w:proofErr w:type="spellEnd"/>
            <w:r w:rsidRPr="0085323B">
              <w:rPr>
                <w:rFonts w:eastAsia="Calibri" w:cs="Times New Roman"/>
                <w:sz w:val="16"/>
                <w:szCs w:val="16"/>
              </w:rPr>
              <w:t xml:space="preserve"> </w:t>
            </w:r>
            <w:proofErr w:type="spellStart"/>
            <w:r w:rsidRPr="0085323B">
              <w:rPr>
                <w:rFonts w:eastAsia="Calibri" w:cs="Times New Roman"/>
                <w:sz w:val="16"/>
                <w:szCs w:val="16"/>
              </w:rPr>
              <w:t>genotype</w:t>
            </w:r>
            <w:proofErr w:type="spellEnd"/>
          </w:p>
        </w:tc>
      </w:tr>
      <w:tr w:rsidR="00507A70" w:rsidRPr="00FD06A6" w14:paraId="487DBEA5" w14:textId="77777777" w:rsidTr="00A4599B">
        <w:trPr>
          <w:trHeight w:val="305"/>
          <w:jc w:val="center"/>
        </w:trPr>
        <w:tc>
          <w:tcPr>
            <w:tcW w:w="587" w:type="pct"/>
            <w:vMerge/>
          </w:tcPr>
          <w:p w14:paraId="39CB1FA4" w14:textId="77777777" w:rsidR="00507A70" w:rsidRPr="00FD06A6" w:rsidRDefault="00507A70" w:rsidP="00A4599B">
            <w:pPr>
              <w:spacing w:line="276" w:lineRule="auto"/>
              <w:jc w:val="both"/>
              <w:rPr>
                <w:rFonts w:eastAsia="Calibri" w:cs="Times New Roman"/>
                <w:sz w:val="18"/>
                <w:szCs w:val="18"/>
              </w:rPr>
            </w:pPr>
          </w:p>
        </w:tc>
        <w:tc>
          <w:tcPr>
            <w:tcW w:w="588" w:type="pct"/>
            <w:vMerge/>
          </w:tcPr>
          <w:p w14:paraId="4089AE18" w14:textId="77777777" w:rsidR="00507A70" w:rsidRPr="00FD06A6" w:rsidRDefault="00507A70" w:rsidP="00A4599B">
            <w:pPr>
              <w:spacing w:line="276" w:lineRule="auto"/>
              <w:jc w:val="both"/>
              <w:rPr>
                <w:rFonts w:cs="Times New Roman"/>
                <w:sz w:val="18"/>
                <w:szCs w:val="18"/>
              </w:rPr>
            </w:pPr>
          </w:p>
        </w:tc>
        <w:tc>
          <w:tcPr>
            <w:tcW w:w="471" w:type="pct"/>
          </w:tcPr>
          <w:p w14:paraId="7CE8AE8C"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2019</w:t>
            </w:r>
          </w:p>
        </w:tc>
        <w:tc>
          <w:tcPr>
            <w:tcW w:w="471" w:type="pct"/>
          </w:tcPr>
          <w:p w14:paraId="057D3D47"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2020</w:t>
            </w:r>
          </w:p>
        </w:tc>
        <w:tc>
          <w:tcPr>
            <w:tcW w:w="471" w:type="pct"/>
          </w:tcPr>
          <w:p w14:paraId="30A48F8E"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2019</w:t>
            </w:r>
          </w:p>
        </w:tc>
        <w:tc>
          <w:tcPr>
            <w:tcW w:w="471" w:type="pct"/>
          </w:tcPr>
          <w:p w14:paraId="34240E5B"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2020</w:t>
            </w:r>
          </w:p>
        </w:tc>
        <w:tc>
          <w:tcPr>
            <w:tcW w:w="471" w:type="pct"/>
          </w:tcPr>
          <w:p w14:paraId="664795BE" w14:textId="77777777" w:rsidR="00507A70" w:rsidRPr="00FD06A6" w:rsidRDefault="00507A70" w:rsidP="00A4599B">
            <w:pPr>
              <w:jc w:val="center"/>
              <w:rPr>
                <w:rFonts w:eastAsia="Calibri" w:cs="Times New Roman"/>
                <w:sz w:val="18"/>
                <w:szCs w:val="18"/>
              </w:rPr>
            </w:pPr>
            <w:r w:rsidRPr="00FD06A6">
              <w:rPr>
                <w:rFonts w:eastAsia="Calibri" w:cs="Times New Roman"/>
                <w:sz w:val="18"/>
                <w:szCs w:val="18"/>
              </w:rPr>
              <w:t>2019</w:t>
            </w:r>
          </w:p>
        </w:tc>
        <w:tc>
          <w:tcPr>
            <w:tcW w:w="471" w:type="pct"/>
          </w:tcPr>
          <w:p w14:paraId="63488E4F" w14:textId="77777777" w:rsidR="00507A70" w:rsidRPr="00FD06A6" w:rsidRDefault="00507A70" w:rsidP="00A4599B">
            <w:pPr>
              <w:jc w:val="center"/>
              <w:rPr>
                <w:rFonts w:eastAsia="Calibri" w:cs="Times New Roman"/>
                <w:sz w:val="18"/>
                <w:szCs w:val="18"/>
              </w:rPr>
            </w:pPr>
            <w:r w:rsidRPr="00FD06A6">
              <w:rPr>
                <w:rFonts w:eastAsia="Calibri" w:cs="Times New Roman"/>
                <w:sz w:val="18"/>
                <w:szCs w:val="18"/>
              </w:rPr>
              <w:t>2020</w:t>
            </w:r>
          </w:p>
        </w:tc>
        <w:tc>
          <w:tcPr>
            <w:tcW w:w="471" w:type="pct"/>
          </w:tcPr>
          <w:p w14:paraId="7188694D" w14:textId="77777777" w:rsidR="00507A70" w:rsidRPr="00FD06A6" w:rsidRDefault="00507A70" w:rsidP="00A4599B">
            <w:pPr>
              <w:jc w:val="center"/>
              <w:rPr>
                <w:rFonts w:eastAsia="Calibri" w:cs="Times New Roman"/>
                <w:sz w:val="18"/>
                <w:szCs w:val="18"/>
              </w:rPr>
            </w:pPr>
            <w:r w:rsidRPr="00FD06A6">
              <w:rPr>
                <w:rFonts w:eastAsia="Calibri" w:cs="Times New Roman"/>
                <w:sz w:val="18"/>
                <w:szCs w:val="18"/>
              </w:rPr>
              <w:t>2019</w:t>
            </w:r>
          </w:p>
        </w:tc>
        <w:tc>
          <w:tcPr>
            <w:tcW w:w="530" w:type="pct"/>
          </w:tcPr>
          <w:p w14:paraId="193CB1CD"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2020</w:t>
            </w:r>
          </w:p>
        </w:tc>
      </w:tr>
      <w:tr w:rsidR="00507A70" w:rsidRPr="00FD06A6" w14:paraId="4A8DC1F3" w14:textId="77777777" w:rsidTr="00A4599B">
        <w:trPr>
          <w:jc w:val="center"/>
        </w:trPr>
        <w:tc>
          <w:tcPr>
            <w:tcW w:w="587" w:type="pct"/>
            <w:vMerge w:val="restart"/>
          </w:tcPr>
          <w:p w14:paraId="1B078A1F" w14:textId="77777777" w:rsidR="00507A70" w:rsidRPr="00FD06A6" w:rsidRDefault="00507A70" w:rsidP="00A4599B">
            <w:pPr>
              <w:spacing w:line="276" w:lineRule="auto"/>
              <w:jc w:val="both"/>
              <w:rPr>
                <w:rFonts w:eastAsia="Calibri" w:cs="Times New Roman"/>
                <w:sz w:val="18"/>
                <w:szCs w:val="18"/>
              </w:rPr>
            </w:pPr>
          </w:p>
          <w:p w14:paraId="0B4A9A5C" w14:textId="77777777" w:rsidR="00507A70" w:rsidRPr="00FD06A6" w:rsidRDefault="00507A70" w:rsidP="00A4599B">
            <w:pPr>
              <w:spacing w:line="276" w:lineRule="auto"/>
              <w:jc w:val="both"/>
              <w:rPr>
                <w:rFonts w:eastAsia="Calibri" w:cs="Times New Roman"/>
                <w:sz w:val="18"/>
                <w:szCs w:val="18"/>
              </w:rPr>
            </w:pPr>
            <w:r>
              <w:rPr>
                <w:rFonts w:eastAsia="Calibri" w:cs="Times New Roman"/>
                <w:sz w:val="18"/>
                <w:szCs w:val="18"/>
              </w:rPr>
              <w:t xml:space="preserve">Flower </w:t>
            </w:r>
            <w:r w:rsidRPr="0085323B">
              <w:rPr>
                <w:rFonts w:eastAsia="Calibri" w:cs="Times New Roman"/>
                <w:sz w:val="18"/>
                <w:szCs w:val="18"/>
              </w:rPr>
              <w:t xml:space="preserve">stems </w:t>
            </w:r>
            <w:r w:rsidRPr="00FD06A6">
              <w:rPr>
                <w:rFonts w:eastAsia="Calibri" w:cs="Times New Roman"/>
                <w:sz w:val="18"/>
                <w:szCs w:val="18"/>
              </w:rPr>
              <w:t>(</w:t>
            </w:r>
            <w:r w:rsidRPr="00FD06A6">
              <w:rPr>
                <w:rFonts w:cs="Times New Roman"/>
                <w:sz w:val="18"/>
                <w:szCs w:val="18"/>
              </w:rPr>
              <w:t>%</w:t>
            </w:r>
            <w:r w:rsidRPr="00FD06A6">
              <w:rPr>
                <w:rFonts w:eastAsia="Calibri" w:cs="Times New Roman"/>
                <w:sz w:val="18"/>
                <w:szCs w:val="18"/>
              </w:rPr>
              <w:t>)</w:t>
            </w:r>
          </w:p>
        </w:tc>
        <w:tc>
          <w:tcPr>
            <w:tcW w:w="588" w:type="pct"/>
          </w:tcPr>
          <w:p w14:paraId="48107FC2" w14:textId="77777777" w:rsidR="00507A70" w:rsidRPr="00FD06A6" w:rsidRDefault="00507A70" w:rsidP="00A4599B">
            <w:pPr>
              <w:spacing w:line="276" w:lineRule="auto"/>
              <w:jc w:val="both"/>
              <w:rPr>
                <w:rFonts w:cs="Times New Roman"/>
                <w:sz w:val="18"/>
                <w:szCs w:val="18"/>
              </w:rPr>
            </w:pPr>
            <w:proofErr w:type="spellStart"/>
            <w:r w:rsidRPr="00FD06A6">
              <w:rPr>
                <w:rFonts w:cs="Times New Roman"/>
                <w:sz w:val="18"/>
                <w:szCs w:val="18"/>
              </w:rPr>
              <w:t>Goudami</w:t>
            </w:r>
            <w:proofErr w:type="spellEnd"/>
          </w:p>
        </w:tc>
        <w:tc>
          <w:tcPr>
            <w:tcW w:w="471" w:type="pct"/>
          </w:tcPr>
          <w:p w14:paraId="3C020221"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28,8±3,56</w:t>
            </w:r>
            <w:r w:rsidRPr="00FD06A6">
              <w:rPr>
                <w:rFonts w:eastAsia="Calibri" w:cs="Times New Roman"/>
                <w:sz w:val="18"/>
                <w:szCs w:val="18"/>
                <w:vertAlign w:val="superscript"/>
              </w:rPr>
              <w:t>b</w:t>
            </w:r>
          </w:p>
        </w:tc>
        <w:tc>
          <w:tcPr>
            <w:tcW w:w="471" w:type="pct"/>
          </w:tcPr>
          <w:p w14:paraId="34187EDC"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25±1,58</w:t>
            </w:r>
            <w:r w:rsidRPr="00FD06A6">
              <w:rPr>
                <w:rFonts w:eastAsia="Calibri" w:cs="Times New Roman"/>
                <w:sz w:val="18"/>
                <w:szCs w:val="18"/>
                <w:vertAlign w:val="superscript"/>
              </w:rPr>
              <w:t>b</w:t>
            </w:r>
          </w:p>
        </w:tc>
        <w:tc>
          <w:tcPr>
            <w:tcW w:w="471" w:type="pct"/>
          </w:tcPr>
          <w:p w14:paraId="2AC793B7"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31,2±1,3</w:t>
            </w:r>
            <w:r w:rsidRPr="00FD06A6">
              <w:rPr>
                <w:rFonts w:eastAsia="Calibri" w:cs="Times New Roman"/>
                <w:sz w:val="18"/>
                <w:szCs w:val="18"/>
                <w:vertAlign w:val="superscript"/>
              </w:rPr>
              <w:t>b</w:t>
            </w:r>
          </w:p>
        </w:tc>
        <w:tc>
          <w:tcPr>
            <w:tcW w:w="471" w:type="pct"/>
          </w:tcPr>
          <w:p w14:paraId="457AAC7F"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23,4±3,04</w:t>
            </w:r>
            <w:r w:rsidRPr="00FD06A6">
              <w:rPr>
                <w:rFonts w:eastAsia="Calibri" w:cs="Times New Roman"/>
                <w:sz w:val="18"/>
                <w:szCs w:val="18"/>
                <w:vertAlign w:val="superscript"/>
              </w:rPr>
              <w:t>c</w:t>
            </w:r>
          </w:p>
        </w:tc>
        <w:tc>
          <w:tcPr>
            <w:tcW w:w="471" w:type="pct"/>
          </w:tcPr>
          <w:p w14:paraId="0E3855E3"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26,2±3,19</w:t>
            </w:r>
            <w:r w:rsidRPr="00FD06A6">
              <w:rPr>
                <w:rFonts w:eastAsia="Calibri" w:cs="Times New Roman"/>
                <w:sz w:val="18"/>
                <w:szCs w:val="18"/>
                <w:vertAlign w:val="superscript"/>
              </w:rPr>
              <w:t>b</w:t>
            </w:r>
          </w:p>
        </w:tc>
        <w:tc>
          <w:tcPr>
            <w:tcW w:w="471" w:type="pct"/>
          </w:tcPr>
          <w:p w14:paraId="22439F76"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20,4±2,3</w:t>
            </w:r>
            <w:r w:rsidRPr="00FD06A6">
              <w:rPr>
                <w:rFonts w:eastAsia="Calibri" w:cs="Times New Roman"/>
                <w:sz w:val="18"/>
                <w:szCs w:val="18"/>
                <w:vertAlign w:val="superscript"/>
              </w:rPr>
              <w:t>b</w:t>
            </w:r>
          </w:p>
        </w:tc>
        <w:tc>
          <w:tcPr>
            <w:tcW w:w="471" w:type="pct"/>
          </w:tcPr>
          <w:p w14:paraId="17493BF9"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28,73</w:t>
            </w:r>
            <w:r w:rsidRPr="00FD06A6">
              <w:rPr>
                <w:rFonts w:cs="Times New Roman"/>
                <w:sz w:val="18"/>
                <w:szCs w:val="18"/>
              </w:rPr>
              <w:t>±2,50</w:t>
            </w:r>
            <w:r w:rsidRPr="00FD06A6">
              <w:rPr>
                <w:rFonts w:cs="Times New Roman"/>
                <w:sz w:val="18"/>
                <w:szCs w:val="18"/>
                <w:vertAlign w:val="superscript"/>
              </w:rPr>
              <w:t>b</w:t>
            </w:r>
          </w:p>
        </w:tc>
        <w:tc>
          <w:tcPr>
            <w:tcW w:w="530" w:type="pct"/>
          </w:tcPr>
          <w:p w14:paraId="6F8E8B95" w14:textId="77777777" w:rsidR="00507A70" w:rsidRPr="00FD06A6" w:rsidRDefault="00507A70" w:rsidP="00A4599B">
            <w:pPr>
              <w:spacing w:line="276" w:lineRule="auto"/>
              <w:rPr>
                <w:rFonts w:cs="Times New Roman"/>
                <w:sz w:val="18"/>
                <w:szCs w:val="18"/>
              </w:rPr>
            </w:pPr>
            <w:r w:rsidRPr="00FD06A6">
              <w:rPr>
                <w:rFonts w:cs="Times New Roman"/>
                <w:sz w:val="18"/>
                <w:szCs w:val="18"/>
              </w:rPr>
              <w:t>22,93±2,33</w:t>
            </w:r>
            <w:r w:rsidRPr="00FD06A6">
              <w:rPr>
                <w:rFonts w:cs="Times New Roman"/>
                <w:sz w:val="18"/>
                <w:szCs w:val="18"/>
                <w:vertAlign w:val="superscript"/>
              </w:rPr>
              <w:t>b</w:t>
            </w:r>
          </w:p>
        </w:tc>
      </w:tr>
      <w:tr w:rsidR="00507A70" w:rsidRPr="00FD06A6" w14:paraId="764EFBB8" w14:textId="77777777" w:rsidTr="00A4599B">
        <w:trPr>
          <w:jc w:val="center"/>
        </w:trPr>
        <w:tc>
          <w:tcPr>
            <w:tcW w:w="587" w:type="pct"/>
            <w:vMerge/>
          </w:tcPr>
          <w:p w14:paraId="3B5653A1" w14:textId="77777777" w:rsidR="00507A70" w:rsidRPr="00FD06A6" w:rsidRDefault="00507A70" w:rsidP="00A4599B">
            <w:pPr>
              <w:spacing w:line="276" w:lineRule="auto"/>
              <w:jc w:val="both"/>
              <w:rPr>
                <w:rFonts w:eastAsia="Calibri" w:cs="Times New Roman"/>
                <w:sz w:val="18"/>
                <w:szCs w:val="18"/>
              </w:rPr>
            </w:pPr>
          </w:p>
        </w:tc>
        <w:tc>
          <w:tcPr>
            <w:tcW w:w="588" w:type="pct"/>
          </w:tcPr>
          <w:p w14:paraId="79D324D9" w14:textId="77777777" w:rsidR="00507A70" w:rsidRPr="00FD06A6" w:rsidRDefault="00507A70" w:rsidP="00A4599B">
            <w:pPr>
              <w:spacing w:line="276" w:lineRule="auto"/>
              <w:jc w:val="both"/>
              <w:rPr>
                <w:rFonts w:cs="Times New Roman"/>
                <w:sz w:val="18"/>
                <w:szCs w:val="18"/>
              </w:rPr>
            </w:pPr>
            <w:proofErr w:type="spellStart"/>
            <w:r w:rsidRPr="00FD06A6">
              <w:rPr>
                <w:rFonts w:cs="Times New Roman"/>
                <w:sz w:val="18"/>
                <w:szCs w:val="18"/>
              </w:rPr>
              <w:t>Kada-Goudami</w:t>
            </w:r>
            <w:proofErr w:type="spellEnd"/>
          </w:p>
        </w:tc>
        <w:tc>
          <w:tcPr>
            <w:tcW w:w="471" w:type="pct"/>
          </w:tcPr>
          <w:p w14:paraId="34397F1C"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36,8±2,94</w:t>
            </w:r>
            <w:r w:rsidRPr="00FD06A6">
              <w:rPr>
                <w:rFonts w:eastAsia="Calibri" w:cs="Times New Roman"/>
                <w:sz w:val="18"/>
                <w:szCs w:val="18"/>
                <w:vertAlign w:val="superscript"/>
              </w:rPr>
              <w:t>c</w:t>
            </w:r>
          </w:p>
        </w:tc>
        <w:tc>
          <w:tcPr>
            <w:tcW w:w="471" w:type="pct"/>
          </w:tcPr>
          <w:p w14:paraId="1CCE2CC4"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65,2±2,94</w:t>
            </w:r>
            <w:r w:rsidRPr="00FD06A6">
              <w:rPr>
                <w:rFonts w:eastAsia="Calibri" w:cs="Times New Roman"/>
                <w:sz w:val="18"/>
                <w:szCs w:val="18"/>
                <w:vertAlign w:val="superscript"/>
              </w:rPr>
              <w:t>c</w:t>
            </w:r>
          </w:p>
        </w:tc>
        <w:tc>
          <w:tcPr>
            <w:tcW w:w="471" w:type="pct"/>
          </w:tcPr>
          <w:p w14:paraId="2C981BA5"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37,2±2,86</w:t>
            </w:r>
            <w:r w:rsidRPr="00FD06A6">
              <w:rPr>
                <w:rFonts w:eastAsia="Calibri" w:cs="Times New Roman"/>
                <w:sz w:val="18"/>
                <w:szCs w:val="18"/>
                <w:vertAlign w:val="superscript"/>
              </w:rPr>
              <w:t>bc</w:t>
            </w:r>
          </w:p>
        </w:tc>
        <w:tc>
          <w:tcPr>
            <w:tcW w:w="471" w:type="pct"/>
          </w:tcPr>
          <w:p w14:paraId="62694482"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60,2±4,32</w:t>
            </w:r>
            <w:r w:rsidRPr="00FD06A6">
              <w:rPr>
                <w:rFonts w:eastAsia="Calibri" w:cs="Times New Roman"/>
                <w:sz w:val="18"/>
                <w:szCs w:val="18"/>
                <w:vertAlign w:val="superscript"/>
              </w:rPr>
              <w:t>d</w:t>
            </w:r>
          </w:p>
        </w:tc>
        <w:tc>
          <w:tcPr>
            <w:tcW w:w="471" w:type="pct"/>
          </w:tcPr>
          <w:p w14:paraId="7B761893"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34,2±4,26</w:t>
            </w:r>
            <w:r w:rsidRPr="00FD06A6">
              <w:rPr>
                <w:rFonts w:eastAsia="Calibri" w:cs="Times New Roman"/>
                <w:sz w:val="18"/>
                <w:szCs w:val="18"/>
                <w:vertAlign w:val="superscript"/>
              </w:rPr>
              <w:t>c</w:t>
            </w:r>
          </w:p>
        </w:tc>
        <w:tc>
          <w:tcPr>
            <w:tcW w:w="471" w:type="pct"/>
          </w:tcPr>
          <w:p w14:paraId="7C99A813"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27,2±3,11</w:t>
            </w:r>
            <w:r w:rsidRPr="00FD06A6">
              <w:rPr>
                <w:rFonts w:eastAsia="Calibri" w:cs="Times New Roman"/>
                <w:sz w:val="18"/>
                <w:szCs w:val="18"/>
                <w:vertAlign w:val="superscript"/>
              </w:rPr>
              <w:t>c</w:t>
            </w:r>
          </w:p>
        </w:tc>
        <w:tc>
          <w:tcPr>
            <w:tcW w:w="471" w:type="pct"/>
          </w:tcPr>
          <w:p w14:paraId="2DD1D7AA"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36,06</w:t>
            </w:r>
            <w:r w:rsidRPr="00FD06A6">
              <w:rPr>
                <w:rFonts w:cs="Times New Roman"/>
                <w:sz w:val="18"/>
                <w:szCs w:val="18"/>
              </w:rPr>
              <w:t>±1,62</w:t>
            </w:r>
            <w:r w:rsidRPr="00FD06A6">
              <w:rPr>
                <w:rFonts w:cs="Times New Roman"/>
                <w:sz w:val="18"/>
                <w:szCs w:val="18"/>
                <w:vertAlign w:val="superscript"/>
              </w:rPr>
              <w:t>d</w:t>
            </w:r>
          </w:p>
        </w:tc>
        <w:tc>
          <w:tcPr>
            <w:tcW w:w="530" w:type="pct"/>
          </w:tcPr>
          <w:p w14:paraId="664B6AD9" w14:textId="77777777" w:rsidR="00507A70" w:rsidRPr="00FD06A6" w:rsidRDefault="00507A70" w:rsidP="00A4599B">
            <w:pPr>
              <w:spacing w:line="276" w:lineRule="auto"/>
              <w:rPr>
                <w:rFonts w:cs="Times New Roman"/>
                <w:sz w:val="18"/>
                <w:szCs w:val="18"/>
              </w:rPr>
            </w:pPr>
            <w:r w:rsidRPr="00FD06A6">
              <w:rPr>
                <w:rFonts w:cs="Times New Roman"/>
                <w:sz w:val="18"/>
                <w:szCs w:val="18"/>
              </w:rPr>
              <w:t>50,86±20,64</w:t>
            </w:r>
            <w:r w:rsidRPr="00FD06A6">
              <w:rPr>
                <w:rFonts w:cs="Times New Roman"/>
                <w:sz w:val="18"/>
                <w:szCs w:val="18"/>
                <w:vertAlign w:val="superscript"/>
              </w:rPr>
              <w:t>c</w:t>
            </w:r>
          </w:p>
        </w:tc>
      </w:tr>
      <w:tr w:rsidR="00507A70" w:rsidRPr="00FD06A6" w14:paraId="61CECBF4" w14:textId="77777777" w:rsidTr="00A4599B">
        <w:trPr>
          <w:jc w:val="center"/>
        </w:trPr>
        <w:tc>
          <w:tcPr>
            <w:tcW w:w="587" w:type="pct"/>
            <w:vMerge/>
          </w:tcPr>
          <w:p w14:paraId="4F1BA978" w14:textId="77777777" w:rsidR="00507A70" w:rsidRPr="00FD06A6" w:rsidRDefault="00507A70" w:rsidP="00A4599B">
            <w:pPr>
              <w:spacing w:line="276" w:lineRule="auto"/>
              <w:jc w:val="both"/>
              <w:rPr>
                <w:rFonts w:eastAsia="Calibri" w:cs="Times New Roman"/>
                <w:sz w:val="18"/>
                <w:szCs w:val="18"/>
              </w:rPr>
            </w:pPr>
          </w:p>
        </w:tc>
        <w:tc>
          <w:tcPr>
            <w:tcW w:w="588" w:type="pct"/>
          </w:tcPr>
          <w:p w14:paraId="73414286" w14:textId="77777777" w:rsidR="00507A70" w:rsidRPr="00FD06A6" w:rsidRDefault="00507A70" w:rsidP="00A4599B">
            <w:pPr>
              <w:spacing w:line="276" w:lineRule="auto"/>
              <w:jc w:val="both"/>
              <w:rPr>
                <w:rFonts w:cs="Times New Roman"/>
                <w:sz w:val="18"/>
                <w:szCs w:val="18"/>
              </w:rPr>
            </w:pPr>
            <w:r w:rsidRPr="00FD06A6">
              <w:rPr>
                <w:rFonts w:cs="Times New Roman"/>
                <w:sz w:val="18"/>
                <w:szCs w:val="18"/>
              </w:rPr>
              <w:t xml:space="preserve">Violet </w:t>
            </w:r>
            <w:proofErr w:type="spellStart"/>
            <w:r w:rsidRPr="00FD06A6">
              <w:rPr>
                <w:rFonts w:cs="Times New Roman"/>
                <w:sz w:val="18"/>
                <w:szCs w:val="18"/>
              </w:rPr>
              <w:t>Galmi</w:t>
            </w:r>
            <w:proofErr w:type="spellEnd"/>
          </w:p>
        </w:tc>
        <w:tc>
          <w:tcPr>
            <w:tcW w:w="471" w:type="pct"/>
          </w:tcPr>
          <w:p w14:paraId="29A1F808" w14:textId="77777777" w:rsidR="00507A70" w:rsidRPr="00FD06A6" w:rsidRDefault="00507A70" w:rsidP="00A4599B">
            <w:pPr>
              <w:spacing w:line="276" w:lineRule="auto"/>
              <w:jc w:val="center"/>
              <w:rPr>
                <w:rFonts w:eastAsia="Calibri" w:cs="Times New Roman"/>
                <w:sz w:val="18"/>
                <w:szCs w:val="18"/>
                <w:vertAlign w:val="superscript"/>
              </w:rPr>
            </w:pPr>
            <w:r w:rsidRPr="00FD06A6">
              <w:rPr>
                <w:rFonts w:eastAsia="Calibri" w:cs="Times New Roman"/>
                <w:sz w:val="18"/>
                <w:szCs w:val="18"/>
              </w:rPr>
              <w:t>13,2±1,92</w:t>
            </w:r>
            <w:r w:rsidRPr="00FD06A6">
              <w:rPr>
                <w:rFonts w:eastAsia="Calibri" w:cs="Times New Roman"/>
                <w:sz w:val="18"/>
                <w:szCs w:val="18"/>
                <w:vertAlign w:val="superscript"/>
              </w:rPr>
              <w:t>a</w:t>
            </w:r>
          </w:p>
        </w:tc>
        <w:tc>
          <w:tcPr>
            <w:tcW w:w="471" w:type="pct"/>
          </w:tcPr>
          <w:p w14:paraId="45B50D5E"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10,8±1,09</w:t>
            </w:r>
            <w:r w:rsidRPr="00FD06A6">
              <w:rPr>
                <w:rFonts w:eastAsia="Calibri" w:cs="Times New Roman"/>
                <w:sz w:val="18"/>
                <w:szCs w:val="18"/>
                <w:vertAlign w:val="superscript"/>
              </w:rPr>
              <w:t>a</w:t>
            </w:r>
          </w:p>
        </w:tc>
        <w:tc>
          <w:tcPr>
            <w:tcW w:w="471" w:type="pct"/>
          </w:tcPr>
          <w:p w14:paraId="4DCEAD68"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12,8±2,16</w:t>
            </w:r>
            <w:r w:rsidRPr="00FD06A6">
              <w:rPr>
                <w:rFonts w:eastAsia="Calibri" w:cs="Times New Roman"/>
                <w:sz w:val="18"/>
                <w:szCs w:val="18"/>
                <w:vertAlign w:val="superscript"/>
              </w:rPr>
              <w:t>a</w:t>
            </w:r>
          </w:p>
        </w:tc>
        <w:tc>
          <w:tcPr>
            <w:tcW w:w="471" w:type="pct"/>
          </w:tcPr>
          <w:p w14:paraId="0CDF5BF5"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5,4±1,14</w:t>
            </w:r>
            <w:r w:rsidRPr="00FD06A6">
              <w:rPr>
                <w:rFonts w:eastAsia="Calibri" w:cs="Times New Roman"/>
                <w:sz w:val="18"/>
                <w:szCs w:val="18"/>
                <w:vertAlign w:val="superscript"/>
              </w:rPr>
              <w:t>a</w:t>
            </w:r>
          </w:p>
        </w:tc>
        <w:tc>
          <w:tcPr>
            <w:tcW w:w="471" w:type="pct"/>
          </w:tcPr>
          <w:p w14:paraId="6FD76C11"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18,4±2,7</w:t>
            </w:r>
            <w:r w:rsidRPr="00FD06A6">
              <w:rPr>
                <w:rFonts w:eastAsia="Calibri" w:cs="Times New Roman"/>
                <w:sz w:val="18"/>
                <w:szCs w:val="18"/>
                <w:vertAlign w:val="superscript"/>
              </w:rPr>
              <w:t>a</w:t>
            </w:r>
          </w:p>
        </w:tc>
        <w:tc>
          <w:tcPr>
            <w:tcW w:w="471" w:type="pct"/>
          </w:tcPr>
          <w:p w14:paraId="3659AC81"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10,6±2,07</w:t>
            </w:r>
            <w:r w:rsidRPr="00FD06A6">
              <w:rPr>
                <w:rFonts w:eastAsia="Calibri" w:cs="Times New Roman"/>
                <w:sz w:val="18"/>
                <w:szCs w:val="18"/>
                <w:vertAlign w:val="superscript"/>
              </w:rPr>
              <w:t>a</w:t>
            </w:r>
          </w:p>
        </w:tc>
        <w:tc>
          <w:tcPr>
            <w:tcW w:w="471" w:type="pct"/>
          </w:tcPr>
          <w:p w14:paraId="293BB319"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14,8</w:t>
            </w:r>
            <w:r w:rsidRPr="00FD06A6">
              <w:rPr>
                <w:rFonts w:cs="Times New Roman"/>
                <w:sz w:val="18"/>
                <w:szCs w:val="18"/>
              </w:rPr>
              <w:t>±3,12</w:t>
            </w:r>
            <w:r w:rsidRPr="00FD06A6">
              <w:rPr>
                <w:rFonts w:cs="Times New Roman"/>
                <w:sz w:val="18"/>
                <w:szCs w:val="18"/>
                <w:vertAlign w:val="superscript"/>
              </w:rPr>
              <w:t>a</w:t>
            </w:r>
          </w:p>
        </w:tc>
        <w:tc>
          <w:tcPr>
            <w:tcW w:w="530" w:type="pct"/>
          </w:tcPr>
          <w:p w14:paraId="72527E93" w14:textId="77777777" w:rsidR="00507A70" w:rsidRPr="00FD06A6" w:rsidRDefault="00507A70" w:rsidP="00A4599B">
            <w:pPr>
              <w:spacing w:line="276" w:lineRule="auto"/>
              <w:rPr>
                <w:rFonts w:cs="Times New Roman"/>
                <w:sz w:val="18"/>
                <w:szCs w:val="18"/>
              </w:rPr>
            </w:pPr>
            <w:r w:rsidRPr="00FD06A6">
              <w:rPr>
                <w:rFonts w:cs="Times New Roman"/>
                <w:sz w:val="18"/>
                <w:szCs w:val="18"/>
              </w:rPr>
              <w:t>8,93±3,06</w:t>
            </w:r>
            <w:r w:rsidRPr="00FD06A6">
              <w:rPr>
                <w:rFonts w:cs="Times New Roman"/>
                <w:sz w:val="18"/>
                <w:szCs w:val="18"/>
                <w:vertAlign w:val="superscript"/>
              </w:rPr>
              <w:t>a</w:t>
            </w:r>
          </w:p>
        </w:tc>
      </w:tr>
      <w:tr w:rsidR="00507A70" w:rsidRPr="00FD06A6" w14:paraId="72B637C7" w14:textId="77777777" w:rsidTr="00A4599B">
        <w:trPr>
          <w:jc w:val="center"/>
        </w:trPr>
        <w:tc>
          <w:tcPr>
            <w:tcW w:w="587" w:type="pct"/>
            <w:vMerge/>
          </w:tcPr>
          <w:p w14:paraId="557347E6" w14:textId="77777777" w:rsidR="00507A70" w:rsidRPr="00FD06A6" w:rsidRDefault="00507A70" w:rsidP="00A4599B">
            <w:pPr>
              <w:spacing w:line="276" w:lineRule="auto"/>
              <w:jc w:val="both"/>
              <w:rPr>
                <w:rFonts w:eastAsia="Calibri" w:cs="Times New Roman"/>
                <w:sz w:val="18"/>
                <w:szCs w:val="18"/>
              </w:rPr>
            </w:pPr>
          </w:p>
        </w:tc>
        <w:tc>
          <w:tcPr>
            <w:tcW w:w="588" w:type="pct"/>
          </w:tcPr>
          <w:p w14:paraId="429A30D9" w14:textId="77777777" w:rsidR="00507A70" w:rsidRPr="00FD06A6" w:rsidRDefault="00507A70" w:rsidP="00A4599B">
            <w:pPr>
              <w:spacing w:line="276" w:lineRule="auto"/>
              <w:jc w:val="both"/>
              <w:rPr>
                <w:rFonts w:cs="Times New Roman"/>
                <w:sz w:val="18"/>
                <w:szCs w:val="18"/>
              </w:rPr>
            </w:pPr>
            <w:r w:rsidRPr="00FD06A6">
              <w:rPr>
                <w:rFonts w:cs="Times New Roman"/>
                <w:sz w:val="18"/>
                <w:szCs w:val="18"/>
              </w:rPr>
              <w:t>El Kara</w:t>
            </w:r>
          </w:p>
        </w:tc>
        <w:tc>
          <w:tcPr>
            <w:tcW w:w="471" w:type="pct"/>
          </w:tcPr>
          <w:p w14:paraId="3050DD0F"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34,8±3,56</w:t>
            </w:r>
            <w:r w:rsidRPr="00FD06A6">
              <w:rPr>
                <w:rFonts w:eastAsia="Calibri" w:cs="Times New Roman"/>
                <w:sz w:val="18"/>
                <w:szCs w:val="18"/>
                <w:vertAlign w:val="superscript"/>
              </w:rPr>
              <w:t>c</w:t>
            </w:r>
          </w:p>
        </w:tc>
        <w:tc>
          <w:tcPr>
            <w:tcW w:w="471" w:type="pct"/>
          </w:tcPr>
          <w:p w14:paraId="293D5554"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24,8±1,78</w:t>
            </w:r>
            <w:r w:rsidRPr="00FD06A6">
              <w:rPr>
                <w:rFonts w:eastAsia="Calibri" w:cs="Times New Roman"/>
                <w:sz w:val="18"/>
                <w:szCs w:val="18"/>
                <w:vertAlign w:val="superscript"/>
              </w:rPr>
              <w:t>b</w:t>
            </w:r>
          </w:p>
        </w:tc>
        <w:tc>
          <w:tcPr>
            <w:tcW w:w="471" w:type="pct"/>
          </w:tcPr>
          <w:p w14:paraId="30FF38EE"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28,6±3,2</w:t>
            </w:r>
            <w:r w:rsidRPr="00FD06A6">
              <w:rPr>
                <w:rFonts w:eastAsia="Calibri" w:cs="Times New Roman"/>
                <w:sz w:val="18"/>
                <w:szCs w:val="18"/>
                <w:vertAlign w:val="superscript"/>
              </w:rPr>
              <w:t>b</w:t>
            </w:r>
          </w:p>
        </w:tc>
        <w:tc>
          <w:tcPr>
            <w:tcW w:w="471" w:type="pct"/>
          </w:tcPr>
          <w:p w14:paraId="4A37CBE4"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20,6±3,04</w:t>
            </w:r>
            <w:r w:rsidRPr="00FD06A6">
              <w:rPr>
                <w:rFonts w:eastAsia="Calibri" w:cs="Times New Roman"/>
                <w:sz w:val="18"/>
                <w:szCs w:val="18"/>
                <w:vertAlign w:val="superscript"/>
              </w:rPr>
              <w:t>b</w:t>
            </w:r>
          </w:p>
        </w:tc>
        <w:tc>
          <w:tcPr>
            <w:tcW w:w="471" w:type="pct"/>
          </w:tcPr>
          <w:p w14:paraId="5995C3F7"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30,8±3,96</w:t>
            </w:r>
            <w:r w:rsidRPr="00FD06A6">
              <w:rPr>
                <w:rFonts w:eastAsia="Calibri" w:cs="Times New Roman"/>
                <w:sz w:val="18"/>
                <w:szCs w:val="18"/>
                <w:vertAlign w:val="superscript"/>
              </w:rPr>
              <w:t>b</w:t>
            </w:r>
          </w:p>
        </w:tc>
        <w:tc>
          <w:tcPr>
            <w:tcW w:w="471" w:type="pct"/>
          </w:tcPr>
          <w:p w14:paraId="618BC846"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19±2,54</w:t>
            </w:r>
            <w:r w:rsidRPr="00FD06A6">
              <w:rPr>
                <w:rFonts w:eastAsia="Calibri" w:cs="Times New Roman"/>
                <w:sz w:val="18"/>
                <w:szCs w:val="18"/>
                <w:vertAlign w:val="superscript"/>
              </w:rPr>
              <w:t>b</w:t>
            </w:r>
          </w:p>
        </w:tc>
        <w:tc>
          <w:tcPr>
            <w:tcW w:w="471" w:type="pct"/>
          </w:tcPr>
          <w:p w14:paraId="4A8F14B3"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31,4</w:t>
            </w:r>
            <w:r w:rsidRPr="00FD06A6">
              <w:rPr>
                <w:rFonts w:cs="Times New Roman"/>
                <w:sz w:val="18"/>
                <w:szCs w:val="18"/>
              </w:rPr>
              <w:t>±3,14</w:t>
            </w:r>
            <w:r w:rsidRPr="00FD06A6">
              <w:rPr>
                <w:rFonts w:cs="Times New Roman"/>
                <w:sz w:val="18"/>
                <w:szCs w:val="18"/>
                <w:vertAlign w:val="superscript"/>
              </w:rPr>
              <w:t>c</w:t>
            </w:r>
          </w:p>
        </w:tc>
        <w:tc>
          <w:tcPr>
            <w:tcW w:w="530" w:type="pct"/>
          </w:tcPr>
          <w:p w14:paraId="6E19E6C0" w14:textId="77777777" w:rsidR="00507A70" w:rsidRPr="00FD06A6" w:rsidRDefault="00507A70" w:rsidP="00A4599B">
            <w:pPr>
              <w:spacing w:line="276" w:lineRule="auto"/>
              <w:rPr>
                <w:rFonts w:cs="Times New Roman"/>
                <w:sz w:val="18"/>
                <w:szCs w:val="18"/>
              </w:rPr>
            </w:pPr>
            <w:r w:rsidRPr="00FD06A6">
              <w:rPr>
                <w:rFonts w:cs="Times New Roman"/>
                <w:sz w:val="18"/>
                <w:szCs w:val="18"/>
              </w:rPr>
              <w:t>21,46±2,99</w:t>
            </w:r>
            <w:r w:rsidRPr="00FD06A6">
              <w:rPr>
                <w:rFonts w:cs="Times New Roman"/>
                <w:sz w:val="18"/>
                <w:szCs w:val="18"/>
                <w:vertAlign w:val="superscript"/>
              </w:rPr>
              <w:t>b</w:t>
            </w:r>
          </w:p>
        </w:tc>
      </w:tr>
      <w:tr w:rsidR="00507A70" w:rsidRPr="00FD06A6" w14:paraId="5EF3CE30" w14:textId="77777777" w:rsidTr="00A4599B">
        <w:trPr>
          <w:jc w:val="center"/>
        </w:trPr>
        <w:tc>
          <w:tcPr>
            <w:tcW w:w="1175" w:type="pct"/>
            <w:gridSpan w:val="2"/>
          </w:tcPr>
          <w:p w14:paraId="5386BA03" w14:textId="77777777" w:rsidR="00507A70" w:rsidRPr="00FD06A6" w:rsidRDefault="00507A70" w:rsidP="00A4599B">
            <w:pPr>
              <w:spacing w:line="276" w:lineRule="auto"/>
              <w:jc w:val="both"/>
              <w:rPr>
                <w:rFonts w:eastAsia="Calibri" w:cs="Times New Roman"/>
                <w:sz w:val="18"/>
                <w:szCs w:val="18"/>
              </w:rPr>
            </w:pPr>
            <w:proofErr w:type="spellStart"/>
            <w:r w:rsidRPr="00615083">
              <w:rPr>
                <w:rFonts w:eastAsia="Calibri" w:cs="Times New Roman"/>
                <w:sz w:val="16"/>
                <w:szCs w:val="16"/>
              </w:rPr>
              <w:t>Average</w:t>
            </w:r>
            <w:proofErr w:type="spellEnd"/>
            <w:r w:rsidRPr="00615083">
              <w:rPr>
                <w:rFonts w:eastAsia="Calibri" w:cs="Times New Roman"/>
                <w:sz w:val="16"/>
                <w:szCs w:val="16"/>
              </w:rPr>
              <w:t xml:space="preserve"> </w:t>
            </w:r>
            <w:proofErr w:type="spellStart"/>
            <w:r w:rsidRPr="00615083">
              <w:rPr>
                <w:rFonts w:eastAsia="Calibri" w:cs="Times New Roman"/>
                <w:sz w:val="16"/>
                <w:szCs w:val="16"/>
              </w:rPr>
              <w:t>Environment</w:t>
            </w:r>
            <w:proofErr w:type="spellEnd"/>
          </w:p>
        </w:tc>
        <w:tc>
          <w:tcPr>
            <w:tcW w:w="471" w:type="pct"/>
          </w:tcPr>
          <w:p w14:paraId="729AF481"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28,4±10,68</w:t>
            </w:r>
          </w:p>
        </w:tc>
        <w:tc>
          <w:tcPr>
            <w:tcW w:w="471" w:type="pct"/>
          </w:tcPr>
          <w:p w14:paraId="3DA2FCE3"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31,45±23,46</w:t>
            </w:r>
          </w:p>
        </w:tc>
        <w:tc>
          <w:tcPr>
            <w:tcW w:w="471" w:type="pct"/>
          </w:tcPr>
          <w:p w14:paraId="30CC6C67"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27,45±10,4</w:t>
            </w:r>
          </w:p>
        </w:tc>
        <w:tc>
          <w:tcPr>
            <w:tcW w:w="471" w:type="pct"/>
          </w:tcPr>
          <w:p w14:paraId="2D678063"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27,4±23,25</w:t>
            </w:r>
          </w:p>
        </w:tc>
        <w:tc>
          <w:tcPr>
            <w:tcW w:w="471" w:type="pct"/>
          </w:tcPr>
          <w:p w14:paraId="76B52F0D"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27,4±6,83</w:t>
            </w:r>
          </w:p>
        </w:tc>
        <w:tc>
          <w:tcPr>
            <w:tcW w:w="471" w:type="pct"/>
          </w:tcPr>
          <w:p w14:paraId="1FDB04CE"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19,3±6,81</w:t>
            </w:r>
          </w:p>
        </w:tc>
        <w:tc>
          <w:tcPr>
            <w:tcW w:w="471" w:type="pct"/>
          </w:tcPr>
          <w:p w14:paraId="305408B6" w14:textId="77777777" w:rsidR="00507A70" w:rsidRPr="00FD06A6" w:rsidRDefault="00507A70" w:rsidP="00A4599B">
            <w:pPr>
              <w:spacing w:line="276" w:lineRule="auto"/>
              <w:rPr>
                <w:rFonts w:cs="Times New Roman"/>
                <w:sz w:val="18"/>
                <w:szCs w:val="18"/>
              </w:rPr>
            </w:pPr>
            <w:r w:rsidRPr="00FD06A6">
              <w:rPr>
                <w:rFonts w:cs="Times New Roman"/>
                <w:sz w:val="18"/>
                <w:szCs w:val="18"/>
              </w:rPr>
              <w:t>27,75±9,14</w:t>
            </w:r>
          </w:p>
        </w:tc>
        <w:tc>
          <w:tcPr>
            <w:tcW w:w="530" w:type="pct"/>
          </w:tcPr>
          <w:p w14:paraId="22DEF899" w14:textId="77777777" w:rsidR="00507A70" w:rsidRPr="00FD06A6" w:rsidRDefault="00507A70" w:rsidP="00A4599B">
            <w:pPr>
              <w:spacing w:line="276" w:lineRule="auto"/>
              <w:rPr>
                <w:rFonts w:cs="Times New Roman"/>
                <w:sz w:val="18"/>
                <w:szCs w:val="18"/>
              </w:rPr>
            </w:pPr>
            <w:r w:rsidRPr="00FD06A6">
              <w:rPr>
                <w:rFonts w:cs="Times New Roman"/>
                <w:sz w:val="18"/>
                <w:szCs w:val="18"/>
              </w:rPr>
              <w:t>26,05±17,69</w:t>
            </w:r>
          </w:p>
        </w:tc>
      </w:tr>
      <w:tr w:rsidR="00507A70" w:rsidRPr="00FD06A6" w14:paraId="3821BDA1" w14:textId="77777777" w:rsidTr="00A4599B">
        <w:trPr>
          <w:jc w:val="center"/>
        </w:trPr>
        <w:tc>
          <w:tcPr>
            <w:tcW w:w="1175" w:type="pct"/>
            <w:gridSpan w:val="2"/>
            <w:vAlign w:val="center"/>
          </w:tcPr>
          <w:p w14:paraId="4A39E1A7" w14:textId="77777777" w:rsidR="00507A70" w:rsidRPr="00FD06A6" w:rsidRDefault="00507A70" w:rsidP="00A4599B">
            <w:pPr>
              <w:spacing w:line="276" w:lineRule="auto"/>
              <w:jc w:val="both"/>
              <w:rPr>
                <w:rFonts w:eastAsia="Calibri" w:cs="Times New Roman"/>
                <w:sz w:val="18"/>
                <w:szCs w:val="18"/>
              </w:rPr>
            </w:pPr>
            <w:r w:rsidRPr="00615083">
              <w:rPr>
                <w:rFonts w:cs="Times New Roman"/>
                <w:sz w:val="16"/>
                <w:szCs w:val="16"/>
              </w:rPr>
              <w:t>Coefficient of variation (%)</w:t>
            </w:r>
          </w:p>
        </w:tc>
        <w:tc>
          <w:tcPr>
            <w:tcW w:w="471" w:type="pct"/>
          </w:tcPr>
          <w:p w14:paraId="299291D2"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37,63</w:t>
            </w:r>
          </w:p>
        </w:tc>
        <w:tc>
          <w:tcPr>
            <w:tcW w:w="471" w:type="pct"/>
          </w:tcPr>
          <w:p w14:paraId="76F0EA12"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74,59</w:t>
            </w:r>
          </w:p>
        </w:tc>
        <w:tc>
          <w:tcPr>
            <w:tcW w:w="471" w:type="pct"/>
          </w:tcPr>
          <w:p w14:paraId="1350AB01"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37,92</w:t>
            </w:r>
          </w:p>
        </w:tc>
        <w:tc>
          <w:tcPr>
            <w:tcW w:w="471" w:type="pct"/>
          </w:tcPr>
          <w:p w14:paraId="18BCFF96"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84,86</w:t>
            </w:r>
          </w:p>
        </w:tc>
        <w:tc>
          <w:tcPr>
            <w:tcW w:w="471" w:type="pct"/>
          </w:tcPr>
          <w:p w14:paraId="25A5D624"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24,95</w:t>
            </w:r>
          </w:p>
        </w:tc>
        <w:tc>
          <w:tcPr>
            <w:tcW w:w="471" w:type="pct"/>
          </w:tcPr>
          <w:p w14:paraId="6614E2D7"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35,31</w:t>
            </w:r>
          </w:p>
        </w:tc>
        <w:tc>
          <w:tcPr>
            <w:tcW w:w="471" w:type="pct"/>
          </w:tcPr>
          <w:p w14:paraId="4A4F420C" w14:textId="77777777" w:rsidR="00507A70" w:rsidRPr="00FD06A6" w:rsidRDefault="00507A70" w:rsidP="00A4599B">
            <w:pPr>
              <w:spacing w:line="276" w:lineRule="auto"/>
              <w:rPr>
                <w:rFonts w:cs="Times New Roman"/>
                <w:sz w:val="18"/>
                <w:szCs w:val="18"/>
              </w:rPr>
            </w:pPr>
            <w:r w:rsidRPr="00FD06A6">
              <w:rPr>
                <w:rFonts w:cs="Times New Roman"/>
                <w:sz w:val="18"/>
                <w:szCs w:val="18"/>
              </w:rPr>
              <w:t>32,93</w:t>
            </w:r>
          </w:p>
        </w:tc>
        <w:tc>
          <w:tcPr>
            <w:tcW w:w="530" w:type="pct"/>
          </w:tcPr>
          <w:p w14:paraId="5DA5AE6F" w14:textId="77777777" w:rsidR="00507A70" w:rsidRPr="00FD06A6" w:rsidRDefault="00507A70" w:rsidP="00A4599B">
            <w:pPr>
              <w:spacing w:line="276" w:lineRule="auto"/>
              <w:rPr>
                <w:rFonts w:cs="Times New Roman"/>
                <w:sz w:val="18"/>
                <w:szCs w:val="18"/>
              </w:rPr>
            </w:pPr>
            <w:r w:rsidRPr="00FD06A6">
              <w:rPr>
                <w:rFonts w:cs="Times New Roman"/>
                <w:sz w:val="18"/>
                <w:szCs w:val="18"/>
              </w:rPr>
              <w:t>67,90</w:t>
            </w:r>
          </w:p>
        </w:tc>
      </w:tr>
      <w:tr w:rsidR="00507A70" w:rsidRPr="00FD06A6" w14:paraId="20C3C5F2" w14:textId="77777777" w:rsidTr="00A4599B">
        <w:trPr>
          <w:jc w:val="center"/>
        </w:trPr>
        <w:tc>
          <w:tcPr>
            <w:tcW w:w="1175" w:type="pct"/>
            <w:gridSpan w:val="2"/>
            <w:vAlign w:val="center"/>
          </w:tcPr>
          <w:p w14:paraId="01749326" w14:textId="77777777" w:rsidR="00507A70" w:rsidRPr="00FD06A6" w:rsidRDefault="00507A70" w:rsidP="00A4599B">
            <w:pPr>
              <w:spacing w:line="276" w:lineRule="auto"/>
              <w:jc w:val="both"/>
              <w:rPr>
                <w:rFonts w:eastAsia="Calibri" w:cs="Times New Roman"/>
                <w:sz w:val="18"/>
                <w:szCs w:val="18"/>
              </w:rPr>
            </w:pPr>
            <w:proofErr w:type="spellStart"/>
            <w:r w:rsidRPr="0085323B">
              <w:rPr>
                <w:rFonts w:cs="Times New Roman"/>
                <w:sz w:val="16"/>
                <w:szCs w:val="16"/>
              </w:rPr>
              <w:t>Heritability</w:t>
            </w:r>
            <w:proofErr w:type="spellEnd"/>
            <w:r w:rsidRPr="0085323B">
              <w:rPr>
                <w:rFonts w:cs="Times New Roman"/>
                <w:sz w:val="16"/>
                <w:szCs w:val="16"/>
              </w:rPr>
              <w:t xml:space="preserve"> (h²)</w:t>
            </w:r>
          </w:p>
        </w:tc>
        <w:tc>
          <w:tcPr>
            <w:tcW w:w="471" w:type="pct"/>
          </w:tcPr>
          <w:p w14:paraId="703DBB1F"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61,03</w:t>
            </w:r>
          </w:p>
        </w:tc>
        <w:tc>
          <w:tcPr>
            <w:tcW w:w="471" w:type="pct"/>
          </w:tcPr>
          <w:p w14:paraId="0B407573"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130,48</w:t>
            </w:r>
          </w:p>
        </w:tc>
        <w:tc>
          <w:tcPr>
            <w:tcW w:w="471" w:type="pct"/>
          </w:tcPr>
          <w:p w14:paraId="42E66C0F"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63,25</w:t>
            </w:r>
          </w:p>
        </w:tc>
        <w:tc>
          <w:tcPr>
            <w:tcW w:w="471" w:type="pct"/>
          </w:tcPr>
          <w:p w14:paraId="1CCC4688"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147,06</w:t>
            </w:r>
          </w:p>
        </w:tc>
        <w:tc>
          <w:tcPr>
            <w:tcW w:w="471" w:type="pct"/>
          </w:tcPr>
          <w:p w14:paraId="63BA8308" w14:textId="77777777" w:rsidR="00507A70" w:rsidRPr="00FD06A6" w:rsidRDefault="00507A70" w:rsidP="00A4599B">
            <w:pPr>
              <w:spacing w:line="276" w:lineRule="auto"/>
              <w:jc w:val="center"/>
              <w:rPr>
                <w:rFonts w:eastAsia="Calibri" w:cs="Times New Roman"/>
                <w:sz w:val="18"/>
                <w:szCs w:val="18"/>
              </w:rPr>
            </w:pPr>
            <w:r w:rsidRPr="00FD06A6">
              <w:rPr>
                <w:rFonts w:eastAsia="Calibri" w:cs="Times New Roman"/>
                <w:sz w:val="18"/>
                <w:szCs w:val="18"/>
              </w:rPr>
              <w:t>32,22</w:t>
            </w:r>
          </w:p>
        </w:tc>
        <w:tc>
          <w:tcPr>
            <w:tcW w:w="471" w:type="pct"/>
          </w:tcPr>
          <w:p w14:paraId="0541A985" w14:textId="77777777" w:rsidR="00507A70" w:rsidRPr="00FD06A6" w:rsidRDefault="00507A70" w:rsidP="00A4599B">
            <w:pPr>
              <w:spacing w:line="276" w:lineRule="auto"/>
              <w:rPr>
                <w:rFonts w:eastAsia="Calibri" w:cs="Times New Roman"/>
                <w:sz w:val="18"/>
                <w:szCs w:val="18"/>
              </w:rPr>
            </w:pPr>
            <w:r w:rsidRPr="00FD06A6">
              <w:rPr>
                <w:rFonts w:eastAsia="Calibri" w:cs="Times New Roman"/>
                <w:sz w:val="18"/>
                <w:szCs w:val="18"/>
              </w:rPr>
              <w:t>53,76</w:t>
            </w:r>
          </w:p>
        </w:tc>
        <w:tc>
          <w:tcPr>
            <w:tcW w:w="471" w:type="pct"/>
          </w:tcPr>
          <w:p w14:paraId="4310FE1A" w14:textId="77777777" w:rsidR="00507A70" w:rsidRPr="00FD06A6" w:rsidRDefault="00507A70" w:rsidP="00A4599B">
            <w:pPr>
              <w:spacing w:line="276" w:lineRule="auto"/>
              <w:rPr>
                <w:rFonts w:cs="Times New Roman"/>
                <w:sz w:val="18"/>
                <w:szCs w:val="18"/>
              </w:rPr>
            </w:pPr>
            <w:r w:rsidRPr="00FD06A6">
              <w:rPr>
                <w:rFonts w:cs="Times New Roman"/>
                <w:sz w:val="18"/>
                <w:szCs w:val="18"/>
              </w:rPr>
              <w:t>53,29</w:t>
            </w:r>
          </w:p>
        </w:tc>
        <w:tc>
          <w:tcPr>
            <w:tcW w:w="530" w:type="pct"/>
          </w:tcPr>
          <w:p w14:paraId="7DF0FA6B" w14:textId="77777777" w:rsidR="00507A70" w:rsidRPr="00FD06A6" w:rsidRDefault="00507A70" w:rsidP="00A4599B">
            <w:pPr>
              <w:spacing w:line="276" w:lineRule="auto"/>
              <w:rPr>
                <w:rFonts w:cs="Times New Roman"/>
                <w:sz w:val="18"/>
                <w:szCs w:val="18"/>
              </w:rPr>
            </w:pPr>
            <w:r w:rsidRPr="00FD06A6">
              <w:rPr>
                <w:rFonts w:cs="Times New Roman"/>
                <w:sz w:val="18"/>
                <w:szCs w:val="18"/>
              </w:rPr>
              <w:t>99,41</w:t>
            </w:r>
          </w:p>
        </w:tc>
      </w:tr>
      <w:tr w:rsidR="00507A70" w:rsidRPr="00FD06A6" w14:paraId="2B1440AA" w14:textId="77777777" w:rsidTr="00A4599B">
        <w:trPr>
          <w:trHeight w:val="208"/>
          <w:jc w:val="center"/>
        </w:trPr>
        <w:tc>
          <w:tcPr>
            <w:tcW w:w="1175" w:type="pct"/>
            <w:gridSpan w:val="2"/>
            <w:vAlign w:val="center"/>
          </w:tcPr>
          <w:p w14:paraId="118D9E1F" w14:textId="77777777" w:rsidR="00507A70" w:rsidRPr="00FD06A6" w:rsidRDefault="00507A70" w:rsidP="00A4599B">
            <w:pPr>
              <w:spacing w:line="276" w:lineRule="auto"/>
              <w:jc w:val="both"/>
              <w:rPr>
                <w:rFonts w:eastAsia="Calibri" w:cs="Times New Roman"/>
                <w:b/>
                <w:sz w:val="18"/>
                <w:szCs w:val="18"/>
              </w:rPr>
            </w:pPr>
            <w:proofErr w:type="spellStart"/>
            <w:r w:rsidRPr="0085323B">
              <w:rPr>
                <w:rFonts w:cs="Times New Roman"/>
                <w:sz w:val="16"/>
                <w:szCs w:val="16"/>
              </w:rPr>
              <w:t>Selection</w:t>
            </w:r>
            <w:proofErr w:type="spellEnd"/>
            <w:r w:rsidRPr="0085323B">
              <w:rPr>
                <w:rFonts w:cs="Times New Roman"/>
                <w:sz w:val="16"/>
                <w:szCs w:val="16"/>
              </w:rPr>
              <w:t xml:space="preserve"> gain (%)</w:t>
            </w:r>
          </w:p>
        </w:tc>
        <w:tc>
          <w:tcPr>
            <w:tcW w:w="942" w:type="pct"/>
            <w:gridSpan w:val="2"/>
          </w:tcPr>
          <w:p w14:paraId="00F7D080" w14:textId="77777777" w:rsidR="00507A70" w:rsidRPr="00FD06A6" w:rsidRDefault="00507A70" w:rsidP="00A4599B">
            <w:pPr>
              <w:spacing w:line="276" w:lineRule="auto"/>
              <w:jc w:val="center"/>
              <w:rPr>
                <w:rFonts w:cs="Times New Roman"/>
                <w:b/>
                <w:sz w:val="18"/>
                <w:szCs w:val="18"/>
              </w:rPr>
            </w:pPr>
            <w:r w:rsidRPr="00FD06A6">
              <w:rPr>
                <w:rFonts w:cs="Times New Roman"/>
                <w:b/>
                <w:sz w:val="18"/>
                <w:szCs w:val="18"/>
              </w:rPr>
              <w:t>0,73*</w:t>
            </w:r>
          </w:p>
        </w:tc>
        <w:tc>
          <w:tcPr>
            <w:tcW w:w="942" w:type="pct"/>
            <w:gridSpan w:val="2"/>
          </w:tcPr>
          <w:p w14:paraId="3E066BAF" w14:textId="77777777" w:rsidR="00507A70" w:rsidRPr="00FD06A6" w:rsidRDefault="00507A70" w:rsidP="00A4599B">
            <w:pPr>
              <w:spacing w:line="276" w:lineRule="auto"/>
              <w:jc w:val="center"/>
              <w:rPr>
                <w:rFonts w:cs="Times New Roman"/>
                <w:b/>
                <w:sz w:val="18"/>
                <w:szCs w:val="18"/>
              </w:rPr>
            </w:pPr>
            <w:r w:rsidRPr="00FD06A6">
              <w:rPr>
                <w:rFonts w:cs="Times New Roman"/>
                <w:b/>
                <w:sz w:val="18"/>
                <w:szCs w:val="18"/>
              </w:rPr>
              <w:t>0,85*</w:t>
            </w:r>
          </w:p>
        </w:tc>
        <w:tc>
          <w:tcPr>
            <w:tcW w:w="942" w:type="pct"/>
            <w:gridSpan w:val="2"/>
          </w:tcPr>
          <w:p w14:paraId="175DE05C" w14:textId="77777777" w:rsidR="00507A70" w:rsidRPr="00FD06A6" w:rsidRDefault="00507A70" w:rsidP="00A4599B">
            <w:pPr>
              <w:spacing w:line="276" w:lineRule="auto"/>
              <w:jc w:val="center"/>
              <w:rPr>
                <w:rFonts w:cs="Times New Roman"/>
                <w:b/>
                <w:sz w:val="18"/>
                <w:szCs w:val="18"/>
              </w:rPr>
            </w:pPr>
            <w:r w:rsidRPr="00FD06A6">
              <w:rPr>
                <w:rFonts w:cs="Times New Roman"/>
                <w:b/>
                <w:sz w:val="18"/>
                <w:szCs w:val="18"/>
              </w:rPr>
              <w:t>0,92*</w:t>
            </w:r>
          </w:p>
        </w:tc>
        <w:tc>
          <w:tcPr>
            <w:tcW w:w="1000" w:type="pct"/>
            <w:gridSpan w:val="2"/>
          </w:tcPr>
          <w:p w14:paraId="0774E8D1" w14:textId="77777777" w:rsidR="00507A70" w:rsidRPr="00FD06A6" w:rsidRDefault="00507A70" w:rsidP="00A4599B">
            <w:pPr>
              <w:spacing w:line="276" w:lineRule="auto"/>
              <w:jc w:val="center"/>
              <w:rPr>
                <w:rFonts w:cs="Times New Roman"/>
                <w:b/>
                <w:sz w:val="18"/>
                <w:szCs w:val="18"/>
              </w:rPr>
            </w:pPr>
            <w:r w:rsidRPr="00FD06A6">
              <w:rPr>
                <w:rFonts w:cs="Times New Roman"/>
                <w:b/>
                <w:sz w:val="18"/>
                <w:szCs w:val="18"/>
              </w:rPr>
              <w:t>0,84*</w:t>
            </w:r>
          </w:p>
        </w:tc>
      </w:tr>
    </w:tbl>
    <w:p w14:paraId="34296F10" w14:textId="77777777" w:rsidR="00C96547" w:rsidRPr="0085323B" w:rsidRDefault="00C96547" w:rsidP="00C96547">
      <w:pPr>
        <w:spacing w:after="0" w:line="240" w:lineRule="auto"/>
        <w:jc w:val="both"/>
        <w:rPr>
          <w:rFonts w:cs="Times New Roman"/>
          <w:bCs/>
          <w:sz w:val="16"/>
          <w:szCs w:val="24"/>
          <w:lang w:val="en-CA"/>
        </w:rPr>
        <w:sectPr w:rsidR="00C96547" w:rsidRPr="0085323B" w:rsidSect="000539F1">
          <w:type w:val="continuous"/>
          <w:pgSz w:w="12240" w:h="15840"/>
          <w:pgMar w:top="1440" w:right="1797" w:bottom="1440" w:left="1797" w:header="720" w:footer="720" w:gutter="0"/>
          <w:cols w:space="720"/>
          <w:docGrid w:linePitch="360"/>
        </w:sectPr>
      </w:pPr>
      <w:r w:rsidRPr="001A0F54">
        <w:rPr>
          <w:rFonts w:cs="Times New Roman"/>
          <w:bCs/>
          <w:sz w:val="16"/>
          <w:szCs w:val="24"/>
          <w:lang w:val="en-CA"/>
        </w:rPr>
        <w:t xml:space="preserve">Mean values followed by the same letter and located in the same column are not significantly different at the 5% threshold; ns = not significant at the 5% threshold *: Significant at the 5% threshold. </w:t>
      </w:r>
      <w:r w:rsidRPr="0085323B">
        <w:rPr>
          <w:rFonts w:cs="Times New Roman"/>
          <w:bCs/>
          <w:sz w:val="16"/>
          <w:szCs w:val="24"/>
          <w:lang w:val="en-CA"/>
        </w:rPr>
        <w:t>With n = 23; p = 0.38 at 5% and p = 0.48 at 1%</w:t>
      </w:r>
    </w:p>
    <w:p w14:paraId="543337D0" w14:textId="562BD271" w:rsidR="00587B88" w:rsidRPr="005C0FD6" w:rsidRDefault="00587B88" w:rsidP="001A0F54">
      <w:pPr>
        <w:ind w:right="-1135"/>
        <w:jc w:val="both"/>
        <w:rPr>
          <w:rFonts w:eastAsia="Calibri" w:cs="Times New Roman"/>
          <w:sz w:val="16"/>
          <w:szCs w:val="16"/>
          <w:lang w:val="en-CA"/>
        </w:rPr>
        <w:sectPr w:rsidR="00587B88" w:rsidRPr="005C0FD6" w:rsidSect="000539F1">
          <w:type w:val="continuous"/>
          <w:pgSz w:w="12240" w:h="15840"/>
          <w:pgMar w:top="1134" w:right="1467" w:bottom="1560" w:left="1560" w:header="720" w:footer="720" w:gutter="0"/>
          <w:cols w:space="720"/>
          <w:docGrid w:linePitch="360"/>
        </w:sectPr>
      </w:pPr>
    </w:p>
    <w:p w14:paraId="580AC77A" w14:textId="48071EBE" w:rsidR="00587B88" w:rsidRPr="00507A70" w:rsidRDefault="00587B88" w:rsidP="001A0F54">
      <w:pPr>
        <w:ind w:right="-1135"/>
        <w:jc w:val="both"/>
        <w:rPr>
          <w:rFonts w:eastAsia="Calibri" w:cs="Times New Roman"/>
          <w:b/>
          <w:szCs w:val="16"/>
          <w:lang w:val="en-CA"/>
        </w:rPr>
      </w:pPr>
      <w:r w:rsidRPr="00507A70">
        <w:rPr>
          <w:rFonts w:eastAsia="Calibri" w:cs="Times New Roman"/>
          <w:b/>
          <w:szCs w:val="16"/>
          <w:lang w:val="en-CA"/>
        </w:rPr>
        <w:t>Plant Height</w:t>
      </w:r>
    </w:p>
    <w:p w14:paraId="1F99BDC6" w14:textId="77777777" w:rsidR="001A0F54" w:rsidRDefault="001A0F54" w:rsidP="001A0F54">
      <w:pPr>
        <w:spacing w:line="360" w:lineRule="auto"/>
        <w:ind w:left="-426" w:right="-1"/>
        <w:jc w:val="both"/>
        <w:rPr>
          <w:rFonts w:eastAsia="Calibri" w:cs="Times New Roman"/>
          <w:szCs w:val="16"/>
          <w:lang w:val="en-CA"/>
        </w:rPr>
        <w:sectPr w:rsidR="001A0F54" w:rsidSect="000539F1">
          <w:type w:val="continuous"/>
          <w:pgSz w:w="12240" w:h="15840"/>
          <w:pgMar w:top="1134" w:right="1467" w:bottom="1560" w:left="1560" w:header="720" w:footer="720" w:gutter="0"/>
          <w:cols w:space="720"/>
          <w:docGrid w:linePitch="360"/>
        </w:sectPr>
      </w:pPr>
    </w:p>
    <w:p w14:paraId="0D5BB32B" w14:textId="2D4DE011" w:rsidR="00587B88" w:rsidRPr="001A0F54" w:rsidRDefault="00587B88" w:rsidP="005C0FD6">
      <w:pPr>
        <w:spacing w:line="360" w:lineRule="auto"/>
        <w:ind w:left="-142" w:right="-149"/>
        <w:jc w:val="both"/>
        <w:rPr>
          <w:rFonts w:eastAsia="Calibri" w:cs="Times New Roman"/>
          <w:szCs w:val="16"/>
          <w:lang w:val="en-CA"/>
        </w:rPr>
        <w:sectPr w:rsidR="00587B88" w:rsidRPr="001A0F54" w:rsidSect="000539F1">
          <w:type w:val="continuous"/>
          <w:pgSz w:w="12240" w:h="15840"/>
          <w:pgMar w:top="1134" w:right="1467" w:bottom="1560" w:left="1560" w:header="720" w:footer="720" w:gutter="0"/>
          <w:cols w:space="720"/>
          <w:docGrid w:linePitch="360"/>
        </w:sectPr>
      </w:pPr>
      <w:r w:rsidRPr="001A0F54">
        <w:rPr>
          <w:rFonts w:eastAsia="Calibri" w:cs="Times New Roman"/>
          <w:szCs w:val="16"/>
          <w:lang w:val="en-CA"/>
        </w:rPr>
        <w:t xml:space="preserve">The repeatability of the “plant height” trait at maturity across different locations shows relatively low to moderate values: 0.30; 0.16; 0.17; and 0.52. These results reflect significant environmental variability and partially ensured phenotypic stability for this trait. The non-significant values (R &lt; 0.50) suggest that the observed variation is strongly influenced by non-genetic factors, such as soil conditions, fertilization, irrigation, or other abiotic stresses. The low repeatability in some locations thus limits the accuracy of selection based solely on plant height. However, the significant value of 0.52 shows that there is some consistency in the genetic expression of plant height in at least one environment, allowing for moderate selection. This value can therefore serve as a reliable basis for selection, provided that the breeding is carried out in better-controlled environments. These observations are consistent with the results of </w:t>
      </w:r>
      <w:proofErr w:type="spellStart"/>
      <w:r w:rsidRPr="001A0F54">
        <w:rPr>
          <w:rFonts w:eastAsia="Calibri" w:cs="Times New Roman"/>
          <w:szCs w:val="16"/>
          <w:lang w:val="en-CA"/>
        </w:rPr>
        <w:t>Hacini</w:t>
      </w:r>
      <w:proofErr w:type="spellEnd"/>
      <w:r w:rsidRPr="001A0F54">
        <w:rPr>
          <w:rFonts w:eastAsia="Calibri" w:cs="Times New Roman"/>
          <w:szCs w:val="16"/>
          <w:lang w:val="en-CA"/>
        </w:rPr>
        <w:t xml:space="preserve"> (2014) and </w:t>
      </w:r>
      <w:proofErr w:type="spellStart"/>
      <w:r w:rsidRPr="001A0F54">
        <w:rPr>
          <w:rFonts w:eastAsia="Calibri" w:cs="Times New Roman"/>
          <w:szCs w:val="16"/>
          <w:lang w:val="en-CA"/>
        </w:rPr>
        <w:t>Seidou</w:t>
      </w:r>
      <w:proofErr w:type="spellEnd"/>
      <w:r w:rsidRPr="001A0F54">
        <w:rPr>
          <w:rFonts w:eastAsia="Calibri" w:cs="Times New Roman"/>
          <w:szCs w:val="16"/>
          <w:lang w:val="en-CA"/>
        </w:rPr>
        <w:t xml:space="preserve"> et al. (2012), who showed that plant height is a trait strongly influenced by environmental factors, particularly in tropical areas where climatic constraints are high. </w:t>
      </w:r>
      <w:proofErr w:type="spellStart"/>
      <w:r w:rsidRPr="001A0F54">
        <w:rPr>
          <w:rFonts w:eastAsia="Calibri" w:cs="Times New Roman"/>
          <w:szCs w:val="16"/>
          <w:lang w:val="en-CA"/>
        </w:rPr>
        <w:t>Brancourt-Hulmel</w:t>
      </w:r>
      <w:proofErr w:type="spellEnd"/>
      <w:r w:rsidRPr="001A0F54">
        <w:rPr>
          <w:rFonts w:eastAsia="Calibri" w:cs="Times New Roman"/>
          <w:szCs w:val="16"/>
          <w:lang w:val="en-CA"/>
        </w:rPr>
        <w:t xml:space="preserve"> et al. (1997) also highlighted that plant height exhibits high phenotypic plasticity, reducing genetic stability between trials. Reviews by Ly (2016), Deb and Ara (2021) indicate that under well-controlled experimental conditions, this trait may exhibit higher heritability, and be useful as a proxy for vegetative vigor or tolerance to certain stresses. Thus, although plant height is an important morphological trait related to vegetative vigor </w:t>
      </w:r>
      <w:r w:rsidRPr="001A0F54">
        <w:rPr>
          <w:rFonts w:eastAsia="Calibri" w:cs="Times New Roman"/>
          <w:szCs w:val="16"/>
          <w:lang w:val="en-CA"/>
        </w:rPr>
        <w:lastRenderedPageBreak/>
        <w:t>and potentially yield, its overall low repeatability highlights the need to consider the genotype x environment interaction in breeding strategies. It would be wise to couple this trait with other more stable parameters such as bulb weight or flower stem to optimize genetic gains.</w:t>
      </w:r>
    </w:p>
    <w:p w14:paraId="791090EC" w14:textId="77777777" w:rsidR="00587B88" w:rsidRDefault="00587B88" w:rsidP="003511A1">
      <w:pPr>
        <w:spacing w:after="0"/>
        <w:rPr>
          <w:rFonts w:cs="Times New Roman"/>
          <w:b/>
          <w:bCs/>
          <w:szCs w:val="24"/>
          <w:lang w:val="en-CA"/>
        </w:rPr>
        <w:sectPr w:rsidR="00587B88" w:rsidSect="000539F1">
          <w:pgSz w:w="12240" w:h="15840"/>
          <w:pgMar w:top="1440" w:right="1797" w:bottom="1440" w:left="1797" w:header="720" w:footer="720" w:gutter="0"/>
          <w:cols w:space="720"/>
          <w:docGrid w:linePitch="360"/>
        </w:sectPr>
      </w:pPr>
      <w:bookmarkStart w:id="0" w:name="_Toc86553014"/>
      <w:bookmarkStart w:id="1" w:name="_Toc89163378"/>
    </w:p>
    <w:p w14:paraId="37D8E0AB" w14:textId="54D1A67C" w:rsidR="00390DA7" w:rsidRPr="001A0F54" w:rsidRDefault="00D86E52" w:rsidP="000C4200">
      <w:pPr>
        <w:rPr>
          <w:rFonts w:cs="Times New Roman"/>
          <w:szCs w:val="24"/>
          <w:lang w:val="en-CA"/>
        </w:rPr>
        <w:sectPr w:rsidR="00390DA7" w:rsidRPr="001A0F54" w:rsidSect="000539F1">
          <w:type w:val="continuous"/>
          <w:pgSz w:w="12240" w:h="15840"/>
          <w:pgMar w:top="1440" w:right="1797" w:bottom="1440" w:left="1797" w:header="720" w:footer="720" w:gutter="0"/>
          <w:cols w:space="720"/>
          <w:docGrid w:linePitch="360"/>
        </w:sectPr>
      </w:pPr>
      <w:r w:rsidRPr="001A0F54">
        <w:rPr>
          <w:rFonts w:cs="Times New Roman"/>
          <w:b/>
          <w:szCs w:val="24"/>
          <w:lang w:val="en-CA"/>
        </w:rPr>
        <w:t>Tabl</w:t>
      </w:r>
      <w:r w:rsidR="005C0FD6">
        <w:rPr>
          <w:rFonts w:cs="Times New Roman"/>
          <w:b/>
          <w:szCs w:val="24"/>
          <w:lang w:val="en-CA"/>
        </w:rPr>
        <w:t>e 3</w:t>
      </w:r>
      <w:r w:rsidR="000C4200" w:rsidRPr="001A0F54">
        <w:rPr>
          <w:rFonts w:cs="Times New Roman"/>
          <w:b/>
          <w:szCs w:val="24"/>
          <w:lang w:val="en-CA"/>
        </w:rPr>
        <w:t xml:space="preserve"> : </w:t>
      </w:r>
      <w:r w:rsidR="001A0F54" w:rsidRPr="001A0F54">
        <w:rPr>
          <w:rFonts w:cs="Times New Roman"/>
          <w:szCs w:val="24"/>
          <w:lang w:val="en-CA"/>
        </w:rPr>
        <w:t>average plant size for the four cultivars tested</w:t>
      </w:r>
    </w:p>
    <w:tbl>
      <w:tblPr>
        <w:tblStyle w:val="TableGrid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758"/>
        <w:gridCol w:w="936"/>
        <w:gridCol w:w="908"/>
        <w:gridCol w:w="908"/>
        <w:gridCol w:w="865"/>
        <w:gridCol w:w="908"/>
        <w:gridCol w:w="913"/>
        <w:gridCol w:w="913"/>
        <w:gridCol w:w="913"/>
      </w:tblGrid>
      <w:tr w:rsidR="0085323B" w:rsidRPr="00D86E52" w14:paraId="5D2DA19D" w14:textId="77777777" w:rsidTr="00A4599B">
        <w:trPr>
          <w:trHeight w:val="379"/>
          <w:jc w:val="center"/>
        </w:trPr>
        <w:tc>
          <w:tcPr>
            <w:tcW w:w="427" w:type="pct"/>
            <w:tcBorders>
              <w:top w:val="single" w:sz="4" w:space="0" w:color="auto"/>
              <w:bottom w:val="single" w:sz="4" w:space="0" w:color="auto"/>
            </w:tcBorders>
          </w:tcPr>
          <w:bookmarkEnd w:id="0"/>
          <w:bookmarkEnd w:id="1"/>
          <w:p w14:paraId="54EEF68C" w14:textId="414A8C90" w:rsidR="0085323B" w:rsidRPr="00D86E52" w:rsidRDefault="0085323B" w:rsidP="00A4599B">
            <w:pPr>
              <w:jc w:val="both"/>
              <w:rPr>
                <w:rFonts w:eastAsia="Calibri" w:cs="Times New Roman"/>
                <w:sz w:val="18"/>
                <w:szCs w:val="18"/>
              </w:rPr>
            </w:pPr>
            <w:r w:rsidRPr="00615083">
              <w:rPr>
                <w:rFonts w:eastAsia="Calibri" w:cs="Times New Roman"/>
                <w:sz w:val="16"/>
                <w:szCs w:val="16"/>
              </w:rPr>
              <w:t>Settings</w:t>
            </w:r>
          </w:p>
        </w:tc>
        <w:tc>
          <w:tcPr>
            <w:tcW w:w="548" w:type="pct"/>
            <w:tcBorders>
              <w:top w:val="single" w:sz="4" w:space="0" w:color="auto"/>
              <w:bottom w:val="single" w:sz="4" w:space="0" w:color="auto"/>
            </w:tcBorders>
          </w:tcPr>
          <w:p w14:paraId="6E753219" w14:textId="5581782E" w:rsidR="0085323B" w:rsidRPr="00D86E52" w:rsidRDefault="0085323B" w:rsidP="00A4599B">
            <w:pPr>
              <w:jc w:val="center"/>
              <w:rPr>
                <w:rFonts w:eastAsia="Calibri" w:cs="Times New Roman"/>
                <w:sz w:val="18"/>
                <w:szCs w:val="18"/>
              </w:rPr>
            </w:pPr>
            <w:proofErr w:type="spellStart"/>
            <w:r>
              <w:rPr>
                <w:rFonts w:eastAsia="Calibri" w:cs="Times New Roman"/>
                <w:sz w:val="16"/>
                <w:szCs w:val="16"/>
              </w:rPr>
              <w:t>Ge</w:t>
            </w:r>
            <w:r w:rsidRPr="00A83816">
              <w:rPr>
                <w:rFonts w:eastAsia="Calibri" w:cs="Times New Roman"/>
                <w:sz w:val="16"/>
                <w:szCs w:val="16"/>
              </w:rPr>
              <w:t>notypes</w:t>
            </w:r>
            <w:proofErr w:type="spellEnd"/>
          </w:p>
        </w:tc>
        <w:tc>
          <w:tcPr>
            <w:tcW w:w="1037" w:type="pct"/>
            <w:gridSpan w:val="2"/>
            <w:tcBorders>
              <w:top w:val="single" w:sz="4" w:space="0" w:color="auto"/>
              <w:bottom w:val="single" w:sz="4" w:space="0" w:color="auto"/>
            </w:tcBorders>
          </w:tcPr>
          <w:p w14:paraId="210FCFBC" w14:textId="238CC52F" w:rsidR="0085323B" w:rsidRPr="00D86E52" w:rsidRDefault="0085323B" w:rsidP="00A4599B">
            <w:pPr>
              <w:jc w:val="center"/>
              <w:rPr>
                <w:rFonts w:eastAsia="Calibri" w:cs="Times New Roman"/>
                <w:sz w:val="18"/>
                <w:szCs w:val="18"/>
              </w:rPr>
            </w:pPr>
            <w:proofErr w:type="spellStart"/>
            <w:r w:rsidRPr="00A83816">
              <w:rPr>
                <w:rFonts w:eastAsia="Calibri" w:cs="Times New Roman"/>
                <w:sz w:val="16"/>
                <w:szCs w:val="16"/>
              </w:rPr>
              <w:t>Nguetchewé</w:t>
            </w:r>
            <w:proofErr w:type="spellEnd"/>
          </w:p>
        </w:tc>
        <w:tc>
          <w:tcPr>
            <w:tcW w:w="976" w:type="pct"/>
            <w:gridSpan w:val="2"/>
            <w:tcBorders>
              <w:top w:val="single" w:sz="4" w:space="0" w:color="auto"/>
              <w:bottom w:val="single" w:sz="4" w:space="0" w:color="auto"/>
            </w:tcBorders>
          </w:tcPr>
          <w:p w14:paraId="76A13370" w14:textId="3561F8E4" w:rsidR="0085323B" w:rsidRPr="00D86E52" w:rsidRDefault="0085323B" w:rsidP="00A4599B">
            <w:pPr>
              <w:jc w:val="center"/>
              <w:rPr>
                <w:rFonts w:eastAsia="Calibri" w:cs="Times New Roman"/>
                <w:sz w:val="18"/>
                <w:szCs w:val="18"/>
              </w:rPr>
            </w:pPr>
            <w:r w:rsidRPr="00A83816">
              <w:rPr>
                <w:rFonts w:eastAsia="Calibri" w:cs="Times New Roman"/>
                <w:sz w:val="16"/>
                <w:szCs w:val="16"/>
              </w:rPr>
              <w:t>Palar</w:t>
            </w:r>
          </w:p>
        </w:tc>
        <w:tc>
          <w:tcPr>
            <w:tcW w:w="976" w:type="pct"/>
            <w:gridSpan w:val="2"/>
            <w:tcBorders>
              <w:top w:val="single" w:sz="4" w:space="0" w:color="auto"/>
              <w:bottom w:val="single" w:sz="4" w:space="0" w:color="auto"/>
            </w:tcBorders>
          </w:tcPr>
          <w:p w14:paraId="213F4F38" w14:textId="3991F7EB" w:rsidR="0085323B" w:rsidRPr="00D86E52" w:rsidRDefault="0085323B" w:rsidP="00A4599B">
            <w:pPr>
              <w:jc w:val="center"/>
              <w:rPr>
                <w:rFonts w:eastAsia="Calibri" w:cs="Times New Roman"/>
                <w:sz w:val="18"/>
                <w:szCs w:val="18"/>
              </w:rPr>
            </w:pPr>
            <w:proofErr w:type="spellStart"/>
            <w:r w:rsidRPr="00A83816">
              <w:rPr>
                <w:rFonts w:eastAsia="Calibri" w:cs="Times New Roman"/>
                <w:sz w:val="16"/>
                <w:szCs w:val="16"/>
              </w:rPr>
              <w:t>Pitoa</w:t>
            </w:r>
            <w:proofErr w:type="spellEnd"/>
          </w:p>
        </w:tc>
        <w:tc>
          <w:tcPr>
            <w:tcW w:w="1037" w:type="pct"/>
            <w:gridSpan w:val="2"/>
            <w:tcBorders>
              <w:top w:val="single" w:sz="4" w:space="0" w:color="auto"/>
              <w:bottom w:val="single" w:sz="4" w:space="0" w:color="auto"/>
            </w:tcBorders>
          </w:tcPr>
          <w:p w14:paraId="14CED0D1" w14:textId="5C3B19FB" w:rsidR="0085323B" w:rsidRPr="00D86E52" w:rsidRDefault="0085323B" w:rsidP="00A4599B">
            <w:pPr>
              <w:jc w:val="center"/>
              <w:rPr>
                <w:rFonts w:eastAsia="Calibri" w:cs="Times New Roman"/>
                <w:sz w:val="18"/>
                <w:szCs w:val="18"/>
              </w:rPr>
            </w:pPr>
            <w:proofErr w:type="spellStart"/>
            <w:r w:rsidRPr="0085323B">
              <w:rPr>
                <w:rFonts w:eastAsia="Calibri" w:cs="Times New Roman"/>
                <w:sz w:val="16"/>
                <w:szCs w:val="16"/>
              </w:rPr>
              <w:t>Average</w:t>
            </w:r>
            <w:proofErr w:type="spellEnd"/>
            <w:r w:rsidRPr="0085323B">
              <w:rPr>
                <w:rFonts w:eastAsia="Calibri" w:cs="Times New Roman"/>
                <w:sz w:val="16"/>
                <w:szCs w:val="16"/>
              </w:rPr>
              <w:t xml:space="preserve"> </w:t>
            </w:r>
            <w:proofErr w:type="spellStart"/>
            <w:r w:rsidRPr="0085323B">
              <w:rPr>
                <w:rFonts w:eastAsia="Calibri" w:cs="Times New Roman"/>
                <w:sz w:val="16"/>
                <w:szCs w:val="16"/>
              </w:rPr>
              <w:t>genotype</w:t>
            </w:r>
            <w:proofErr w:type="spellEnd"/>
          </w:p>
        </w:tc>
      </w:tr>
      <w:tr w:rsidR="000C4200" w:rsidRPr="00D86E52" w14:paraId="0C8326F5" w14:textId="77777777" w:rsidTr="00A4599B">
        <w:trPr>
          <w:trHeight w:val="333"/>
          <w:jc w:val="center"/>
        </w:trPr>
        <w:tc>
          <w:tcPr>
            <w:tcW w:w="427" w:type="pct"/>
            <w:tcBorders>
              <w:top w:val="single" w:sz="4" w:space="0" w:color="auto"/>
            </w:tcBorders>
          </w:tcPr>
          <w:p w14:paraId="3A9DED03" w14:textId="77777777" w:rsidR="000C4200" w:rsidRPr="00D86E52" w:rsidRDefault="000C4200" w:rsidP="00A4599B">
            <w:pPr>
              <w:jc w:val="both"/>
              <w:rPr>
                <w:rFonts w:eastAsia="Calibri" w:cs="Times New Roman"/>
                <w:sz w:val="18"/>
                <w:szCs w:val="18"/>
              </w:rPr>
            </w:pPr>
          </w:p>
        </w:tc>
        <w:tc>
          <w:tcPr>
            <w:tcW w:w="548" w:type="pct"/>
            <w:tcBorders>
              <w:top w:val="single" w:sz="4" w:space="0" w:color="auto"/>
              <w:bottom w:val="single" w:sz="4" w:space="0" w:color="auto"/>
            </w:tcBorders>
            <w:vAlign w:val="center"/>
          </w:tcPr>
          <w:p w14:paraId="579A51EC" w14:textId="77777777" w:rsidR="000C4200" w:rsidRPr="00D86E52" w:rsidRDefault="000C4200" w:rsidP="00A4599B">
            <w:pPr>
              <w:jc w:val="both"/>
              <w:rPr>
                <w:rFonts w:cs="Times New Roman"/>
                <w:sz w:val="18"/>
                <w:szCs w:val="18"/>
              </w:rPr>
            </w:pPr>
          </w:p>
        </w:tc>
        <w:tc>
          <w:tcPr>
            <w:tcW w:w="488" w:type="pct"/>
            <w:tcBorders>
              <w:top w:val="single" w:sz="4" w:space="0" w:color="auto"/>
              <w:bottom w:val="single" w:sz="4" w:space="0" w:color="auto"/>
            </w:tcBorders>
          </w:tcPr>
          <w:p w14:paraId="5645AFA9"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2019</w:t>
            </w:r>
          </w:p>
        </w:tc>
        <w:tc>
          <w:tcPr>
            <w:tcW w:w="549" w:type="pct"/>
            <w:tcBorders>
              <w:top w:val="single" w:sz="4" w:space="0" w:color="auto"/>
              <w:bottom w:val="single" w:sz="4" w:space="0" w:color="auto"/>
            </w:tcBorders>
          </w:tcPr>
          <w:p w14:paraId="4A70D9EF"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2020</w:t>
            </w:r>
          </w:p>
        </w:tc>
        <w:tc>
          <w:tcPr>
            <w:tcW w:w="488" w:type="pct"/>
            <w:tcBorders>
              <w:top w:val="single" w:sz="4" w:space="0" w:color="auto"/>
              <w:bottom w:val="single" w:sz="4" w:space="0" w:color="auto"/>
            </w:tcBorders>
          </w:tcPr>
          <w:p w14:paraId="6665831C" w14:textId="77777777" w:rsidR="000C4200" w:rsidRPr="00D86E52" w:rsidRDefault="000C4200" w:rsidP="00A4599B">
            <w:pPr>
              <w:rPr>
                <w:rFonts w:eastAsia="Calibri" w:cs="Times New Roman"/>
                <w:sz w:val="18"/>
                <w:szCs w:val="18"/>
              </w:rPr>
            </w:pPr>
            <w:r w:rsidRPr="00D86E52">
              <w:rPr>
                <w:rFonts w:eastAsia="Calibri" w:cs="Times New Roman"/>
                <w:sz w:val="18"/>
                <w:szCs w:val="18"/>
              </w:rPr>
              <w:t xml:space="preserve"> 2019</w:t>
            </w:r>
          </w:p>
        </w:tc>
        <w:tc>
          <w:tcPr>
            <w:tcW w:w="488" w:type="pct"/>
            <w:tcBorders>
              <w:top w:val="single" w:sz="4" w:space="0" w:color="auto"/>
              <w:bottom w:val="single" w:sz="4" w:space="0" w:color="auto"/>
            </w:tcBorders>
          </w:tcPr>
          <w:p w14:paraId="5F63A87B"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2020</w:t>
            </w:r>
          </w:p>
        </w:tc>
        <w:tc>
          <w:tcPr>
            <w:tcW w:w="488" w:type="pct"/>
            <w:tcBorders>
              <w:top w:val="single" w:sz="4" w:space="0" w:color="auto"/>
              <w:bottom w:val="single" w:sz="4" w:space="0" w:color="auto"/>
            </w:tcBorders>
          </w:tcPr>
          <w:p w14:paraId="0D435253"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2019</w:t>
            </w:r>
          </w:p>
        </w:tc>
        <w:tc>
          <w:tcPr>
            <w:tcW w:w="488" w:type="pct"/>
            <w:tcBorders>
              <w:top w:val="single" w:sz="4" w:space="0" w:color="auto"/>
              <w:bottom w:val="single" w:sz="4" w:space="0" w:color="auto"/>
            </w:tcBorders>
          </w:tcPr>
          <w:p w14:paraId="6AB9F33F" w14:textId="77777777" w:rsidR="000C4200" w:rsidRPr="00D86E52" w:rsidRDefault="000C4200" w:rsidP="00A4599B">
            <w:pPr>
              <w:rPr>
                <w:rFonts w:eastAsia="Calibri" w:cs="Times New Roman"/>
                <w:sz w:val="18"/>
                <w:szCs w:val="18"/>
              </w:rPr>
            </w:pPr>
            <w:r w:rsidRPr="00D86E52">
              <w:rPr>
                <w:rFonts w:eastAsia="Calibri" w:cs="Times New Roman"/>
                <w:sz w:val="18"/>
                <w:szCs w:val="18"/>
              </w:rPr>
              <w:t>2020</w:t>
            </w:r>
          </w:p>
        </w:tc>
        <w:tc>
          <w:tcPr>
            <w:tcW w:w="488" w:type="pct"/>
            <w:tcBorders>
              <w:top w:val="single" w:sz="4" w:space="0" w:color="auto"/>
              <w:bottom w:val="single" w:sz="4" w:space="0" w:color="auto"/>
            </w:tcBorders>
          </w:tcPr>
          <w:p w14:paraId="7AB5A175"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2019</w:t>
            </w:r>
          </w:p>
        </w:tc>
        <w:tc>
          <w:tcPr>
            <w:tcW w:w="549" w:type="pct"/>
            <w:tcBorders>
              <w:top w:val="single" w:sz="4" w:space="0" w:color="auto"/>
              <w:bottom w:val="single" w:sz="4" w:space="0" w:color="auto"/>
            </w:tcBorders>
          </w:tcPr>
          <w:p w14:paraId="25000316" w14:textId="77777777" w:rsidR="000C4200" w:rsidRPr="00D86E52" w:rsidRDefault="000C4200" w:rsidP="00A4599B">
            <w:pPr>
              <w:rPr>
                <w:rFonts w:eastAsia="Calibri" w:cs="Times New Roman"/>
                <w:sz w:val="18"/>
                <w:szCs w:val="18"/>
              </w:rPr>
            </w:pPr>
            <w:r w:rsidRPr="00D86E52">
              <w:rPr>
                <w:rFonts w:eastAsia="Calibri" w:cs="Times New Roman"/>
                <w:sz w:val="18"/>
                <w:szCs w:val="18"/>
              </w:rPr>
              <w:t>2020</w:t>
            </w:r>
          </w:p>
        </w:tc>
      </w:tr>
      <w:tr w:rsidR="000C4200" w:rsidRPr="00D86E52" w14:paraId="13EA6CDB" w14:textId="77777777" w:rsidTr="00A4599B">
        <w:trPr>
          <w:jc w:val="center"/>
        </w:trPr>
        <w:tc>
          <w:tcPr>
            <w:tcW w:w="427" w:type="pct"/>
            <w:vMerge w:val="restart"/>
            <w:tcBorders>
              <w:top w:val="single" w:sz="4" w:space="0" w:color="auto"/>
            </w:tcBorders>
          </w:tcPr>
          <w:p w14:paraId="1E7A2ED1" w14:textId="7D998423" w:rsidR="000C4200" w:rsidRPr="00D86E52" w:rsidRDefault="0085323B" w:rsidP="00A4599B">
            <w:pPr>
              <w:jc w:val="both"/>
              <w:rPr>
                <w:rFonts w:eastAsia="Calibri" w:cs="Times New Roman"/>
                <w:sz w:val="18"/>
                <w:szCs w:val="18"/>
              </w:rPr>
            </w:pPr>
            <w:r w:rsidRPr="0085323B">
              <w:rPr>
                <w:rFonts w:cs="Times New Roman"/>
                <w:sz w:val="18"/>
                <w:szCs w:val="18"/>
              </w:rPr>
              <w:t xml:space="preserve">Plant size </w:t>
            </w:r>
            <w:r w:rsidR="000C4200" w:rsidRPr="00D86E52">
              <w:rPr>
                <w:rFonts w:cs="Times New Roman"/>
                <w:sz w:val="18"/>
                <w:szCs w:val="18"/>
              </w:rPr>
              <w:t>(Cm)</w:t>
            </w:r>
          </w:p>
        </w:tc>
        <w:tc>
          <w:tcPr>
            <w:tcW w:w="548" w:type="pct"/>
            <w:tcBorders>
              <w:top w:val="single" w:sz="4" w:space="0" w:color="auto"/>
            </w:tcBorders>
            <w:vAlign w:val="center"/>
          </w:tcPr>
          <w:p w14:paraId="5062C90A" w14:textId="77777777" w:rsidR="000C4200" w:rsidRPr="00D86E52" w:rsidRDefault="000C4200" w:rsidP="00A4599B">
            <w:pPr>
              <w:jc w:val="both"/>
              <w:rPr>
                <w:rFonts w:cs="Times New Roman"/>
                <w:sz w:val="18"/>
                <w:szCs w:val="18"/>
              </w:rPr>
            </w:pPr>
            <w:proofErr w:type="spellStart"/>
            <w:r w:rsidRPr="00D86E52">
              <w:rPr>
                <w:rFonts w:cs="Times New Roman"/>
                <w:sz w:val="18"/>
                <w:szCs w:val="18"/>
              </w:rPr>
              <w:t>Goudami</w:t>
            </w:r>
            <w:proofErr w:type="spellEnd"/>
          </w:p>
        </w:tc>
        <w:tc>
          <w:tcPr>
            <w:tcW w:w="488" w:type="pct"/>
            <w:tcBorders>
              <w:top w:val="single" w:sz="4" w:space="0" w:color="auto"/>
            </w:tcBorders>
          </w:tcPr>
          <w:p w14:paraId="78C7588D"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60,44±3,7</w:t>
            </w:r>
            <w:r w:rsidRPr="00D86E52">
              <w:rPr>
                <w:rFonts w:eastAsia="Calibri" w:cs="Times New Roman"/>
                <w:sz w:val="18"/>
                <w:szCs w:val="18"/>
                <w:vertAlign w:val="superscript"/>
              </w:rPr>
              <w:t>c</w:t>
            </w:r>
          </w:p>
        </w:tc>
        <w:tc>
          <w:tcPr>
            <w:tcW w:w="549" w:type="pct"/>
            <w:tcBorders>
              <w:top w:val="single" w:sz="4" w:space="0" w:color="auto"/>
            </w:tcBorders>
          </w:tcPr>
          <w:p w14:paraId="129D03D9"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44,6±3,84</w:t>
            </w:r>
            <w:r w:rsidRPr="00D86E52">
              <w:rPr>
                <w:rFonts w:eastAsia="Calibri" w:cs="Times New Roman"/>
                <w:sz w:val="18"/>
                <w:szCs w:val="18"/>
                <w:vertAlign w:val="superscript"/>
              </w:rPr>
              <w:t>a</w:t>
            </w:r>
          </w:p>
        </w:tc>
        <w:tc>
          <w:tcPr>
            <w:tcW w:w="488" w:type="pct"/>
            <w:tcBorders>
              <w:top w:val="single" w:sz="4" w:space="0" w:color="auto"/>
            </w:tcBorders>
          </w:tcPr>
          <w:p w14:paraId="2CA96197"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62,22±2,9</w:t>
            </w:r>
            <w:r w:rsidRPr="00D86E52">
              <w:rPr>
                <w:rFonts w:eastAsia="Calibri" w:cs="Times New Roman"/>
                <w:sz w:val="18"/>
                <w:szCs w:val="18"/>
                <w:vertAlign w:val="superscript"/>
              </w:rPr>
              <w:t>b</w:t>
            </w:r>
          </w:p>
        </w:tc>
        <w:tc>
          <w:tcPr>
            <w:tcW w:w="488" w:type="pct"/>
            <w:tcBorders>
              <w:top w:val="single" w:sz="4" w:space="0" w:color="auto"/>
            </w:tcBorders>
          </w:tcPr>
          <w:p w14:paraId="7911BBD0"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52,8±2,68</w:t>
            </w:r>
            <w:r w:rsidRPr="00D86E52">
              <w:rPr>
                <w:rFonts w:eastAsia="Calibri" w:cs="Times New Roman"/>
                <w:sz w:val="18"/>
                <w:szCs w:val="18"/>
                <w:vertAlign w:val="superscript"/>
              </w:rPr>
              <w:t>a</w:t>
            </w:r>
          </w:p>
        </w:tc>
        <w:tc>
          <w:tcPr>
            <w:tcW w:w="488" w:type="pct"/>
            <w:tcBorders>
              <w:top w:val="single" w:sz="4" w:space="0" w:color="auto"/>
            </w:tcBorders>
          </w:tcPr>
          <w:p w14:paraId="385F1239"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55,58±3,31</w:t>
            </w:r>
            <w:r w:rsidRPr="00D86E52">
              <w:rPr>
                <w:rFonts w:eastAsia="Calibri" w:cs="Times New Roman"/>
                <w:sz w:val="18"/>
                <w:szCs w:val="18"/>
                <w:vertAlign w:val="superscript"/>
              </w:rPr>
              <w:t>a</w:t>
            </w:r>
          </w:p>
        </w:tc>
        <w:tc>
          <w:tcPr>
            <w:tcW w:w="488" w:type="pct"/>
            <w:tcBorders>
              <w:top w:val="single" w:sz="4" w:space="0" w:color="auto"/>
            </w:tcBorders>
          </w:tcPr>
          <w:p w14:paraId="324AF1B2" w14:textId="77777777" w:rsidR="000C4200" w:rsidRPr="00D86E52" w:rsidRDefault="000C4200" w:rsidP="00A4599B">
            <w:pPr>
              <w:rPr>
                <w:rFonts w:eastAsia="Calibri" w:cs="Times New Roman"/>
                <w:sz w:val="18"/>
                <w:szCs w:val="18"/>
              </w:rPr>
            </w:pPr>
            <w:r w:rsidRPr="00D86E52">
              <w:rPr>
                <w:rFonts w:eastAsia="Calibri" w:cs="Times New Roman"/>
                <w:sz w:val="18"/>
                <w:szCs w:val="18"/>
              </w:rPr>
              <w:t>41±2,44</w:t>
            </w:r>
            <w:r w:rsidRPr="00D86E52">
              <w:rPr>
                <w:rFonts w:eastAsia="Calibri" w:cs="Times New Roman"/>
                <w:sz w:val="18"/>
                <w:szCs w:val="18"/>
                <w:vertAlign w:val="superscript"/>
              </w:rPr>
              <w:t>a</w:t>
            </w:r>
          </w:p>
        </w:tc>
        <w:tc>
          <w:tcPr>
            <w:tcW w:w="488" w:type="pct"/>
            <w:tcBorders>
              <w:top w:val="single" w:sz="4" w:space="0" w:color="auto"/>
            </w:tcBorders>
            <w:vAlign w:val="center"/>
          </w:tcPr>
          <w:p w14:paraId="0026FD1B" w14:textId="77777777" w:rsidR="000C4200" w:rsidRPr="00D86E52" w:rsidRDefault="000C4200" w:rsidP="00A4599B">
            <w:pPr>
              <w:jc w:val="both"/>
              <w:rPr>
                <w:rFonts w:cs="Times New Roman"/>
                <w:sz w:val="18"/>
                <w:szCs w:val="18"/>
              </w:rPr>
            </w:pPr>
            <w:r w:rsidRPr="00D86E52">
              <w:rPr>
                <w:rFonts w:cs="Times New Roman"/>
                <w:sz w:val="18"/>
                <w:szCs w:val="18"/>
              </w:rPr>
              <w:t>59,41±3,34</w:t>
            </w:r>
            <w:r w:rsidRPr="00D86E52">
              <w:rPr>
                <w:rFonts w:cs="Times New Roman"/>
                <w:sz w:val="18"/>
                <w:szCs w:val="18"/>
                <w:vertAlign w:val="superscript"/>
              </w:rPr>
              <w:t>b</w:t>
            </w:r>
          </w:p>
        </w:tc>
        <w:tc>
          <w:tcPr>
            <w:tcW w:w="549" w:type="pct"/>
            <w:tcBorders>
              <w:top w:val="single" w:sz="4" w:space="0" w:color="auto"/>
            </w:tcBorders>
            <w:vAlign w:val="center"/>
          </w:tcPr>
          <w:p w14:paraId="72C89433" w14:textId="77777777" w:rsidR="000C4200" w:rsidRPr="00D86E52" w:rsidRDefault="000C4200" w:rsidP="00A4599B">
            <w:pPr>
              <w:jc w:val="both"/>
              <w:rPr>
                <w:rFonts w:cs="Times New Roman"/>
                <w:sz w:val="18"/>
                <w:szCs w:val="18"/>
              </w:rPr>
            </w:pPr>
            <w:r w:rsidRPr="00D86E52">
              <w:rPr>
                <w:rFonts w:cs="Times New Roman"/>
                <w:sz w:val="18"/>
                <w:szCs w:val="18"/>
              </w:rPr>
              <w:t>46,13±6,04</w:t>
            </w:r>
            <w:r w:rsidRPr="00D86E52">
              <w:rPr>
                <w:rFonts w:cs="Times New Roman"/>
                <w:sz w:val="18"/>
                <w:szCs w:val="18"/>
                <w:vertAlign w:val="superscript"/>
              </w:rPr>
              <w:t>c</w:t>
            </w:r>
          </w:p>
        </w:tc>
      </w:tr>
      <w:tr w:rsidR="000C4200" w:rsidRPr="00D86E52" w14:paraId="4DB92102" w14:textId="77777777" w:rsidTr="00A4599B">
        <w:trPr>
          <w:jc w:val="center"/>
        </w:trPr>
        <w:tc>
          <w:tcPr>
            <w:tcW w:w="427" w:type="pct"/>
            <w:vMerge/>
          </w:tcPr>
          <w:p w14:paraId="235EC6E1" w14:textId="77777777" w:rsidR="000C4200" w:rsidRPr="00D86E52" w:rsidRDefault="000C4200" w:rsidP="00A4599B">
            <w:pPr>
              <w:jc w:val="both"/>
              <w:rPr>
                <w:rFonts w:eastAsia="Calibri" w:cs="Times New Roman"/>
                <w:sz w:val="18"/>
                <w:szCs w:val="18"/>
              </w:rPr>
            </w:pPr>
          </w:p>
        </w:tc>
        <w:tc>
          <w:tcPr>
            <w:tcW w:w="548" w:type="pct"/>
            <w:vAlign w:val="center"/>
          </w:tcPr>
          <w:p w14:paraId="06007DDC" w14:textId="77777777" w:rsidR="000C4200" w:rsidRPr="00D86E52" w:rsidRDefault="000C4200" w:rsidP="00A4599B">
            <w:pPr>
              <w:jc w:val="both"/>
              <w:rPr>
                <w:rFonts w:cs="Times New Roman"/>
                <w:sz w:val="18"/>
                <w:szCs w:val="18"/>
              </w:rPr>
            </w:pPr>
            <w:proofErr w:type="spellStart"/>
            <w:r w:rsidRPr="00D86E52">
              <w:rPr>
                <w:rFonts w:cs="Times New Roman"/>
                <w:sz w:val="18"/>
                <w:szCs w:val="18"/>
              </w:rPr>
              <w:t>Kada-Goudami</w:t>
            </w:r>
            <w:proofErr w:type="spellEnd"/>
          </w:p>
        </w:tc>
        <w:tc>
          <w:tcPr>
            <w:tcW w:w="488" w:type="pct"/>
          </w:tcPr>
          <w:p w14:paraId="5BE90569"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55,04±2,85</w:t>
            </w:r>
            <w:r w:rsidRPr="00D86E52">
              <w:rPr>
                <w:rFonts w:eastAsia="Calibri" w:cs="Times New Roman"/>
                <w:sz w:val="18"/>
                <w:szCs w:val="18"/>
                <w:vertAlign w:val="superscript"/>
              </w:rPr>
              <w:t>b</w:t>
            </w:r>
          </w:p>
        </w:tc>
        <w:tc>
          <w:tcPr>
            <w:tcW w:w="549" w:type="pct"/>
          </w:tcPr>
          <w:p w14:paraId="15817898"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48,02±2,43</w:t>
            </w:r>
            <w:r w:rsidRPr="00D86E52">
              <w:rPr>
                <w:rFonts w:eastAsia="Calibri" w:cs="Times New Roman"/>
                <w:sz w:val="18"/>
                <w:szCs w:val="18"/>
                <w:vertAlign w:val="superscript"/>
              </w:rPr>
              <w:t>a</w:t>
            </w:r>
          </w:p>
        </w:tc>
        <w:tc>
          <w:tcPr>
            <w:tcW w:w="488" w:type="pct"/>
          </w:tcPr>
          <w:p w14:paraId="22FC24D4"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58,42±2,53</w:t>
            </w:r>
            <w:r w:rsidRPr="00D86E52">
              <w:rPr>
                <w:rFonts w:eastAsia="Calibri" w:cs="Times New Roman"/>
                <w:sz w:val="18"/>
                <w:szCs w:val="18"/>
                <w:vertAlign w:val="superscript"/>
              </w:rPr>
              <w:t>a</w:t>
            </w:r>
          </w:p>
        </w:tc>
        <w:tc>
          <w:tcPr>
            <w:tcW w:w="488" w:type="pct"/>
          </w:tcPr>
          <w:p w14:paraId="3E1DA90A"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52,2±3,96</w:t>
            </w:r>
            <w:r w:rsidRPr="00D86E52">
              <w:rPr>
                <w:rFonts w:eastAsia="Calibri" w:cs="Times New Roman"/>
                <w:sz w:val="18"/>
                <w:szCs w:val="18"/>
                <w:vertAlign w:val="superscript"/>
              </w:rPr>
              <w:t>a</w:t>
            </w:r>
          </w:p>
        </w:tc>
        <w:tc>
          <w:tcPr>
            <w:tcW w:w="488" w:type="pct"/>
          </w:tcPr>
          <w:p w14:paraId="12EABE2D"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54,18±2,47</w:t>
            </w:r>
            <w:r w:rsidRPr="00D86E52">
              <w:rPr>
                <w:rFonts w:eastAsia="Calibri" w:cs="Times New Roman"/>
                <w:sz w:val="18"/>
                <w:szCs w:val="18"/>
                <w:vertAlign w:val="superscript"/>
              </w:rPr>
              <w:t>a</w:t>
            </w:r>
          </w:p>
        </w:tc>
        <w:tc>
          <w:tcPr>
            <w:tcW w:w="488" w:type="pct"/>
          </w:tcPr>
          <w:p w14:paraId="528E7A25" w14:textId="77777777" w:rsidR="000C4200" w:rsidRPr="00D86E52" w:rsidRDefault="000C4200" w:rsidP="00A4599B">
            <w:pPr>
              <w:rPr>
                <w:rFonts w:eastAsia="Calibri" w:cs="Times New Roman"/>
                <w:sz w:val="18"/>
                <w:szCs w:val="18"/>
              </w:rPr>
            </w:pPr>
            <w:r w:rsidRPr="00D86E52">
              <w:rPr>
                <w:rFonts w:eastAsia="Calibri" w:cs="Times New Roman"/>
                <w:sz w:val="18"/>
                <w:szCs w:val="18"/>
              </w:rPr>
              <w:t>51,28±2,75</w:t>
            </w:r>
            <w:r w:rsidRPr="00D86E52">
              <w:rPr>
                <w:rFonts w:eastAsia="Calibri" w:cs="Times New Roman"/>
                <w:sz w:val="18"/>
                <w:szCs w:val="18"/>
                <w:vertAlign w:val="superscript"/>
              </w:rPr>
              <w:t>b</w:t>
            </w:r>
          </w:p>
        </w:tc>
        <w:tc>
          <w:tcPr>
            <w:tcW w:w="488" w:type="pct"/>
            <w:vAlign w:val="center"/>
          </w:tcPr>
          <w:p w14:paraId="3EF0C751" w14:textId="77777777" w:rsidR="000C4200" w:rsidRPr="00D86E52" w:rsidRDefault="000C4200" w:rsidP="00A4599B">
            <w:pPr>
              <w:jc w:val="both"/>
              <w:rPr>
                <w:rFonts w:cs="Times New Roman"/>
                <w:sz w:val="18"/>
                <w:szCs w:val="18"/>
              </w:rPr>
            </w:pPr>
            <w:r w:rsidRPr="00D86E52">
              <w:rPr>
                <w:rFonts w:cs="Times New Roman"/>
                <w:sz w:val="18"/>
                <w:szCs w:val="18"/>
              </w:rPr>
              <w:t>55,88±2,24</w:t>
            </w:r>
            <w:r w:rsidRPr="00D86E52">
              <w:rPr>
                <w:rFonts w:cs="Times New Roman"/>
                <w:sz w:val="18"/>
                <w:szCs w:val="18"/>
                <w:vertAlign w:val="superscript"/>
              </w:rPr>
              <w:t>b</w:t>
            </w:r>
          </w:p>
        </w:tc>
        <w:tc>
          <w:tcPr>
            <w:tcW w:w="549" w:type="pct"/>
            <w:vAlign w:val="center"/>
          </w:tcPr>
          <w:p w14:paraId="361B3B27" w14:textId="77777777" w:rsidR="000C4200" w:rsidRPr="00D86E52" w:rsidRDefault="000C4200" w:rsidP="00A4599B">
            <w:pPr>
              <w:jc w:val="both"/>
              <w:rPr>
                <w:rFonts w:cs="Times New Roman"/>
                <w:sz w:val="18"/>
                <w:szCs w:val="18"/>
              </w:rPr>
            </w:pPr>
            <w:r w:rsidRPr="00D86E52">
              <w:rPr>
                <w:rFonts w:cs="Times New Roman"/>
                <w:sz w:val="18"/>
                <w:szCs w:val="18"/>
              </w:rPr>
              <w:t>50,50±2,19</w:t>
            </w:r>
            <w:r w:rsidRPr="00D86E52">
              <w:rPr>
                <w:rFonts w:cs="Times New Roman"/>
                <w:sz w:val="18"/>
                <w:szCs w:val="18"/>
                <w:vertAlign w:val="superscript"/>
              </w:rPr>
              <w:t>b</w:t>
            </w:r>
          </w:p>
        </w:tc>
      </w:tr>
      <w:tr w:rsidR="000C4200" w:rsidRPr="00D86E52" w14:paraId="26039EA4" w14:textId="77777777" w:rsidTr="00A4599B">
        <w:trPr>
          <w:jc w:val="center"/>
        </w:trPr>
        <w:tc>
          <w:tcPr>
            <w:tcW w:w="427" w:type="pct"/>
            <w:vMerge/>
          </w:tcPr>
          <w:p w14:paraId="52341B66" w14:textId="77777777" w:rsidR="000C4200" w:rsidRPr="00D86E52" w:rsidRDefault="000C4200" w:rsidP="00A4599B">
            <w:pPr>
              <w:jc w:val="both"/>
              <w:rPr>
                <w:rFonts w:eastAsia="Calibri" w:cs="Times New Roman"/>
                <w:sz w:val="18"/>
                <w:szCs w:val="18"/>
              </w:rPr>
            </w:pPr>
          </w:p>
        </w:tc>
        <w:tc>
          <w:tcPr>
            <w:tcW w:w="548" w:type="pct"/>
            <w:vAlign w:val="center"/>
          </w:tcPr>
          <w:p w14:paraId="340BF172" w14:textId="77777777" w:rsidR="000C4200" w:rsidRPr="00D86E52" w:rsidRDefault="000C4200" w:rsidP="00A4599B">
            <w:pPr>
              <w:jc w:val="both"/>
              <w:rPr>
                <w:rFonts w:cs="Times New Roman"/>
                <w:sz w:val="18"/>
                <w:szCs w:val="18"/>
              </w:rPr>
            </w:pPr>
            <w:r w:rsidRPr="00D86E52">
              <w:rPr>
                <w:rFonts w:cs="Times New Roman"/>
                <w:sz w:val="18"/>
                <w:szCs w:val="18"/>
              </w:rPr>
              <w:t xml:space="preserve">Violet </w:t>
            </w:r>
            <w:proofErr w:type="spellStart"/>
            <w:r w:rsidRPr="00D86E52">
              <w:rPr>
                <w:rFonts w:cs="Times New Roman"/>
                <w:sz w:val="18"/>
                <w:szCs w:val="18"/>
              </w:rPr>
              <w:t>Galmi</w:t>
            </w:r>
            <w:proofErr w:type="spellEnd"/>
          </w:p>
        </w:tc>
        <w:tc>
          <w:tcPr>
            <w:tcW w:w="488" w:type="pct"/>
          </w:tcPr>
          <w:p w14:paraId="493A70A4"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42,6±2,6</w:t>
            </w:r>
            <w:r w:rsidRPr="00D86E52">
              <w:rPr>
                <w:rFonts w:eastAsia="Calibri" w:cs="Times New Roman"/>
                <w:sz w:val="18"/>
                <w:szCs w:val="18"/>
                <w:vertAlign w:val="superscript"/>
              </w:rPr>
              <w:t>a</w:t>
            </w:r>
          </w:p>
        </w:tc>
        <w:tc>
          <w:tcPr>
            <w:tcW w:w="549" w:type="pct"/>
          </w:tcPr>
          <w:p w14:paraId="62000F54"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52,6±2,3</w:t>
            </w:r>
            <w:r w:rsidRPr="00D86E52">
              <w:rPr>
                <w:rFonts w:eastAsia="Calibri" w:cs="Times New Roman"/>
                <w:sz w:val="18"/>
                <w:szCs w:val="18"/>
                <w:vertAlign w:val="superscript"/>
              </w:rPr>
              <w:t>b</w:t>
            </w:r>
          </w:p>
        </w:tc>
        <w:tc>
          <w:tcPr>
            <w:tcW w:w="488" w:type="pct"/>
          </w:tcPr>
          <w:p w14:paraId="3758FBDB"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55,2±1,19</w:t>
            </w:r>
            <w:r w:rsidRPr="00D86E52">
              <w:rPr>
                <w:rFonts w:eastAsia="Calibri" w:cs="Times New Roman"/>
                <w:sz w:val="18"/>
                <w:szCs w:val="18"/>
                <w:vertAlign w:val="superscript"/>
              </w:rPr>
              <w:t>a</w:t>
            </w:r>
          </w:p>
        </w:tc>
        <w:tc>
          <w:tcPr>
            <w:tcW w:w="488" w:type="pct"/>
          </w:tcPr>
          <w:p w14:paraId="6BC2E170"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53±2,91</w:t>
            </w:r>
            <w:r w:rsidRPr="00D86E52">
              <w:rPr>
                <w:rFonts w:eastAsia="Calibri" w:cs="Times New Roman"/>
                <w:sz w:val="18"/>
                <w:szCs w:val="18"/>
                <w:vertAlign w:val="superscript"/>
              </w:rPr>
              <w:t>a</w:t>
            </w:r>
          </w:p>
        </w:tc>
        <w:tc>
          <w:tcPr>
            <w:tcW w:w="488" w:type="pct"/>
          </w:tcPr>
          <w:p w14:paraId="2E4F8092"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48,8±3,27</w:t>
            </w:r>
            <w:r w:rsidRPr="00D86E52">
              <w:rPr>
                <w:rFonts w:eastAsia="Calibri" w:cs="Times New Roman"/>
                <w:sz w:val="18"/>
                <w:szCs w:val="18"/>
                <w:vertAlign w:val="superscript"/>
              </w:rPr>
              <w:t>a</w:t>
            </w:r>
          </w:p>
        </w:tc>
        <w:tc>
          <w:tcPr>
            <w:tcW w:w="488" w:type="pct"/>
          </w:tcPr>
          <w:p w14:paraId="3B0436AF" w14:textId="77777777" w:rsidR="000C4200" w:rsidRPr="00D86E52" w:rsidRDefault="000C4200" w:rsidP="00A4599B">
            <w:pPr>
              <w:rPr>
                <w:rFonts w:eastAsia="Calibri" w:cs="Times New Roman"/>
                <w:sz w:val="18"/>
                <w:szCs w:val="18"/>
              </w:rPr>
            </w:pPr>
            <w:r w:rsidRPr="00D86E52">
              <w:rPr>
                <w:rFonts w:eastAsia="Calibri" w:cs="Times New Roman"/>
                <w:sz w:val="18"/>
                <w:szCs w:val="18"/>
              </w:rPr>
              <w:t>42,2±1,3</w:t>
            </w:r>
            <w:r w:rsidRPr="00D86E52">
              <w:rPr>
                <w:rFonts w:eastAsia="Calibri" w:cs="Times New Roman"/>
                <w:sz w:val="18"/>
                <w:szCs w:val="18"/>
                <w:vertAlign w:val="superscript"/>
              </w:rPr>
              <w:t>a</w:t>
            </w:r>
          </w:p>
        </w:tc>
        <w:tc>
          <w:tcPr>
            <w:tcW w:w="488" w:type="pct"/>
            <w:vAlign w:val="center"/>
          </w:tcPr>
          <w:p w14:paraId="2BB2A2A7" w14:textId="77777777" w:rsidR="000C4200" w:rsidRPr="00D86E52" w:rsidRDefault="000C4200" w:rsidP="00A4599B">
            <w:pPr>
              <w:jc w:val="both"/>
              <w:rPr>
                <w:rFonts w:cs="Times New Roman"/>
                <w:sz w:val="18"/>
                <w:szCs w:val="18"/>
              </w:rPr>
            </w:pPr>
            <w:r w:rsidRPr="00D86E52">
              <w:rPr>
                <w:rFonts w:cs="Times New Roman"/>
                <w:sz w:val="18"/>
                <w:szCs w:val="18"/>
              </w:rPr>
              <w:t>48,86±6,30</w:t>
            </w:r>
            <w:r w:rsidRPr="00D86E52">
              <w:rPr>
                <w:rFonts w:cs="Times New Roman"/>
                <w:sz w:val="18"/>
                <w:szCs w:val="18"/>
                <w:vertAlign w:val="superscript"/>
              </w:rPr>
              <w:t>b</w:t>
            </w:r>
          </w:p>
        </w:tc>
        <w:tc>
          <w:tcPr>
            <w:tcW w:w="549" w:type="pct"/>
            <w:vAlign w:val="center"/>
          </w:tcPr>
          <w:p w14:paraId="7F16BAA7" w14:textId="77777777" w:rsidR="000C4200" w:rsidRPr="00D86E52" w:rsidRDefault="000C4200" w:rsidP="00A4599B">
            <w:pPr>
              <w:jc w:val="both"/>
              <w:rPr>
                <w:rFonts w:cs="Times New Roman"/>
                <w:sz w:val="18"/>
                <w:szCs w:val="18"/>
              </w:rPr>
            </w:pPr>
            <w:r w:rsidRPr="00D86E52">
              <w:rPr>
                <w:rFonts w:cs="Times New Roman"/>
                <w:sz w:val="18"/>
                <w:szCs w:val="18"/>
              </w:rPr>
              <w:t>49,26±6,12</w:t>
            </w:r>
            <w:r w:rsidRPr="00D86E52">
              <w:rPr>
                <w:rFonts w:cs="Times New Roman"/>
                <w:sz w:val="18"/>
                <w:szCs w:val="18"/>
                <w:vertAlign w:val="superscript"/>
              </w:rPr>
              <w:t>b</w:t>
            </w:r>
          </w:p>
        </w:tc>
      </w:tr>
      <w:tr w:rsidR="000C4200" w:rsidRPr="00D86E52" w14:paraId="184C7646" w14:textId="77777777" w:rsidTr="00A4599B">
        <w:trPr>
          <w:jc w:val="center"/>
        </w:trPr>
        <w:tc>
          <w:tcPr>
            <w:tcW w:w="427" w:type="pct"/>
            <w:vMerge/>
          </w:tcPr>
          <w:p w14:paraId="73E9CAB9" w14:textId="77777777" w:rsidR="000C4200" w:rsidRPr="00D86E52" w:rsidRDefault="000C4200" w:rsidP="00A4599B">
            <w:pPr>
              <w:jc w:val="both"/>
              <w:rPr>
                <w:rFonts w:eastAsia="Calibri" w:cs="Times New Roman"/>
                <w:sz w:val="18"/>
                <w:szCs w:val="18"/>
              </w:rPr>
            </w:pPr>
          </w:p>
        </w:tc>
        <w:tc>
          <w:tcPr>
            <w:tcW w:w="548" w:type="pct"/>
            <w:vAlign w:val="center"/>
          </w:tcPr>
          <w:p w14:paraId="6B13108B" w14:textId="77777777" w:rsidR="000C4200" w:rsidRPr="00D86E52" w:rsidRDefault="000C4200" w:rsidP="00A4599B">
            <w:pPr>
              <w:jc w:val="both"/>
              <w:rPr>
                <w:rFonts w:cs="Times New Roman"/>
                <w:sz w:val="18"/>
                <w:szCs w:val="18"/>
              </w:rPr>
            </w:pPr>
            <w:r w:rsidRPr="00D86E52">
              <w:rPr>
                <w:rFonts w:cs="Times New Roman"/>
                <w:sz w:val="18"/>
                <w:szCs w:val="18"/>
              </w:rPr>
              <w:t>El Kara</w:t>
            </w:r>
          </w:p>
        </w:tc>
        <w:tc>
          <w:tcPr>
            <w:tcW w:w="488" w:type="pct"/>
          </w:tcPr>
          <w:p w14:paraId="556E8FB8"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67±3,24</w:t>
            </w:r>
            <w:r w:rsidRPr="00D86E52">
              <w:rPr>
                <w:rFonts w:eastAsia="Calibri" w:cs="Times New Roman"/>
                <w:sz w:val="18"/>
                <w:szCs w:val="18"/>
                <w:vertAlign w:val="superscript"/>
              </w:rPr>
              <w:t>d</w:t>
            </w:r>
          </w:p>
        </w:tc>
        <w:tc>
          <w:tcPr>
            <w:tcW w:w="549" w:type="pct"/>
          </w:tcPr>
          <w:p w14:paraId="0D8C5CFD"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61,8±2,86</w:t>
            </w:r>
            <w:r w:rsidRPr="00D86E52">
              <w:rPr>
                <w:rFonts w:eastAsia="Calibri" w:cs="Times New Roman"/>
                <w:sz w:val="18"/>
                <w:szCs w:val="18"/>
                <w:vertAlign w:val="superscript"/>
              </w:rPr>
              <w:t>d</w:t>
            </w:r>
          </w:p>
        </w:tc>
        <w:tc>
          <w:tcPr>
            <w:tcW w:w="488" w:type="pct"/>
          </w:tcPr>
          <w:p w14:paraId="5CD812E6"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57,74±1,51</w:t>
            </w:r>
            <w:r w:rsidRPr="00D86E52">
              <w:rPr>
                <w:rFonts w:eastAsia="Calibri" w:cs="Times New Roman"/>
                <w:sz w:val="18"/>
                <w:szCs w:val="18"/>
                <w:vertAlign w:val="superscript"/>
              </w:rPr>
              <w:t>a</w:t>
            </w:r>
          </w:p>
        </w:tc>
        <w:tc>
          <w:tcPr>
            <w:tcW w:w="488" w:type="pct"/>
          </w:tcPr>
          <w:p w14:paraId="6859FC36"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65,7±3,7</w:t>
            </w:r>
            <w:r w:rsidRPr="00D86E52">
              <w:rPr>
                <w:rFonts w:eastAsia="Calibri" w:cs="Times New Roman"/>
                <w:sz w:val="18"/>
                <w:szCs w:val="18"/>
                <w:vertAlign w:val="superscript"/>
              </w:rPr>
              <w:t>b</w:t>
            </w:r>
          </w:p>
        </w:tc>
        <w:tc>
          <w:tcPr>
            <w:tcW w:w="488" w:type="pct"/>
          </w:tcPr>
          <w:p w14:paraId="5F2D8AB8" w14:textId="77777777" w:rsidR="000C4200" w:rsidRPr="00D86E52" w:rsidRDefault="000C4200" w:rsidP="00A4599B">
            <w:pPr>
              <w:jc w:val="center"/>
              <w:rPr>
                <w:rFonts w:eastAsia="Calibri" w:cs="Times New Roman"/>
                <w:sz w:val="18"/>
                <w:szCs w:val="18"/>
              </w:rPr>
            </w:pPr>
            <w:r w:rsidRPr="00D86E52">
              <w:rPr>
                <w:rFonts w:eastAsia="Calibri" w:cs="Times New Roman"/>
                <w:sz w:val="18"/>
                <w:szCs w:val="18"/>
              </w:rPr>
              <w:t>62,8±4,08</w:t>
            </w:r>
            <w:r w:rsidRPr="00D86E52">
              <w:rPr>
                <w:rFonts w:eastAsia="Calibri" w:cs="Times New Roman"/>
                <w:sz w:val="18"/>
                <w:szCs w:val="18"/>
                <w:vertAlign w:val="superscript"/>
              </w:rPr>
              <w:t>b</w:t>
            </w:r>
          </w:p>
        </w:tc>
        <w:tc>
          <w:tcPr>
            <w:tcW w:w="488" w:type="pct"/>
          </w:tcPr>
          <w:p w14:paraId="712F8C48" w14:textId="77777777" w:rsidR="000C4200" w:rsidRPr="00D86E52" w:rsidRDefault="000C4200" w:rsidP="00A4599B">
            <w:pPr>
              <w:rPr>
                <w:rFonts w:eastAsia="Calibri" w:cs="Times New Roman"/>
                <w:sz w:val="18"/>
                <w:szCs w:val="18"/>
              </w:rPr>
            </w:pPr>
            <w:r w:rsidRPr="00D86E52">
              <w:rPr>
                <w:rFonts w:eastAsia="Calibri" w:cs="Times New Roman"/>
                <w:sz w:val="18"/>
                <w:szCs w:val="18"/>
              </w:rPr>
              <w:t>57,4±3,64</w:t>
            </w:r>
            <w:r w:rsidRPr="00D86E52">
              <w:rPr>
                <w:rFonts w:eastAsia="Calibri" w:cs="Times New Roman"/>
                <w:sz w:val="18"/>
                <w:szCs w:val="18"/>
                <w:vertAlign w:val="superscript"/>
              </w:rPr>
              <w:t>b</w:t>
            </w:r>
          </w:p>
        </w:tc>
        <w:tc>
          <w:tcPr>
            <w:tcW w:w="488" w:type="pct"/>
            <w:vAlign w:val="center"/>
          </w:tcPr>
          <w:p w14:paraId="4825A562" w14:textId="77777777" w:rsidR="000C4200" w:rsidRPr="00D86E52" w:rsidRDefault="000C4200" w:rsidP="00A4599B">
            <w:pPr>
              <w:jc w:val="both"/>
              <w:rPr>
                <w:rFonts w:cs="Times New Roman"/>
                <w:sz w:val="18"/>
                <w:szCs w:val="18"/>
              </w:rPr>
            </w:pPr>
            <w:r w:rsidRPr="00D86E52">
              <w:rPr>
                <w:rFonts w:cs="Times New Roman"/>
                <w:sz w:val="18"/>
                <w:szCs w:val="18"/>
              </w:rPr>
              <w:t>62,51±4,63</w:t>
            </w:r>
            <w:r w:rsidRPr="00D86E52">
              <w:rPr>
                <w:rFonts w:cs="Times New Roman"/>
                <w:sz w:val="18"/>
                <w:szCs w:val="18"/>
                <w:vertAlign w:val="superscript"/>
              </w:rPr>
              <w:t>a</w:t>
            </w:r>
          </w:p>
        </w:tc>
        <w:tc>
          <w:tcPr>
            <w:tcW w:w="549" w:type="pct"/>
            <w:vAlign w:val="center"/>
          </w:tcPr>
          <w:p w14:paraId="67468AEC" w14:textId="77777777" w:rsidR="000C4200" w:rsidRPr="00D86E52" w:rsidRDefault="000C4200" w:rsidP="00A4599B">
            <w:pPr>
              <w:jc w:val="both"/>
              <w:rPr>
                <w:rFonts w:cs="Times New Roman"/>
                <w:sz w:val="18"/>
                <w:szCs w:val="18"/>
              </w:rPr>
            </w:pPr>
            <w:r w:rsidRPr="00D86E52">
              <w:rPr>
                <w:rFonts w:cs="Times New Roman"/>
                <w:sz w:val="18"/>
                <w:szCs w:val="18"/>
              </w:rPr>
              <w:t>61,63±4,15</w:t>
            </w:r>
            <w:r w:rsidRPr="00D86E52">
              <w:rPr>
                <w:rFonts w:cs="Times New Roman"/>
                <w:sz w:val="18"/>
                <w:szCs w:val="18"/>
                <w:vertAlign w:val="superscript"/>
              </w:rPr>
              <w:t>a</w:t>
            </w:r>
          </w:p>
        </w:tc>
      </w:tr>
      <w:tr w:rsidR="0085323B" w:rsidRPr="00D86E52" w14:paraId="3575CAD7" w14:textId="77777777" w:rsidTr="00A4599B">
        <w:trPr>
          <w:jc w:val="center"/>
        </w:trPr>
        <w:tc>
          <w:tcPr>
            <w:tcW w:w="976" w:type="pct"/>
            <w:gridSpan w:val="2"/>
            <w:tcBorders>
              <w:bottom w:val="nil"/>
            </w:tcBorders>
          </w:tcPr>
          <w:p w14:paraId="48621C8B" w14:textId="19062A24" w:rsidR="0085323B" w:rsidRPr="00D86E52" w:rsidRDefault="0085323B" w:rsidP="00A4599B">
            <w:pPr>
              <w:jc w:val="both"/>
              <w:rPr>
                <w:rFonts w:eastAsia="Calibri" w:cs="Times New Roman"/>
                <w:sz w:val="18"/>
                <w:szCs w:val="18"/>
              </w:rPr>
            </w:pPr>
            <w:proofErr w:type="spellStart"/>
            <w:r w:rsidRPr="00615083">
              <w:rPr>
                <w:rFonts w:eastAsia="Calibri" w:cs="Times New Roman"/>
                <w:sz w:val="16"/>
                <w:szCs w:val="16"/>
              </w:rPr>
              <w:t>Average</w:t>
            </w:r>
            <w:proofErr w:type="spellEnd"/>
            <w:r w:rsidRPr="00615083">
              <w:rPr>
                <w:rFonts w:eastAsia="Calibri" w:cs="Times New Roman"/>
                <w:sz w:val="16"/>
                <w:szCs w:val="16"/>
              </w:rPr>
              <w:t xml:space="preserve"> </w:t>
            </w:r>
            <w:proofErr w:type="spellStart"/>
            <w:r w:rsidRPr="00615083">
              <w:rPr>
                <w:rFonts w:eastAsia="Calibri" w:cs="Times New Roman"/>
                <w:sz w:val="16"/>
                <w:szCs w:val="16"/>
              </w:rPr>
              <w:t>Environment</w:t>
            </w:r>
            <w:proofErr w:type="spellEnd"/>
          </w:p>
        </w:tc>
        <w:tc>
          <w:tcPr>
            <w:tcW w:w="488" w:type="pct"/>
            <w:tcBorders>
              <w:bottom w:val="nil"/>
            </w:tcBorders>
          </w:tcPr>
          <w:p w14:paraId="76EDD46A"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56,27±10,34</w:t>
            </w:r>
          </w:p>
        </w:tc>
        <w:tc>
          <w:tcPr>
            <w:tcW w:w="549" w:type="pct"/>
            <w:tcBorders>
              <w:bottom w:val="nil"/>
            </w:tcBorders>
          </w:tcPr>
          <w:p w14:paraId="1CFAD122"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51,75±7,45</w:t>
            </w:r>
          </w:p>
        </w:tc>
        <w:tc>
          <w:tcPr>
            <w:tcW w:w="488" w:type="pct"/>
            <w:tcBorders>
              <w:bottom w:val="nil"/>
            </w:tcBorders>
          </w:tcPr>
          <w:p w14:paraId="5D35CB1C"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58,39±2,90</w:t>
            </w:r>
          </w:p>
        </w:tc>
        <w:tc>
          <w:tcPr>
            <w:tcW w:w="488" w:type="pct"/>
            <w:tcBorders>
              <w:bottom w:val="nil"/>
            </w:tcBorders>
          </w:tcPr>
          <w:p w14:paraId="73BDCF21"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55,92±6,52</w:t>
            </w:r>
          </w:p>
        </w:tc>
        <w:tc>
          <w:tcPr>
            <w:tcW w:w="488" w:type="pct"/>
            <w:tcBorders>
              <w:bottom w:val="nil"/>
            </w:tcBorders>
          </w:tcPr>
          <w:p w14:paraId="53C01CA6"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55,34±5,76</w:t>
            </w:r>
          </w:p>
        </w:tc>
        <w:tc>
          <w:tcPr>
            <w:tcW w:w="488" w:type="pct"/>
            <w:tcBorders>
              <w:bottom w:val="nil"/>
            </w:tcBorders>
          </w:tcPr>
          <w:p w14:paraId="0C17E94B" w14:textId="77777777" w:rsidR="0085323B" w:rsidRPr="00D86E52" w:rsidRDefault="0085323B" w:rsidP="00A4599B">
            <w:pPr>
              <w:rPr>
                <w:rFonts w:eastAsia="Calibri" w:cs="Times New Roman"/>
                <w:sz w:val="18"/>
                <w:szCs w:val="18"/>
              </w:rPr>
            </w:pPr>
            <w:r w:rsidRPr="00D86E52">
              <w:rPr>
                <w:rFonts w:eastAsia="Calibri" w:cs="Times New Roman"/>
                <w:sz w:val="18"/>
                <w:szCs w:val="18"/>
              </w:rPr>
              <w:t>47,97±7,78</w:t>
            </w:r>
          </w:p>
        </w:tc>
        <w:tc>
          <w:tcPr>
            <w:tcW w:w="488" w:type="pct"/>
            <w:tcBorders>
              <w:bottom w:val="nil"/>
            </w:tcBorders>
            <w:vAlign w:val="center"/>
          </w:tcPr>
          <w:p w14:paraId="0C5DA5AF" w14:textId="77777777" w:rsidR="0085323B" w:rsidRPr="00D86E52" w:rsidRDefault="0085323B" w:rsidP="00A4599B">
            <w:pPr>
              <w:jc w:val="both"/>
              <w:rPr>
                <w:rFonts w:cs="Times New Roman"/>
                <w:sz w:val="18"/>
                <w:szCs w:val="18"/>
              </w:rPr>
            </w:pPr>
            <w:r w:rsidRPr="00D86E52">
              <w:rPr>
                <w:rFonts w:cs="Times New Roman"/>
                <w:sz w:val="18"/>
                <w:szCs w:val="18"/>
              </w:rPr>
              <w:t>56,66±5,86</w:t>
            </w:r>
          </w:p>
        </w:tc>
        <w:tc>
          <w:tcPr>
            <w:tcW w:w="549" w:type="pct"/>
            <w:tcBorders>
              <w:bottom w:val="nil"/>
            </w:tcBorders>
            <w:vAlign w:val="center"/>
          </w:tcPr>
          <w:p w14:paraId="7FA9F054" w14:textId="77777777" w:rsidR="0085323B" w:rsidRPr="00D86E52" w:rsidRDefault="0085323B" w:rsidP="00A4599B">
            <w:pPr>
              <w:jc w:val="both"/>
              <w:rPr>
                <w:rFonts w:cs="Times New Roman"/>
                <w:sz w:val="18"/>
                <w:szCs w:val="18"/>
              </w:rPr>
            </w:pPr>
            <w:r w:rsidRPr="00D86E52">
              <w:rPr>
                <w:rFonts w:cs="Times New Roman"/>
                <w:sz w:val="18"/>
                <w:szCs w:val="18"/>
              </w:rPr>
              <w:t>51,88±6,75</w:t>
            </w:r>
          </w:p>
        </w:tc>
      </w:tr>
      <w:tr w:rsidR="0085323B" w:rsidRPr="00D86E52" w14:paraId="68777BE1" w14:textId="77777777" w:rsidTr="00A4599B">
        <w:trPr>
          <w:jc w:val="center"/>
        </w:trPr>
        <w:tc>
          <w:tcPr>
            <w:tcW w:w="976" w:type="pct"/>
            <w:gridSpan w:val="2"/>
            <w:tcBorders>
              <w:top w:val="nil"/>
              <w:bottom w:val="single" w:sz="4" w:space="0" w:color="auto"/>
            </w:tcBorders>
            <w:vAlign w:val="center"/>
          </w:tcPr>
          <w:p w14:paraId="02F36B8E" w14:textId="2A48BDCF" w:rsidR="0085323B" w:rsidRPr="00D86E52" w:rsidRDefault="0085323B" w:rsidP="00A4599B">
            <w:pPr>
              <w:jc w:val="both"/>
              <w:rPr>
                <w:rFonts w:eastAsia="Calibri" w:cs="Times New Roman"/>
                <w:sz w:val="18"/>
                <w:szCs w:val="18"/>
              </w:rPr>
            </w:pPr>
            <w:r w:rsidRPr="00615083">
              <w:rPr>
                <w:rFonts w:cs="Times New Roman"/>
                <w:sz w:val="16"/>
                <w:szCs w:val="16"/>
              </w:rPr>
              <w:t>Coefficient of variation (%)</w:t>
            </w:r>
          </w:p>
        </w:tc>
        <w:tc>
          <w:tcPr>
            <w:tcW w:w="488" w:type="pct"/>
            <w:tcBorders>
              <w:top w:val="nil"/>
              <w:bottom w:val="single" w:sz="4" w:space="0" w:color="auto"/>
            </w:tcBorders>
          </w:tcPr>
          <w:p w14:paraId="4F71EB12"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18,38</w:t>
            </w:r>
          </w:p>
        </w:tc>
        <w:tc>
          <w:tcPr>
            <w:tcW w:w="549" w:type="pct"/>
            <w:tcBorders>
              <w:top w:val="nil"/>
              <w:bottom w:val="single" w:sz="4" w:space="0" w:color="auto"/>
            </w:tcBorders>
          </w:tcPr>
          <w:p w14:paraId="6053EC21"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14,40</w:t>
            </w:r>
          </w:p>
        </w:tc>
        <w:tc>
          <w:tcPr>
            <w:tcW w:w="488" w:type="pct"/>
            <w:tcBorders>
              <w:top w:val="nil"/>
              <w:bottom w:val="single" w:sz="4" w:space="0" w:color="auto"/>
            </w:tcBorders>
          </w:tcPr>
          <w:p w14:paraId="0E968FA0" w14:textId="77777777" w:rsidR="0085323B" w:rsidRPr="00D86E52" w:rsidRDefault="0085323B" w:rsidP="00A4599B">
            <w:pPr>
              <w:rPr>
                <w:rFonts w:eastAsia="Calibri" w:cs="Times New Roman"/>
                <w:sz w:val="18"/>
                <w:szCs w:val="18"/>
              </w:rPr>
            </w:pPr>
            <w:r w:rsidRPr="00D86E52">
              <w:rPr>
                <w:rFonts w:eastAsia="Calibri" w:cs="Times New Roman"/>
                <w:sz w:val="18"/>
                <w:szCs w:val="18"/>
              </w:rPr>
              <w:t>4,96</w:t>
            </w:r>
          </w:p>
        </w:tc>
        <w:tc>
          <w:tcPr>
            <w:tcW w:w="488" w:type="pct"/>
            <w:tcBorders>
              <w:top w:val="nil"/>
              <w:bottom w:val="single" w:sz="4" w:space="0" w:color="auto"/>
            </w:tcBorders>
          </w:tcPr>
          <w:p w14:paraId="4110943D"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11,67</w:t>
            </w:r>
          </w:p>
        </w:tc>
        <w:tc>
          <w:tcPr>
            <w:tcW w:w="488" w:type="pct"/>
            <w:tcBorders>
              <w:top w:val="nil"/>
              <w:bottom w:val="single" w:sz="4" w:space="0" w:color="auto"/>
            </w:tcBorders>
          </w:tcPr>
          <w:p w14:paraId="3413BAF5"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10,42</w:t>
            </w:r>
          </w:p>
        </w:tc>
        <w:tc>
          <w:tcPr>
            <w:tcW w:w="488" w:type="pct"/>
            <w:tcBorders>
              <w:top w:val="nil"/>
              <w:bottom w:val="single" w:sz="4" w:space="0" w:color="auto"/>
            </w:tcBorders>
          </w:tcPr>
          <w:p w14:paraId="73F817D3" w14:textId="77777777" w:rsidR="0085323B" w:rsidRPr="00D86E52" w:rsidRDefault="0085323B" w:rsidP="00A4599B">
            <w:pPr>
              <w:rPr>
                <w:rFonts w:eastAsia="Calibri" w:cs="Times New Roman"/>
                <w:sz w:val="18"/>
                <w:szCs w:val="18"/>
              </w:rPr>
            </w:pPr>
            <w:r w:rsidRPr="00D86E52">
              <w:rPr>
                <w:rFonts w:eastAsia="Calibri" w:cs="Times New Roman"/>
                <w:sz w:val="18"/>
                <w:szCs w:val="18"/>
              </w:rPr>
              <w:t>16,22</w:t>
            </w:r>
          </w:p>
        </w:tc>
        <w:tc>
          <w:tcPr>
            <w:tcW w:w="488" w:type="pct"/>
            <w:tcBorders>
              <w:top w:val="nil"/>
              <w:bottom w:val="single" w:sz="4" w:space="0" w:color="auto"/>
            </w:tcBorders>
            <w:vAlign w:val="center"/>
          </w:tcPr>
          <w:p w14:paraId="0FB6FD28" w14:textId="77777777" w:rsidR="0085323B" w:rsidRPr="00D86E52" w:rsidRDefault="0085323B" w:rsidP="00A4599B">
            <w:pPr>
              <w:jc w:val="both"/>
              <w:rPr>
                <w:rFonts w:cs="Times New Roman"/>
                <w:sz w:val="18"/>
                <w:szCs w:val="18"/>
              </w:rPr>
            </w:pPr>
            <w:r w:rsidRPr="00D86E52">
              <w:rPr>
                <w:rFonts w:cs="Times New Roman"/>
                <w:sz w:val="18"/>
                <w:szCs w:val="18"/>
              </w:rPr>
              <w:t>10,34</w:t>
            </w:r>
          </w:p>
        </w:tc>
        <w:tc>
          <w:tcPr>
            <w:tcW w:w="549" w:type="pct"/>
            <w:tcBorders>
              <w:top w:val="nil"/>
              <w:bottom w:val="single" w:sz="4" w:space="0" w:color="auto"/>
            </w:tcBorders>
            <w:vAlign w:val="center"/>
          </w:tcPr>
          <w:p w14:paraId="7A1A929D" w14:textId="77777777" w:rsidR="0085323B" w:rsidRPr="00D86E52" w:rsidRDefault="0085323B" w:rsidP="00A4599B">
            <w:pPr>
              <w:jc w:val="both"/>
              <w:rPr>
                <w:rFonts w:cs="Times New Roman"/>
                <w:sz w:val="18"/>
                <w:szCs w:val="18"/>
              </w:rPr>
            </w:pPr>
            <w:r w:rsidRPr="00D86E52">
              <w:rPr>
                <w:rFonts w:cs="Times New Roman"/>
                <w:sz w:val="18"/>
                <w:szCs w:val="18"/>
              </w:rPr>
              <w:t>13,01</w:t>
            </w:r>
          </w:p>
        </w:tc>
      </w:tr>
      <w:tr w:rsidR="0085323B" w:rsidRPr="00D86E52" w14:paraId="2A650636" w14:textId="77777777" w:rsidTr="00A4599B">
        <w:trPr>
          <w:jc w:val="center"/>
        </w:trPr>
        <w:tc>
          <w:tcPr>
            <w:tcW w:w="976" w:type="pct"/>
            <w:gridSpan w:val="2"/>
            <w:tcBorders>
              <w:top w:val="single" w:sz="4" w:space="0" w:color="auto"/>
            </w:tcBorders>
            <w:vAlign w:val="center"/>
          </w:tcPr>
          <w:p w14:paraId="4AD867D7" w14:textId="65AF8576" w:rsidR="0085323B" w:rsidRPr="00D86E52" w:rsidRDefault="0085323B" w:rsidP="00A4599B">
            <w:pPr>
              <w:jc w:val="both"/>
              <w:rPr>
                <w:rFonts w:eastAsia="Calibri" w:cs="Times New Roman"/>
                <w:sz w:val="18"/>
                <w:szCs w:val="18"/>
              </w:rPr>
            </w:pPr>
            <w:proofErr w:type="spellStart"/>
            <w:r w:rsidRPr="0085323B">
              <w:rPr>
                <w:rFonts w:cs="Times New Roman"/>
                <w:sz w:val="16"/>
                <w:szCs w:val="16"/>
              </w:rPr>
              <w:t>Heritability</w:t>
            </w:r>
            <w:proofErr w:type="spellEnd"/>
            <w:r w:rsidRPr="0085323B">
              <w:rPr>
                <w:rFonts w:cs="Times New Roman"/>
                <w:sz w:val="16"/>
                <w:szCs w:val="16"/>
              </w:rPr>
              <w:t xml:space="preserve"> (h²)</w:t>
            </w:r>
          </w:p>
        </w:tc>
        <w:tc>
          <w:tcPr>
            <w:tcW w:w="488" w:type="pct"/>
            <w:tcBorders>
              <w:top w:val="single" w:sz="4" w:space="0" w:color="auto"/>
            </w:tcBorders>
          </w:tcPr>
          <w:p w14:paraId="6B147BAB"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0,91</w:t>
            </w:r>
          </w:p>
        </w:tc>
        <w:tc>
          <w:tcPr>
            <w:tcW w:w="549" w:type="pct"/>
            <w:tcBorders>
              <w:top w:val="single" w:sz="4" w:space="0" w:color="auto"/>
            </w:tcBorders>
          </w:tcPr>
          <w:p w14:paraId="0BD943CA"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0,85</w:t>
            </w:r>
          </w:p>
        </w:tc>
        <w:tc>
          <w:tcPr>
            <w:tcW w:w="488" w:type="pct"/>
            <w:tcBorders>
              <w:top w:val="single" w:sz="4" w:space="0" w:color="auto"/>
            </w:tcBorders>
          </w:tcPr>
          <w:p w14:paraId="290A48D1" w14:textId="77777777" w:rsidR="0085323B" w:rsidRPr="00D86E52" w:rsidRDefault="0085323B" w:rsidP="00A4599B">
            <w:pPr>
              <w:rPr>
                <w:rFonts w:eastAsia="Calibri" w:cs="Times New Roman"/>
                <w:sz w:val="18"/>
                <w:szCs w:val="18"/>
              </w:rPr>
            </w:pPr>
            <w:r w:rsidRPr="00D86E52">
              <w:rPr>
                <w:rFonts w:eastAsia="Calibri" w:cs="Times New Roman"/>
                <w:sz w:val="18"/>
                <w:szCs w:val="18"/>
              </w:rPr>
              <w:t>0 ,50</w:t>
            </w:r>
          </w:p>
        </w:tc>
        <w:tc>
          <w:tcPr>
            <w:tcW w:w="488" w:type="pct"/>
            <w:tcBorders>
              <w:top w:val="single" w:sz="4" w:space="0" w:color="auto"/>
            </w:tcBorders>
          </w:tcPr>
          <w:p w14:paraId="0A9848C1"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0,74</w:t>
            </w:r>
          </w:p>
        </w:tc>
        <w:tc>
          <w:tcPr>
            <w:tcW w:w="488" w:type="pct"/>
            <w:tcBorders>
              <w:top w:val="single" w:sz="4" w:space="0" w:color="auto"/>
            </w:tcBorders>
          </w:tcPr>
          <w:p w14:paraId="0F2BCAE4"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0,67</w:t>
            </w:r>
          </w:p>
        </w:tc>
        <w:tc>
          <w:tcPr>
            <w:tcW w:w="488" w:type="pct"/>
            <w:tcBorders>
              <w:top w:val="single" w:sz="4" w:space="0" w:color="auto"/>
            </w:tcBorders>
          </w:tcPr>
          <w:p w14:paraId="1E1337D7" w14:textId="77777777" w:rsidR="0085323B" w:rsidRPr="00D86E52" w:rsidRDefault="0085323B" w:rsidP="00A4599B">
            <w:pPr>
              <w:rPr>
                <w:rFonts w:eastAsia="Calibri" w:cs="Times New Roman"/>
                <w:sz w:val="18"/>
                <w:szCs w:val="18"/>
              </w:rPr>
            </w:pPr>
            <w:r w:rsidRPr="00D86E52">
              <w:rPr>
                <w:rFonts w:eastAsia="Calibri" w:cs="Times New Roman"/>
                <w:sz w:val="18"/>
                <w:szCs w:val="18"/>
              </w:rPr>
              <w:t>0,89</w:t>
            </w:r>
          </w:p>
        </w:tc>
        <w:tc>
          <w:tcPr>
            <w:tcW w:w="488" w:type="pct"/>
            <w:tcBorders>
              <w:top w:val="single" w:sz="4" w:space="0" w:color="auto"/>
            </w:tcBorders>
            <w:vAlign w:val="center"/>
          </w:tcPr>
          <w:p w14:paraId="6251F09F" w14:textId="77777777" w:rsidR="0085323B" w:rsidRPr="00D86E52" w:rsidRDefault="0085323B" w:rsidP="00A4599B">
            <w:pPr>
              <w:jc w:val="both"/>
              <w:rPr>
                <w:rFonts w:cs="Times New Roman"/>
                <w:sz w:val="18"/>
                <w:szCs w:val="18"/>
              </w:rPr>
            </w:pPr>
            <w:r w:rsidRPr="00D86E52">
              <w:rPr>
                <w:rFonts w:cs="Times New Roman"/>
                <w:sz w:val="18"/>
                <w:szCs w:val="18"/>
              </w:rPr>
              <w:t>0,50</w:t>
            </w:r>
          </w:p>
        </w:tc>
        <w:tc>
          <w:tcPr>
            <w:tcW w:w="549" w:type="pct"/>
            <w:tcBorders>
              <w:top w:val="single" w:sz="4" w:space="0" w:color="auto"/>
            </w:tcBorders>
            <w:vAlign w:val="center"/>
          </w:tcPr>
          <w:p w14:paraId="7C88E278" w14:textId="77777777" w:rsidR="0085323B" w:rsidRPr="00D86E52" w:rsidRDefault="0085323B" w:rsidP="00A4599B">
            <w:pPr>
              <w:jc w:val="both"/>
              <w:rPr>
                <w:rFonts w:cs="Times New Roman"/>
                <w:sz w:val="18"/>
                <w:szCs w:val="18"/>
              </w:rPr>
            </w:pPr>
            <w:r w:rsidRPr="00D86E52">
              <w:rPr>
                <w:rFonts w:cs="Times New Roman"/>
                <w:sz w:val="18"/>
                <w:szCs w:val="18"/>
              </w:rPr>
              <w:t>0,53</w:t>
            </w:r>
          </w:p>
        </w:tc>
      </w:tr>
      <w:tr w:rsidR="0085323B" w:rsidRPr="00D86E52" w14:paraId="52743256" w14:textId="77777777" w:rsidTr="00A4599B">
        <w:trPr>
          <w:jc w:val="center"/>
        </w:trPr>
        <w:tc>
          <w:tcPr>
            <w:tcW w:w="976" w:type="pct"/>
            <w:gridSpan w:val="2"/>
            <w:vAlign w:val="center"/>
          </w:tcPr>
          <w:p w14:paraId="00AC1FC3" w14:textId="24EE40BD" w:rsidR="0085323B" w:rsidRPr="00D86E52" w:rsidRDefault="0085323B" w:rsidP="00A4599B">
            <w:pPr>
              <w:jc w:val="both"/>
              <w:rPr>
                <w:rFonts w:eastAsia="Calibri" w:cs="Times New Roman"/>
                <w:sz w:val="18"/>
                <w:szCs w:val="18"/>
              </w:rPr>
            </w:pPr>
            <w:proofErr w:type="spellStart"/>
            <w:r w:rsidRPr="0085323B">
              <w:rPr>
                <w:rFonts w:cs="Times New Roman"/>
                <w:sz w:val="16"/>
                <w:szCs w:val="16"/>
              </w:rPr>
              <w:t>Selection</w:t>
            </w:r>
            <w:proofErr w:type="spellEnd"/>
            <w:r w:rsidRPr="0085323B">
              <w:rPr>
                <w:rFonts w:cs="Times New Roman"/>
                <w:sz w:val="16"/>
                <w:szCs w:val="16"/>
              </w:rPr>
              <w:t xml:space="preserve"> gain (%)</w:t>
            </w:r>
          </w:p>
        </w:tc>
        <w:tc>
          <w:tcPr>
            <w:tcW w:w="488" w:type="pct"/>
          </w:tcPr>
          <w:p w14:paraId="664B1CA8"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29,44</w:t>
            </w:r>
          </w:p>
        </w:tc>
        <w:tc>
          <w:tcPr>
            <w:tcW w:w="549" w:type="pct"/>
          </w:tcPr>
          <w:p w14:paraId="6A97484C"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21,62</w:t>
            </w:r>
          </w:p>
        </w:tc>
        <w:tc>
          <w:tcPr>
            <w:tcW w:w="488" w:type="pct"/>
          </w:tcPr>
          <w:p w14:paraId="48BD8D29" w14:textId="77777777" w:rsidR="0085323B" w:rsidRPr="00D86E52" w:rsidRDefault="0085323B" w:rsidP="00A4599B">
            <w:pPr>
              <w:rPr>
                <w:rFonts w:eastAsia="Calibri" w:cs="Times New Roman"/>
                <w:sz w:val="18"/>
                <w:szCs w:val="18"/>
              </w:rPr>
            </w:pPr>
            <w:r w:rsidRPr="00D86E52">
              <w:rPr>
                <w:rFonts w:eastAsia="Calibri" w:cs="Times New Roman"/>
                <w:sz w:val="18"/>
                <w:szCs w:val="18"/>
              </w:rPr>
              <w:t>4,45</w:t>
            </w:r>
          </w:p>
        </w:tc>
        <w:tc>
          <w:tcPr>
            <w:tcW w:w="488" w:type="pct"/>
          </w:tcPr>
          <w:p w14:paraId="2ADD39E8"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15,24</w:t>
            </w:r>
          </w:p>
        </w:tc>
        <w:tc>
          <w:tcPr>
            <w:tcW w:w="488" w:type="pct"/>
          </w:tcPr>
          <w:p w14:paraId="04035539" w14:textId="77777777" w:rsidR="0085323B" w:rsidRPr="00D86E52" w:rsidRDefault="0085323B" w:rsidP="00A4599B">
            <w:pPr>
              <w:jc w:val="center"/>
              <w:rPr>
                <w:rFonts w:eastAsia="Calibri" w:cs="Times New Roman"/>
                <w:sz w:val="18"/>
                <w:szCs w:val="18"/>
              </w:rPr>
            </w:pPr>
            <w:r w:rsidRPr="00D86E52">
              <w:rPr>
                <w:rFonts w:eastAsia="Calibri" w:cs="Times New Roman"/>
                <w:sz w:val="18"/>
                <w:szCs w:val="18"/>
              </w:rPr>
              <w:t>12,40</w:t>
            </w:r>
          </w:p>
        </w:tc>
        <w:tc>
          <w:tcPr>
            <w:tcW w:w="488" w:type="pct"/>
          </w:tcPr>
          <w:p w14:paraId="0EE91A51" w14:textId="77777777" w:rsidR="0085323B" w:rsidRPr="00D86E52" w:rsidRDefault="0085323B" w:rsidP="00A4599B">
            <w:pPr>
              <w:rPr>
                <w:rFonts w:eastAsia="Calibri" w:cs="Times New Roman"/>
                <w:sz w:val="18"/>
                <w:szCs w:val="18"/>
              </w:rPr>
            </w:pPr>
            <w:r w:rsidRPr="00D86E52">
              <w:rPr>
                <w:rFonts w:eastAsia="Calibri" w:cs="Times New Roman"/>
                <w:sz w:val="18"/>
                <w:szCs w:val="18"/>
              </w:rPr>
              <w:t>25,53</w:t>
            </w:r>
          </w:p>
        </w:tc>
        <w:tc>
          <w:tcPr>
            <w:tcW w:w="488" w:type="pct"/>
            <w:vAlign w:val="center"/>
          </w:tcPr>
          <w:p w14:paraId="1FA34828" w14:textId="77777777" w:rsidR="0085323B" w:rsidRPr="00D86E52" w:rsidRDefault="0085323B" w:rsidP="00A4599B">
            <w:pPr>
              <w:jc w:val="both"/>
              <w:rPr>
                <w:rFonts w:cs="Times New Roman"/>
                <w:sz w:val="18"/>
                <w:szCs w:val="18"/>
              </w:rPr>
            </w:pPr>
            <w:r w:rsidRPr="00D86E52">
              <w:rPr>
                <w:rFonts w:cs="Times New Roman"/>
                <w:sz w:val="18"/>
                <w:szCs w:val="18"/>
              </w:rPr>
              <w:t>9,10</w:t>
            </w:r>
          </w:p>
        </w:tc>
        <w:tc>
          <w:tcPr>
            <w:tcW w:w="549" w:type="pct"/>
            <w:vAlign w:val="center"/>
          </w:tcPr>
          <w:p w14:paraId="5613D8E2" w14:textId="77777777" w:rsidR="0085323B" w:rsidRPr="00D86E52" w:rsidRDefault="0085323B" w:rsidP="00A4599B">
            <w:pPr>
              <w:jc w:val="both"/>
              <w:rPr>
                <w:rFonts w:cs="Times New Roman"/>
                <w:sz w:val="18"/>
                <w:szCs w:val="18"/>
              </w:rPr>
            </w:pPr>
            <w:r w:rsidRPr="00D86E52">
              <w:rPr>
                <w:rFonts w:cs="Times New Roman"/>
                <w:sz w:val="18"/>
                <w:szCs w:val="18"/>
              </w:rPr>
              <w:t>12,14</w:t>
            </w:r>
          </w:p>
        </w:tc>
      </w:tr>
      <w:tr w:rsidR="0085323B" w:rsidRPr="00D86E52" w14:paraId="76EF6B97" w14:textId="77777777" w:rsidTr="00A4599B">
        <w:trPr>
          <w:jc w:val="center"/>
        </w:trPr>
        <w:tc>
          <w:tcPr>
            <w:tcW w:w="976" w:type="pct"/>
            <w:gridSpan w:val="2"/>
            <w:vAlign w:val="center"/>
          </w:tcPr>
          <w:p w14:paraId="4EBBFE15" w14:textId="35AEAD0F" w:rsidR="0085323B" w:rsidRPr="00D86E52" w:rsidRDefault="0085323B" w:rsidP="00A4599B">
            <w:pPr>
              <w:jc w:val="both"/>
              <w:rPr>
                <w:rFonts w:eastAsia="Calibri" w:cs="Times New Roman"/>
                <w:b/>
                <w:sz w:val="18"/>
                <w:szCs w:val="18"/>
              </w:rPr>
            </w:pPr>
            <w:proofErr w:type="spellStart"/>
            <w:r>
              <w:rPr>
                <w:rFonts w:cs="Times New Roman"/>
                <w:sz w:val="16"/>
                <w:szCs w:val="16"/>
              </w:rPr>
              <w:t>Repeatability</w:t>
            </w:r>
            <w:proofErr w:type="spellEnd"/>
            <w:r>
              <w:rPr>
                <w:rFonts w:cs="Times New Roman"/>
                <w:sz w:val="16"/>
                <w:szCs w:val="16"/>
              </w:rPr>
              <w:t xml:space="preserve"> (R</w:t>
            </w:r>
            <w:r w:rsidRPr="0085323B">
              <w:rPr>
                <w:rFonts w:cs="Times New Roman"/>
                <w:sz w:val="16"/>
                <w:szCs w:val="16"/>
              </w:rPr>
              <w:t>)</w:t>
            </w:r>
          </w:p>
        </w:tc>
        <w:tc>
          <w:tcPr>
            <w:tcW w:w="1037" w:type="pct"/>
            <w:gridSpan w:val="2"/>
            <w:vAlign w:val="center"/>
          </w:tcPr>
          <w:p w14:paraId="1D0F5A9A" w14:textId="77777777" w:rsidR="0085323B" w:rsidRPr="00D86E52" w:rsidRDefault="0085323B" w:rsidP="00A4599B">
            <w:pPr>
              <w:jc w:val="center"/>
              <w:rPr>
                <w:rFonts w:cs="Times New Roman"/>
                <w:b/>
                <w:sz w:val="18"/>
                <w:szCs w:val="18"/>
                <w:vertAlign w:val="superscript"/>
              </w:rPr>
            </w:pPr>
            <w:r w:rsidRPr="00D86E52">
              <w:rPr>
                <w:rFonts w:cs="Times New Roman"/>
                <w:b/>
                <w:sz w:val="18"/>
                <w:szCs w:val="18"/>
              </w:rPr>
              <w:t>0,30</w:t>
            </w:r>
            <w:r w:rsidRPr="00D86E52">
              <w:rPr>
                <w:rFonts w:cs="Times New Roman"/>
                <w:b/>
                <w:sz w:val="18"/>
                <w:szCs w:val="18"/>
                <w:vertAlign w:val="superscript"/>
              </w:rPr>
              <w:t>ns</w:t>
            </w:r>
          </w:p>
        </w:tc>
        <w:tc>
          <w:tcPr>
            <w:tcW w:w="976" w:type="pct"/>
            <w:gridSpan w:val="2"/>
            <w:vAlign w:val="center"/>
          </w:tcPr>
          <w:p w14:paraId="711379CB" w14:textId="77777777" w:rsidR="0085323B" w:rsidRPr="00D86E52" w:rsidRDefault="0085323B" w:rsidP="00A4599B">
            <w:pPr>
              <w:rPr>
                <w:rFonts w:cs="Times New Roman"/>
                <w:b/>
                <w:sz w:val="18"/>
                <w:szCs w:val="18"/>
              </w:rPr>
            </w:pPr>
            <w:r w:rsidRPr="00D86E52">
              <w:rPr>
                <w:rFonts w:cs="Times New Roman"/>
                <w:b/>
                <w:sz w:val="18"/>
                <w:szCs w:val="18"/>
              </w:rPr>
              <w:t xml:space="preserve">                  0,16</w:t>
            </w:r>
            <w:r w:rsidRPr="00D86E52">
              <w:rPr>
                <w:rFonts w:cs="Times New Roman"/>
                <w:b/>
                <w:sz w:val="18"/>
                <w:szCs w:val="18"/>
                <w:vertAlign w:val="superscript"/>
              </w:rPr>
              <w:t>ns</w:t>
            </w:r>
          </w:p>
        </w:tc>
        <w:tc>
          <w:tcPr>
            <w:tcW w:w="976" w:type="pct"/>
            <w:gridSpan w:val="2"/>
            <w:vAlign w:val="center"/>
          </w:tcPr>
          <w:p w14:paraId="13345543" w14:textId="77777777" w:rsidR="0085323B" w:rsidRPr="00D86E52" w:rsidRDefault="0085323B" w:rsidP="00A4599B">
            <w:pPr>
              <w:rPr>
                <w:rFonts w:cs="Times New Roman"/>
                <w:b/>
                <w:sz w:val="18"/>
                <w:szCs w:val="18"/>
                <w:vertAlign w:val="superscript"/>
              </w:rPr>
            </w:pPr>
            <w:r w:rsidRPr="00D86E52">
              <w:rPr>
                <w:rFonts w:cs="Times New Roman"/>
                <w:b/>
                <w:sz w:val="18"/>
                <w:szCs w:val="18"/>
              </w:rPr>
              <w:t xml:space="preserve">                   0,17</w:t>
            </w:r>
            <w:r w:rsidRPr="00D86E52">
              <w:rPr>
                <w:rFonts w:cs="Times New Roman"/>
                <w:b/>
                <w:sz w:val="18"/>
                <w:szCs w:val="18"/>
                <w:vertAlign w:val="superscript"/>
              </w:rPr>
              <w:t>ns</w:t>
            </w:r>
          </w:p>
        </w:tc>
        <w:tc>
          <w:tcPr>
            <w:tcW w:w="1037" w:type="pct"/>
            <w:gridSpan w:val="2"/>
            <w:vAlign w:val="center"/>
          </w:tcPr>
          <w:p w14:paraId="59B7B033" w14:textId="77777777" w:rsidR="0085323B" w:rsidRPr="00D86E52" w:rsidRDefault="0085323B" w:rsidP="00A4599B">
            <w:pPr>
              <w:rPr>
                <w:rFonts w:cs="Times New Roman"/>
                <w:b/>
                <w:sz w:val="18"/>
                <w:szCs w:val="18"/>
              </w:rPr>
            </w:pPr>
            <w:r w:rsidRPr="00D86E52">
              <w:rPr>
                <w:rFonts w:cs="Times New Roman"/>
                <w:b/>
                <w:sz w:val="18"/>
                <w:szCs w:val="18"/>
              </w:rPr>
              <w:t xml:space="preserve">            0,52*</w:t>
            </w:r>
          </w:p>
        </w:tc>
      </w:tr>
    </w:tbl>
    <w:p w14:paraId="579C57CC" w14:textId="59F2B26A" w:rsidR="003511A1" w:rsidRPr="0085323B" w:rsidRDefault="001A0F54" w:rsidP="001A0F54">
      <w:pPr>
        <w:spacing w:after="0" w:line="240" w:lineRule="auto"/>
        <w:jc w:val="both"/>
        <w:rPr>
          <w:rFonts w:cs="Times New Roman"/>
          <w:bCs/>
          <w:sz w:val="16"/>
          <w:szCs w:val="24"/>
          <w:lang w:val="en-CA"/>
        </w:rPr>
        <w:sectPr w:rsidR="003511A1" w:rsidRPr="0085323B" w:rsidSect="000539F1">
          <w:type w:val="continuous"/>
          <w:pgSz w:w="12240" w:h="15840"/>
          <w:pgMar w:top="1440" w:right="1797" w:bottom="1440" w:left="1797" w:header="720" w:footer="720" w:gutter="0"/>
          <w:cols w:space="720"/>
          <w:docGrid w:linePitch="360"/>
        </w:sectPr>
      </w:pPr>
      <w:r w:rsidRPr="001A0F54">
        <w:rPr>
          <w:rFonts w:cs="Times New Roman"/>
          <w:bCs/>
          <w:sz w:val="16"/>
          <w:szCs w:val="24"/>
          <w:lang w:val="en-CA"/>
        </w:rPr>
        <w:t xml:space="preserve">Mean values followed by the same letter and located in the same column are not significantly different at the 5% threshold; ns = not significant at the 5% threshold *: Significant at the 5% threshold. </w:t>
      </w:r>
      <w:r w:rsidRPr="0085323B">
        <w:rPr>
          <w:rFonts w:cs="Times New Roman"/>
          <w:bCs/>
          <w:sz w:val="16"/>
          <w:szCs w:val="24"/>
          <w:lang w:val="en-CA"/>
        </w:rPr>
        <w:t>With n = 23; p = 0.38 at 5% and p = 0.48 at 1%</w:t>
      </w:r>
    </w:p>
    <w:p w14:paraId="4878D6CD" w14:textId="158D7AAA" w:rsidR="00FA0A1B" w:rsidRPr="0085323B" w:rsidRDefault="00DB0AA9" w:rsidP="00051411">
      <w:pPr>
        <w:spacing w:after="0"/>
        <w:rPr>
          <w:rFonts w:cs="Times New Roman"/>
          <w:lang w:val="en-CA"/>
        </w:rPr>
        <w:sectPr w:rsidR="00FA0A1B" w:rsidRPr="0085323B" w:rsidSect="000539F1">
          <w:type w:val="continuous"/>
          <w:pgSz w:w="12240" w:h="15840"/>
          <w:pgMar w:top="1134" w:right="1797" w:bottom="1440" w:left="1797" w:header="720" w:footer="720" w:gutter="0"/>
          <w:cols w:space="720"/>
          <w:docGrid w:linePitch="360"/>
        </w:sectPr>
      </w:pPr>
      <w:r w:rsidRPr="0085323B">
        <w:rPr>
          <w:rFonts w:cs="Times New Roman"/>
          <w:lang w:val="en-CA"/>
        </w:rPr>
        <w:t xml:space="preserve"> </w:t>
      </w:r>
    </w:p>
    <w:p w14:paraId="7DCFA13E" w14:textId="77777777" w:rsidR="00DB0AA9" w:rsidRPr="00DB0AA9" w:rsidRDefault="00DB0AA9" w:rsidP="0001165D">
      <w:pPr>
        <w:spacing w:after="0"/>
        <w:jc w:val="both"/>
        <w:rPr>
          <w:rFonts w:cs="Times New Roman"/>
          <w:b/>
          <w:szCs w:val="24"/>
        </w:rPr>
      </w:pPr>
      <w:bookmarkStart w:id="2" w:name="_Toc86553015"/>
      <w:bookmarkStart w:id="3" w:name="_Toc89163379"/>
      <w:r w:rsidRPr="00DB0AA9">
        <w:rPr>
          <w:rFonts w:cs="Times New Roman"/>
          <w:b/>
          <w:szCs w:val="24"/>
        </w:rPr>
        <w:t xml:space="preserve">Bulb </w:t>
      </w:r>
      <w:proofErr w:type="spellStart"/>
      <w:r w:rsidRPr="00DB0AA9">
        <w:rPr>
          <w:rFonts w:cs="Times New Roman"/>
          <w:b/>
          <w:szCs w:val="24"/>
        </w:rPr>
        <w:t>Weight</w:t>
      </w:r>
      <w:proofErr w:type="spellEnd"/>
    </w:p>
    <w:p w14:paraId="2169B645" w14:textId="77777777" w:rsidR="00DB0AA9" w:rsidRPr="00DB0AA9" w:rsidRDefault="00DB0AA9" w:rsidP="00DB0AA9">
      <w:pPr>
        <w:spacing w:after="0"/>
        <w:rPr>
          <w:rFonts w:cs="Times New Roman"/>
          <w:b/>
          <w:szCs w:val="24"/>
        </w:rPr>
      </w:pPr>
    </w:p>
    <w:p w14:paraId="18B311E8" w14:textId="77777777" w:rsidR="00DB0AA9" w:rsidRDefault="00DB0AA9" w:rsidP="00DB0AA9">
      <w:pPr>
        <w:spacing w:after="0" w:line="360" w:lineRule="auto"/>
        <w:jc w:val="both"/>
        <w:rPr>
          <w:rFonts w:cs="Times New Roman"/>
          <w:szCs w:val="24"/>
          <w:lang w:val="en-CA"/>
        </w:rPr>
        <w:sectPr w:rsidR="00DB0AA9" w:rsidSect="000539F1">
          <w:type w:val="continuous"/>
          <w:pgSz w:w="12240" w:h="15840"/>
          <w:pgMar w:top="1440" w:right="1559" w:bottom="1440" w:left="1418" w:header="720" w:footer="720" w:gutter="0"/>
          <w:cols w:space="720"/>
          <w:docGrid w:linePitch="360"/>
        </w:sectPr>
      </w:pPr>
    </w:p>
    <w:p w14:paraId="097C72A6" w14:textId="5CD95587" w:rsidR="00D86E52" w:rsidRPr="00DB0AA9" w:rsidRDefault="00DB0AA9" w:rsidP="0001165D">
      <w:pPr>
        <w:spacing w:after="0" w:line="360" w:lineRule="auto"/>
        <w:ind w:left="-284"/>
        <w:jc w:val="both"/>
        <w:rPr>
          <w:rFonts w:cs="Times New Roman"/>
          <w:szCs w:val="24"/>
          <w:lang w:val="en-CA"/>
        </w:rPr>
      </w:pPr>
      <w:r w:rsidRPr="00DB0AA9">
        <w:rPr>
          <w:rFonts w:cs="Times New Roman"/>
          <w:szCs w:val="24"/>
          <w:lang w:val="en-CA"/>
        </w:rPr>
        <w:t xml:space="preserve">The high and significant repeatability values (0.61 and 0.77) indicate that the observed variability is largely genetic in origin, making selection reliable and promising in these sites. In contrast, the low </w:t>
      </w:r>
      <w:proofErr w:type="spellStart"/>
      <w:r w:rsidRPr="00DB0AA9">
        <w:rPr>
          <w:rFonts w:cs="Times New Roman"/>
          <w:szCs w:val="24"/>
          <w:lang w:val="en-CA"/>
        </w:rPr>
        <w:t>repeatabilities</w:t>
      </w:r>
      <w:proofErr w:type="spellEnd"/>
      <w:r w:rsidRPr="00DB0AA9">
        <w:rPr>
          <w:rFonts w:cs="Times New Roman"/>
          <w:szCs w:val="24"/>
          <w:lang w:val="en-CA"/>
        </w:rPr>
        <w:t xml:space="preserve"> noted elsewhere (0.41 and 0.10) demonstrate a marked environmental influence, making selection less effective without strict management of growing conditions. These trends coincide with the observations of </w:t>
      </w:r>
      <w:proofErr w:type="spellStart"/>
      <w:r w:rsidRPr="00DB0AA9">
        <w:rPr>
          <w:rFonts w:cs="Times New Roman"/>
          <w:szCs w:val="24"/>
          <w:lang w:val="en-CA"/>
        </w:rPr>
        <w:t>Barbottin</w:t>
      </w:r>
      <w:proofErr w:type="spellEnd"/>
      <w:r w:rsidRPr="00DB0AA9">
        <w:rPr>
          <w:rFonts w:cs="Times New Roman"/>
          <w:szCs w:val="24"/>
          <w:lang w:val="en-CA"/>
        </w:rPr>
        <w:t xml:space="preserve"> et al. (2004) and </w:t>
      </w:r>
      <w:proofErr w:type="spellStart"/>
      <w:r w:rsidRPr="00DB0AA9">
        <w:rPr>
          <w:rFonts w:cs="Times New Roman"/>
          <w:szCs w:val="24"/>
          <w:lang w:val="en-CA"/>
        </w:rPr>
        <w:t>Seidou</w:t>
      </w:r>
      <w:proofErr w:type="spellEnd"/>
      <w:r w:rsidRPr="00DB0AA9">
        <w:rPr>
          <w:rFonts w:cs="Times New Roman"/>
          <w:szCs w:val="24"/>
          <w:lang w:val="en-CA"/>
        </w:rPr>
        <w:t xml:space="preserve"> et al. (2012), highlighting the importance of the genotype x environment interaction for bulb weight.</w:t>
      </w:r>
    </w:p>
    <w:p w14:paraId="525C286D" w14:textId="77777777" w:rsidR="00DB0AA9" w:rsidRDefault="00DB0AA9" w:rsidP="00D86E52">
      <w:pPr>
        <w:spacing w:line="360" w:lineRule="auto"/>
        <w:ind w:right="-426"/>
        <w:jc w:val="both"/>
        <w:rPr>
          <w:rFonts w:cs="Times New Roman"/>
          <w:b/>
          <w:szCs w:val="24"/>
        </w:rPr>
        <w:sectPr w:rsidR="00DB0AA9" w:rsidSect="000539F1">
          <w:type w:val="continuous"/>
          <w:pgSz w:w="12240" w:h="15840"/>
          <w:pgMar w:top="1440" w:right="1559" w:bottom="1440" w:left="1418" w:header="720" w:footer="720" w:gutter="0"/>
          <w:cols w:space="720"/>
          <w:docGrid w:linePitch="360"/>
        </w:sectPr>
      </w:pPr>
    </w:p>
    <w:p w14:paraId="51B52FF8" w14:textId="08E954F2" w:rsidR="00D86E52" w:rsidRPr="00DB0AA9" w:rsidRDefault="005C0FD6" w:rsidP="00D86E52">
      <w:pPr>
        <w:spacing w:line="360" w:lineRule="auto"/>
        <w:ind w:right="-426"/>
        <w:jc w:val="both"/>
        <w:rPr>
          <w:rFonts w:cs="Times New Roman"/>
          <w:szCs w:val="24"/>
          <w:lang w:val="en-CA"/>
        </w:rPr>
      </w:pPr>
      <w:r>
        <w:rPr>
          <w:rFonts w:cs="Times New Roman"/>
          <w:b/>
          <w:szCs w:val="24"/>
          <w:lang w:val="en-CA"/>
        </w:rPr>
        <w:t>Table 4</w:t>
      </w:r>
      <w:r w:rsidR="00D86E52" w:rsidRPr="00DB0AA9">
        <w:rPr>
          <w:rFonts w:cs="Times New Roman"/>
          <w:b/>
          <w:szCs w:val="24"/>
          <w:lang w:val="en-CA"/>
        </w:rPr>
        <w:t>:</w:t>
      </w:r>
      <w:r w:rsidR="00D86E52" w:rsidRPr="00DB0AA9">
        <w:rPr>
          <w:rFonts w:cs="Times New Roman"/>
          <w:szCs w:val="24"/>
          <w:lang w:val="en-CA"/>
        </w:rPr>
        <w:t xml:space="preserve">  </w:t>
      </w:r>
      <w:r w:rsidR="00DB0AA9" w:rsidRPr="00DB0AA9">
        <w:rPr>
          <w:rFonts w:cs="Times New Roman"/>
          <w:szCs w:val="24"/>
          <w:lang w:val="en-CA"/>
        </w:rPr>
        <w:t>Average bulb weight for the four onion cultivars tested</w:t>
      </w:r>
    </w:p>
    <w:p w14:paraId="314F7E83" w14:textId="77777777" w:rsidR="00D86E52" w:rsidRPr="00DB0AA9" w:rsidRDefault="00D86E52" w:rsidP="00D86E52">
      <w:pPr>
        <w:rPr>
          <w:rFonts w:cs="Times New Roman"/>
          <w:szCs w:val="24"/>
          <w:lang w:val="en-CA"/>
        </w:rPr>
        <w:sectPr w:rsidR="00D86E52" w:rsidRPr="00DB0AA9" w:rsidSect="000539F1">
          <w:type w:val="continuous"/>
          <w:pgSz w:w="12240" w:h="15840"/>
          <w:pgMar w:top="1440" w:right="1559" w:bottom="1440" w:left="1418" w:header="720" w:footer="720" w:gutter="0"/>
          <w:cols w:space="720"/>
          <w:docGrid w:linePitch="360"/>
        </w:sectPr>
      </w:pPr>
    </w:p>
    <w:tbl>
      <w:tblPr>
        <w:tblStyle w:val="TableGrid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820"/>
        <w:gridCol w:w="999"/>
        <w:gridCol w:w="1000"/>
        <w:gridCol w:w="974"/>
        <w:gridCol w:w="974"/>
        <w:gridCol w:w="974"/>
        <w:gridCol w:w="903"/>
        <w:gridCol w:w="974"/>
        <w:gridCol w:w="974"/>
      </w:tblGrid>
      <w:tr w:rsidR="0085323B" w:rsidRPr="00D53A06" w14:paraId="60C16B49" w14:textId="77777777" w:rsidTr="00A4599B">
        <w:trPr>
          <w:trHeight w:val="379"/>
          <w:jc w:val="center"/>
        </w:trPr>
        <w:tc>
          <w:tcPr>
            <w:tcW w:w="427" w:type="pct"/>
            <w:tcBorders>
              <w:top w:val="single" w:sz="4" w:space="0" w:color="auto"/>
              <w:bottom w:val="single" w:sz="4" w:space="0" w:color="auto"/>
            </w:tcBorders>
          </w:tcPr>
          <w:p w14:paraId="37B9C60A" w14:textId="0BB4690F" w:rsidR="0085323B" w:rsidRPr="00D53A06" w:rsidRDefault="0085323B" w:rsidP="00A4599B">
            <w:pPr>
              <w:jc w:val="both"/>
              <w:rPr>
                <w:rFonts w:eastAsia="Calibri" w:cs="Times New Roman"/>
                <w:sz w:val="16"/>
                <w:szCs w:val="16"/>
              </w:rPr>
            </w:pPr>
            <w:r w:rsidRPr="00615083">
              <w:rPr>
                <w:rFonts w:eastAsia="Calibri" w:cs="Times New Roman"/>
                <w:sz w:val="16"/>
                <w:szCs w:val="16"/>
              </w:rPr>
              <w:t>Settings</w:t>
            </w:r>
          </w:p>
        </w:tc>
        <w:tc>
          <w:tcPr>
            <w:tcW w:w="548" w:type="pct"/>
            <w:tcBorders>
              <w:top w:val="single" w:sz="4" w:space="0" w:color="auto"/>
              <w:bottom w:val="single" w:sz="4" w:space="0" w:color="auto"/>
            </w:tcBorders>
          </w:tcPr>
          <w:p w14:paraId="6CEF333D" w14:textId="61E942EE" w:rsidR="0085323B" w:rsidRPr="00D53A06" w:rsidRDefault="0085323B" w:rsidP="00A4599B">
            <w:pPr>
              <w:jc w:val="center"/>
              <w:rPr>
                <w:rFonts w:eastAsia="Calibri" w:cs="Times New Roman"/>
                <w:sz w:val="16"/>
                <w:szCs w:val="16"/>
              </w:rPr>
            </w:pPr>
            <w:proofErr w:type="spellStart"/>
            <w:r>
              <w:rPr>
                <w:rFonts w:eastAsia="Calibri" w:cs="Times New Roman"/>
                <w:sz w:val="16"/>
                <w:szCs w:val="16"/>
              </w:rPr>
              <w:t>Ge</w:t>
            </w:r>
            <w:r w:rsidRPr="00A83816">
              <w:rPr>
                <w:rFonts w:eastAsia="Calibri" w:cs="Times New Roman"/>
                <w:sz w:val="16"/>
                <w:szCs w:val="16"/>
              </w:rPr>
              <w:t>notypes</w:t>
            </w:r>
            <w:proofErr w:type="spellEnd"/>
          </w:p>
        </w:tc>
        <w:tc>
          <w:tcPr>
            <w:tcW w:w="1037" w:type="pct"/>
            <w:gridSpan w:val="2"/>
            <w:tcBorders>
              <w:top w:val="single" w:sz="4" w:space="0" w:color="auto"/>
              <w:bottom w:val="single" w:sz="4" w:space="0" w:color="auto"/>
            </w:tcBorders>
          </w:tcPr>
          <w:p w14:paraId="2F8DA18C" w14:textId="060660EE" w:rsidR="0085323B" w:rsidRPr="00D53A06" w:rsidRDefault="0085323B" w:rsidP="00A4599B">
            <w:pPr>
              <w:jc w:val="center"/>
              <w:rPr>
                <w:rFonts w:eastAsia="Calibri" w:cs="Times New Roman"/>
                <w:sz w:val="16"/>
                <w:szCs w:val="16"/>
              </w:rPr>
            </w:pPr>
            <w:proofErr w:type="spellStart"/>
            <w:r w:rsidRPr="00A83816">
              <w:rPr>
                <w:rFonts w:eastAsia="Calibri" w:cs="Times New Roman"/>
                <w:sz w:val="16"/>
                <w:szCs w:val="16"/>
              </w:rPr>
              <w:t>Nguetchewé</w:t>
            </w:r>
            <w:proofErr w:type="spellEnd"/>
          </w:p>
        </w:tc>
        <w:tc>
          <w:tcPr>
            <w:tcW w:w="976" w:type="pct"/>
            <w:gridSpan w:val="2"/>
            <w:tcBorders>
              <w:top w:val="single" w:sz="4" w:space="0" w:color="auto"/>
              <w:bottom w:val="single" w:sz="4" w:space="0" w:color="auto"/>
            </w:tcBorders>
          </w:tcPr>
          <w:p w14:paraId="677B5166" w14:textId="385B1E68" w:rsidR="0085323B" w:rsidRPr="00D53A06" w:rsidRDefault="0085323B" w:rsidP="00A4599B">
            <w:pPr>
              <w:jc w:val="center"/>
              <w:rPr>
                <w:rFonts w:eastAsia="Calibri" w:cs="Times New Roman"/>
                <w:sz w:val="16"/>
                <w:szCs w:val="16"/>
              </w:rPr>
            </w:pPr>
            <w:r w:rsidRPr="00A83816">
              <w:rPr>
                <w:rFonts w:eastAsia="Calibri" w:cs="Times New Roman"/>
                <w:sz w:val="16"/>
                <w:szCs w:val="16"/>
              </w:rPr>
              <w:t>Palar</w:t>
            </w:r>
          </w:p>
        </w:tc>
        <w:tc>
          <w:tcPr>
            <w:tcW w:w="976" w:type="pct"/>
            <w:gridSpan w:val="2"/>
            <w:tcBorders>
              <w:top w:val="single" w:sz="4" w:space="0" w:color="auto"/>
              <w:bottom w:val="single" w:sz="4" w:space="0" w:color="auto"/>
            </w:tcBorders>
          </w:tcPr>
          <w:p w14:paraId="00EE9238" w14:textId="103C8D9F" w:rsidR="0085323B" w:rsidRPr="00D53A06" w:rsidRDefault="0085323B" w:rsidP="00A4599B">
            <w:pPr>
              <w:jc w:val="center"/>
              <w:rPr>
                <w:rFonts w:eastAsia="Calibri" w:cs="Times New Roman"/>
                <w:sz w:val="16"/>
                <w:szCs w:val="16"/>
              </w:rPr>
            </w:pPr>
            <w:proofErr w:type="spellStart"/>
            <w:r w:rsidRPr="00A83816">
              <w:rPr>
                <w:rFonts w:eastAsia="Calibri" w:cs="Times New Roman"/>
                <w:sz w:val="16"/>
                <w:szCs w:val="16"/>
              </w:rPr>
              <w:t>Pitoa</w:t>
            </w:r>
            <w:proofErr w:type="spellEnd"/>
          </w:p>
        </w:tc>
        <w:tc>
          <w:tcPr>
            <w:tcW w:w="1037" w:type="pct"/>
            <w:gridSpan w:val="2"/>
            <w:tcBorders>
              <w:top w:val="single" w:sz="4" w:space="0" w:color="auto"/>
              <w:bottom w:val="single" w:sz="4" w:space="0" w:color="auto"/>
            </w:tcBorders>
          </w:tcPr>
          <w:p w14:paraId="5B6C31DA" w14:textId="0D1F3245" w:rsidR="0085323B" w:rsidRPr="00D53A06" w:rsidRDefault="0085323B" w:rsidP="00A4599B">
            <w:pPr>
              <w:jc w:val="center"/>
              <w:rPr>
                <w:rFonts w:eastAsia="Calibri" w:cs="Times New Roman"/>
                <w:sz w:val="16"/>
                <w:szCs w:val="16"/>
              </w:rPr>
            </w:pPr>
            <w:proofErr w:type="spellStart"/>
            <w:r w:rsidRPr="0085323B">
              <w:rPr>
                <w:rFonts w:eastAsia="Calibri" w:cs="Times New Roman"/>
                <w:sz w:val="16"/>
                <w:szCs w:val="16"/>
              </w:rPr>
              <w:t>Average</w:t>
            </w:r>
            <w:proofErr w:type="spellEnd"/>
            <w:r w:rsidRPr="0085323B">
              <w:rPr>
                <w:rFonts w:eastAsia="Calibri" w:cs="Times New Roman"/>
                <w:sz w:val="16"/>
                <w:szCs w:val="16"/>
              </w:rPr>
              <w:t xml:space="preserve"> </w:t>
            </w:r>
            <w:proofErr w:type="spellStart"/>
            <w:r w:rsidRPr="0085323B">
              <w:rPr>
                <w:rFonts w:eastAsia="Calibri" w:cs="Times New Roman"/>
                <w:sz w:val="16"/>
                <w:szCs w:val="16"/>
              </w:rPr>
              <w:t>genotype</w:t>
            </w:r>
            <w:proofErr w:type="spellEnd"/>
          </w:p>
        </w:tc>
      </w:tr>
      <w:tr w:rsidR="00D86E52" w:rsidRPr="00D53A06" w14:paraId="53C5045C" w14:textId="77777777" w:rsidTr="00A4599B">
        <w:trPr>
          <w:trHeight w:val="333"/>
          <w:jc w:val="center"/>
        </w:trPr>
        <w:tc>
          <w:tcPr>
            <w:tcW w:w="427" w:type="pct"/>
            <w:vMerge w:val="restart"/>
            <w:tcBorders>
              <w:top w:val="single" w:sz="4" w:space="0" w:color="auto"/>
            </w:tcBorders>
          </w:tcPr>
          <w:p w14:paraId="773DB4D2" w14:textId="77777777" w:rsidR="00D86E52" w:rsidRPr="00D53A06" w:rsidRDefault="00D86E52" w:rsidP="00A4599B">
            <w:pPr>
              <w:jc w:val="both"/>
              <w:rPr>
                <w:rFonts w:eastAsia="Calibri" w:cs="Times New Roman"/>
                <w:sz w:val="16"/>
                <w:szCs w:val="16"/>
              </w:rPr>
            </w:pPr>
          </w:p>
          <w:p w14:paraId="154ECC4F" w14:textId="77777777" w:rsidR="00D86E52" w:rsidRPr="00D53A06" w:rsidRDefault="00D86E52" w:rsidP="00A4599B">
            <w:pPr>
              <w:jc w:val="both"/>
              <w:rPr>
                <w:rFonts w:eastAsia="Calibri" w:cs="Times New Roman"/>
                <w:sz w:val="16"/>
                <w:szCs w:val="16"/>
              </w:rPr>
            </w:pPr>
          </w:p>
          <w:p w14:paraId="0B00BB75" w14:textId="6BCCACCA" w:rsidR="00D86E52" w:rsidRPr="00D53A06" w:rsidRDefault="0085323B" w:rsidP="00A4599B">
            <w:pPr>
              <w:jc w:val="both"/>
              <w:rPr>
                <w:rFonts w:eastAsia="Calibri" w:cs="Times New Roman"/>
                <w:sz w:val="16"/>
                <w:szCs w:val="16"/>
              </w:rPr>
            </w:pPr>
            <w:r>
              <w:rPr>
                <w:rFonts w:eastAsia="Calibri" w:cs="Times New Roman"/>
                <w:sz w:val="16"/>
                <w:szCs w:val="16"/>
              </w:rPr>
              <w:t xml:space="preserve">Bulb </w:t>
            </w:r>
            <w:proofErr w:type="spellStart"/>
            <w:r w:rsidRPr="0085323B">
              <w:rPr>
                <w:rFonts w:eastAsia="Calibri" w:cs="Times New Roman"/>
                <w:sz w:val="16"/>
                <w:szCs w:val="16"/>
              </w:rPr>
              <w:t>Weight</w:t>
            </w:r>
            <w:proofErr w:type="spellEnd"/>
            <w:r w:rsidRPr="0085323B">
              <w:rPr>
                <w:rFonts w:eastAsia="Calibri" w:cs="Times New Roman"/>
                <w:sz w:val="16"/>
                <w:szCs w:val="16"/>
              </w:rPr>
              <w:t xml:space="preserve"> </w:t>
            </w:r>
            <w:r w:rsidR="00D86E52" w:rsidRPr="00D53A06">
              <w:rPr>
                <w:rFonts w:eastAsia="Calibri" w:cs="Times New Roman"/>
                <w:sz w:val="16"/>
                <w:szCs w:val="16"/>
              </w:rPr>
              <w:t>(</w:t>
            </w:r>
            <w:r w:rsidR="00D86E52" w:rsidRPr="00D53A06">
              <w:rPr>
                <w:rFonts w:cs="Times New Roman"/>
                <w:sz w:val="16"/>
                <w:szCs w:val="16"/>
              </w:rPr>
              <w:t>g</w:t>
            </w:r>
            <w:r w:rsidR="00D86E52" w:rsidRPr="00D53A06">
              <w:rPr>
                <w:rFonts w:eastAsia="Calibri" w:cs="Times New Roman"/>
                <w:sz w:val="16"/>
                <w:szCs w:val="16"/>
              </w:rPr>
              <w:t>)</w:t>
            </w:r>
          </w:p>
        </w:tc>
        <w:tc>
          <w:tcPr>
            <w:tcW w:w="548" w:type="pct"/>
            <w:tcBorders>
              <w:top w:val="single" w:sz="4" w:space="0" w:color="auto"/>
              <w:bottom w:val="single" w:sz="4" w:space="0" w:color="auto"/>
            </w:tcBorders>
            <w:vAlign w:val="center"/>
          </w:tcPr>
          <w:p w14:paraId="3624394B" w14:textId="77777777" w:rsidR="00D86E52" w:rsidRPr="00D53A06" w:rsidRDefault="00D86E52" w:rsidP="00A4599B">
            <w:pPr>
              <w:jc w:val="both"/>
              <w:rPr>
                <w:rFonts w:cs="Times New Roman"/>
                <w:sz w:val="16"/>
                <w:szCs w:val="16"/>
              </w:rPr>
            </w:pPr>
          </w:p>
        </w:tc>
        <w:tc>
          <w:tcPr>
            <w:tcW w:w="488" w:type="pct"/>
            <w:tcBorders>
              <w:top w:val="single" w:sz="4" w:space="0" w:color="auto"/>
              <w:bottom w:val="single" w:sz="4" w:space="0" w:color="auto"/>
            </w:tcBorders>
          </w:tcPr>
          <w:p w14:paraId="26B6B828" w14:textId="77777777" w:rsidR="00D86E52" w:rsidRPr="00D53A06" w:rsidRDefault="00D86E52" w:rsidP="00A4599B">
            <w:pPr>
              <w:jc w:val="center"/>
              <w:rPr>
                <w:rFonts w:eastAsia="Calibri" w:cs="Times New Roman"/>
                <w:sz w:val="16"/>
                <w:szCs w:val="16"/>
              </w:rPr>
            </w:pPr>
            <w:r w:rsidRPr="00D53A06">
              <w:rPr>
                <w:rFonts w:eastAsia="Calibri" w:cs="Times New Roman"/>
                <w:sz w:val="16"/>
                <w:szCs w:val="16"/>
              </w:rPr>
              <w:t>2019</w:t>
            </w:r>
          </w:p>
        </w:tc>
        <w:tc>
          <w:tcPr>
            <w:tcW w:w="549" w:type="pct"/>
            <w:tcBorders>
              <w:top w:val="single" w:sz="4" w:space="0" w:color="auto"/>
              <w:bottom w:val="single" w:sz="4" w:space="0" w:color="auto"/>
            </w:tcBorders>
          </w:tcPr>
          <w:p w14:paraId="4AC39C10" w14:textId="77777777" w:rsidR="00D86E52" w:rsidRPr="00D53A06" w:rsidRDefault="00D86E52" w:rsidP="00A4599B">
            <w:pPr>
              <w:jc w:val="center"/>
              <w:rPr>
                <w:rFonts w:eastAsia="Calibri" w:cs="Times New Roman"/>
                <w:sz w:val="16"/>
                <w:szCs w:val="16"/>
              </w:rPr>
            </w:pPr>
            <w:r w:rsidRPr="00D53A06">
              <w:rPr>
                <w:rFonts w:eastAsia="Calibri" w:cs="Times New Roman"/>
                <w:sz w:val="16"/>
                <w:szCs w:val="16"/>
              </w:rPr>
              <w:t>2020</w:t>
            </w:r>
          </w:p>
        </w:tc>
        <w:tc>
          <w:tcPr>
            <w:tcW w:w="488" w:type="pct"/>
            <w:tcBorders>
              <w:top w:val="single" w:sz="4" w:space="0" w:color="auto"/>
              <w:bottom w:val="single" w:sz="4" w:space="0" w:color="auto"/>
            </w:tcBorders>
          </w:tcPr>
          <w:p w14:paraId="4D47013B" w14:textId="77777777" w:rsidR="00D86E52" w:rsidRPr="00D53A06" w:rsidRDefault="00D86E52" w:rsidP="00A4599B">
            <w:pPr>
              <w:rPr>
                <w:rFonts w:eastAsia="Calibri" w:cs="Times New Roman"/>
                <w:sz w:val="16"/>
                <w:szCs w:val="16"/>
              </w:rPr>
            </w:pPr>
            <w:r>
              <w:rPr>
                <w:rFonts w:eastAsia="Calibri" w:cs="Times New Roman"/>
                <w:sz w:val="16"/>
                <w:szCs w:val="16"/>
              </w:rPr>
              <w:t xml:space="preserve"> </w:t>
            </w:r>
            <w:r w:rsidRPr="00D53A06">
              <w:rPr>
                <w:rFonts w:eastAsia="Calibri" w:cs="Times New Roman"/>
                <w:sz w:val="16"/>
                <w:szCs w:val="16"/>
              </w:rPr>
              <w:t>2019</w:t>
            </w:r>
          </w:p>
        </w:tc>
        <w:tc>
          <w:tcPr>
            <w:tcW w:w="488" w:type="pct"/>
            <w:tcBorders>
              <w:top w:val="single" w:sz="4" w:space="0" w:color="auto"/>
              <w:bottom w:val="single" w:sz="4" w:space="0" w:color="auto"/>
            </w:tcBorders>
          </w:tcPr>
          <w:p w14:paraId="38071218" w14:textId="77777777" w:rsidR="00D86E52" w:rsidRPr="00D53A06" w:rsidRDefault="00D86E52" w:rsidP="00A4599B">
            <w:pPr>
              <w:jc w:val="center"/>
              <w:rPr>
                <w:rFonts w:eastAsia="Calibri" w:cs="Times New Roman"/>
                <w:sz w:val="16"/>
                <w:szCs w:val="16"/>
              </w:rPr>
            </w:pPr>
            <w:r w:rsidRPr="00D53A06">
              <w:rPr>
                <w:rFonts w:eastAsia="Calibri" w:cs="Times New Roman"/>
                <w:sz w:val="16"/>
                <w:szCs w:val="16"/>
              </w:rPr>
              <w:t>2020</w:t>
            </w:r>
          </w:p>
        </w:tc>
        <w:tc>
          <w:tcPr>
            <w:tcW w:w="488" w:type="pct"/>
            <w:tcBorders>
              <w:top w:val="single" w:sz="4" w:space="0" w:color="auto"/>
              <w:bottom w:val="single" w:sz="4" w:space="0" w:color="auto"/>
            </w:tcBorders>
          </w:tcPr>
          <w:p w14:paraId="024DFE83" w14:textId="77777777" w:rsidR="00D86E52" w:rsidRPr="00D53A06" w:rsidRDefault="00D86E52" w:rsidP="00A4599B">
            <w:pPr>
              <w:jc w:val="center"/>
              <w:rPr>
                <w:rFonts w:eastAsia="Calibri" w:cs="Times New Roman"/>
                <w:sz w:val="16"/>
                <w:szCs w:val="16"/>
              </w:rPr>
            </w:pPr>
            <w:r w:rsidRPr="00D53A06">
              <w:rPr>
                <w:rFonts w:eastAsia="Calibri" w:cs="Times New Roman"/>
                <w:sz w:val="16"/>
                <w:szCs w:val="16"/>
              </w:rPr>
              <w:t>2019</w:t>
            </w:r>
          </w:p>
        </w:tc>
        <w:tc>
          <w:tcPr>
            <w:tcW w:w="488" w:type="pct"/>
            <w:tcBorders>
              <w:top w:val="single" w:sz="4" w:space="0" w:color="auto"/>
              <w:bottom w:val="single" w:sz="4" w:space="0" w:color="auto"/>
            </w:tcBorders>
          </w:tcPr>
          <w:p w14:paraId="05298843" w14:textId="77777777" w:rsidR="00D86E52" w:rsidRPr="00D53A06" w:rsidRDefault="00D86E52" w:rsidP="00A4599B">
            <w:pPr>
              <w:rPr>
                <w:rFonts w:eastAsia="Calibri" w:cs="Times New Roman"/>
                <w:sz w:val="16"/>
                <w:szCs w:val="16"/>
              </w:rPr>
            </w:pPr>
            <w:r w:rsidRPr="00D53A06">
              <w:rPr>
                <w:rFonts w:eastAsia="Calibri" w:cs="Times New Roman"/>
                <w:sz w:val="16"/>
                <w:szCs w:val="16"/>
              </w:rPr>
              <w:t>2020</w:t>
            </w:r>
          </w:p>
        </w:tc>
        <w:tc>
          <w:tcPr>
            <w:tcW w:w="488" w:type="pct"/>
            <w:tcBorders>
              <w:top w:val="single" w:sz="4" w:space="0" w:color="auto"/>
              <w:bottom w:val="single" w:sz="4" w:space="0" w:color="auto"/>
            </w:tcBorders>
          </w:tcPr>
          <w:p w14:paraId="255D2D50" w14:textId="77777777" w:rsidR="00D86E52" w:rsidRPr="00D53A06" w:rsidRDefault="00D86E52" w:rsidP="00A4599B">
            <w:pPr>
              <w:jc w:val="center"/>
              <w:rPr>
                <w:rFonts w:eastAsia="Calibri" w:cs="Times New Roman"/>
                <w:sz w:val="16"/>
                <w:szCs w:val="16"/>
              </w:rPr>
            </w:pPr>
            <w:r w:rsidRPr="00D53A06">
              <w:rPr>
                <w:rFonts w:eastAsia="Calibri" w:cs="Times New Roman"/>
                <w:sz w:val="16"/>
                <w:szCs w:val="16"/>
              </w:rPr>
              <w:t>2019</w:t>
            </w:r>
          </w:p>
        </w:tc>
        <w:tc>
          <w:tcPr>
            <w:tcW w:w="549" w:type="pct"/>
            <w:tcBorders>
              <w:top w:val="single" w:sz="4" w:space="0" w:color="auto"/>
              <w:bottom w:val="single" w:sz="4" w:space="0" w:color="auto"/>
            </w:tcBorders>
          </w:tcPr>
          <w:p w14:paraId="02A01EAA" w14:textId="77777777" w:rsidR="00D86E52" w:rsidRPr="00D53A06" w:rsidRDefault="00D86E52" w:rsidP="00A4599B">
            <w:pPr>
              <w:rPr>
                <w:rFonts w:eastAsia="Calibri" w:cs="Times New Roman"/>
                <w:sz w:val="16"/>
                <w:szCs w:val="16"/>
              </w:rPr>
            </w:pPr>
            <w:r w:rsidRPr="00D53A06">
              <w:rPr>
                <w:rFonts w:eastAsia="Calibri" w:cs="Times New Roman"/>
                <w:sz w:val="16"/>
                <w:szCs w:val="16"/>
              </w:rPr>
              <w:t>2020</w:t>
            </w:r>
          </w:p>
        </w:tc>
      </w:tr>
      <w:tr w:rsidR="00D86E52" w:rsidRPr="00D53A06" w14:paraId="6FD47349" w14:textId="77777777" w:rsidTr="00A4599B">
        <w:trPr>
          <w:jc w:val="center"/>
        </w:trPr>
        <w:tc>
          <w:tcPr>
            <w:tcW w:w="427" w:type="pct"/>
            <w:vMerge/>
          </w:tcPr>
          <w:p w14:paraId="48452024" w14:textId="77777777" w:rsidR="00D86E52" w:rsidRPr="00D53A06" w:rsidRDefault="00D86E52" w:rsidP="00A4599B">
            <w:pPr>
              <w:jc w:val="both"/>
              <w:rPr>
                <w:rFonts w:eastAsia="Calibri" w:cs="Times New Roman"/>
                <w:sz w:val="16"/>
                <w:szCs w:val="16"/>
              </w:rPr>
            </w:pPr>
          </w:p>
        </w:tc>
        <w:tc>
          <w:tcPr>
            <w:tcW w:w="548" w:type="pct"/>
            <w:tcBorders>
              <w:top w:val="single" w:sz="4" w:space="0" w:color="auto"/>
            </w:tcBorders>
            <w:vAlign w:val="center"/>
          </w:tcPr>
          <w:p w14:paraId="1EEEEEA8" w14:textId="77777777" w:rsidR="00D86E52" w:rsidRPr="00D53A06" w:rsidRDefault="00D86E52" w:rsidP="00A4599B">
            <w:pPr>
              <w:jc w:val="both"/>
              <w:rPr>
                <w:rFonts w:cs="Times New Roman"/>
                <w:sz w:val="16"/>
                <w:szCs w:val="16"/>
              </w:rPr>
            </w:pPr>
            <w:proofErr w:type="spellStart"/>
            <w:r w:rsidRPr="00D53A06">
              <w:rPr>
                <w:rFonts w:cs="Times New Roman"/>
                <w:sz w:val="16"/>
                <w:szCs w:val="16"/>
              </w:rPr>
              <w:t>Goudami</w:t>
            </w:r>
            <w:proofErr w:type="spellEnd"/>
          </w:p>
        </w:tc>
        <w:tc>
          <w:tcPr>
            <w:tcW w:w="488" w:type="pct"/>
            <w:tcBorders>
              <w:top w:val="single" w:sz="4" w:space="0" w:color="auto"/>
            </w:tcBorders>
          </w:tcPr>
          <w:p w14:paraId="4F4653E2" w14:textId="77777777" w:rsidR="00D86E52" w:rsidRPr="00D53A06" w:rsidRDefault="00D86E52" w:rsidP="00A4599B">
            <w:pPr>
              <w:rPr>
                <w:rFonts w:eastAsia="Calibri" w:cs="Times New Roman"/>
                <w:sz w:val="16"/>
                <w:szCs w:val="16"/>
              </w:rPr>
            </w:pPr>
            <w:r w:rsidRPr="00D53A06">
              <w:rPr>
                <w:rFonts w:eastAsia="Calibri" w:cs="Times New Roman"/>
                <w:sz w:val="16"/>
                <w:szCs w:val="16"/>
              </w:rPr>
              <w:t>139,98±2,62</w:t>
            </w:r>
            <w:r w:rsidRPr="00D53A06">
              <w:rPr>
                <w:rFonts w:eastAsia="Calibri" w:cs="Times New Roman"/>
                <w:sz w:val="16"/>
                <w:szCs w:val="16"/>
                <w:vertAlign w:val="superscript"/>
              </w:rPr>
              <w:t>c</w:t>
            </w:r>
          </w:p>
        </w:tc>
        <w:tc>
          <w:tcPr>
            <w:tcW w:w="549" w:type="pct"/>
            <w:tcBorders>
              <w:top w:val="single" w:sz="4" w:space="0" w:color="auto"/>
            </w:tcBorders>
          </w:tcPr>
          <w:p w14:paraId="580CEF6C" w14:textId="77777777" w:rsidR="00D86E52" w:rsidRPr="00D53A06" w:rsidRDefault="00D86E52" w:rsidP="00A4599B">
            <w:pPr>
              <w:rPr>
                <w:rFonts w:eastAsia="Calibri" w:cs="Times New Roman"/>
                <w:sz w:val="16"/>
                <w:szCs w:val="16"/>
              </w:rPr>
            </w:pPr>
            <w:r w:rsidRPr="00D53A06">
              <w:rPr>
                <w:rFonts w:eastAsia="Calibri" w:cs="Times New Roman"/>
                <w:sz w:val="16"/>
                <w:szCs w:val="16"/>
              </w:rPr>
              <w:t>95,32±3,65</w:t>
            </w:r>
            <w:r w:rsidRPr="00D53A06">
              <w:rPr>
                <w:rFonts w:eastAsia="Calibri" w:cs="Times New Roman"/>
                <w:sz w:val="16"/>
                <w:szCs w:val="16"/>
                <w:vertAlign w:val="superscript"/>
              </w:rPr>
              <w:t>a</w:t>
            </w:r>
          </w:p>
        </w:tc>
        <w:tc>
          <w:tcPr>
            <w:tcW w:w="488" w:type="pct"/>
            <w:tcBorders>
              <w:top w:val="single" w:sz="4" w:space="0" w:color="auto"/>
            </w:tcBorders>
          </w:tcPr>
          <w:p w14:paraId="0349F8C6" w14:textId="77777777" w:rsidR="00D86E52" w:rsidRPr="00D53A06" w:rsidRDefault="00D86E52" w:rsidP="00A4599B">
            <w:pPr>
              <w:rPr>
                <w:rFonts w:eastAsia="Calibri" w:cs="Times New Roman"/>
                <w:sz w:val="16"/>
                <w:szCs w:val="16"/>
              </w:rPr>
            </w:pPr>
            <w:r w:rsidRPr="00D53A06">
              <w:rPr>
                <w:rFonts w:eastAsia="Calibri" w:cs="Times New Roman"/>
                <w:sz w:val="16"/>
                <w:szCs w:val="16"/>
              </w:rPr>
              <w:t>142,88±3,86</w:t>
            </w:r>
            <w:r w:rsidRPr="00D53A06">
              <w:rPr>
                <w:rFonts w:eastAsia="Calibri" w:cs="Times New Roman"/>
                <w:sz w:val="16"/>
                <w:szCs w:val="16"/>
                <w:vertAlign w:val="superscript"/>
              </w:rPr>
              <w:t>b</w:t>
            </w:r>
          </w:p>
        </w:tc>
        <w:tc>
          <w:tcPr>
            <w:tcW w:w="488" w:type="pct"/>
            <w:tcBorders>
              <w:top w:val="single" w:sz="4" w:space="0" w:color="auto"/>
            </w:tcBorders>
          </w:tcPr>
          <w:p w14:paraId="47D9850B" w14:textId="77777777" w:rsidR="00D86E52" w:rsidRPr="00D53A06" w:rsidRDefault="00D86E52" w:rsidP="00A4599B">
            <w:pPr>
              <w:rPr>
                <w:rFonts w:eastAsia="Calibri" w:cs="Times New Roman"/>
                <w:sz w:val="16"/>
                <w:szCs w:val="16"/>
              </w:rPr>
            </w:pPr>
            <w:r w:rsidRPr="00D53A06">
              <w:rPr>
                <w:rFonts w:eastAsia="Calibri" w:cs="Times New Roman"/>
                <w:sz w:val="16"/>
                <w:szCs w:val="16"/>
              </w:rPr>
              <w:t>78,36±3,4</w:t>
            </w:r>
            <w:r>
              <w:rPr>
                <w:rFonts w:eastAsia="Calibri" w:cs="Times New Roman"/>
                <w:sz w:val="16"/>
                <w:szCs w:val="16"/>
              </w:rPr>
              <w:t>0</w:t>
            </w:r>
            <w:r w:rsidRPr="00D53A06">
              <w:rPr>
                <w:rFonts w:eastAsia="Calibri" w:cs="Times New Roman"/>
                <w:sz w:val="16"/>
                <w:szCs w:val="16"/>
                <w:vertAlign w:val="superscript"/>
              </w:rPr>
              <w:t>a</w:t>
            </w:r>
          </w:p>
        </w:tc>
        <w:tc>
          <w:tcPr>
            <w:tcW w:w="488" w:type="pct"/>
            <w:tcBorders>
              <w:top w:val="single" w:sz="4" w:space="0" w:color="auto"/>
            </w:tcBorders>
          </w:tcPr>
          <w:p w14:paraId="7ED1CAEA" w14:textId="77777777" w:rsidR="00D86E52" w:rsidRPr="00D53A06" w:rsidRDefault="00D86E52" w:rsidP="00A4599B">
            <w:pPr>
              <w:rPr>
                <w:rFonts w:eastAsia="Calibri" w:cs="Times New Roman"/>
                <w:sz w:val="16"/>
                <w:szCs w:val="16"/>
              </w:rPr>
            </w:pPr>
            <w:r w:rsidRPr="00D53A06">
              <w:rPr>
                <w:rFonts w:eastAsia="Calibri" w:cs="Times New Roman"/>
                <w:sz w:val="16"/>
                <w:szCs w:val="16"/>
              </w:rPr>
              <w:t>118,02±1,93</w:t>
            </w:r>
            <w:r w:rsidRPr="00D53A06">
              <w:rPr>
                <w:rFonts w:eastAsia="Calibri" w:cs="Times New Roman"/>
                <w:sz w:val="16"/>
                <w:szCs w:val="16"/>
                <w:vertAlign w:val="superscript"/>
              </w:rPr>
              <w:t>b</w:t>
            </w:r>
          </w:p>
        </w:tc>
        <w:tc>
          <w:tcPr>
            <w:tcW w:w="488" w:type="pct"/>
            <w:tcBorders>
              <w:top w:val="single" w:sz="4" w:space="0" w:color="auto"/>
            </w:tcBorders>
          </w:tcPr>
          <w:p w14:paraId="516274A2" w14:textId="77777777" w:rsidR="00D86E52" w:rsidRPr="00D53A06" w:rsidRDefault="00D86E52" w:rsidP="00A4599B">
            <w:pPr>
              <w:rPr>
                <w:rFonts w:eastAsia="Calibri" w:cs="Times New Roman"/>
                <w:sz w:val="16"/>
                <w:szCs w:val="16"/>
              </w:rPr>
            </w:pPr>
            <w:r w:rsidRPr="00D53A06">
              <w:rPr>
                <w:rFonts w:eastAsia="Calibri" w:cs="Times New Roman"/>
                <w:sz w:val="16"/>
                <w:szCs w:val="16"/>
              </w:rPr>
              <w:t>112,6±3,24</w:t>
            </w:r>
            <w:r w:rsidRPr="00D53A06">
              <w:rPr>
                <w:rFonts w:eastAsia="Calibri" w:cs="Times New Roman"/>
                <w:sz w:val="16"/>
                <w:szCs w:val="16"/>
                <w:vertAlign w:val="superscript"/>
              </w:rPr>
              <w:t>c</w:t>
            </w:r>
          </w:p>
        </w:tc>
        <w:tc>
          <w:tcPr>
            <w:tcW w:w="488" w:type="pct"/>
            <w:tcBorders>
              <w:top w:val="single" w:sz="4" w:space="0" w:color="auto"/>
            </w:tcBorders>
            <w:vAlign w:val="center"/>
          </w:tcPr>
          <w:p w14:paraId="49214DFB" w14:textId="77777777" w:rsidR="00D86E52" w:rsidRPr="00D53A06" w:rsidRDefault="00D86E52" w:rsidP="00A4599B">
            <w:pPr>
              <w:rPr>
                <w:rFonts w:cs="Times New Roman"/>
                <w:sz w:val="16"/>
                <w:szCs w:val="16"/>
              </w:rPr>
            </w:pPr>
            <w:r w:rsidRPr="00D53A06">
              <w:rPr>
                <w:rFonts w:cs="Times New Roman"/>
                <w:sz w:val="16"/>
                <w:szCs w:val="16"/>
              </w:rPr>
              <w:t>133,62±4,59</w:t>
            </w:r>
            <w:r w:rsidRPr="00D53A06">
              <w:rPr>
                <w:rFonts w:eastAsia="Calibri" w:cs="Times New Roman"/>
                <w:sz w:val="16"/>
                <w:szCs w:val="16"/>
                <w:vertAlign w:val="superscript"/>
              </w:rPr>
              <w:t>b</w:t>
            </w:r>
          </w:p>
        </w:tc>
        <w:tc>
          <w:tcPr>
            <w:tcW w:w="549" w:type="pct"/>
            <w:tcBorders>
              <w:top w:val="single" w:sz="4" w:space="0" w:color="auto"/>
            </w:tcBorders>
            <w:vAlign w:val="center"/>
          </w:tcPr>
          <w:p w14:paraId="1DB97BF0" w14:textId="77777777" w:rsidR="00D86E52" w:rsidRPr="00D53A06" w:rsidRDefault="00D86E52" w:rsidP="00A4599B">
            <w:pPr>
              <w:rPr>
                <w:rFonts w:cs="Times New Roman"/>
                <w:sz w:val="16"/>
                <w:szCs w:val="16"/>
              </w:rPr>
            </w:pPr>
            <w:r w:rsidRPr="00D53A06">
              <w:rPr>
                <w:rFonts w:cs="Times New Roman"/>
                <w:sz w:val="16"/>
                <w:szCs w:val="16"/>
              </w:rPr>
              <w:t>95,42±3,12</w:t>
            </w:r>
            <w:r w:rsidRPr="00D53A06">
              <w:rPr>
                <w:rFonts w:eastAsia="Calibri" w:cs="Times New Roman"/>
                <w:sz w:val="16"/>
                <w:szCs w:val="16"/>
                <w:vertAlign w:val="superscript"/>
              </w:rPr>
              <w:t>b</w:t>
            </w:r>
          </w:p>
        </w:tc>
      </w:tr>
      <w:tr w:rsidR="00D86E52" w:rsidRPr="00D53A06" w14:paraId="608C4345" w14:textId="77777777" w:rsidTr="00A4599B">
        <w:trPr>
          <w:jc w:val="center"/>
        </w:trPr>
        <w:tc>
          <w:tcPr>
            <w:tcW w:w="427" w:type="pct"/>
            <w:vMerge/>
          </w:tcPr>
          <w:p w14:paraId="4457B433" w14:textId="77777777" w:rsidR="00D86E52" w:rsidRPr="00D53A06" w:rsidRDefault="00D86E52" w:rsidP="00A4599B">
            <w:pPr>
              <w:jc w:val="both"/>
              <w:rPr>
                <w:rFonts w:eastAsia="Calibri" w:cs="Times New Roman"/>
                <w:sz w:val="16"/>
                <w:szCs w:val="16"/>
              </w:rPr>
            </w:pPr>
          </w:p>
        </w:tc>
        <w:tc>
          <w:tcPr>
            <w:tcW w:w="548" w:type="pct"/>
            <w:vAlign w:val="center"/>
          </w:tcPr>
          <w:p w14:paraId="73A8EBF4" w14:textId="77777777" w:rsidR="00D86E52" w:rsidRPr="00D53A06" w:rsidRDefault="00D86E52" w:rsidP="00A4599B">
            <w:pPr>
              <w:jc w:val="both"/>
              <w:rPr>
                <w:rFonts w:cs="Times New Roman"/>
                <w:sz w:val="16"/>
                <w:szCs w:val="16"/>
              </w:rPr>
            </w:pPr>
            <w:proofErr w:type="spellStart"/>
            <w:r w:rsidRPr="00D53A06">
              <w:rPr>
                <w:rFonts w:cs="Times New Roman"/>
                <w:sz w:val="16"/>
                <w:szCs w:val="16"/>
              </w:rPr>
              <w:t>Kada-Goudami</w:t>
            </w:r>
            <w:proofErr w:type="spellEnd"/>
          </w:p>
        </w:tc>
        <w:tc>
          <w:tcPr>
            <w:tcW w:w="488" w:type="pct"/>
          </w:tcPr>
          <w:p w14:paraId="3270F145" w14:textId="77777777" w:rsidR="00D86E52" w:rsidRPr="00D53A06" w:rsidRDefault="00D86E52" w:rsidP="00A4599B">
            <w:pPr>
              <w:rPr>
                <w:rFonts w:eastAsia="Calibri" w:cs="Times New Roman"/>
                <w:sz w:val="16"/>
                <w:szCs w:val="16"/>
              </w:rPr>
            </w:pPr>
            <w:r w:rsidRPr="00D53A06">
              <w:rPr>
                <w:rFonts w:eastAsia="Calibri" w:cs="Times New Roman"/>
                <w:sz w:val="16"/>
                <w:szCs w:val="16"/>
              </w:rPr>
              <w:t>134,78±3,8</w:t>
            </w:r>
            <w:r w:rsidRPr="00D53A06">
              <w:rPr>
                <w:rFonts w:eastAsia="Calibri" w:cs="Times New Roman"/>
                <w:sz w:val="16"/>
                <w:szCs w:val="16"/>
                <w:vertAlign w:val="superscript"/>
              </w:rPr>
              <w:t>c</w:t>
            </w:r>
          </w:p>
        </w:tc>
        <w:tc>
          <w:tcPr>
            <w:tcW w:w="549" w:type="pct"/>
          </w:tcPr>
          <w:p w14:paraId="31E4A0D6" w14:textId="77777777" w:rsidR="00D86E52" w:rsidRPr="00D53A06" w:rsidRDefault="00D86E52" w:rsidP="00A4599B">
            <w:pPr>
              <w:rPr>
                <w:rFonts w:eastAsia="Calibri" w:cs="Times New Roman"/>
                <w:sz w:val="16"/>
                <w:szCs w:val="16"/>
              </w:rPr>
            </w:pPr>
            <w:r w:rsidRPr="00D53A06">
              <w:rPr>
                <w:rFonts w:eastAsia="Calibri" w:cs="Times New Roman"/>
                <w:sz w:val="16"/>
                <w:szCs w:val="16"/>
              </w:rPr>
              <w:t>98,86±2,44</w:t>
            </w:r>
            <w:r w:rsidRPr="00D53A06">
              <w:rPr>
                <w:rFonts w:eastAsia="Calibri" w:cs="Times New Roman"/>
                <w:sz w:val="16"/>
                <w:szCs w:val="16"/>
                <w:vertAlign w:val="superscript"/>
              </w:rPr>
              <w:t>a</w:t>
            </w:r>
          </w:p>
        </w:tc>
        <w:tc>
          <w:tcPr>
            <w:tcW w:w="488" w:type="pct"/>
          </w:tcPr>
          <w:p w14:paraId="2AFAF122" w14:textId="77777777" w:rsidR="00D86E52" w:rsidRPr="00D53A06" w:rsidRDefault="00D86E52" w:rsidP="00A4599B">
            <w:pPr>
              <w:rPr>
                <w:rFonts w:eastAsia="Calibri" w:cs="Times New Roman"/>
                <w:sz w:val="16"/>
                <w:szCs w:val="16"/>
              </w:rPr>
            </w:pPr>
            <w:r w:rsidRPr="00D53A06">
              <w:rPr>
                <w:rFonts w:eastAsia="Calibri" w:cs="Times New Roman"/>
                <w:sz w:val="16"/>
                <w:szCs w:val="16"/>
              </w:rPr>
              <w:t>141,28±3,2</w:t>
            </w:r>
            <w:r w:rsidRPr="00D53A06">
              <w:rPr>
                <w:rFonts w:eastAsia="Calibri" w:cs="Times New Roman"/>
                <w:sz w:val="16"/>
                <w:szCs w:val="16"/>
                <w:vertAlign w:val="superscript"/>
              </w:rPr>
              <w:t>b</w:t>
            </w:r>
          </w:p>
        </w:tc>
        <w:tc>
          <w:tcPr>
            <w:tcW w:w="488" w:type="pct"/>
          </w:tcPr>
          <w:p w14:paraId="78017273" w14:textId="77777777" w:rsidR="00D86E52" w:rsidRPr="00D53A06" w:rsidRDefault="00D86E52" w:rsidP="00A4599B">
            <w:pPr>
              <w:rPr>
                <w:rFonts w:eastAsia="Calibri" w:cs="Times New Roman"/>
                <w:sz w:val="16"/>
                <w:szCs w:val="16"/>
              </w:rPr>
            </w:pPr>
            <w:r w:rsidRPr="00D53A06">
              <w:rPr>
                <w:rFonts w:eastAsia="Calibri" w:cs="Times New Roman"/>
                <w:sz w:val="16"/>
                <w:szCs w:val="16"/>
              </w:rPr>
              <w:t>106,16±3,39</w:t>
            </w:r>
            <w:r w:rsidRPr="00D53A06">
              <w:rPr>
                <w:rFonts w:eastAsia="Calibri" w:cs="Times New Roman"/>
                <w:sz w:val="16"/>
                <w:szCs w:val="16"/>
                <w:vertAlign w:val="superscript"/>
              </w:rPr>
              <w:t>d</w:t>
            </w:r>
          </w:p>
        </w:tc>
        <w:tc>
          <w:tcPr>
            <w:tcW w:w="488" w:type="pct"/>
          </w:tcPr>
          <w:p w14:paraId="6A90A275" w14:textId="77777777" w:rsidR="00D86E52" w:rsidRPr="00D53A06" w:rsidRDefault="00D86E52" w:rsidP="00A4599B">
            <w:pPr>
              <w:rPr>
                <w:rFonts w:eastAsia="Calibri" w:cs="Times New Roman"/>
                <w:sz w:val="16"/>
                <w:szCs w:val="16"/>
              </w:rPr>
            </w:pPr>
            <w:r w:rsidRPr="00D53A06">
              <w:rPr>
                <w:rFonts w:eastAsia="Calibri" w:cs="Times New Roman"/>
                <w:sz w:val="16"/>
                <w:szCs w:val="16"/>
              </w:rPr>
              <w:t>114,62±4,26</w:t>
            </w:r>
            <w:r w:rsidRPr="00D53A06">
              <w:rPr>
                <w:rFonts w:eastAsia="Calibri" w:cs="Times New Roman"/>
                <w:sz w:val="16"/>
                <w:szCs w:val="16"/>
                <w:vertAlign w:val="superscript"/>
              </w:rPr>
              <w:t>a</w:t>
            </w:r>
          </w:p>
        </w:tc>
        <w:tc>
          <w:tcPr>
            <w:tcW w:w="488" w:type="pct"/>
          </w:tcPr>
          <w:p w14:paraId="49B545EF" w14:textId="77777777" w:rsidR="00D86E52" w:rsidRPr="00D53A06" w:rsidRDefault="00D86E52" w:rsidP="00A4599B">
            <w:pPr>
              <w:rPr>
                <w:rFonts w:eastAsia="Calibri" w:cs="Times New Roman"/>
                <w:sz w:val="16"/>
                <w:szCs w:val="16"/>
              </w:rPr>
            </w:pPr>
            <w:r w:rsidRPr="00D53A06">
              <w:rPr>
                <w:rFonts w:eastAsia="Calibri" w:cs="Times New Roman"/>
                <w:sz w:val="16"/>
                <w:szCs w:val="16"/>
              </w:rPr>
              <w:t>92,18±1,73</w:t>
            </w:r>
            <w:r w:rsidRPr="00D53A06">
              <w:rPr>
                <w:rFonts w:eastAsia="Calibri" w:cs="Times New Roman"/>
                <w:sz w:val="16"/>
                <w:szCs w:val="16"/>
                <w:vertAlign w:val="superscript"/>
              </w:rPr>
              <w:t>b</w:t>
            </w:r>
          </w:p>
        </w:tc>
        <w:tc>
          <w:tcPr>
            <w:tcW w:w="488" w:type="pct"/>
            <w:vAlign w:val="center"/>
          </w:tcPr>
          <w:p w14:paraId="4A48BD16" w14:textId="77777777" w:rsidR="00D86E52" w:rsidRPr="00D53A06" w:rsidRDefault="00D86E52" w:rsidP="00A4599B">
            <w:pPr>
              <w:rPr>
                <w:rFonts w:cs="Times New Roman"/>
                <w:sz w:val="16"/>
                <w:szCs w:val="16"/>
              </w:rPr>
            </w:pPr>
            <w:r w:rsidRPr="00D53A06">
              <w:rPr>
                <w:rFonts w:cs="Times New Roman"/>
                <w:sz w:val="16"/>
                <w:szCs w:val="16"/>
              </w:rPr>
              <w:t>130,22±3,90</w:t>
            </w:r>
            <w:r w:rsidRPr="00D53A06">
              <w:rPr>
                <w:rFonts w:eastAsia="Calibri" w:cs="Times New Roman"/>
                <w:sz w:val="16"/>
                <w:szCs w:val="16"/>
                <w:vertAlign w:val="superscript"/>
              </w:rPr>
              <w:t>b</w:t>
            </w:r>
          </w:p>
        </w:tc>
        <w:tc>
          <w:tcPr>
            <w:tcW w:w="549" w:type="pct"/>
            <w:vAlign w:val="center"/>
          </w:tcPr>
          <w:p w14:paraId="638AD7F8" w14:textId="77777777" w:rsidR="00D86E52" w:rsidRPr="00D53A06" w:rsidRDefault="00D86E52" w:rsidP="00A4599B">
            <w:pPr>
              <w:rPr>
                <w:rFonts w:cs="Times New Roman"/>
                <w:sz w:val="16"/>
                <w:szCs w:val="16"/>
              </w:rPr>
            </w:pPr>
            <w:r w:rsidRPr="00D53A06">
              <w:rPr>
                <w:rFonts w:cs="Times New Roman"/>
                <w:sz w:val="16"/>
                <w:szCs w:val="16"/>
              </w:rPr>
              <w:t>99,06±2,99</w:t>
            </w:r>
            <w:r w:rsidRPr="00D53A06">
              <w:rPr>
                <w:rFonts w:eastAsia="Calibri" w:cs="Times New Roman"/>
                <w:sz w:val="16"/>
                <w:szCs w:val="16"/>
                <w:vertAlign w:val="superscript"/>
              </w:rPr>
              <w:t>c</w:t>
            </w:r>
          </w:p>
        </w:tc>
      </w:tr>
      <w:tr w:rsidR="00D86E52" w:rsidRPr="00D53A06" w14:paraId="74C4335D" w14:textId="77777777" w:rsidTr="00A4599B">
        <w:trPr>
          <w:jc w:val="center"/>
        </w:trPr>
        <w:tc>
          <w:tcPr>
            <w:tcW w:w="427" w:type="pct"/>
            <w:vMerge/>
          </w:tcPr>
          <w:p w14:paraId="7FFDA9C5" w14:textId="77777777" w:rsidR="00D86E52" w:rsidRPr="00D53A06" w:rsidRDefault="00D86E52" w:rsidP="00A4599B">
            <w:pPr>
              <w:jc w:val="both"/>
              <w:rPr>
                <w:rFonts w:eastAsia="Calibri" w:cs="Times New Roman"/>
                <w:sz w:val="16"/>
                <w:szCs w:val="16"/>
              </w:rPr>
            </w:pPr>
          </w:p>
        </w:tc>
        <w:tc>
          <w:tcPr>
            <w:tcW w:w="548" w:type="pct"/>
            <w:vAlign w:val="center"/>
          </w:tcPr>
          <w:p w14:paraId="4166E680" w14:textId="77777777" w:rsidR="00D86E52" w:rsidRPr="00D53A06" w:rsidRDefault="00D86E52" w:rsidP="00A4599B">
            <w:pPr>
              <w:jc w:val="both"/>
              <w:rPr>
                <w:rFonts w:cs="Times New Roman"/>
                <w:sz w:val="16"/>
                <w:szCs w:val="16"/>
              </w:rPr>
            </w:pPr>
            <w:r w:rsidRPr="00D53A06">
              <w:rPr>
                <w:rFonts w:cs="Times New Roman"/>
                <w:sz w:val="16"/>
                <w:szCs w:val="16"/>
              </w:rPr>
              <w:t xml:space="preserve">Violet </w:t>
            </w:r>
            <w:proofErr w:type="spellStart"/>
            <w:r w:rsidRPr="00D53A06">
              <w:rPr>
                <w:rFonts w:cs="Times New Roman"/>
                <w:sz w:val="16"/>
                <w:szCs w:val="16"/>
              </w:rPr>
              <w:t>Galmi</w:t>
            </w:r>
            <w:proofErr w:type="spellEnd"/>
          </w:p>
        </w:tc>
        <w:tc>
          <w:tcPr>
            <w:tcW w:w="488" w:type="pct"/>
          </w:tcPr>
          <w:p w14:paraId="23A580C3" w14:textId="77777777" w:rsidR="00D86E52" w:rsidRPr="00D53A06" w:rsidRDefault="00D86E52" w:rsidP="00A4599B">
            <w:pPr>
              <w:rPr>
                <w:rFonts w:eastAsia="Calibri" w:cs="Times New Roman"/>
                <w:sz w:val="16"/>
                <w:szCs w:val="16"/>
              </w:rPr>
            </w:pPr>
            <w:r w:rsidRPr="00D53A06">
              <w:rPr>
                <w:rFonts w:eastAsia="Calibri" w:cs="Times New Roman"/>
                <w:sz w:val="16"/>
                <w:szCs w:val="16"/>
              </w:rPr>
              <w:t>101,52±3,28</w:t>
            </w:r>
            <w:r w:rsidRPr="00D53A06">
              <w:rPr>
                <w:rFonts w:eastAsia="Calibri" w:cs="Times New Roman"/>
                <w:sz w:val="16"/>
                <w:szCs w:val="16"/>
                <w:vertAlign w:val="superscript"/>
              </w:rPr>
              <w:t>a</w:t>
            </w:r>
          </w:p>
        </w:tc>
        <w:tc>
          <w:tcPr>
            <w:tcW w:w="549" w:type="pct"/>
          </w:tcPr>
          <w:p w14:paraId="1F497E87" w14:textId="77777777" w:rsidR="00D86E52" w:rsidRPr="00D53A06" w:rsidRDefault="00D86E52" w:rsidP="00A4599B">
            <w:pPr>
              <w:rPr>
                <w:rFonts w:eastAsia="Calibri" w:cs="Times New Roman"/>
                <w:sz w:val="16"/>
                <w:szCs w:val="16"/>
              </w:rPr>
            </w:pPr>
            <w:r w:rsidRPr="00D53A06">
              <w:rPr>
                <w:rFonts w:eastAsia="Calibri" w:cs="Times New Roman"/>
                <w:sz w:val="16"/>
                <w:szCs w:val="16"/>
              </w:rPr>
              <w:t>92,14±3,32</w:t>
            </w:r>
            <w:r w:rsidRPr="00D53A06">
              <w:rPr>
                <w:rFonts w:eastAsia="Calibri" w:cs="Times New Roman"/>
                <w:sz w:val="16"/>
                <w:szCs w:val="16"/>
                <w:vertAlign w:val="superscript"/>
              </w:rPr>
              <w:t>a</w:t>
            </w:r>
          </w:p>
        </w:tc>
        <w:tc>
          <w:tcPr>
            <w:tcW w:w="488" w:type="pct"/>
          </w:tcPr>
          <w:p w14:paraId="6187B1AB" w14:textId="77777777" w:rsidR="00D86E52" w:rsidRPr="00D53A06" w:rsidRDefault="00D86E52" w:rsidP="00A4599B">
            <w:pPr>
              <w:rPr>
                <w:rFonts w:eastAsia="Calibri" w:cs="Times New Roman"/>
                <w:sz w:val="16"/>
                <w:szCs w:val="16"/>
              </w:rPr>
            </w:pPr>
            <w:r w:rsidRPr="00D53A06">
              <w:rPr>
                <w:rFonts w:eastAsia="Calibri" w:cs="Times New Roman"/>
                <w:sz w:val="16"/>
                <w:szCs w:val="16"/>
              </w:rPr>
              <w:t>136,74±1,93</w:t>
            </w:r>
            <w:r w:rsidRPr="00D53A06">
              <w:rPr>
                <w:rFonts w:eastAsia="Calibri" w:cs="Times New Roman"/>
                <w:sz w:val="16"/>
                <w:szCs w:val="16"/>
                <w:vertAlign w:val="superscript"/>
              </w:rPr>
              <w:t>a</w:t>
            </w:r>
          </w:p>
        </w:tc>
        <w:tc>
          <w:tcPr>
            <w:tcW w:w="488" w:type="pct"/>
          </w:tcPr>
          <w:p w14:paraId="2DB7E8E7" w14:textId="77777777" w:rsidR="00D86E52" w:rsidRPr="00D53A06" w:rsidRDefault="00D86E52" w:rsidP="00A4599B">
            <w:pPr>
              <w:rPr>
                <w:rFonts w:eastAsia="Calibri" w:cs="Times New Roman"/>
                <w:sz w:val="16"/>
                <w:szCs w:val="16"/>
              </w:rPr>
            </w:pPr>
            <w:r w:rsidRPr="00D53A06">
              <w:rPr>
                <w:rFonts w:eastAsia="Calibri" w:cs="Times New Roman"/>
                <w:sz w:val="16"/>
                <w:szCs w:val="16"/>
              </w:rPr>
              <w:t>97,38±4,28</w:t>
            </w:r>
            <w:r w:rsidRPr="00D53A06">
              <w:rPr>
                <w:rFonts w:eastAsia="Calibri" w:cs="Times New Roman"/>
                <w:sz w:val="16"/>
                <w:szCs w:val="16"/>
                <w:vertAlign w:val="superscript"/>
              </w:rPr>
              <w:t>b</w:t>
            </w:r>
          </w:p>
        </w:tc>
        <w:tc>
          <w:tcPr>
            <w:tcW w:w="488" w:type="pct"/>
          </w:tcPr>
          <w:p w14:paraId="036EC275" w14:textId="77777777" w:rsidR="00D86E52" w:rsidRPr="00D53A06" w:rsidRDefault="00D86E52" w:rsidP="00A4599B">
            <w:pPr>
              <w:rPr>
                <w:rFonts w:eastAsia="Calibri" w:cs="Times New Roman"/>
                <w:sz w:val="16"/>
                <w:szCs w:val="16"/>
              </w:rPr>
            </w:pPr>
            <w:r w:rsidRPr="00D53A06">
              <w:rPr>
                <w:rFonts w:eastAsia="Calibri" w:cs="Times New Roman"/>
                <w:sz w:val="16"/>
                <w:szCs w:val="16"/>
              </w:rPr>
              <w:t>110,98±2,39</w:t>
            </w:r>
            <w:r w:rsidRPr="00D53A06">
              <w:rPr>
                <w:rFonts w:eastAsia="Calibri" w:cs="Times New Roman"/>
                <w:sz w:val="16"/>
                <w:szCs w:val="16"/>
                <w:vertAlign w:val="superscript"/>
              </w:rPr>
              <w:t>a</w:t>
            </w:r>
          </w:p>
        </w:tc>
        <w:tc>
          <w:tcPr>
            <w:tcW w:w="488" w:type="pct"/>
          </w:tcPr>
          <w:p w14:paraId="4B26C27E" w14:textId="77777777" w:rsidR="00D86E52" w:rsidRPr="00D53A06" w:rsidRDefault="00D86E52" w:rsidP="00A4599B">
            <w:pPr>
              <w:rPr>
                <w:rFonts w:eastAsia="Calibri" w:cs="Times New Roman"/>
                <w:sz w:val="16"/>
                <w:szCs w:val="16"/>
              </w:rPr>
            </w:pPr>
            <w:r w:rsidRPr="00D53A06">
              <w:rPr>
                <w:rFonts w:eastAsia="Calibri" w:cs="Times New Roman"/>
                <w:sz w:val="16"/>
                <w:szCs w:val="16"/>
              </w:rPr>
              <w:t>67,66±3,99</w:t>
            </w:r>
            <w:r w:rsidRPr="00D53A06">
              <w:rPr>
                <w:rFonts w:eastAsia="Calibri" w:cs="Times New Roman"/>
                <w:sz w:val="16"/>
                <w:szCs w:val="16"/>
                <w:vertAlign w:val="superscript"/>
              </w:rPr>
              <w:t>a</w:t>
            </w:r>
          </w:p>
        </w:tc>
        <w:tc>
          <w:tcPr>
            <w:tcW w:w="488" w:type="pct"/>
            <w:vAlign w:val="center"/>
          </w:tcPr>
          <w:p w14:paraId="29003A42" w14:textId="77777777" w:rsidR="00D86E52" w:rsidRPr="00D53A06" w:rsidRDefault="00D86E52" w:rsidP="00A4599B">
            <w:pPr>
              <w:rPr>
                <w:rFonts w:cs="Times New Roman"/>
                <w:sz w:val="16"/>
                <w:szCs w:val="16"/>
              </w:rPr>
            </w:pPr>
            <w:r w:rsidRPr="00D53A06">
              <w:rPr>
                <w:rFonts w:cs="Times New Roman"/>
                <w:sz w:val="16"/>
                <w:szCs w:val="16"/>
              </w:rPr>
              <w:t>116,41±2,22</w:t>
            </w:r>
            <w:r w:rsidRPr="00D53A06">
              <w:rPr>
                <w:rFonts w:eastAsia="Calibri" w:cs="Times New Roman"/>
                <w:sz w:val="16"/>
                <w:szCs w:val="16"/>
                <w:vertAlign w:val="superscript"/>
              </w:rPr>
              <w:t>a</w:t>
            </w:r>
          </w:p>
        </w:tc>
        <w:tc>
          <w:tcPr>
            <w:tcW w:w="549" w:type="pct"/>
            <w:vAlign w:val="center"/>
          </w:tcPr>
          <w:p w14:paraId="08C7D1B1" w14:textId="77777777" w:rsidR="00D86E52" w:rsidRPr="00D53A06" w:rsidRDefault="00D86E52" w:rsidP="00A4599B">
            <w:pPr>
              <w:rPr>
                <w:rFonts w:cs="Times New Roman"/>
                <w:sz w:val="16"/>
                <w:szCs w:val="16"/>
              </w:rPr>
            </w:pPr>
            <w:r w:rsidRPr="00D53A06">
              <w:rPr>
                <w:rFonts w:cs="Times New Roman"/>
                <w:sz w:val="16"/>
                <w:szCs w:val="16"/>
              </w:rPr>
              <w:t>85,72±3,86</w:t>
            </w:r>
            <w:r w:rsidRPr="00D53A06">
              <w:rPr>
                <w:rFonts w:eastAsia="Calibri" w:cs="Times New Roman"/>
                <w:sz w:val="16"/>
                <w:szCs w:val="16"/>
                <w:vertAlign w:val="superscript"/>
              </w:rPr>
              <w:t>a</w:t>
            </w:r>
          </w:p>
        </w:tc>
      </w:tr>
      <w:tr w:rsidR="00D86E52" w:rsidRPr="00D53A06" w14:paraId="2FB2E0F0" w14:textId="77777777" w:rsidTr="00A4599B">
        <w:trPr>
          <w:jc w:val="center"/>
        </w:trPr>
        <w:tc>
          <w:tcPr>
            <w:tcW w:w="427" w:type="pct"/>
            <w:vMerge/>
          </w:tcPr>
          <w:p w14:paraId="25F35C3D" w14:textId="77777777" w:rsidR="00D86E52" w:rsidRPr="00D53A06" w:rsidRDefault="00D86E52" w:rsidP="00A4599B">
            <w:pPr>
              <w:jc w:val="both"/>
              <w:rPr>
                <w:rFonts w:eastAsia="Calibri" w:cs="Times New Roman"/>
                <w:sz w:val="16"/>
                <w:szCs w:val="16"/>
              </w:rPr>
            </w:pPr>
          </w:p>
        </w:tc>
        <w:tc>
          <w:tcPr>
            <w:tcW w:w="548" w:type="pct"/>
            <w:vAlign w:val="center"/>
          </w:tcPr>
          <w:p w14:paraId="042667E8" w14:textId="77777777" w:rsidR="00D86E52" w:rsidRPr="00D53A06" w:rsidRDefault="00D86E52" w:rsidP="00A4599B">
            <w:pPr>
              <w:jc w:val="both"/>
              <w:rPr>
                <w:rFonts w:cs="Times New Roman"/>
                <w:sz w:val="16"/>
                <w:szCs w:val="16"/>
              </w:rPr>
            </w:pPr>
            <w:r w:rsidRPr="00D53A06">
              <w:rPr>
                <w:rFonts w:cs="Times New Roman"/>
                <w:sz w:val="16"/>
                <w:szCs w:val="16"/>
              </w:rPr>
              <w:t>El Kara</w:t>
            </w:r>
          </w:p>
        </w:tc>
        <w:tc>
          <w:tcPr>
            <w:tcW w:w="488" w:type="pct"/>
          </w:tcPr>
          <w:p w14:paraId="506CD74B" w14:textId="77777777" w:rsidR="00D86E52" w:rsidRPr="00D53A06" w:rsidRDefault="00D86E52" w:rsidP="00A4599B">
            <w:pPr>
              <w:rPr>
                <w:rFonts w:eastAsia="Calibri" w:cs="Times New Roman"/>
                <w:sz w:val="16"/>
                <w:szCs w:val="16"/>
              </w:rPr>
            </w:pPr>
            <w:r w:rsidRPr="00D53A06">
              <w:rPr>
                <w:rFonts w:eastAsia="Calibri" w:cs="Times New Roman"/>
                <w:sz w:val="16"/>
                <w:szCs w:val="16"/>
              </w:rPr>
              <w:t>142,1±4,14</w:t>
            </w:r>
            <w:r w:rsidRPr="00D53A06">
              <w:rPr>
                <w:rFonts w:eastAsia="Calibri" w:cs="Times New Roman"/>
                <w:sz w:val="16"/>
                <w:szCs w:val="16"/>
                <w:vertAlign w:val="superscript"/>
              </w:rPr>
              <w:t>b</w:t>
            </w:r>
          </w:p>
        </w:tc>
        <w:tc>
          <w:tcPr>
            <w:tcW w:w="549" w:type="pct"/>
          </w:tcPr>
          <w:p w14:paraId="7A8C31EF" w14:textId="77777777" w:rsidR="00D86E52" w:rsidRPr="00D53A06" w:rsidRDefault="00D86E52" w:rsidP="00A4599B">
            <w:pPr>
              <w:rPr>
                <w:rFonts w:eastAsia="Calibri" w:cs="Times New Roman"/>
                <w:sz w:val="16"/>
                <w:szCs w:val="16"/>
              </w:rPr>
            </w:pPr>
            <w:r w:rsidRPr="00D53A06">
              <w:rPr>
                <w:rFonts w:eastAsia="Calibri" w:cs="Times New Roman"/>
                <w:sz w:val="16"/>
                <w:szCs w:val="16"/>
              </w:rPr>
              <w:t>120±3,34</w:t>
            </w:r>
            <w:r w:rsidRPr="00D53A06">
              <w:rPr>
                <w:rFonts w:eastAsia="Calibri" w:cs="Times New Roman"/>
                <w:sz w:val="16"/>
                <w:szCs w:val="16"/>
                <w:vertAlign w:val="superscript"/>
              </w:rPr>
              <w:t>b</w:t>
            </w:r>
          </w:p>
        </w:tc>
        <w:tc>
          <w:tcPr>
            <w:tcW w:w="488" w:type="pct"/>
          </w:tcPr>
          <w:p w14:paraId="6F6487EC" w14:textId="77777777" w:rsidR="00D86E52" w:rsidRPr="00D53A06" w:rsidRDefault="00D86E52" w:rsidP="00A4599B">
            <w:pPr>
              <w:rPr>
                <w:rFonts w:eastAsia="Calibri" w:cs="Times New Roman"/>
                <w:sz w:val="16"/>
                <w:szCs w:val="16"/>
              </w:rPr>
            </w:pPr>
            <w:r w:rsidRPr="00D53A06">
              <w:rPr>
                <w:rFonts w:eastAsia="Calibri" w:cs="Times New Roman"/>
                <w:sz w:val="16"/>
                <w:szCs w:val="16"/>
              </w:rPr>
              <w:t>130,02±3,6</w:t>
            </w:r>
            <w:r>
              <w:rPr>
                <w:rFonts w:eastAsia="Calibri" w:cs="Times New Roman"/>
                <w:sz w:val="16"/>
                <w:szCs w:val="16"/>
              </w:rPr>
              <w:t>0</w:t>
            </w:r>
            <w:r w:rsidRPr="00D53A06">
              <w:rPr>
                <w:rFonts w:eastAsia="Calibri" w:cs="Times New Roman"/>
                <w:sz w:val="16"/>
                <w:szCs w:val="16"/>
                <w:vertAlign w:val="superscript"/>
              </w:rPr>
              <w:t>a</w:t>
            </w:r>
          </w:p>
        </w:tc>
        <w:tc>
          <w:tcPr>
            <w:tcW w:w="488" w:type="pct"/>
          </w:tcPr>
          <w:p w14:paraId="7EBF4A5D" w14:textId="77777777" w:rsidR="00D86E52" w:rsidRPr="00D53A06" w:rsidRDefault="00D86E52" w:rsidP="00A4599B">
            <w:pPr>
              <w:rPr>
                <w:rFonts w:eastAsia="Calibri" w:cs="Times New Roman"/>
                <w:sz w:val="16"/>
                <w:szCs w:val="16"/>
              </w:rPr>
            </w:pPr>
            <w:r w:rsidRPr="00D53A06">
              <w:rPr>
                <w:rFonts w:eastAsia="Calibri" w:cs="Times New Roman"/>
                <w:sz w:val="16"/>
                <w:szCs w:val="16"/>
              </w:rPr>
              <w:t>110±3,8</w:t>
            </w:r>
            <w:r>
              <w:rPr>
                <w:rFonts w:eastAsia="Calibri" w:cs="Times New Roman"/>
                <w:sz w:val="16"/>
                <w:szCs w:val="16"/>
              </w:rPr>
              <w:t>0</w:t>
            </w:r>
            <w:r w:rsidRPr="00D53A06">
              <w:rPr>
                <w:rFonts w:eastAsia="Calibri" w:cs="Times New Roman"/>
                <w:sz w:val="16"/>
                <w:szCs w:val="16"/>
                <w:vertAlign w:val="superscript"/>
              </w:rPr>
              <w:t>c</w:t>
            </w:r>
          </w:p>
        </w:tc>
        <w:tc>
          <w:tcPr>
            <w:tcW w:w="488" w:type="pct"/>
          </w:tcPr>
          <w:p w14:paraId="0B94C5B4" w14:textId="77777777" w:rsidR="00D86E52" w:rsidRPr="00D53A06" w:rsidRDefault="00D86E52" w:rsidP="00A4599B">
            <w:pPr>
              <w:rPr>
                <w:rFonts w:eastAsia="Calibri" w:cs="Times New Roman"/>
                <w:sz w:val="16"/>
                <w:szCs w:val="16"/>
              </w:rPr>
            </w:pPr>
            <w:r w:rsidRPr="00D53A06">
              <w:rPr>
                <w:rFonts w:eastAsia="Calibri" w:cs="Times New Roman"/>
                <w:sz w:val="16"/>
                <w:szCs w:val="16"/>
              </w:rPr>
              <w:t>125,98±3,23</w:t>
            </w:r>
            <w:r w:rsidRPr="00D53A06">
              <w:rPr>
                <w:rFonts w:eastAsia="Calibri" w:cs="Times New Roman"/>
                <w:sz w:val="16"/>
                <w:szCs w:val="16"/>
                <w:vertAlign w:val="superscript"/>
              </w:rPr>
              <w:t>c</w:t>
            </w:r>
          </w:p>
        </w:tc>
        <w:tc>
          <w:tcPr>
            <w:tcW w:w="488" w:type="pct"/>
          </w:tcPr>
          <w:p w14:paraId="65713DDD" w14:textId="77777777" w:rsidR="00D86E52" w:rsidRPr="00D53A06" w:rsidRDefault="00D86E52" w:rsidP="00A4599B">
            <w:pPr>
              <w:rPr>
                <w:rFonts w:eastAsia="Calibri" w:cs="Times New Roman"/>
                <w:sz w:val="16"/>
                <w:szCs w:val="16"/>
              </w:rPr>
            </w:pPr>
            <w:r w:rsidRPr="00D53A06">
              <w:rPr>
                <w:rFonts w:eastAsia="Calibri" w:cs="Times New Roman"/>
                <w:sz w:val="16"/>
                <w:szCs w:val="16"/>
              </w:rPr>
              <w:t>90,98±2,9</w:t>
            </w:r>
            <w:r w:rsidRPr="00D53A06">
              <w:rPr>
                <w:rFonts w:eastAsia="Calibri" w:cs="Times New Roman"/>
                <w:sz w:val="16"/>
                <w:szCs w:val="16"/>
                <w:vertAlign w:val="superscript"/>
              </w:rPr>
              <w:t>b</w:t>
            </w:r>
          </w:p>
        </w:tc>
        <w:tc>
          <w:tcPr>
            <w:tcW w:w="488" w:type="pct"/>
            <w:vAlign w:val="center"/>
          </w:tcPr>
          <w:p w14:paraId="445F3F52" w14:textId="77777777" w:rsidR="00D86E52" w:rsidRPr="00D53A06" w:rsidRDefault="00D86E52" w:rsidP="00A4599B">
            <w:pPr>
              <w:rPr>
                <w:rFonts w:cs="Times New Roman"/>
                <w:sz w:val="16"/>
                <w:szCs w:val="16"/>
              </w:rPr>
            </w:pPr>
            <w:r w:rsidRPr="00D53A06">
              <w:rPr>
                <w:rFonts w:cs="Times New Roman"/>
                <w:sz w:val="16"/>
                <w:szCs w:val="16"/>
              </w:rPr>
              <w:t>132,70±5,38</w:t>
            </w:r>
            <w:r w:rsidRPr="00D53A06">
              <w:rPr>
                <w:rFonts w:eastAsia="Calibri" w:cs="Times New Roman"/>
                <w:sz w:val="16"/>
                <w:szCs w:val="16"/>
                <w:vertAlign w:val="superscript"/>
              </w:rPr>
              <w:t>b</w:t>
            </w:r>
          </w:p>
        </w:tc>
        <w:tc>
          <w:tcPr>
            <w:tcW w:w="549" w:type="pct"/>
            <w:vAlign w:val="center"/>
          </w:tcPr>
          <w:p w14:paraId="150D062E" w14:textId="77777777" w:rsidR="00D86E52" w:rsidRPr="00D53A06" w:rsidRDefault="00D86E52" w:rsidP="00A4599B">
            <w:pPr>
              <w:rPr>
                <w:rFonts w:cs="Times New Roman"/>
                <w:sz w:val="16"/>
                <w:szCs w:val="16"/>
              </w:rPr>
            </w:pPr>
            <w:r w:rsidRPr="00D53A06">
              <w:rPr>
                <w:rFonts w:cs="Times New Roman"/>
                <w:sz w:val="16"/>
                <w:szCs w:val="16"/>
              </w:rPr>
              <w:t>106,99±4,74</w:t>
            </w:r>
            <w:r w:rsidRPr="00D53A06">
              <w:rPr>
                <w:rFonts w:eastAsia="Calibri" w:cs="Times New Roman"/>
                <w:sz w:val="16"/>
                <w:szCs w:val="16"/>
                <w:vertAlign w:val="superscript"/>
              </w:rPr>
              <w:t>d</w:t>
            </w:r>
          </w:p>
        </w:tc>
      </w:tr>
      <w:tr w:rsidR="0085323B" w:rsidRPr="00D53A06" w14:paraId="4A99E753" w14:textId="77777777" w:rsidTr="00A4599B">
        <w:trPr>
          <w:jc w:val="center"/>
        </w:trPr>
        <w:tc>
          <w:tcPr>
            <w:tcW w:w="976" w:type="pct"/>
            <w:gridSpan w:val="2"/>
            <w:tcBorders>
              <w:bottom w:val="nil"/>
            </w:tcBorders>
          </w:tcPr>
          <w:p w14:paraId="7C6C22F0" w14:textId="63B66C22" w:rsidR="0085323B" w:rsidRPr="00D53A06" w:rsidRDefault="0085323B" w:rsidP="00A4599B">
            <w:pPr>
              <w:jc w:val="both"/>
              <w:rPr>
                <w:rFonts w:eastAsia="Calibri" w:cs="Times New Roman"/>
                <w:sz w:val="16"/>
                <w:szCs w:val="16"/>
              </w:rPr>
            </w:pPr>
            <w:proofErr w:type="spellStart"/>
            <w:r w:rsidRPr="00615083">
              <w:rPr>
                <w:rFonts w:eastAsia="Calibri" w:cs="Times New Roman"/>
                <w:sz w:val="16"/>
                <w:szCs w:val="16"/>
              </w:rPr>
              <w:t>Average</w:t>
            </w:r>
            <w:proofErr w:type="spellEnd"/>
            <w:r w:rsidRPr="00615083">
              <w:rPr>
                <w:rFonts w:eastAsia="Calibri" w:cs="Times New Roman"/>
                <w:sz w:val="16"/>
                <w:szCs w:val="16"/>
              </w:rPr>
              <w:t xml:space="preserve"> </w:t>
            </w:r>
            <w:proofErr w:type="spellStart"/>
            <w:r w:rsidRPr="00615083">
              <w:rPr>
                <w:rFonts w:eastAsia="Calibri" w:cs="Times New Roman"/>
                <w:sz w:val="16"/>
                <w:szCs w:val="16"/>
              </w:rPr>
              <w:t>Environment</w:t>
            </w:r>
            <w:proofErr w:type="spellEnd"/>
          </w:p>
        </w:tc>
        <w:tc>
          <w:tcPr>
            <w:tcW w:w="488" w:type="pct"/>
            <w:tcBorders>
              <w:bottom w:val="nil"/>
            </w:tcBorders>
          </w:tcPr>
          <w:p w14:paraId="5B854387" w14:textId="77777777" w:rsidR="0085323B" w:rsidRPr="00D53A06" w:rsidRDefault="0085323B" w:rsidP="00A4599B">
            <w:pPr>
              <w:rPr>
                <w:rFonts w:eastAsia="Calibri" w:cs="Times New Roman"/>
                <w:sz w:val="16"/>
                <w:szCs w:val="16"/>
              </w:rPr>
            </w:pPr>
            <w:r w:rsidRPr="00D53A06">
              <w:rPr>
                <w:rFonts w:eastAsia="Calibri" w:cs="Times New Roman"/>
                <w:sz w:val="16"/>
                <w:szCs w:val="16"/>
              </w:rPr>
              <w:t>129,59±18,96</w:t>
            </w:r>
          </w:p>
        </w:tc>
        <w:tc>
          <w:tcPr>
            <w:tcW w:w="549" w:type="pct"/>
            <w:tcBorders>
              <w:bottom w:val="nil"/>
            </w:tcBorders>
          </w:tcPr>
          <w:p w14:paraId="227C7314" w14:textId="77777777" w:rsidR="0085323B" w:rsidRPr="00D53A06" w:rsidRDefault="0085323B" w:rsidP="00A4599B">
            <w:pPr>
              <w:rPr>
                <w:rFonts w:eastAsia="Calibri" w:cs="Times New Roman"/>
                <w:sz w:val="16"/>
                <w:szCs w:val="16"/>
              </w:rPr>
            </w:pPr>
            <w:r>
              <w:rPr>
                <w:rFonts w:eastAsia="Calibri" w:cs="Times New Roman"/>
                <w:sz w:val="16"/>
                <w:szCs w:val="16"/>
              </w:rPr>
              <w:t>101,58±12,5</w:t>
            </w:r>
            <w:r w:rsidRPr="00D53A06">
              <w:rPr>
                <w:rFonts w:eastAsia="Calibri" w:cs="Times New Roman"/>
                <w:sz w:val="16"/>
                <w:szCs w:val="16"/>
              </w:rPr>
              <w:t>8</w:t>
            </w:r>
          </w:p>
        </w:tc>
        <w:tc>
          <w:tcPr>
            <w:tcW w:w="488" w:type="pct"/>
            <w:tcBorders>
              <w:bottom w:val="nil"/>
            </w:tcBorders>
          </w:tcPr>
          <w:p w14:paraId="1B57825C" w14:textId="77777777" w:rsidR="0085323B" w:rsidRPr="00D53A06" w:rsidRDefault="0085323B" w:rsidP="00A4599B">
            <w:pPr>
              <w:rPr>
                <w:rFonts w:eastAsia="Calibri" w:cs="Times New Roman"/>
                <w:sz w:val="16"/>
                <w:szCs w:val="16"/>
              </w:rPr>
            </w:pPr>
            <w:r w:rsidRPr="00D53A06">
              <w:rPr>
                <w:rFonts w:eastAsia="Calibri" w:cs="Times New Roman"/>
                <w:sz w:val="16"/>
                <w:szCs w:val="16"/>
              </w:rPr>
              <w:t>137,73±5,76</w:t>
            </w:r>
          </w:p>
        </w:tc>
        <w:tc>
          <w:tcPr>
            <w:tcW w:w="488" w:type="pct"/>
            <w:tcBorders>
              <w:bottom w:val="nil"/>
            </w:tcBorders>
          </w:tcPr>
          <w:p w14:paraId="0730D0D4" w14:textId="77777777" w:rsidR="0085323B" w:rsidRPr="00D53A06" w:rsidRDefault="0085323B" w:rsidP="00A4599B">
            <w:pPr>
              <w:rPr>
                <w:rFonts w:eastAsia="Calibri" w:cs="Times New Roman"/>
                <w:sz w:val="16"/>
                <w:szCs w:val="16"/>
              </w:rPr>
            </w:pPr>
            <w:r w:rsidRPr="00D53A06">
              <w:rPr>
                <w:rFonts w:eastAsia="Calibri" w:cs="Times New Roman"/>
                <w:sz w:val="16"/>
                <w:szCs w:val="16"/>
              </w:rPr>
              <w:t>97,97±14,1</w:t>
            </w:r>
            <w:r>
              <w:rPr>
                <w:rFonts w:eastAsia="Calibri" w:cs="Times New Roman"/>
                <w:sz w:val="16"/>
                <w:szCs w:val="16"/>
              </w:rPr>
              <w:t>0</w:t>
            </w:r>
          </w:p>
        </w:tc>
        <w:tc>
          <w:tcPr>
            <w:tcW w:w="488" w:type="pct"/>
            <w:tcBorders>
              <w:bottom w:val="nil"/>
            </w:tcBorders>
          </w:tcPr>
          <w:p w14:paraId="76C7FA7A" w14:textId="77777777" w:rsidR="0085323B" w:rsidRPr="00D53A06" w:rsidRDefault="0085323B" w:rsidP="00A4599B">
            <w:pPr>
              <w:rPr>
                <w:rFonts w:eastAsia="Calibri" w:cs="Times New Roman"/>
                <w:sz w:val="16"/>
                <w:szCs w:val="16"/>
              </w:rPr>
            </w:pPr>
            <w:r w:rsidRPr="00D53A06">
              <w:rPr>
                <w:rFonts w:eastAsia="Calibri" w:cs="Times New Roman"/>
                <w:sz w:val="16"/>
                <w:szCs w:val="16"/>
              </w:rPr>
              <w:t>117,4±2,95</w:t>
            </w:r>
          </w:p>
        </w:tc>
        <w:tc>
          <w:tcPr>
            <w:tcW w:w="488" w:type="pct"/>
            <w:tcBorders>
              <w:bottom w:val="nil"/>
            </w:tcBorders>
          </w:tcPr>
          <w:p w14:paraId="70E113A0" w14:textId="77777777" w:rsidR="0085323B" w:rsidRPr="00D53A06" w:rsidRDefault="0085323B" w:rsidP="00A4599B">
            <w:pPr>
              <w:rPr>
                <w:rFonts w:eastAsia="Calibri" w:cs="Times New Roman"/>
                <w:sz w:val="16"/>
                <w:szCs w:val="16"/>
              </w:rPr>
            </w:pPr>
            <w:r w:rsidRPr="00D53A06">
              <w:rPr>
                <w:rFonts w:eastAsia="Calibri" w:cs="Times New Roman"/>
                <w:sz w:val="16"/>
                <w:szCs w:val="16"/>
              </w:rPr>
              <w:t>90,85±2,96</w:t>
            </w:r>
          </w:p>
        </w:tc>
        <w:tc>
          <w:tcPr>
            <w:tcW w:w="488" w:type="pct"/>
            <w:tcBorders>
              <w:bottom w:val="nil"/>
            </w:tcBorders>
            <w:vAlign w:val="center"/>
          </w:tcPr>
          <w:p w14:paraId="05BAE454" w14:textId="77777777" w:rsidR="0085323B" w:rsidRPr="00D53A06" w:rsidRDefault="0085323B" w:rsidP="00A4599B">
            <w:pPr>
              <w:jc w:val="both"/>
              <w:rPr>
                <w:rFonts w:cs="Times New Roman"/>
                <w:sz w:val="16"/>
                <w:szCs w:val="16"/>
              </w:rPr>
            </w:pPr>
            <w:bookmarkStart w:id="4" w:name="_Hlk86313251"/>
            <w:r w:rsidRPr="00D53A06">
              <w:rPr>
                <w:rFonts w:cs="Times New Roman"/>
                <w:sz w:val="16"/>
                <w:szCs w:val="16"/>
              </w:rPr>
              <w:t>128,24±8,01</w:t>
            </w:r>
            <w:bookmarkEnd w:id="4"/>
          </w:p>
        </w:tc>
        <w:tc>
          <w:tcPr>
            <w:tcW w:w="549" w:type="pct"/>
            <w:tcBorders>
              <w:bottom w:val="nil"/>
            </w:tcBorders>
            <w:vAlign w:val="center"/>
          </w:tcPr>
          <w:p w14:paraId="6DD62016" w14:textId="77777777" w:rsidR="0085323B" w:rsidRPr="00D53A06" w:rsidRDefault="0085323B" w:rsidP="00A4599B">
            <w:pPr>
              <w:jc w:val="both"/>
              <w:rPr>
                <w:rFonts w:cs="Times New Roman"/>
                <w:sz w:val="16"/>
                <w:szCs w:val="16"/>
              </w:rPr>
            </w:pPr>
            <w:r w:rsidRPr="00D53A06">
              <w:rPr>
                <w:rFonts w:cs="Times New Roman"/>
                <w:sz w:val="16"/>
                <w:szCs w:val="16"/>
              </w:rPr>
              <w:t>96,80±8,82</w:t>
            </w:r>
          </w:p>
        </w:tc>
      </w:tr>
      <w:tr w:rsidR="0085323B" w:rsidRPr="00D53A06" w14:paraId="6056A0E5" w14:textId="77777777" w:rsidTr="00A4599B">
        <w:trPr>
          <w:jc w:val="center"/>
        </w:trPr>
        <w:tc>
          <w:tcPr>
            <w:tcW w:w="976" w:type="pct"/>
            <w:gridSpan w:val="2"/>
            <w:tcBorders>
              <w:top w:val="nil"/>
              <w:bottom w:val="single" w:sz="4" w:space="0" w:color="auto"/>
            </w:tcBorders>
            <w:vAlign w:val="center"/>
          </w:tcPr>
          <w:p w14:paraId="0D4C3465" w14:textId="2BFF3FFA" w:rsidR="0085323B" w:rsidRPr="00D53A06" w:rsidRDefault="0085323B" w:rsidP="00A4599B">
            <w:pPr>
              <w:jc w:val="both"/>
              <w:rPr>
                <w:rFonts w:eastAsia="Calibri" w:cs="Times New Roman"/>
                <w:sz w:val="16"/>
                <w:szCs w:val="16"/>
              </w:rPr>
            </w:pPr>
            <w:r w:rsidRPr="00615083">
              <w:rPr>
                <w:rFonts w:cs="Times New Roman"/>
                <w:sz w:val="16"/>
                <w:szCs w:val="16"/>
              </w:rPr>
              <w:t>Coefficient of variation (%)</w:t>
            </w:r>
          </w:p>
        </w:tc>
        <w:tc>
          <w:tcPr>
            <w:tcW w:w="488" w:type="pct"/>
            <w:tcBorders>
              <w:top w:val="nil"/>
              <w:bottom w:val="single" w:sz="4" w:space="0" w:color="auto"/>
            </w:tcBorders>
          </w:tcPr>
          <w:p w14:paraId="3F82C6FB" w14:textId="77777777" w:rsidR="0085323B" w:rsidRPr="00D53A06" w:rsidRDefault="0085323B" w:rsidP="00A4599B">
            <w:pPr>
              <w:rPr>
                <w:rFonts w:eastAsia="Calibri" w:cs="Times New Roman"/>
                <w:sz w:val="16"/>
                <w:szCs w:val="16"/>
              </w:rPr>
            </w:pPr>
            <w:r w:rsidRPr="00D53A06">
              <w:rPr>
                <w:rFonts w:eastAsia="Calibri" w:cs="Times New Roman"/>
                <w:sz w:val="16"/>
                <w:szCs w:val="16"/>
              </w:rPr>
              <w:t>14,63</w:t>
            </w:r>
          </w:p>
        </w:tc>
        <w:tc>
          <w:tcPr>
            <w:tcW w:w="549" w:type="pct"/>
            <w:tcBorders>
              <w:top w:val="nil"/>
              <w:bottom w:val="single" w:sz="4" w:space="0" w:color="auto"/>
            </w:tcBorders>
          </w:tcPr>
          <w:p w14:paraId="17185F2E" w14:textId="77777777" w:rsidR="0085323B" w:rsidRPr="00D53A06" w:rsidRDefault="0085323B" w:rsidP="00A4599B">
            <w:pPr>
              <w:rPr>
                <w:rFonts w:eastAsia="Calibri" w:cs="Times New Roman"/>
                <w:sz w:val="16"/>
                <w:szCs w:val="16"/>
              </w:rPr>
            </w:pPr>
            <w:r w:rsidRPr="00D53A06">
              <w:rPr>
                <w:rFonts w:eastAsia="Calibri" w:cs="Times New Roman"/>
                <w:sz w:val="16"/>
                <w:szCs w:val="16"/>
              </w:rPr>
              <w:t>12,38</w:t>
            </w:r>
          </w:p>
        </w:tc>
        <w:tc>
          <w:tcPr>
            <w:tcW w:w="488" w:type="pct"/>
            <w:tcBorders>
              <w:top w:val="nil"/>
              <w:bottom w:val="single" w:sz="4" w:space="0" w:color="auto"/>
            </w:tcBorders>
          </w:tcPr>
          <w:p w14:paraId="1D0832F1" w14:textId="77777777" w:rsidR="0085323B" w:rsidRPr="00D53A06" w:rsidRDefault="0085323B" w:rsidP="00A4599B">
            <w:pPr>
              <w:rPr>
                <w:rFonts w:eastAsia="Calibri" w:cs="Times New Roman"/>
                <w:sz w:val="16"/>
                <w:szCs w:val="16"/>
              </w:rPr>
            </w:pPr>
            <w:r w:rsidRPr="00D53A06">
              <w:rPr>
                <w:rFonts w:eastAsia="Calibri" w:cs="Times New Roman"/>
                <w:sz w:val="16"/>
                <w:szCs w:val="16"/>
              </w:rPr>
              <w:t>4,18</w:t>
            </w:r>
          </w:p>
        </w:tc>
        <w:tc>
          <w:tcPr>
            <w:tcW w:w="488" w:type="pct"/>
            <w:tcBorders>
              <w:top w:val="nil"/>
              <w:bottom w:val="single" w:sz="4" w:space="0" w:color="auto"/>
            </w:tcBorders>
          </w:tcPr>
          <w:p w14:paraId="5E97091D" w14:textId="77777777" w:rsidR="0085323B" w:rsidRPr="00D53A06" w:rsidRDefault="0085323B" w:rsidP="00A4599B">
            <w:pPr>
              <w:rPr>
                <w:rFonts w:eastAsia="Calibri" w:cs="Times New Roman"/>
                <w:sz w:val="16"/>
                <w:szCs w:val="16"/>
              </w:rPr>
            </w:pPr>
            <w:r w:rsidRPr="00D53A06">
              <w:rPr>
                <w:rFonts w:eastAsia="Calibri" w:cs="Times New Roman"/>
                <w:sz w:val="16"/>
                <w:szCs w:val="16"/>
              </w:rPr>
              <w:t>14,39</w:t>
            </w:r>
          </w:p>
        </w:tc>
        <w:tc>
          <w:tcPr>
            <w:tcW w:w="488" w:type="pct"/>
            <w:tcBorders>
              <w:top w:val="nil"/>
              <w:bottom w:val="single" w:sz="4" w:space="0" w:color="auto"/>
            </w:tcBorders>
          </w:tcPr>
          <w:p w14:paraId="634574E6" w14:textId="77777777" w:rsidR="0085323B" w:rsidRPr="00D53A06" w:rsidRDefault="0085323B" w:rsidP="00A4599B">
            <w:pPr>
              <w:rPr>
                <w:rFonts w:eastAsia="Calibri" w:cs="Times New Roman"/>
                <w:sz w:val="16"/>
                <w:szCs w:val="16"/>
              </w:rPr>
            </w:pPr>
            <w:r w:rsidRPr="00D53A06">
              <w:rPr>
                <w:rFonts w:eastAsia="Calibri" w:cs="Times New Roman"/>
                <w:sz w:val="16"/>
                <w:szCs w:val="16"/>
              </w:rPr>
              <w:t>5,45</w:t>
            </w:r>
          </w:p>
        </w:tc>
        <w:tc>
          <w:tcPr>
            <w:tcW w:w="488" w:type="pct"/>
            <w:tcBorders>
              <w:top w:val="nil"/>
              <w:bottom w:val="single" w:sz="4" w:space="0" w:color="auto"/>
            </w:tcBorders>
          </w:tcPr>
          <w:p w14:paraId="7AA293D0" w14:textId="77777777" w:rsidR="0085323B" w:rsidRPr="00D53A06" w:rsidRDefault="0085323B" w:rsidP="00A4599B">
            <w:pPr>
              <w:rPr>
                <w:rFonts w:eastAsia="Calibri" w:cs="Times New Roman"/>
                <w:sz w:val="16"/>
                <w:szCs w:val="16"/>
              </w:rPr>
            </w:pPr>
            <w:r w:rsidRPr="00D53A06">
              <w:rPr>
                <w:rFonts w:eastAsia="Calibri" w:cs="Times New Roman"/>
                <w:sz w:val="16"/>
                <w:szCs w:val="16"/>
              </w:rPr>
              <w:t>20,22</w:t>
            </w:r>
          </w:p>
        </w:tc>
        <w:tc>
          <w:tcPr>
            <w:tcW w:w="488" w:type="pct"/>
            <w:tcBorders>
              <w:top w:val="nil"/>
              <w:bottom w:val="single" w:sz="4" w:space="0" w:color="auto"/>
            </w:tcBorders>
            <w:vAlign w:val="center"/>
          </w:tcPr>
          <w:p w14:paraId="4A0D80DB" w14:textId="77777777" w:rsidR="0085323B" w:rsidRPr="00D53A06" w:rsidRDefault="0085323B" w:rsidP="00A4599B">
            <w:pPr>
              <w:rPr>
                <w:rFonts w:cs="Times New Roman"/>
                <w:sz w:val="16"/>
                <w:szCs w:val="16"/>
              </w:rPr>
            </w:pPr>
            <w:r w:rsidRPr="00D53A06">
              <w:rPr>
                <w:rFonts w:cs="Times New Roman"/>
                <w:sz w:val="16"/>
                <w:szCs w:val="16"/>
              </w:rPr>
              <w:t>6,24</w:t>
            </w:r>
          </w:p>
        </w:tc>
        <w:tc>
          <w:tcPr>
            <w:tcW w:w="549" w:type="pct"/>
            <w:tcBorders>
              <w:top w:val="nil"/>
              <w:bottom w:val="single" w:sz="4" w:space="0" w:color="auto"/>
            </w:tcBorders>
            <w:vAlign w:val="center"/>
          </w:tcPr>
          <w:p w14:paraId="031539CA" w14:textId="77777777" w:rsidR="0085323B" w:rsidRPr="00D53A06" w:rsidRDefault="0085323B" w:rsidP="00A4599B">
            <w:pPr>
              <w:rPr>
                <w:rFonts w:cs="Times New Roman"/>
                <w:sz w:val="16"/>
                <w:szCs w:val="16"/>
              </w:rPr>
            </w:pPr>
            <w:r w:rsidRPr="00D53A06">
              <w:rPr>
                <w:rFonts w:cs="Times New Roman"/>
                <w:sz w:val="16"/>
                <w:szCs w:val="16"/>
              </w:rPr>
              <w:t>9,09</w:t>
            </w:r>
          </w:p>
        </w:tc>
      </w:tr>
      <w:tr w:rsidR="0085323B" w:rsidRPr="00D53A06" w14:paraId="25B14905" w14:textId="77777777" w:rsidTr="00A4599B">
        <w:trPr>
          <w:jc w:val="center"/>
        </w:trPr>
        <w:tc>
          <w:tcPr>
            <w:tcW w:w="976" w:type="pct"/>
            <w:gridSpan w:val="2"/>
            <w:tcBorders>
              <w:top w:val="single" w:sz="4" w:space="0" w:color="auto"/>
            </w:tcBorders>
            <w:vAlign w:val="center"/>
          </w:tcPr>
          <w:p w14:paraId="766758F7" w14:textId="6DE03E1D" w:rsidR="0085323B" w:rsidRPr="00D53A06" w:rsidRDefault="0085323B" w:rsidP="00A4599B">
            <w:pPr>
              <w:jc w:val="both"/>
              <w:rPr>
                <w:rFonts w:eastAsia="Calibri" w:cs="Times New Roman"/>
                <w:sz w:val="16"/>
                <w:szCs w:val="16"/>
              </w:rPr>
            </w:pPr>
            <w:proofErr w:type="spellStart"/>
            <w:r w:rsidRPr="0085323B">
              <w:rPr>
                <w:rFonts w:cs="Times New Roman"/>
                <w:sz w:val="16"/>
                <w:szCs w:val="16"/>
              </w:rPr>
              <w:t>Heritability</w:t>
            </w:r>
            <w:proofErr w:type="spellEnd"/>
            <w:r w:rsidRPr="0085323B">
              <w:rPr>
                <w:rFonts w:cs="Times New Roman"/>
                <w:sz w:val="16"/>
                <w:szCs w:val="16"/>
              </w:rPr>
              <w:t xml:space="preserve"> (h²)</w:t>
            </w:r>
          </w:p>
        </w:tc>
        <w:tc>
          <w:tcPr>
            <w:tcW w:w="488" w:type="pct"/>
            <w:tcBorders>
              <w:top w:val="single" w:sz="4" w:space="0" w:color="auto"/>
            </w:tcBorders>
          </w:tcPr>
          <w:p w14:paraId="75CD0286" w14:textId="77777777" w:rsidR="0085323B" w:rsidRPr="00D53A06" w:rsidRDefault="0085323B" w:rsidP="00A4599B">
            <w:pPr>
              <w:rPr>
                <w:rFonts w:eastAsia="Calibri" w:cs="Times New Roman"/>
                <w:sz w:val="16"/>
                <w:szCs w:val="16"/>
              </w:rPr>
            </w:pPr>
            <w:r w:rsidRPr="00D53A06">
              <w:rPr>
                <w:rFonts w:eastAsia="Calibri" w:cs="Times New Roman"/>
                <w:sz w:val="16"/>
                <w:szCs w:val="16"/>
              </w:rPr>
              <w:t>0,96</w:t>
            </w:r>
          </w:p>
        </w:tc>
        <w:tc>
          <w:tcPr>
            <w:tcW w:w="549" w:type="pct"/>
            <w:tcBorders>
              <w:top w:val="single" w:sz="4" w:space="0" w:color="auto"/>
            </w:tcBorders>
          </w:tcPr>
          <w:p w14:paraId="54E6C630" w14:textId="77777777" w:rsidR="0085323B" w:rsidRPr="00D53A06" w:rsidRDefault="0085323B" w:rsidP="00A4599B">
            <w:pPr>
              <w:rPr>
                <w:rFonts w:eastAsia="Calibri" w:cs="Times New Roman"/>
                <w:sz w:val="16"/>
                <w:szCs w:val="16"/>
              </w:rPr>
            </w:pPr>
            <w:r w:rsidRPr="00D53A06">
              <w:rPr>
                <w:rFonts w:eastAsia="Calibri" w:cs="Times New Roman"/>
                <w:sz w:val="16"/>
                <w:szCs w:val="16"/>
              </w:rPr>
              <w:t>0,93</w:t>
            </w:r>
          </w:p>
        </w:tc>
        <w:tc>
          <w:tcPr>
            <w:tcW w:w="488" w:type="pct"/>
            <w:tcBorders>
              <w:top w:val="single" w:sz="4" w:space="0" w:color="auto"/>
            </w:tcBorders>
          </w:tcPr>
          <w:p w14:paraId="344E14DA" w14:textId="77777777" w:rsidR="0085323B" w:rsidRPr="00D53A06" w:rsidRDefault="0085323B" w:rsidP="00A4599B">
            <w:pPr>
              <w:rPr>
                <w:rFonts w:eastAsia="Calibri" w:cs="Times New Roman"/>
                <w:sz w:val="16"/>
                <w:szCs w:val="16"/>
              </w:rPr>
            </w:pPr>
            <w:r w:rsidRPr="00D53A06">
              <w:rPr>
                <w:rFonts w:eastAsia="Calibri" w:cs="Times New Roman"/>
                <w:sz w:val="16"/>
                <w:szCs w:val="16"/>
              </w:rPr>
              <w:t>0,70</w:t>
            </w:r>
          </w:p>
        </w:tc>
        <w:tc>
          <w:tcPr>
            <w:tcW w:w="488" w:type="pct"/>
            <w:tcBorders>
              <w:top w:val="single" w:sz="4" w:space="0" w:color="auto"/>
            </w:tcBorders>
          </w:tcPr>
          <w:p w14:paraId="3282BAE0" w14:textId="77777777" w:rsidR="0085323B" w:rsidRPr="00D53A06" w:rsidRDefault="0085323B" w:rsidP="00A4599B">
            <w:pPr>
              <w:rPr>
                <w:rFonts w:eastAsia="Calibri" w:cs="Times New Roman"/>
                <w:sz w:val="16"/>
                <w:szCs w:val="16"/>
              </w:rPr>
            </w:pPr>
            <w:r w:rsidRPr="00D53A06">
              <w:rPr>
                <w:rFonts w:eastAsia="Calibri" w:cs="Times New Roman"/>
                <w:sz w:val="16"/>
                <w:szCs w:val="16"/>
              </w:rPr>
              <w:t>0,93</w:t>
            </w:r>
          </w:p>
        </w:tc>
        <w:tc>
          <w:tcPr>
            <w:tcW w:w="488" w:type="pct"/>
            <w:tcBorders>
              <w:top w:val="single" w:sz="4" w:space="0" w:color="auto"/>
            </w:tcBorders>
          </w:tcPr>
          <w:p w14:paraId="5C47E862" w14:textId="77777777" w:rsidR="0085323B" w:rsidRPr="00D53A06" w:rsidRDefault="0085323B" w:rsidP="00A4599B">
            <w:pPr>
              <w:rPr>
                <w:rFonts w:eastAsia="Calibri" w:cs="Times New Roman"/>
                <w:sz w:val="16"/>
                <w:szCs w:val="16"/>
              </w:rPr>
            </w:pPr>
            <w:r w:rsidRPr="00D53A06">
              <w:rPr>
                <w:rFonts w:eastAsia="Calibri" w:cs="Times New Roman"/>
                <w:sz w:val="16"/>
                <w:szCs w:val="16"/>
              </w:rPr>
              <w:t>0,78</w:t>
            </w:r>
          </w:p>
        </w:tc>
        <w:tc>
          <w:tcPr>
            <w:tcW w:w="488" w:type="pct"/>
            <w:tcBorders>
              <w:top w:val="single" w:sz="4" w:space="0" w:color="auto"/>
            </w:tcBorders>
          </w:tcPr>
          <w:p w14:paraId="4DAADC9B" w14:textId="77777777" w:rsidR="0085323B" w:rsidRPr="00D53A06" w:rsidRDefault="0085323B" w:rsidP="00A4599B">
            <w:pPr>
              <w:rPr>
                <w:rFonts w:eastAsia="Calibri" w:cs="Times New Roman"/>
                <w:sz w:val="16"/>
                <w:szCs w:val="16"/>
              </w:rPr>
            </w:pPr>
            <w:r w:rsidRPr="00D53A06">
              <w:rPr>
                <w:rFonts w:eastAsia="Calibri" w:cs="Times New Roman"/>
                <w:sz w:val="16"/>
                <w:szCs w:val="16"/>
              </w:rPr>
              <w:t>0,97</w:t>
            </w:r>
          </w:p>
        </w:tc>
        <w:tc>
          <w:tcPr>
            <w:tcW w:w="488" w:type="pct"/>
            <w:tcBorders>
              <w:top w:val="single" w:sz="4" w:space="0" w:color="auto"/>
            </w:tcBorders>
            <w:vAlign w:val="center"/>
          </w:tcPr>
          <w:p w14:paraId="2EDDFA74" w14:textId="77777777" w:rsidR="0085323B" w:rsidRPr="00D53A06" w:rsidRDefault="0085323B" w:rsidP="00A4599B">
            <w:pPr>
              <w:rPr>
                <w:rFonts w:cs="Times New Roman"/>
                <w:sz w:val="16"/>
                <w:szCs w:val="16"/>
              </w:rPr>
            </w:pPr>
            <w:r w:rsidRPr="00D53A06">
              <w:rPr>
                <w:rFonts w:cs="Times New Roman"/>
                <w:sz w:val="16"/>
                <w:szCs w:val="16"/>
              </w:rPr>
              <w:t>0,74</w:t>
            </w:r>
          </w:p>
        </w:tc>
        <w:tc>
          <w:tcPr>
            <w:tcW w:w="549" w:type="pct"/>
            <w:tcBorders>
              <w:top w:val="single" w:sz="4" w:space="0" w:color="auto"/>
            </w:tcBorders>
            <w:vAlign w:val="center"/>
          </w:tcPr>
          <w:p w14:paraId="14DE0D4F" w14:textId="77777777" w:rsidR="0085323B" w:rsidRPr="00D53A06" w:rsidRDefault="0085323B" w:rsidP="00A4599B">
            <w:pPr>
              <w:rPr>
                <w:rFonts w:cs="Times New Roman"/>
                <w:sz w:val="16"/>
                <w:szCs w:val="16"/>
              </w:rPr>
            </w:pPr>
            <w:r w:rsidRPr="00D53A06">
              <w:rPr>
                <w:rFonts w:cs="Times New Roman"/>
                <w:sz w:val="16"/>
                <w:szCs w:val="16"/>
              </w:rPr>
              <w:t>0,82</w:t>
            </w:r>
          </w:p>
        </w:tc>
      </w:tr>
      <w:tr w:rsidR="0085323B" w:rsidRPr="00D53A06" w14:paraId="1478ADC7" w14:textId="77777777" w:rsidTr="00A4599B">
        <w:trPr>
          <w:jc w:val="center"/>
        </w:trPr>
        <w:tc>
          <w:tcPr>
            <w:tcW w:w="976" w:type="pct"/>
            <w:gridSpan w:val="2"/>
            <w:tcBorders>
              <w:bottom w:val="nil"/>
            </w:tcBorders>
            <w:vAlign w:val="center"/>
          </w:tcPr>
          <w:p w14:paraId="1D4B1CEF" w14:textId="15D8E761" w:rsidR="0085323B" w:rsidRPr="00D53A06" w:rsidRDefault="0085323B" w:rsidP="00A4599B">
            <w:pPr>
              <w:jc w:val="both"/>
              <w:rPr>
                <w:rFonts w:eastAsia="Calibri" w:cs="Times New Roman"/>
                <w:sz w:val="16"/>
                <w:szCs w:val="16"/>
              </w:rPr>
            </w:pPr>
            <w:proofErr w:type="spellStart"/>
            <w:r w:rsidRPr="0085323B">
              <w:rPr>
                <w:rFonts w:cs="Times New Roman"/>
                <w:sz w:val="16"/>
                <w:szCs w:val="16"/>
              </w:rPr>
              <w:t>Selection</w:t>
            </w:r>
            <w:proofErr w:type="spellEnd"/>
            <w:r w:rsidRPr="0085323B">
              <w:rPr>
                <w:rFonts w:cs="Times New Roman"/>
                <w:sz w:val="16"/>
                <w:szCs w:val="16"/>
              </w:rPr>
              <w:t xml:space="preserve"> gain (%)</w:t>
            </w:r>
          </w:p>
        </w:tc>
        <w:tc>
          <w:tcPr>
            <w:tcW w:w="488" w:type="pct"/>
            <w:tcBorders>
              <w:bottom w:val="nil"/>
            </w:tcBorders>
          </w:tcPr>
          <w:p w14:paraId="65A1C7AD" w14:textId="77777777" w:rsidR="0085323B" w:rsidRPr="00D53A06" w:rsidRDefault="0085323B" w:rsidP="00A4599B">
            <w:pPr>
              <w:rPr>
                <w:rFonts w:eastAsia="Calibri" w:cs="Times New Roman"/>
                <w:sz w:val="16"/>
                <w:szCs w:val="16"/>
              </w:rPr>
            </w:pPr>
            <w:r w:rsidRPr="00D53A06">
              <w:rPr>
                <w:rFonts w:eastAsia="Calibri" w:cs="Times New Roman"/>
                <w:sz w:val="16"/>
                <w:szCs w:val="16"/>
              </w:rPr>
              <w:t>24,90</w:t>
            </w:r>
          </w:p>
        </w:tc>
        <w:tc>
          <w:tcPr>
            <w:tcW w:w="549" w:type="pct"/>
            <w:tcBorders>
              <w:bottom w:val="nil"/>
            </w:tcBorders>
          </w:tcPr>
          <w:p w14:paraId="0A76234C" w14:textId="77777777" w:rsidR="0085323B" w:rsidRPr="00D53A06" w:rsidRDefault="0085323B" w:rsidP="00A4599B">
            <w:pPr>
              <w:rPr>
                <w:rFonts w:eastAsia="Calibri" w:cs="Times New Roman"/>
                <w:sz w:val="16"/>
                <w:szCs w:val="16"/>
              </w:rPr>
            </w:pPr>
            <w:r w:rsidRPr="00D53A06">
              <w:rPr>
                <w:rFonts w:eastAsia="Calibri" w:cs="Times New Roman"/>
                <w:sz w:val="16"/>
                <w:szCs w:val="16"/>
              </w:rPr>
              <w:t>20,40</w:t>
            </w:r>
          </w:p>
        </w:tc>
        <w:tc>
          <w:tcPr>
            <w:tcW w:w="488" w:type="pct"/>
            <w:tcBorders>
              <w:bottom w:val="nil"/>
            </w:tcBorders>
          </w:tcPr>
          <w:p w14:paraId="7134E037" w14:textId="77777777" w:rsidR="0085323B" w:rsidRPr="00D53A06" w:rsidRDefault="0085323B" w:rsidP="00A4599B">
            <w:pPr>
              <w:rPr>
                <w:rFonts w:eastAsia="Calibri" w:cs="Times New Roman"/>
                <w:sz w:val="16"/>
                <w:szCs w:val="16"/>
              </w:rPr>
            </w:pPr>
            <w:r w:rsidRPr="00D53A06">
              <w:rPr>
                <w:rFonts w:eastAsia="Calibri" w:cs="Times New Roman"/>
                <w:sz w:val="16"/>
                <w:szCs w:val="16"/>
              </w:rPr>
              <w:t>5,16</w:t>
            </w:r>
          </w:p>
        </w:tc>
        <w:tc>
          <w:tcPr>
            <w:tcW w:w="488" w:type="pct"/>
            <w:tcBorders>
              <w:bottom w:val="nil"/>
            </w:tcBorders>
          </w:tcPr>
          <w:p w14:paraId="148A945F" w14:textId="77777777" w:rsidR="0085323B" w:rsidRPr="00D53A06" w:rsidRDefault="0085323B" w:rsidP="00A4599B">
            <w:pPr>
              <w:rPr>
                <w:rFonts w:eastAsia="Calibri" w:cs="Times New Roman"/>
                <w:sz w:val="16"/>
                <w:szCs w:val="16"/>
              </w:rPr>
            </w:pPr>
            <w:r w:rsidRPr="00D53A06">
              <w:rPr>
                <w:rFonts w:eastAsia="Calibri" w:cs="Times New Roman"/>
                <w:sz w:val="16"/>
                <w:szCs w:val="16"/>
              </w:rPr>
              <w:t>23,57</w:t>
            </w:r>
          </w:p>
        </w:tc>
        <w:tc>
          <w:tcPr>
            <w:tcW w:w="488" w:type="pct"/>
            <w:tcBorders>
              <w:bottom w:val="nil"/>
            </w:tcBorders>
          </w:tcPr>
          <w:p w14:paraId="236AB3B1" w14:textId="77777777" w:rsidR="0085323B" w:rsidRPr="00D53A06" w:rsidRDefault="0085323B" w:rsidP="00A4599B">
            <w:pPr>
              <w:rPr>
                <w:rFonts w:eastAsia="Calibri" w:cs="Times New Roman"/>
                <w:sz w:val="16"/>
                <w:szCs w:val="16"/>
              </w:rPr>
            </w:pPr>
            <w:r w:rsidRPr="00D53A06">
              <w:rPr>
                <w:rFonts w:eastAsia="Calibri" w:cs="Times New Roman"/>
                <w:sz w:val="16"/>
                <w:szCs w:val="16"/>
              </w:rPr>
              <w:t>7,55</w:t>
            </w:r>
          </w:p>
        </w:tc>
        <w:tc>
          <w:tcPr>
            <w:tcW w:w="488" w:type="pct"/>
            <w:tcBorders>
              <w:bottom w:val="nil"/>
            </w:tcBorders>
          </w:tcPr>
          <w:p w14:paraId="4F7C4319" w14:textId="77777777" w:rsidR="0085323B" w:rsidRPr="00D53A06" w:rsidRDefault="0085323B" w:rsidP="00A4599B">
            <w:pPr>
              <w:rPr>
                <w:rFonts w:eastAsia="Calibri" w:cs="Times New Roman"/>
                <w:sz w:val="16"/>
                <w:szCs w:val="16"/>
              </w:rPr>
            </w:pPr>
            <w:r w:rsidRPr="00D53A06">
              <w:rPr>
                <w:rFonts w:eastAsia="Calibri" w:cs="Times New Roman"/>
                <w:sz w:val="16"/>
                <w:szCs w:val="16"/>
              </w:rPr>
              <w:t>34,66</w:t>
            </w:r>
          </w:p>
        </w:tc>
        <w:tc>
          <w:tcPr>
            <w:tcW w:w="488" w:type="pct"/>
            <w:tcBorders>
              <w:bottom w:val="nil"/>
            </w:tcBorders>
            <w:vAlign w:val="center"/>
          </w:tcPr>
          <w:p w14:paraId="6D26FFF4" w14:textId="77777777" w:rsidR="0085323B" w:rsidRPr="00D53A06" w:rsidRDefault="0085323B" w:rsidP="00A4599B">
            <w:pPr>
              <w:rPr>
                <w:rFonts w:cs="Times New Roman"/>
                <w:sz w:val="16"/>
                <w:szCs w:val="16"/>
              </w:rPr>
            </w:pPr>
            <w:r w:rsidRPr="00D53A06">
              <w:rPr>
                <w:rFonts w:cs="Times New Roman"/>
                <w:sz w:val="16"/>
                <w:szCs w:val="16"/>
              </w:rPr>
              <w:t>8,13</w:t>
            </w:r>
          </w:p>
        </w:tc>
        <w:tc>
          <w:tcPr>
            <w:tcW w:w="549" w:type="pct"/>
            <w:tcBorders>
              <w:bottom w:val="nil"/>
            </w:tcBorders>
            <w:vAlign w:val="center"/>
          </w:tcPr>
          <w:p w14:paraId="0C3626BC" w14:textId="77777777" w:rsidR="0085323B" w:rsidRPr="00D53A06" w:rsidRDefault="0085323B" w:rsidP="00A4599B">
            <w:pPr>
              <w:rPr>
                <w:rFonts w:cs="Times New Roman"/>
                <w:sz w:val="16"/>
                <w:szCs w:val="16"/>
              </w:rPr>
            </w:pPr>
            <w:r w:rsidRPr="00D53A06">
              <w:rPr>
                <w:rFonts w:cs="Times New Roman"/>
                <w:sz w:val="16"/>
                <w:szCs w:val="16"/>
              </w:rPr>
              <w:t>13,20</w:t>
            </w:r>
          </w:p>
        </w:tc>
      </w:tr>
      <w:tr w:rsidR="0085323B" w:rsidRPr="00D53A06" w14:paraId="4BF730C9" w14:textId="77777777" w:rsidTr="00A4599B">
        <w:trPr>
          <w:trHeight w:val="463"/>
          <w:jc w:val="center"/>
        </w:trPr>
        <w:tc>
          <w:tcPr>
            <w:tcW w:w="976" w:type="pct"/>
            <w:gridSpan w:val="2"/>
            <w:tcBorders>
              <w:top w:val="nil"/>
              <w:bottom w:val="single" w:sz="4" w:space="0" w:color="auto"/>
            </w:tcBorders>
            <w:vAlign w:val="center"/>
          </w:tcPr>
          <w:p w14:paraId="74AF5699" w14:textId="232379C4" w:rsidR="0085323B" w:rsidRPr="00D53A06" w:rsidRDefault="0085323B" w:rsidP="00A4599B">
            <w:pPr>
              <w:jc w:val="both"/>
              <w:rPr>
                <w:rFonts w:eastAsia="Calibri" w:cs="Times New Roman"/>
                <w:b/>
                <w:sz w:val="16"/>
                <w:szCs w:val="16"/>
              </w:rPr>
            </w:pPr>
            <w:proofErr w:type="spellStart"/>
            <w:r>
              <w:rPr>
                <w:rFonts w:cs="Times New Roman"/>
                <w:sz w:val="16"/>
                <w:szCs w:val="16"/>
              </w:rPr>
              <w:lastRenderedPageBreak/>
              <w:t>Repeatability</w:t>
            </w:r>
            <w:proofErr w:type="spellEnd"/>
            <w:r>
              <w:rPr>
                <w:rFonts w:cs="Times New Roman"/>
                <w:sz w:val="16"/>
                <w:szCs w:val="16"/>
              </w:rPr>
              <w:t xml:space="preserve"> (R</w:t>
            </w:r>
            <w:r w:rsidRPr="0085323B">
              <w:rPr>
                <w:rFonts w:cs="Times New Roman"/>
                <w:sz w:val="16"/>
                <w:szCs w:val="16"/>
              </w:rPr>
              <w:t>)</w:t>
            </w:r>
          </w:p>
        </w:tc>
        <w:tc>
          <w:tcPr>
            <w:tcW w:w="1037" w:type="pct"/>
            <w:gridSpan w:val="2"/>
            <w:tcBorders>
              <w:top w:val="nil"/>
              <w:bottom w:val="single" w:sz="4" w:space="0" w:color="auto"/>
            </w:tcBorders>
            <w:vAlign w:val="center"/>
          </w:tcPr>
          <w:p w14:paraId="059A2B57" w14:textId="77777777" w:rsidR="0085323B" w:rsidRPr="00D53A06" w:rsidRDefault="0085323B" w:rsidP="00A4599B">
            <w:pPr>
              <w:rPr>
                <w:rFonts w:cs="Times New Roman"/>
                <w:b/>
                <w:sz w:val="16"/>
                <w:szCs w:val="16"/>
              </w:rPr>
            </w:pPr>
            <w:r>
              <w:rPr>
                <w:rFonts w:cs="Times New Roman"/>
                <w:b/>
                <w:sz w:val="16"/>
                <w:szCs w:val="16"/>
              </w:rPr>
              <w:t xml:space="preserve">             </w:t>
            </w:r>
            <w:r w:rsidRPr="00D53A06">
              <w:rPr>
                <w:rFonts w:cs="Times New Roman"/>
                <w:b/>
                <w:sz w:val="16"/>
                <w:szCs w:val="16"/>
              </w:rPr>
              <w:t>0,58*</w:t>
            </w:r>
          </w:p>
        </w:tc>
        <w:tc>
          <w:tcPr>
            <w:tcW w:w="976" w:type="pct"/>
            <w:gridSpan w:val="2"/>
            <w:tcBorders>
              <w:top w:val="nil"/>
              <w:bottom w:val="single" w:sz="4" w:space="0" w:color="auto"/>
            </w:tcBorders>
            <w:vAlign w:val="center"/>
          </w:tcPr>
          <w:p w14:paraId="067D508C" w14:textId="77777777" w:rsidR="0085323B" w:rsidRPr="00D53A06" w:rsidRDefault="0085323B" w:rsidP="00A4599B">
            <w:pPr>
              <w:rPr>
                <w:rFonts w:cs="Times New Roman"/>
                <w:b/>
                <w:sz w:val="16"/>
                <w:szCs w:val="16"/>
              </w:rPr>
            </w:pPr>
            <w:r>
              <w:rPr>
                <w:rFonts w:cs="Times New Roman"/>
                <w:b/>
                <w:sz w:val="16"/>
                <w:szCs w:val="16"/>
              </w:rPr>
              <w:t xml:space="preserve">            </w:t>
            </w:r>
            <w:r w:rsidRPr="00D53A06">
              <w:rPr>
                <w:rFonts w:cs="Times New Roman"/>
                <w:b/>
                <w:sz w:val="16"/>
                <w:szCs w:val="16"/>
              </w:rPr>
              <w:t>0,67*</w:t>
            </w:r>
          </w:p>
        </w:tc>
        <w:tc>
          <w:tcPr>
            <w:tcW w:w="976" w:type="pct"/>
            <w:gridSpan w:val="2"/>
            <w:tcBorders>
              <w:top w:val="nil"/>
              <w:bottom w:val="single" w:sz="4" w:space="0" w:color="auto"/>
            </w:tcBorders>
            <w:vAlign w:val="center"/>
          </w:tcPr>
          <w:p w14:paraId="1087B738" w14:textId="77777777" w:rsidR="0085323B" w:rsidRPr="00D53A06" w:rsidRDefault="0085323B" w:rsidP="00A4599B">
            <w:pPr>
              <w:rPr>
                <w:rFonts w:cs="Times New Roman"/>
                <w:b/>
                <w:sz w:val="16"/>
                <w:szCs w:val="16"/>
              </w:rPr>
            </w:pPr>
            <w:r>
              <w:rPr>
                <w:rFonts w:cs="Times New Roman"/>
                <w:b/>
                <w:sz w:val="16"/>
                <w:szCs w:val="16"/>
              </w:rPr>
              <w:t xml:space="preserve">            </w:t>
            </w:r>
            <w:r w:rsidRPr="00D53A06">
              <w:rPr>
                <w:rFonts w:cs="Times New Roman"/>
                <w:b/>
                <w:sz w:val="16"/>
                <w:szCs w:val="16"/>
              </w:rPr>
              <w:t>0,45</w:t>
            </w:r>
            <w:r w:rsidRPr="00D53A06">
              <w:rPr>
                <w:rFonts w:cs="Times New Roman"/>
                <w:b/>
                <w:sz w:val="16"/>
                <w:szCs w:val="16"/>
                <w:vertAlign w:val="superscript"/>
              </w:rPr>
              <w:t>ns</w:t>
            </w:r>
          </w:p>
        </w:tc>
        <w:tc>
          <w:tcPr>
            <w:tcW w:w="1037" w:type="pct"/>
            <w:gridSpan w:val="2"/>
            <w:tcBorders>
              <w:top w:val="nil"/>
              <w:bottom w:val="single" w:sz="4" w:space="0" w:color="auto"/>
            </w:tcBorders>
            <w:vAlign w:val="center"/>
          </w:tcPr>
          <w:p w14:paraId="418CA733" w14:textId="77777777" w:rsidR="0085323B" w:rsidRPr="00D53A06" w:rsidRDefault="0085323B" w:rsidP="00A4599B">
            <w:pPr>
              <w:rPr>
                <w:rFonts w:cs="Times New Roman"/>
                <w:b/>
                <w:sz w:val="16"/>
                <w:szCs w:val="16"/>
              </w:rPr>
            </w:pPr>
            <w:r>
              <w:rPr>
                <w:rFonts w:cs="Times New Roman"/>
                <w:b/>
                <w:sz w:val="16"/>
                <w:szCs w:val="16"/>
              </w:rPr>
              <w:t xml:space="preserve">               </w:t>
            </w:r>
            <w:r w:rsidRPr="00D53A06">
              <w:rPr>
                <w:rFonts w:cs="Times New Roman"/>
                <w:b/>
                <w:sz w:val="16"/>
                <w:szCs w:val="16"/>
              </w:rPr>
              <w:t>0,81*</w:t>
            </w:r>
          </w:p>
        </w:tc>
      </w:tr>
    </w:tbl>
    <w:p w14:paraId="3646BCA6" w14:textId="02AD0D82" w:rsidR="003511A1" w:rsidRDefault="003511A1" w:rsidP="00D86E52">
      <w:pPr>
        <w:spacing w:line="360" w:lineRule="auto"/>
        <w:ind w:right="-426"/>
        <w:jc w:val="both"/>
        <w:rPr>
          <w:rFonts w:cs="Times New Roman"/>
          <w:b/>
          <w:szCs w:val="24"/>
        </w:rPr>
        <w:sectPr w:rsidR="003511A1" w:rsidSect="000539F1">
          <w:type w:val="continuous"/>
          <w:pgSz w:w="12240" w:h="15840"/>
          <w:pgMar w:top="1440" w:right="1559" w:bottom="1440" w:left="1418" w:header="720" w:footer="720" w:gutter="0"/>
          <w:cols w:space="720"/>
          <w:docGrid w:linePitch="360"/>
        </w:sectPr>
      </w:pPr>
    </w:p>
    <w:p w14:paraId="7F69DDDA" w14:textId="6BE44873" w:rsidR="00A83816" w:rsidRPr="00615083" w:rsidRDefault="00615083" w:rsidP="00615083">
      <w:pPr>
        <w:jc w:val="both"/>
        <w:rPr>
          <w:rFonts w:cs="Times New Roman"/>
          <w:sz w:val="16"/>
          <w:szCs w:val="24"/>
        </w:rPr>
      </w:pPr>
      <w:r w:rsidRPr="00615083">
        <w:rPr>
          <w:rFonts w:cs="Times New Roman"/>
          <w:sz w:val="16"/>
          <w:szCs w:val="24"/>
          <w:lang w:val="en-CA"/>
        </w:rPr>
        <w:t xml:space="preserve">Mean values followed by the same letter and in the same column are not significantly different at the 5% level; ns = not significant at the 5% level *: Significant at the 5% level. </w:t>
      </w:r>
      <w:proofErr w:type="spellStart"/>
      <w:r w:rsidRPr="00615083">
        <w:rPr>
          <w:rFonts w:cs="Times New Roman"/>
          <w:sz w:val="16"/>
          <w:szCs w:val="24"/>
        </w:rPr>
        <w:t>With</w:t>
      </w:r>
      <w:proofErr w:type="spellEnd"/>
      <w:r w:rsidRPr="00615083">
        <w:rPr>
          <w:rFonts w:cs="Times New Roman"/>
          <w:sz w:val="16"/>
          <w:szCs w:val="24"/>
        </w:rPr>
        <w:t xml:space="preserve"> n = 23</w:t>
      </w:r>
      <w:r>
        <w:rPr>
          <w:rFonts w:cs="Times New Roman"/>
          <w:sz w:val="16"/>
          <w:szCs w:val="24"/>
        </w:rPr>
        <w:t xml:space="preserve"> </w:t>
      </w:r>
      <w:r w:rsidRPr="00615083">
        <w:rPr>
          <w:rFonts w:cs="Times New Roman"/>
          <w:sz w:val="16"/>
          <w:szCs w:val="24"/>
        </w:rPr>
        <w:t>; p = 0.38 at 5% and p = 0.48 at 1%</w:t>
      </w:r>
    </w:p>
    <w:p w14:paraId="0701014A" w14:textId="77777777" w:rsidR="00A83816" w:rsidRPr="00A83816" w:rsidRDefault="00A83816" w:rsidP="00A83816">
      <w:pPr>
        <w:rPr>
          <w:rFonts w:cs="Times New Roman"/>
          <w:szCs w:val="24"/>
        </w:rPr>
      </w:pPr>
    </w:p>
    <w:p w14:paraId="762DDE02" w14:textId="4B506406" w:rsidR="00A83816" w:rsidRDefault="00A83816" w:rsidP="00A83816">
      <w:pPr>
        <w:rPr>
          <w:rFonts w:cs="Times New Roman"/>
          <w:szCs w:val="24"/>
        </w:rPr>
      </w:pPr>
    </w:p>
    <w:p w14:paraId="35A72A29" w14:textId="676EC1B7" w:rsidR="00CA7572" w:rsidRDefault="00CA7572" w:rsidP="00A83816">
      <w:pPr>
        <w:spacing w:after="0" w:line="360" w:lineRule="auto"/>
        <w:jc w:val="both"/>
        <w:rPr>
          <w:rFonts w:cs="Times New Roman"/>
          <w:b/>
          <w:szCs w:val="24"/>
          <w:lang w:val="fr-CA"/>
        </w:rPr>
        <w:sectPr w:rsidR="00CA7572" w:rsidSect="000539F1">
          <w:type w:val="continuous"/>
          <w:pgSz w:w="12240" w:h="15840"/>
          <w:pgMar w:top="1440" w:right="1559" w:bottom="1440" w:left="1418" w:header="720" w:footer="720" w:gutter="0"/>
          <w:cols w:space="720"/>
          <w:docGrid w:linePitch="360"/>
        </w:sectPr>
      </w:pPr>
    </w:p>
    <w:p w14:paraId="4DAC6F24" w14:textId="77777777" w:rsidR="00615083" w:rsidRPr="00615083" w:rsidRDefault="00615083" w:rsidP="00615083">
      <w:pPr>
        <w:spacing w:after="0" w:line="360" w:lineRule="auto"/>
        <w:jc w:val="both"/>
        <w:rPr>
          <w:rFonts w:cs="Times New Roman"/>
          <w:b/>
          <w:szCs w:val="24"/>
          <w:lang w:val="fr-CA"/>
        </w:rPr>
      </w:pPr>
      <w:proofErr w:type="spellStart"/>
      <w:r w:rsidRPr="00615083">
        <w:rPr>
          <w:rFonts w:cs="Times New Roman"/>
          <w:b/>
          <w:szCs w:val="24"/>
          <w:lang w:val="fr-CA"/>
        </w:rPr>
        <w:t>Leaf</w:t>
      </w:r>
      <w:proofErr w:type="spellEnd"/>
      <w:r w:rsidRPr="00615083">
        <w:rPr>
          <w:rFonts w:cs="Times New Roman"/>
          <w:b/>
          <w:szCs w:val="24"/>
          <w:lang w:val="fr-CA"/>
        </w:rPr>
        <w:t xml:space="preserve"> </w:t>
      </w:r>
      <w:proofErr w:type="spellStart"/>
      <w:r w:rsidRPr="00615083">
        <w:rPr>
          <w:rFonts w:cs="Times New Roman"/>
          <w:b/>
          <w:szCs w:val="24"/>
          <w:lang w:val="fr-CA"/>
        </w:rPr>
        <w:t>Number</w:t>
      </w:r>
      <w:proofErr w:type="spellEnd"/>
    </w:p>
    <w:p w14:paraId="6B309E6E" w14:textId="77777777" w:rsidR="00615083" w:rsidRPr="00615083" w:rsidRDefault="00615083" w:rsidP="00615083">
      <w:pPr>
        <w:spacing w:after="0" w:line="360" w:lineRule="auto"/>
        <w:ind w:left="-142" w:firstLine="142"/>
        <w:jc w:val="both"/>
        <w:rPr>
          <w:rFonts w:cs="Times New Roman"/>
          <w:szCs w:val="24"/>
          <w:lang w:val="en-CA"/>
        </w:rPr>
      </w:pPr>
      <w:r w:rsidRPr="00615083">
        <w:rPr>
          <w:rFonts w:cs="Times New Roman"/>
          <w:szCs w:val="24"/>
          <w:lang w:val="en-CA"/>
        </w:rPr>
        <w:t xml:space="preserve">The repeatability values for the "leaf number" trait in onion varied between 0.19 and 0.83 across locations, indicating a strong environmental influence on this parameter. Only the value of 0.83 was statistically significant, suggesting sufficient stability of the trait under certain ecological conditions, while the other values reflected increased variability and low precision of selection based on this criterion. Combined analysis of variance indicated that the genotype x environment interaction explained 46.52% of the total variation in leaf number, compared to 28.10% for genotypic composition alone. This demonstrates that genotypes respond differently depending on the environment, which reduces the stability of this trait across sites. These results corroborate the work of Mohanty (2001) and </w:t>
      </w:r>
      <w:proofErr w:type="spellStart"/>
      <w:r w:rsidRPr="00615083">
        <w:rPr>
          <w:rFonts w:cs="Times New Roman"/>
          <w:szCs w:val="24"/>
          <w:lang w:val="en-CA"/>
        </w:rPr>
        <w:t>Tivedi</w:t>
      </w:r>
      <w:proofErr w:type="spellEnd"/>
      <w:r w:rsidRPr="00615083">
        <w:rPr>
          <w:rFonts w:cs="Times New Roman"/>
          <w:szCs w:val="24"/>
          <w:lang w:val="en-CA"/>
        </w:rPr>
        <w:t xml:space="preserve"> </w:t>
      </w:r>
      <w:r w:rsidRPr="0001165D">
        <w:rPr>
          <w:rFonts w:cs="Times New Roman"/>
          <w:i/>
          <w:szCs w:val="24"/>
          <w:lang w:val="en-CA"/>
        </w:rPr>
        <w:t>et al</w:t>
      </w:r>
      <w:r w:rsidRPr="00615083">
        <w:rPr>
          <w:rFonts w:cs="Times New Roman"/>
          <w:szCs w:val="24"/>
          <w:lang w:val="en-CA"/>
        </w:rPr>
        <w:t xml:space="preserve">. (2006), who reported that leaf number is a trait strongly modulated by environmental conditions. Abdou et al. (2014) nevertheless reported that, under stabilized conditions, some lines exhibited a relatively constant leaf range (between 12 and 23 leaves), suggesting a partial genetic basis. More recent studies, such as those by </w:t>
      </w:r>
      <w:proofErr w:type="spellStart"/>
      <w:r w:rsidRPr="00615083">
        <w:rPr>
          <w:rFonts w:cs="Times New Roman"/>
          <w:szCs w:val="24"/>
          <w:lang w:val="en-CA"/>
        </w:rPr>
        <w:t>Kpade</w:t>
      </w:r>
      <w:proofErr w:type="spellEnd"/>
      <w:r w:rsidRPr="00615083">
        <w:rPr>
          <w:rFonts w:cs="Times New Roman"/>
          <w:szCs w:val="24"/>
          <w:lang w:val="en-CA"/>
        </w:rPr>
        <w:t xml:space="preserve"> et al. (2022) and Yaro et al. (2023), have confirmed that leaf number is sensitive to abiotic stresses (drought, salinity) and cultural practices, particularly nitrogen fertilization. In 2024, Diouf et al. demonstrated that the use of organic compost in addition to mineral fertilization improves the regularity of leaf development, particularly on poor sandy soils.</w:t>
      </w:r>
    </w:p>
    <w:p w14:paraId="433AC072" w14:textId="77777777" w:rsidR="00615083" w:rsidRPr="00615083" w:rsidRDefault="00615083" w:rsidP="00615083">
      <w:pPr>
        <w:spacing w:after="0" w:line="360" w:lineRule="auto"/>
        <w:jc w:val="both"/>
        <w:rPr>
          <w:rFonts w:cs="Times New Roman"/>
          <w:szCs w:val="24"/>
          <w:lang w:val="en-CA"/>
        </w:rPr>
      </w:pPr>
      <w:r w:rsidRPr="00615083">
        <w:rPr>
          <w:rFonts w:cs="Times New Roman"/>
          <w:szCs w:val="24"/>
          <w:lang w:val="en-CA"/>
        </w:rPr>
        <w:t xml:space="preserve">Finally, Gassama </w:t>
      </w:r>
      <w:r w:rsidRPr="0001165D">
        <w:rPr>
          <w:rFonts w:cs="Times New Roman"/>
          <w:i/>
          <w:szCs w:val="24"/>
          <w:lang w:val="en-CA"/>
        </w:rPr>
        <w:t>et al</w:t>
      </w:r>
      <w:r w:rsidRPr="00615083">
        <w:rPr>
          <w:rFonts w:cs="Times New Roman"/>
          <w:szCs w:val="24"/>
          <w:lang w:val="en-CA"/>
        </w:rPr>
        <w:t>. (2025) observed that under controlled agroecological conditions, the repeatability of leaf number can be increased by homogenizing seeding densities and regular irrigation. These results reinforce the idea that this trait, although of morphological and physiological interest, requires a relatively stable environment to express its genetic potential. In reality, although leaf number can reflect vegetative vigor or yield potential, its low overall repeatability requires its use as a complementary criterion in varietal breeding programs, in synergy with more stable traits such as bulb weight or flower stalk formation.</w:t>
      </w:r>
    </w:p>
    <w:p w14:paraId="6216799B" w14:textId="77777777" w:rsidR="00615083" w:rsidRPr="00615083" w:rsidRDefault="00615083" w:rsidP="00615083">
      <w:pPr>
        <w:spacing w:after="0" w:line="360" w:lineRule="auto"/>
        <w:jc w:val="both"/>
        <w:rPr>
          <w:rFonts w:cs="Times New Roman"/>
          <w:szCs w:val="24"/>
          <w:lang w:val="en-CA"/>
        </w:rPr>
      </w:pPr>
      <w:r w:rsidRPr="00615083">
        <w:rPr>
          <w:rFonts w:cs="Times New Roman"/>
          <w:szCs w:val="24"/>
          <w:lang w:val="en-CA"/>
        </w:rPr>
        <w:lastRenderedPageBreak/>
        <w:t xml:space="preserve">The </w:t>
      </w:r>
      <w:proofErr w:type="spellStart"/>
      <w:r w:rsidRPr="00615083">
        <w:rPr>
          <w:rFonts w:cs="Times New Roman"/>
          <w:szCs w:val="24"/>
          <w:lang w:val="en-CA"/>
        </w:rPr>
        <w:t>Nguetchewé</w:t>
      </w:r>
      <w:proofErr w:type="spellEnd"/>
      <w:r w:rsidRPr="00615083">
        <w:rPr>
          <w:rFonts w:cs="Times New Roman"/>
          <w:szCs w:val="24"/>
          <w:lang w:val="en-CA"/>
        </w:rPr>
        <w:t xml:space="preserve"> and </w:t>
      </w:r>
      <w:proofErr w:type="spellStart"/>
      <w:r w:rsidRPr="00615083">
        <w:rPr>
          <w:rFonts w:cs="Times New Roman"/>
          <w:szCs w:val="24"/>
          <w:lang w:val="en-CA"/>
        </w:rPr>
        <w:t>Palar</w:t>
      </w:r>
      <w:proofErr w:type="spellEnd"/>
      <w:r w:rsidRPr="00615083">
        <w:rPr>
          <w:rFonts w:cs="Times New Roman"/>
          <w:szCs w:val="24"/>
          <w:lang w:val="en-CA"/>
        </w:rPr>
        <w:t xml:space="preserve"> locations provide a favorable environment for establishing a plant breeding program. Promoting cultivars such as </w:t>
      </w:r>
      <w:proofErr w:type="spellStart"/>
      <w:r w:rsidRPr="00615083">
        <w:rPr>
          <w:rFonts w:cs="Times New Roman"/>
          <w:szCs w:val="24"/>
          <w:lang w:val="en-CA"/>
        </w:rPr>
        <w:t>Goudami</w:t>
      </w:r>
      <w:proofErr w:type="spellEnd"/>
      <w:r w:rsidRPr="00615083">
        <w:rPr>
          <w:rFonts w:cs="Times New Roman"/>
          <w:szCs w:val="24"/>
          <w:lang w:val="en-CA"/>
        </w:rPr>
        <w:t xml:space="preserve">, El Kara, and </w:t>
      </w:r>
      <w:proofErr w:type="spellStart"/>
      <w:r w:rsidRPr="00615083">
        <w:rPr>
          <w:rFonts w:cs="Times New Roman"/>
          <w:szCs w:val="24"/>
          <w:lang w:val="en-CA"/>
        </w:rPr>
        <w:t>Kada-Goudami</w:t>
      </w:r>
      <w:proofErr w:type="spellEnd"/>
      <w:r w:rsidRPr="00615083">
        <w:rPr>
          <w:rFonts w:cs="Times New Roman"/>
          <w:szCs w:val="24"/>
          <w:lang w:val="en-CA"/>
        </w:rPr>
        <w:t xml:space="preserve"> are favored for propagation.</w:t>
      </w:r>
    </w:p>
    <w:p w14:paraId="2749C08A" w14:textId="77777777" w:rsidR="00615083" w:rsidRDefault="00615083" w:rsidP="00615083">
      <w:pPr>
        <w:rPr>
          <w:rFonts w:cs="Times New Roman"/>
          <w:b/>
          <w:szCs w:val="24"/>
          <w:lang w:val="en-CA"/>
        </w:rPr>
        <w:sectPr w:rsidR="00615083" w:rsidSect="000539F1">
          <w:type w:val="continuous"/>
          <w:pgSz w:w="12240" w:h="15840"/>
          <w:pgMar w:top="1440" w:right="1797" w:bottom="1440" w:left="1797" w:header="720" w:footer="720" w:gutter="0"/>
          <w:cols w:space="616"/>
          <w:docGrid w:linePitch="360"/>
        </w:sectPr>
      </w:pPr>
    </w:p>
    <w:p w14:paraId="27AEC2BB" w14:textId="0760037F" w:rsidR="00CA7572" w:rsidRPr="00615083" w:rsidRDefault="005C0FD6" w:rsidP="00615083">
      <w:pPr>
        <w:rPr>
          <w:rFonts w:cs="Times New Roman"/>
          <w:szCs w:val="24"/>
          <w:lang w:val="en-CA"/>
        </w:rPr>
      </w:pPr>
      <w:r>
        <w:rPr>
          <w:rFonts w:cs="Times New Roman"/>
          <w:b/>
          <w:bCs/>
          <w:iCs/>
          <w:szCs w:val="24"/>
          <w:lang w:val="en-CA"/>
        </w:rPr>
        <w:t>Table 5</w:t>
      </w:r>
      <w:r w:rsidR="00CA7572" w:rsidRPr="00615083">
        <w:rPr>
          <w:rFonts w:cs="Times New Roman"/>
          <w:iCs/>
          <w:szCs w:val="24"/>
          <w:lang w:val="en-CA"/>
        </w:rPr>
        <w:t xml:space="preserve">:  </w:t>
      </w:r>
      <w:r w:rsidR="00615083" w:rsidRPr="00615083">
        <w:rPr>
          <w:rFonts w:cs="Times New Roman"/>
          <w:iCs/>
          <w:szCs w:val="24"/>
          <w:lang w:val="en-CA"/>
        </w:rPr>
        <w:t>Average number of leaves per plant</w:t>
      </w:r>
    </w:p>
    <w:p w14:paraId="04D88B39" w14:textId="77777777" w:rsidR="00A251C8" w:rsidRPr="00615083" w:rsidRDefault="00A251C8" w:rsidP="00CA7572">
      <w:pPr>
        <w:rPr>
          <w:rFonts w:cs="Times New Roman"/>
          <w:szCs w:val="24"/>
          <w:lang w:val="en-CA"/>
        </w:rPr>
        <w:sectPr w:rsidR="00A251C8" w:rsidRPr="00615083" w:rsidSect="000539F1">
          <w:type w:val="continuous"/>
          <w:pgSz w:w="12240" w:h="15840"/>
          <w:pgMar w:top="1440" w:right="1797" w:bottom="1440" w:left="1797" w:header="720" w:footer="720" w:gutter="0"/>
          <w:cols w:space="720"/>
          <w:docGrid w:linePitch="360"/>
        </w:sectPr>
      </w:pPr>
    </w:p>
    <w:bookmarkEnd w:id="2"/>
    <w:bookmarkEnd w:id="3"/>
    <w:p w14:paraId="397A3202" w14:textId="061B07D5" w:rsidR="00390DA7" w:rsidRPr="00615083" w:rsidRDefault="00390DA7" w:rsidP="00390DA7">
      <w:pPr>
        <w:rPr>
          <w:rFonts w:eastAsia="Calibri" w:cs="Times New Roman"/>
          <w:sz w:val="20"/>
          <w:szCs w:val="20"/>
          <w:lang w:val="en-CA"/>
        </w:rPr>
        <w:sectPr w:rsidR="00390DA7" w:rsidRPr="00615083" w:rsidSect="000539F1">
          <w:type w:val="continuous"/>
          <w:pgSz w:w="12240" w:h="15840"/>
          <w:pgMar w:top="1440" w:right="1559" w:bottom="1440" w:left="1418" w:header="720" w:footer="720" w:gutter="0"/>
          <w:cols w:space="720"/>
          <w:docGrid w:linePitch="360"/>
        </w:sectPr>
      </w:pPr>
    </w:p>
    <w:tbl>
      <w:tblPr>
        <w:tblStyle w:val="TableGrid2"/>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901"/>
        <w:gridCol w:w="944"/>
        <w:gridCol w:w="909"/>
        <w:gridCol w:w="909"/>
        <w:gridCol w:w="909"/>
        <w:gridCol w:w="944"/>
        <w:gridCol w:w="909"/>
        <w:gridCol w:w="989"/>
        <w:gridCol w:w="989"/>
      </w:tblGrid>
      <w:tr w:rsidR="00CA7572" w:rsidRPr="00A83816" w14:paraId="27BDBF1D" w14:textId="77777777" w:rsidTr="00A4599B">
        <w:trPr>
          <w:trHeight w:val="379"/>
          <w:jc w:val="center"/>
        </w:trPr>
        <w:tc>
          <w:tcPr>
            <w:tcW w:w="862" w:type="pct"/>
            <w:tcBorders>
              <w:top w:val="single" w:sz="4" w:space="0" w:color="auto"/>
              <w:bottom w:val="single" w:sz="4" w:space="0" w:color="auto"/>
            </w:tcBorders>
          </w:tcPr>
          <w:p w14:paraId="1A83559A" w14:textId="1ECAA303" w:rsidR="00CA7572" w:rsidRPr="00A83816" w:rsidRDefault="00615083" w:rsidP="00A4599B">
            <w:pPr>
              <w:jc w:val="both"/>
              <w:rPr>
                <w:rFonts w:eastAsia="Calibri" w:cs="Times New Roman"/>
                <w:sz w:val="16"/>
                <w:szCs w:val="16"/>
              </w:rPr>
            </w:pPr>
            <w:bookmarkStart w:id="5" w:name="_Toc86553016"/>
            <w:bookmarkStart w:id="6" w:name="_Toc89163380"/>
            <w:r w:rsidRPr="00615083">
              <w:rPr>
                <w:rFonts w:eastAsia="Calibri" w:cs="Times New Roman"/>
                <w:sz w:val="16"/>
                <w:szCs w:val="16"/>
              </w:rPr>
              <w:t>Settings</w:t>
            </w:r>
          </w:p>
        </w:tc>
        <w:tc>
          <w:tcPr>
            <w:tcW w:w="558" w:type="pct"/>
            <w:tcBorders>
              <w:top w:val="single" w:sz="4" w:space="0" w:color="auto"/>
              <w:bottom w:val="single" w:sz="4" w:space="0" w:color="auto"/>
            </w:tcBorders>
          </w:tcPr>
          <w:p w14:paraId="3B77B456" w14:textId="3650243C" w:rsidR="00CA7572" w:rsidRPr="00A83816" w:rsidRDefault="0085323B" w:rsidP="00A4599B">
            <w:pPr>
              <w:jc w:val="center"/>
              <w:rPr>
                <w:rFonts w:eastAsia="Calibri" w:cs="Times New Roman"/>
                <w:sz w:val="16"/>
                <w:szCs w:val="16"/>
              </w:rPr>
            </w:pPr>
            <w:proofErr w:type="spellStart"/>
            <w:r>
              <w:rPr>
                <w:rFonts w:eastAsia="Calibri" w:cs="Times New Roman"/>
                <w:sz w:val="16"/>
                <w:szCs w:val="16"/>
              </w:rPr>
              <w:t>Ge</w:t>
            </w:r>
            <w:r w:rsidR="00CA7572" w:rsidRPr="00A83816">
              <w:rPr>
                <w:rFonts w:eastAsia="Calibri" w:cs="Times New Roman"/>
                <w:sz w:val="16"/>
                <w:szCs w:val="16"/>
              </w:rPr>
              <w:t>notypes</w:t>
            </w:r>
            <w:proofErr w:type="spellEnd"/>
          </w:p>
        </w:tc>
        <w:tc>
          <w:tcPr>
            <w:tcW w:w="864" w:type="pct"/>
            <w:gridSpan w:val="2"/>
            <w:tcBorders>
              <w:top w:val="single" w:sz="4" w:space="0" w:color="auto"/>
              <w:bottom w:val="single" w:sz="4" w:space="0" w:color="auto"/>
            </w:tcBorders>
          </w:tcPr>
          <w:p w14:paraId="7A4E1457" w14:textId="77777777" w:rsidR="00CA7572" w:rsidRPr="00A83816" w:rsidRDefault="00CA7572" w:rsidP="00A4599B">
            <w:pPr>
              <w:jc w:val="center"/>
              <w:rPr>
                <w:rFonts w:eastAsia="Calibri" w:cs="Times New Roman"/>
                <w:sz w:val="16"/>
                <w:szCs w:val="16"/>
              </w:rPr>
            </w:pPr>
            <w:proofErr w:type="spellStart"/>
            <w:r w:rsidRPr="00A83816">
              <w:rPr>
                <w:rFonts w:eastAsia="Calibri" w:cs="Times New Roman"/>
                <w:sz w:val="16"/>
                <w:szCs w:val="16"/>
              </w:rPr>
              <w:t>Nguetchewé</w:t>
            </w:r>
            <w:proofErr w:type="spellEnd"/>
          </w:p>
        </w:tc>
        <w:tc>
          <w:tcPr>
            <w:tcW w:w="864" w:type="pct"/>
            <w:gridSpan w:val="2"/>
            <w:tcBorders>
              <w:top w:val="single" w:sz="4" w:space="0" w:color="auto"/>
              <w:bottom w:val="single" w:sz="4" w:space="0" w:color="auto"/>
            </w:tcBorders>
          </w:tcPr>
          <w:p w14:paraId="206F4A4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Palar</w:t>
            </w:r>
          </w:p>
        </w:tc>
        <w:tc>
          <w:tcPr>
            <w:tcW w:w="864" w:type="pct"/>
            <w:gridSpan w:val="2"/>
            <w:tcBorders>
              <w:top w:val="single" w:sz="4" w:space="0" w:color="auto"/>
              <w:bottom w:val="single" w:sz="4" w:space="0" w:color="auto"/>
            </w:tcBorders>
          </w:tcPr>
          <w:p w14:paraId="6881B5F2" w14:textId="77777777" w:rsidR="00CA7572" w:rsidRPr="00A83816" w:rsidRDefault="00CA7572" w:rsidP="00A4599B">
            <w:pPr>
              <w:jc w:val="center"/>
              <w:rPr>
                <w:rFonts w:eastAsia="Calibri" w:cs="Times New Roman"/>
                <w:sz w:val="16"/>
                <w:szCs w:val="16"/>
              </w:rPr>
            </w:pPr>
            <w:proofErr w:type="spellStart"/>
            <w:r w:rsidRPr="00A83816">
              <w:rPr>
                <w:rFonts w:eastAsia="Calibri" w:cs="Times New Roman"/>
                <w:sz w:val="16"/>
                <w:szCs w:val="16"/>
              </w:rPr>
              <w:t>Pitoa</w:t>
            </w:r>
            <w:proofErr w:type="spellEnd"/>
          </w:p>
        </w:tc>
        <w:tc>
          <w:tcPr>
            <w:tcW w:w="988" w:type="pct"/>
            <w:gridSpan w:val="2"/>
            <w:tcBorders>
              <w:top w:val="single" w:sz="4" w:space="0" w:color="auto"/>
              <w:bottom w:val="single" w:sz="4" w:space="0" w:color="auto"/>
            </w:tcBorders>
          </w:tcPr>
          <w:p w14:paraId="532E068A" w14:textId="404C1FB8" w:rsidR="00CA7572" w:rsidRPr="00A83816" w:rsidRDefault="0085323B" w:rsidP="00A4599B">
            <w:pPr>
              <w:jc w:val="center"/>
              <w:rPr>
                <w:rFonts w:eastAsia="Calibri" w:cs="Times New Roman"/>
                <w:sz w:val="16"/>
                <w:szCs w:val="16"/>
              </w:rPr>
            </w:pPr>
            <w:proofErr w:type="spellStart"/>
            <w:r w:rsidRPr="0085323B">
              <w:rPr>
                <w:rFonts w:eastAsia="Calibri" w:cs="Times New Roman"/>
                <w:sz w:val="16"/>
                <w:szCs w:val="16"/>
              </w:rPr>
              <w:t>Average</w:t>
            </w:r>
            <w:proofErr w:type="spellEnd"/>
            <w:r w:rsidRPr="0085323B">
              <w:rPr>
                <w:rFonts w:eastAsia="Calibri" w:cs="Times New Roman"/>
                <w:sz w:val="16"/>
                <w:szCs w:val="16"/>
              </w:rPr>
              <w:t xml:space="preserve"> </w:t>
            </w:r>
            <w:proofErr w:type="spellStart"/>
            <w:r w:rsidRPr="0085323B">
              <w:rPr>
                <w:rFonts w:eastAsia="Calibri" w:cs="Times New Roman"/>
                <w:sz w:val="16"/>
                <w:szCs w:val="16"/>
              </w:rPr>
              <w:t>genotype</w:t>
            </w:r>
            <w:proofErr w:type="spellEnd"/>
          </w:p>
        </w:tc>
      </w:tr>
      <w:tr w:rsidR="00CA7572" w:rsidRPr="00A83816" w14:paraId="138F36D0" w14:textId="77777777" w:rsidTr="00A4599B">
        <w:trPr>
          <w:trHeight w:val="333"/>
          <w:jc w:val="center"/>
        </w:trPr>
        <w:tc>
          <w:tcPr>
            <w:tcW w:w="862" w:type="pct"/>
            <w:tcBorders>
              <w:top w:val="single" w:sz="4" w:space="0" w:color="auto"/>
              <w:bottom w:val="single" w:sz="4" w:space="0" w:color="auto"/>
            </w:tcBorders>
          </w:tcPr>
          <w:p w14:paraId="3559935A" w14:textId="77777777" w:rsidR="00CA7572" w:rsidRPr="00A83816" w:rsidRDefault="00CA7572" w:rsidP="00A4599B">
            <w:pPr>
              <w:jc w:val="center"/>
              <w:rPr>
                <w:rFonts w:eastAsia="Calibri" w:cs="Times New Roman"/>
                <w:sz w:val="16"/>
                <w:szCs w:val="16"/>
              </w:rPr>
            </w:pPr>
          </w:p>
          <w:p w14:paraId="4876B90A" w14:textId="77777777" w:rsidR="00CA7572" w:rsidRPr="00A83816" w:rsidRDefault="00CA7572" w:rsidP="00A4599B">
            <w:pPr>
              <w:jc w:val="center"/>
              <w:rPr>
                <w:rFonts w:eastAsia="Calibri" w:cs="Times New Roman"/>
                <w:sz w:val="16"/>
                <w:szCs w:val="16"/>
              </w:rPr>
            </w:pPr>
          </w:p>
        </w:tc>
        <w:tc>
          <w:tcPr>
            <w:tcW w:w="558" w:type="pct"/>
            <w:tcBorders>
              <w:top w:val="single" w:sz="4" w:space="0" w:color="auto"/>
              <w:bottom w:val="single" w:sz="4" w:space="0" w:color="auto"/>
            </w:tcBorders>
            <w:vAlign w:val="center"/>
          </w:tcPr>
          <w:p w14:paraId="0DA58A34" w14:textId="77777777" w:rsidR="00CA7572" w:rsidRPr="00A83816" w:rsidRDefault="00CA7572" w:rsidP="00A4599B">
            <w:pPr>
              <w:jc w:val="both"/>
              <w:rPr>
                <w:rFonts w:cs="Times New Roman"/>
                <w:sz w:val="16"/>
                <w:szCs w:val="16"/>
              </w:rPr>
            </w:pPr>
          </w:p>
        </w:tc>
        <w:tc>
          <w:tcPr>
            <w:tcW w:w="432" w:type="pct"/>
            <w:tcBorders>
              <w:top w:val="single" w:sz="4" w:space="0" w:color="auto"/>
              <w:bottom w:val="single" w:sz="4" w:space="0" w:color="auto"/>
            </w:tcBorders>
          </w:tcPr>
          <w:p w14:paraId="22B3B101"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2019</w:t>
            </w:r>
          </w:p>
        </w:tc>
        <w:tc>
          <w:tcPr>
            <w:tcW w:w="432" w:type="pct"/>
            <w:tcBorders>
              <w:top w:val="single" w:sz="4" w:space="0" w:color="auto"/>
              <w:bottom w:val="single" w:sz="4" w:space="0" w:color="auto"/>
            </w:tcBorders>
          </w:tcPr>
          <w:p w14:paraId="629A2B1C"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2020</w:t>
            </w:r>
          </w:p>
        </w:tc>
        <w:tc>
          <w:tcPr>
            <w:tcW w:w="432" w:type="pct"/>
            <w:tcBorders>
              <w:top w:val="single" w:sz="4" w:space="0" w:color="auto"/>
              <w:bottom w:val="single" w:sz="4" w:space="0" w:color="auto"/>
            </w:tcBorders>
          </w:tcPr>
          <w:p w14:paraId="4F74B068"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2019</w:t>
            </w:r>
          </w:p>
        </w:tc>
        <w:tc>
          <w:tcPr>
            <w:tcW w:w="432" w:type="pct"/>
            <w:tcBorders>
              <w:top w:val="single" w:sz="4" w:space="0" w:color="auto"/>
              <w:bottom w:val="single" w:sz="4" w:space="0" w:color="auto"/>
            </w:tcBorders>
          </w:tcPr>
          <w:p w14:paraId="4AA05A73"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2020</w:t>
            </w:r>
          </w:p>
        </w:tc>
        <w:tc>
          <w:tcPr>
            <w:tcW w:w="432" w:type="pct"/>
            <w:tcBorders>
              <w:top w:val="single" w:sz="4" w:space="0" w:color="auto"/>
              <w:bottom w:val="single" w:sz="4" w:space="0" w:color="auto"/>
            </w:tcBorders>
          </w:tcPr>
          <w:p w14:paraId="04BAD15C"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2019</w:t>
            </w:r>
          </w:p>
        </w:tc>
        <w:tc>
          <w:tcPr>
            <w:tcW w:w="432" w:type="pct"/>
            <w:tcBorders>
              <w:top w:val="single" w:sz="4" w:space="0" w:color="auto"/>
              <w:bottom w:val="single" w:sz="4" w:space="0" w:color="auto"/>
            </w:tcBorders>
          </w:tcPr>
          <w:p w14:paraId="0DFE7943"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2020</w:t>
            </w:r>
          </w:p>
        </w:tc>
        <w:tc>
          <w:tcPr>
            <w:tcW w:w="432" w:type="pct"/>
            <w:tcBorders>
              <w:top w:val="single" w:sz="4" w:space="0" w:color="auto"/>
              <w:bottom w:val="single" w:sz="4" w:space="0" w:color="auto"/>
            </w:tcBorders>
          </w:tcPr>
          <w:p w14:paraId="767EB3B6"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2019</w:t>
            </w:r>
          </w:p>
        </w:tc>
        <w:tc>
          <w:tcPr>
            <w:tcW w:w="556" w:type="pct"/>
            <w:tcBorders>
              <w:top w:val="single" w:sz="4" w:space="0" w:color="auto"/>
              <w:bottom w:val="single" w:sz="4" w:space="0" w:color="auto"/>
            </w:tcBorders>
          </w:tcPr>
          <w:p w14:paraId="75C14C0B"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2020</w:t>
            </w:r>
          </w:p>
        </w:tc>
      </w:tr>
      <w:tr w:rsidR="00CA7572" w:rsidRPr="00A83816" w14:paraId="27FB3536" w14:textId="77777777" w:rsidTr="00A4599B">
        <w:trPr>
          <w:jc w:val="center"/>
        </w:trPr>
        <w:tc>
          <w:tcPr>
            <w:tcW w:w="862" w:type="pct"/>
            <w:vMerge w:val="restart"/>
            <w:tcBorders>
              <w:top w:val="single" w:sz="4" w:space="0" w:color="auto"/>
            </w:tcBorders>
          </w:tcPr>
          <w:p w14:paraId="783683EE" w14:textId="77777777" w:rsidR="00CA7572" w:rsidRPr="00A83816" w:rsidRDefault="00CA7572" w:rsidP="00A4599B">
            <w:pPr>
              <w:jc w:val="center"/>
              <w:rPr>
                <w:rFonts w:eastAsia="Calibri" w:cs="Times New Roman"/>
                <w:sz w:val="16"/>
                <w:szCs w:val="16"/>
              </w:rPr>
            </w:pPr>
          </w:p>
          <w:p w14:paraId="10B129D2" w14:textId="11A7FB29" w:rsidR="00CA7572" w:rsidRPr="00A83816" w:rsidRDefault="00615083" w:rsidP="00A4599B">
            <w:pPr>
              <w:jc w:val="center"/>
              <w:rPr>
                <w:rFonts w:eastAsia="Calibri" w:cs="Times New Roman"/>
                <w:sz w:val="16"/>
                <w:szCs w:val="16"/>
              </w:rPr>
            </w:pPr>
            <w:proofErr w:type="spellStart"/>
            <w:r w:rsidRPr="00615083">
              <w:rPr>
                <w:rFonts w:eastAsia="Calibri" w:cs="Times New Roman"/>
                <w:sz w:val="16"/>
                <w:szCs w:val="16"/>
              </w:rPr>
              <w:t>Number</w:t>
            </w:r>
            <w:proofErr w:type="spellEnd"/>
            <w:r w:rsidRPr="00615083">
              <w:rPr>
                <w:rFonts w:eastAsia="Calibri" w:cs="Times New Roman"/>
                <w:sz w:val="16"/>
                <w:szCs w:val="16"/>
              </w:rPr>
              <w:t xml:space="preserve"> of </w:t>
            </w:r>
            <w:proofErr w:type="spellStart"/>
            <w:r w:rsidRPr="00615083">
              <w:rPr>
                <w:rFonts w:eastAsia="Calibri" w:cs="Times New Roman"/>
                <w:sz w:val="16"/>
                <w:szCs w:val="16"/>
              </w:rPr>
              <w:t>leaves</w:t>
            </w:r>
            <w:proofErr w:type="spellEnd"/>
          </w:p>
        </w:tc>
        <w:tc>
          <w:tcPr>
            <w:tcW w:w="558" w:type="pct"/>
            <w:tcBorders>
              <w:top w:val="single" w:sz="4" w:space="0" w:color="auto"/>
            </w:tcBorders>
            <w:vAlign w:val="center"/>
          </w:tcPr>
          <w:p w14:paraId="779E0F30" w14:textId="77777777" w:rsidR="00CA7572" w:rsidRPr="00A83816" w:rsidRDefault="00CA7572" w:rsidP="00A4599B">
            <w:pPr>
              <w:jc w:val="both"/>
              <w:rPr>
                <w:rFonts w:cs="Times New Roman"/>
                <w:sz w:val="16"/>
                <w:szCs w:val="16"/>
              </w:rPr>
            </w:pPr>
            <w:proofErr w:type="spellStart"/>
            <w:r w:rsidRPr="00A83816">
              <w:rPr>
                <w:rFonts w:cs="Times New Roman"/>
                <w:sz w:val="16"/>
                <w:szCs w:val="16"/>
              </w:rPr>
              <w:t>Goudami</w:t>
            </w:r>
            <w:proofErr w:type="spellEnd"/>
          </w:p>
        </w:tc>
        <w:tc>
          <w:tcPr>
            <w:tcW w:w="432" w:type="pct"/>
            <w:tcBorders>
              <w:top w:val="single" w:sz="4" w:space="0" w:color="auto"/>
            </w:tcBorders>
          </w:tcPr>
          <w:p w14:paraId="05B9A398"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19,4±1,3</w:t>
            </w:r>
            <w:r w:rsidRPr="00A83816">
              <w:rPr>
                <w:rFonts w:eastAsia="Calibri" w:cs="Times New Roman"/>
                <w:sz w:val="16"/>
                <w:szCs w:val="16"/>
                <w:vertAlign w:val="superscript"/>
              </w:rPr>
              <w:t>b</w:t>
            </w:r>
          </w:p>
        </w:tc>
        <w:tc>
          <w:tcPr>
            <w:tcW w:w="432" w:type="pct"/>
            <w:tcBorders>
              <w:top w:val="single" w:sz="4" w:space="0" w:color="auto"/>
            </w:tcBorders>
          </w:tcPr>
          <w:p w14:paraId="3DC5BB23"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16,4±1,14</w:t>
            </w:r>
            <w:r w:rsidRPr="00A83816">
              <w:rPr>
                <w:rFonts w:eastAsia="Calibri" w:cs="Times New Roman"/>
                <w:sz w:val="16"/>
                <w:szCs w:val="16"/>
                <w:vertAlign w:val="superscript"/>
              </w:rPr>
              <w:t>a</w:t>
            </w:r>
          </w:p>
        </w:tc>
        <w:tc>
          <w:tcPr>
            <w:tcW w:w="432" w:type="pct"/>
            <w:tcBorders>
              <w:top w:val="single" w:sz="4" w:space="0" w:color="auto"/>
            </w:tcBorders>
          </w:tcPr>
          <w:p w14:paraId="65A8FB0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17±1,39</w:t>
            </w:r>
            <w:r w:rsidRPr="00A83816">
              <w:rPr>
                <w:rFonts w:eastAsia="Calibri" w:cs="Times New Roman"/>
                <w:sz w:val="16"/>
                <w:szCs w:val="16"/>
                <w:vertAlign w:val="superscript"/>
              </w:rPr>
              <w:t>a</w:t>
            </w:r>
          </w:p>
        </w:tc>
        <w:tc>
          <w:tcPr>
            <w:tcW w:w="432" w:type="pct"/>
            <w:tcBorders>
              <w:top w:val="single" w:sz="4" w:space="0" w:color="auto"/>
            </w:tcBorders>
          </w:tcPr>
          <w:p w14:paraId="1EB399DC"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14,6±1,14</w:t>
            </w:r>
            <w:r w:rsidRPr="00A83816">
              <w:rPr>
                <w:rFonts w:eastAsia="Calibri" w:cs="Times New Roman"/>
                <w:sz w:val="16"/>
                <w:szCs w:val="16"/>
                <w:vertAlign w:val="superscript"/>
              </w:rPr>
              <w:t>a</w:t>
            </w:r>
          </w:p>
        </w:tc>
        <w:tc>
          <w:tcPr>
            <w:tcW w:w="432" w:type="pct"/>
            <w:tcBorders>
              <w:top w:val="single" w:sz="4" w:space="0" w:color="auto"/>
            </w:tcBorders>
          </w:tcPr>
          <w:p w14:paraId="6B223D9F"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17±1,64</w:t>
            </w:r>
            <w:r w:rsidRPr="00A83816">
              <w:rPr>
                <w:rFonts w:eastAsia="Calibri" w:cs="Times New Roman"/>
                <w:sz w:val="16"/>
                <w:szCs w:val="16"/>
                <w:vertAlign w:val="superscript"/>
              </w:rPr>
              <w:t>a</w:t>
            </w:r>
          </w:p>
        </w:tc>
        <w:tc>
          <w:tcPr>
            <w:tcW w:w="432" w:type="pct"/>
            <w:tcBorders>
              <w:top w:val="single" w:sz="4" w:space="0" w:color="auto"/>
            </w:tcBorders>
          </w:tcPr>
          <w:p w14:paraId="1BA2FF84"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16,6±1,81</w:t>
            </w:r>
            <w:r w:rsidRPr="00A83816">
              <w:rPr>
                <w:rFonts w:eastAsia="Calibri" w:cs="Times New Roman"/>
                <w:sz w:val="16"/>
                <w:szCs w:val="16"/>
                <w:vertAlign w:val="superscript"/>
              </w:rPr>
              <w:t>a</w:t>
            </w:r>
          </w:p>
        </w:tc>
        <w:tc>
          <w:tcPr>
            <w:tcW w:w="432" w:type="pct"/>
            <w:tcBorders>
              <w:top w:val="single" w:sz="4" w:space="0" w:color="auto"/>
            </w:tcBorders>
            <w:vAlign w:val="center"/>
          </w:tcPr>
          <w:p w14:paraId="57311D14" w14:textId="77777777" w:rsidR="00CA7572" w:rsidRPr="00A83816" w:rsidRDefault="00CA7572" w:rsidP="00A4599B">
            <w:pPr>
              <w:jc w:val="both"/>
              <w:rPr>
                <w:rFonts w:cs="Times New Roman"/>
                <w:sz w:val="16"/>
                <w:szCs w:val="16"/>
              </w:rPr>
            </w:pPr>
            <w:r w:rsidRPr="00A83816">
              <w:rPr>
                <w:rFonts w:cs="Times New Roman"/>
                <w:sz w:val="16"/>
                <w:szCs w:val="16"/>
              </w:rPr>
              <w:t>17,8±1,38</w:t>
            </w:r>
            <w:r w:rsidRPr="00A83816">
              <w:rPr>
                <w:rFonts w:eastAsia="Calibri" w:cs="Times New Roman"/>
                <w:sz w:val="16"/>
                <w:szCs w:val="16"/>
                <w:vertAlign w:val="superscript"/>
              </w:rPr>
              <w:t>ab</w:t>
            </w:r>
          </w:p>
        </w:tc>
        <w:tc>
          <w:tcPr>
            <w:tcW w:w="556" w:type="pct"/>
            <w:tcBorders>
              <w:top w:val="single" w:sz="4" w:space="0" w:color="auto"/>
            </w:tcBorders>
            <w:vAlign w:val="center"/>
          </w:tcPr>
          <w:p w14:paraId="123575F7" w14:textId="77777777" w:rsidR="00CA7572" w:rsidRPr="00A83816" w:rsidRDefault="00CA7572" w:rsidP="00A4599B">
            <w:pPr>
              <w:jc w:val="both"/>
              <w:rPr>
                <w:rFonts w:cs="Times New Roman"/>
                <w:sz w:val="16"/>
                <w:szCs w:val="16"/>
              </w:rPr>
            </w:pPr>
            <w:r w:rsidRPr="00A83816">
              <w:rPr>
                <w:rFonts w:cs="Times New Roman"/>
                <w:sz w:val="16"/>
                <w:szCs w:val="16"/>
              </w:rPr>
              <w:t>15,86±1,10</w:t>
            </w:r>
            <w:r w:rsidRPr="00A83816">
              <w:rPr>
                <w:rFonts w:eastAsia="Calibri" w:cs="Times New Roman"/>
                <w:sz w:val="16"/>
                <w:szCs w:val="16"/>
                <w:vertAlign w:val="superscript"/>
              </w:rPr>
              <w:t>a</w:t>
            </w:r>
          </w:p>
        </w:tc>
      </w:tr>
      <w:tr w:rsidR="00CA7572" w:rsidRPr="00A83816" w14:paraId="4C1A7E6D" w14:textId="77777777" w:rsidTr="00A4599B">
        <w:trPr>
          <w:jc w:val="center"/>
        </w:trPr>
        <w:tc>
          <w:tcPr>
            <w:tcW w:w="862" w:type="pct"/>
            <w:vMerge/>
          </w:tcPr>
          <w:p w14:paraId="6B352019" w14:textId="77777777" w:rsidR="00CA7572" w:rsidRPr="00A83816" w:rsidRDefault="00CA7572" w:rsidP="00A4599B">
            <w:pPr>
              <w:jc w:val="both"/>
              <w:rPr>
                <w:rFonts w:eastAsia="Calibri" w:cs="Times New Roman"/>
                <w:sz w:val="16"/>
                <w:szCs w:val="16"/>
              </w:rPr>
            </w:pPr>
          </w:p>
        </w:tc>
        <w:tc>
          <w:tcPr>
            <w:tcW w:w="558" w:type="pct"/>
            <w:vAlign w:val="center"/>
          </w:tcPr>
          <w:p w14:paraId="701D43DC" w14:textId="77777777" w:rsidR="00CA7572" w:rsidRPr="00A83816" w:rsidRDefault="00CA7572" w:rsidP="00A4599B">
            <w:pPr>
              <w:jc w:val="both"/>
              <w:rPr>
                <w:rFonts w:cs="Times New Roman"/>
                <w:sz w:val="16"/>
                <w:szCs w:val="16"/>
              </w:rPr>
            </w:pPr>
            <w:proofErr w:type="spellStart"/>
            <w:r w:rsidRPr="00A83816">
              <w:rPr>
                <w:rFonts w:cs="Times New Roman"/>
                <w:sz w:val="16"/>
                <w:szCs w:val="16"/>
              </w:rPr>
              <w:t>Kada-Goudami</w:t>
            </w:r>
            <w:proofErr w:type="spellEnd"/>
          </w:p>
        </w:tc>
        <w:tc>
          <w:tcPr>
            <w:tcW w:w="432" w:type="pct"/>
          </w:tcPr>
          <w:p w14:paraId="2DC1349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16,4±2,3</w:t>
            </w:r>
            <w:r w:rsidRPr="00A83816">
              <w:rPr>
                <w:rFonts w:eastAsia="Calibri" w:cs="Times New Roman"/>
                <w:sz w:val="16"/>
                <w:szCs w:val="16"/>
                <w:vertAlign w:val="superscript"/>
              </w:rPr>
              <w:t>a</w:t>
            </w:r>
          </w:p>
        </w:tc>
        <w:tc>
          <w:tcPr>
            <w:tcW w:w="432" w:type="pct"/>
          </w:tcPr>
          <w:p w14:paraId="680BBE27"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16,4±2,4</w:t>
            </w:r>
            <w:r w:rsidRPr="00A83816">
              <w:rPr>
                <w:rFonts w:eastAsia="Calibri" w:cs="Times New Roman"/>
                <w:sz w:val="16"/>
                <w:szCs w:val="16"/>
                <w:vertAlign w:val="superscript"/>
              </w:rPr>
              <w:t>b</w:t>
            </w:r>
          </w:p>
        </w:tc>
        <w:tc>
          <w:tcPr>
            <w:tcW w:w="432" w:type="pct"/>
          </w:tcPr>
          <w:p w14:paraId="258ABF94"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16,6±1,96</w:t>
            </w:r>
            <w:r w:rsidRPr="00A83816">
              <w:rPr>
                <w:rFonts w:eastAsia="Calibri" w:cs="Times New Roman"/>
                <w:sz w:val="16"/>
                <w:szCs w:val="16"/>
                <w:vertAlign w:val="superscript"/>
              </w:rPr>
              <w:t>a</w:t>
            </w:r>
          </w:p>
        </w:tc>
        <w:tc>
          <w:tcPr>
            <w:tcW w:w="432" w:type="pct"/>
          </w:tcPr>
          <w:p w14:paraId="56E44956"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14,4±1,67</w:t>
            </w:r>
            <w:r w:rsidRPr="00A83816">
              <w:rPr>
                <w:rFonts w:eastAsia="Calibri" w:cs="Times New Roman"/>
                <w:sz w:val="16"/>
                <w:szCs w:val="16"/>
                <w:vertAlign w:val="superscript"/>
              </w:rPr>
              <w:t>a</w:t>
            </w:r>
          </w:p>
        </w:tc>
        <w:tc>
          <w:tcPr>
            <w:tcW w:w="432" w:type="pct"/>
          </w:tcPr>
          <w:p w14:paraId="0EDE4768"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16,8±0,86</w:t>
            </w:r>
            <w:r w:rsidRPr="00A83816">
              <w:rPr>
                <w:rFonts w:eastAsia="Calibri" w:cs="Times New Roman"/>
                <w:sz w:val="16"/>
                <w:szCs w:val="16"/>
                <w:vertAlign w:val="superscript"/>
              </w:rPr>
              <w:t>a</w:t>
            </w:r>
          </w:p>
        </w:tc>
        <w:tc>
          <w:tcPr>
            <w:tcW w:w="432" w:type="pct"/>
          </w:tcPr>
          <w:p w14:paraId="0066081F"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14±1,58</w:t>
            </w:r>
            <w:r w:rsidRPr="00A83816">
              <w:rPr>
                <w:rFonts w:eastAsia="Calibri" w:cs="Times New Roman"/>
                <w:sz w:val="16"/>
                <w:szCs w:val="16"/>
                <w:vertAlign w:val="superscript"/>
              </w:rPr>
              <w:t>a</w:t>
            </w:r>
          </w:p>
        </w:tc>
        <w:tc>
          <w:tcPr>
            <w:tcW w:w="432" w:type="pct"/>
            <w:vAlign w:val="center"/>
          </w:tcPr>
          <w:p w14:paraId="65524E99" w14:textId="77777777" w:rsidR="00CA7572" w:rsidRPr="00A83816" w:rsidRDefault="00CA7572" w:rsidP="00A4599B">
            <w:pPr>
              <w:jc w:val="both"/>
              <w:rPr>
                <w:rFonts w:cs="Times New Roman"/>
                <w:sz w:val="16"/>
                <w:szCs w:val="16"/>
              </w:rPr>
            </w:pPr>
            <w:r w:rsidRPr="00A83816">
              <w:rPr>
                <w:rFonts w:cs="Times New Roman"/>
                <w:sz w:val="16"/>
                <w:szCs w:val="16"/>
              </w:rPr>
              <w:t>16,6±0,2</w:t>
            </w:r>
            <w:r w:rsidRPr="00A83816">
              <w:rPr>
                <w:rFonts w:eastAsia="Calibri" w:cs="Times New Roman"/>
                <w:sz w:val="16"/>
                <w:szCs w:val="16"/>
                <w:vertAlign w:val="superscript"/>
              </w:rPr>
              <w:t>b</w:t>
            </w:r>
          </w:p>
        </w:tc>
        <w:tc>
          <w:tcPr>
            <w:tcW w:w="556" w:type="pct"/>
            <w:vAlign w:val="center"/>
          </w:tcPr>
          <w:p w14:paraId="219E2C69" w14:textId="77777777" w:rsidR="00CA7572" w:rsidRPr="00A83816" w:rsidRDefault="00CA7572" w:rsidP="00A4599B">
            <w:pPr>
              <w:jc w:val="both"/>
              <w:rPr>
                <w:rFonts w:cs="Times New Roman"/>
                <w:sz w:val="16"/>
                <w:szCs w:val="16"/>
              </w:rPr>
            </w:pPr>
            <w:r w:rsidRPr="00A83816">
              <w:rPr>
                <w:rFonts w:cs="Times New Roman"/>
                <w:sz w:val="16"/>
                <w:szCs w:val="16"/>
              </w:rPr>
              <w:t>14,93±0,28</w:t>
            </w:r>
            <w:r w:rsidRPr="00A83816">
              <w:rPr>
                <w:rFonts w:eastAsia="Calibri" w:cs="Times New Roman"/>
                <w:sz w:val="16"/>
                <w:szCs w:val="16"/>
                <w:vertAlign w:val="superscript"/>
              </w:rPr>
              <w:t>a</w:t>
            </w:r>
          </w:p>
        </w:tc>
      </w:tr>
      <w:tr w:rsidR="00CA7572" w:rsidRPr="00A83816" w14:paraId="0A5AB8F8" w14:textId="77777777" w:rsidTr="00A4599B">
        <w:trPr>
          <w:jc w:val="center"/>
        </w:trPr>
        <w:tc>
          <w:tcPr>
            <w:tcW w:w="862" w:type="pct"/>
            <w:vMerge/>
          </w:tcPr>
          <w:p w14:paraId="2F7103F9" w14:textId="77777777" w:rsidR="00CA7572" w:rsidRPr="00A83816" w:rsidRDefault="00CA7572" w:rsidP="00A4599B">
            <w:pPr>
              <w:jc w:val="both"/>
              <w:rPr>
                <w:rFonts w:eastAsia="Calibri" w:cs="Times New Roman"/>
                <w:sz w:val="16"/>
                <w:szCs w:val="16"/>
              </w:rPr>
            </w:pPr>
          </w:p>
        </w:tc>
        <w:tc>
          <w:tcPr>
            <w:tcW w:w="558" w:type="pct"/>
            <w:vAlign w:val="center"/>
          </w:tcPr>
          <w:p w14:paraId="1DB24246" w14:textId="20E5042E" w:rsidR="00CA7572" w:rsidRPr="00A83816" w:rsidRDefault="00CA7572" w:rsidP="00A4599B">
            <w:pPr>
              <w:jc w:val="both"/>
              <w:rPr>
                <w:rFonts w:cs="Times New Roman"/>
                <w:sz w:val="16"/>
                <w:szCs w:val="16"/>
              </w:rPr>
            </w:pPr>
            <w:r w:rsidRPr="00A83816">
              <w:rPr>
                <w:rFonts w:cs="Times New Roman"/>
                <w:sz w:val="16"/>
                <w:szCs w:val="16"/>
              </w:rPr>
              <w:t xml:space="preserve">Violet </w:t>
            </w:r>
            <w:proofErr w:type="spellStart"/>
            <w:r w:rsidRPr="00A83816">
              <w:rPr>
                <w:rFonts w:cs="Times New Roman"/>
                <w:sz w:val="16"/>
                <w:szCs w:val="16"/>
              </w:rPr>
              <w:t>Galmi</w:t>
            </w:r>
            <w:proofErr w:type="spellEnd"/>
          </w:p>
        </w:tc>
        <w:tc>
          <w:tcPr>
            <w:tcW w:w="432" w:type="pct"/>
          </w:tcPr>
          <w:p w14:paraId="5AA53099"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15,4±1,07</w:t>
            </w:r>
            <w:r w:rsidRPr="00A83816">
              <w:rPr>
                <w:rFonts w:eastAsia="Calibri" w:cs="Times New Roman"/>
                <w:sz w:val="16"/>
                <w:szCs w:val="16"/>
                <w:vertAlign w:val="superscript"/>
              </w:rPr>
              <w:t>a</w:t>
            </w:r>
          </w:p>
        </w:tc>
        <w:tc>
          <w:tcPr>
            <w:tcW w:w="432" w:type="pct"/>
          </w:tcPr>
          <w:p w14:paraId="0E464E21"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14,8±2,16</w:t>
            </w:r>
            <w:r w:rsidRPr="00A83816">
              <w:rPr>
                <w:rFonts w:eastAsia="Calibri" w:cs="Times New Roman"/>
                <w:sz w:val="16"/>
                <w:szCs w:val="16"/>
                <w:vertAlign w:val="superscript"/>
              </w:rPr>
              <w:t>a</w:t>
            </w:r>
          </w:p>
        </w:tc>
        <w:tc>
          <w:tcPr>
            <w:tcW w:w="432" w:type="pct"/>
          </w:tcPr>
          <w:p w14:paraId="3A2FF4B9"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13,2±1,48</w:t>
            </w:r>
            <w:r w:rsidRPr="00A83816">
              <w:rPr>
                <w:rFonts w:eastAsia="Calibri" w:cs="Times New Roman"/>
                <w:sz w:val="16"/>
                <w:szCs w:val="16"/>
                <w:vertAlign w:val="superscript"/>
              </w:rPr>
              <w:t>a</w:t>
            </w:r>
          </w:p>
        </w:tc>
        <w:tc>
          <w:tcPr>
            <w:tcW w:w="432" w:type="pct"/>
          </w:tcPr>
          <w:p w14:paraId="5CCC218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14,4±1,14</w:t>
            </w:r>
            <w:r w:rsidRPr="00A83816">
              <w:rPr>
                <w:rFonts w:eastAsia="Calibri" w:cs="Times New Roman"/>
                <w:sz w:val="16"/>
                <w:szCs w:val="16"/>
                <w:vertAlign w:val="superscript"/>
              </w:rPr>
              <w:t>a</w:t>
            </w:r>
          </w:p>
        </w:tc>
        <w:tc>
          <w:tcPr>
            <w:tcW w:w="432" w:type="pct"/>
          </w:tcPr>
          <w:p w14:paraId="1E2F9E26"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13,4±0,3</w:t>
            </w:r>
            <w:r w:rsidRPr="00A83816">
              <w:rPr>
                <w:rFonts w:eastAsia="Calibri" w:cs="Times New Roman"/>
                <w:sz w:val="16"/>
                <w:szCs w:val="16"/>
                <w:vertAlign w:val="superscript"/>
              </w:rPr>
              <w:t>a</w:t>
            </w:r>
          </w:p>
        </w:tc>
        <w:tc>
          <w:tcPr>
            <w:tcW w:w="432" w:type="pct"/>
          </w:tcPr>
          <w:p w14:paraId="23D2EAAD"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15,4±1,07</w:t>
            </w:r>
            <w:r w:rsidRPr="00A83816">
              <w:rPr>
                <w:rFonts w:eastAsia="Calibri" w:cs="Times New Roman"/>
                <w:sz w:val="16"/>
                <w:szCs w:val="16"/>
                <w:vertAlign w:val="superscript"/>
              </w:rPr>
              <w:t>a</w:t>
            </w:r>
          </w:p>
        </w:tc>
        <w:tc>
          <w:tcPr>
            <w:tcW w:w="432" w:type="pct"/>
            <w:vAlign w:val="center"/>
          </w:tcPr>
          <w:p w14:paraId="6D81C4A3" w14:textId="77777777" w:rsidR="00CA7572" w:rsidRPr="00A83816" w:rsidRDefault="00CA7572" w:rsidP="00A4599B">
            <w:pPr>
              <w:jc w:val="both"/>
              <w:rPr>
                <w:rFonts w:cs="Times New Roman"/>
                <w:sz w:val="16"/>
                <w:szCs w:val="16"/>
              </w:rPr>
            </w:pPr>
            <w:r w:rsidRPr="00A83816">
              <w:rPr>
                <w:rFonts w:cs="Times New Roman"/>
                <w:sz w:val="16"/>
                <w:szCs w:val="16"/>
              </w:rPr>
              <w:t>14,00±1,21</w:t>
            </w:r>
            <w:r w:rsidRPr="00A83816">
              <w:rPr>
                <w:rFonts w:eastAsia="Calibri" w:cs="Times New Roman"/>
                <w:sz w:val="16"/>
                <w:szCs w:val="16"/>
                <w:vertAlign w:val="superscript"/>
              </w:rPr>
              <w:t>a</w:t>
            </w:r>
          </w:p>
        </w:tc>
        <w:tc>
          <w:tcPr>
            <w:tcW w:w="556" w:type="pct"/>
            <w:vAlign w:val="center"/>
          </w:tcPr>
          <w:p w14:paraId="2661A098" w14:textId="77777777" w:rsidR="00CA7572" w:rsidRPr="00A83816" w:rsidRDefault="00CA7572" w:rsidP="00A4599B">
            <w:pPr>
              <w:jc w:val="both"/>
              <w:rPr>
                <w:rFonts w:cs="Times New Roman"/>
                <w:sz w:val="16"/>
                <w:szCs w:val="16"/>
              </w:rPr>
            </w:pPr>
            <w:r w:rsidRPr="00A83816">
              <w:rPr>
                <w:rFonts w:cs="Times New Roman"/>
                <w:sz w:val="16"/>
                <w:szCs w:val="16"/>
              </w:rPr>
              <w:t>14,86±1,00</w:t>
            </w:r>
            <w:r w:rsidRPr="00A83816">
              <w:rPr>
                <w:rFonts w:eastAsia="Calibri" w:cs="Times New Roman"/>
                <w:sz w:val="16"/>
                <w:szCs w:val="16"/>
                <w:vertAlign w:val="superscript"/>
              </w:rPr>
              <w:t>a</w:t>
            </w:r>
          </w:p>
        </w:tc>
      </w:tr>
      <w:tr w:rsidR="00CA7572" w:rsidRPr="00A83816" w14:paraId="0617034C" w14:textId="77777777" w:rsidTr="00A4599B">
        <w:trPr>
          <w:jc w:val="center"/>
        </w:trPr>
        <w:tc>
          <w:tcPr>
            <w:tcW w:w="862" w:type="pct"/>
            <w:vMerge/>
          </w:tcPr>
          <w:p w14:paraId="5576BC16" w14:textId="77777777" w:rsidR="00CA7572" w:rsidRPr="00A83816" w:rsidRDefault="00CA7572" w:rsidP="00A4599B">
            <w:pPr>
              <w:jc w:val="both"/>
              <w:rPr>
                <w:rFonts w:eastAsia="Calibri" w:cs="Times New Roman"/>
                <w:sz w:val="16"/>
                <w:szCs w:val="16"/>
              </w:rPr>
            </w:pPr>
          </w:p>
        </w:tc>
        <w:tc>
          <w:tcPr>
            <w:tcW w:w="558" w:type="pct"/>
            <w:vAlign w:val="center"/>
          </w:tcPr>
          <w:p w14:paraId="471A8876" w14:textId="77777777" w:rsidR="00CA7572" w:rsidRPr="00A83816" w:rsidRDefault="00CA7572" w:rsidP="00A4599B">
            <w:pPr>
              <w:jc w:val="both"/>
              <w:rPr>
                <w:rFonts w:cs="Times New Roman"/>
                <w:sz w:val="16"/>
                <w:szCs w:val="16"/>
              </w:rPr>
            </w:pPr>
            <w:r w:rsidRPr="00A83816">
              <w:rPr>
                <w:rFonts w:cs="Times New Roman"/>
                <w:sz w:val="16"/>
                <w:szCs w:val="16"/>
              </w:rPr>
              <w:t>El Kara</w:t>
            </w:r>
          </w:p>
        </w:tc>
        <w:tc>
          <w:tcPr>
            <w:tcW w:w="432" w:type="pct"/>
          </w:tcPr>
          <w:p w14:paraId="5FF1E2FE"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21±1,34</w:t>
            </w:r>
            <w:r w:rsidRPr="00A83816">
              <w:rPr>
                <w:rFonts w:eastAsia="Calibri" w:cs="Times New Roman"/>
                <w:sz w:val="16"/>
                <w:szCs w:val="16"/>
                <w:vertAlign w:val="superscript"/>
              </w:rPr>
              <w:t>b</w:t>
            </w:r>
          </w:p>
        </w:tc>
        <w:tc>
          <w:tcPr>
            <w:tcW w:w="432" w:type="pct"/>
          </w:tcPr>
          <w:p w14:paraId="5D9E1917"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22,4±2,3</w:t>
            </w:r>
            <w:r w:rsidRPr="00A83816">
              <w:rPr>
                <w:rFonts w:eastAsia="Calibri" w:cs="Times New Roman"/>
                <w:sz w:val="16"/>
                <w:szCs w:val="16"/>
                <w:vertAlign w:val="superscript"/>
              </w:rPr>
              <w:t>b</w:t>
            </w:r>
          </w:p>
        </w:tc>
        <w:tc>
          <w:tcPr>
            <w:tcW w:w="432" w:type="pct"/>
          </w:tcPr>
          <w:p w14:paraId="15357A00"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19,2±1,58</w:t>
            </w:r>
            <w:r w:rsidRPr="00A83816">
              <w:rPr>
                <w:rFonts w:eastAsia="Calibri" w:cs="Times New Roman"/>
                <w:sz w:val="16"/>
                <w:szCs w:val="16"/>
                <w:vertAlign w:val="superscript"/>
              </w:rPr>
              <w:t>a</w:t>
            </w:r>
          </w:p>
        </w:tc>
        <w:tc>
          <w:tcPr>
            <w:tcW w:w="432" w:type="pct"/>
          </w:tcPr>
          <w:p w14:paraId="3F960208"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19±1,58</w:t>
            </w:r>
            <w:r w:rsidRPr="00A83816">
              <w:rPr>
                <w:rFonts w:eastAsia="Calibri" w:cs="Times New Roman"/>
                <w:sz w:val="16"/>
                <w:szCs w:val="16"/>
                <w:vertAlign w:val="superscript"/>
              </w:rPr>
              <w:t>a</w:t>
            </w:r>
          </w:p>
        </w:tc>
        <w:tc>
          <w:tcPr>
            <w:tcW w:w="432" w:type="pct"/>
          </w:tcPr>
          <w:p w14:paraId="78D8B0F0"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15±0,4</w:t>
            </w:r>
            <w:r w:rsidRPr="00A83816">
              <w:rPr>
                <w:rFonts w:eastAsia="Calibri" w:cs="Times New Roman"/>
                <w:sz w:val="16"/>
                <w:szCs w:val="16"/>
                <w:vertAlign w:val="superscript"/>
              </w:rPr>
              <w:t xml:space="preserve"> a</w:t>
            </w:r>
          </w:p>
        </w:tc>
        <w:tc>
          <w:tcPr>
            <w:tcW w:w="432" w:type="pct"/>
          </w:tcPr>
          <w:p w14:paraId="2C08E4B2"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11,6±1,14</w:t>
            </w:r>
            <w:r w:rsidRPr="00A83816">
              <w:rPr>
                <w:rFonts w:eastAsia="Calibri" w:cs="Times New Roman"/>
                <w:sz w:val="16"/>
                <w:szCs w:val="16"/>
                <w:vertAlign w:val="superscript"/>
              </w:rPr>
              <w:t>a</w:t>
            </w:r>
          </w:p>
        </w:tc>
        <w:tc>
          <w:tcPr>
            <w:tcW w:w="432" w:type="pct"/>
            <w:vAlign w:val="center"/>
          </w:tcPr>
          <w:p w14:paraId="6C3A3DBA" w14:textId="77777777" w:rsidR="00CA7572" w:rsidRPr="00A83816" w:rsidRDefault="00CA7572" w:rsidP="00A4599B">
            <w:pPr>
              <w:jc w:val="both"/>
              <w:rPr>
                <w:rFonts w:cs="Times New Roman"/>
                <w:sz w:val="16"/>
                <w:szCs w:val="16"/>
              </w:rPr>
            </w:pPr>
            <w:r w:rsidRPr="00A83816">
              <w:rPr>
                <w:rFonts w:cs="Times New Roman"/>
                <w:sz w:val="16"/>
                <w:szCs w:val="16"/>
              </w:rPr>
              <w:t>18,4±1,07</w:t>
            </w:r>
            <w:r w:rsidRPr="00A83816">
              <w:rPr>
                <w:rFonts w:eastAsia="Calibri" w:cs="Times New Roman"/>
                <w:sz w:val="16"/>
                <w:szCs w:val="16"/>
                <w:vertAlign w:val="superscript"/>
              </w:rPr>
              <w:t xml:space="preserve"> ab</w:t>
            </w:r>
          </w:p>
        </w:tc>
        <w:tc>
          <w:tcPr>
            <w:tcW w:w="556" w:type="pct"/>
            <w:vAlign w:val="center"/>
          </w:tcPr>
          <w:p w14:paraId="115F0A33" w14:textId="77777777" w:rsidR="00CA7572" w:rsidRPr="00A83816" w:rsidRDefault="00CA7572" w:rsidP="00A4599B">
            <w:pPr>
              <w:jc w:val="both"/>
              <w:rPr>
                <w:rFonts w:cs="Times New Roman"/>
                <w:sz w:val="16"/>
                <w:szCs w:val="16"/>
              </w:rPr>
            </w:pPr>
            <w:r w:rsidRPr="00A83816">
              <w:rPr>
                <w:rFonts w:cs="Times New Roman"/>
                <w:sz w:val="16"/>
                <w:szCs w:val="16"/>
              </w:rPr>
              <w:t>17,67±1,52</w:t>
            </w:r>
            <w:r w:rsidRPr="00A83816">
              <w:rPr>
                <w:rFonts w:eastAsia="Calibri" w:cs="Times New Roman"/>
                <w:sz w:val="16"/>
                <w:szCs w:val="16"/>
                <w:vertAlign w:val="superscript"/>
              </w:rPr>
              <w:t>a</w:t>
            </w:r>
          </w:p>
        </w:tc>
      </w:tr>
      <w:tr w:rsidR="00CA7572" w:rsidRPr="00A83816" w14:paraId="4FD8C4F4" w14:textId="77777777" w:rsidTr="00A4599B">
        <w:trPr>
          <w:jc w:val="center"/>
        </w:trPr>
        <w:tc>
          <w:tcPr>
            <w:tcW w:w="1420" w:type="pct"/>
            <w:gridSpan w:val="2"/>
            <w:tcBorders>
              <w:bottom w:val="nil"/>
            </w:tcBorders>
          </w:tcPr>
          <w:p w14:paraId="3BE63A00" w14:textId="1B05E344" w:rsidR="00CA7572" w:rsidRPr="00A83816" w:rsidRDefault="00615083" w:rsidP="00A4599B">
            <w:pPr>
              <w:jc w:val="both"/>
              <w:rPr>
                <w:rFonts w:eastAsia="Calibri" w:cs="Times New Roman"/>
                <w:sz w:val="16"/>
                <w:szCs w:val="16"/>
              </w:rPr>
            </w:pPr>
            <w:proofErr w:type="spellStart"/>
            <w:r w:rsidRPr="00615083">
              <w:rPr>
                <w:rFonts w:eastAsia="Calibri" w:cs="Times New Roman"/>
                <w:sz w:val="16"/>
                <w:szCs w:val="16"/>
              </w:rPr>
              <w:t>Average</w:t>
            </w:r>
            <w:proofErr w:type="spellEnd"/>
            <w:r w:rsidRPr="00615083">
              <w:rPr>
                <w:rFonts w:eastAsia="Calibri" w:cs="Times New Roman"/>
                <w:sz w:val="16"/>
                <w:szCs w:val="16"/>
              </w:rPr>
              <w:t xml:space="preserve"> </w:t>
            </w:r>
            <w:proofErr w:type="spellStart"/>
            <w:r w:rsidRPr="00615083">
              <w:rPr>
                <w:rFonts w:eastAsia="Calibri" w:cs="Times New Roman"/>
                <w:sz w:val="16"/>
                <w:szCs w:val="16"/>
              </w:rPr>
              <w:t>Environment</w:t>
            </w:r>
            <w:proofErr w:type="spellEnd"/>
          </w:p>
        </w:tc>
        <w:tc>
          <w:tcPr>
            <w:tcW w:w="432" w:type="pct"/>
            <w:tcBorders>
              <w:bottom w:val="nil"/>
            </w:tcBorders>
          </w:tcPr>
          <w:p w14:paraId="0A4BDF1B"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18,05±2,59</w:t>
            </w:r>
          </w:p>
        </w:tc>
        <w:tc>
          <w:tcPr>
            <w:tcW w:w="432" w:type="pct"/>
            <w:tcBorders>
              <w:bottom w:val="nil"/>
            </w:tcBorders>
          </w:tcPr>
          <w:p w14:paraId="1BBABEC4"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17,5±3,35</w:t>
            </w:r>
          </w:p>
        </w:tc>
        <w:tc>
          <w:tcPr>
            <w:tcW w:w="432" w:type="pct"/>
            <w:tcBorders>
              <w:bottom w:val="nil"/>
            </w:tcBorders>
          </w:tcPr>
          <w:p w14:paraId="66352245"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16,5±2,47</w:t>
            </w:r>
          </w:p>
        </w:tc>
        <w:tc>
          <w:tcPr>
            <w:tcW w:w="432" w:type="pct"/>
            <w:tcBorders>
              <w:bottom w:val="nil"/>
            </w:tcBorders>
          </w:tcPr>
          <w:p w14:paraId="1F708C55"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15,6±2,26</w:t>
            </w:r>
          </w:p>
        </w:tc>
        <w:tc>
          <w:tcPr>
            <w:tcW w:w="432" w:type="pct"/>
            <w:tcBorders>
              <w:bottom w:val="nil"/>
            </w:tcBorders>
          </w:tcPr>
          <w:p w14:paraId="3BC4557F"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15,55±1,69</w:t>
            </w:r>
          </w:p>
        </w:tc>
        <w:tc>
          <w:tcPr>
            <w:tcW w:w="432" w:type="pct"/>
            <w:tcBorders>
              <w:bottom w:val="nil"/>
            </w:tcBorders>
          </w:tcPr>
          <w:p w14:paraId="7610C0F3"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14,4±2,14</w:t>
            </w:r>
          </w:p>
        </w:tc>
        <w:tc>
          <w:tcPr>
            <w:tcW w:w="432" w:type="pct"/>
            <w:tcBorders>
              <w:bottom w:val="nil"/>
            </w:tcBorders>
            <w:vAlign w:val="center"/>
          </w:tcPr>
          <w:p w14:paraId="7BC725FB" w14:textId="77777777" w:rsidR="00CA7572" w:rsidRPr="00A83816" w:rsidRDefault="00CA7572" w:rsidP="00A4599B">
            <w:pPr>
              <w:jc w:val="both"/>
              <w:rPr>
                <w:rFonts w:cs="Times New Roman"/>
                <w:sz w:val="16"/>
                <w:szCs w:val="16"/>
              </w:rPr>
            </w:pPr>
            <w:r w:rsidRPr="00A83816">
              <w:rPr>
                <w:rFonts w:cs="Times New Roman"/>
                <w:sz w:val="16"/>
                <w:szCs w:val="16"/>
              </w:rPr>
              <w:t>16,70±1,94</w:t>
            </w:r>
          </w:p>
        </w:tc>
        <w:tc>
          <w:tcPr>
            <w:tcW w:w="556" w:type="pct"/>
            <w:tcBorders>
              <w:bottom w:val="nil"/>
            </w:tcBorders>
            <w:vAlign w:val="center"/>
          </w:tcPr>
          <w:p w14:paraId="22090A31" w14:textId="77777777" w:rsidR="00CA7572" w:rsidRPr="00A83816" w:rsidRDefault="00CA7572" w:rsidP="00A4599B">
            <w:pPr>
              <w:jc w:val="both"/>
              <w:rPr>
                <w:rFonts w:cs="Times New Roman"/>
                <w:sz w:val="16"/>
                <w:szCs w:val="16"/>
              </w:rPr>
            </w:pPr>
            <w:r w:rsidRPr="00A83816">
              <w:rPr>
                <w:rFonts w:cs="Times New Roman"/>
                <w:sz w:val="16"/>
                <w:szCs w:val="16"/>
              </w:rPr>
              <w:t>15,83±1,30</w:t>
            </w:r>
          </w:p>
        </w:tc>
      </w:tr>
      <w:tr w:rsidR="00CA7572" w:rsidRPr="00A83816" w14:paraId="4F897FC5" w14:textId="77777777" w:rsidTr="00A4599B">
        <w:trPr>
          <w:jc w:val="center"/>
        </w:trPr>
        <w:tc>
          <w:tcPr>
            <w:tcW w:w="1420" w:type="pct"/>
            <w:gridSpan w:val="2"/>
            <w:tcBorders>
              <w:top w:val="nil"/>
              <w:bottom w:val="single" w:sz="4" w:space="0" w:color="auto"/>
            </w:tcBorders>
            <w:vAlign w:val="center"/>
          </w:tcPr>
          <w:p w14:paraId="4A08A599" w14:textId="3BA37748" w:rsidR="00CA7572" w:rsidRPr="00A83816" w:rsidRDefault="00615083" w:rsidP="00A4599B">
            <w:pPr>
              <w:jc w:val="both"/>
              <w:rPr>
                <w:rFonts w:eastAsia="Calibri" w:cs="Times New Roman"/>
                <w:sz w:val="16"/>
                <w:szCs w:val="16"/>
              </w:rPr>
            </w:pPr>
            <w:r w:rsidRPr="00615083">
              <w:rPr>
                <w:rFonts w:cs="Times New Roman"/>
                <w:sz w:val="16"/>
                <w:szCs w:val="16"/>
              </w:rPr>
              <w:t>Coefficient of variation (%)</w:t>
            </w:r>
          </w:p>
        </w:tc>
        <w:tc>
          <w:tcPr>
            <w:tcW w:w="432" w:type="pct"/>
            <w:tcBorders>
              <w:top w:val="nil"/>
              <w:bottom w:val="single" w:sz="4" w:space="0" w:color="auto"/>
            </w:tcBorders>
          </w:tcPr>
          <w:p w14:paraId="48C5BA12"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14,40</w:t>
            </w:r>
          </w:p>
        </w:tc>
        <w:tc>
          <w:tcPr>
            <w:tcW w:w="432" w:type="pct"/>
            <w:tcBorders>
              <w:top w:val="nil"/>
              <w:bottom w:val="single" w:sz="4" w:space="0" w:color="auto"/>
            </w:tcBorders>
          </w:tcPr>
          <w:p w14:paraId="6480160F"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19,15</w:t>
            </w:r>
          </w:p>
        </w:tc>
        <w:tc>
          <w:tcPr>
            <w:tcW w:w="432" w:type="pct"/>
            <w:tcBorders>
              <w:top w:val="nil"/>
              <w:bottom w:val="single" w:sz="4" w:space="0" w:color="auto"/>
            </w:tcBorders>
          </w:tcPr>
          <w:p w14:paraId="20DB2F44"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15,02</w:t>
            </w:r>
          </w:p>
        </w:tc>
        <w:tc>
          <w:tcPr>
            <w:tcW w:w="432" w:type="pct"/>
            <w:tcBorders>
              <w:top w:val="nil"/>
              <w:bottom w:val="single" w:sz="4" w:space="0" w:color="auto"/>
            </w:tcBorders>
          </w:tcPr>
          <w:p w14:paraId="13B11A2C"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14,54</w:t>
            </w:r>
          </w:p>
        </w:tc>
        <w:tc>
          <w:tcPr>
            <w:tcW w:w="432" w:type="pct"/>
            <w:tcBorders>
              <w:top w:val="nil"/>
              <w:bottom w:val="single" w:sz="4" w:space="0" w:color="auto"/>
            </w:tcBorders>
          </w:tcPr>
          <w:p w14:paraId="0C45D4FE"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10,88</w:t>
            </w:r>
          </w:p>
        </w:tc>
        <w:tc>
          <w:tcPr>
            <w:tcW w:w="432" w:type="pct"/>
            <w:tcBorders>
              <w:top w:val="nil"/>
              <w:bottom w:val="single" w:sz="4" w:space="0" w:color="auto"/>
            </w:tcBorders>
          </w:tcPr>
          <w:p w14:paraId="6E08C0EE"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14,91</w:t>
            </w:r>
          </w:p>
        </w:tc>
        <w:tc>
          <w:tcPr>
            <w:tcW w:w="432" w:type="pct"/>
            <w:tcBorders>
              <w:top w:val="nil"/>
              <w:bottom w:val="single" w:sz="4" w:space="0" w:color="auto"/>
            </w:tcBorders>
            <w:vAlign w:val="center"/>
          </w:tcPr>
          <w:p w14:paraId="60DE4E30" w14:textId="77777777" w:rsidR="00CA7572" w:rsidRPr="00A83816" w:rsidRDefault="00CA7572" w:rsidP="00A4599B">
            <w:pPr>
              <w:rPr>
                <w:rFonts w:cs="Times New Roman"/>
                <w:sz w:val="16"/>
                <w:szCs w:val="16"/>
              </w:rPr>
            </w:pPr>
            <w:r w:rsidRPr="00A83816">
              <w:rPr>
                <w:rFonts w:cs="Times New Roman"/>
                <w:sz w:val="16"/>
                <w:szCs w:val="16"/>
              </w:rPr>
              <w:t>10,69</w:t>
            </w:r>
          </w:p>
        </w:tc>
        <w:tc>
          <w:tcPr>
            <w:tcW w:w="556" w:type="pct"/>
            <w:tcBorders>
              <w:top w:val="nil"/>
              <w:bottom w:val="single" w:sz="4" w:space="0" w:color="auto"/>
            </w:tcBorders>
            <w:vAlign w:val="center"/>
          </w:tcPr>
          <w:p w14:paraId="4B6A7EA6" w14:textId="77777777" w:rsidR="00CA7572" w:rsidRPr="00A83816" w:rsidRDefault="00CA7572" w:rsidP="00A4599B">
            <w:pPr>
              <w:rPr>
                <w:rFonts w:cs="Times New Roman"/>
                <w:sz w:val="16"/>
                <w:szCs w:val="16"/>
              </w:rPr>
            </w:pPr>
            <w:r w:rsidRPr="00A83816">
              <w:rPr>
                <w:rFonts w:cs="Times New Roman"/>
                <w:sz w:val="16"/>
                <w:szCs w:val="16"/>
              </w:rPr>
              <w:t>8,68</w:t>
            </w:r>
          </w:p>
        </w:tc>
      </w:tr>
      <w:tr w:rsidR="00CA7572" w:rsidRPr="00A83816" w14:paraId="40B7FC23" w14:textId="77777777" w:rsidTr="00A4599B">
        <w:trPr>
          <w:jc w:val="center"/>
        </w:trPr>
        <w:tc>
          <w:tcPr>
            <w:tcW w:w="1420" w:type="pct"/>
            <w:gridSpan w:val="2"/>
            <w:tcBorders>
              <w:top w:val="single" w:sz="4" w:space="0" w:color="auto"/>
            </w:tcBorders>
            <w:vAlign w:val="center"/>
          </w:tcPr>
          <w:p w14:paraId="68F77DC2" w14:textId="1CCD118D" w:rsidR="00CA7572" w:rsidRPr="00A83816" w:rsidRDefault="0085323B" w:rsidP="00A4599B">
            <w:pPr>
              <w:jc w:val="both"/>
              <w:rPr>
                <w:rFonts w:eastAsia="Calibri" w:cs="Times New Roman"/>
                <w:sz w:val="16"/>
                <w:szCs w:val="16"/>
              </w:rPr>
            </w:pPr>
            <w:proofErr w:type="spellStart"/>
            <w:r w:rsidRPr="0085323B">
              <w:rPr>
                <w:rFonts w:cs="Times New Roman"/>
                <w:sz w:val="16"/>
                <w:szCs w:val="16"/>
              </w:rPr>
              <w:t>Heritability</w:t>
            </w:r>
            <w:proofErr w:type="spellEnd"/>
            <w:r w:rsidRPr="0085323B">
              <w:rPr>
                <w:rFonts w:cs="Times New Roman"/>
                <w:sz w:val="16"/>
                <w:szCs w:val="16"/>
              </w:rPr>
              <w:t xml:space="preserve"> (h²)</w:t>
            </w:r>
          </w:p>
        </w:tc>
        <w:tc>
          <w:tcPr>
            <w:tcW w:w="432" w:type="pct"/>
            <w:tcBorders>
              <w:top w:val="single" w:sz="4" w:space="0" w:color="auto"/>
            </w:tcBorders>
          </w:tcPr>
          <w:p w14:paraId="79A06978"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0,66</w:t>
            </w:r>
          </w:p>
        </w:tc>
        <w:tc>
          <w:tcPr>
            <w:tcW w:w="432" w:type="pct"/>
            <w:tcBorders>
              <w:top w:val="single" w:sz="4" w:space="0" w:color="auto"/>
            </w:tcBorders>
          </w:tcPr>
          <w:p w14:paraId="19FB1350"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0,64</w:t>
            </w:r>
          </w:p>
        </w:tc>
        <w:tc>
          <w:tcPr>
            <w:tcW w:w="432" w:type="pct"/>
            <w:tcBorders>
              <w:top w:val="single" w:sz="4" w:space="0" w:color="auto"/>
            </w:tcBorders>
          </w:tcPr>
          <w:p w14:paraId="50209B22"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0,58</w:t>
            </w:r>
          </w:p>
        </w:tc>
        <w:tc>
          <w:tcPr>
            <w:tcW w:w="432" w:type="pct"/>
            <w:tcBorders>
              <w:top w:val="single" w:sz="4" w:space="0" w:color="auto"/>
            </w:tcBorders>
          </w:tcPr>
          <w:p w14:paraId="0DEC549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0,62</w:t>
            </w:r>
          </w:p>
        </w:tc>
        <w:tc>
          <w:tcPr>
            <w:tcW w:w="432" w:type="pct"/>
            <w:tcBorders>
              <w:top w:val="single" w:sz="4" w:space="0" w:color="auto"/>
            </w:tcBorders>
          </w:tcPr>
          <w:p w14:paraId="3E7644FA"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0,77</w:t>
            </w:r>
          </w:p>
        </w:tc>
        <w:tc>
          <w:tcPr>
            <w:tcW w:w="432" w:type="pct"/>
            <w:tcBorders>
              <w:top w:val="single" w:sz="4" w:space="0" w:color="auto"/>
            </w:tcBorders>
          </w:tcPr>
          <w:p w14:paraId="5A410B07"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0,57</w:t>
            </w:r>
          </w:p>
        </w:tc>
        <w:tc>
          <w:tcPr>
            <w:tcW w:w="432" w:type="pct"/>
            <w:tcBorders>
              <w:top w:val="single" w:sz="4" w:space="0" w:color="auto"/>
            </w:tcBorders>
            <w:vAlign w:val="center"/>
          </w:tcPr>
          <w:p w14:paraId="0C50EE14" w14:textId="77777777" w:rsidR="00CA7572" w:rsidRPr="00A83816" w:rsidRDefault="00CA7572" w:rsidP="00A4599B">
            <w:pPr>
              <w:rPr>
                <w:rFonts w:cs="Times New Roman"/>
                <w:sz w:val="16"/>
                <w:szCs w:val="16"/>
              </w:rPr>
            </w:pPr>
            <w:r w:rsidRPr="00A83816">
              <w:rPr>
                <w:rFonts w:cs="Times New Roman"/>
                <w:sz w:val="16"/>
                <w:szCs w:val="16"/>
              </w:rPr>
              <w:t>0,75</w:t>
            </w:r>
          </w:p>
        </w:tc>
        <w:tc>
          <w:tcPr>
            <w:tcW w:w="556" w:type="pct"/>
            <w:tcBorders>
              <w:top w:val="single" w:sz="4" w:space="0" w:color="auto"/>
            </w:tcBorders>
            <w:vAlign w:val="center"/>
          </w:tcPr>
          <w:p w14:paraId="17CA2346" w14:textId="77777777" w:rsidR="00CA7572" w:rsidRPr="00A83816" w:rsidRDefault="00CA7572" w:rsidP="00A4599B">
            <w:pPr>
              <w:rPr>
                <w:rFonts w:cs="Times New Roman"/>
                <w:sz w:val="16"/>
                <w:szCs w:val="16"/>
              </w:rPr>
            </w:pPr>
            <w:r w:rsidRPr="00A83816">
              <w:rPr>
                <w:rFonts w:cs="Times New Roman"/>
                <w:sz w:val="16"/>
                <w:szCs w:val="16"/>
              </w:rPr>
              <w:t>0,42</w:t>
            </w:r>
          </w:p>
        </w:tc>
      </w:tr>
      <w:tr w:rsidR="00CA7572" w:rsidRPr="00A83816" w14:paraId="262A2DA7" w14:textId="77777777" w:rsidTr="00A4599B">
        <w:trPr>
          <w:jc w:val="center"/>
        </w:trPr>
        <w:tc>
          <w:tcPr>
            <w:tcW w:w="1420" w:type="pct"/>
            <w:gridSpan w:val="2"/>
            <w:vAlign w:val="center"/>
          </w:tcPr>
          <w:p w14:paraId="6D509E08" w14:textId="62731E69" w:rsidR="00CA7572" w:rsidRPr="00A83816" w:rsidRDefault="0085323B" w:rsidP="00A4599B">
            <w:pPr>
              <w:jc w:val="both"/>
              <w:rPr>
                <w:rFonts w:eastAsia="Calibri" w:cs="Times New Roman"/>
                <w:sz w:val="16"/>
                <w:szCs w:val="16"/>
              </w:rPr>
            </w:pPr>
            <w:proofErr w:type="spellStart"/>
            <w:r w:rsidRPr="0085323B">
              <w:rPr>
                <w:rFonts w:cs="Times New Roman"/>
                <w:sz w:val="16"/>
                <w:szCs w:val="16"/>
              </w:rPr>
              <w:t>Selection</w:t>
            </w:r>
            <w:proofErr w:type="spellEnd"/>
            <w:r w:rsidRPr="0085323B">
              <w:rPr>
                <w:rFonts w:cs="Times New Roman"/>
                <w:sz w:val="16"/>
                <w:szCs w:val="16"/>
              </w:rPr>
              <w:t xml:space="preserve"> gain (%)</w:t>
            </w:r>
          </w:p>
        </w:tc>
        <w:tc>
          <w:tcPr>
            <w:tcW w:w="432" w:type="pct"/>
          </w:tcPr>
          <w:p w14:paraId="48CB9882"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16,87</w:t>
            </w:r>
          </w:p>
        </w:tc>
        <w:tc>
          <w:tcPr>
            <w:tcW w:w="432" w:type="pct"/>
          </w:tcPr>
          <w:p w14:paraId="45A699F4"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21,71</w:t>
            </w:r>
          </w:p>
        </w:tc>
        <w:tc>
          <w:tcPr>
            <w:tcW w:w="432" w:type="pct"/>
          </w:tcPr>
          <w:p w14:paraId="236D009B"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15,39</w:t>
            </w:r>
          </w:p>
        </w:tc>
        <w:tc>
          <w:tcPr>
            <w:tcW w:w="432" w:type="pct"/>
          </w:tcPr>
          <w:p w14:paraId="27BD016B"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16,08</w:t>
            </w:r>
          </w:p>
        </w:tc>
        <w:tc>
          <w:tcPr>
            <w:tcW w:w="432" w:type="pct"/>
          </w:tcPr>
          <w:p w14:paraId="18EC27D0"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14,87</w:t>
            </w:r>
          </w:p>
        </w:tc>
        <w:tc>
          <w:tcPr>
            <w:tcW w:w="432" w:type="pct"/>
          </w:tcPr>
          <w:p w14:paraId="36C0040B" w14:textId="77777777" w:rsidR="00CA7572" w:rsidRPr="00A83816" w:rsidRDefault="00CA7572" w:rsidP="00A4599B">
            <w:pPr>
              <w:jc w:val="center"/>
              <w:rPr>
                <w:rFonts w:eastAsia="Calibri" w:cs="Times New Roman"/>
                <w:sz w:val="16"/>
                <w:szCs w:val="16"/>
              </w:rPr>
            </w:pPr>
            <w:r w:rsidRPr="00A83816">
              <w:rPr>
                <w:rFonts w:eastAsia="Calibri" w:cs="Times New Roman"/>
                <w:sz w:val="16"/>
                <w:szCs w:val="16"/>
              </w:rPr>
              <w:t>15,09</w:t>
            </w:r>
          </w:p>
        </w:tc>
        <w:tc>
          <w:tcPr>
            <w:tcW w:w="432" w:type="pct"/>
            <w:vAlign w:val="center"/>
          </w:tcPr>
          <w:p w14:paraId="7F67FDA6" w14:textId="77777777" w:rsidR="00CA7572" w:rsidRPr="00A83816" w:rsidRDefault="00CA7572" w:rsidP="00A4599B">
            <w:pPr>
              <w:rPr>
                <w:rFonts w:cs="Times New Roman"/>
                <w:sz w:val="16"/>
                <w:szCs w:val="16"/>
              </w:rPr>
            </w:pPr>
            <w:r w:rsidRPr="00A83816">
              <w:rPr>
                <w:rFonts w:cs="Times New Roman"/>
                <w:sz w:val="16"/>
                <w:szCs w:val="16"/>
              </w:rPr>
              <w:t>15,33</w:t>
            </w:r>
          </w:p>
        </w:tc>
        <w:tc>
          <w:tcPr>
            <w:tcW w:w="556" w:type="pct"/>
            <w:vAlign w:val="center"/>
          </w:tcPr>
          <w:p w14:paraId="537AB979" w14:textId="77777777" w:rsidR="00CA7572" w:rsidRPr="00A83816" w:rsidRDefault="00CA7572" w:rsidP="00A4599B">
            <w:pPr>
              <w:rPr>
                <w:rFonts w:cs="Times New Roman"/>
                <w:sz w:val="16"/>
                <w:szCs w:val="16"/>
              </w:rPr>
            </w:pPr>
            <w:r w:rsidRPr="00A83816">
              <w:rPr>
                <w:rFonts w:cs="Times New Roman"/>
                <w:sz w:val="16"/>
                <w:szCs w:val="16"/>
              </w:rPr>
              <w:t>6,07</w:t>
            </w:r>
          </w:p>
        </w:tc>
      </w:tr>
      <w:tr w:rsidR="00CA7572" w:rsidRPr="00A83816" w14:paraId="662C05AE" w14:textId="77777777" w:rsidTr="00A4599B">
        <w:trPr>
          <w:trHeight w:val="463"/>
          <w:jc w:val="center"/>
        </w:trPr>
        <w:tc>
          <w:tcPr>
            <w:tcW w:w="1420" w:type="pct"/>
            <w:gridSpan w:val="2"/>
            <w:vAlign w:val="center"/>
          </w:tcPr>
          <w:p w14:paraId="3B261937" w14:textId="69B8BD54" w:rsidR="00CA7572" w:rsidRPr="00A83816" w:rsidRDefault="0085323B" w:rsidP="00A4599B">
            <w:pPr>
              <w:jc w:val="both"/>
              <w:rPr>
                <w:rFonts w:eastAsia="Calibri" w:cs="Times New Roman"/>
                <w:sz w:val="16"/>
                <w:szCs w:val="16"/>
              </w:rPr>
            </w:pPr>
            <w:proofErr w:type="spellStart"/>
            <w:r>
              <w:rPr>
                <w:rFonts w:cs="Times New Roman"/>
                <w:sz w:val="16"/>
                <w:szCs w:val="16"/>
              </w:rPr>
              <w:t>Repeatability</w:t>
            </w:r>
            <w:proofErr w:type="spellEnd"/>
            <w:r>
              <w:rPr>
                <w:rFonts w:cs="Times New Roman"/>
                <w:sz w:val="16"/>
                <w:szCs w:val="16"/>
              </w:rPr>
              <w:t xml:space="preserve"> (R</w:t>
            </w:r>
            <w:r w:rsidRPr="0085323B">
              <w:rPr>
                <w:rFonts w:cs="Times New Roman"/>
                <w:sz w:val="16"/>
                <w:szCs w:val="16"/>
              </w:rPr>
              <w:t>)</w:t>
            </w:r>
          </w:p>
        </w:tc>
        <w:tc>
          <w:tcPr>
            <w:tcW w:w="864" w:type="pct"/>
            <w:gridSpan w:val="2"/>
            <w:vAlign w:val="center"/>
          </w:tcPr>
          <w:p w14:paraId="3FA219A3" w14:textId="77777777" w:rsidR="00CA7572" w:rsidRPr="00A83816" w:rsidRDefault="00CA7572" w:rsidP="00A4599B">
            <w:pPr>
              <w:jc w:val="center"/>
              <w:rPr>
                <w:rFonts w:cs="Times New Roman"/>
                <w:sz w:val="16"/>
                <w:szCs w:val="16"/>
              </w:rPr>
            </w:pPr>
            <w:r w:rsidRPr="00A83816">
              <w:rPr>
                <w:rFonts w:cs="Times New Roman"/>
                <w:sz w:val="16"/>
                <w:szCs w:val="16"/>
              </w:rPr>
              <w:t>0,83*</w:t>
            </w:r>
          </w:p>
        </w:tc>
        <w:tc>
          <w:tcPr>
            <w:tcW w:w="864" w:type="pct"/>
            <w:gridSpan w:val="2"/>
            <w:vAlign w:val="center"/>
          </w:tcPr>
          <w:p w14:paraId="48BE6711" w14:textId="77777777" w:rsidR="00CA7572" w:rsidRPr="00A83816" w:rsidRDefault="00CA7572" w:rsidP="00A4599B">
            <w:pPr>
              <w:jc w:val="center"/>
              <w:rPr>
                <w:rFonts w:cs="Times New Roman"/>
                <w:sz w:val="16"/>
                <w:szCs w:val="16"/>
              </w:rPr>
            </w:pPr>
            <w:r w:rsidRPr="00A83816">
              <w:rPr>
                <w:rFonts w:cs="Times New Roman"/>
                <w:sz w:val="16"/>
                <w:szCs w:val="16"/>
              </w:rPr>
              <w:t>0,74*</w:t>
            </w:r>
          </w:p>
        </w:tc>
        <w:tc>
          <w:tcPr>
            <w:tcW w:w="864" w:type="pct"/>
            <w:gridSpan w:val="2"/>
            <w:vAlign w:val="center"/>
          </w:tcPr>
          <w:p w14:paraId="4B84E3BF" w14:textId="77777777" w:rsidR="00CA7572" w:rsidRPr="00A83816" w:rsidRDefault="00CA7572" w:rsidP="00A4599B">
            <w:pPr>
              <w:jc w:val="center"/>
              <w:rPr>
                <w:rFonts w:cs="Times New Roman"/>
                <w:sz w:val="16"/>
                <w:szCs w:val="16"/>
                <w:vertAlign w:val="superscript"/>
              </w:rPr>
            </w:pPr>
            <w:r w:rsidRPr="00A83816">
              <w:rPr>
                <w:rFonts w:cs="Times New Roman"/>
                <w:sz w:val="16"/>
                <w:szCs w:val="16"/>
              </w:rPr>
              <w:t>0,19</w:t>
            </w:r>
            <w:r w:rsidRPr="00A83816">
              <w:rPr>
                <w:rFonts w:cs="Times New Roman"/>
                <w:sz w:val="16"/>
                <w:szCs w:val="16"/>
                <w:vertAlign w:val="superscript"/>
              </w:rPr>
              <w:t>ns</w:t>
            </w:r>
          </w:p>
        </w:tc>
        <w:tc>
          <w:tcPr>
            <w:tcW w:w="988" w:type="pct"/>
            <w:gridSpan w:val="2"/>
            <w:vAlign w:val="center"/>
          </w:tcPr>
          <w:p w14:paraId="4421F7CB" w14:textId="77777777" w:rsidR="00CA7572" w:rsidRPr="00A83816" w:rsidRDefault="00CA7572" w:rsidP="00A4599B">
            <w:pPr>
              <w:jc w:val="center"/>
              <w:rPr>
                <w:rFonts w:cs="Times New Roman"/>
                <w:sz w:val="16"/>
                <w:szCs w:val="16"/>
              </w:rPr>
            </w:pPr>
            <w:r w:rsidRPr="00A83816">
              <w:rPr>
                <w:rFonts w:cs="Times New Roman"/>
                <w:sz w:val="16"/>
                <w:szCs w:val="16"/>
              </w:rPr>
              <w:t>0,76*</w:t>
            </w:r>
          </w:p>
        </w:tc>
      </w:tr>
    </w:tbl>
    <w:p w14:paraId="2CE37DAA" w14:textId="77777777" w:rsidR="003511A1" w:rsidRDefault="003511A1" w:rsidP="00CA7572">
      <w:pPr>
        <w:ind w:right="-932"/>
        <w:rPr>
          <w:rFonts w:eastAsia="Calibri" w:cs="Times New Roman"/>
          <w:sz w:val="20"/>
          <w:szCs w:val="20"/>
        </w:rPr>
        <w:sectPr w:rsidR="003511A1" w:rsidSect="000539F1">
          <w:type w:val="continuous"/>
          <w:pgSz w:w="12240" w:h="15840"/>
          <w:pgMar w:top="1276" w:right="1469" w:bottom="1440" w:left="1134" w:header="720" w:footer="720" w:gutter="0"/>
          <w:cols w:space="720"/>
          <w:docGrid w:linePitch="360"/>
        </w:sectPr>
      </w:pPr>
    </w:p>
    <w:p w14:paraId="3AFF7A87" w14:textId="5A1C86ED" w:rsidR="00CA7572" w:rsidRDefault="00CA7572" w:rsidP="00CA7572">
      <w:pPr>
        <w:spacing w:after="0"/>
        <w:jc w:val="both"/>
        <w:rPr>
          <w:rFonts w:cs="Times New Roman"/>
          <w:b/>
        </w:rPr>
        <w:sectPr w:rsidR="00CA7572" w:rsidSect="000539F1">
          <w:type w:val="continuous"/>
          <w:pgSz w:w="12240" w:h="15840"/>
          <w:pgMar w:top="1276" w:right="1469" w:bottom="1440" w:left="1134" w:header="720" w:footer="720" w:gutter="0"/>
          <w:cols w:space="720"/>
          <w:docGrid w:linePitch="360"/>
        </w:sectPr>
      </w:pPr>
    </w:p>
    <w:p w14:paraId="5F46E49F" w14:textId="32A3EB91" w:rsidR="00615083" w:rsidRPr="00615083" w:rsidRDefault="00615083" w:rsidP="00615083">
      <w:pPr>
        <w:spacing w:after="0" w:line="240" w:lineRule="auto"/>
        <w:ind w:left="-142"/>
        <w:jc w:val="both"/>
        <w:rPr>
          <w:rFonts w:cs="Times New Roman"/>
          <w:sz w:val="20"/>
        </w:rPr>
      </w:pPr>
      <w:r w:rsidRPr="00615083">
        <w:rPr>
          <w:rFonts w:cs="Times New Roman"/>
          <w:sz w:val="20"/>
          <w:lang w:val="en-CA"/>
        </w:rPr>
        <w:t xml:space="preserve">Mean values followed by the same letter and found in the same column are not significantly different at the 5% threshold; ns = not significant at the 5% threshold *: Significant at the 5% threshold. </w:t>
      </w:r>
      <w:proofErr w:type="spellStart"/>
      <w:r w:rsidRPr="00615083">
        <w:rPr>
          <w:rFonts w:cs="Times New Roman"/>
          <w:sz w:val="20"/>
        </w:rPr>
        <w:t>With</w:t>
      </w:r>
      <w:proofErr w:type="spellEnd"/>
      <w:r w:rsidRPr="00615083">
        <w:rPr>
          <w:rFonts w:cs="Times New Roman"/>
          <w:sz w:val="20"/>
        </w:rPr>
        <w:t xml:space="preserve"> n = </w:t>
      </w:r>
      <w:r w:rsidR="005C0FD6" w:rsidRPr="00615083">
        <w:rPr>
          <w:rFonts w:cs="Times New Roman"/>
          <w:sz w:val="20"/>
        </w:rPr>
        <w:t>23 ;</w:t>
      </w:r>
      <w:r w:rsidRPr="00615083">
        <w:rPr>
          <w:rFonts w:cs="Times New Roman"/>
          <w:sz w:val="20"/>
        </w:rPr>
        <w:t xml:space="preserve"> p = 0.38 at 5% and p = 0.48 at 1%.</w:t>
      </w:r>
    </w:p>
    <w:p w14:paraId="6A1DF45C" w14:textId="680ABCE3" w:rsidR="00615083" w:rsidRDefault="00615083" w:rsidP="00CA7572">
      <w:pPr>
        <w:spacing w:after="0"/>
        <w:jc w:val="both"/>
        <w:rPr>
          <w:rFonts w:cs="Times New Roman"/>
          <w:b/>
        </w:rPr>
      </w:pPr>
    </w:p>
    <w:p w14:paraId="1D8C4546" w14:textId="77777777" w:rsidR="00615083" w:rsidRDefault="00615083" w:rsidP="00CA7572">
      <w:pPr>
        <w:spacing w:after="0"/>
        <w:jc w:val="both"/>
        <w:rPr>
          <w:rFonts w:cs="Times New Roman"/>
          <w:b/>
        </w:rPr>
        <w:sectPr w:rsidR="00615083" w:rsidSect="000539F1">
          <w:type w:val="continuous"/>
          <w:pgSz w:w="12240" w:h="15840"/>
          <w:pgMar w:top="1276" w:right="1469" w:bottom="1440" w:left="1134" w:header="720" w:footer="720" w:gutter="0"/>
          <w:cols w:space="720"/>
          <w:docGrid w:linePitch="360"/>
        </w:sectPr>
      </w:pPr>
    </w:p>
    <w:p w14:paraId="44BC37FF" w14:textId="45831D42" w:rsidR="00615083" w:rsidRPr="00615083" w:rsidRDefault="00615083" w:rsidP="00615083">
      <w:pPr>
        <w:jc w:val="both"/>
        <w:rPr>
          <w:rFonts w:cs="Times New Roman"/>
          <w:b/>
        </w:rPr>
      </w:pPr>
      <w:r w:rsidRPr="00615083">
        <w:rPr>
          <w:rFonts w:cs="Times New Roman"/>
          <w:b/>
        </w:rPr>
        <w:t>20. Conclusion</w:t>
      </w:r>
    </w:p>
    <w:p w14:paraId="6248E066" w14:textId="77777777" w:rsidR="00615083" w:rsidRDefault="00615083" w:rsidP="00615083">
      <w:pPr>
        <w:jc w:val="both"/>
        <w:rPr>
          <w:rFonts w:cs="Times New Roman"/>
          <w:lang w:val="en-CA"/>
        </w:rPr>
      </w:pPr>
      <w:r w:rsidRPr="00615083">
        <w:rPr>
          <w:rFonts w:cs="Times New Roman"/>
          <w:lang w:val="en-CA"/>
        </w:rPr>
        <w:t xml:space="preserve">The study highlights high repeatability of several </w:t>
      </w:r>
      <w:proofErr w:type="spellStart"/>
      <w:r w:rsidRPr="00615083">
        <w:rPr>
          <w:rFonts w:cs="Times New Roman"/>
          <w:lang w:val="en-CA"/>
        </w:rPr>
        <w:t>agromorphological</w:t>
      </w:r>
      <w:proofErr w:type="spellEnd"/>
      <w:r w:rsidRPr="00615083">
        <w:rPr>
          <w:rFonts w:cs="Times New Roman"/>
          <w:lang w:val="en-CA"/>
        </w:rPr>
        <w:t xml:space="preserve"> traits in onion, particularly those related to yield. This is an asset for breeding programs, as highly</w:t>
      </w:r>
      <w:r w:rsidRPr="00615083">
        <w:rPr>
          <w:rFonts w:cs="Times New Roman"/>
          <w:b/>
          <w:lang w:val="en-CA"/>
        </w:rPr>
        <w:t xml:space="preserve"> </w:t>
      </w:r>
      <w:r w:rsidRPr="00615083">
        <w:rPr>
          <w:rFonts w:cs="Times New Roman"/>
          <w:lang w:val="en-CA"/>
        </w:rPr>
        <w:t>repeatable traits enable effective early selection. It is recommended to target these traits in the initial phases of genetic selection to improve the productivity of local accessions.</w:t>
      </w:r>
    </w:p>
    <w:p w14:paraId="3C58A25A" w14:textId="77777777" w:rsidR="000539F1" w:rsidRDefault="000539F1" w:rsidP="00615083">
      <w:pPr>
        <w:jc w:val="both"/>
        <w:rPr>
          <w:rFonts w:cs="Times New Roman"/>
          <w:lang w:val="en-CA"/>
        </w:rPr>
      </w:pPr>
    </w:p>
    <w:p w14:paraId="0B76EBA5" w14:textId="77777777" w:rsidR="000539F1" w:rsidRDefault="000539F1" w:rsidP="00615083">
      <w:pPr>
        <w:jc w:val="both"/>
        <w:rPr>
          <w:rFonts w:cs="Times New Roman"/>
          <w:lang w:val="en-CA"/>
        </w:rPr>
      </w:pPr>
    </w:p>
    <w:p w14:paraId="0CF687BA" w14:textId="7EFD4427" w:rsidR="00CA7572" w:rsidRPr="00615083" w:rsidRDefault="00615083" w:rsidP="00CA7572">
      <w:pPr>
        <w:jc w:val="both"/>
        <w:rPr>
          <w:rFonts w:cs="Times New Roman"/>
          <w:b/>
          <w:bCs/>
        </w:rPr>
      </w:pPr>
      <w:bookmarkStart w:id="7" w:name="_GoBack"/>
      <w:bookmarkEnd w:id="7"/>
      <w:r w:rsidRPr="00615083">
        <w:rPr>
          <w:rFonts w:cs="Times New Roman"/>
          <w:b/>
          <w:bCs/>
        </w:rPr>
        <w:t xml:space="preserve">21. </w:t>
      </w:r>
      <w:proofErr w:type="spellStart"/>
      <w:r w:rsidRPr="00615083">
        <w:rPr>
          <w:rFonts w:cs="Times New Roman"/>
          <w:b/>
          <w:bCs/>
        </w:rPr>
        <w:t>References</w:t>
      </w:r>
      <w:proofErr w:type="spellEnd"/>
    </w:p>
    <w:bookmarkEnd w:id="5"/>
    <w:bookmarkEnd w:id="6"/>
    <w:p w14:paraId="7B7A8DA3" w14:textId="77777777" w:rsidR="00D004F9" w:rsidRPr="00D004F9" w:rsidRDefault="00D004F9" w:rsidP="00D004F9">
      <w:pPr>
        <w:spacing w:after="0"/>
        <w:ind w:right="-284"/>
        <w:jc w:val="both"/>
        <w:rPr>
          <w:rFonts w:cs="Times New Roman"/>
          <w:b/>
          <w:bCs/>
        </w:rPr>
      </w:pPr>
      <w:r w:rsidRPr="00D004F9">
        <w:rPr>
          <w:rFonts w:cs="Times New Roman"/>
          <w:b/>
          <w:bCs/>
        </w:rPr>
        <w:t xml:space="preserve">Abdou R., Malice M., </w:t>
      </w:r>
      <w:proofErr w:type="spellStart"/>
      <w:r w:rsidRPr="00D004F9">
        <w:rPr>
          <w:rFonts w:cs="Times New Roman"/>
          <w:b/>
          <w:bCs/>
        </w:rPr>
        <w:t>Bakasso</w:t>
      </w:r>
      <w:proofErr w:type="spellEnd"/>
      <w:r w:rsidRPr="00D004F9">
        <w:rPr>
          <w:rFonts w:cs="Times New Roman"/>
          <w:b/>
          <w:bCs/>
        </w:rPr>
        <w:t xml:space="preserve"> Y., </w:t>
      </w:r>
      <w:proofErr w:type="spellStart"/>
      <w:r w:rsidRPr="00D004F9">
        <w:rPr>
          <w:rFonts w:cs="Times New Roman"/>
          <w:b/>
          <w:bCs/>
        </w:rPr>
        <w:t>Saadou</w:t>
      </w:r>
      <w:proofErr w:type="spellEnd"/>
      <w:r w:rsidRPr="00D004F9">
        <w:rPr>
          <w:rFonts w:cs="Times New Roman"/>
          <w:b/>
          <w:bCs/>
        </w:rPr>
        <w:t xml:space="preserve"> M. &amp; Baudoin J. P., 2014. Local </w:t>
      </w:r>
      <w:proofErr w:type="spellStart"/>
      <w:r w:rsidRPr="00D004F9">
        <w:rPr>
          <w:rFonts w:cs="Times New Roman"/>
          <w:b/>
          <w:bCs/>
        </w:rPr>
        <w:t>taxonomy</w:t>
      </w:r>
      <w:proofErr w:type="spellEnd"/>
      <w:r w:rsidRPr="00D004F9">
        <w:rPr>
          <w:rFonts w:cs="Times New Roman"/>
          <w:b/>
          <w:bCs/>
        </w:rPr>
        <w:t xml:space="preserve"> and </w:t>
      </w:r>
      <w:proofErr w:type="spellStart"/>
      <w:r w:rsidRPr="00D004F9">
        <w:rPr>
          <w:rFonts w:cs="Times New Roman"/>
          <w:b/>
          <w:bCs/>
        </w:rPr>
        <w:t>analysis</w:t>
      </w:r>
      <w:proofErr w:type="spellEnd"/>
      <w:r w:rsidRPr="00D004F9">
        <w:rPr>
          <w:rFonts w:cs="Times New Roman"/>
          <w:b/>
          <w:bCs/>
        </w:rPr>
        <w:t xml:space="preserve"> of </w:t>
      </w:r>
      <w:proofErr w:type="spellStart"/>
      <w:r w:rsidRPr="00D004F9">
        <w:rPr>
          <w:rFonts w:cs="Times New Roman"/>
          <w:b/>
          <w:bCs/>
        </w:rPr>
        <w:t>farmers</w:t>
      </w:r>
      <w:proofErr w:type="spellEnd"/>
      <w:r w:rsidRPr="00D004F9">
        <w:rPr>
          <w:rFonts w:cs="Times New Roman"/>
          <w:b/>
          <w:bCs/>
        </w:rPr>
        <w:t xml:space="preserve">' </w:t>
      </w:r>
      <w:proofErr w:type="spellStart"/>
      <w:r w:rsidRPr="00D004F9">
        <w:rPr>
          <w:rFonts w:cs="Times New Roman"/>
          <w:b/>
          <w:bCs/>
        </w:rPr>
        <w:t>criteria</w:t>
      </w:r>
      <w:proofErr w:type="spellEnd"/>
      <w:r w:rsidRPr="00D004F9">
        <w:rPr>
          <w:rFonts w:cs="Times New Roman"/>
          <w:b/>
          <w:bCs/>
        </w:rPr>
        <w:t xml:space="preserve"> for </w:t>
      </w:r>
      <w:proofErr w:type="spellStart"/>
      <w:r w:rsidRPr="00D004F9">
        <w:rPr>
          <w:rFonts w:cs="Times New Roman"/>
          <w:b/>
          <w:bCs/>
        </w:rPr>
        <w:t>characterizing</w:t>
      </w:r>
      <w:proofErr w:type="spellEnd"/>
      <w:r w:rsidRPr="00D004F9">
        <w:rPr>
          <w:rFonts w:cs="Times New Roman"/>
          <w:b/>
          <w:bCs/>
        </w:rPr>
        <w:t xml:space="preserve"> </w:t>
      </w:r>
      <w:proofErr w:type="spellStart"/>
      <w:r w:rsidRPr="00D004F9">
        <w:rPr>
          <w:rFonts w:cs="Times New Roman"/>
          <w:b/>
          <w:bCs/>
        </w:rPr>
        <w:t>different</w:t>
      </w:r>
      <w:proofErr w:type="spellEnd"/>
      <w:r w:rsidRPr="00D004F9">
        <w:rPr>
          <w:rFonts w:cs="Times New Roman"/>
          <w:b/>
          <w:bCs/>
        </w:rPr>
        <w:t xml:space="preserve"> </w:t>
      </w:r>
      <w:proofErr w:type="spellStart"/>
      <w:r w:rsidRPr="00D004F9">
        <w:rPr>
          <w:rFonts w:cs="Times New Roman"/>
          <w:b/>
          <w:bCs/>
        </w:rPr>
        <w:t>onion</w:t>
      </w:r>
      <w:proofErr w:type="spellEnd"/>
      <w:r w:rsidRPr="00D004F9">
        <w:rPr>
          <w:rFonts w:cs="Times New Roman"/>
          <w:b/>
          <w:bCs/>
        </w:rPr>
        <w:t xml:space="preserve"> (Allium </w:t>
      </w:r>
      <w:proofErr w:type="spellStart"/>
      <w:r w:rsidRPr="00D004F9">
        <w:rPr>
          <w:rFonts w:cs="Times New Roman"/>
          <w:b/>
          <w:bCs/>
        </w:rPr>
        <w:t>cepa</w:t>
      </w:r>
      <w:proofErr w:type="spellEnd"/>
      <w:r w:rsidRPr="00D004F9">
        <w:rPr>
          <w:rFonts w:cs="Times New Roman"/>
          <w:b/>
          <w:bCs/>
        </w:rPr>
        <w:t xml:space="preserve"> L.) </w:t>
      </w:r>
      <w:proofErr w:type="spellStart"/>
      <w:r w:rsidRPr="00D004F9">
        <w:rPr>
          <w:rFonts w:cs="Times New Roman"/>
          <w:b/>
          <w:bCs/>
        </w:rPr>
        <w:t>ecotypes</w:t>
      </w:r>
      <w:proofErr w:type="spellEnd"/>
      <w:r w:rsidRPr="00D004F9">
        <w:rPr>
          <w:rFonts w:cs="Times New Roman"/>
          <w:b/>
          <w:bCs/>
        </w:rPr>
        <w:t xml:space="preserve"> in Niger. Cahiers d’Agriculture, </w:t>
      </w:r>
      <w:proofErr w:type="gramStart"/>
      <w:r w:rsidRPr="00D004F9">
        <w:rPr>
          <w:rFonts w:cs="Times New Roman"/>
          <w:b/>
          <w:bCs/>
        </w:rPr>
        <w:t>23:</w:t>
      </w:r>
      <w:proofErr w:type="gramEnd"/>
      <w:r w:rsidRPr="00D004F9">
        <w:rPr>
          <w:rFonts w:cs="Times New Roman"/>
          <w:b/>
          <w:bCs/>
        </w:rPr>
        <w:t xml:space="preserve"> 166-176.</w:t>
      </w:r>
    </w:p>
    <w:p w14:paraId="27989AE1"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Abdoulay</w:t>
      </w:r>
      <w:proofErr w:type="spellEnd"/>
      <w:r w:rsidRPr="00D004F9">
        <w:rPr>
          <w:rFonts w:cs="Times New Roman"/>
          <w:b/>
          <w:bCs/>
        </w:rPr>
        <w:t xml:space="preserve"> M., 2012. Migration, agricultural </w:t>
      </w:r>
      <w:proofErr w:type="spellStart"/>
      <w:r w:rsidRPr="00D004F9">
        <w:rPr>
          <w:rFonts w:cs="Times New Roman"/>
          <w:b/>
          <w:bCs/>
        </w:rPr>
        <w:t>dynamics</w:t>
      </w:r>
      <w:proofErr w:type="spellEnd"/>
      <w:r w:rsidRPr="00D004F9">
        <w:rPr>
          <w:rFonts w:cs="Times New Roman"/>
          <w:b/>
          <w:bCs/>
        </w:rPr>
        <w:t xml:space="preserve">, and land tenure </w:t>
      </w:r>
      <w:proofErr w:type="spellStart"/>
      <w:r w:rsidRPr="00D004F9">
        <w:rPr>
          <w:rFonts w:cs="Times New Roman"/>
          <w:b/>
          <w:bCs/>
        </w:rPr>
        <w:t>problems</w:t>
      </w:r>
      <w:proofErr w:type="spellEnd"/>
      <w:r w:rsidRPr="00D004F9">
        <w:rPr>
          <w:rFonts w:cs="Times New Roman"/>
          <w:b/>
          <w:bCs/>
        </w:rPr>
        <w:t xml:space="preserve"> in </w:t>
      </w:r>
      <w:proofErr w:type="spellStart"/>
      <w:r w:rsidRPr="00D004F9">
        <w:rPr>
          <w:rFonts w:cs="Times New Roman"/>
          <w:b/>
          <w:bCs/>
        </w:rPr>
        <w:t>sub-Saharan</w:t>
      </w:r>
      <w:proofErr w:type="spellEnd"/>
      <w:r w:rsidRPr="00D004F9">
        <w:rPr>
          <w:rFonts w:cs="Times New Roman"/>
          <w:b/>
          <w:bCs/>
        </w:rPr>
        <w:t xml:space="preserve"> </w:t>
      </w:r>
      <w:proofErr w:type="spellStart"/>
      <w:proofErr w:type="gramStart"/>
      <w:r w:rsidRPr="00D004F9">
        <w:rPr>
          <w:rFonts w:cs="Times New Roman"/>
          <w:b/>
          <w:bCs/>
        </w:rPr>
        <w:t>Africa</w:t>
      </w:r>
      <w:proofErr w:type="spellEnd"/>
      <w:r w:rsidRPr="00D004F9">
        <w:rPr>
          <w:rFonts w:cs="Times New Roman"/>
          <w:b/>
          <w:bCs/>
        </w:rPr>
        <w:t>:</w:t>
      </w:r>
      <w:proofErr w:type="gramEnd"/>
      <w:r w:rsidRPr="00D004F9">
        <w:rPr>
          <w:rFonts w:cs="Times New Roman"/>
          <w:b/>
          <w:bCs/>
        </w:rPr>
        <w:t xml:space="preserve"> the </w:t>
      </w:r>
      <w:proofErr w:type="spellStart"/>
      <w:r w:rsidRPr="00D004F9">
        <w:rPr>
          <w:rFonts w:cs="Times New Roman"/>
          <w:b/>
          <w:bCs/>
        </w:rPr>
        <w:t>Lagdo</w:t>
      </w:r>
      <w:proofErr w:type="spellEnd"/>
      <w:r w:rsidRPr="00D004F9">
        <w:rPr>
          <w:rFonts w:cs="Times New Roman"/>
          <w:b/>
          <w:bCs/>
        </w:rPr>
        <w:t xml:space="preserve"> </w:t>
      </w:r>
      <w:proofErr w:type="spellStart"/>
      <w:r w:rsidRPr="00D004F9">
        <w:rPr>
          <w:rFonts w:cs="Times New Roman"/>
          <w:b/>
          <w:bCs/>
        </w:rPr>
        <w:t>irrigated</w:t>
      </w:r>
      <w:proofErr w:type="spellEnd"/>
      <w:r w:rsidRPr="00D004F9">
        <w:rPr>
          <w:rFonts w:cs="Times New Roman"/>
          <w:b/>
          <w:bCs/>
        </w:rPr>
        <w:t xml:space="preserve"> area (</w:t>
      </w:r>
      <w:proofErr w:type="spellStart"/>
      <w:r w:rsidRPr="00D004F9">
        <w:rPr>
          <w:rFonts w:cs="Times New Roman"/>
          <w:b/>
          <w:bCs/>
        </w:rPr>
        <w:t>Northern</w:t>
      </w:r>
      <w:proofErr w:type="spellEnd"/>
      <w:r w:rsidRPr="00D004F9">
        <w:rPr>
          <w:rFonts w:cs="Times New Roman"/>
          <w:b/>
          <w:bCs/>
        </w:rPr>
        <w:t xml:space="preserve"> </w:t>
      </w:r>
      <w:proofErr w:type="spellStart"/>
      <w:r w:rsidRPr="00D004F9">
        <w:rPr>
          <w:rFonts w:cs="Times New Roman"/>
          <w:b/>
          <w:bCs/>
        </w:rPr>
        <w:t>Cameroon</w:t>
      </w:r>
      <w:proofErr w:type="spellEnd"/>
      <w:r w:rsidRPr="00D004F9">
        <w:rPr>
          <w:rFonts w:cs="Times New Roman"/>
          <w:b/>
          <w:bCs/>
        </w:rPr>
        <w:t xml:space="preserve">). </w:t>
      </w:r>
      <w:proofErr w:type="spellStart"/>
      <w:r w:rsidRPr="00D004F9">
        <w:rPr>
          <w:rFonts w:cs="Times New Roman"/>
          <w:b/>
          <w:bCs/>
        </w:rPr>
        <w:t>European</w:t>
      </w:r>
      <w:proofErr w:type="spellEnd"/>
      <w:r w:rsidRPr="00D004F9">
        <w:rPr>
          <w:rFonts w:cs="Times New Roman"/>
          <w:b/>
          <w:bCs/>
        </w:rPr>
        <w:t xml:space="preserve"> Journal of </w:t>
      </w:r>
      <w:proofErr w:type="spellStart"/>
      <w:r w:rsidRPr="00D004F9">
        <w:rPr>
          <w:rFonts w:cs="Times New Roman"/>
          <w:b/>
          <w:bCs/>
        </w:rPr>
        <w:t>Geography</w:t>
      </w:r>
      <w:proofErr w:type="spellEnd"/>
      <w:r w:rsidRPr="00D004F9">
        <w:rPr>
          <w:rFonts w:cs="Times New Roman"/>
          <w:b/>
          <w:bCs/>
        </w:rPr>
        <w:t xml:space="preserve">, </w:t>
      </w:r>
      <w:proofErr w:type="gramStart"/>
      <w:r w:rsidRPr="00D004F9">
        <w:rPr>
          <w:rFonts w:cs="Times New Roman"/>
          <w:b/>
          <w:bCs/>
        </w:rPr>
        <w:t>663:</w:t>
      </w:r>
      <w:proofErr w:type="gramEnd"/>
      <w:r w:rsidRPr="00D004F9">
        <w:rPr>
          <w:rFonts w:cs="Times New Roman"/>
          <w:b/>
          <w:bCs/>
        </w:rPr>
        <w:t xml:space="preserve"> 1278-3366.</w:t>
      </w:r>
    </w:p>
    <w:p w14:paraId="247A7C89" w14:textId="77777777" w:rsidR="00D004F9" w:rsidRPr="00D004F9" w:rsidRDefault="00D004F9" w:rsidP="00D004F9">
      <w:pPr>
        <w:spacing w:after="0"/>
        <w:ind w:right="-284"/>
        <w:jc w:val="both"/>
        <w:rPr>
          <w:rFonts w:cs="Times New Roman"/>
          <w:b/>
          <w:bCs/>
        </w:rPr>
      </w:pPr>
      <w:r w:rsidRPr="00D004F9">
        <w:rPr>
          <w:rFonts w:cs="Times New Roman"/>
          <w:b/>
          <w:bCs/>
        </w:rPr>
        <w:t xml:space="preserve">Allard R.W., 1960. Principles of plant </w:t>
      </w:r>
      <w:proofErr w:type="spellStart"/>
      <w:r w:rsidRPr="00D004F9">
        <w:rPr>
          <w:rFonts w:cs="Times New Roman"/>
          <w:b/>
          <w:bCs/>
        </w:rPr>
        <w:t>breeding</w:t>
      </w:r>
      <w:proofErr w:type="spellEnd"/>
      <w:r w:rsidRPr="00D004F9">
        <w:rPr>
          <w:rFonts w:cs="Times New Roman"/>
          <w:b/>
          <w:bCs/>
        </w:rPr>
        <w:t xml:space="preserve">. John </w:t>
      </w:r>
      <w:proofErr w:type="spellStart"/>
      <w:r w:rsidRPr="00D004F9">
        <w:rPr>
          <w:rFonts w:cs="Times New Roman"/>
          <w:b/>
          <w:bCs/>
        </w:rPr>
        <w:t>Wiley</w:t>
      </w:r>
      <w:proofErr w:type="spellEnd"/>
      <w:r w:rsidRPr="00D004F9">
        <w:rPr>
          <w:rFonts w:cs="Times New Roman"/>
          <w:b/>
          <w:bCs/>
        </w:rPr>
        <w:t xml:space="preserve"> and Sons, New York, USA, 515p.</w:t>
      </w:r>
    </w:p>
    <w:p w14:paraId="0A086299"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lastRenderedPageBreak/>
        <w:t>Barbottin</w:t>
      </w:r>
      <w:proofErr w:type="spellEnd"/>
      <w:r w:rsidRPr="00D004F9">
        <w:rPr>
          <w:rFonts w:cs="Times New Roman"/>
          <w:b/>
          <w:bCs/>
        </w:rPr>
        <w:t xml:space="preserve"> A., 2004. Use of a </w:t>
      </w:r>
      <w:proofErr w:type="spellStart"/>
      <w:r w:rsidRPr="00D004F9">
        <w:rPr>
          <w:rFonts w:cs="Times New Roman"/>
          <w:b/>
          <w:bCs/>
        </w:rPr>
        <w:t>crop</w:t>
      </w:r>
      <w:proofErr w:type="spellEnd"/>
      <w:r w:rsidRPr="00D004F9">
        <w:rPr>
          <w:rFonts w:cs="Times New Roman"/>
          <w:b/>
          <w:bCs/>
        </w:rPr>
        <w:t xml:space="preserve"> model to </w:t>
      </w:r>
      <w:proofErr w:type="spellStart"/>
      <w:r w:rsidRPr="00D004F9">
        <w:rPr>
          <w:rFonts w:cs="Times New Roman"/>
          <w:b/>
          <w:bCs/>
        </w:rPr>
        <w:t>assess</w:t>
      </w:r>
      <w:proofErr w:type="spellEnd"/>
      <w:r w:rsidRPr="00D004F9">
        <w:rPr>
          <w:rFonts w:cs="Times New Roman"/>
          <w:b/>
          <w:bCs/>
        </w:rPr>
        <w:t xml:space="preserve"> </w:t>
      </w:r>
      <w:proofErr w:type="spellStart"/>
      <w:r w:rsidRPr="00D004F9">
        <w:rPr>
          <w:rFonts w:cs="Times New Roman"/>
          <w:b/>
          <w:bCs/>
        </w:rPr>
        <w:t>genotype</w:t>
      </w:r>
      <w:proofErr w:type="spellEnd"/>
      <w:r w:rsidRPr="00D004F9">
        <w:rPr>
          <w:rFonts w:cs="Times New Roman"/>
          <w:b/>
          <w:bCs/>
        </w:rPr>
        <w:t xml:space="preserve"> </w:t>
      </w:r>
      <w:proofErr w:type="spellStart"/>
      <w:proofErr w:type="gramStart"/>
      <w:r w:rsidRPr="00D004F9">
        <w:rPr>
          <w:rFonts w:cs="Times New Roman"/>
          <w:b/>
          <w:bCs/>
        </w:rPr>
        <w:t>behavior</w:t>
      </w:r>
      <w:proofErr w:type="spellEnd"/>
      <w:r w:rsidRPr="00D004F9">
        <w:rPr>
          <w:rFonts w:cs="Times New Roman"/>
          <w:b/>
          <w:bCs/>
        </w:rPr>
        <w:t>:</w:t>
      </w:r>
      <w:proofErr w:type="gramEnd"/>
      <w:r w:rsidRPr="00D004F9">
        <w:rPr>
          <w:rFonts w:cs="Times New Roman"/>
          <w:b/>
          <w:bCs/>
        </w:rPr>
        <w:t xml:space="preserve"> relevance of </w:t>
      </w:r>
      <w:proofErr w:type="spellStart"/>
      <w:r w:rsidRPr="00D004F9">
        <w:rPr>
          <w:rFonts w:cs="Times New Roman"/>
          <w:b/>
          <w:bCs/>
        </w:rPr>
        <w:t>using</w:t>
      </w:r>
      <w:proofErr w:type="spellEnd"/>
      <w:r w:rsidRPr="00D004F9">
        <w:rPr>
          <w:rFonts w:cs="Times New Roman"/>
          <w:b/>
          <w:bCs/>
        </w:rPr>
        <w:t xml:space="preserve"> </w:t>
      </w:r>
      <w:proofErr w:type="spellStart"/>
      <w:r w:rsidRPr="00D004F9">
        <w:rPr>
          <w:rFonts w:cs="Times New Roman"/>
          <w:b/>
          <w:bCs/>
        </w:rPr>
        <w:t>Azodyn</w:t>
      </w:r>
      <w:proofErr w:type="spellEnd"/>
      <w:r w:rsidRPr="00D004F9">
        <w:rPr>
          <w:rFonts w:cs="Times New Roman"/>
          <w:b/>
          <w:bCs/>
        </w:rPr>
        <w:t xml:space="preserve"> to </w:t>
      </w:r>
      <w:proofErr w:type="spellStart"/>
      <w:r w:rsidRPr="00D004F9">
        <w:rPr>
          <w:rFonts w:cs="Times New Roman"/>
          <w:b/>
          <w:bCs/>
        </w:rPr>
        <w:t>analyze</w:t>
      </w:r>
      <w:proofErr w:type="spellEnd"/>
      <w:r w:rsidRPr="00D004F9">
        <w:rPr>
          <w:rFonts w:cs="Times New Roman"/>
          <w:b/>
          <w:bCs/>
        </w:rPr>
        <w:t xml:space="preserve"> </w:t>
      </w:r>
      <w:proofErr w:type="spellStart"/>
      <w:r w:rsidRPr="00D004F9">
        <w:rPr>
          <w:rFonts w:cs="Times New Roman"/>
          <w:b/>
          <w:bCs/>
        </w:rPr>
        <w:t>yield</w:t>
      </w:r>
      <w:proofErr w:type="spellEnd"/>
      <w:r w:rsidRPr="00D004F9">
        <w:rPr>
          <w:rFonts w:cs="Times New Roman"/>
          <w:b/>
          <w:bCs/>
        </w:rPr>
        <w:t xml:space="preserve"> and </w:t>
      </w:r>
      <w:proofErr w:type="spellStart"/>
      <w:r w:rsidRPr="00D004F9">
        <w:rPr>
          <w:rFonts w:cs="Times New Roman"/>
          <w:b/>
          <w:bCs/>
        </w:rPr>
        <w:t>protein</w:t>
      </w:r>
      <w:proofErr w:type="spellEnd"/>
      <w:r w:rsidRPr="00D004F9">
        <w:rPr>
          <w:rFonts w:cs="Times New Roman"/>
          <w:b/>
          <w:bCs/>
        </w:rPr>
        <w:t xml:space="preserve"> content </w:t>
      </w:r>
      <w:proofErr w:type="spellStart"/>
      <w:r w:rsidRPr="00D004F9">
        <w:rPr>
          <w:rFonts w:cs="Times New Roman"/>
          <w:b/>
          <w:bCs/>
        </w:rPr>
        <w:t>variability</w:t>
      </w:r>
      <w:proofErr w:type="spellEnd"/>
      <w:r w:rsidRPr="00D004F9">
        <w:rPr>
          <w:rFonts w:cs="Times New Roman"/>
          <w:b/>
          <w:bCs/>
        </w:rPr>
        <w:t xml:space="preserve"> in soft </w:t>
      </w:r>
      <w:proofErr w:type="spellStart"/>
      <w:r w:rsidRPr="00D004F9">
        <w:rPr>
          <w:rFonts w:cs="Times New Roman"/>
          <w:b/>
          <w:bCs/>
        </w:rPr>
        <w:t>wheat</w:t>
      </w:r>
      <w:proofErr w:type="spellEnd"/>
      <w:r w:rsidRPr="00D004F9">
        <w:rPr>
          <w:rFonts w:cs="Times New Roman"/>
          <w:b/>
          <w:bCs/>
        </w:rPr>
        <w:t xml:space="preserve">. Doctoral </w:t>
      </w:r>
      <w:proofErr w:type="spellStart"/>
      <w:r w:rsidRPr="00D004F9">
        <w:rPr>
          <w:rFonts w:cs="Times New Roman"/>
          <w:b/>
          <w:bCs/>
        </w:rPr>
        <w:t>thesis</w:t>
      </w:r>
      <w:proofErr w:type="spellEnd"/>
      <w:r w:rsidRPr="00D004F9">
        <w:rPr>
          <w:rFonts w:cs="Times New Roman"/>
          <w:b/>
          <w:bCs/>
        </w:rPr>
        <w:t xml:space="preserve">, Joint </w:t>
      </w:r>
      <w:proofErr w:type="spellStart"/>
      <w:r w:rsidRPr="00D004F9">
        <w:rPr>
          <w:rFonts w:cs="Times New Roman"/>
          <w:b/>
          <w:bCs/>
        </w:rPr>
        <w:t>Research</w:t>
      </w:r>
      <w:proofErr w:type="spellEnd"/>
      <w:r w:rsidRPr="00D004F9">
        <w:rPr>
          <w:rFonts w:cs="Times New Roman"/>
          <w:b/>
          <w:bCs/>
        </w:rPr>
        <w:t xml:space="preserve"> Unit for </w:t>
      </w:r>
      <w:proofErr w:type="spellStart"/>
      <w:r w:rsidRPr="00D004F9">
        <w:rPr>
          <w:rFonts w:cs="Times New Roman"/>
          <w:b/>
          <w:bCs/>
        </w:rPr>
        <w:t>Agronomy</w:t>
      </w:r>
      <w:proofErr w:type="spellEnd"/>
      <w:r w:rsidRPr="00D004F9">
        <w:rPr>
          <w:rFonts w:cs="Times New Roman"/>
          <w:b/>
          <w:bCs/>
        </w:rPr>
        <w:t xml:space="preserve"> INRA/AgroParisTech. Paris, AgroParisTech., 221p.</w:t>
      </w:r>
    </w:p>
    <w:p w14:paraId="7EBB3E5A"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Brancourt-Hulmel</w:t>
      </w:r>
      <w:proofErr w:type="spellEnd"/>
      <w:r w:rsidRPr="00D004F9">
        <w:rPr>
          <w:rFonts w:cs="Times New Roman"/>
          <w:b/>
          <w:bCs/>
        </w:rPr>
        <w:t xml:space="preserve"> M., </w:t>
      </w:r>
      <w:proofErr w:type="spellStart"/>
      <w:r w:rsidRPr="00D004F9">
        <w:rPr>
          <w:rFonts w:cs="Times New Roman"/>
          <w:b/>
          <w:bCs/>
        </w:rPr>
        <w:t>Biarnès</w:t>
      </w:r>
      <w:proofErr w:type="spellEnd"/>
      <w:r w:rsidRPr="00D004F9">
        <w:rPr>
          <w:rFonts w:cs="Times New Roman"/>
          <w:b/>
          <w:bCs/>
        </w:rPr>
        <w:t xml:space="preserve">-Dumoulin V., Denis. &amp; J.B., </w:t>
      </w:r>
      <w:proofErr w:type="gramStart"/>
      <w:r w:rsidRPr="00D004F9">
        <w:rPr>
          <w:rFonts w:cs="Times New Roman"/>
          <w:b/>
          <w:bCs/>
        </w:rPr>
        <w:t>1997:</w:t>
      </w:r>
      <w:proofErr w:type="gramEnd"/>
      <w:r w:rsidRPr="00D004F9">
        <w:rPr>
          <w:rFonts w:cs="Times New Roman"/>
          <w:b/>
          <w:bCs/>
        </w:rPr>
        <w:t xml:space="preserve"> Benchmarks in the </w:t>
      </w:r>
      <w:proofErr w:type="spellStart"/>
      <w:r w:rsidRPr="00D004F9">
        <w:rPr>
          <w:rFonts w:cs="Times New Roman"/>
          <w:b/>
          <w:bCs/>
        </w:rPr>
        <w:t>analysis</w:t>
      </w:r>
      <w:proofErr w:type="spellEnd"/>
      <w:r w:rsidRPr="00D004F9">
        <w:rPr>
          <w:rFonts w:cs="Times New Roman"/>
          <w:b/>
          <w:bCs/>
        </w:rPr>
        <w:t xml:space="preserve"> of </w:t>
      </w:r>
      <w:proofErr w:type="spellStart"/>
      <w:r w:rsidRPr="00D004F9">
        <w:rPr>
          <w:rFonts w:cs="Times New Roman"/>
          <w:b/>
          <w:bCs/>
        </w:rPr>
        <w:t>stability</w:t>
      </w:r>
      <w:proofErr w:type="spellEnd"/>
      <w:r w:rsidRPr="00D004F9">
        <w:rPr>
          <w:rFonts w:cs="Times New Roman"/>
          <w:b/>
          <w:bCs/>
        </w:rPr>
        <w:t xml:space="preserve"> and </w:t>
      </w:r>
      <w:proofErr w:type="spellStart"/>
      <w:r w:rsidRPr="00D004F9">
        <w:rPr>
          <w:rFonts w:cs="Times New Roman"/>
          <w:b/>
          <w:bCs/>
        </w:rPr>
        <w:t>genotype-environment</w:t>
      </w:r>
      <w:proofErr w:type="spellEnd"/>
      <w:r w:rsidRPr="00D004F9">
        <w:rPr>
          <w:rFonts w:cs="Times New Roman"/>
          <w:b/>
          <w:bCs/>
        </w:rPr>
        <w:t xml:space="preserve"> interaction in plant </w:t>
      </w:r>
      <w:proofErr w:type="spellStart"/>
      <w:r w:rsidRPr="00D004F9">
        <w:rPr>
          <w:rFonts w:cs="Times New Roman"/>
          <w:b/>
          <w:bCs/>
        </w:rPr>
        <w:t>breeding</w:t>
      </w:r>
      <w:proofErr w:type="spellEnd"/>
      <w:r w:rsidRPr="00D004F9">
        <w:rPr>
          <w:rFonts w:cs="Times New Roman"/>
          <w:b/>
          <w:bCs/>
        </w:rPr>
        <w:t xml:space="preserve">. </w:t>
      </w:r>
      <w:proofErr w:type="spellStart"/>
      <w:r w:rsidRPr="00D004F9">
        <w:rPr>
          <w:rFonts w:cs="Times New Roman"/>
          <w:b/>
          <w:bCs/>
        </w:rPr>
        <w:t>Agronomy</w:t>
      </w:r>
      <w:proofErr w:type="spellEnd"/>
      <w:r w:rsidRPr="00D004F9">
        <w:rPr>
          <w:rFonts w:cs="Times New Roman"/>
          <w:b/>
          <w:bCs/>
        </w:rPr>
        <w:t>, 17 (4</w:t>
      </w:r>
      <w:proofErr w:type="gramStart"/>
      <w:r w:rsidRPr="00D004F9">
        <w:rPr>
          <w:rFonts w:cs="Times New Roman"/>
          <w:b/>
          <w:bCs/>
        </w:rPr>
        <w:t>):</w:t>
      </w:r>
      <w:proofErr w:type="gramEnd"/>
      <w:r w:rsidRPr="00D004F9">
        <w:rPr>
          <w:rFonts w:cs="Times New Roman"/>
          <w:b/>
          <w:bCs/>
        </w:rPr>
        <w:t xml:space="preserve"> 219-246.</w:t>
      </w:r>
    </w:p>
    <w:p w14:paraId="7053FA6E"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Breeding</w:t>
      </w:r>
      <w:proofErr w:type="spellEnd"/>
      <w:r w:rsidRPr="00D004F9">
        <w:rPr>
          <w:rFonts w:cs="Times New Roman"/>
          <w:b/>
          <w:bCs/>
        </w:rPr>
        <w:t xml:space="preserve"> </w:t>
      </w:r>
      <w:proofErr w:type="spellStart"/>
      <w:r w:rsidRPr="00D004F9">
        <w:rPr>
          <w:rFonts w:cs="Times New Roman"/>
          <w:b/>
          <w:bCs/>
        </w:rPr>
        <w:t>Reviews</w:t>
      </w:r>
      <w:proofErr w:type="spellEnd"/>
      <w:r w:rsidRPr="00D004F9">
        <w:rPr>
          <w:rFonts w:cs="Times New Roman"/>
          <w:b/>
          <w:bCs/>
        </w:rPr>
        <w:t>, 38, 143-186.</w:t>
      </w:r>
    </w:p>
    <w:p w14:paraId="60BB31FD" w14:textId="77777777" w:rsidR="00D004F9" w:rsidRPr="00D004F9" w:rsidRDefault="00D004F9" w:rsidP="00D004F9">
      <w:pPr>
        <w:spacing w:after="0"/>
        <w:ind w:right="-284"/>
        <w:jc w:val="both"/>
        <w:rPr>
          <w:rFonts w:cs="Times New Roman"/>
          <w:b/>
          <w:bCs/>
        </w:rPr>
      </w:pPr>
      <w:r w:rsidRPr="00D004F9">
        <w:rPr>
          <w:rFonts w:cs="Times New Roman"/>
          <w:b/>
          <w:bCs/>
        </w:rPr>
        <w:t xml:space="preserve">Chope G. A., Terry, L. A., &amp; Johnson, M. A. (2024). </w:t>
      </w:r>
      <w:proofErr w:type="spellStart"/>
      <w:r w:rsidRPr="00D004F9">
        <w:rPr>
          <w:rFonts w:cs="Times New Roman"/>
          <w:b/>
          <w:bCs/>
        </w:rPr>
        <w:t>Genetic</w:t>
      </w:r>
      <w:proofErr w:type="spellEnd"/>
      <w:r w:rsidRPr="00D004F9">
        <w:rPr>
          <w:rFonts w:cs="Times New Roman"/>
          <w:b/>
          <w:bCs/>
        </w:rPr>
        <w:t xml:space="preserve"> and </w:t>
      </w:r>
      <w:proofErr w:type="spellStart"/>
      <w:r w:rsidRPr="00D004F9">
        <w:rPr>
          <w:rFonts w:cs="Times New Roman"/>
          <w:b/>
          <w:bCs/>
        </w:rPr>
        <w:t>agronomic</w:t>
      </w:r>
      <w:proofErr w:type="spellEnd"/>
      <w:r w:rsidRPr="00D004F9">
        <w:rPr>
          <w:rFonts w:cs="Times New Roman"/>
          <w:b/>
          <w:bCs/>
        </w:rPr>
        <w:t xml:space="preserve"> influence on soluble </w:t>
      </w:r>
      <w:proofErr w:type="spellStart"/>
      <w:r w:rsidRPr="00D004F9">
        <w:rPr>
          <w:rFonts w:cs="Times New Roman"/>
          <w:b/>
          <w:bCs/>
        </w:rPr>
        <w:t>sugar</w:t>
      </w:r>
      <w:proofErr w:type="spellEnd"/>
      <w:r w:rsidRPr="00D004F9">
        <w:rPr>
          <w:rFonts w:cs="Times New Roman"/>
          <w:b/>
          <w:bCs/>
        </w:rPr>
        <w:t xml:space="preserve"> content in </w:t>
      </w:r>
      <w:proofErr w:type="spellStart"/>
      <w:r w:rsidRPr="00D004F9">
        <w:rPr>
          <w:rFonts w:cs="Times New Roman"/>
          <w:b/>
          <w:bCs/>
        </w:rPr>
        <w:t>onions</w:t>
      </w:r>
      <w:proofErr w:type="spellEnd"/>
      <w:r w:rsidRPr="00D004F9">
        <w:rPr>
          <w:rFonts w:cs="Times New Roman"/>
          <w:b/>
          <w:bCs/>
        </w:rPr>
        <w:t xml:space="preserve"> (Allium </w:t>
      </w:r>
      <w:proofErr w:type="spellStart"/>
      <w:r w:rsidRPr="00D004F9">
        <w:rPr>
          <w:rFonts w:cs="Times New Roman"/>
          <w:b/>
          <w:bCs/>
        </w:rPr>
        <w:t>cepa</w:t>
      </w:r>
      <w:proofErr w:type="spellEnd"/>
      <w:r w:rsidRPr="00D004F9">
        <w:rPr>
          <w:rFonts w:cs="Times New Roman"/>
          <w:b/>
          <w:bCs/>
        </w:rPr>
        <w:t xml:space="preserve"> L.). </w:t>
      </w:r>
      <w:proofErr w:type="spellStart"/>
      <w:r w:rsidRPr="00D004F9">
        <w:rPr>
          <w:rFonts w:cs="Times New Roman"/>
          <w:b/>
          <w:bCs/>
        </w:rPr>
        <w:t>Quality</w:t>
      </w:r>
      <w:proofErr w:type="spellEnd"/>
      <w:r w:rsidRPr="00D004F9">
        <w:rPr>
          <w:rFonts w:cs="Times New Roman"/>
          <w:b/>
          <w:bCs/>
        </w:rPr>
        <w:t xml:space="preserve"> Assurance and </w:t>
      </w:r>
      <w:proofErr w:type="spellStart"/>
      <w:r w:rsidRPr="00D004F9">
        <w:rPr>
          <w:rFonts w:cs="Times New Roman"/>
          <w:b/>
          <w:bCs/>
        </w:rPr>
        <w:t>Safety</w:t>
      </w:r>
      <w:proofErr w:type="spellEnd"/>
      <w:r w:rsidRPr="00D004F9">
        <w:rPr>
          <w:rFonts w:cs="Times New Roman"/>
          <w:b/>
          <w:bCs/>
        </w:rPr>
        <w:t xml:space="preserve"> of </w:t>
      </w:r>
      <w:proofErr w:type="spellStart"/>
      <w:r w:rsidRPr="00D004F9">
        <w:rPr>
          <w:rFonts w:cs="Times New Roman"/>
          <w:b/>
          <w:bCs/>
        </w:rPr>
        <w:t>Crops</w:t>
      </w:r>
      <w:proofErr w:type="spellEnd"/>
      <w:r w:rsidRPr="00D004F9">
        <w:rPr>
          <w:rFonts w:cs="Times New Roman"/>
          <w:b/>
          <w:bCs/>
        </w:rPr>
        <w:t xml:space="preserve"> &amp; </w:t>
      </w:r>
      <w:proofErr w:type="spellStart"/>
      <w:r w:rsidRPr="00D004F9">
        <w:rPr>
          <w:rFonts w:cs="Times New Roman"/>
          <w:b/>
          <w:bCs/>
        </w:rPr>
        <w:t>Foods</w:t>
      </w:r>
      <w:proofErr w:type="spellEnd"/>
      <w:r w:rsidRPr="00D004F9">
        <w:rPr>
          <w:rFonts w:cs="Times New Roman"/>
          <w:b/>
          <w:bCs/>
        </w:rPr>
        <w:t>, 16(2), 102–111.</w:t>
      </w:r>
    </w:p>
    <w:p w14:paraId="0879A3A3" w14:textId="77777777" w:rsidR="00D004F9" w:rsidRPr="00D004F9" w:rsidRDefault="00D004F9" w:rsidP="00D004F9">
      <w:pPr>
        <w:spacing w:after="0"/>
        <w:ind w:right="-284"/>
        <w:jc w:val="both"/>
        <w:rPr>
          <w:rFonts w:cs="Times New Roman"/>
          <w:b/>
          <w:bCs/>
        </w:rPr>
      </w:pPr>
      <w:r w:rsidRPr="00D004F9">
        <w:rPr>
          <w:rFonts w:cs="Times New Roman"/>
          <w:b/>
          <w:bCs/>
        </w:rPr>
        <w:t xml:space="preserve">CVUC (United </w:t>
      </w:r>
      <w:proofErr w:type="spellStart"/>
      <w:r w:rsidRPr="00D004F9">
        <w:rPr>
          <w:rFonts w:cs="Times New Roman"/>
          <w:b/>
          <w:bCs/>
        </w:rPr>
        <w:t>Municipalities</w:t>
      </w:r>
      <w:proofErr w:type="spellEnd"/>
      <w:r w:rsidRPr="00D004F9">
        <w:rPr>
          <w:rFonts w:cs="Times New Roman"/>
          <w:b/>
          <w:bCs/>
        </w:rPr>
        <w:t xml:space="preserve"> and Cities of </w:t>
      </w:r>
      <w:proofErr w:type="spellStart"/>
      <w:r w:rsidRPr="00D004F9">
        <w:rPr>
          <w:rFonts w:cs="Times New Roman"/>
          <w:b/>
          <w:bCs/>
        </w:rPr>
        <w:t>Cameroon</w:t>
      </w:r>
      <w:proofErr w:type="spellEnd"/>
      <w:r w:rsidRPr="00D004F9">
        <w:rPr>
          <w:rFonts w:cs="Times New Roman"/>
          <w:b/>
          <w:bCs/>
        </w:rPr>
        <w:t xml:space="preserve">), 2021. Far North and North </w:t>
      </w:r>
      <w:proofErr w:type="spellStart"/>
      <w:proofErr w:type="gramStart"/>
      <w:r w:rsidRPr="00D004F9">
        <w:rPr>
          <w:rFonts w:cs="Times New Roman"/>
          <w:b/>
          <w:bCs/>
        </w:rPr>
        <w:t>Regions</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Mozogo</w:t>
      </w:r>
      <w:proofErr w:type="spellEnd"/>
      <w:r w:rsidRPr="00D004F9">
        <w:rPr>
          <w:rFonts w:cs="Times New Roman"/>
          <w:b/>
          <w:bCs/>
        </w:rPr>
        <w:t xml:space="preserve">, Maroua 1st, and </w:t>
      </w:r>
      <w:proofErr w:type="spellStart"/>
      <w:r w:rsidRPr="00D004F9">
        <w:rPr>
          <w:rFonts w:cs="Times New Roman"/>
          <w:b/>
          <w:bCs/>
        </w:rPr>
        <w:t>Pitoa</w:t>
      </w:r>
      <w:proofErr w:type="spellEnd"/>
      <w:r w:rsidRPr="00D004F9">
        <w:rPr>
          <w:rFonts w:cs="Times New Roman"/>
          <w:b/>
          <w:bCs/>
        </w:rPr>
        <w:t xml:space="preserve"> </w:t>
      </w:r>
      <w:proofErr w:type="spellStart"/>
      <w:r w:rsidRPr="00D004F9">
        <w:rPr>
          <w:rFonts w:cs="Times New Roman"/>
          <w:b/>
          <w:bCs/>
        </w:rPr>
        <w:t>municipalities</w:t>
      </w:r>
      <w:proofErr w:type="spellEnd"/>
      <w:r w:rsidRPr="00D004F9">
        <w:rPr>
          <w:rFonts w:cs="Times New Roman"/>
          <w:b/>
          <w:bCs/>
        </w:rPr>
        <w:t>. http://www.cvuc-uccc.com.</w:t>
      </w:r>
    </w:p>
    <w:p w14:paraId="3D8746D5" w14:textId="77777777" w:rsidR="00D004F9" w:rsidRPr="00D004F9" w:rsidRDefault="00D004F9" w:rsidP="00D004F9">
      <w:pPr>
        <w:spacing w:after="0"/>
        <w:ind w:right="-284"/>
        <w:jc w:val="both"/>
        <w:rPr>
          <w:rFonts w:cs="Times New Roman"/>
          <w:b/>
          <w:bCs/>
        </w:rPr>
      </w:pPr>
      <w:r w:rsidRPr="00D004F9">
        <w:rPr>
          <w:rFonts w:cs="Times New Roman"/>
          <w:b/>
          <w:bCs/>
        </w:rPr>
        <w:t xml:space="preserve">Dabire F.S., </w:t>
      </w:r>
      <w:proofErr w:type="gramStart"/>
      <w:r w:rsidRPr="00D004F9">
        <w:rPr>
          <w:rFonts w:cs="Times New Roman"/>
          <w:b/>
          <w:bCs/>
        </w:rPr>
        <w:t>2016:</w:t>
      </w:r>
      <w:proofErr w:type="gramEnd"/>
      <w:r w:rsidRPr="00D004F9">
        <w:rPr>
          <w:rFonts w:cs="Times New Roman"/>
          <w:b/>
          <w:bCs/>
        </w:rPr>
        <w:t xml:space="preserve"> Incidence of </w:t>
      </w:r>
      <w:proofErr w:type="spellStart"/>
      <w:r w:rsidRPr="00D004F9">
        <w:rPr>
          <w:rFonts w:cs="Times New Roman"/>
          <w:b/>
          <w:bCs/>
        </w:rPr>
        <w:t>onion</w:t>
      </w:r>
      <w:proofErr w:type="spellEnd"/>
      <w:r w:rsidRPr="00D004F9">
        <w:rPr>
          <w:rFonts w:cs="Times New Roman"/>
          <w:b/>
          <w:bCs/>
        </w:rPr>
        <w:t xml:space="preserve"> (Allium </w:t>
      </w:r>
      <w:proofErr w:type="spellStart"/>
      <w:r w:rsidRPr="00D004F9">
        <w:rPr>
          <w:rFonts w:cs="Times New Roman"/>
          <w:b/>
          <w:bCs/>
        </w:rPr>
        <w:t>cepa</w:t>
      </w:r>
      <w:proofErr w:type="spellEnd"/>
      <w:r w:rsidRPr="00D004F9">
        <w:rPr>
          <w:rFonts w:cs="Times New Roman"/>
          <w:b/>
          <w:bCs/>
        </w:rPr>
        <w:t xml:space="preserve"> L.) basal rot in the Sourou Valley and </w:t>
      </w:r>
      <w:proofErr w:type="spellStart"/>
      <w:r w:rsidRPr="00D004F9">
        <w:rPr>
          <w:rFonts w:cs="Times New Roman"/>
          <w:b/>
          <w:bCs/>
        </w:rPr>
        <w:t>evaluation</w:t>
      </w:r>
      <w:proofErr w:type="spellEnd"/>
      <w:r w:rsidRPr="00D004F9">
        <w:rPr>
          <w:rFonts w:cs="Times New Roman"/>
          <w:b/>
          <w:bCs/>
        </w:rPr>
        <w:t xml:space="preserve"> of the </w:t>
      </w:r>
      <w:proofErr w:type="spellStart"/>
      <w:r w:rsidRPr="00D004F9">
        <w:rPr>
          <w:rFonts w:cs="Times New Roman"/>
          <w:b/>
          <w:bCs/>
        </w:rPr>
        <w:t>resistance</w:t>
      </w:r>
      <w:proofErr w:type="spellEnd"/>
      <w:r w:rsidRPr="00D004F9">
        <w:rPr>
          <w:rFonts w:cs="Times New Roman"/>
          <w:b/>
          <w:bCs/>
        </w:rPr>
        <w:t>/</w:t>
      </w:r>
      <w:proofErr w:type="spellStart"/>
      <w:r w:rsidRPr="00D004F9">
        <w:rPr>
          <w:rFonts w:cs="Times New Roman"/>
          <w:b/>
          <w:bCs/>
        </w:rPr>
        <w:t>tolerance</w:t>
      </w:r>
      <w:proofErr w:type="spellEnd"/>
      <w:r w:rsidRPr="00D004F9">
        <w:rPr>
          <w:rFonts w:cs="Times New Roman"/>
          <w:b/>
          <w:bCs/>
        </w:rPr>
        <w:t xml:space="preserve"> of </w:t>
      </w:r>
      <w:proofErr w:type="spellStart"/>
      <w:r w:rsidRPr="00D004F9">
        <w:rPr>
          <w:rFonts w:cs="Times New Roman"/>
          <w:b/>
          <w:bCs/>
        </w:rPr>
        <w:t>eleven</w:t>
      </w:r>
      <w:proofErr w:type="spellEnd"/>
      <w:r w:rsidRPr="00D004F9">
        <w:rPr>
          <w:rFonts w:cs="Times New Roman"/>
          <w:b/>
          <w:bCs/>
        </w:rPr>
        <w:t xml:space="preserve"> </w:t>
      </w:r>
      <w:proofErr w:type="spellStart"/>
      <w:r w:rsidRPr="00D004F9">
        <w:rPr>
          <w:rFonts w:cs="Times New Roman"/>
          <w:b/>
          <w:bCs/>
        </w:rPr>
        <w:t>varieties</w:t>
      </w:r>
      <w:proofErr w:type="spellEnd"/>
      <w:r w:rsidRPr="00D004F9">
        <w:rPr>
          <w:rFonts w:cs="Times New Roman"/>
          <w:b/>
          <w:bCs/>
        </w:rPr>
        <w:t xml:space="preserve"> to the </w:t>
      </w:r>
      <w:proofErr w:type="spellStart"/>
      <w:r w:rsidRPr="00D004F9">
        <w:rPr>
          <w:rFonts w:cs="Times New Roman"/>
          <w:b/>
          <w:bCs/>
        </w:rPr>
        <w:t>disease</w:t>
      </w:r>
      <w:proofErr w:type="spellEnd"/>
      <w:r w:rsidRPr="00D004F9">
        <w:rPr>
          <w:rFonts w:cs="Times New Roman"/>
          <w:b/>
          <w:bCs/>
        </w:rPr>
        <w:t xml:space="preserve">. Dissertation in Rural </w:t>
      </w:r>
      <w:proofErr w:type="spellStart"/>
      <w:r w:rsidRPr="00D004F9">
        <w:rPr>
          <w:rFonts w:cs="Times New Roman"/>
          <w:b/>
          <w:bCs/>
        </w:rPr>
        <w:t>Development</w:t>
      </w:r>
      <w:proofErr w:type="spellEnd"/>
      <w:r w:rsidRPr="00D004F9">
        <w:rPr>
          <w:rFonts w:cs="Times New Roman"/>
          <w:b/>
          <w:bCs/>
        </w:rPr>
        <w:t>/</w:t>
      </w:r>
      <w:proofErr w:type="spellStart"/>
      <w:r w:rsidRPr="00D004F9">
        <w:rPr>
          <w:rFonts w:cs="Times New Roman"/>
          <w:b/>
          <w:bCs/>
        </w:rPr>
        <w:t>Agronomy</w:t>
      </w:r>
      <w:proofErr w:type="spellEnd"/>
      <w:r w:rsidRPr="00D004F9">
        <w:rPr>
          <w:rFonts w:cs="Times New Roman"/>
          <w:b/>
          <w:bCs/>
        </w:rPr>
        <w:t xml:space="preserve">, </w:t>
      </w:r>
      <w:proofErr w:type="spellStart"/>
      <w:r w:rsidRPr="00D004F9">
        <w:rPr>
          <w:rFonts w:cs="Times New Roman"/>
          <w:b/>
          <w:bCs/>
        </w:rPr>
        <w:t>Polytechnic</w:t>
      </w:r>
      <w:proofErr w:type="spellEnd"/>
      <w:r w:rsidRPr="00D004F9">
        <w:rPr>
          <w:rFonts w:cs="Times New Roman"/>
          <w:b/>
          <w:bCs/>
        </w:rPr>
        <w:t xml:space="preserve"> </w:t>
      </w:r>
      <w:proofErr w:type="spellStart"/>
      <w:r w:rsidRPr="00D004F9">
        <w:rPr>
          <w:rFonts w:cs="Times New Roman"/>
          <w:b/>
          <w:bCs/>
        </w:rPr>
        <w:t>University</w:t>
      </w:r>
      <w:proofErr w:type="spellEnd"/>
      <w:r w:rsidRPr="00D004F9">
        <w:rPr>
          <w:rFonts w:cs="Times New Roman"/>
          <w:b/>
          <w:bCs/>
        </w:rPr>
        <w:t xml:space="preserve"> of Bobo-Dioulasso, 51p.</w:t>
      </w:r>
    </w:p>
    <w:p w14:paraId="09B53013" w14:textId="77777777" w:rsidR="00D004F9" w:rsidRPr="00D004F9" w:rsidRDefault="00D004F9" w:rsidP="00D004F9">
      <w:pPr>
        <w:spacing w:after="0"/>
        <w:ind w:right="-284"/>
        <w:jc w:val="both"/>
        <w:rPr>
          <w:rFonts w:cs="Times New Roman"/>
          <w:b/>
          <w:bCs/>
        </w:rPr>
      </w:pPr>
      <w:r w:rsidRPr="00D004F9">
        <w:rPr>
          <w:rFonts w:cs="Times New Roman"/>
          <w:b/>
          <w:bCs/>
        </w:rPr>
        <w:t xml:space="preserve">Deb A.C. &amp; Ara C., 2021. </w:t>
      </w:r>
      <w:proofErr w:type="spellStart"/>
      <w:r w:rsidRPr="00D004F9">
        <w:rPr>
          <w:rFonts w:cs="Times New Roman"/>
          <w:b/>
          <w:bCs/>
        </w:rPr>
        <w:t>Detection</w:t>
      </w:r>
      <w:proofErr w:type="spellEnd"/>
      <w:r w:rsidRPr="00D004F9">
        <w:rPr>
          <w:rFonts w:cs="Times New Roman"/>
          <w:b/>
          <w:bCs/>
        </w:rPr>
        <w:t xml:space="preserve"> and estimation of </w:t>
      </w:r>
      <w:proofErr w:type="spellStart"/>
      <w:r w:rsidRPr="00D004F9">
        <w:rPr>
          <w:rFonts w:cs="Times New Roman"/>
          <w:b/>
          <w:bCs/>
        </w:rPr>
        <w:t>genetic</w:t>
      </w:r>
      <w:proofErr w:type="spellEnd"/>
      <w:r w:rsidRPr="00D004F9">
        <w:rPr>
          <w:rFonts w:cs="Times New Roman"/>
          <w:b/>
          <w:bCs/>
        </w:rPr>
        <w:t xml:space="preserve"> and </w:t>
      </w:r>
      <w:proofErr w:type="spellStart"/>
      <w:r w:rsidRPr="00D004F9">
        <w:rPr>
          <w:rFonts w:cs="Times New Roman"/>
          <w:b/>
          <w:bCs/>
        </w:rPr>
        <w:t>environmental</w:t>
      </w:r>
      <w:proofErr w:type="spellEnd"/>
      <w:r w:rsidRPr="00D004F9">
        <w:rPr>
          <w:rFonts w:cs="Times New Roman"/>
          <w:b/>
          <w:bCs/>
        </w:rPr>
        <w:t xml:space="preserve"> </w:t>
      </w:r>
      <w:proofErr w:type="spellStart"/>
      <w:r w:rsidRPr="00D004F9">
        <w:rPr>
          <w:rFonts w:cs="Times New Roman"/>
          <w:b/>
          <w:bCs/>
        </w:rPr>
        <w:t>parameters</w:t>
      </w:r>
      <w:proofErr w:type="spellEnd"/>
      <w:r w:rsidRPr="00D004F9">
        <w:rPr>
          <w:rFonts w:cs="Times New Roman"/>
          <w:b/>
          <w:bCs/>
        </w:rPr>
        <w:t xml:space="preserve"> </w:t>
      </w:r>
      <w:proofErr w:type="spellStart"/>
      <w:r w:rsidRPr="00D004F9">
        <w:rPr>
          <w:rFonts w:cs="Times New Roman"/>
          <w:b/>
          <w:bCs/>
        </w:rPr>
        <w:t>through</w:t>
      </w:r>
      <w:proofErr w:type="spellEnd"/>
      <w:r w:rsidRPr="00D004F9">
        <w:rPr>
          <w:rFonts w:cs="Times New Roman"/>
          <w:b/>
          <w:bCs/>
        </w:rPr>
        <w:t xml:space="preserve"> model </w:t>
      </w:r>
      <w:proofErr w:type="spellStart"/>
      <w:r w:rsidRPr="00D004F9">
        <w:rPr>
          <w:rFonts w:cs="Times New Roman"/>
          <w:b/>
          <w:bCs/>
        </w:rPr>
        <w:t>fitting</w:t>
      </w:r>
      <w:proofErr w:type="spellEnd"/>
      <w:r w:rsidRPr="00D004F9">
        <w:rPr>
          <w:rFonts w:cs="Times New Roman"/>
          <w:b/>
          <w:bCs/>
        </w:rPr>
        <w:t xml:space="preserve"> of the </w:t>
      </w:r>
      <w:proofErr w:type="spellStart"/>
      <w:r w:rsidRPr="00D004F9">
        <w:rPr>
          <w:rFonts w:cs="Times New Roman"/>
          <w:b/>
          <w:bCs/>
        </w:rPr>
        <w:t>bub</w:t>
      </w:r>
      <w:proofErr w:type="spellEnd"/>
      <w:r w:rsidRPr="00D004F9">
        <w:rPr>
          <w:rFonts w:cs="Times New Roman"/>
          <w:b/>
          <w:bCs/>
        </w:rPr>
        <w:t xml:space="preserve"> </w:t>
      </w:r>
      <w:proofErr w:type="spellStart"/>
      <w:r w:rsidRPr="00D004F9">
        <w:rPr>
          <w:rFonts w:cs="Times New Roman"/>
          <w:b/>
          <w:bCs/>
        </w:rPr>
        <w:t>yield</w:t>
      </w:r>
      <w:proofErr w:type="spellEnd"/>
      <w:r w:rsidRPr="00D004F9">
        <w:rPr>
          <w:rFonts w:cs="Times New Roman"/>
          <w:b/>
          <w:bCs/>
        </w:rPr>
        <w:t xml:space="preserve"> </w:t>
      </w:r>
      <w:proofErr w:type="spellStart"/>
      <w:r w:rsidRPr="00D004F9">
        <w:rPr>
          <w:rFonts w:cs="Times New Roman"/>
          <w:b/>
          <w:bCs/>
        </w:rPr>
        <w:t>contributing</w:t>
      </w:r>
      <w:proofErr w:type="spellEnd"/>
      <w:r w:rsidRPr="00D004F9">
        <w:rPr>
          <w:rFonts w:cs="Times New Roman"/>
          <w:b/>
          <w:bCs/>
        </w:rPr>
        <w:t xml:space="preserve"> traits in </w:t>
      </w:r>
      <w:proofErr w:type="spellStart"/>
      <w:r w:rsidRPr="00D004F9">
        <w:rPr>
          <w:rFonts w:cs="Times New Roman"/>
          <w:b/>
          <w:bCs/>
        </w:rPr>
        <w:t>onions</w:t>
      </w:r>
      <w:proofErr w:type="spellEnd"/>
      <w:r w:rsidRPr="00D004F9">
        <w:rPr>
          <w:rFonts w:cs="Times New Roman"/>
          <w:b/>
          <w:bCs/>
        </w:rPr>
        <w:t xml:space="preserve">. Horticultural </w:t>
      </w:r>
      <w:proofErr w:type="spellStart"/>
      <w:r w:rsidRPr="00D004F9">
        <w:rPr>
          <w:rFonts w:cs="Times New Roman"/>
          <w:b/>
          <w:bCs/>
        </w:rPr>
        <w:t>Studies</w:t>
      </w:r>
      <w:proofErr w:type="spellEnd"/>
      <w:r w:rsidRPr="00D004F9">
        <w:rPr>
          <w:rFonts w:cs="Times New Roman"/>
          <w:b/>
          <w:bCs/>
        </w:rPr>
        <w:t>, 38 (2</w:t>
      </w:r>
      <w:proofErr w:type="gramStart"/>
      <w:r w:rsidRPr="00D004F9">
        <w:rPr>
          <w:rFonts w:cs="Times New Roman"/>
          <w:b/>
          <w:bCs/>
        </w:rPr>
        <w:t>):</w:t>
      </w:r>
      <w:proofErr w:type="gramEnd"/>
      <w:r w:rsidRPr="00D004F9">
        <w:rPr>
          <w:rFonts w:cs="Times New Roman"/>
          <w:b/>
          <w:bCs/>
        </w:rPr>
        <w:t xml:space="preserve"> 62-70.</w:t>
      </w:r>
    </w:p>
    <w:p w14:paraId="07020273" w14:textId="77777777" w:rsidR="00D004F9" w:rsidRPr="00D004F9" w:rsidRDefault="00D004F9" w:rsidP="00D004F9">
      <w:pPr>
        <w:spacing w:after="0"/>
        <w:ind w:right="-284"/>
        <w:jc w:val="both"/>
        <w:rPr>
          <w:rFonts w:cs="Times New Roman"/>
          <w:b/>
          <w:bCs/>
        </w:rPr>
      </w:pPr>
      <w:r w:rsidRPr="00D004F9">
        <w:rPr>
          <w:rFonts w:cs="Times New Roman"/>
          <w:b/>
          <w:bCs/>
        </w:rPr>
        <w:t xml:space="preserve">Diallo, A. M., Fofana, M., &amp; Coulibaly, Y. (2023). </w:t>
      </w:r>
      <w:proofErr w:type="spellStart"/>
      <w:r w:rsidRPr="00D004F9">
        <w:rPr>
          <w:rFonts w:cs="Times New Roman"/>
          <w:b/>
          <w:bCs/>
        </w:rPr>
        <w:t>Effect</w:t>
      </w:r>
      <w:proofErr w:type="spellEnd"/>
      <w:r w:rsidRPr="00D004F9">
        <w:rPr>
          <w:rFonts w:cs="Times New Roman"/>
          <w:b/>
          <w:bCs/>
        </w:rPr>
        <w:t xml:space="preserve"> of dry </w:t>
      </w:r>
      <w:proofErr w:type="spellStart"/>
      <w:r w:rsidRPr="00D004F9">
        <w:rPr>
          <w:rFonts w:cs="Times New Roman"/>
          <w:b/>
          <w:bCs/>
        </w:rPr>
        <w:t>matter</w:t>
      </w:r>
      <w:proofErr w:type="spellEnd"/>
      <w:r w:rsidRPr="00D004F9">
        <w:rPr>
          <w:rFonts w:cs="Times New Roman"/>
          <w:b/>
          <w:bCs/>
        </w:rPr>
        <w:t xml:space="preserve"> content on the </w:t>
      </w:r>
      <w:proofErr w:type="spellStart"/>
      <w:r w:rsidRPr="00D004F9">
        <w:rPr>
          <w:rFonts w:cs="Times New Roman"/>
          <w:b/>
          <w:bCs/>
        </w:rPr>
        <w:t>storage</w:t>
      </w:r>
      <w:proofErr w:type="spellEnd"/>
      <w:r w:rsidRPr="00D004F9">
        <w:rPr>
          <w:rFonts w:cs="Times New Roman"/>
          <w:b/>
          <w:bCs/>
        </w:rPr>
        <w:t xml:space="preserve"> </w:t>
      </w:r>
      <w:proofErr w:type="spellStart"/>
      <w:r w:rsidRPr="00D004F9">
        <w:rPr>
          <w:rFonts w:cs="Times New Roman"/>
          <w:b/>
          <w:bCs/>
        </w:rPr>
        <w:t>qualities</w:t>
      </w:r>
      <w:proofErr w:type="spellEnd"/>
      <w:r w:rsidRPr="00D004F9">
        <w:rPr>
          <w:rFonts w:cs="Times New Roman"/>
          <w:b/>
          <w:bCs/>
        </w:rPr>
        <w:t xml:space="preserve"> of </w:t>
      </w:r>
      <w:proofErr w:type="spellStart"/>
      <w:r w:rsidRPr="00D004F9">
        <w:rPr>
          <w:rFonts w:cs="Times New Roman"/>
          <w:b/>
          <w:bCs/>
        </w:rPr>
        <w:t>onions</w:t>
      </w:r>
      <w:proofErr w:type="spellEnd"/>
      <w:r w:rsidRPr="00D004F9">
        <w:rPr>
          <w:rFonts w:cs="Times New Roman"/>
          <w:b/>
          <w:bCs/>
        </w:rPr>
        <w:t xml:space="preserve"> in </w:t>
      </w:r>
      <w:proofErr w:type="spellStart"/>
      <w:r w:rsidRPr="00D004F9">
        <w:rPr>
          <w:rFonts w:cs="Times New Roman"/>
          <w:b/>
          <w:bCs/>
        </w:rPr>
        <w:t>Sahelian</w:t>
      </w:r>
      <w:proofErr w:type="spellEnd"/>
      <w:r w:rsidRPr="00D004F9">
        <w:rPr>
          <w:rFonts w:cs="Times New Roman"/>
          <w:b/>
          <w:bCs/>
        </w:rPr>
        <w:t xml:space="preserve"> zones. </w:t>
      </w:r>
      <w:proofErr w:type="spellStart"/>
      <w:r w:rsidRPr="00D004F9">
        <w:rPr>
          <w:rFonts w:cs="Times New Roman"/>
          <w:b/>
          <w:bCs/>
        </w:rPr>
        <w:t>African</w:t>
      </w:r>
      <w:proofErr w:type="spellEnd"/>
      <w:r w:rsidRPr="00D004F9">
        <w:rPr>
          <w:rFonts w:cs="Times New Roman"/>
          <w:b/>
          <w:bCs/>
        </w:rPr>
        <w:t xml:space="preserve"> Journal of </w:t>
      </w:r>
      <w:proofErr w:type="spellStart"/>
      <w:r w:rsidRPr="00D004F9">
        <w:rPr>
          <w:rFonts w:cs="Times New Roman"/>
          <w:b/>
          <w:bCs/>
        </w:rPr>
        <w:t>Agronomy</w:t>
      </w:r>
      <w:proofErr w:type="spellEnd"/>
      <w:r w:rsidRPr="00D004F9">
        <w:rPr>
          <w:rFonts w:cs="Times New Roman"/>
          <w:b/>
          <w:bCs/>
        </w:rPr>
        <w:t>, 29(1), 54–66.</w:t>
      </w:r>
    </w:p>
    <w:p w14:paraId="7324BC6F"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Essang</w:t>
      </w:r>
      <w:proofErr w:type="spellEnd"/>
      <w:r w:rsidRPr="00D004F9">
        <w:rPr>
          <w:rFonts w:cs="Times New Roman"/>
          <w:b/>
          <w:bCs/>
        </w:rPr>
        <w:t xml:space="preserve"> T., </w:t>
      </w:r>
      <w:proofErr w:type="spellStart"/>
      <w:r w:rsidRPr="00D004F9">
        <w:rPr>
          <w:rFonts w:cs="Times New Roman"/>
          <w:b/>
          <w:bCs/>
        </w:rPr>
        <w:t>Woin</w:t>
      </w:r>
      <w:proofErr w:type="spellEnd"/>
      <w:r w:rsidRPr="00D004F9">
        <w:rPr>
          <w:rFonts w:cs="Times New Roman"/>
          <w:b/>
          <w:bCs/>
        </w:rPr>
        <w:t xml:space="preserve"> N., </w:t>
      </w:r>
      <w:proofErr w:type="spellStart"/>
      <w:r w:rsidRPr="00D004F9">
        <w:rPr>
          <w:rFonts w:cs="Times New Roman"/>
          <w:b/>
          <w:bCs/>
        </w:rPr>
        <w:t>Badeboga</w:t>
      </w:r>
      <w:proofErr w:type="spellEnd"/>
      <w:r w:rsidRPr="00D004F9">
        <w:rPr>
          <w:rFonts w:cs="Times New Roman"/>
          <w:b/>
          <w:bCs/>
        </w:rPr>
        <w:t xml:space="preserve"> E.A., 2007. </w:t>
      </w:r>
      <w:proofErr w:type="spellStart"/>
      <w:r w:rsidRPr="00D004F9">
        <w:rPr>
          <w:rFonts w:cs="Times New Roman"/>
          <w:b/>
          <w:bCs/>
        </w:rPr>
        <w:t>Strategies</w:t>
      </w:r>
      <w:proofErr w:type="spellEnd"/>
      <w:r w:rsidRPr="00D004F9">
        <w:rPr>
          <w:rFonts w:cs="Times New Roman"/>
          <w:b/>
          <w:bCs/>
        </w:rPr>
        <w:t xml:space="preserve"> and </w:t>
      </w:r>
      <w:proofErr w:type="spellStart"/>
      <w:r w:rsidRPr="00D004F9">
        <w:rPr>
          <w:rFonts w:cs="Times New Roman"/>
          <w:b/>
          <w:bCs/>
        </w:rPr>
        <w:t>behaviors</w:t>
      </w:r>
      <w:proofErr w:type="spellEnd"/>
      <w:r w:rsidRPr="00D004F9">
        <w:rPr>
          <w:rFonts w:cs="Times New Roman"/>
          <w:b/>
          <w:bCs/>
        </w:rPr>
        <w:t xml:space="preserve"> of </w:t>
      </w:r>
      <w:proofErr w:type="spellStart"/>
      <w:r w:rsidRPr="00D004F9">
        <w:rPr>
          <w:rFonts w:cs="Times New Roman"/>
          <w:b/>
          <w:bCs/>
        </w:rPr>
        <w:t>economic</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in the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sector</w:t>
      </w:r>
      <w:proofErr w:type="spellEnd"/>
      <w:r w:rsidRPr="00D004F9">
        <w:rPr>
          <w:rFonts w:cs="Times New Roman"/>
          <w:b/>
          <w:bCs/>
        </w:rPr>
        <w:t xml:space="preserve">. </w:t>
      </w:r>
      <w:proofErr w:type="spellStart"/>
      <w:r w:rsidRPr="00D004F9">
        <w:rPr>
          <w:rFonts w:cs="Times New Roman"/>
          <w:b/>
          <w:bCs/>
        </w:rPr>
        <w:t>Proceedings</w:t>
      </w:r>
      <w:proofErr w:type="spellEnd"/>
      <w:r w:rsidRPr="00D004F9">
        <w:rPr>
          <w:rFonts w:cs="Times New Roman"/>
          <w:b/>
          <w:bCs/>
        </w:rPr>
        <w:t xml:space="preserve"> of the </w:t>
      </w:r>
      <w:proofErr w:type="spellStart"/>
      <w:r w:rsidRPr="00D004F9">
        <w:rPr>
          <w:rFonts w:cs="Times New Roman"/>
          <w:b/>
          <w:bCs/>
        </w:rPr>
        <w:t>Prasac</w:t>
      </w:r>
      <w:proofErr w:type="spellEnd"/>
      <w:r w:rsidRPr="00D004F9">
        <w:rPr>
          <w:rFonts w:cs="Times New Roman"/>
          <w:b/>
          <w:bCs/>
        </w:rPr>
        <w:t xml:space="preserve"> Garoua </w:t>
      </w:r>
      <w:proofErr w:type="spellStart"/>
      <w:proofErr w:type="gramStart"/>
      <w:r w:rsidRPr="00D004F9">
        <w:rPr>
          <w:rFonts w:cs="Times New Roman"/>
          <w:b/>
          <w:bCs/>
        </w:rPr>
        <w:t>conference</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African</w:t>
      </w:r>
      <w:proofErr w:type="spellEnd"/>
      <w:r w:rsidRPr="00D004F9">
        <w:rPr>
          <w:rFonts w:cs="Times New Roman"/>
          <w:b/>
          <w:bCs/>
        </w:rPr>
        <w:t xml:space="preserve"> </w:t>
      </w:r>
      <w:proofErr w:type="spellStart"/>
      <w:r w:rsidRPr="00D004F9">
        <w:rPr>
          <w:rFonts w:cs="Times New Roman"/>
          <w:b/>
          <w:bCs/>
        </w:rPr>
        <w:t>savannas</w:t>
      </w:r>
      <w:proofErr w:type="spellEnd"/>
      <w:r w:rsidRPr="00D004F9">
        <w:rPr>
          <w:rFonts w:cs="Times New Roman"/>
          <w:b/>
          <w:bCs/>
        </w:rPr>
        <w:t xml:space="preserve">: </w:t>
      </w:r>
      <w:proofErr w:type="spellStart"/>
      <w:r w:rsidRPr="00D004F9">
        <w:rPr>
          <w:rFonts w:cs="Times New Roman"/>
          <w:b/>
          <w:bCs/>
        </w:rPr>
        <w:t>changing</w:t>
      </w:r>
      <w:proofErr w:type="spellEnd"/>
      <w:r w:rsidRPr="00D004F9">
        <w:rPr>
          <w:rFonts w:cs="Times New Roman"/>
          <w:b/>
          <w:bCs/>
        </w:rPr>
        <w:t xml:space="preserve"> </w:t>
      </w:r>
      <w:proofErr w:type="spellStart"/>
      <w:r w:rsidRPr="00D004F9">
        <w:rPr>
          <w:rFonts w:cs="Times New Roman"/>
          <w:b/>
          <w:bCs/>
        </w:rPr>
        <w:t>spaces</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w:t>
      </w:r>
      <w:proofErr w:type="spellStart"/>
      <w:r w:rsidRPr="00D004F9">
        <w:rPr>
          <w:rFonts w:cs="Times New Roman"/>
          <w:b/>
          <w:bCs/>
        </w:rPr>
        <w:t>facing</w:t>
      </w:r>
      <w:proofErr w:type="spellEnd"/>
      <w:r w:rsidRPr="00D004F9">
        <w:rPr>
          <w:rFonts w:cs="Times New Roman"/>
          <w:b/>
          <w:bCs/>
        </w:rPr>
        <w:t xml:space="preserve"> new challenges, Jamin J.Y., </w:t>
      </w:r>
      <w:proofErr w:type="spellStart"/>
      <w:r w:rsidRPr="00D004F9">
        <w:rPr>
          <w:rFonts w:cs="Times New Roman"/>
          <w:b/>
          <w:bCs/>
        </w:rPr>
        <w:t>Seiny</w:t>
      </w:r>
      <w:proofErr w:type="spellEnd"/>
      <w:r w:rsidRPr="00D004F9">
        <w:rPr>
          <w:rFonts w:cs="Times New Roman"/>
          <w:b/>
          <w:bCs/>
        </w:rPr>
        <w:t xml:space="preserve"> Boukar L., </w:t>
      </w:r>
      <w:proofErr w:type="spellStart"/>
      <w:r w:rsidRPr="00D004F9">
        <w:rPr>
          <w:rFonts w:cs="Times New Roman"/>
          <w:b/>
          <w:bCs/>
        </w:rPr>
        <w:t>Floret</w:t>
      </w:r>
      <w:proofErr w:type="spellEnd"/>
      <w:r w:rsidRPr="00D004F9">
        <w:rPr>
          <w:rFonts w:cs="Times New Roman"/>
          <w:b/>
          <w:bCs/>
        </w:rPr>
        <w:t xml:space="preserve"> C. (</w:t>
      </w:r>
      <w:proofErr w:type="spellStart"/>
      <w:r w:rsidRPr="00D004F9">
        <w:rPr>
          <w:rFonts w:cs="Times New Roman"/>
          <w:b/>
          <w:bCs/>
        </w:rPr>
        <w:t>eds</w:t>
      </w:r>
      <w:proofErr w:type="spellEnd"/>
      <w:r w:rsidRPr="00D004F9">
        <w:rPr>
          <w:rFonts w:cs="Times New Roman"/>
          <w:b/>
          <w:bCs/>
        </w:rPr>
        <w:t>); May 27-30, 2002; 10p.</w:t>
      </w:r>
    </w:p>
    <w:p w14:paraId="635DD32D"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Essang</w:t>
      </w:r>
      <w:proofErr w:type="spellEnd"/>
      <w:r w:rsidRPr="00D004F9">
        <w:rPr>
          <w:rFonts w:cs="Times New Roman"/>
          <w:b/>
          <w:bCs/>
        </w:rPr>
        <w:t xml:space="preserve"> T., </w:t>
      </w:r>
      <w:proofErr w:type="spellStart"/>
      <w:r w:rsidRPr="00D004F9">
        <w:rPr>
          <w:rFonts w:cs="Times New Roman"/>
          <w:b/>
          <w:bCs/>
        </w:rPr>
        <w:t>Woin</w:t>
      </w:r>
      <w:proofErr w:type="spellEnd"/>
      <w:r w:rsidRPr="00D004F9">
        <w:rPr>
          <w:rFonts w:cs="Times New Roman"/>
          <w:b/>
          <w:bCs/>
        </w:rPr>
        <w:t xml:space="preserve"> N., </w:t>
      </w:r>
      <w:proofErr w:type="spellStart"/>
      <w:r w:rsidRPr="00D004F9">
        <w:rPr>
          <w:rFonts w:cs="Times New Roman"/>
          <w:b/>
          <w:bCs/>
        </w:rPr>
        <w:t>Badeboga</w:t>
      </w:r>
      <w:proofErr w:type="spellEnd"/>
      <w:r w:rsidRPr="00D004F9">
        <w:rPr>
          <w:rFonts w:cs="Times New Roman"/>
          <w:b/>
          <w:bCs/>
        </w:rPr>
        <w:t xml:space="preserve"> E.A., 2007. </w:t>
      </w:r>
      <w:proofErr w:type="spellStart"/>
      <w:r w:rsidRPr="00D004F9">
        <w:rPr>
          <w:rFonts w:cs="Times New Roman"/>
          <w:b/>
          <w:bCs/>
        </w:rPr>
        <w:t>Strategies</w:t>
      </w:r>
      <w:proofErr w:type="spellEnd"/>
      <w:r w:rsidRPr="00D004F9">
        <w:rPr>
          <w:rFonts w:cs="Times New Roman"/>
          <w:b/>
          <w:bCs/>
        </w:rPr>
        <w:t xml:space="preserve"> and </w:t>
      </w:r>
      <w:proofErr w:type="spellStart"/>
      <w:r w:rsidRPr="00D004F9">
        <w:rPr>
          <w:rFonts w:cs="Times New Roman"/>
          <w:b/>
          <w:bCs/>
        </w:rPr>
        <w:t>behaviors</w:t>
      </w:r>
      <w:proofErr w:type="spellEnd"/>
      <w:r w:rsidRPr="00D004F9">
        <w:rPr>
          <w:rFonts w:cs="Times New Roman"/>
          <w:b/>
          <w:bCs/>
        </w:rPr>
        <w:t xml:space="preserve"> of </w:t>
      </w:r>
      <w:proofErr w:type="spellStart"/>
      <w:r w:rsidRPr="00D004F9">
        <w:rPr>
          <w:rFonts w:cs="Times New Roman"/>
          <w:b/>
          <w:bCs/>
        </w:rPr>
        <w:t>economic</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in the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sector</w:t>
      </w:r>
      <w:proofErr w:type="spellEnd"/>
      <w:r w:rsidRPr="00D004F9">
        <w:rPr>
          <w:rFonts w:cs="Times New Roman"/>
          <w:b/>
          <w:bCs/>
        </w:rPr>
        <w:t xml:space="preserve">. </w:t>
      </w:r>
      <w:proofErr w:type="spellStart"/>
      <w:r w:rsidRPr="00D004F9">
        <w:rPr>
          <w:rFonts w:cs="Times New Roman"/>
          <w:b/>
          <w:bCs/>
        </w:rPr>
        <w:t>Proceedings</w:t>
      </w:r>
      <w:proofErr w:type="spellEnd"/>
      <w:r w:rsidRPr="00D004F9">
        <w:rPr>
          <w:rFonts w:cs="Times New Roman"/>
          <w:b/>
          <w:bCs/>
        </w:rPr>
        <w:t xml:space="preserve"> of the </w:t>
      </w:r>
      <w:proofErr w:type="spellStart"/>
      <w:r w:rsidRPr="00D004F9">
        <w:rPr>
          <w:rFonts w:cs="Times New Roman"/>
          <w:b/>
          <w:bCs/>
        </w:rPr>
        <w:t>Prasac</w:t>
      </w:r>
      <w:proofErr w:type="spellEnd"/>
      <w:r w:rsidRPr="00D004F9">
        <w:rPr>
          <w:rFonts w:cs="Times New Roman"/>
          <w:b/>
          <w:bCs/>
        </w:rPr>
        <w:t xml:space="preserve"> Garoua </w:t>
      </w:r>
      <w:proofErr w:type="spellStart"/>
      <w:proofErr w:type="gramStart"/>
      <w:r w:rsidRPr="00D004F9">
        <w:rPr>
          <w:rFonts w:cs="Times New Roman"/>
          <w:b/>
          <w:bCs/>
        </w:rPr>
        <w:t>conference</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African</w:t>
      </w:r>
      <w:proofErr w:type="spellEnd"/>
      <w:r w:rsidRPr="00D004F9">
        <w:rPr>
          <w:rFonts w:cs="Times New Roman"/>
          <w:b/>
          <w:bCs/>
        </w:rPr>
        <w:t xml:space="preserve"> </w:t>
      </w:r>
      <w:proofErr w:type="spellStart"/>
      <w:r w:rsidRPr="00D004F9">
        <w:rPr>
          <w:rFonts w:cs="Times New Roman"/>
          <w:b/>
          <w:bCs/>
        </w:rPr>
        <w:t>savannas</w:t>
      </w:r>
      <w:proofErr w:type="spellEnd"/>
      <w:r w:rsidRPr="00D004F9">
        <w:rPr>
          <w:rFonts w:cs="Times New Roman"/>
          <w:b/>
          <w:bCs/>
        </w:rPr>
        <w:t xml:space="preserve">: </w:t>
      </w:r>
      <w:proofErr w:type="spellStart"/>
      <w:r w:rsidRPr="00D004F9">
        <w:rPr>
          <w:rFonts w:cs="Times New Roman"/>
          <w:b/>
          <w:bCs/>
        </w:rPr>
        <w:t>changing</w:t>
      </w:r>
      <w:proofErr w:type="spellEnd"/>
      <w:r w:rsidRPr="00D004F9">
        <w:rPr>
          <w:rFonts w:cs="Times New Roman"/>
          <w:b/>
          <w:bCs/>
        </w:rPr>
        <w:t xml:space="preserve"> </w:t>
      </w:r>
      <w:proofErr w:type="spellStart"/>
      <w:r w:rsidRPr="00D004F9">
        <w:rPr>
          <w:rFonts w:cs="Times New Roman"/>
          <w:b/>
          <w:bCs/>
        </w:rPr>
        <w:t>spaces</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w:t>
      </w:r>
      <w:proofErr w:type="spellStart"/>
      <w:r w:rsidRPr="00D004F9">
        <w:rPr>
          <w:rFonts w:cs="Times New Roman"/>
          <w:b/>
          <w:bCs/>
        </w:rPr>
        <w:t>facing</w:t>
      </w:r>
      <w:proofErr w:type="spellEnd"/>
      <w:r w:rsidRPr="00D004F9">
        <w:rPr>
          <w:rFonts w:cs="Times New Roman"/>
          <w:b/>
          <w:bCs/>
        </w:rPr>
        <w:t xml:space="preserve"> new challenges, Jamin J.Y., </w:t>
      </w:r>
      <w:proofErr w:type="spellStart"/>
      <w:r w:rsidRPr="00D004F9">
        <w:rPr>
          <w:rFonts w:cs="Times New Roman"/>
          <w:b/>
          <w:bCs/>
        </w:rPr>
        <w:t>Seiny</w:t>
      </w:r>
      <w:proofErr w:type="spellEnd"/>
      <w:r w:rsidRPr="00D004F9">
        <w:rPr>
          <w:rFonts w:cs="Times New Roman"/>
          <w:b/>
          <w:bCs/>
        </w:rPr>
        <w:t xml:space="preserve"> Boukar L., </w:t>
      </w:r>
      <w:proofErr w:type="spellStart"/>
      <w:r w:rsidRPr="00D004F9">
        <w:rPr>
          <w:rFonts w:cs="Times New Roman"/>
          <w:b/>
          <w:bCs/>
        </w:rPr>
        <w:t>Floret</w:t>
      </w:r>
      <w:proofErr w:type="spellEnd"/>
      <w:r w:rsidRPr="00D004F9">
        <w:rPr>
          <w:rFonts w:cs="Times New Roman"/>
          <w:b/>
          <w:bCs/>
        </w:rPr>
        <w:t xml:space="preserve"> C. (</w:t>
      </w:r>
      <w:proofErr w:type="spellStart"/>
      <w:r w:rsidRPr="00D004F9">
        <w:rPr>
          <w:rFonts w:cs="Times New Roman"/>
          <w:b/>
          <w:bCs/>
        </w:rPr>
        <w:t>eds</w:t>
      </w:r>
      <w:proofErr w:type="spellEnd"/>
      <w:r w:rsidRPr="00D004F9">
        <w:rPr>
          <w:rFonts w:cs="Times New Roman"/>
          <w:b/>
          <w:bCs/>
        </w:rPr>
        <w:t>); May 27-30, 2002; 10p.</w:t>
      </w:r>
    </w:p>
    <w:p w14:paraId="217B5212"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Garané</w:t>
      </w:r>
      <w:proofErr w:type="spellEnd"/>
      <w:r w:rsidRPr="00D004F9">
        <w:rPr>
          <w:rFonts w:cs="Times New Roman"/>
          <w:b/>
          <w:bCs/>
        </w:rPr>
        <w:t xml:space="preserve"> A., </w:t>
      </w:r>
      <w:proofErr w:type="spellStart"/>
      <w:r w:rsidRPr="00D004F9">
        <w:rPr>
          <w:rFonts w:cs="Times New Roman"/>
          <w:b/>
          <w:bCs/>
        </w:rPr>
        <w:t>Somé</w:t>
      </w:r>
      <w:proofErr w:type="spellEnd"/>
      <w:r w:rsidRPr="00D004F9">
        <w:rPr>
          <w:rFonts w:cs="Times New Roman"/>
          <w:b/>
          <w:bCs/>
        </w:rPr>
        <w:t xml:space="preserve"> K., </w:t>
      </w:r>
      <w:proofErr w:type="spellStart"/>
      <w:r w:rsidRPr="00D004F9">
        <w:rPr>
          <w:rFonts w:cs="Times New Roman"/>
          <w:b/>
          <w:bCs/>
        </w:rPr>
        <w:t>Nikiéma</w:t>
      </w:r>
      <w:proofErr w:type="spellEnd"/>
      <w:r w:rsidRPr="00D004F9">
        <w:rPr>
          <w:rFonts w:cs="Times New Roman"/>
          <w:b/>
          <w:bCs/>
        </w:rPr>
        <w:t xml:space="preserve"> J., Traoré M., Sawadogo M., 2019. Impact of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weeding</w:t>
      </w:r>
      <w:proofErr w:type="spellEnd"/>
      <w:r w:rsidRPr="00D004F9">
        <w:rPr>
          <w:rFonts w:cs="Times New Roman"/>
          <w:b/>
          <w:bCs/>
        </w:rPr>
        <w:t xml:space="preserve"> </w:t>
      </w:r>
      <w:proofErr w:type="spellStart"/>
      <w:r w:rsidRPr="00D004F9">
        <w:rPr>
          <w:rFonts w:cs="Times New Roman"/>
          <w:b/>
          <w:bCs/>
        </w:rPr>
        <w:t>methods</w:t>
      </w:r>
      <w:proofErr w:type="spellEnd"/>
      <w:r w:rsidRPr="00D004F9">
        <w:rPr>
          <w:rFonts w:cs="Times New Roman"/>
          <w:b/>
          <w:bCs/>
        </w:rPr>
        <w:t xml:space="preserve"> on </w:t>
      </w:r>
      <w:proofErr w:type="spellStart"/>
      <w:r w:rsidRPr="00D004F9">
        <w:rPr>
          <w:rFonts w:cs="Times New Roman"/>
          <w:b/>
          <w:bCs/>
        </w:rPr>
        <w:t>productivity</w:t>
      </w:r>
      <w:proofErr w:type="spellEnd"/>
      <w:r w:rsidRPr="00D004F9">
        <w:rPr>
          <w:rFonts w:cs="Times New Roman"/>
          <w:b/>
          <w:bCs/>
        </w:rPr>
        <w:t xml:space="preserve"> and bulb </w:t>
      </w:r>
      <w:proofErr w:type="spellStart"/>
      <w:r w:rsidRPr="00D004F9">
        <w:rPr>
          <w:rFonts w:cs="Times New Roman"/>
          <w:b/>
          <w:bCs/>
        </w:rPr>
        <w:t>quality</w:t>
      </w:r>
      <w:proofErr w:type="spellEnd"/>
      <w:r w:rsidRPr="00D004F9">
        <w:rPr>
          <w:rFonts w:cs="Times New Roman"/>
          <w:b/>
          <w:bCs/>
        </w:rPr>
        <w:t xml:space="preserve"> in central Burkina Faso. J. </w:t>
      </w:r>
      <w:proofErr w:type="spellStart"/>
      <w:r w:rsidRPr="00D004F9">
        <w:rPr>
          <w:rFonts w:cs="Times New Roman"/>
          <w:b/>
          <w:bCs/>
        </w:rPr>
        <w:t>Appl</w:t>
      </w:r>
      <w:proofErr w:type="spellEnd"/>
      <w:r w:rsidRPr="00D004F9">
        <w:rPr>
          <w:rFonts w:cs="Times New Roman"/>
          <w:b/>
          <w:bCs/>
        </w:rPr>
        <w:t xml:space="preserve">. </w:t>
      </w:r>
      <w:proofErr w:type="spellStart"/>
      <w:r w:rsidRPr="00D004F9">
        <w:rPr>
          <w:rFonts w:cs="Times New Roman"/>
          <w:b/>
          <w:bCs/>
        </w:rPr>
        <w:t>Biosci</w:t>
      </w:r>
      <w:proofErr w:type="spellEnd"/>
      <w:r w:rsidRPr="00D004F9">
        <w:rPr>
          <w:rFonts w:cs="Times New Roman"/>
          <w:b/>
          <w:bCs/>
        </w:rPr>
        <w:t xml:space="preserve">., </w:t>
      </w:r>
      <w:proofErr w:type="gramStart"/>
      <w:r w:rsidRPr="00D004F9">
        <w:rPr>
          <w:rFonts w:cs="Times New Roman"/>
          <w:b/>
          <w:bCs/>
        </w:rPr>
        <w:t>139:</w:t>
      </w:r>
      <w:proofErr w:type="gramEnd"/>
      <w:r w:rsidRPr="00D004F9">
        <w:rPr>
          <w:rFonts w:cs="Times New Roman"/>
          <w:b/>
          <w:bCs/>
        </w:rPr>
        <w:t xml:space="preserve"> 14178-14190.</w:t>
      </w:r>
    </w:p>
    <w:p w14:paraId="13084586"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Hacini</w:t>
      </w:r>
      <w:proofErr w:type="spellEnd"/>
      <w:r w:rsidRPr="00D004F9">
        <w:rPr>
          <w:rFonts w:cs="Times New Roman"/>
          <w:b/>
          <w:bCs/>
        </w:rPr>
        <w:t xml:space="preserve"> N., </w:t>
      </w:r>
      <w:proofErr w:type="gramStart"/>
      <w:r w:rsidRPr="00D004F9">
        <w:rPr>
          <w:rFonts w:cs="Times New Roman"/>
          <w:b/>
          <w:bCs/>
        </w:rPr>
        <w:t>2014:</w:t>
      </w:r>
      <w:proofErr w:type="gramEnd"/>
      <w:r w:rsidRPr="00D004F9">
        <w:rPr>
          <w:rFonts w:cs="Times New Roman"/>
          <w:b/>
          <w:bCs/>
        </w:rPr>
        <w:t xml:space="preserve"> </w:t>
      </w:r>
      <w:proofErr w:type="spellStart"/>
      <w:r w:rsidRPr="00D004F9">
        <w:rPr>
          <w:rFonts w:cs="Times New Roman"/>
          <w:b/>
          <w:bCs/>
        </w:rPr>
        <w:t>Study</w:t>
      </w:r>
      <w:proofErr w:type="spellEnd"/>
      <w:r w:rsidRPr="00D004F9">
        <w:rPr>
          <w:rFonts w:cs="Times New Roman"/>
          <w:b/>
          <w:bCs/>
        </w:rPr>
        <w:t xml:space="preserve"> of the </w:t>
      </w:r>
      <w:proofErr w:type="spellStart"/>
      <w:r w:rsidRPr="00D004F9">
        <w:rPr>
          <w:rFonts w:cs="Times New Roman"/>
          <w:b/>
          <w:bCs/>
        </w:rPr>
        <w:t>genotype</w:t>
      </w:r>
      <w:proofErr w:type="spellEnd"/>
      <w:r w:rsidRPr="00D004F9">
        <w:rPr>
          <w:rFonts w:cs="Times New Roman"/>
          <w:b/>
          <w:bCs/>
        </w:rPr>
        <w:t xml:space="preserve"> x </w:t>
      </w:r>
      <w:proofErr w:type="spellStart"/>
      <w:r w:rsidRPr="00D004F9">
        <w:rPr>
          <w:rFonts w:cs="Times New Roman"/>
          <w:b/>
          <w:bCs/>
        </w:rPr>
        <w:t>environment</w:t>
      </w:r>
      <w:proofErr w:type="spellEnd"/>
      <w:r w:rsidRPr="00D004F9">
        <w:rPr>
          <w:rFonts w:cs="Times New Roman"/>
          <w:b/>
          <w:bCs/>
        </w:rPr>
        <w:t xml:space="preserve"> interaction and the </w:t>
      </w:r>
      <w:proofErr w:type="spellStart"/>
      <w:r w:rsidRPr="00D004F9">
        <w:rPr>
          <w:rFonts w:cs="Times New Roman"/>
          <w:b/>
          <w:bCs/>
        </w:rPr>
        <w:t>effect</w:t>
      </w:r>
      <w:proofErr w:type="spellEnd"/>
      <w:r w:rsidRPr="00D004F9">
        <w:rPr>
          <w:rFonts w:cs="Times New Roman"/>
          <w:b/>
          <w:bCs/>
        </w:rPr>
        <w:t xml:space="preserve"> of the </w:t>
      </w:r>
      <w:proofErr w:type="spellStart"/>
      <w:r w:rsidRPr="00D004F9">
        <w:rPr>
          <w:rFonts w:cs="Times New Roman"/>
          <w:b/>
          <w:bCs/>
        </w:rPr>
        <w:t>origin</w:t>
      </w:r>
      <w:proofErr w:type="spellEnd"/>
      <w:r w:rsidRPr="00D004F9">
        <w:rPr>
          <w:rFonts w:cs="Times New Roman"/>
          <w:b/>
          <w:bCs/>
        </w:rPr>
        <w:t xml:space="preserve"> of </w:t>
      </w:r>
      <w:proofErr w:type="spellStart"/>
      <w:r w:rsidRPr="00D004F9">
        <w:rPr>
          <w:rFonts w:cs="Times New Roman"/>
          <w:b/>
          <w:bCs/>
        </w:rPr>
        <w:t>some</w:t>
      </w:r>
      <w:proofErr w:type="spellEnd"/>
      <w:r w:rsidRPr="00D004F9">
        <w:rPr>
          <w:rFonts w:cs="Times New Roman"/>
          <w:b/>
          <w:bCs/>
        </w:rPr>
        <w:t xml:space="preserve"> </w:t>
      </w:r>
      <w:proofErr w:type="spellStart"/>
      <w:r w:rsidRPr="00D004F9">
        <w:rPr>
          <w:rFonts w:cs="Times New Roman"/>
          <w:b/>
          <w:bCs/>
        </w:rPr>
        <w:t>durum</w:t>
      </w:r>
      <w:proofErr w:type="spellEnd"/>
      <w:r w:rsidRPr="00D004F9">
        <w:rPr>
          <w:rFonts w:cs="Times New Roman"/>
          <w:b/>
          <w:bCs/>
        </w:rPr>
        <w:t xml:space="preserve"> </w:t>
      </w:r>
      <w:proofErr w:type="spellStart"/>
      <w:r w:rsidRPr="00D004F9">
        <w:rPr>
          <w:rFonts w:cs="Times New Roman"/>
          <w:b/>
          <w:bCs/>
        </w:rPr>
        <w:t>wheat</w:t>
      </w:r>
      <w:proofErr w:type="spellEnd"/>
      <w:r w:rsidRPr="00D004F9">
        <w:rPr>
          <w:rFonts w:cs="Times New Roman"/>
          <w:b/>
          <w:bCs/>
        </w:rPr>
        <w:t xml:space="preserve"> (</w:t>
      </w:r>
      <w:proofErr w:type="spellStart"/>
      <w:r w:rsidRPr="00D004F9">
        <w:rPr>
          <w:rFonts w:cs="Times New Roman"/>
          <w:b/>
          <w:bCs/>
        </w:rPr>
        <w:t>Triticum</w:t>
      </w:r>
      <w:proofErr w:type="spellEnd"/>
      <w:r w:rsidRPr="00D004F9">
        <w:rPr>
          <w:rFonts w:cs="Times New Roman"/>
          <w:b/>
          <w:bCs/>
        </w:rPr>
        <w:t xml:space="preserve"> </w:t>
      </w:r>
      <w:proofErr w:type="spellStart"/>
      <w:r w:rsidRPr="00D004F9">
        <w:rPr>
          <w:rFonts w:cs="Times New Roman"/>
          <w:b/>
          <w:bCs/>
        </w:rPr>
        <w:t>durum</w:t>
      </w:r>
      <w:proofErr w:type="spellEnd"/>
      <w:r w:rsidRPr="00D004F9">
        <w:rPr>
          <w:rFonts w:cs="Times New Roman"/>
          <w:b/>
          <w:bCs/>
        </w:rPr>
        <w:t xml:space="preserve"> </w:t>
      </w:r>
      <w:proofErr w:type="spellStart"/>
      <w:r w:rsidRPr="00D004F9">
        <w:rPr>
          <w:rFonts w:cs="Times New Roman"/>
          <w:b/>
          <w:bCs/>
        </w:rPr>
        <w:t>Desf</w:t>
      </w:r>
      <w:proofErr w:type="spellEnd"/>
      <w:r w:rsidRPr="00D004F9">
        <w:rPr>
          <w:rFonts w:cs="Times New Roman"/>
          <w:b/>
          <w:bCs/>
        </w:rPr>
        <w:t xml:space="preserve">.) cultivars on adaptive and qualitative </w:t>
      </w:r>
      <w:proofErr w:type="spellStart"/>
      <w:r w:rsidRPr="00D004F9">
        <w:rPr>
          <w:rFonts w:cs="Times New Roman"/>
          <w:b/>
          <w:bCs/>
        </w:rPr>
        <w:t>abilities</w:t>
      </w:r>
      <w:proofErr w:type="spellEnd"/>
      <w:r w:rsidRPr="00D004F9">
        <w:rPr>
          <w:rFonts w:cs="Times New Roman"/>
          <w:b/>
          <w:bCs/>
        </w:rPr>
        <w:t xml:space="preserve">. Doctoral </w:t>
      </w:r>
      <w:proofErr w:type="spellStart"/>
      <w:r w:rsidRPr="00D004F9">
        <w:rPr>
          <w:rFonts w:cs="Times New Roman"/>
          <w:b/>
          <w:bCs/>
        </w:rPr>
        <w:t>thesis</w:t>
      </w:r>
      <w:proofErr w:type="spellEnd"/>
      <w:r w:rsidRPr="00D004F9">
        <w:rPr>
          <w:rFonts w:cs="Times New Roman"/>
          <w:b/>
          <w:bCs/>
        </w:rPr>
        <w:t xml:space="preserve"> in Plant </w:t>
      </w:r>
      <w:proofErr w:type="spellStart"/>
      <w:r w:rsidRPr="00D004F9">
        <w:rPr>
          <w:rFonts w:cs="Times New Roman"/>
          <w:b/>
          <w:bCs/>
        </w:rPr>
        <w:t>Biology</w:t>
      </w:r>
      <w:proofErr w:type="spellEnd"/>
      <w:r w:rsidRPr="00D004F9">
        <w:rPr>
          <w:rFonts w:cs="Times New Roman"/>
          <w:b/>
          <w:bCs/>
        </w:rPr>
        <w:t xml:space="preserve">, Badji Mokhtar-Annaba </w:t>
      </w:r>
      <w:proofErr w:type="spellStart"/>
      <w:r w:rsidRPr="00D004F9">
        <w:rPr>
          <w:rFonts w:cs="Times New Roman"/>
          <w:b/>
          <w:bCs/>
        </w:rPr>
        <w:t>University</w:t>
      </w:r>
      <w:proofErr w:type="spellEnd"/>
      <w:r w:rsidRPr="00D004F9">
        <w:rPr>
          <w:rFonts w:cs="Times New Roman"/>
          <w:b/>
          <w:bCs/>
        </w:rPr>
        <w:t>, Algeria, 135 p.</w:t>
      </w:r>
    </w:p>
    <w:p w14:paraId="3F5FD602" w14:textId="77777777" w:rsidR="00D004F9" w:rsidRPr="00D004F9" w:rsidRDefault="00D004F9" w:rsidP="00D004F9">
      <w:pPr>
        <w:spacing w:after="0"/>
        <w:ind w:right="-284"/>
        <w:jc w:val="both"/>
        <w:rPr>
          <w:rFonts w:cs="Times New Roman"/>
          <w:b/>
          <w:bCs/>
        </w:rPr>
      </w:pPr>
      <w:r w:rsidRPr="00D004F9">
        <w:rPr>
          <w:rFonts w:cs="Times New Roman"/>
          <w:b/>
          <w:bCs/>
        </w:rPr>
        <w:t xml:space="preserve">Jabir, M. M., </w:t>
      </w:r>
      <w:proofErr w:type="spellStart"/>
      <w:r w:rsidRPr="00D004F9">
        <w:rPr>
          <w:rFonts w:cs="Times New Roman"/>
          <w:b/>
          <w:bCs/>
        </w:rPr>
        <w:t>Saïdou</w:t>
      </w:r>
      <w:proofErr w:type="spellEnd"/>
      <w:r w:rsidRPr="00D004F9">
        <w:rPr>
          <w:rFonts w:cs="Times New Roman"/>
          <w:b/>
          <w:bCs/>
        </w:rPr>
        <w:t xml:space="preserve">, M., &amp; </w:t>
      </w:r>
      <w:proofErr w:type="spellStart"/>
      <w:r w:rsidRPr="00D004F9">
        <w:rPr>
          <w:rFonts w:cs="Times New Roman"/>
          <w:b/>
          <w:bCs/>
        </w:rPr>
        <w:t>Alidou</w:t>
      </w:r>
      <w:proofErr w:type="spellEnd"/>
      <w:r w:rsidRPr="00D004F9">
        <w:rPr>
          <w:rFonts w:cs="Times New Roman"/>
          <w:b/>
          <w:bCs/>
        </w:rPr>
        <w:t xml:space="preserve">, H. (2023). Influence of </w:t>
      </w:r>
      <w:proofErr w:type="spellStart"/>
      <w:r w:rsidRPr="00D004F9">
        <w:rPr>
          <w:rFonts w:cs="Times New Roman"/>
          <w:b/>
          <w:bCs/>
        </w:rPr>
        <w:t>humidity</w:t>
      </w:r>
      <w:proofErr w:type="spellEnd"/>
      <w:r w:rsidRPr="00D004F9">
        <w:rPr>
          <w:rFonts w:cs="Times New Roman"/>
          <w:b/>
          <w:bCs/>
        </w:rPr>
        <w:t xml:space="preserve"> and </w:t>
      </w:r>
      <w:proofErr w:type="spellStart"/>
      <w:r w:rsidRPr="00D004F9">
        <w:rPr>
          <w:rFonts w:cs="Times New Roman"/>
          <w:b/>
          <w:bCs/>
        </w:rPr>
        <w:t>temperature</w:t>
      </w:r>
      <w:proofErr w:type="spellEnd"/>
      <w:r w:rsidRPr="00D004F9">
        <w:rPr>
          <w:rFonts w:cs="Times New Roman"/>
          <w:b/>
          <w:bCs/>
        </w:rPr>
        <w:t xml:space="preserve"> on </w:t>
      </w:r>
      <w:proofErr w:type="spellStart"/>
      <w:r w:rsidRPr="00D004F9">
        <w:rPr>
          <w:rFonts w:cs="Times New Roman"/>
          <w:b/>
          <w:bCs/>
        </w:rPr>
        <w:t>postharvest</w:t>
      </w:r>
      <w:proofErr w:type="spellEnd"/>
      <w:r w:rsidRPr="00D004F9">
        <w:rPr>
          <w:rFonts w:cs="Times New Roman"/>
          <w:b/>
          <w:bCs/>
        </w:rPr>
        <w:t xml:space="preserve">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quality</w:t>
      </w:r>
      <w:proofErr w:type="spellEnd"/>
      <w:r w:rsidRPr="00D004F9">
        <w:rPr>
          <w:rFonts w:cs="Times New Roman"/>
          <w:b/>
          <w:bCs/>
        </w:rPr>
        <w:t xml:space="preserve">. West </w:t>
      </w:r>
      <w:proofErr w:type="spellStart"/>
      <w:r w:rsidRPr="00D004F9">
        <w:rPr>
          <w:rFonts w:cs="Times New Roman"/>
          <w:b/>
          <w:bCs/>
        </w:rPr>
        <w:t>African</w:t>
      </w:r>
      <w:proofErr w:type="spellEnd"/>
      <w:r w:rsidRPr="00D004F9">
        <w:rPr>
          <w:rFonts w:cs="Times New Roman"/>
          <w:b/>
          <w:bCs/>
        </w:rPr>
        <w:t xml:space="preserve"> Journal of Agricultural Sciences, 8(4), 77–85.</w:t>
      </w:r>
    </w:p>
    <w:p w14:paraId="5AA1EAA2" w14:textId="77777777" w:rsidR="00D004F9" w:rsidRPr="00D004F9" w:rsidRDefault="00D004F9" w:rsidP="00D004F9">
      <w:pPr>
        <w:spacing w:after="0"/>
        <w:ind w:right="-284"/>
        <w:jc w:val="both"/>
        <w:rPr>
          <w:rFonts w:cs="Times New Roman"/>
          <w:b/>
          <w:bCs/>
        </w:rPr>
      </w:pPr>
      <w:r w:rsidRPr="00D004F9">
        <w:rPr>
          <w:rFonts w:cs="Times New Roman"/>
          <w:b/>
          <w:bCs/>
        </w:rPr>
        <w:t xml:space="preserve">Konaté, H., </w:t>
      </w:r>
      <w:proofErr w:type="spellStart"/>
      <w:r w:rsidRPr="00D004F9">
        <w:rPr>
          <w:rFonts w:cs="Times New Roman"/>
          <w:b/>
          <w:bCs/>
        </w:rPr>
        <w:t>Nacro</w:t>
      </w:r>
      <w:proofErr w:type="spellEnd"/>
      <w:r w:rsidRPr="00D004F9">
        <w:rPr>
          <w:rFonts w:cs="Times New Roman"/>
          <w:b/>
          <w:bCs/>
        </w:rPr>
        <w:t xml:space="preserve">, H. B., &amp; </w:t>
      </w:r>
      <w:proofErr w:type="spellStart"/>
      <w:r w:rsidRPr="00D004F9">
        <w:rPr>
          <w:rFonts w:cs="Times New Roman"/>
          <w:b/>
          <w:bCs/>
        </w:rPr>
        <w:t>Somé</w:t>
      </w:r>
      <w:proofErr w:type="spellEnd"/>
      <w:r w:rsidRPr="00D004F9">
        <w:rPr>
          <w:rFonts w:cs="Times New Roman"/>
          <w:b/>
          <w:bCs/>
        </w:rPr>
        <w:t xml:space="preserve">, L. (2017). Evaluation of the </w:t>
      </w:r>
      <w:proofErr w:type="spellStart"/>
      <w:r w:rsidRPr="00D004F9">
        <w:rPr>
          <w:rFonts w:cs="Times New Roman"/>
          <w:b/>
          <w:bCs/>
        </w:rPr>
        <w:t>variability</w:t>
      </w:r>
      <w:proofErr w:type="spellEnd"/>
      <w:r w:rsidRPr="00D004F9">
        <w:rPr>
          <w:rFonts w:cs="Times New Roman"/>
          <w:b/>
          <w:bCs/>
        </w:rPr>
        <w:t xml:space="preserve"> of local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quality</w:t>
      </w:r>
      <w:proofErr w:type="spellEnd"/>
      <w:r w:rsidRPr="00D004F9">
        <w:rPr>
          <w:rFonts w:cs="Times New Roman"/>
          <w:b/>
          <w:bCs/>
        </w:rPr>
        <w:t xml:space="preserve"> components. Cahiers Agricultures, 26(2), 87–96.</w:t>
      </w:r>
    </w:p>
    <w:p w14:paraId="10B335E0" w14:textId="77777777" w:rsidR="00D004F9" w:rsidRPr="00D004F9" w:rsidRDefault="00D004F9" w:rsidP="00D004F9">
      <w:pPr>
        <w:spacing w:after="0"/>
        <w:ind w:right="-284"/>
        <w:jc w:val="both"/>
        <w:rPr>
          <w:rFonts w:cs="Times New Roman"/>
          <w:b/>
          <w:bCs/>
        </w:rPr>
      </w:pPr>
      <w:r w:rsidRPr="00D004F9">
        <w:rPr>
          <w:rFonts w:cs="Times New Roman"/>
          <w:b/>
          <w:bCs/>
        </w:rPr>
        <w:t xml:space="preserve">Ly D, </w:t>
      </w:r>
      <w:proofErr w:type="gramStart"/>
      <w:r w:rsidRPr="00D004F9">
        <w:rPr>
          <w:rFonts w:cs="Times New Roman"/>
          <w:b/>
          <w:bCs/>
        </w:rPr>
        <w:t>2016:</w:t>
      </w:r>
      <w:proofErr w:type="gramEnd"/>
      <w:r w:rsidRPr="00D004F9">
        <w:rPr>
          <w:rFonts w:cs="Times New Roman"/>
          <w:b/>
          <w:bCs/>
        </w:rPr>
        <w:t xml:space="preserve"> </w:t>
      </w:r>
      <w:proofErr w:type="spellStart"/>
      <w:r w:rsidRPr="00D004F9">
        <w:rPr>
          <w:rFonts w:cs="Times New Roman"/>
          <w:b/>
          <w:bCs/>
        </w:rPr>
        <w:t>Genomic</w:t>
      </w:r>
      <w:proofErr w:type="spellEnd"/>
      <w:r w:rsidRPr="00D004F9">
        <w:rPr>
          <w:rFonts w:cs="Times New Roman"/>
          <w:b/>
          <w:bCs/>
        </w:rPr>
        <w:t xml:space="preserve"> </w:t>
      </w:r>
      <w:proofErr w:type="spellStart"/>
      <w:r w:rsidRPr="00D004F9">
        <w:rPr>
          <w:rFonts w:cs="Times New Roman"/>
          <w:b/>
          <w:bCs/>
        </w:rPr>
        <w:t>predictions</w:t>
      </w:r>
      <w:proofErr w:type="spellEnd"/>
      <w:r w:rsidRPr="00D004F9">
        <w:rPr>
          <w:rFonts w:cs="Times New Roman"/>
          <w:b/>
          <w:bCs/>
        </w:rPr>
        <w:t xml:space="preserve"> of </w:t>
      </w:r>
      <w:proofErr w:type="spellStart"/>
      <w:r w:rsidRPr="00D004F9">
        <w:rPr>
          <w:rFonts w:cs="Times New Roman"/>
          <w:b/>
          <w:bCs/>
        </w:rPr>
        <w:t>genotype</w:t>
      </w:r>
      <w:proofErr w:type="spellEnd"/>
      <w:r w:rsidRPr="00D004F9">
        <w:rPr>
          <w:rFonts w:cs="Times New Roman"/>
          <w:b/>
          <w:bCs/>
        </w:rPr>
        <w:t xml:space="preserve"> x </w:t>
      </w:r>
      <w:proofErr w:type="spellStart"/>
      <w:r w:rsidRPr="00D004F9">
        <w:rPr>
          <w:rFonts w:cs="Times New Roman"/>
          <w:b/>
          <w:bCs/>
        </w:rPr>
        <w:t>environment</w:t>
      </w:r>
      <w:proofErr w:type="spellEnd"/>
      <w:r w:rsidRPr="00D004F9">
        <w:rPr>
          <w:rFonts w:cs="Times New Roman"/>
          <w:b/>
          <w:bCs/>
        </w:rPr>
        <w:t xml:space="preserve"> interactions </w:t>
      </w:r>
      <w:proofErr w:type="spellStart"/>
      <w:r w:rsidRPr="00D004F9">
        <w:rPr>
          <w:rFonts w:cs="Times New Roman"/>
          <w:b/>
          <w:bCs/>
        </w:rPr>
        <w:t>using</w:t>
      </w:r>
      <w:proofErr w:type="spellEnd"/>
      <w:r w:rsidRPr="00D004F9">
        <w:rPr>
          <w:rFonts w:cs="Times New Roman"/>
          <w:b/>
          <w:bCs/>
        </w:rPr>
        <w:t xml:space="preserve"> agro-</w:t>
      </w:r>
      <w:proofErr w:type="spellStart"/>
      <w:r w:rsidRPr="00D004F9">
        <w:rPr>
          <w:rFonts w:cs="Times New Roman"/>
          <w:b/>
          <w:bCs/>
        </w:rPr>
        <w:t>climatic</w:t>
      </w:r>
      <w:proofErr w:type="spellEnd"/>
      <w:r w:rsidRPr="00D004F9">
        <w:rPr>
          <w:rFonts w:cs="Times New Roman"/>
          <w:b/>
          <w:bCs/>
        </w:rPr>
        <w:t xml:space="preserve"> </w:t>
      </w:r>
      <w:proofErr w:type="spellStart"/>
      <w:r w:rsidRPr="00D004F9">
        <w:rPr>
          <w:rFonts w:cs="Times New Roman"/>
          <w:b/>
          <w:bCs/>
        </w:rPr>
        <w:t>indicators</w:t>
      </w:r>
      <w:proofErr w:type="spellEnd"/>
      <w:r w:rsidRPr="00D004F9">
        <w:rPr>
          <w:rFonts w:cs="Times New Roman"/>
          <w:b/>
          <w:bCs/>
        </w:rPr>
        <w:t xml:space="preserve"> in soft </w:t>
      </w:r>
      <w:proofErr w:type="spellStart"/>
      <w:r w:rsidRPr="00D004F9">
        <w:rPr>
          <w:rFonts w:cs="Times New Roman"/>
          <w:b/>
          <w:bCs/>
        </w:rPr>
        <w:t>wheat</w:t>
      </w:r>
      <w:proofErr w:type="spellEnd"/>
      <w:r w:rsidRPr="00D004F9">
        <w:rPr>
          <w:rFonts w:cs="Times New Roman"/>
          <w:b/>
          <w:bCs/>
        </w:rPr>
        <w:t xml:space="preserve"> (</w:t>
      </w:r>
      <w:proofErr w:type="spellStart"/>
      <w:r w:rsidRPr="00D004F9">
        <w:rPr>
          <w:rFonts w:cs="Times New Roman"/>
          <w:b/>
          <w:bCs/>
        </w:rPr>
        <w:t>Triticum</w:t>
      </w:r>
      <w:proofErr w:type="spellEnd"/>
      <w:r w:rsidRPr="00D004F9">
        <w:rPr>
          <w:rFonts w:cs="Times New Roman"/>
          <w:b/>
          <w:bCs/>
        </w:rPr>
        <w:t xml:space="preserve"> </w:t>
      </w:r>
      <w:proofErr w:type="spellStart"/>
      <w:r w:rsidRPr="00D004F9">
        <w:rPr>
          <w:rFonts w:cs="Times New Roman"/>
          <w:b/>
          <w:bCs/>
        </w:rPr>
        <w:t>aestivum</w:t>
      </w:r>
      <w:proofErr w:type="spellEnd"/>
      <w:r w:rsidRPr="00D004F9">
        <w:rPr>
          <w:rFonts w:cs="Times New Roman"/>
          <w:b/>
          <w:bCs/>
        </w:rPr>
        <w:t xml:space="preserve"> L.). Doctoral </w:t>
      </w:r>
      <w:proofErr w:type="spellStart"/>
      <w:r w:rsidRPr="00D004F9">
        <w:rPr>
          <w:rFonts w:cs="Times New Roman"/>
          <w:b/>
          <w:bCs/>
        </w:rPr>
        <w:t>thesis</w:t>
      </w:r>
      <w:proofErr w:type="spellEnd"/>
      <w:r w:rsidRPr="00D004F9">
        <w:rPr>
          <w:rFonts w:cs="Times New Roman"/>
          <w:b/>
          <w:bCs/>
        </w:rPr>
        <w:t xml:space="preserve"> in agricultural sciences, Blaise Pascal </w:t>
      </w:r>
      <w:proofErr w:type="spellStart"/>
      <w:r w:rsidRPr="00D004F9">
        <w:rPr>
          <w:rFonts w:cs="Times New Roman"/>
          <w:b/>
          <w:bCs/>
        </w:rPr>
        <w:t>University</w:t>
      </w:r>
      <w:proofErr w:type="spellEnd"/>
      <w:r w:rsidRPr="00D004F9">
        <w:rPr>
          <w:rFonts w:cs="Times New Roman"/>
          <w:b/>
          <w:bCs/>
        </w:rPr>
        <w:t>, Clermont-Ferrand II, France, 212p.</w:t>
      </w:r>
    </w:p>
    <w:p w14:paraId="462690DD" w14:textId="77777777" w:rsidR="00D004F9" w:rsidRPr="00D004F9" w:rsidRDefault="00D004F9" w:rsidP="00D004F9">
      <w:pPr>
        <w:spacing w:after="0"/>
        <w:ind w:right="-284"/>
        <w:jc w:val="both"/>
        <w:rPr>
          <w:rFonts w:cs="Times New Roman"/>
          <w:b/>
          <w:bCs/>
        </w:rPr>
      </w:pPr>
      <w:r w:rsidRPr="00D004F9">
        <w:rPr>
          <w:rFonts w:cs="Times New Roman"/>
          <w:b/>
          <w:bCs/>
        </w:rPr>
        <w:lastRenderedPageBreak/>
        <w:t xml:space="preserve">Mahmud K., Kramer H., 1951. </w:t>
      </w:r>
      <w:proofErr w:type="spellStart"/>
      <w:r w:rsidRPr="00D004F9">
        <w:rPr>
          <w:rFonts w:cs="Times New Roman"/>
          <w:b/>
          <w:bCs/>
        </w:rPr>
        <w:t>Segregation</w:t>
      </w:r>
      <w:proofErr w:type="spellEnd"/>
      <w:r w:rsidRPr="00D004F9">
        <w:rPr>
          <w:rFonts w:cs="Times New Roman"/>
          <w:b/>
          <w:bCs/>
        </w:rPr>
        <w:t xml:space="preserve"> for </w:t>
      </w:r>
      <w:proofErr w:type="spellStart"/>
      <w:r w:rsidRPr="00D004F9">
        <w:rPr>
          <w:rFonts w:cs="Times New Roman"/>
          <w:b/>
          <w:bCs/>
        </w:rPr>
        <w:t>yield</w:t>
      </w:r>
      <w:proofErr w:type="spellEnd"/>
      <w:r w:rsidRPr="00D004F9">
        <w:rPr>
          <w:rFonts w:cs="Times New Roman"/>
          <w:b/>
          <w:bCs/>
        </w:rPr>
        <w:t xml:space="preserve">, </w:t>
      </w:r>
      <w:proofErr w:type="spellStart"/>
      <w:r w:rsidRPr="00D004F9">
        <w:rPr>
          <w:rFonts w:cs="Times New Roman"/>
          <w:b/>
          <w:bCs/>
        </w:rPr>
        <w:t>height</w:t>
      </w:r>
      <w:proofErr w:type="spellEnd"/>
      <w:r w:rsidRPr="00D004F9">
        <w:rPr>
          <w:rFonts w:cs="Times New Roman"/>
          <w:b/>
          <w:bCs/>
        </w:rPr>
        <w:t xml:space="preserve">, and </w:t>
      </w:r>
      <w:proofErr w:type="spellStart"/>
      <w:r w:rsidRPr="00D004F9">
        <w:rPr>
          <w:rFonts w:cs="Times New Roman"/>
          <w:b/>
          <w:bCs/>
        </w:rPr>
        <w:t>maturity</w:t>
      </w:r>
      <w:proofErr w:type="spellEnd"/>
      <w:r w:rsidRPr="00D004F9">
        <w:rPr>
          <w:rFonts w:cs="Times New Roman"/>
          <w:b/>
          <w:bCs/>
        </w:rPr>
        <w:t xml:space="preserve"> </w:t>
      </w:r>
      <w:proofErr w:type="spellStart"/>
      <w:r w:rsidRPr="00D004F9">
        <w:rPr>
          <w:rFonts w:cs="Times New Roman"/>
          <w:b/>
          <w:bCs/>
        </w:rPr>
        <w:t>following</w:t>
      </w:r>
      <w:proofErr w:type="spellEnd"/>
      <w:r w:rsidRPr="00D004F9">
        <w:rPr>
          <w:rFonts w:cs="Times New Roman"/>
          <w:b/>
          <w:bCs/>
        </w:rPr>
        <w:t xml:space="preserve"> a </w:t>
      </w:r>
      <w:proofErr w:type="spellStart"/>
      <w:r w:rsidRPr="00D004F9">
        <w:rPr>
          <w:rFonts w:cs="Times New Roman"/>
          <w:b/>
          <w:bCs/>
        </w:rPr>
        <w:t>soybean</w:t>
      </w:r>
      <w:proofErr w:type="spellEnd"/>
      <w:r w:rsidRPr="00D004F9">
        <w:rPr>
          <w:rFonts w:cs="Times New Roman"/>
          <w:b/>
          <w:bCs/>
        </w:rPr>
        <w:t xml:space="preserve"> cross. </w:t>
      </w:r>
      <w:proofErr w:type="spellStart"/>
      <w:r w:rsidRPr="00D004F9">
        <w:rPr>
          <w:rFonts w:cs="Times New Roman"/>
          <w:b/>
          <w:bCs/>
        </w:rPr>
        <w:t>Agronomy</w:t>
      </w:r>
      <w:proofErr w:type="spellEnd"/>
      <w:r w:rsidRPr="00D004F9">
        <w:rPr>
          <w:rFonts w:cs="Times New Roman"/>
          <w:b/>
          <w:bCs/>
        </w:rPr>
        <w:t xml:space="preserve"> Journal, </w:t>
      </w:r>
      <w:proofErr w:type="gramStart"/>
      <w:r w:rsidRPr="00D004F9">
        <w:rPr>
          <w:rFonts w:cs="Times New Roman"/>
          <w:b/>
          <w:bCs/>
        </w:rPr>
        <w:t>43:</w:t>
      </w:r>
      <w:proofErr w:type="gramEnd"/>
      <w:r w:rsidRPr="00D004F9">
        <w:rPr>
          <w:rFonts w:cs="Times New Roman"/>
          <w:b/>
          <w:bCs/>
        </w:rPr>
        <w:t xml:space="preserve"> 605-609.</w:t>
      </w:r>
    </w:p>
    <w:p w14:paraId="50905ADB"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Maldangoï</w:t>
      </w:r>
      <w:proofErr w:type="spellEnd"/>
      <w:r w:rsidRPr="00D004F9">
        <w:rPr>
          <w:rFonts w:cs="Times New Roman"/>
          <w:b/>
          <w:bCs/>
        </w:rPr>
        <w:t xml:space="preserve"> Y., </w:t>
      </w:r>
      <w:proofErr w:type="spellStart"/>
      <w:r w:rsidRPr="00D004F9">
        <w:rPr>
          <w:rFonts w:cs="Times New Roman"/>
          <w:b/>
          <w:bCs/>
        </w:rPr>
        <w:t>Woïn</w:t>
      </w:r>
      <w:proofErr w:type="spellEnd"/>
      <w:r w:rsidRPr="00D004F9">
        <w:rPr>
          <w:rFonts w:cs="Times New Roman"/>
          <w:b/>
          <w:bCs/>
        </w:rPr>
        <w:t xml:space="preserve"> N., Cathala M., 2003.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producers</w:t>
      </w:r>
      <w:proofErr w:type="spellEnd"/>
      <w:r w:rsidRPr="00D004F9">
        <w:rPr>
          <w:rFonts w:cs="Times New Roman"/>
          <w:b/>
          <w:bCs/>
        </w:rPr>
        <w:t xml:space="preserve"> in </w:t>
      </w:r>
      <w:proofErr w:type="spellStart"/>
      <w:r w:rsidRPr="00D004F9">
        <w:rPr>
          <w:rFonts w:cs="Times New Roman"/>
          <w:b/>
          <w:bCs/>
        </w:rPr>
        <w:t>northern</w:t>
      </w:r>
      <w:proofErr w:type="spellEnd"/>
      <w:r w:rsidRPr="00D004F9">
        <w:rPr>
          <w:rFonts w:cs="Times New Roman"/>
          <w:b/>
          <w:bCs/>
        </w:rPr>
        <w:t xml:space="preserve"> </w:t>
      </w:r>
      <w:proofErr w:type="spellStart"/>
      <w:proofErr w:type="gramStart"/>
      <w:r w:rsidRPr="00D004F9">
        <w:rPr>
          <w:rFonts w:cs="Times New Roman"/>
          <w:b/>
          <w:bCs/>
        </w:rPr>
        <w:t>Cameroon</w:t>
      </w:r>
      <w:proofErr w:type="spellEnd"/>
      <w:r w:rsidRPr="00D004F9">
        <w:rPr>
          <w:rFonts w:cs="Times New Roman"/>
          <w:b/>
          <w:bCs/>
        </w:rPr>
        <w:t>:</w:t>
      </w:r>
      <w:proofErr w:type="gramEnd"/>
      <w:r w:rsidRPr="00D004F9">
        <w:rPr>
          <w:rFonts w:cs="Times New Roman"/>
          <w:b/>
          <w:bCs/>
        </w:rPr>
        <w:t xml:space="preserve"> the challenges of a </w:t>
      </w:r>
      <w:proofErr w:type="spellStart"/>
      <w:r w:rsidRPr="00D004F9">
        <w:rPr>
          <w:rFonts w:cs="Times New Roman"/>
          <w:b/>
          <w:bCs/>
        </w:rPr>
        <w:t>sector</w:t>
      </w:r>
      <w:proofErr w:type="spellEnd"/>
      <w:r w:rsidRPr="00D004F9">
        <w:rPr>
          <w:rFonts w:cs="Times New Roman"/>
          <w:b/>
          <w:bCs/>
        </w:rPr>
        <w:t xml:space="preserve"> </w:t>
      </w:r>
      <w:proofErr w:type="spellStart"/>
      <w:r w:rsidRPr="00D004F9">
        <w:rPr>
          <w:rFonts w:cs="Times New Roman"/>
          <w:b/>
          <w:bCs/>
        </w:rPr>
        <w:t>seeking</w:t>
      </w:r>
      <w:proofErr w:type="spellEnd"/>
      <w:r w:rsidRPr="00D004F9">
        <w:rPr>
          <w:rFonts w:cs="Times New Roman"/>
          <w:b/>
          <w:bCs/>
        </w:rPr>
        <w:t xml:space="preserve"> a </w:t>
      </w:r>
      <w:proofErr w:type="spellStart"/>
      <w:r w:rsidRPr="00D004F9">
        <w:rPr>
          <w:rFonts w:cs="Times New Roman"/>
          <w:b/>
          <w:bCs/>
        </w:rPr>
        <w:t>place</w:t>
      </w:r>
      <w:proofErr w:type="spellEnd"/>
      <w:r w:rsidRPr="00D004F9">
        <w:rPr>
          <w:rFonts w:cs="Times New Roman"/>
          <w:b/>
          <w:bCs/>
        </w:rPr>
        <w:t xml:space="preserve"> in the </w:t>
      </w:r>
      <w:proofErr w:type="spellStart"/>
      <w:r w:rsidRPr="00D004F9">
        <w:rPr>
          <w:rFonts w:cs="Times New Roman"/>
          <w:b/>
          <w:bCs/>
        </w:rPr>
        <w:t>sun</w:t>
      </w:r>
      <w:proofErr w:type="spellEnd"/>
      <w:r w:rsidRPr="00D004F9">
        <w:rPr>
          <w:rFonts w:cs="Times New Roman"/>
          <w:b/>
          <w:bCs/>
        </w:rPr>
        <w:t xml:space="preserve">. </w:t>
      </w:r>
      <w:proofErr w:type="spellStart"/>
      <w:r w:rsidRPr="00D004F9">
        <w:rPr>
          <w:rFonts w:cs="Times New Roman"/>
          <w:b/>
          <w:bCs/>
        </w:rPr>
        <w:t>Proceedings</w:t>
      </w:r>
      <w:proofErr w:type="spellEnd"/>
      <w:r w:rsidRPr="00D004F9">
        <w:rPr>
          <w:rFonts w:cs="Times New Roman"/>
          <w:b/>
          <w:bCs/>
        </w:rPr>
        <w:t xml:space="preserve"> of the </w:t>
      </w:r>
      <w:proofErr w:type="spellStart"/>
      <w:r w:rsidRPr="00D004F9">
        <w:rPr>
          <w:rFonts w:cs="Times New Roman"/>
          <w:b/>
          <w:bCs/>
        </w:rPr>
        <w:t>Prasac</w:t>
      </w:r>
      <w:proofErr w:type="spellEnd"/>
      <w:r w:rsidRPr="00D004F9">
        <w:rPr>
          <w:rFonts w:cs="Times New Roman"/>
          <w:b/>
          <w:bCs/>
        </w:rPr>
        <w:t xml:space="preserve"> Garoua </w:t>
      </w:r>
      <w:proofErr w:type="spellStart"/>
      <w:proofErr w:type="gramStart"/>
      <w:r w:rsidRPr="00D004F9">
        <w:rPr>
          <w:rFonts w:cs="Times New Roman"/>
          <w:b/>
          <w:bCs/>
        </w:rPr>
        <w:t>conference</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African</w:t>
      </w:r>
      <w:proofErr w:type="spellEnd"/>
      <w:r w:rsidRPr="00D004F9">
        <w:rPr>
          <w:rFonts w:cs="Times New Roman"/>
          <w:b/>
          <w:bCs/>
        </w:rPr>
        <w:t xml:space="preserve"> </w:t>
      </w:r>
      <w:proofErr w:type="spellStart"/>
      <w:r w:rsidRPr="00D004F9">
        <w:rPr>
          <w:rFonts w:cs="Times New Roman"/>
          <w:b/>
          <w:bCs/>
        </w:rPr>
        <w:t>savannas</w:t>
      </w:r>
      <w:proofErr w:type="spellEnd"/>
      <w:r w:rsidRPr="00D004F9">
        <w:rPr>
          <w:rFonts w:cs="Times New Roman"/>
          <w:b/>
          <w:bCs/>
        </w:rPr>
        <w:t xml:space="preserve">: </w:t>
      </w:r>
      <w:proofErr w:type="spellStart"/>
      <w:r w:rsidRPr="00D004F9">
        <w:rPr>
          <w:rFonts w:cs="Times New Roman"/>
          <w:b/>
          <w:bCs/>
        </w:rPr>
        <w:t>changing</w:t>
      </w:r>
      <w:proofErr w:type="spellEnd"/>
      <w:r w:rsidRPr="00D004F9">
        <w:rPr>
          <w:rFonts w:cs="Times New Roman"/>
          <w:b/>
          <w:bCs/>
        </w:rPr>
        <w:t xml:space="preserve"> </w:t>
      </w:r>
      <w:proofErr w:type="spellStart"/>
      <w:r w:rsidRPr="00D004F9">
        <w:rPr>
          <w:rFonts w:cs="Times New Roman"/>
          <w:b/>
          <w:bCs/>
        </w:rPr>
        <w:t>spaces</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w:t>
      </w:r>
      <w:proofErr w:type="spellStart"/>
      <w:r w:rsidRPr="00D004F9">
        <w:rPr>
          <w:rFonts w:cs="Times New Roman"/>
          <w:b/>
          <w:bCs/>
        </w:rPr>
        <w:t>facing</w:t>
      </w:r>
      <w:proofErr w:type="spellEnd"/>
      <w:r w:rsidRPr="00D004F9">
        <w:rPr>
          <w:rFonts w:cs="Times New Roman"/>
          <w:b/>
          <w:bCs/>
        </w:rPr>
        <w:t xml:space="preserve"> new challenges, Forêt C. (</w:t>
      </w:r>
      <w:proofErr w:type="spellStart"/>
      <w:r w:rsidRPr="00D004F9">
        <w:rPr>
          <w:rFonts w:cs="Times New Roman"/>
          <w:b/>
          <w:bCs/>
        </w:rPr>
        <w:t>eds</w:t>
      </w:r>
      <w:proofErr w:type="spellEnd"/>
      <w:r w:rsidRPr="00D004F9">
        <w:rPr>
          <w:rFonts w:cs="Times New Roman"/>
          <w:b/>
          <w:bCs/>
        </w:rPr>
        <w:t>); May 27-30, 2002, 8 p. CD-ROM.</w:t>
      </w:r>
    </w:p>
    <w:p w14:paraId="4CFA64F7"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Maldangoï</w:t>
      </w:r>
      <w:proofErr w:type="spellEnd"/>
      <w:r w:rsidRPr="00D004F9">
        <w:rPr>
          <w:rFonts w:cs="Times New Roman"/>
          <w:b/>
          <w:bCs/>
        </w:rPr>
        <w:t xml:space="preserve"> Y., </w:t>
      </w:r>
      <w:proofErr w:type="spellStart"/>
      <w:r w:rsidRPr="00D004F9">
        <w:rPr>
          <w:rFonts w:cs="Times New Roman"/>
          <w:b/>
          <w:bCs/>
        </w:rPr>
        <w:t>Woïn</w:t>
      </w:r>
      <w:proofErr w:type="spellEnd"/>
      <w:r w:rsidRPr="00D004F9">
        <w:rPr>
          <w:rFonts w:cs="Times New Roman"/>
          <w:b/>
          <w:bCs/>
        </w:rPr>
        <w:t xml:space="preserve"> N., Cathala M., 2003.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producers</w:t>
      </w:r>
      <w:proofErr w:type="spellEnd"/>
      <w:r w:rsidRPr="00D004F9">
        <w:rPr>
          <w:rFonts w:cs="Times New Roman"/>
          <w:b/>
          <w:bCs/>
        </w:rPr>
        <w:t xml:space="preserve"> in </w:t>
      </w:r>
      <w:proofErr w:type="spellStart"/>
      <w:r w:rsidRPr="00D004F9">
        <w:rPr>
          <w:rFonts w:cs="Times New Roman"/>
          <w:b/>
          <w:bCs/>
        </w:rPr>
        <w:t>northern</w:t>
      </w:r>
      <w:proofErr w:type="spellEnd"/>
      <w:r w:rsidRPr="00D004F9">
        <w:rPr>
          <w:rFonts w:cs="Times New Roman"/>
          <w:b/>
          <w:bCs/>
        </w:rPr>
        <w:t xml:space="preserve"> </w:t>
      </w:r>
      <w:proofErr w:type="spellStart"/>
      <w:proofErr w:type="gramStart"/>
      <w:r w:rsidRPr="00D004F9">
        <w:rPr>
          <w:rFonts w:cs="Times New Roman"/>
          <w:b/>
          <w:bCs/>
        </w:rPr>
        <w:t>Cameroon</w:t>
      </w:r>
      <w:proofErr w:type="spellEnd"/>
      <w:r w:rsidRPr="00D004F9">
        <w:rPr>
          <w:rFonts w:cs="Times New Roman"/>
          <w:b/>
          <w:bCs/>
        </w:rPr>
        <w:t>:</w:t>
      </w:r>
      <w:proofErr w:type="gramEnd"/>
      <w:r w:rsidRPr="00D004F9">
        <w:rPr>
          <w:rFonts w:cs="Times New Roman"/>
          <w:b/>
          <w:bCs/>
        </w:rPr>
        <w:t xml:space="preserve"> the challenges of a </w:t>
      </w:r>
      <w:proofErr w:type="spellStart"/>
      <w:r w:rsidRPr="00D004F9">
        <w:rPr>
          <w:rFonts w:cs="Times New Roman"/>
          <w:b/>
          <w:bCs/>
        </w:rPr>
        <w:t>sector</w:t>
      </w:r>
      <w:proofErr w:type="spellEnd"/>
      <w:r w:rsidRPr="00D004F9">
        <w:rPr>
          <w:rFonts w:cs="Times New Roman"/>
          <w:b/>
          <w:bCs/>
        </w:rPr>
        <w:t xml:space="preserve"> </w:t>
      </w:r>
      <w:proofErr w:type="spellStart"/>
      <w:r w:rsidRPr="00D004F9">
        <w:rPr>
          <w:rFonts w:cs="Times New Roman"/>
          <w:b/>
          <w:bCs/>
        </w:rPr>
        <w:t>seeking</w:t>
      </w:r>
      <w:proofErr w:type="spellEnd"/>
      <w:r w:rsidRPr="00D004F9">
        <w:rPr>
          <w:rFonts w:cs="Times New Roman"/>
          <w:b/>
          <w:bCs/>
        </w:rPr>
        <w:t xml:space="preserve"> a </w:t>
      </w:r>
      <w:proofErr w:type="spellStart"/>
      <w:r w:rsidRPr="00D004F9">
        <w:rPr>
          <w:rFonts w:cs="Times New Roman"/>
          <w:b/>
          <w:bCs/>
        </w:rPr>
        <w:t>place</w:t>
      </w:r>
      <w:proofErr w:type="spellEnd"/>
      <w:r w:rsidRPr="00D004F9">
        <w:rPr>
          <w:rFonts w:cs="Times New Roman"/>
          <w:b/>
          <w:bCs/>
        </w:rPr>
        <w:t xml:space="preserve"> in the </w:t>
      </w:r>
      <w:proofErr w:type="spellStart"/>
      <w:r w:rsidRPr="00D004F9">
        <w:rPr>
          <w:rFonts w:cs="Times New Roman"/>
          <w:b/>
          <w:bCs/>
        </w:rPr>
        <w:t>sun</w:t>
      </w:r>
      <w:proofErr w:type="spellEnd"/>
      <w:r w:rsidRPr="00D004F9">
        <w:rPr>
          <w:rFonts w:cs="Times New Roman"/>
          <w:b/>
          <w:bCs/>
        </w:rPr>
        <w:t xml:space="preserve">. </w:t>
      </w:r>
      <w:proofErr w:type="spellStart"/>
      <w:r w:rsidRPr="00D004F9">
        <w:rPr>
          <w:rFonts w:cs="Times New Roman"/>
          <w:b/>
          <w:bCs/>
        </w:rPr>
        <w:t>Proceedings</w:t>
      </w:r>
      <w:proofErr w:type="spellEnd"/>
      <w:r w:rsidRPr="00D004F9">
        <w:rPr>
          <w:rFonts w:cs="Times New Roman"/>
          <w:b/>
          <w:bCs/>
        </w:rPr>
        <w:t xml:space="preserve"> of the </w:t>
      </w:r>
      <w:proofErr w:type="spellStart"/>
      <w:r w:rsidRPr="00D004F9">
        <w:rPr>
          <w:rFonts w:cs="Times New Roman"/>
          <w:b/>
          <w:bCs/>
        </w:rPr>
        <w:t>Prasac</w:t>
      </w:r>
      <w:proofErr w:type="spellEnd"/>
      <w:r w:rsidRPr="00D004F9">
        <w:rPr>
          <w:rFonts w:cs="Times New Roman"/>
          <w:b/>
          <w:bCs/>
        </w:rPr>
        <w:t xml:space="preserve"> Garoua </w:t>
      </w:r>
      <w:proofErr w:type="spellStart"/>
      <w:proofErr w:type="gramStart"/>
      <w:r w:rsidRPr="00D004F9">
        <w:rPr>
          <w:rFonts w:cs="Times New Roman"/>
          <w:b/>
          <w:bCs/>
        </w:rPr>
        <w:t>conference</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African</w:t>
      </w:r>
      <w:proofErr w:type="spellEnd"/>
      <w:r w:rsidRPr="00D004F9">
        <w:rPr>
          <w:rFonts w:cs="Times New Roman"/>
          <w:b/>
          <w:bCs/>
        </w:rPr>
        <w:t xml:space="preserve"> </w:t>
      </w:r>
      <w:proofErr w:type="spellStart"/>
      <w:r w:rsidRPr="00D004F9">
        <w:rPr>
          <w:rFonts w:cs="Times New Roman"/>
          <w:b/>
          <w:bCs/>
        </w:rPr>
        <w:t>savannas</w:t>
      </w:r>
      <w:proofErr w:type="spellEnd"/>
      <w:r w:rsidRPr="00D004F9">
        <w:rPr>
          <w:rFonts w:cs="Times New Roman"/>
          <w:b/>
          <w:bCs/>
        </w:rPr>
        <w:t xml:space="preserve">: </w:t>
      </w:r>
      <w:proofErr w:type="spellStart"/>
      <w:r w:rsidRPr="00D004F9">
        <w:rPr>
          <w:rFonts w:cs="Times New Roman"/>
          <w:b/>
          <w:bCs/>
        </w:rPr>
        <w:t>changing</w:t>
      </w:r>
      <w:proofErr w:type="spellEnd"/>
      <w:r w:rsidRPr="00D004F9">
        <w:rPr>
          <w:rFonts w:cs="Times New Roman"/>
          <w:b/>
          <w:bCs/>
        </w:rPr>
        <w:t xml:space="preserve"> </w:t>
      </w:r>
      <w:proofErr w:type="spellStart"/>
      <w:r w:rsidRPr="00D004F9">
        <w:rPr>
          <w:rFonts w:cs="Times New Roman"/>
          <w:b/>
          <w:bCs/>
        </w:rPr>
        <w:t>spaces</w:t>
      </w:r>
      <w:proofErr w:type="spellEnd"/>
      <w:r w:rsidRPr="00D004F9">
        <w:rPr>
          <w:rFonts w:cs="Times New Roman"/>
          <w:b/>
          <w:bCs/>
        </w:rPr>
        <w:t xml:space="preserve">, </w:t>
      </w:r>
      <w:proofErr w:type="spellStart"/>
      <w:r w:rsidRPr="00D004F9">
        <w:rPr>
          <w:rFonts w:cs="Times New Roman"/>
          <w:b/>
          <w:bCs/>
        </w:rPr>
        <w:t>actors</w:t>
      </w:r>
      <w:proofErr w:type="spellEnd"/>
      <w:r w:rsidRPr="00D004F9">
        <w:rPr>
          <w:rFonts w:cs="Times New Roman"/>
          <w:b/>
          <w:bCs/>
        </w:rPr>
        <w:t xml:space="preserve"> </w:t>
      </w:r>
      <w:proofErr w:type="spellStart"/>
      <w:r w:rsidRPr="00D004F9">
        <w:rPr>
          <w:rFonts w:cs="Times New Roman"/>
          <w:b/>
          <w:bCs/>
        </w:rPr>
        <w:t>facing</w:t>
      </w:r>
      <w:proofErr w:type="spellEnd"/>
      <w:r w:rsidRPr="00D004F9">
        <w:rPr>
          <w:rFonts w:cs="Times New Roman"/>
          <w:b/>
          <w:bCs/>
        </w:rPr>
        <w:t xml:space="preserve"> new challenges, Forêt C. (</w:t>
      </w:r>
      <w:proofErr w:type="spellStart"/>
      <w:r w:rsidRPr="00D004F9">
        <w:rPr>
          <w:rFonts w:cs="Times New Roman"/>
          <w:b/>
          <w:bCs/>
        </w:rPr>
        <w:t>eds</w:t>
      </w:r>
      <w:proofErr w:type="spellEnd"/>
      <w:r w:rsidRPr="00D004F9">
        <w:rPr>
          <w:rFonts w:cs="Times New Roman"/>
          <w:b/>
          <w:bCs/>
        </w:rPr>
        <w:t>); May 27-30, 2002, 8 p. CD-ROM.</w:t>
      </w:r>
    </w:p>
    <w:p w14:paraId="3D0036AA" w14:textId="77777777" w:rsidR="00D004F9" w:rsidRPr="00D004F9" w:rsidRDefault="00D004F9" w:rsidP="00D004F9">
      <w:pPr>
        <w:spacing w:after="0"/>
        <w:ind w:right="-284"/>
        <w:jc w:val="both"/>
        <w:rPr>
          <w:rFonts w:cs="Times New Roman"/>
          <w:b/>
          <w:bCs/>
        </w:rPr>
      </w:pPr>
      <w:r w:rsidRPr="00D004F9">
        <w:rPr>
          <w:rFonts w:cs="Times New Roman"/>
          <w:b/>
          <w:bCs/>
        </w:rPr>
        <w:t>Mignon-</w:t>
      </w:r>
      <w:proofErr w:type="spellStart"/>
      <w:r w:rsidRPr="00D004F9">
        <w:rPr>
          <w:rFonts w:cs="Times New Roman"/>
          <w:b/>
          <w:bCs/>
        </w:rPr>
        <w:t>Grasteau</w:t>
      </w:r>
      <w:proofErr w:type="spellEnd"/>
      <w:r w:rsidRPr="00D004F9">
        <w:rPr>
          <w:rFonts w:cs="Times New Roman"/>
          <w:b/>
          <w:bCs/>
        </w:rPr>
        <w:t xml:space="preserve"> S., 2007. </w:t>
      </w:r>
      <w:proofErr w:type="spellStart"/>
      <w:r w:rsidRPr="00D004F9">
        <w:rPr>
          <w:rFonts w:cs="Times New Roman"/>
          <w:b/>
          <w:bCs/>
        </w:rPr>
        <w:t>Taking</w:t>
      </w:r>
      <w:proofErr w:type="spellEnd"/>
      <w:r w:rsidRPr="00D004F9">
        <w:rPr>
          <w:rFonts w:cs="Times New Roman"/>
          <w:b/>
          <w:bCs/>
        </w:rPr>
        <w:t xml:space="preserve"> </w:t>
      </w:r>
      <w:proofErr w:type="spellStart"/>
      <w:r w:rsidRPr="00D004F9">
        <w:rPr>
          <w:rFonts w:cs="Times New Roman"/>
          <w:b/>
          <w:bCs/>
        </w:rPr>
        <w:t>into</w:t>
      </w:r>
      <w:proofErr w:type="spellEnd"/>
      <w:r w:rsidRPr="00D004F9">
        <w:rPr>
          <w:rFonts w:cs="Times New Roman"/>
          <w:b/>
          <w:bCs/>
        </w:rPr>
        <w:t xml:space="preserve"> </w:t>
      </w:r>
      <w:proofErr w:type="spellStart"/>
      <w:r w:rsidRPr="00D004F9">
        <w:rPr>
          <w:rFonts w:cs="Times New Roman"/>
          <w:b/>
          <w:bCs/>
        </w:rPr>
        <w:t>account</w:t>
      </w:r>
      <w:proofErr w:type="spellEnd"/>
      <w:r w:rsidRPr="00D004F9">
        <w:rPr>
          <w:rFonts w:cs="Times New Roman"/>
          <w:b/>
          <w:bCs/>
        </w:rPr>
        <w:t xml:space="preserve"> interactions </w:t>
      </w:r>
      <w:proofErr w:type="spellStart"/>
      <w:r w:rsidRPr="00D004F9">
        <w:rPr>
          <w:rFonts w:cs="Times New Roman"/>
          <w:b/>
          <w:bCs/>
        </w:rPr>
        <w:t>between</w:t>
      </w:r>
      <w:proofErr w:type="spellEnd"/>
      <w:r w:rsidRPr="00D004F9">
        <w:rPr>
          <w:rFonts w:cs="Times New Roman"/>
          <w:b/>
          <w:bCs/>
        </w:rPr>
        <w:t xml:space="preserve"> </w:t>
      </w:r>
      <w:proofErr w:type="spellStart"/>
      <w:r w:rsidRPr="00D004F9">
        <w:rPr>
          <w:rFonts w:cs="Times New Roman"/>
          <w:b/>
          <w:bCs/>
        </w:rPr>
        <w:t>genotype</w:t>
      </w:r>
      <w:proofErr w:type="spellEnd"/>
      <w:r w:rsidRPr="00D004F9">
        <w:rPr>
          <w:rFonts w:cs="Times New Roman"/>
          <w:b/>
          <w:bCs/>
        </w:rPr>
        <w:t xml:space="preserve"> and </w:t>
      </w:r>
      <w:proofErr w:type="spellStart"/>
      <w:r w:rsidRPr="00D004F9">
        <w:rPr>
          <w:rFonts w:cs="Times New Roman"/>
          <w:b/>
          <w:bCs/>
        </w:rPr>
        <w:t>environment</w:t>
      </w:r>
      <w:proofErr w:type="spellEnd"/>
      <w:r w:rsidRPr="00D004F9">
        <w:rPr>
          <w:rFonts w:cs="Times New Roman"/>
          <w:b/>
          <w:bCs/>
        </w:rPr>
        <w:t xml:space="preserve"> in </w:t>
      </w:r>
      <w:proofErr w:type="spellStart"/>
      <w:r w:rsidRPr="00D004F9">
        <w:rPr>
          <w:rFonts w:cs="Times New Roman"/>
          <w:b/>
          <w:bCs/>
        </w:rPr>
        <w:t>poultry</w:t>
      </w:r>
      <w:proofErr w:type="spellEnd"/>
      <w:r w:rsidRPr="00D004F9">
        <w:rPr>
          <w:rFonts w:cs="Times New Roman"/>
          <w:b/>
          <w:bCs/>
        </w:rPr>
        <w:t xml:space="preserve"> production. 7th </w:t>
      </w:r>
      <w:proofErr w:type="spellStart"/>
      <w:r w:rsidRPr="00D004F9">
        <w:rPr>
          <w:rFonts w:cs="Times New Roman"/>
          <w:b/>
          <w:bCs/>
        </w:rPr>
        <w:t>Poultry</w:t>
      </w:r>
      <w:proofErr w:type="spellEnd"/>
      <w:r w:rsidRPr="00D004F9">
        <w:rPr>
          <w:rFonts w:cs="Times New Roman"/>
          <w:b/>
          <w:bCs/>
        </w:rPr>
        <w:t xml:space="preserve"> </w:t>
      </w:r>
      <w:proofErr w:type="spellStart"/>
      <w:r w:rsidRPr="00D004F9">
        <w:rPr>
          <w:rFonts w:cs="Times New Roman"/>
          <w:b/>
          <w:bCs/>
        </w:rPr>
        <w:t>Research</w:t>
      </w:r>
      <w:proofErr w:type="spellEnd"/>
      <w:r w:rsidRPr="00D004F9">
        <w:rPr>
          <w:rFonts w:cs="Times New Roman"/>
          <w:b/>
          <w:bCs/>
        </w:rPr>
        <w:t xml:space="preserve"> Days, Tours, INRA, France, pp. 386-393.</w:t>
      </w:r>
    </w:p>
    <w:p w14:paraId="379970FF" w14:textId="7FC19395" w:rsidR="00D004F9" w:rsidRPr="00D004F9" w:rsidRDefault="00D004F9" w:rsidP="00D004F9">
      <w:pPr>
        <w:spacing w:after="0"/>
        <w:ind w:right="-284"/>
        <w:jc w:val="both"/>
        <w:rPr>
          <w:rFonts w:cs="Times New Roman"/>
          <w:b/>
          <w:bCs/>
        </w:rPr>
      </w:pPr>
      <w:proofErr w:type="spellStart"/>
      <w:r w:rsidRPr="00D004F9">
        <w:rPr>
          <w:rFonts w:cs="Times New Roman"/>
          <w:b/>
          <w:bCs/>
        </w:rPr>
        <w:t>Minader</w:t>
      </w:r>
      <w:proofErr w:type="spellEnd"/>
      <w:r w:rsidRPr="00D004F9">
        <w:rPr>
          <w:rFonts w:cs="Times New Roman"/>
          <w:b/>
          <w:bCs/>
        </w:rPr>
        <w:t xml:space="preserve"> (Ministry of Agriculture and Rural </w:t>
      </w:r>
      <w:proofErr w:type="spellStart"/>
      <w:r w:rsidRPr="00D004F9">
        <w:rPr>
          <w:rFonts w:cs="Times New Roman"/>
          <w:b/>
          <w:bCs/>
        </w:rPr>
        <w:t>Development</w:t>
      </w:r>
      <w:proofErr w:type="spellEnd"/>
      <w:r w:rsidRPr="00D004F9">
        <w:rPr>
          <w:rFonts w:cs="Times New Roman"/>
          <w:b/>
          <w:bCs/>
        </w:rPr>
        <w:t xml:space="preserve">), 2020. </w:t>
      </w:r>
      <w:proofErr w:type="spellStart"/>
      <w:proofErr w:type="gramStart"/>
      <w:r w:rsidRPr="00D004F9">
        <w:rPr>
          <w:rFonts w:cs="Times New Roman"/>
          <w:b/>
          <w:bCs/>
        </w:rPr>
        <w:t>Cameroon</w:t>
      </w:r>
      <w:proofErr w:type="spellEnd"/>
      <w:r w:rsidRPr="00D004F9">
        <w:rPr>
          <w:rFonts w:cs="Times New Roman"/>
          <w:b/>
          <w:bCs/>
        </w:rPr>
        <w:t>:</w:t>
      </w:r>
      <w:proofErr w:type="gramEnd"/>
      <w:r w:rsidRPr="00D004F9">
        <w:rPr>
          <w:rFonts w:cs="Times New Roman"/>
          <w:b/>
          <w:bCs/>
        </w:rPr>
        <w:t xml:space="preserve"> 33 billion FCFA </w:t>
      </w:r>
      <w:proofErr w:type="spellStart"/>
      <w:r w:rsidRPr="00D004F9">
        <w:rPr>
          <w:rFonts w:cs="Times New Roman"/>
          <w:b/>
          <w:bCs/>
        </w:rPr>
        <w:t>from</w:t>
      </w:r>
      <w:proofErr w:type="spellEnd"/>
      <w:r w:rsidRPr="00D004F9">
        <w:rPr>
          <w:rFonts w:cs="Times New Roman"/>
          <w:b/>
          <w:bCs/>
        </w:rPr>
        <w:t xml:space="preserve"> the International </w:t>
      </w:r>
      <w:proofErr w:type="spellStart"/>
      <w:r w:rsidRPr="00D004F9">
        <w:rPr>
          <w:rFonts w:cs="Times New Roman"/>
          <w:b/>
          <w:bCs/>
        </w:rPr>
        <w:t>Fund</w:t>
      </w:r>
      <w:proofErr w:type="spellEnd"/>
      <w:r w:rsidRPr="00D004F9">
        <w:rPr>
          <w:rFonts w:cs="Times New Roman"/>
          <w:b/>
          <w:bCs/>
        </w:rPr>
        <w:t xml:space="preserve"> for Agricultural </w:t>
      </w:r>
      <w:proofErr w:type="spellStart"/>
      <w:r w:rsidRPr="00D004F9">
        <w:rPr>
          <w:rFonts w:cs="Times New Roman"/>
          <w:b/>
          <w:bCs/>
        </w:rPr>
        <w:t>Development</w:t>
      </w:r>
      <w:proofErr w:type="spellEnd"/>
      <w:r w:rsidRPr="00D004F9">
        <w:rPr>
          <w:rFonts w:cs="Times New Roman"/>
          <w:b/>
          <w:bCs/>
        </w:rPr>
        <w:t xml:space="preserve"> (IFAD) for the cultivation of </w:t>
      </w:r>
      <w:proofErr w:type="spellStart"/>
      <w:r w:rsidRPr="00D004F9">
        <w:rPr>
          <w:rFonts w:cs="Times New Roman"/>
          <w:b/>
          <w:bCs/>
        </w:rPr>
        <w:t>rice</w:t>
      </w:r>
      <w:proofErr w:type="spellEnd"/>
      <w:r w:rsidRPr="00D004F9">
        <w:rPr>
          <w:rFonts w:cs="Times New Roman"/>
          <w:b/>
          <w:bCs/>
        </w:rPr>
        <w:t xml:space="preserve"> and </w:t>
      </w:r>
      <w:proofErr w:type="spellStart"/>
      <w:r w:rsidRPr="00D004F9">
        <w:rPr>
          <w:rFonts w:cs="Times New Roman"/>
          <w:b/>
          <w:bCs/>
        </w:rPr>
        <w:t>onions</w:t>
      </w:r>
      <w:proofErr w:type="spellEnd"/>
      <w:r w:rsidRPr="00D004F9">
        <w:rPr>
          <w:rFonts w:cs="Times New Roman"/>
          <w:b/>
          <w:bCs/>
        </w:rPr>
        <w:t>. https://www.Cameroon-tri</w:t>
      </w:r>
      <w:r w:rsidRPr="00D004F9">
        <w:t xml:space="preserve"> </w:t>
      </w:r>
      <w:r w:rsidRPr="00D004F9">
        <w:rPr>
          <w:rFonts w:cs="Times New Roman"/>
          <w:b/>
          <w:bCs/>
        </w:rPr>
        <w:t xml:space="preserve">bune.cm, consulté le 25 </w:t>
      </w:r>
      <w:proofErr w:type="spellStart"/>
      <w:r w:rsidRPr="00D004F9">
        <w:rPr>
          <w:rFonts w:cs="Times New Roman"/>
          <w:b/>
          <w:bCs/>
        </w:rPr>
        <w:t>quatreembre</w:t>
      </w:r>
      <w:proofErr w:type="spellEnd"/>
      <w:r w:rsidRPr="00D004F9">
        <w:rPr>
          <w:rFonts w:cs="Times New Roman"/>
          <w:b/>
          <w:bCs/>
        </w:rPr>
        <w:t xml:space="preserve"> 2020.</w:t>
      </w:r>
    </w:p>
    <w:p w14:paraId="1490B072" w14:textId="77777777" w:rsidR="00D004F9" w:rsidRPr="00D004F9" w:rsidRDefault="00D004F9" w:rsidP="00D004F9">
      <w:pPr>
        <w:spacing w:after="0"/>
        <w:ind w:right="-284"/>
        <w:jc w:val="both"/>
        <w:rPr>
          <w:rFonts w:cs="Times New Roman"/>
          <w:b/>
          <w:bCs/>
        </w:rPr>
      </w:pPr>
      <w:r w:rsidRPr="00D004F9">
        <w:rPr>
          <w:rFonts w:cs="Times New Roman"/>
          <w:b/>
          <w:bCs/>
        </w:rPr>
        <w:t xml:space="preserve">Mohanty B.K, 2001. </w:t>
      </w:r>
      <w:proofErr w:type="spellStart"/>
      <w:r w:rsidRPr="00D004F9">
        <w:rPr>
          <w:rFonts w:cs="Times New Roman"/>
          <w:b/>
          <w:bCs/>
        </w:rPr>
        <w:t>Studies</w:t>
      </w:r>
      <w:proofErr w:type="spellEnd"/>
      <w:r w:rsidRPr="00D004F9">
        <w:rPr>
          <w:rFonts w:cs="Times New Roman"/>
          <w:b/>
          <w:bCs/>
        </w:rPr>
        <w:t xml:space="preserve"> on </w:t>
      </w:r>
      <w:proofErr w:type="spellStart"/>
      <w:r w:rsidRPr="00D004F9">
        <w:rPr>
          <w:rFonts w:cs="Times New Roman"/>
          <w:b/>
          <w:bCs/>
        </w:rPr>
        <w:t>variability</w:t>
      </w:r>
      <w:proofErr w:type="spellEnd"/>
      <w:r w:rsidRPr="00D004F9">
        <w:rPr>
          <w:rFonts w:cs="Times New Roman"/>
          <w:b/>
          <w:bCs/>
        </w:rPr>
        <w:t xml:space="preserve">, </w:t>
      </w:r>
      <w:proofErr w:type="spellStart"/>
      <w:r w:rsidRPr="00D004F9">
        <w:rPr>
          <w:rFonts w:cs="Times New Roman"/>
          <w:b/>
          <w:bCs/>
        </w:rPr>
        <w:t>heritability</w:t>
      </w:r>
      <w:proofErr w:type="spellEnd"/>
      <w:r w:rsidRPr="00D004F9">
        <w:rPr>
          <w:rFonts w:cs="Times New Roman"/>
          <w:b/>
          <w:bCs/>
        </w:rPr>
        <w:t xml:space="preserve">, </w:t>
      </w:r>
      <w:proofErr w:type="spellStart"/>
      <w:r w:rsidRPr="00D004F9">
        <w:rPr>
          <w:rFonts w:cs="Times New Roman"/>
          <w:b/>
          <w:bCs/>
        </w:rPr>
        <w:t>interrelationship</w:t>
      </w:r>
      <w:proofErr w:type="spellEnd"/>
      <w:r w:rsidRPr="00D004F9">
        <w:rPr>
          <w:rFonts w:cs="Times New Roman"/>
          <w:b/>
          <w:bCs/>
        </w:rPr>
        <w:t xml:space="preserve"> and </w:t>
      </w:r>
      <w:proofErr w:type="spellStart"/>
      <w:r w:rsidRPr="00D004F9">
        <w:rPr>
          <w:rFonts w:cs="Times New Roman"/>
          <w:b/>
          <w:bCs/>
        </w:rPr>
        <w:t>path</w:t>
      </w:r>
      <w:proofErr w:type="spellEnd"/>
      <w:r w:rsidRPr="00D004F9">
        <w:rPr>
          <w:rFonts w:cs="Times New Roman"/>
          <w:b/>
          <w:bCs/>
        </w:rPr>
        <w:t xml:space="preserve"> </w:t>
      </w:r>
      <w:proofErr w:type="spellStart"/>
      <w:r w:rsidRPr="00D004F9">
        <w:rPr>
          <w:rFonts w:cs="Times New Roman"/>
          <w:b/>
          <w:bCs/>
        </w:rPr>
        <w:t>analysis</w:t>
      </w:r>
      <w:proofErr w:type="spellEnd"/>
      <w:r w:rsidRPr="00D004F9">
        <w:rPr>
          <w:rFonts w:cs="Times New Roman"/>
          <w:b/>
          <w:bCs/>
        </w:rPr>
        <w:t xml:space="preserve"> in </w:t>
      </w:r>
      <w:proofErr w:type="spellStart"/>
      <w:r w:rsidRPr="00D004F9">
        <w:rPr>
          <w:rFonts w:cs="Times New Roman"/>
          <w:b/>
          <w:bCs/>
        </w:rPr>
        <w:t>kharif</w:t>
      </w:r>
      <w:proofErr w:type="spellEnd"/>
      <w:r w:rsidRPr="00D004F9">
        <w:rPr>
          <w:rFonts w:cs="Times New Roman"/>
          <w:b/>
          <w:bCs/>
        </w:rPr>
        <w:t xml:space="preserve">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Crop</w:t>
      </w:r>
      <w:proofErr w:type="spellEnd"/>
      <w:r w:rsidRPr="00D004F9">
        <w:rPr>
          <w:rFonts w:cs="Times New Roman"/>
          <w:b/>
          <w:bCs/>
        </w:rPr>
        <w:t xml:space="preserve"> </w:t>
      </w:r>
      <w:proofErr w:type="spellStart"/>
      <w:r w:rsidRPr="00D004F9">
        <w:rPr>
          <w:rFonts w:cs="Times New Roman"/>
          <w:b/>
          <w:bCs/>
        </w:rPr>
        <w:t>Research</w:t>
      </w:r>
      <w:proofErr w:type="spellEnd"/>
      <w:r w:rsidRPr="00D004F9">
        <w:rPr>
          <w:rFonts w:cs="Times New Roman"/>
          <w:b/>
          <w:bCs/>
        </w:rPr>
        <w:t>, 22(10</w:t>
      </w:r>
      <w:proofErr w:type="gramStart"/>
      <w:r w:rsidRPr="00D004F9">
        <w:rPr>
          <w:rFonts w:cs="Times New Roman"/>
          <w:b/>
          <w:bCs/>
        </w:rPr>
        <w:t>):</w:t>
      </w:r>
      <w:proofErr w:type="gramEnd"/>
      <w:r w:rsidRPr="00D004F9">
        <w:rPr>
          <w:rFonts w:cs="Times New Roman"/>
          <w:b/>
          <w:bCs/>
        </w:rPr>
        <w:t xml:space="preserve"> 251-255.</w:t>
      </w:r>
    </w:p>
    <w:p w14:paraId="0DCDB5AC"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Moutsavara</w:t>
      </w:r>
      <w:proofErr w:type="spellEnd"/>
      <w:r w:rsidRPr="00D004F9">
        <w:rPr>
          <w:rFonts w:cs="Times New Roman"/>
          <w:b/>
          <w:bCs/>
        </w:rPr>
        <w:t xml:space="preserve"> G., Kosma P., </w:t>
      </w:r>
      <w:proofErr w:type="spellStart"/>
      <w:r w:rsidRPr="00D004F9">
        <w:rPr>
          <w:rFonts w:cs="Times New Roman"/>
          <w:b/>
          <w:bCs/>
        </w:rPr>
        <w:t>Noubissi</w:t>
      </w:r>
      <w:proofErr w:type="spellEnd"/>
      <w:r w:rsidRPr="00D004F9">
        <w:rPr>
          <w:rFonts w:cs="Times New Roman"/>
          <w:b/>
          <w:bCs/>
        </w:rPr>
        <w:t xml:space="preserve"> T., </w:t>
      </w:r>
      <w:proofErr w:type="gramStart"/>
      <w:r w:rsidRPr="00D004F9">
        <w:rPr>
          <w:rFonts w:cs="Times New Roman"/>
          <w:b/>
          <w:bCs/>
        </w:rPr>
        <w:t>2021:</w:t>
      </w:r>
      <w:proofErr w:type="gramEnd"/>
      <w:r w:rsidRPr="00D004F9">
        <w:rPr>
          <w:rFonts w:cs="Times New Roman"/>
          <w:b/>
          <w:bCs/>
        </w:rPr>
        <w:t xml:space="preserve"> </w:t>
      </w:r>
      <w:proofErr w:type="spellStart"/>
      <w:r w:rsidRPr="00D004F9">
        <w:rPr>
          <w:rFonts w:cs="Times New Roman"/>
          <w:b/>
          <w:bCs/>
        </w:rPr>
        <w:t>Genetic</w:t>
      </w:r>
      <w:proofErr w:type="spellEnd"/>
      <w:r w:rsidRPr="00D004F9">
        <w:rPr>
          <w:rFonts w:cs="Times New Roman"/>
          <w:b/>
          <w:bCs/>
        </w:rPr>
        <w:t xml:space="preserve"> </w:t>
      </w:r>
      <w:proofErr w:type="spellStart"/>
      <w:r w:rsidRPr="00D004F9">
        <w:rPr>
          <w:rFonts w:cs="Times New Roman"/>
          <w:b/>
          <w:bCs/>
        </w:rPr>
        <w:t>Characterization</w:t>
      </w:r>
      <w:proofErr w:type="spellEnd"/>
      <w:r w:rsidRPr="00D004F9">
        <w:rPr>
          <w:rFonts w:cs="Times New Roman"/>
          <w:b/>
          <w:bCs/>
        </w:rPr>
        <w:t xml:space="preserve"> of the </w:t>
      </w:r>
      <w:proofErr w:type="spellStart"/>
      <w:r w:rsidRPr="00D004F9">
        <w:rPr>
          <w:rFonts w:cs="Times New Roman"/>
          <w:b/>
          <w:bCs/>
        </w:rPr>
        <w:t>Kada-Goudami</w:t>
      </w:r>
      <w:proofErr w:type="spellEnd"/>
      <w:r w:rsidRPr="00D004F9">
        <w:rPr>
          <w:rFonts w:cs="Times New Roman"/>
          <w:b/>
          <w:bCs/>
        </w:rPr>
        <w:t xml:space="preserve"> </w:t>
      </w:r>
      <w:proofErr w:type="spellStart"/>
      <w:r w:rsidRPr="00D004F9">
        <w:rPr>
          <w:rFonts w:cs="Times New Roman"/>
          <w:b/>
          <w:bCs/>
        </w:rPr>
        <w:t>Lineage</w:t>
      </w:r>
      <w:proofErr w:type="spellEnd"/>
      <w:r w:rsidRPr="00D004F9">
        <w:rPr>
          <w:rFonts w:cs="Times New Roman"/>
          <w:b/>
          <w:bCs/>
        </w:rPr>
        <w:t xml:space="preserve"> for the </w:t>
      </w:r>
      <w:proofErr w:type="spellStart"/>
      <w:r w:rsidRPr="00D004F9">
        <w:rPr>
          <w:rFonts w:cs="Times New Roman"/>
          <w:b/>
          <w:bCs/>
        </w:rPr>
        <w:t>Improvement</w:t>
      </w:r>
      <w:proofErr w:type="spellEnd"/>
      <w:r w:rsidRPr="00D004F9">
        <w:rPr>
          <w:rFonts w:cs="Times New Roman"/>
          <w:b/>
          <w:bCs/>
        </w:rPr>
        <w:t xml:space="preserve"> of </w:t>
      </w:r>
      <w:proofErr w:type="spellStart"/>
      <w:r w:rsidRPr="00D004F9">
        <w:rPr>
          <w:rFonts w:cs="Times New Roman"/>
          <w:b/>
          <w:bCs/>
        </w:rPr>
        <w:t>Onion</w:t>
      </w:r>
      <w:proofErr w:type="spellEnd"/>
      <w:r w:rsidRPr="00D004F9">
        <w:rPr>
          <w:rFonts w:cs="Times New Roman"/>
          <w:b/>
          <w:bCs/>
        </w:rPr>
        <w:t xml:space="preserve"> (Allium </w:t>
      </w:r>
      <w:proofErr w:type="spellStart"/>
      <w:r w:rsidRPr="00D004F9">
        <w:rPr>
          <w:rFonts w:cs="Times New Roman"/>
          <w:b/>
          <w:bCs/>
        </w:rPr>
        <w:t>cepa</w:t>
      </w:r>
      <w:proofErr w:type="spellEnd"/>
      <w:r w:rsidRPr="00D004F9">
        <w:rPr>
          <w:rFonts w:cs="Times New Roman"/>
          <w:b/>
          <w:bCs/>
        </w:rPr>
        <w:t xml:space="preserve"> L.) Cultivation in the </w:t>
      </w:r>
      <w:proofErr w:type="spellStart"/>
      <w:r w:rsidRPr="00D004F9">
        <w:rPr>
          <w:rFonts w:cs="Times New Roman"/>
          <w:b/>
          <w:bCs/>
        </w:rPr>
        <w:t>Sudano-Sahelian</w:t>
      </w:r>
      <w:proofErr w:type="spellEnd"/>
      <w:r w:rsidRPr="00D004F9">
        <w:rPr>
          <w:rFonts w:cs="Times New Roman"/>
          <w:b/>
          <w:bCs/>
        </w:rPr>
        <w:t xml:space="preserve"> Zone of </w:t>
      </w:r>
      <w:proofErr w:type="spellStart"/>
      <w:r w:rsidRPr="00D004F9">
        <w:rPr>
          <w:rFonts w:cs="Times New Roman"/>
          <w:b/>
          <w:bCs/>
        </w:rPr>
        <w:t>Cameroon</w:t>
      </w:r>
      <w:proofErr w:type="spellEnd"/>
      <w:r w:rsidRPr="00D004F9">
        <w:rPr>
          <w:rFonts w:cs="Times New Roman"/>
          <w:b/>
          <w:bCs/>
        </w:rPr>
        <w:t xml:space="preserve">. International Journal of </w:t>
      </w:r>
      <w:proofErr w:type="gramStart"/>
      <w:r w:rsidRPr="00D004F9">
        <w:rPr>
          <w:rFonts w:cs="Times New Roman"/>
          <w:b/>
          <w:bCs/>
        </w:rPr>
        <w:t>Sciences:</w:t>
      </w:r>
      <w:proofErr w:type="gramEnd"/>
      <w:r w:rsidRPr="00D004F9">
        <w:rPr>
          <w:rFonts w:cs="Times New Roman"/>
          <w:b/>
          <w:bCs/>
        </w:rPr>
        <w:t xml:space="preserve"> Basic and </w:t>
      </w:r>
      <w:proofErr w:type="spellStart"/>
      <w:r w:rsidRPr="00D004F9">
        <w:rPr>
          <w:rFonts w:cs="Times New Roman"/>
          <w:b/>
          <w:bCs/>
        </w:rPr>
        <w:t>Applied</w:t>
      </w:r>
      <w:proofErr w:type="spellEnd"/>
      <w:r w:rsidRPr="00D004F9">
        <w:rPr>
          <w:rFonts w:cs="Times New Roman"/>
          <w:b/>
          <w:bCs/>
        </w:rPr>
        <w:t xml:space="preserve"> </w:t>
      </w:r>
      <w:proofErr w:type="spellStart"/>
      <w:r w:rsidRPr="00D004F9">
        <w:rPr>
          <w:rFonts w:cs="Times New Roman"/>
          <w:b/>
          <w:bCs/>
        </w:rPr>
        <w:t>Research</w:t>
      </w:r>
      <w:proofErr w:type="spellEnd"/>
      <w:r w:rsidRPr="00D004F9">
        <w:rPr>
          <w:rFonts w:cs="Times New Roman"/>
          <w:b/>
          <w:bCs/>
        </w:rPr>
        <w:t xml:space="preserve"> (IJSBAR) (2021) Volume 60, No 2, pp 184-201</w:t>
      </w:r>
    </w:p>
    <w:p w14:paraId="6D32533E" w14:textId="77777777" w:rsidR="00D004F9" w:rsidRDefault="00D004F9" w:rsidP="00D004F9">
      <w:pPr>
        <w:spacing w:after="0"/>
        <w:ind w:right="-284"/>
        <w:jc w:val="both"/>
        <w:rPr>
          <w:rFonts w:cs="Times New Roman"/>
          <w:b/>
          <w:bCs/>
        </w:rPr>
      </w:pPr>
      <w:proofErr w:type="spellStart"/>
      <w:r w:rsidRPr="00D004F9">
        <w:rPr>
          <w:rFonts w:cs="Times New Roman"/>
          <w:b/>
          <w:bCs/>
        </w:rPr>
        <w:t>Ngouem</w:t>
      </w:r>
      <w:proofErr w:type="spellEnd"/>
      <w:r w:rsidRPr="00D004F9">
        <w:rPr>
          <w:rFonts w:cs="Times New Roman"/>
          <w:b/>
          <w:bCs/>
        </w:rPr>
        <w:t xml:space="preserve">, S. C., </w:t>
      </w:r>
      <w:proofErr w:type="spellStart"/>
      <w:r w:rsidRPr="00D004F9">
        <w:rPr>
          <w:rFonts w:cs="Times New Roman"/>
          <w:b/>
          <w:bCs/>
        </w:rPr>
        <w:t>Mbakop</w:t>
      </w:r>
      <w:proofErr w:type="spellEnd"/>
      <w:r w:rsidRPr="00D004F9">
        <w:rPr>
          <w:rFonts w:cs="Times New Roman"/>
          <w:b/>
          <w:bCs/>
        </w:rPr>
        <w:t xml:space="preserve">, R., &amp; </w:t>
      </w:r>
      <w:proofErr w:type="spellStart"/>
      <w:r w:rsidRPr="00D004F9">
        <w:rPr>
          <w:rFonts w:cs="Times New Roman"/>
          <w:b/>
          <w:bCs/>
        </w:rPr>
        <w:t>Temgoua</w:t>
      </w:r>
      <w:proofErr w:type="spellEnd"/>
      <w:r w:rsidRPr="00D004F9">
        <w:rPr>
          <w:rFonts w:cs="Times New Roman"/>
          <w:b/>
          <w:bCs/>
        </w:rPr>
        <w:t xml:space="preserve">, J. B. (2022). Variation in pH and </w:t>
      </w:r>
      <w:proofErr w:type="spellStart"/>
      <w:r w:rsidRPr="00D004F9">
        <w:rPr>
          <w:rFonts w:cs="Times New Roman"/>
          <w:b/>
          <w:bCs/>
        </w:rPr>
        <w:t>microbial</w:t>
      </w:r>
      <w:proofErr w:type="spellEnd"/>
      <w:r w:rsidRPr="00D004F9">
        <w:rPr>
          <w:rFonts w:cs="Times New Roman"/>
          <w:b/>
          <w:bCs/>
        </w:rPr>
        <w:t xml:space="preserve"> </w:t>
      </w:r>
      <w:proofErr w:type="spellStart"/>
      <w:r w:rsidRPr="00D004F9">
        <w:rPr>
          <w:rFonts w:cs="Times New Roman"/>
          <w:b/>
          <w:bCs/>
        </w:rPr>
        <w:t>load</w:t>
      </w:r>
      <w:proofErr w:type="spellEnd"/>
      <w:r w:rsidRPr="00D004F9">
        <w:rPr>
          <w:rFonts w:cs="Times New Roman"/>
          <w:b/>
          <w:bCs/>
        </w:rPr>
        <w:t xml:space="preserve"> in </w:t>
      </w:r>
      <w:proofErr w:type="spellStart"/>
      <w:r w:rsidRPr="00D004F9">
        <w:rPr>
          <w:rFonts w:cs="Times New Roman"/>
          <w:b/>
          <w:bCs/>
        </w:rPr>
        <w:t>stored</w:t>
      </w:r>
      <w:proofErr w:type="spellEnd"/>
      <w:r w:rsidRPr="00D004F9">
        <w:rPr>
          <w:rFonts w:cs="Times New Roman"/>
          <w:b/>
          <w:bCs/>
        </w:rPr>
        <w:t xml:space="preserve"> </w:t>
      </w:r>
      <w:proofErr w:type="spellStart"/>
      <w:r w:rsidRPr="00D004F9">
        <w:rPr>
          <w:rFonts w:cs="Times New Roman"/>
          <w:b/>
          <w:bCs/>
        </w:rPr>
        <w:t>onion</w:t>
      </w:r>
      <w:proofErr w:type="spellEnd"/>
      <w:r w:rsidRPr="00D004F9">
        <w:rPr>
          <w:rFonts w:cs="Times New Roman"/>
          <w:b/>
          <w:bCs/>
        </w:rPr>
        <w:t xml:space="preserve"> bulbs in </w:t>
      </w:r>
      <w:proofErr w:type="spellStart"/>
      <w:r w:rsidRPr="00D004F9">
        <w:rPr>
          <w:rFonts w:cs="Times New Roman"/>
          <w:b/>
          <w:bCs/>
        </w:rPr>
        <w:t>northern</w:t>
      </w:r>
      <w:proofErr w:type="spellEnd"/>
      <w:r w:rsidRPr="00D004F9">
        <w:rPr>
          <w:rFonts w:cs="Times New Roman"/>
          <w:b/>
          <w:bCs/>
        </w:rPr>
        <w:t xml:space="preserve"> </w:t>
      </w:r>
      <w:proofErr w:type="spellStart"/>
      <w:r w:rsidRPr="00D004F9">
        <w:rPr>
          <w:rFonts w:cs="Times New Roman"/>
          <w:b/>
          <w:bCs/>
        </w:rPr>
        <w:t>Cameroon</w:t>
      </w:r>
      <w:proofErr w:type="spellEnd"/>
      <w:r w:rsidRPr="00D004F9">
        <w:rPr>
          <w:rFonts w:cs="Times New Roman"/>
          <w:b/>
          <w:bCs/>
        </w:rPr>
        <w:t xml:space="preserve">. Afrique Science, 18(3), 151–160.of </w:t>
      </w:r>
      <w:proofErr w:type="spellStart"/>
      <w:r w:rsidRPr="00D004F9">
        <w:rPr>
          <w:rFonts w:cs="Times New Roman"/>
          <w:b/>
          <w:bCs/>
        </w:rPr>
        <w:t>Genetics</w:t>
      </w:r>
      <w:proofErr w:type="spellEnd"/>
      <w:r w:rsidRPr="00D004F9">
        <w:rPr>
          <w:rFonts w:cs="Times New Roman"/>
          <w:b/>
          <w:bCs/>
        </w:rPr>
        <w:t xml:space="preserve"> and Plant </w:t>
      </w:r>
      <w:proofErr w:type="spellStart"/>
      <w:r w:rsidRPr="00D004F9">
        <w:rPr>
          <w:rFonts w:cs="Times New Roman"/>
          <w:b/>
          <w:bCs/>
        </w:rPr>
        <w:t>Breeding</w:t>
      </w:r>
      <w:proofErr w:type="spellEnd"/>
      <w:r w:rsidRPr="00D004F9">
        <w:rPr>
          <w:rFonts w:cs="Times New Roman"/>
          <w:b/>
          <w:bCs/>
        </w:rPr>
        <w:t>, 66(1</w:t>
      </w:r>
      <w:proofErr w:type="gramStart"/>
      <w:r w:rsidRPr="00D004F9">
        <w:rPr>
          <w:rFonts w:cs="Times New Roman"/>
          <w:b/>
          <w:bCs/>
        </w:rPr>
        <w:t>):</w:t>
      </w:r>
      <w:proofErr w:type="gramEnd"/>
      <w:r w:rsidRPr="00D004F9">
        <w:rPr>
          <w:rFonts w:cs="Times New Roman"/>
          <w:b/>
          <w:bCs/>
        </w:rPr>
        <w:t xml:space="preserve"> 59-60.</w:t>
      </w:r>
    </w:p>
    <w:p w14:paraId="59BE7F55" w14:textId="4F0425FE" w:rsidR="00D004F9" w:rsidRPr="00D004F9" w:rsidRDefault="00D004F9" w:rsidP="00D004F9">
      <w:pPr>
        <w:spacing w:after="0"/>
        <w:ind w:right="-284"/>
        <w:jc w:val="both"/>
        <w:rPr>
          <w:rFonts w:cs="Times New Roman"/>
          <w:b/>
          <w:bCs/>
        </w:rPr>
      </w:pPr>
      <w:r w:rsidRPr="00D004F9">
        <w:rPr>
          <w:rFonts w:cs="Times New Roman"/>
          <w:b/>
          <w:bCs/>
        </w:rPr>
        <w:t xml:space="preserve">Omar, S. H., </w:t>
      </w:r>
      <w:proofErr w:type="spellStart"/>
      <w:r w:rsidRPr="00D004F9">
        <w:rPr>
          <w:rFonts w:cs="Times New Roman"/>
          <w:b/>
          <w:bCs/>
        </w:rPr>
        <w:t>Zadi</w:t>
      </w:r>
      <w:proofErr w:type="spellEnd"/>
      <w:r w:rsidRPr="00D004F9">
        <w:rPr>
          <w:rFonts w:cs="Times New Roman"/>
          <w:b/>
          <w:bCs/>
        </w:rPr>
        <w:t xml:space="preserve">, B. A., &amp; Toure, F. (2024). Dry </w:t>
      </w:r>
      <w:proofErr w:type="spellStart"/>
      <w:r w:rsidRPr="00D004F9">
        <w:rPr>
          <w:rFonts w:cs="Times New Roman"/>
          <w:b/>
          <w:bCs/>
        </w:rPr>
        <w:t>matter</w:t>
      </w:r>
      <w:proofErr w:type="spellEnd"/>
      <w:r w:rsidRPr="00D004F9">
        <w:rPr>
          <w:rFonts w:cs="Times New Roman"/>
          <w:b/>
          <w:bCs/>
        </w:rPr>
        <w:t xml:space="preserve"> content and </w:t>
      </w:r>
      <w:proofErr w:type="spellStart"/>
      <w:r w:rsidRPr="00D004F9">
        <w:rPr>
          <w:rFonts w:cs="Times New Roman"/>
          <w:b/>
          <w:bCs/>
        </w:rPr>
        <w:t>its</w:t>
      </w:r>
      <w:proofErr w:type="spellEnd"/>
      <w:r w:rsidRPr="00D004F9">
        <w:rPr>
          <w:rFonts w:cs="Times New Roman"/>
          <w:b/>
          <w:bCs/>
        </w:rPr>
        <w:t xml:space="preserve"> impact on bulb </w:t>
      </w:r>
      <w:proofErr w:type="spellStart"/>
      <w:r w:rsidRPr="00D004F9">
        <w:rPr>
          <w:rFonts w:cs="Times New Roman"/>
          <w:b/>
          <w:bCs/>
        </w:rPr>
        <w:t>firmness</w:t>
      </w:r>
      <w:proofErr w:type="spellEnd"/>
      <w:r w:rsidRPr="00D004F9">
        <w:rPr>
          <w:rFonts w:cs="Times New Roman"/>
          <w:b/>
          <w:bCs/>
        </w:rPr>
        <w:t xml:space="preserve"> and shelf-life in </w:t>
      </w:r>
      <w:proofErr w:type="spellStart"/>
      <w:r w:rsidRPr="00D004F9">
        <w:rPr>
          <w:rFonts w:cs="Times New Roman"/>
          <w:b/>
          <w:bCs/>
        </w:rPr>
        <w:t>onion</w:t>
      </w:r>
      <w:proofErr w:type="spellEnd"/>
      <w:r w:rsidRPr="00D004F9">
        <w:rPr>
          <w:rFonts w:cs="Times New Roman"/>
          <w:b/>
          <w:bCs/>
        </w:rPr>
        <w:t xml:space="preserve"> </w:t>
      </w:r>
      <w:proofErr w:type="spellStart"/>
      <w:r w:rsidRPr="00D004F9">
        <w:rPr>
          <w:rFonts w:cs="Times New Roman"/>
          <w:b/>
          <w:bCs/>
        </w:rPr>
        <w:t>landraces</w:t>
      </w:r>
      <w:proofErr w:type="spellEnd"/>
      <w:r w:rsidRPr="00D004F9">
        <w:rPr>
          <w:rFonts w:cs="Times New Roman"/>
          <w:b/>
          <w:bCs/>
        </w:rPr>
        <w:t xml:space="preserve">. </w:t>
      </w:r>
      <w:proofErr w:type="spellStart"/>
      <w:r w:rsidRPr="00D004F9">
        <w:rPr>
          <w:rFonts w:cs="Times New Roman"/>
          <w:b/>
          <w:bCs/>
        </w:rPr>
        <w:t>African</w:t>
      </w:r>
      <w:proofErr w:type="spellEnd"/>
      <w:r w:rsidRPr="00D004F9">
        <w:rPr>
          <w:rFonts w:cs="Times New Roman"/>
          <w:b/>
          <w:bCs/>
        </w:rPr>
        <w:t xml:space="preserve"> Journal of </w:t>
      </w:r>
      <w:proofErr w:type="spellStart"/>
      <w:r w:rsidRPr="00D004F9">
        <w:rPr>
          <w:rFonts w:cs="Times New Roman"/>
          <w:b/>
          <w:bCs/>
        </w:rPr>
        <w:t>Crop</w:t>
      </w:r>
      <w:proofErr w:type="spellEnd"/>
      <w:r w:rsidRPr="00D004F9">
        <w:rPr>
          <w:rFonts w:cs="Times New Roman"/>
          <w:b/>
          <w:bCs/>
        </w:rPr>
        <w:t xml:space="preserve"> Science, 12(1), 45–53.</w:t>
      </w:r>
    </w:p>
    <w:p w14:paraId="4B4C94E2" w14:textId="77777777" w:rsidR="00D004F9" w:rsidRDefault="00D004F9" w:rsidP="00D004F9">
      <w:pPr>
        <w:spacing w:after="0"/>
        <w:ind w:right="-284"/>
        <w:jc w:val="both"/>
        <w:rPr>
          <w:rFonts w:cs="Times New Roman"/>
          <w:b/>
          <w:bCs/>
        </w:rPr>
      </w:pPr>
      <w:proofErr w:type="spellStart"/>
      <w:r w:rsidRPr="00D004F9">
        <w:rPr>
          <w:rFonts w:cs="Times New Roman"/>
          <w:b/>
          <w:bCs/>
        </w:rPr>
        <w:t>Sakatai</w:t>
      </w:r>
      <w:proofErr w:type="spellEnd"/>
      <w:r w:rsidRPr="00D004F9">
        <w:rPr>
          <w:rFonts w:cs="Times New Roman"/>
          <w:b/>
          <w:bCs/>
        </w:rPr>
        <w:t xml:space="preserve"> D.P., </w:t>
      </w:r>
      <w:proofErr w:type="spellStart"/>
      <w:r w:rsidRPr="00D004F9">
        <w:rPr>
          <w:rFonts w:cs="Times New Roman"/>
          <w:b/>
          <w:bCs/>
        </w:rPr>
        <w:t>Folefack</w:t>
      </w:r>
      <w:proofErr w:type="spellEnd"/>
      <w:r w:rsidRPr="00D004F9">
        <w:rPr>
          <w:rFonts w:cs="Times New Roman"/>
          <w:b/>
          <w:bCs/>
        </w:rPr>
        <w:t xml:space="preserve"> J.J.A., Saidou V., 2021. Optimal </w:t>
      </w:r>
      <w:proofErr w:type="spellStart"/>
      <w:r w:rsidRPr="00D004F9">
        <w:rPr>
          <w:rFonts w:cs="Times New Roman"/>
          <w:b/>
          <w:bCs/>
        </w:rPr>
        <w:t>evaluation</w:t>
      </w:r>
      <w:proofErr w:type="spellEnd"/>
      <w:r w:rsidRPr="00D004F9">
        <w:rPr>
          <w:rFonts w:cs="Times New Roman"/>
          <w:b/>
          <w:bCs/>
        </w:rPr>
        <w:t xml:space="preserve"> of </w:t>
      </w:r>
      <w:proofErr w:type="spellStart"/>
      <w:r w:rsidRPr="00D004F9">
        <w:rPr>
          <w:rFonts w:cs="Times New Roman"/>
          <w:b/>
          <w:bCs/>
        </w:rPr>
        <w:t>factors</w:t>
      </w:r>
      <w:proofErr w:type="spellEnd"/>
      <w:r w:rsidRPr="00D004F9">
        <w:rPr>
          <w:rFonts w:cs="Times New Roman"/>
          <w:b/>
          <w:bCs/>
        </w:rPr>
        <w:t xml:space="preserve"> </w:t>
      </w:r>
      <w:proofErr w:type="spellStart"/>
      <w:r w:rsidRPr="00D004F9">
        <w:rPr>
          <w:rFonts w:cs="Times New Roman"/>
          <w:b/>
          <w:bCs/>
        </w:rPr>
        <w:t>constraining</w:t>
      </w:r>
      <w:proofErr w:type="spellEnd"/>
      <w:r w:rsidRPr="00D004F9">
        <w:rPr>
          <w:rFonts w:cs="Times New Roman"/>
          <w:b/>
          <w:bCs/>
        </w:rPr>
        <w:t xml:space="preserve"> </w:t>
      </w:r>
      <w:proofErr w:type="spellStart"/>
      <w:r w:rsidRPr="00D004F9">
        <w:rPr>
          <w:rFonts w:cs="Times New Roman"/>
          <w:b/>
          <w:bCs/>
        </w:rPr>
        <w:t>onion</w:t>
      </w:r>
      <w:proofErr w:type="spellEnd"/>
      <w:r w:rsidRPr="00D004F9">
        <w:rPr>
          <w:rFonts w:cs="Times New Roman"/>
          <w:b/>
          <w:bCs/>
        </w:rPr>
        <w:t xml:space="preserve"> bulb production </w:t>
      </w:r>
      <w:proofErr w:type="spellStart"/>
      <w:r w:rsidRPr="00D004F9">
        <w:rPr>
          <w:rFonts w:cs="Times New Roman"/>
          <w:b/>
          <w:bCs/>
        </w:rPr>
        <w:t>under</w:t>
      </w:r>
      <w:proofErr w:type="spellEnd"/>
      <w:r w:rsidRPr="00D004F9">
        <w:rPr>
          <w:rFonts w:cs="Times New Roman"/>
          <w:b/>
          <w:bCs/>
        </w:rPr>
        <w:t xml:space="preserve"> </w:t>
      </w:r>
      <w:proofErr w:type="spellStart"/>
      <w:r w:rsidRPr="00D004F9">
        <w:rPr>
          <w:rFonts w:cs="Times New Roman"/>
          <w:b/>
          <w:bCs/>
        </w:rPr>
        <w:t>different</w:t>
      </w:r>
      <w:proofErr w:type="spellEnd"/>
      <w:r w:rsidRPr="00D004F9">
        <w:rPr>
          <w:rFonts w:cs="Times New Roman"/>
          <w:b/>
          <w:bCs/>
        </w:rPr>
        <w:t xml:space="preserve"> </w:t>
      </w:r>
      <w:proofErr w:type="spellStart"/>
      <w:r w:rsidRPr="00D004F9">
        <w:rPr>
          <w:rFonts w:cs="Times New Roman"/>
          <w:b/>
          <w:bCs/>
        </w:rPr>
        <w:t>cropping</w:t>
      </w:r>
      <w:proofErr w:type="spellEnd"/>
      <w:r w:rsidRPr="00D004F9">
        <w:rPr>
          <w:rFonts w:cs="Times New Roman"/>
          <w:b/>
          <w:bCs/>
        </w:rPr>
        <w:t xml:space="preserve"> </w:t>
      </w:r>
      <w:proofErr w:type="spellStart"/>
      <w:r w:rsidRPr="00D004F9">
        <w:rPr>
          <w:rFonts w:cs="Times New Roman"/>
          <w:b/>
          <w:bCs/>
        </w:rPr>
        <w:t>systems</w:t>
      </w:r>
      <w:proofErr w:type="spellEnd"/>
      <w:r w:rsidRPr="00D004F9">
        <w:rPr>
          <w:rFonts w:cs="Times New Roman"/>
          <w:b/>
          <w:bCs/>
        </w:rPr>
        <w:t xml:space="preserve"> in </w:t>
      </w:r>
      <w:proofErr w:type="spellStart"/>
      <w:r w:rsidRPr="00D004F9">
        <w:rPr>
          <w:rFonts w:cs="Times New Roman"/>
          <w:b/>
          <w:bCs/>
        </w:rPr>
        <w:t>Cameroon</w:t>
      </w:r>
      <w:proofErr w:type="spellEnd"/>
      <w:r w:rsidRPr="00D004F9">
        <w:rPr>
          <w:rFonts w:cs="Times New Roman"/>
          <w:b/>
          <w:bCs/>
        </w:rPr>
        <w:t xml:space="preserve">. </w:t>
      </w:r>
      <w:proofErr w:type="spellStart"/>
      <w:r w:rsidRPr="00D004F9">
        <w:rPr>
          <w:rFonts w:cs="Times New Roman"/>
          <w:b/>
          <w:bCs/>
        </w:rPr>
        <w:t>Tropicultura</w:t>
      </w:r>
      <w:proofErr w:type="spellEnd"/>
      <w:r w:rsidRPr="00D004F9">
        <w:rPr>
          <w:rFonts w:cs="Times New Roman"/>
          <w:b/>
          <w:bCs/>
        </w:rPr>
        <w:t>, 39 (2</w:t>
      </w:r>
      <w:proofErr w:type="gramStart"/>
      <w:r w:rsidRPr="00D004F9">
        <w:rPr>
          <w:rFonts w:cs="Times New Roman"/>
          <w:b/>
          <w:bCs/>
        </w:rPr>
        <w:t>):</w:t>
      </w:r>
      <w:proofErr w:type="gramEnd"/>
      <w:r w:rsidRPr="00D004F9">
        <w:rPr>
          <w:rFonts w:cs="Times New Roman"/>
          <w:b/>
          <w:bCs/>
        </w:rPr>
        <w:t xml:space="preserve"> 1-17.</w:t>
      </w:r>
    </w:p>
    <w:p w14:paraId="7B3F9D59" w14:textId="77777777" w:rsidR="00D004F9" w:rsidRPr="00D004F9" w:rsidRDefault="00D004F9" w:rsidP="00D004F9">
      <w:pPr>
        <w:spacing w:after="0"/>
        <w:ind w:right="-284"/>
        <w:jc w:val="both"/>
        <w:rPr>
          <w:rFonts w:cs="Times New Roman"/>
          <w:b/>
          <w:bCs/>
        </w:rPr>
      </w:pPr>
      <w:r w:rsidRPr="00D004F9">
        <w:rPr>
          <w:rFonts w:cs="Times New Roman"/>
          <w:b/>
          <w:bCs/>
        </w:rPr>
        <w:t xml:space="preserve">Sani, I., Daouda, M., &amp; Maïna, A. (2022). </w:t>
      </w:r>
      <w:proofErr w:type="spellStart"/>
      <w:r w:rsidRPr="00D004F9">
        <w:rPr>
          <w:rFonts w:cs="Times New Roman"/>
          <w:b/>
          <w:bCs/>
        </w:rPr>
        <w:t>Study</w:t>
      </w:r>
      <w:proofErr w:type="spellEnd"/>
      <w:r w:rsidRPr="00D004F9">
        <w:rPr>
          <w:rFonts w:cs="Times New Roman"/>
          <w:b/>
          <w:bCs/>
        </w:rPr>
        <w:t xml:space="preserve"> of the </w:t>
      </w:r>
      <w:proofErr w:type="spellStart"/>
      <w:r w:rsidRPr="00D004F9">
        <w:rPr>
          <w:rFonts w:cs="Times New Roman"/>
          <w:b/>
          <w:bCs/>
        </w:rPr>
        <w:t>morphophysiological</w:t>
      </w:r>
      <w:proofErr w:type="spellEnd"/>
      <w:r w:rsidRPr="00D004F9">
        <w:rPr>
          <w:rFonts w:cs="Times New Roman"/>
          <w:b/>
          <w:bCs/>
        </w:rPr>
        <w:t xml:space="preserve"> </w:t>
      </w:r>
      <w:proofErr w:type="spellStart"/>
      <w:r w:rsidRPr="00D004F9">
        <w:rPr>
          <w:rFonts w:cs="Times New Roman"/>
          <w:b/>
          <w:bCs/>
        </w:rPr>
        <w:t>variability</w:t>
      </w:r>
      <w:proofErr w:type="spellEnd"/>
      <w:r w:rsidRPr="00D004F9">
        <w:rPr>
          <w:rFonts w:cs="Times New Roman"/>
          <w:b/>
          <w:bCs/>
        </w:rPr>
        <w:t xml:space="preserve"> of </w:t>
      </w:r>
      <w:proofErr w:type="spellStart"/>
      <w:r w:rsidRPr="00D004F9">
        <w:rPr>
          <w:rFonts w:cs="Times New Roman"/>
          <w:b/>
          <w:bCs/>
        </w:rPr>
        <w:t>onion</w:t>
      </w:r>
      <w:proofErr w:type="spellEnd"/>
      <w:r w:rsidRPr="00D004F9">
        <w:rPr>
          <w:rFonts w:cs="Times New Roman"/>
          <w:b/>
          <w:bCs/>
        </w:rPr>
        <w:t xml:space="preserve"> in the Lake Chad Basin. Revue des Sciences Agronomiques du Sahel, 9(2), 33–42.</w:t>
      </w:r>
    </w:p>
    <w:p w14:paraId="0DF25979" w14:textId="77777777" w:rsidR="00D004F9" w:rsidRDefault="00D004F9" w:rsidP="00D004F9">
      <w:pPr>
        <w:spacing w:after="0"/>
        <w:ind w:right="-284"/>
        <w:jc w:val="both"/>
        <w:rPr>
          <w:rFonts w:cs="Times New Roman"/>
          <w:b/>
          <w:bCs/>
        </w:rPr>
      </w:pPr>
      <w:proofErr w:type="spellStart"/>
      <w:r w:rsidRPr="00D004F9">
        <w:rPr>
          <w:rFonts w:cs="Times New Roman"/>
          <w:b/>
          <w:bCs/>
        </w:rPr>
        <w:t>Seidou</w:t>
      </w:r>
      <w:proofErr w:type="spellEnd"/>
      <w:r w:rsidRPr="00D004F9">
        <w:rPr>
          <w:rFonts w:cs="Times New Roman"/>
          <w:b/>
          <w:bCs/>
        </w:rPr>
        <w:t xml:space="preserve"> O., </w:t>
      </w:r>
      <w:proofErr w:type="spellStart"/>
      <w:r w:rsidRPr="00D004F9">
        <w:rPr>
          <w:rFonts w:cs="Times New Roman"/>
          <w:b/>
          <w:bCs/>
        </w:rPr>
        <w:t>Alhassane</w:t>
      </w:r>
      <w:proofErr w:type="spellEnd"/>
      <w:r w:rsidRPr="00D004F9">
        <w:rPr>
          <w:rFonts w:cs="Times New Roman"/>
          <w:b/>
          <w:bCs/>
        </w:rPr>
        <w:t xml:space="preserve"> A. &amp; </w:t>
      </w:r>
      <w:proofErr w:type="spellStart"/>
      <w:r w:rsidRPr="00D004F9">
        <w:rPr>
          <w:rFonts w:cs="Times New Roman"/>
          <w:b/>
          <w:bCs/>
        </w:rPr>
        <w:t>Sarr</w:t>
      </w:r>
      <w:proofErr w:type="spellEnd"/>
      <w:r w:rsidRPr="00D004F9">
        <w:rPr>
          <w:rFonts w:cs="Times New Roman"/>
          <w:b/>
          <w:bCs/>
        </w:rPr>
        <w:t xml:space="preserve"> B., 2012. Can Niger </w:t>
      </w:r>
      <w:proofErr w:type="spellStart"/>
      <w:r w:rsidRPr="00D004F9">
        <w:rPr>
          <w:rFonts w:cs="Times New Roman"/>
          <w:b/>
          <w:bCs/>
        </w:rPr>
        <w:t>stabilize</w:t>
      </w:r>
      <w:proofErr w:type="spellEnd"/>
      <w:r w:rsidRPr="00D004F9">
        <w:rPr>
          <w:rFonts w:cs="Times New Roman"/>
          <w:b/>
          <w:bCs/>
        </w:rPr>
        <w:t xml:space="preserve"> </w:t>
      </w:r>
      <w:proofErr w:type="spellStart"/>
      <w:r w:rsidRPr="00D004F9">
        <w:rPr>
          <w:rFonts w:cs="Times New Roman"/>
          <w:b/>
          <w:bCs/>
        </w:rPr>
        <w:t>its</w:t>
      </w:r>
      <w:proofErr w:type="spellEnd"/>
      <w:r w:rsidRPr="00D004F9">
        <w:rPr>
          <w:rFonts w:cs="Times New Roman"/>
          <w:b/>
          <w:bCs/>
        </w:rPr>
        <w:t xml:space="preserve"> millet production </w:t>
      </w:r>
      <w:proofErr w:type="spellStart"/>
      <w:r w:rsidRPr="00D004F9">
        <w:rPr>
          <w:rFonts w:cs="Times New Roman"/>
          <w:b/>
          <w:bCs/>
        </w:rPr>
        <w:t>despite</w:t>
      </w:r>
      <w:proofErr w:type="spellEnd"/>
      <w:r w:rsidRPr="00D004F9">
        <w:rPr>
          <w:rFonts w:cs="Times New Roman"/>
          <w:b/>
          <w:bCs/>
        </w:rPr>
        <w:t xml:space="preserve"> </w:t>
      </w:r>
      <w:proofErr w:type="spellStart"/>
      <w:r w:rsidRPr="00D004F9">
        <w:rPr>
          <w:rFonts w:cs="Times New Roman"/>
          <w:b/>
          <w:bCs/>
        </w:rPr>
        <w:t>climate</w:t>
      </w:r>
      <w:proofErr w:type="spellEnd"/>
      <w:r w:rsidRPr="00D004F9">
        <w:rPr>
          <w:rFonts w:cs="Times New Roman"/>
          <w:b/>
          <w:bCs/>
        </w:rPr>
        <w:t xml:space="preserve"> </w:t>
      </w:r>
      <w:proofErr w:type="spellStart"/>
      <w:proofErr w:type="gramStart"/>
      <w:r w:rsidRPr="00D004F9">
        <w:rPr>
          <w:rFonts w:cs="Times New Roman"/>
          <w:b/>
          <w:bCs/>
        </w:rPr>
        <w:t>variability</w:t>
      </w:r>
      <w:proofErr w:type="spellEnd"/>
      <w:r w:rsidRPr="00D004F9">
        <w:rPr>
          <w:rFonts w:cs="Times New Roman"/>
          <w:b/>
          <w:bCs/>
        </w:rPr>
        <w:t>?</w:t>
      </w:r>
      <w:proofErr w:type="gramEnd"/>
      <w:r w:rsidRPr="00D004F9">
        <w:rPr>
          <w:rFonts w:cs="Times New Roman"/>
          <w:b/>
          <w:bCs/>
        </w:rPr>
        <w:t xml:space="preserve"> </w:t>
      </w:r>
      <w:proofErr w:type="spellStart"/>
      <w:r w:rsidRPr="00D004F9">
        <w:rPr>
          <w:rFonts w:cs="Times New Roman"/>
          <w:b/>
          <w:bCs/>
        </w:rPr>
        <w:t>Nyamey</w:t>
      </w:r>
      <w:proofErr w:type="spellEnd"/>
      <w:r w:rsidRPr="00D004F9">
        <w:rPr>
          <w:rFonts w:cs="Times New Roman"/>
          <w:b/>
          <w:bCs/>
        </w:rPr>
        <w:t>, 21p.</w:t>
      </w:r>
    </w:p>
    <w:p w14:paraId="5BEF434D"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Stadlmayr</w:t>
      </w:r>
      <w:proofErr w:type="spellEnd"/>
      <w:r w:rsidRPr="00D004F9">
        <w:rPr>
          <w:rFonts w:cs="Times New Roman"/>
          <w:b/>
          <w:bCs/>
        </w:rPr>
        <w:t xml:space="preserve">, B., </w:t>
      </w:r>
      <w:proofErr w:type="spellStart"/>
      <w:r w:rsidRPr="00D004F9">
        <w:rPr>
          <w:rFonts w:cs="Times New Roman"/>
          <w:b/>
          <w:bCs/>
        </w:rPr>
        <w:t>Charrondière</w:t>
      </w:r>
      <w:proofErr w:type="spellEnd"/>
      <w:r w:rsidRPr="00D004F9">
        <w:rPr>
          <w:rFonts w:cs="Times New Roman"/>
          <w:b/>
          <w:bCs/>
        </w:rPr>
        <w:t xml:space="preserve">, U. R., </w:t>
      </w:r>
      <w:proofErr w:type="spellStart"/>
      <w:r w:rsidRPr="00D004F9">
        <w:rPr>
          <w:rFonts w:cs="Times New Roman"/>
          <w:b/>
          <w:bCs/>
        </w:rPr>
        <w:t>Enujiugha</w:t>
      </w:r>
      <w:proofErr w:type="spellEnd"/>
      <w:r w:rsidRPr="00D004F9">
        <w:rPr>
          <w:rFonts w:cs="Times New Roman"/>
          <w:b/>
          <w:bCs/>
        </w:rPr>
        <w:t xml:space="preserve">, V. N., </w:t>
      </w:r>
      <w:proofErr w:type="spellStart"/>
      <w:r w:rsidRPr="00D004F9">
        <w:rPr>
          <w:rFonts w:cs="Times New Roman"/>
          <w:b/>
          <w:bCs/>
        </w:rPr>
        <w:t>Bayili</w:t>
      </w:r>
      <w:proofErr w:type="spellEnd"/>
      <w:r w:rsidRPr="00D004F9">
        <w:rPr>
          <w:rFonts w:cs="Times New Roman"/>
          <w:b/>
          <w:bCs/>
        </w:rPr>
        <w:t xml:space="preserve">, R. G., </w:t>
      </w:r>
      <w:proofErr w:type="spellStart"/>
      <w:r w:rsidRPr="00D004F9">
        <w:rPr>
          <w:rFonts w:cs="Times New Roman"/>
          <w:b/>
          <w:bCs/>
        </w:rPr>
        <w:t>Fagbohoun</w:t>
      </w:r>
      <w:proofErr w:type="spellEnd"/>
      <w:r w:rsidRPr="00D004F9">
        <w:rPr>
          <w:rFonts w:cs="Times New Roman"/>
          <w:b/>
          <w:bCs/>
        </w:rPr>
        <w:t xml:space="preserve">, E. G., </w:t>
      </w:r>
      <w:proofErr w:type="spellStart"/>
      <w:r w:rsidRPr="00D004F9">
        <w:rPr>
          <w:rFonts w:cs="Times New Roman"/>
          <w:b/>
          <w:bCs/>
        </w:rPr>
        <w:t>Samb</w:t>
      </w:r>
      <w:proofErr w:type="spellEnd"/>
      <w:r w:rsidRPr="00D004F9">
        <w:rPr>
          <w:rFonts w:cs="Times New Roman"/>
          <w:b/>
          <w:bCs/>
        </w:rPr>
        <w:t xml:space="preserve">, B., ... &amp; </w:t>
      </w:r>
      <w:proofErr w:type="spellStart"/>
      <w:r w:rsidRPr="00D004F9">
        <w:rPr>
          <w:rFonts w:cs="Times New Roman"/>
          <w:b/>
          <w:bCs/>
        </w:rPr>
        <w:t>Burlingame</w:t>
      </w:r>
      <w:proofErr w:type="spellEnd"/>
      <w:r w:rsidRPr="00D004F9">
        <w:rPr>
          <w:rFonts w:cs="Times New Roman"/>
          <w:b/>
          <w:bCs/>
        </w:rPr>
        <w:t xml:space="preserve">, B. (2012). West </w:t>
      </w:r>
      <w:proofErr w:type="spellStart"/>
      <w:r w:rsidRPr="00D004F9">
        <w:rPr>
          <w:rFonts w:cs="Times New Roman"/>
          <w:b/>
          <w:bCs/>
        </w:rPr>
        <w:t>African</w:t>
      </w:r>
      <w:proofErr w:type="spellEnd"/>
      <w:r w:rsidRPr="00D004F9">
        <w:rPr>
          <w:rFonts w:cs="Times New Roman"/>
          <w:b/>
          <w:bCs/>
        </w:rPr>
        <w:t xml:space="preserve"> Food Composition Table. FAO.</w:t>
      </w:r>
    </w:p>
    <w:p w14:paraId="04F5D351"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Trivedi</w:t>
      </w:r>
      <w:proofErr w:type="spellEnd"/>
      <w:r w:rsidRPr="00D004F9">
        <w:rPr>
          <w:rFonts w:cs="Times New Roman"/>
          <w:b/>
          <w:bCs/>
        </w:rPr>
        <w:t xml:space="preserve"> A.P., </w:t>
      </w:r>
      <w:proofErr w:type="spellStart"/>
      <w:r w:rsidRPr="00D004F9">
        <w:rPr>
          <w:rFonts w:cs="Times New Roman"/>
          <w:b/>
          <w:bCs/>
        </w:rPr>
        <w:t>Dhumal</w:t>
      </w:r>
      <w:proofErr w:type="spellEnd"/>
      <w:r w:rsidRPr="00D004F9">
        <w:rPr>
          <w:rFonts w:cs="Times New Roman"/>
          <w:b/>
          <w:bCs/>
        </w:rPr>
        <w:t xml:space="preserve"> K.N. &amp; </w:t>
      </w:r>
      <w:proofErr w:type="spellStart"/>
      <w:r w:rsidRPr="00D004F9">
        <w:rPr>
          <w:rFonts w:cs="Times New Roman"/>
          <w:b/>
          <w:bCs/>
        </w:rPr>
        <w:t>Lawande</w:t>
      </w:r>
      <w:proofErr w:type="spellEnd"/>
      <w:r w:rsidRPr="00D004F9">
        <w:rPr>
          <w:rFonts w:cs="Times New Roman"/>
          <w:b/>
          <w:bCs/>
        </w:rPr>
        <w:t xml:space="preserve"> K.E., 2006. </w:t>
      </w:r>
      <w:proofErr w:type="spellStart"/>
      <w:r w:rsidRPr="00D004F9">
        <w:rPr>
          <w:rFonts w:cs="Times New Roman"/>
          <w:b/>
          <w:bCs/>
        </w:rPr>
        <w:t>Estimates</w:t>
      </w:r>
      <w:proofErr w:type="spellEnd"/>
      <w:r w:rsidRPr="00D004F9">
        <w:rPr>
          <w:rFonts w:cs="Times New Roman"/>
          <w:b/>
          <w:bCs/>
        </w:rPr>
        <w:t xml:space="preserve"> of </w:t>
      </w:r>
      <w:proofErr w:type="spellStart"/>
      <w:r w:rsidRPr="00D004F9">
        <w:rPr>
          <w:rFonts w:cs="Times New Roman"/>
          <w:b/>
          <w:bCs/>
        </w:rPr>
        <w:t>heritability</w:t>
      </w:r>
      <w:proofErr w:type="spellEnd"/>
      <w:r w:rsidRPr="00D004F9">
        <w:rPr>
          <w:rFonts w:cs="Times New Roman"/>
          <w:b/>
          <w:bCs/>
        </w:rPr>
        <w:t xml:space="preserve">, </w:t>
      </w:r>
      <w:proofErr w:type="spellStart"/>
      <w:r w:rsidRPr="00D004F9">
        <w:rPr>
          <w:rFonts w:cs="Times New Roman"/>
          <w:b/>
          <w:bCs/>
        </w:rPr>
        <w:t>genetic</w:t>
      </w:r>
      <w:proofErr w:type="spellEnd"/>
      <w:r w:rsidRPr="00D004F9">
        <w:rPr>
          <w:rFonts w:cs="Times New Roman"/>
          <w:b/>
          <w:bCs/>
        </w:rPr>
        <w:t xml:space="preserve"> </w:t>
      </w:r>
      <w:proofErr w:type="spellStart"/>
      <w:r w:rsidRPr="00D004F9">
        <w:rPr>
          <w:rFonts w:cs="Times New Roman"/>
          <w:b/>
          <w:bCs/>
        </w:rPr>
        <w:t>advance</w:t>
      </w:r>
      <w:proofErr w:type="spellEnd"/>
      <w:r w:rsidRPr="00D004F9">
        <w:rPr>
          <w:rFonts w:cs="Times New Roman"/>
          <w:b/>
          <w:bCs/>
        </w:rPr>
        <w:t xml:space="preserve"> and </w:t>
      </w:r>
      <w:proofErr w:type="spellStart"/>
      <w:r w:rsidRPr="00D004F9">
        <w:rPr>
          <w:rFonts w:cs="Times New Roman"/>
          <w:b/>
          <w:bCs/>
        </w:rPr>
        <w:t>correlation</w:t>
      </w:r>
      <w:proofErr w:type="spellEnd"/>
      <w:r w:rsidRPr="00D004F9">
        <w:rPr>
          <w:rFonts w:cs="Times New Roman"/>
          <w:b/>
          <w:bCs/>
        </w:rPr>
        <w:t xml:space="preserve"> </w:t>
      </w:r>
      <w:proofErr w:type="spellStart"/>
      <w:r w:rsidRPr="00D004F9">
        <w:rPr>
          <w:rFonts w:cs="Times New Roman"/>
          <w:b/>
          <w:bCs/>
        </w:rPr>
        <w:t>between</w:t>
      </w:r>
      <w:proofErr w:type="spellEnd"/>
      <w:r w:rsidRPr="00D004F9">
        <w:rPr>
          <w:rFonts w:cs="Times New Roman"/>
          <w:b/>
          <w:bCs/>
        </w:rPr>
        <w:t xml:space="preserve"> </w:t>
      </w:r>
      <w:proofErr w:type="spellStart"/>
      <w:r w:rsidRPr="00D004F9">
        <w:rPr>
          <w:rFonts w:cs="Times New Roman"/>
          <w:b/>
          <w:bCs/>
        </w:rPr>
        <w:t>yield</w:t>
      </w:r>
      <w:proofErr w:type="spellEnd"/>
      <w:r w:rsidRPr="00D004F9">
        <w:rPr>
          <w:rFonts w:cs="Times New Roman"/>
          <w:b/>
          <w:bCs/>
        </w:rPr>
        <w:t xml:space="preserve"> and </w:t>
      </w:r>
      <w:proofErr w:type="spellStart"/>
      <w:r w:rsidRPr="00D004F9">
        <w:rPr>
          <w:rFonts w:cs="Times New Roman"/>
          <w:b/>
          <w:bCs/>
        </w:rPr>
        <w:t>its</w:t>
      </w:r>
      <w:proofErr w:type="spellEnd"/>
      <w:r w:rsidRPr="00D004F9">
        <w:rPr>
          <w:rFonts w:cs="Times New Roman"/>
          <w:b/>
          <w:bCs/>
        </w:rPr>
        <w:t xml:space="preserve"> components in </w:t>
      </w:r>
      <w:proofErr w:type="spellStart"/>
      <w:r w:rsidRPr="00D004F9">
        <w:rPr>
          <w:rFonts w:cs="Times New Roman"/>
          <w:b/>
          <w:bCs/>
        </w:rPr>
        <w:t>onion</w:t>
      </w:r>
      <w:proofErr w:type="spellEnd"/>
      <w:r w:rsidRPr="00D004F9">
        <w:rPr>
          <w:rFonts w:cs="Times New Roman"/>
          <w:b/>
          <w:bCs/>
        </w:rPr>
        <w:t xml:space="preserve"> (Allium </w:t>
      </w:r>
      <w:proofErr w:type="spellStart"/>
      <w:r w:rsidRPr="00D004F9">
        <w:rPr>
          <w:rFonts w:cs="Times New Roman"/>
          <w:b/>
          <w:bCs/>
        </w:rPr>
        <w:t>cepa</w:t>
      </w:r>
      <w:proofErr w:type="spellEnd"/>
      <w:r w:rsidRPr="00D004F9">
        <w:rPr>
          <w:rFonts w:cs="Times New Roman"/>
          <w:b/>
          <w:bCs/>
        </w:rPr>
        <w:t xml:space="preserve"> L.). </w:t>
      </w:r>
      <w:proofErr w:type="spellStart"/>
      <w:r w:rsidRPr="00D004F9">
        <w:rPr>
          <w:rFonts w:cs="Times New Roman"/>
          <w:b/>
          <w:bCs/>
        </w:rPr>
        <w:t>Indian</w:t>
      </w:r>
      <w:proofErr w:type="spellEnd"/>
      <w:r w:rsidRPr="00D004F9">
        <w:rPr>
          <w:rFonts w:cs="Times New Roman"/>
          <w:b/>
          <w:bCs/>
        </w:rPr>
        <w:t xml:space="preserve"> Journal</w:t>
      </w:r>
    </w:p>
    <w:p w14:paraId="65B884F1" w14:textId="77777777" w:rsidR="00D004F9" w:rsidRPr="00D004F9" w:rsidRDefault="00D004F9" w:rsidP="00D004F9">
      <w:pPr>
        <w:spacing w:after="0"/>
        <w:ind w:right="-284"/>
        <w:jc w:val="both"/>
        <w:rPr>
          <w:rFonts w:cs="Times New Roman"/>
          <w:b/>
          <w:bCs/>
        </w:rPr>
      </w:pPr>
      <w:proofErr w:type="spellStart"/>
      <w:r w:rsidRPr="00D004F9">
        <w:rPr>
          <w:rFonts w:cs="Times New Roman"/>
          <w:b/>
          <w:bCs/>
        </w:rPr>
        <w:t>Useni</w:t>
      </w:r>
      <w:proofErr w:type="spellEnd"/>
      <w:r w:rsidRPr="00D004F9">
        <w:rPr>
          <w:rFonts w:cs="Times New Roman"/>
          <w:b/>
          <w:bCs/>
        </w:rPr>
        <w:t xml:space="preserve"> </w:t>
      </w:r>
      <w:proofErr w:type="spellStart"/>
      <w:r w:rsidRPr="00D004F9">
        <w:rPr>
          <w:rFonts w:cs="Times New Roman"/>
          <w:b/>
          <w:bCs/>
        </w:rPr>
        <w:t>Sikuzani</w:t>
      </w:r>
      <w:proofErr w:type="spellEnd"/>
      <w:r w:rsidRPr="00D004F9">
        <w:rPr>
          <w:rFonts w:cs="Times New Roman"/>
          <w:b/>
          <w:bCs/>
        </w:rPr>
        <w:t xml:space="preserve">., </w:t>
      </w:r>
      <w:proofErr w:type="spellStart"/>
      <w:r w:rsidRPr="00D004F9">
        <w:rPr>
          <w:rFonts w:cs="Times New Roman"/>
          <w:b/>
          <w:bCs/>
        </w:rPr>
        <w:t>Chukiyabo</w:t>
      </w:r>
      <w:proofErr w:type="spellEnd"/>
      <w:r w:rsidRPr="00D004F9">
        <w:rPr>
          <w:rFonts w:cs="Times New Roman"/>
          <w:b/>
          <w:bCs/>
        </w:rPr>
        <w:t xml:space="preserve"> K. M., </w:t>
      </w:r>
      <w:proofErr w:type="spellStart"/>
      <w:r w:rsidRPr="00D004F9">
        <w:rPr>
          <w:rFonts w:cs="Times New Roman"/>
          <w:b/>
          <w:bCs/>
        </w:rPr>
        <w:t>Tshomba</w:t>
      </w:r>
      <w:proofErr w:type="spellEnd"/>
      <w:r w:rsidRPr="00D004F9">
        <w:rPr>
          <w:rFonts w:cs="Times New Roman"/>
          <w:b/>
          <w:bCs/>
        </w:rPr>
        <w:t xml:space="preserve"> K., </w:t>
      </w:r>
      <w:proofErr w:type="gramStart"/>
      <w:r w:rsidRPr="00D004F9">
        <w:rPr>
          <w:rFonts w:cs="Times New Roman"/>
          <w:b/>
          <w:bCs/>
        </w:rPr>
        <w:t>2013:</w:t>
      </w:r>
      <w:proofErr w:type="gramEnd"/>
      <w:r w:rsidRPr="00D004F9">
        <w:rPr>
          <w:rFonts w:cs="Times New Roman"/>
          <w:b/>
          <w:bCs/>
        </w:rPr>
        <w:t xml:space="preserve"> Use of </w:t>
      </w:r>
      <w:proofErr w:type="spellStart"/>
      <w:r w:rsidRPr="00D004F9">
        <w:rPr>
          <w:rFonts w:cs="Times New Roman"/>
          <w:b/>
          <w:bCs/>
        </w:rPr>
        <w:t>recycled</w:t>
      </w:r>
      <w:proofErr w:type="spellEnd"/>
      <w:r w:rsidRPr="00D004F9">
        <w:rPr>
          <w:rFonts w:cs="Times New Roman"/>
          <w:b/>
          <w:bCs/>
        </w:rPr>
        <w:t xml:space="preserve"> </w:t>
      </w:r>
      <w:proofErr w:type="spellStart"/>
      <w:r w:rsidRPr="00D004F9">
        <w:rPr>
          <w:rFonts w:cs="Times New Roman"/>
          <w:b/>
          <w:bCs/>
        </w:rPr>
        <w:t>human</w:t>
      </w:r>
      <w:proofErr w:type="spellEnd"/>
      <w:r w:rsidRPr="00D004F9">
        <w:rPr>
          <w:rFonts w:cs="Times New Roman"/>
          <w:b/>
          <w:bCs/>
        </w:rPr>
        <w:t xml:space="preserve"> </w:t>
      </w:r>
      <w:proofErr w:type="spellStart"/>
      <w:r w:rsidRPr="00D004F9">
        <w:rPr>
          <w:rFonts w:cs="Times New Roman"/>
          <w:b/>
          <w:bCs/>
        </w:rPr>
        <w:t>waste</w:t>
      </w:r>
      <w:proofErr w:type="spellEnd"/>
      <w:r w:rsidRPr="00D004F9">
        <w:rPr>
          <w:rFonts w:cs="Times New Roman"/>
          <w:b/>
          <w:bCs/>
        </w:rPr>
        <w:t xml:space="preserve"> to </w:t>
      </w:r>
      <w:proofErr w:type="spellStart"/>
      <w:r w:rsidRPr="00D004F9">
        <w:rPr>
          <w:rFonts w:cs="Times New Roman"/>
          <w:b/>
          <w:bCs/>
        </w:rPr>
        <w:t>increase</w:t>
      </w:r>
      <w:proofErr w:type="spellEnd"/>
      <w:r w:rsidRPr="00D004F9">
        <w:rPr>
          <w:rFonts w:cs="Times New Roman"/>
          <w:b/>
          <w:bCs/>
        </w:rPr>
        <w:t xml:space="preserve"> the production of corn (</w:t>
      </w:r>
      <w:proofErr w:type="spellStart"/>
      <w:r w:rsidRPr="00D004F9">
        <w:rPr>
          <w:rFonts w:cs="Times New Roman"/>
          <w:b/>
          <w:bCs/>
        </w:rPr>
        <w:t>Zea</w:t>
      </w:r>
      <w:proofErr w:type="spellEnd"/>
      <w:r w:rsidRPr="00D004F9">
        <w:rPr>
          <w:rFonts w:cs="Times New Roman"/>
          <w:b/>
          <w:bCs/>
        </w:rPr>
        <w:t xml:space="preserve"> </w:t>
      </w:r>
      <w:proofErr w:type="spellStart"/>
      <w:r w:rsidRPr="00D004F9">
        <w:rPr>
          <w:rFonts w:cs="Times New Roman"/>
          <w:b/>
          <w:bCs/>
        </w:rPr>
        <w:t>mays</w:t>
      </w:r>
      <w:proofErr w:type="spellEnd"/>
      <w:r w:rsidRPr="00D004F9">
        <w:rPr>
          <w:rFonts w:cs="Times New Roman"/>
          <w:b/>
          <w:bCs/>
        </w:rPr>
        <w:t xml:space="preserve"> L.) on </w:t>
      </w:r>
      <w:proofErr w:type="spellStart"/>
      <w:r w:rsidRPr="00D004F9">
        <w:rPr>
          <w:rFonts w:cs="Times New Roman"/>
          <w:b/>
          <w:bCs/>
        </w:rPr>
        <w:t>ferralsol</w:t>
      </w:r>
      <w:proofErr w:type="spellEnd"/>
      <w:r w:rsidRPr="00D004F9">
        <w:rPr>
          <w:rFonts w:cs="Times New Roman"/>
          <w:b/>
          <w:bCs/>
        </w:rPr>
        <w:t xml:space="preserve"> in the </w:t>
      </w:r>
      <w:proofErr w:type="spellStart"/>
      <w:r w:rsidRPr="00D004F9">
        <w:rPr>
          <w:rFonts w:cs="Times New Roman"/>
          <w:b/>
          <w:bCs/>
        </w:rPr>
        <w:t>south-east</w:t>
      </w:r>
      <w:proofErr w:type="spellEnd"/>
      <w:r w:rsidRPr="00D004F9">
        <w:rPr>
          <w:rFonts w:cs="Times New Roman"/>
          <w:b/>
          <w:bCs/>
        </w:rPr>
        <w:t xml:space="preserve"> of DR Congo. Journal of </w:t>
      </w:r>
      <w:proofErr w:type="spellStart"/>
      <w:r w:rsidRPr="00D004F9">
        <w:rPr>
          <w:rFonts w:cs="Times New Roman"/>
          <w:b/>
          <w:bCs/>
        </w:rPr>
        <w:t>Applied</w:t>
      </w:r>
      <w:proofErr w:type="spellEnd"/>
      <w:r w:rsidRPr="00D004F9">
        <w:rPr>
          <w:rFonts w:cs="Times New Roman"/>
          <w:b/>
          <w:bCs/>
        </w:rPr>
        <w:t xml:space="preserve"> Biosciences </w:t>
      </w:r>
      <w:proofErr w:type="gramStart"/>
      <w:r w:rsidRPr="00D004F9">
        <w:rPr>
          <w:rFonts w:cs="Times New Roman"/>
          <w:b/>
          <w:bCs/>
        </w:rPr>
        <w:t>66:</w:t>
      </w:r>
      <w:proofErr w:type="gramEnd"/>
      <w:r w:rsidRPr="00D004F9">
        <w:rPr>
          <w:rFonts w:cs="Times New Roman"/>
          <w:b/>
          <w:bCs/>
        </w:rPr>
        <w:t xml:space="preserve"> 5070-5081</w:t>
      </w:r>
    </w:p>
    <w:p w14:paraId="6F832A00" w14:textId="72D10C6E" w:rsidR="00FE7B59" w:rsidRPr="0064115B" w:rsidRDefault="00D004F9" w:rsidP="00D004F9">
      <w:pPr>
        <w:spacing w:after="0"/>
        <w:ind w:right="-284"/>
        <w:jc w:val="both"/>
        <w:rPr>
          <w:rFonts w:cs="Times New Roman"/>
          <w:lang w:val="en-CA"/>
        </w:rPr>
      </w:pPr>
      <w:proofErr w:type="spellStart"/>
      <w:r w:rsidRPr="00D004F9">
        <w:rPr>
          <w:rFonts w:cs="Times New Roman"/>
          <w:b/>
          <w:bCs/>
        </w:rPr>
        <w:lastRenderedPageBreak/>
        <w:t>Zoungrana</w:t>
      </w:r>
      <w:proofErr w:type="spellEnd"/>
      <w:r w:rsidRPr="00D004F9">
        <w:rPr>
          <w:rFonts w:cs="Times New Roman"/>
          <w:b/>
          <w:bCs/>
        </w:rPr>
        <w:t xml:space="preserve">, K. S., </w:t>
      </w:r>
      <w:proofErr w:type="spellStart"/>
      <w:r w:rsidRPr="00D004F9">
        <w:rPr>
          <w:rFonts w:cs="Times New Roman"/>
          <w:b/>
          <w:bCs/>
        </w:rPr>
        <w:t>Ouedraogo</w:t>
      </w:r>
      <w:proofErr w:type="spellEnd"/>
      <w:r w:rsidRPr="00D004F9">
        <w:rPr>
          <w:rFonts w:cs="Times New Roman"/>
          <w:b/>
          <w:bCs/>
        </w:rPr>
        <w:t xml:space="preserve">, A., &amp; Kabore, P. (2023). </w:t>
      </w:r>
      <w:proofErr w:type="spellStart"/>
      <w:r w:rsidRPr="00D004F9">
        <w:rPr>
          <w:rFonts w:cs="Times New Roman"/>
          <w:b/>
          <w:bCs/>
        </w:rPr>
        <w:t>Effects</w:t>
      </w:r>
      <w:proofErr w:type="spellEnd"/>
      <w:r w:rsidRPr="00D004F9">
        <w:rPr>
          <w:rFonts w:cs="Times New Roman"/>
          <w:b/>
          <w:bCs/>
        </w:rPr>
        <w:t xml:space="preserve"> of dry </w:t>
      </w:r>
      <w:proofErr w:type="spellStart"/>
      <w:r w:rsidRPr="00D004F9">
        <w:rPr>
          <w:rFonts w:cs="Times New Roman"/>
          <w:b/>
          <w:bCs/>
        </w:rPr>
        <w:t>matter</w:t>
      </w:r>
      <w:proofErr w:type="spellEnd"/>
      <w:r w:rsidRPr="00D004F9">
        <w:rPr>
          <w:rFonts w:cs="Times New Roman"/>
          <w:b/>
          <w:bCs/>
        </w:rPr>
        <w:t xml:space="preserve"> on the texture of </w:t>
      </w:r>
      <w:proofErr w:type="spellStart"/>
      <w:r w:rsidRPr="00D004F9">
        <w:rPr>
          <w:rFonts w:cs="Times New Roman"/>
          <w:b/>
          <w:bCs/>
        </w:rPr>
        <w:t>onion</w:t>
      </w:r>
      <w:proofErr w:type="spellEnd"/>
      <w:r w:rsidRPr="00D004F9">
        <w:rPr>
          <w:rFonts w:cs="Times New Roman"/>
          <w:b/>
          <w:bCs/>
        </w:rPr>
        <w:t xml:space="preserve"> bulbs </w:t>
      </w:r>
      <w:proofErr w:type="spellStart"/>
      <w:r w:rsidRPr="00D004F9">
        <w:rPr>
          <w:rFonts w:cs="Times New Roman"/>
          <w:b/>
          <w:bCs/>
        </w:rPr>
        <w:t>under</w:t>
      </w:r>
      <w:proofErr w:type="spellEnd"/>
      <w:r w:rsidRPr="00D004F9">
        <w:rPr>
          <w:rFonts w:cs="Times New Roman"/>
          <w:b/>
          <w:bCs/>
        </w:rPr>
        <w:t xml:space="preserve"> </w:t>
      </w:r>
      <w:proofErr w:type="spellStart"/>
      <w:r w:rsidRPr="00D004F9">
        <w:rPr>
          <w:rFonts w:cs="Times New Roman"/>
          <w:b/>
          <w:bCs/>
        </w:rPr>
        <w:t>storage</w:t>
      </w:r>
      <w:proofErr w:type="spellEnd"/>
      <w:r w:rsidRPr="00D004F9">
        <w:rPr>
          <w:rFonts w:cs="Times New Roman"/>
          <w:b/>
          <w:bCs/>
        </w:rPr>
        <w:t xml:space="preserve"> conditions. Sciences et Techniques Agricoles du Sahel, 15(1), 91–99.</w:t>
      </w:r>
    </w:p>
    <w:sectPr w:rsidR="00FE7B59" w:rsidRPr="0064115B" w:rsidSect="000539F1">
      <w:type w:val="continuous"/>
      <w:pgSz w:w="12240" w:h="15840"/>
      <w:pgMar w:top="1276" w:right="1469"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9060" w14:textId="77777777" w:rsidR="00763193" w:rsidRDefault="00763193" w:rsidP="0038562E">
      <w:pPr>
        <w:spacing w:after="0" w:line="240" w:lineRule="auto"/>
      </w:pPr>
      <w:r>
        <w:separator/>
      </w:r>
    </w:p>
  </w:endnote>
  <w:endnote w:type="continuationSeparator" w:id="0">
    <w:p w14:paraId="09A64FE6" w14:textId="77777777" w:rsidR="00763193" w:rsidRDefault="00763193" w:rsidP="003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D1AE" w14:textId="77777777" w:rsidR="007849A2" w:rsidRDefault="0078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A8A1" w14:textId="77777777" w:rsidR="007849A2" w:rsidRDefault="0078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853B" w14:textId="77777777" w:rsidR="007849A2" w:rsidRDefault="0078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73651" w14:textId="77777777" w:rsidR="00763193" w:rsidRDefault="00763193" w:rsidP="0038562E">
      <w:pPr>
        <w:spacing w:after="0" w:line="240" w:lineRule="auto"/>
      </w:pPr>
      <w:r>
        <w:separator/>
      </w:r>
    </w:p>
  </w:footnote>
  <w:footnote w:type="continuationSeparator" w:id="0">
    <w:p w14:paraId="133CF0E1" w14:textId="77777777" w:rsidR="00763193" w:rsidRDefault="00763193" w:rsidP="003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A522" w14:textId="7E239B80" w:rsidR="007849A2" w:rsidRDefault="007849A2">
    <w:pPr>
      <w:pStyle w:val="Header"/>
    </w:pPr>
    <w:r>
      <w:rPr>
        <w:noProof/>
      </w:rPr>
      <w:pict w14:anchorId="7B657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6" o:spid="_x0000_s2050" type="#_x0000_t136" style="position:absolute;margin-left:0;margin-top:0;width:593.3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38E5" w14:textId="0043C819" w:rsidR="007849A2" w:rsidRDefault="007849A2">
    <w:pPr>
      <w:pStyle w:val="Header"/>
    </w:pPr>
    <w:r>
      <w:rPr>
        <w:noProof/>
      </w:rPr>
      <w:pict w14:anchorId="7A574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7" o:spid="_x0000_s2051" type="#_x0000_t136" style="position:absolute;margin-left:0;margin-top:0;width:593.3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7944" w14:textId="6F225088" w:rsidR="007849A2" w:rsidRDefault="007849A2">
    <w:pPr>
      <w:pStyle w:val="Header"/>
    </w:pPr>
    <w:r>
      <w:rPr>
        <w:noProof/>
      </w:rPr>
      <w:pict w14:anchorId="5D10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5" o:spid="_x0000_s2049" type="#_x0000_t136" style="position:absolute;margin-left:0;margin-top:0;width:593.3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C7D26"/>
    <w:multiLevelType w:val="multilevel"/>
    <w:tmpl w:val="F9248AA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2214FDC"/>
    <w:multiLevelType w:val="hybridMultilevel"/>
    <w:tmpl w:val="62FA64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6970903"/>
    <w:multiLevelType w:val="hybridMultilevel"/>
    <w:tmpl w:val="1464AFBA"/>
    <w:lvl w:ilvl="0" w:tplc="040C000F">
      <w:start w:val="3"/>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7405DDC"/>
    <w:multiLevelType w:val="hybridMultilevel"/>
    <w:tmpl w:val="1716287A"/>
    <w:lvl w:ilvl="0" w:tplc="08A2A3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22251C"/>
    <w:multiLevelType w:val="multilevel"/>
    <w:tmpl w:val="A9D628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B751D5"/>
    <w:multiLevelType w:val="hybridMultilevel"/>
    <w:tmpl w:val="EB1E9AA4"/>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D81788"/>
    <w:multiLevelType w:val="hybridMultilevel"/>
    <w:tmpl w:val="F8846C9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101E7398"/>
    <w:multiLevelType w:val="hybridMultilevel"/>
    <w:tmpl w:val="7AB4ECAA"/>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48F7452"/>
    <w:multiLevelType w:val="hybridMultilevel"/>
    <w:tmpl w:val="1952D79A"/>
    <w:lvl w:ilvl="0" w:tplc="F8A204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8268AB"/>
    <w:multiLevelType w:val="hybridMultilevel"/>
    <w:tmpl w:val="4688271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D80DB2"/>
    <w:multiLevelType w:val="hybridMultilevel"/>
    <w:tmpl w:val="2CF4E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D8B15D5"/>
    <w:multiLevelType w:val="hybridMultilevel"/>
    <w:tmpl w:val="EC3ECC7A"/>
    <w:lvl w:ilvl="0" w:tplc="0A329116">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7156DC"/>
    <w:multiLevelType w:val="hybridMultilevel"/>
    <w:tmpl w:val="0FB4C9E0"/>
    <w:lvl w:ilvl="0" w:tplc="64F0C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234FC9"/>
    <w:multiLevelType w:val="hybridMultilevel"/>
    <w:tmpl w:val="92CC36DA"/>
    <w:lvl w:ilvl="0" w:tplc="D284AA10">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3" w15:restartNumberingAfterBreak="0">
    <w:nsid w:val="35E022FD"/>
    <w:multiLevelType w:val="hybridMultilevel"/>
    <w:tmpl w:val="8DA09A2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4" w15:restartNumberingAfterBreak="0">
    <w:nsid w:val="3BA31E97"/>
    <w:multiLevelType w:val="hybridMultilevel"/>
    <w:tmpl w:val="9580E9BC"/>
    <w:lvl w:ilvl="0" w:tplc="82649D74">
      <w:start w:val="1"/>
      <w:numFmt w:val="bullet"/>
      <w:lvlText w:val=""/>
      <w:lvlJc w:val="left"/>
      <w:pPr>
        <w:tabs>
          <w:tab w:val="num" w:pos="900"/>
        </w:tabs>
        <w:ind w:left="540" w:hanging="360"/>
      </w:pPr>
      <w:rPr>
        <w:rFonts w:ascii="Symbol" w:hAnsi="Symbol" w:hint="default"/>
      </w:rPr>
    </w:lvl>
    <w:lvl w:ilvl="1" w:tplc="FAB0D994">
      <w:numFmt w:val="decimal"/>
      <w:lvlText w:val=""/>
      <w:lvlJc w:val="left"/>
    </w:lvl>
    <w:lvl w:ilvl="2" w:tplc="99C8009A">
      <w:numFmt w:val="decimal"/>
      <w:lvlText w:val=""/>
      <w:lvlJc w:val="left"/>
    </w:lvl>
    <w:lvl w:ilvl="3" w:tplc="4BC65C4A">
      <w:numFmt w:val="decimal"/>
      <w:lvlText w:val=""/>
      <w:lvlJc w:val="left"/>
    </w:lvl>
    <w:lvl w:ilvl="4" w:tplc="EF6E0CD4">
      <w:numFmt w:val="decimal"/>
      <w:lvlText w:val=""/>
      <w:lvlJc w:val="left"/>
    </w:lvl>
    <w:lvl w:ilvl="5" w:tplc="8E886892">
      <w:numFmt w:val="decimal"/>
      <w:lvlText w:val=""/>
      <w:lvlJc w:val="left"/>
    </w:lvl>
    <w:lvl w:ilvl="6" w:tplc="2FA43514">
      <w:numFmt w:val="decimal"/>
      <w:lvlText w:val=""/>
      <w:lvlJc w:val="left"/>
    </w:lvl>
    <w:lvl w:ilvl="7" w:tplc="C0AAB728">
      <w:numFmt w:val="decimal"/>
      <w:lvlText w:val=""/>
      <w:lvlJc w:val="left"/>
    </w:lvl>
    <w:lvl w:ilvl="8" w:tplc="260AC814">
      <w:numFmt w:val="decimal"/>
      <w:lvlText w:val=""/>
      <w:lvlJc w:val="left"/>
    </w:lvl>
  </w:abstractNum>
  <w:abstractNum w:abstractNumId="25" w15:restartNumberingAfterBreak="0">
    <w:nsid w:val="3D6932E3"/>
    <w:multiLevelType w:val="hybridMultilevel"/>
    <w:tmpl w:val="D5F265B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88476B"/>
    <w:multiLevelType w:val="hybridMultilevel"/>
    <w:tmpl w:val="91EA683C"/>
    <w:lvl w:ilvl="0" w:tplc="A13882B4">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8E48D4"/>
    <w:multiLevelType w:val="hybridMultilevel"/>
    <w:tmpl w:val="868654B6"/>
    <w:lvl w:ilvl="0" w:tplc="5B428B1C">
      <w:start w:val="1"/>
      <w:numFmt w:val="bullet"/>
      <w:lvlText w:val=""/>
      <w:lvlJc w:val="left"/>
      <w:pPr>
        <w:tabs>
          <w:tab w:val="num" w:pos="900"/>
        </w:tabs>
        <w:ind w:left="540" w:hanging="360"/>
      </w:pPr>
      <w:rPr>
        <w:rFonts w:ascii="Symbol" w:hAnsi="Symbol" w:hint="default"/>
      </w:rPr>
    </w:lvl>
    <w:lvl w:ilvl="1" w:tplc="5B0C3574">
      <w:numFmt w:val="decimal"/>
      <w:lvlText w:val=""/>
      <w:lvlJc w:val="left"/>
    </w:lvl>
    <w:lvl w:ilvl="2" w:tplc="31BC792C">
      <w:numFmt w:val="decimal"/>
      <w:lvlText w:val=""/>
      <w:lvlJc w:val="left"/>
    </w:lvl>
    <w:lvl w:ilvl="3" w:tplc="216462A4">
      <w:numFmt w:val="decimal"/>
      <w:lvlText w:val=""/>
      <w:lvlJc w:val="left"/>
    </w:lvl>
    <w:lvl w:ilvl="4" w:tplc="CAF6B9C0">
      <w:numFmt w:val="decimal"/>
      <w:lvlText w:val=""/>
      <w:lvlJc w:val="left"/>
    </w:lvl>
    <w:lvl w:ilvl="5" w:tplc="A746AB3A">
      <w:numFmt w:val="decimal"/>
      <w:lvlText w:val=""/>
      <w:lvlJc w:val="left"/>
    </w:lvl>
    <w:lvl w:ilvl="6" w:tplc="5C84961E">
      <w:numFmt w:val="decimal"/>
      <w:lvlText w:val=""/>
      <w:lvlJc w:val="left"/>
    </w:lvl>
    <w:lvl w:ilvl="7" w:tplc="A9A0E820">
      <w:numFmt w:val="decimal"/>
      <w:lvlText w:val=""/>
      <w:lvlJc w:val="left"/>
    </w:lvl>
    <w:lvl w:ilvl="8" w:tplc="C53E4ED8">
      <w:numFmt w:val="decimal"/>
      <w:lvlText w:val=""/>
      <w:lvlJc w:val="left"/>
    </w:lvl>
  </w:abstractNum>
  <w:abstractNum w:abstractNumId="28" w15:restartNumberingAfterBreak="0">
    <w:nsid w:val="4A26504D"/>
    <w:multiLevelType w:val="multilevel"/>
    <w:tmpl w:val="D3C6FD0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F117451"/>
    <w:multiLevelType w:val="multilevel"/>
    <w:tmpl w:val="333CDE2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69D022A"/>
    <w:multiLevelType w:val="hybridMultilevel"/>
    <w:tmpl w:val="8D767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92102F"/>
    <w:multiLevelType w:val="hybridMultilevel"/>
    <w:tmpl w:val="7346CAC0"/>
    <w:lvl w:ilvl="0" w:tplc="C5B09A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AB2E7D"/>
    <w:multiLevelType w:val="multilevel"/>
    <w:tmpl w:val="18667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6CD31FF4"/>
    <w:multiLevelType w:val="multilevel"/>
    <w:tmpl w:val="171A99F8"/>
    <w:lvl w:ilvl="0">
      <w:start w:val="1"/>
      <w:numFmt w:val="decimal"/>
      <w:lvlText w:val="%1."/>
      <w:lvlJc w:val="left"/>
      <w:pPr>
        <w:ind w:left="4755"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eastAsiaTheme="minorHAnsi"/>
        <w:b/>
        <w:bCs/>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34" w15:restartNumberingAfterBreak="0">
    <w:nsid w:val="6F490310"/>
    <w:multiLevelType w:val="hybridMultilevel"/>
    <w:tmpl w:val="897C0030"/>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0803D95"/>
    <w:multiLevelType w:val="hybridMultilevel"/>
    <w:tmpl w:val="FDC88310"/>
    <w:lvl w:ilvl="0" w:tplc="FFFFFFFF">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97573F"/>
    <w:multiLevelType w:val="hybridMultilevel"/>
    <w:tmpl w:val="93DCD780"/>
    <w:lvl w:ilvl="0" w:tplc="FE468AD6">
      <w:start w:val="1"/>
      <w:numFmt w:val="bullet"/>
      <w:lvlText w:val=""/>
      <w:lvlJc w:val="left"/>
      <w:pPr>
        <w:tabs>
          <w:tab w:val="num" w:pos="900"/>
        </w:tabs>
        <w:ind w:left="540" w:hanging="360"/>
      </w:pPr>
      <w:rPr>
        <w:rFonts w:ascii="Symbol" w:hAnsi="Symbol" w:hint="default"/>
      </w:rPr>
    </w:lvl>
    <w:lvl w:ilvl="1" w:tplc="A7B40F04">
      <w:numFmt w:val="decimal"/>
      <w:lvlText w:val=""/>
      <w:lvlJc w:val="left"/>
    </w:lvl>
    <w:lvl w:ilvl="2" w:tplc="7C1E0066">
      <w:numFmt w:val="decimal"/>
      <w:lvlText w:val=""/>
      <w:lvlJc w:val="left"/>
    </w:lvl>
    <w:lvl w:ilvl="3" w:tplc="A9967BBA">
      <w:numFmt w:val="decimal"/>
      <w:lvlText w:val=""/>
      <w:lvlJc w:val="left"/>
    </w:lvl>
    <w:lvl w:ilvl="4" w:tplc="F93296A2">
      <w:numFmt w:val="decimal"/>
      <w:lvlText w:val=""/>
      <w:lvlJc w:val="left"/>
    </w:lvl>
    <w:lvl w:ilvl="5" w:tplc="5D9C9DF6">
      <w:numFmt w:val="decimal"/>
      <w:lvlText w:val=""/>
      <w:lvlJc w:val="left"/>
    </w:lvl>
    <w:lvl w:ilvl="6" w:tplc="5D4A7E14">
      <w:numFmt w:val="decimal"/>
      <w:lvlText w:val=""/>
      <w:lvlJc w:val="left"/>
    </w:lvl>
    <w:lvl w:ilvl="7" w:tplc="435459E2">
      <w:numFmt w:val="decimal"/>
      <w:lvlText w:val=""/>
      <w:lvlJc w:val="left"/>
    </w:lvl>
    <w:lvl w:ilvl="8" w:tplc="C908D32A">
      <w:numFmt w:val="decimal"/>
      <w:lvlText w:val=""/>
      <w:lvlJc w:val="left"/>
    </w:lvl>
  </w:abstractNum>
  <w:abstractNum w:abstractNumId="37" w15:restartNumberingAfterBreak="0">
    <w:nsid w:val="782571B1"/>
    <w:multiLevelType w:val="hybridMultilevel"/>
    <w:tmpl w:val="B45EE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E8733C"/>
    <w:multiLevelType w:val="hybridMultilevel"/>
    <w:tmpl w:val="0F546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4F4746"/>
    <w:multiLevelType w:val="hybridMultilevel"/>
    <w:tmpl w:val="C3622746"/>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CE4F38"/>
    <w:multiLevelType w:val="hybridMultilevel"/>
    <w:tmpl w:val="5F6891D6"/>
    <w:lvl w:ilvl="0" w:tplc="47061F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31"/>
  </w:num>
  <w:num w:numId="12">
    <w:abstractNumId w:val="17"/>
  </w:num>
  <w:num w:numId="13">
    <w:abstractNumId w:val="12"/>
  </w:num>
  <w:num w:numId="14">
    <w:abstractNumId w:val="35"/>
  </w:num>
  <w:num w:numId="15">
    <w:abstractNumId w:val="25"/>
  </w:num>
  <w:num w:numId="16">
    <w:abstractNumId w:val="21"/>
  </w:num>
  <w:num w:numId="17">
    <w:abstractNumId w:val="33"/>
  </w:num>
  <w:num w:numId="18">
    <w:abstractNumId w:val="23"/>
  </w:num>
  <w:num w:numId="19">
    <w:abstractNumId w:val="30"/>
  </w:num>
  <w:num w:numId="20">
    <w:abstractNumId w:val="18"/>
  </w:num>
  <w:num w:numId="21">
    <w:abstractNumId w:val="32"/>
  </w:num>
  <w:num w:numId="22">
    <w:abstractNumId w:val="11"/>
  </w:num>
  <w:num w:numId="23">
    <w:abstractNumId w:val="28"/>
  </w:num>
  <w:num w:numId="24">
    <w:abstractNumId w:val="29"/>
  </w:num>
  <w:num w:numId="25">
    <w:abstractNumId w:val="13"/>
  </w:num>
  <w:num w:numId="26">
    <w:abstractNumId w:val="10"/>
  </w:num>
  <w:num w:numId="27">
    <w:abstractNumId w:val="37"/>
  </w:num>
  <w:num w:numId="28">
    <w:abstractNumId w:val="36"/>
  </w:num>
  <w:num w:numId="29">
    <w:abstractNumId w:val="24"/>
  </w:num>
  <w:num w:numId="30">
    <w:abstractNumId w:val="38"/>
  </w:num>
  <w:num w:numId="31">
    <w:abstractNumId w:val="40"/>
  </w:num>
  <w:num w:numId="32">
    <w:abstractNumId w:val="27"/>
  </w:num>
  <w:num w:numId="33">
    <w:abstractNumId w:val="15"/>
  </w:num>
  <w:num w:numId="34">
    <w:abstractNumId w:val="9"/>
  </w:num>
  <w:num w:numId="35">
    <w:abstractNumId w:val="14"/>
  </w:num>
  <w:num w:numId="36">
    <w:abstractNumId w:val="39"/>
  </w:num>
  <w:num w:numId="37">
    <w:abstractNumId w:val="22"/>
  </w:num>
  <w:num w:numId="38">
    <w:abstractNumId w:val="20"/>
  </w:num>
  <w:num w:numId="39">
    <w:abstractNumId w:val="16"/>
  </w:num>
  <w:num w:numId="40">
    <w:abstractNumId w:val="2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B84"/>
    <w:rsid w:val="00005E4E"/>
    <w:rsid w:val="0001165D"/>
    <w:rsid w:val="00034616"/>
    <w:rsid w:val="000472B4"/>
    <w:rsid w:val="00051411"/>
    <w:rsid w:val="000539F1"/>
    <w:rsid w:val="00054E68"/>
    <w:rsid w:val="00055B90"/>
    <w:rsid w:val="0006063C"/>
    <w:rsid w:val="00070FB9"/>
    <w:rsid w:val="000716F3"/>
    <w:rsid w:val="00081EB4"/>
    <w:rsid w:val="000838FF"/>
    <w:rsid w:val="000A5F36"/>
    <w:rsid w:val="000C0CCF"/>
    <w:rsid w:val="000C2752"/>
    <w:rsid w:val="000C4200"/>
    <w:rsid w:val="000C790B"/>
    <w:rsid w:val="000D2A1C"/>
    <w:rsid w:val="000D7F48"/>
    <w:rsid w:val="000E2C1C"/>
    <w:rsid w:val="00131D7C"/>
    <w:rsid w:val="0015074B"/>
    <w:rsid w:val="00172BA5"/>
    <w:rsid w:val="001834AA"/>
    <w:rsid w:val="00183883"/>
    <w:rsid w:val="001A0DE7"/>
    <w:rsid w:val="001A0F54"/>
    <w:rsid w:val="001A5940"/>
    <w:rsid w:val="001A5A2C"/>
    <w:rsid w:val="001B3BF6"/>
    <w:rsid w:val="001C68E2"/>
    <w:rsid w:val="001D4F9C"/>
    <w:rsid w:val="001D58AE"/>
    <w:rsid w:val="001F0D4F"/>
    <w:rsid w:val="001F7409"/>
    <w:rsid w:val="001F7A07"/>
    <w:rsid w:val="00201F5D"/>
    <w:rsid w:val="00212424"/>
    <w:rsid w:val="00222486"/>
    <w:rsid w:val="00223F7E"/>
    <w:rsid w:val="0024173C"/>
    <w:rsid w:val="00252876"/>
    <w:rsid w:val="002725CA"/>
    <w:rsid w:val="002742AD"/>
    <w:rsid w:val="002831FE"/>
    <w:rsid w:val="00290679"/>
    <w:rsid w:val="0029639D"/>
    <w:rsid w:val="00296E1A"/>
    <w:rsid w:val="00297850"/>
    <w:rsid w:val="002A1D57"/>
    <w:rsid w:val="002C1123"/>
    <w:rsid w:val="002C3343"/>
    <w:rsid w:val="002F785F"/>
    <w:rsid w:val="00320641"/>
    <w:rsid w:val="00323016"/>
    <w:rsid w:val="00326F90"/>
    <w:rsid w:val="00333CC3"/>
    <w:rsid w:val="00350BBC"/>
    <w:rsid w:val="003511A1"/>
    <w:rsid w:val="0035497D"/>
    <w:rsid w:val="003564ED"/>
    <w:rsid w:val="0036242B"/>
    <w:rsid w:val="0036310E"/>
    <w:rsid w:val="0036653E"/>
    <w:rsid w:val="00370137"/>
    <w:rsid w:val="0037206F"/>
    <w:rsid w:val="00374D15"/>
    <w:rsid w:val="00377FE6"/>
    <w:rsid w:val="00382C89"/>
    <w:rsid w:val="0038413C"/>
    <w:rsid w:val="0038562E"/>
    <w:rsid w:val="00390DA7"/>
    <w:rsid w:val="003B4987"/>
    <w:rsid w:val="003C1EF2"/>
    <w:rsid w:val="003C2782"/>
    <w:rsid w:val="003C4EAA"/>
    <w:rsid w:val="003E1B5A"/>
    <w:rsid w:val="004131FB"/>
    <w:rsid w:val="00440C26"/>
    <w:rsid w:val="00443F60"/>
    <w:rsid w:val="004471C5"/>
    <w:rsid w:val="00447D2C"/>
    <w:rsid w:val="00462412"/>
    <w:rsid w:val="00495245"/>
    <w:rsid w:val="004963EE"/>
    <w:rsid w:val="004A1B24"/>
    <w:rsid w:val="004B121C"/>
    <w:rsid w:val="004B158D"/>
    <w:rsid w:val="004D665B"/>
    <w:rsid w:val="004D7CAB"/>
    <w:rsid w:val="0050470B"/>
    <w:rsid w:val="005069FE"/>
    <w:rsid w:val="00507A70"/>
    <w:rsid w:val="00514872"/>
    <w:rsid w:val="00525FFE"/>
    <w:rsid w:val="00530E1A"/>
    <w:rsid w:val="00543DBB"/>
    <w:rsid w:val="00565D40"/>
    <w:rsid w:val="005737AA"/>
    <w:rsid w:val="00576AD7"/>
    <w:rsid w:val="0058296E"/>
    <w:rsid w:val="00587B88"/>
    <w:rsid w:val="005A745E"/>
    <w:rsid w:val="005B7ACA"/>
    <w:rsid w:val="005C0FD6"/>
    <w:rsid w:val="005C422E"/>
    <w:rsid w:val="005D0477"/>
    <w:rsid w:val="005D2F48"/>
    <w:rsid w:val="005E07ED"/>
    <w:rsid w:val="005E6289"/>
    <w:rsid w:val="005E74CC"/>
    <w:rsid w:val="005E7C52"/>
    <w:rsid w:val="00601BB9"/>
    <w:rsid w:val="00604DA8"/>
    <w:rsid w:val="00605816"/>
    <w:rsid w:val="00610C0C"/>
    <w:rsid w:val="00615083"/>
    <w:rsid w:val="00620B87"/>
    <w:rsid w:val="006351BC"/>
    <w:rsid w:val="00640FB8"/>
    <w:rsid w:val="0064115B"/>
    <w:rsid w:val="00667A85"/>
    <w:rsid w:val="00671933"/>
    <w:rsid w:val="006733B3"/>
    <w:rsid w:val="00675D81"/>
    <w:rsid w:val="006818E4"/>
    <w:rsid w:val="00694991"/>
    <w:rsid w:val="006A040D"/>
    <w:rsid w:val="006B56DF"/>
    <w:rsid w:val="006C4FE2"/>
    <w:rsid w:val="006C5033"/>
    <w:rsid w:val="006E1C87"/>
    <w:rsid w:val="006E24A9"/>
    <w:rsid w:val="006E48DA"/>
    <w:rsid w:val="007002E4"/>
    <w:rsid w:val="007018EA"/>
    <w:rsid w:val="00712520"/>
    <w:rsid w:val="007225CD"/>
    <w:rsid w:val="0072576F"/>
    <w:rsid w:val="00747FAB"/>
    <w:rsid w:val="00752A79"/>
    <w:rsid w:val="00760098"/>
    <w:rsid w:val="00763193"/>
    <w:rsid w:val="00770893"/>
    <w:rsid w:val="007742DF"/>
    <w:rsid w:val="0077444F"/>
    <w:rsid w:val="0078408E"/>
    <w:rsid w:val="007849A2"/>
    <w:rsid w:val="00784C4C"/>
    <w:rsid w:val="0079259E"/>
    <w:rsid w:val="007B1627"/>
    <w:rsid w:val="007B2B60"/>
    <w:rsid w:val="007C588C"/>
    <w:rsid w:val="007D0797"/>
    <w:rsid w:val="007D6A29"/>
    <w:rsid w:val="007F0670"/>
    <w:rsid w:val="00804153"/>
    <w:rsid w:val="00830830"/>
    <w:rsid w:val="008404EF"/>
    <w:rsid w:val="00840F73"/>
    <w:rsid w:val="00843C5B"/>
    <w:rsid w:val="00844DDD"/>
    <w:rsid w:val="0085323B"/>
    <w:rsid w:val="008552D3"/>
    <w:rsid w:val="00875D74"/>
    <w:rsid w:val="00886CE6"/>
    <w:rsid w:val="008A6DCC"/>
    <w:rsid w:val="008B0CAA"/>
    <w:rsid w:val="008B3014"/>
    <w:rsid w:val="008C1410"/>
    <w:rsid w:val="008D3F0D"/>
    <w:rsid w:val="008F2F72"/>
    <w:rsid w:val="008F3FFE"/>
    <w:rsid w:val="009309F1"/>
    <w:rsid w:val="00955F3E"/>
    <w:rsid w:val="009628B8"/>
    <w:rsid w:val="00971D79"/>
    <w:rsid w:val="00986041"/>
    <w:rsid w:val="009A2DCD"/>
    <w:rsid w:val="009B5B56"/>
    <w:rsid w:val="009B7FFD"/>
    <w:rsid w:val="009E16C5"/>
    <w:rsid w:val="009E71E4"/>
    <w:rsid w:val="00A15324"/>
    <w:rsid w:val="00A15EF8"/>
    <w:rsid w:val="00A23BFF"/>
    <w:rsid w:val="00A251C8"/>
    <w:rsid w:val="00A3031B"/>
    <w:rsid w:val="00A32111"/>
    <w:rsid w:val="00A40819"/>
    <w:rsid w:val="00A4599B"/>
    <w:rsid w:val="00A46430"/>
    <w:rsid w:val="00A5636F"/>
    <w:rsid w:val="00A7036D"/>
    <w:rsid w:val="00A724AF"/>
    <w:rsid w:val="00A8251A"/>
    <w:rsid w:val="00A83816"/>
    <w:rsid w:val="00A84A5D"/>
    <w:rsid w:val="00A85486"/>
    <w:rsid w:val="00A92937"/>
    <w:rsid w:val="00AA1D8D"/>
    <w:rsid w:val="00AA54C4"/>
    <w:rsid w:val="00AB5032"/>
    <w:rsid w:val="00AC18E0"/>
    <w:rsid w:val="00AD1C73"/>
    <w:rsid w:val="00AD2463"/>
    <w:rsid w:val="00AD4517"/>
    <w:rsid w:val="00AD466F"/>
    <w:rsid w:val="00AD6264"/>
    <w:rsid w:val="00AF1501"/>
    <w:rsid w:val="00AF21F2"/>
    <w:rsid w:val="00B03312"/>
    <w:rsid w:val="00B10839"/>
    <w:rsid w:val="00B10FC6"/>
    <w:rsid w:val="00B16DAA"/>
    <w:rsid w:val="00B25605"/>
    <w:rsid w:val="00B3045F"/>
    <w:rsid w:val="00B47213"/>
    <w:rsid w:val="00B47730"/>
    <w:rsid w:val="00B47845"/>
    <w:rsid w:val="00B51034"/>
    <w:rsid w:val="00B56611"/>
    <w:rsid w:val="00B56770"/>
    <w:rsid w:val="00B57BE8"/>
    <w:rsid w:val="00B63A25"/>
    <w:rsid w:val="00B64928"/>
    <w:rsid w:val="00B66C9C"/>
    <w:rsid w:val="00B73F77"/>
    <w:rsid w:val="00B82339"/>
    <w:rsid w:val="00B92B10"/>
    <w:rsid w:val="00B94945"/>
    <w:rsid w:val="00BA262B"/>
    <w:rsid w:val="00BB245E"/>
    <w:rsid w:val="00BB4062"/>
    <w:rsid w:val="00BB70DB"/>
    <w:rsid w:val="00BC4DEC"/>
    <w:rsid w:val="00BC7460"/>
    <w:rsid w:val="00BD0015"/>
    <w:rsid w:val="00BE37D1"/>
    <w:rsid w:val="00BE4CAC"/>
    <w:rsid w:val="00BF240E"/>
    <w:rsid w:val="00C019C9"/>
    <w:rsid w:val="00C0492B"/>
    <w:rsid w:val="00C10069"/>
    <w:rsid w:val="00C13A17"/>
    <w:rsid w:val="00C16D2F"/>
    <w:rsid w:val="00C21B85"/>
    <w:rsid w:val="00C23E9A"/>
    <w:rsid w:val="00C314F2"/>
    <w:rsid w:val="00C34C90"/>
    <w:rsid w:val="00C37EED"/>
    <w:rsid w:val="00C80150"/>
    <w:rsid w:val="00C801A8"/>
    <w:rsid w:val="00C9035F"/>
    <w:rsid w:val="00C9450E"/>
    <w:rsid w:val="00C96119"/>
    <w:rsid w:val="00C96547"/>
    <w:rsid w:val="00CA0BA1"/>
    <w:rsid w:val="00CA15E2"/>
    <w:rsid w:val="00CA7572"/>
    <w:rsid w:val="00CB0664"/>
    <w:rsid w:val="00CB27E1"/>
    <w:rsid w:val="00CC0503"/>
    <w:rsid w:val="00CC08F1"/>
    <w:rsid w:val="00CC79ED"/>
    <w:rsid w:val="00CE7A48"/>
    <w:rsid w:val="00CF249E"/>
    <w:rsid w:val="00D004F9"/>
    <w:rsid w:val="00D031CC"/>
    <w:rsid w:val="00D033C9"/>
    <w:rsid w:val="00D07D9E"/>
    <w:rsid w:val="00D07E94"/>
    <w:rsid w:val="00D22C81"/>
    <w:rsid w:val="00D27BC1"/>
    <w:rsid w:val="00D357C2"/>
    <w:rsid w:val="00D36D78"/>
    <w:rsid w:val="00D53A06"/>
    <w:rsid w:val="00D650D9"/>
    <w:rsid w:val="00D72FDE"/>
    <w:rsid w:val="00D81133"/>
    <w:rsid w:val="00D86E52"/>
    <w:rsid w:val="00D92F0D"/>
    <w:rsid w:val="00D94AE1"/>
    <w:rsid w:val="00D96BB9"/>
    <w:rsid w:val="00DB0AA9"/>
    <w:rsid w:val="00DB1700"/>
    <w:rsid w:val="00DC56D2"/>
    <w:rsid w:val="00DD1970"/>
    <w:rsid w:val="00DD3C50"/>
    <w:rsid w:val="00DD6F6A"/>
    <w:rsid w:val="00DD7706"/>
    <w:rsid w:val="00DE35F8"/>
    <w:rsid w:val="00DE548C"/>
    <w:rsid w:val="00DF7CD5"/>
    <w:rsid w:val="00E25853"/>
    <w:rsid w:val="00E26BF9"/>
    <w:rsid w:val="00E543B9"/>
    <w:rsid w:val="00E82D0A"/>
    <w:rsid w:val="00EA0531"/>
    <w:rsid w:val="00EB133E"/>
    <w:rsid w:val="00EB7EF1"/>
    <w:rsid w:val="00EC0F68"/>
    <w:rsid w:val="00EC182E"/>
    <w:rsid w:val="00EC2ABD"/>
    <w:rsid w:val="00EE338C"/>
    <w:rsid w:val="00EE435B"/>
    <w:rsid w:val="00F04D1E"/>
    <w:rsid w:val="00F05EB7"/>
    <w:rsid w:val="00F11B21"/>
    <w:rsid w:val="00F151BD"/>
    <w:rsid w:val="00F17486"/>
    <w:rsid w:val="00F255B4"/>
    <w:rsid w:val="00F370F2"/>
    <w:rsid w:val="00F4088D"/>
    <w:rsid w:val="00F55FBC"/>
    <w:rsid w:val="00F57D4E"/>
    <w:rsid w:val="00F9067F"/>
    <w:rsid w:val="00F91F98"/>
    <w:rsid w:val="00FA0A1B"/>
    <w:rsid w:val="00FA1465"/>
    <w:rsid w:val="00FC1AAC"/>
    <w:rsid w:val="00FC26DB"/>
    <w:rsid w:val="00FC30EE"/>
    <w:rsid w:val="00FC693F"/>
    <w:rsid w:val="00FC6B8A"/>
    <w:rsid w:val="00FD06A6"/>
    <w:rsid w:val="00FD18CC"/>
    <w:rsid w:val="00FE7B59"/>
    <w:rsid w:val="00FF4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C42E5D"/>
  <w14:defaultImageDpi w14:val="300"/>
  <w15:docId w15:val="{A1C4F9B8-E2B6-4D9D-B9AF-C08F6B3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lang w:val="fr-F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FC69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FC693F"/>
    <w:pPr>
      <w:spacing w:line="240" w:lineRule="auto"/>
    </w:pPr>
    <w:rPr>
      <w:b/>
      <w:bCs/>
      <w:color w:val="5B9BD5"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C693F"/>
    <w:rPr>
      <w:b/>
      <w:bCs/>
      <w:i/>
      <w:iCs/>
      <w:color w:val="5B9BD5"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5B9BD5"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basedOn w:val="Normal"/>
    <w:link w:val="FootnoteTextChar"/>
    <w:uiPriority w:val="99"/>
    <w:semiHidden/>
    <w:unhideWhenUsed/>
    <w:rsid w:val="0038562E"/>
    <w:pPr>
      <w:spacing w:after="0" w:line="240" w:lineRule="auto"/>
    </w:pPr>
    <w:rPr>
      <w:rFonts w:asciiTheme="minorHAnsi" w:eastAsiaTheme="minorHAnsi" w:hAnsiTheme="minorHAnsi"/>
      <w:sz w:val="20"/>
      <w:szCs w:val="20"/>
      <w:lang w:val="en-CA"/>
    </w:rPr>
  </w:style>
  <w:style w:type="character" w:customStyle="1" w:styleId="FootnoteTextChar">
    <w:name w:val="Footnote Text Char"/>
    <w:basedOn w:val="DefaultParagraphFont"/>
    <w:link w:val="FootnoteText"/>
    <w:uiPriority w:val="99"/>
    <w:semiHidden/>
    <w:rsid w:val="0038562E"/>
    <w:rPr>
      <w:rFonts w:eastAsiaTheme="minorHAnsi"/>
      <w:sz w:val="20"/>
      <w:szCs w:val="20"/>
      <w:lang w:val="en-CA"/>
    </w:rPr>
  </w:style>
  <w:style w:type="character" w:styleId="Hyperlink">
    <w:name w:val="Hyperlink"/>
    <w:basedOn w:val="DefaultParagraphFont"/>
    <w:uiPriority w:val="99"/>
    <w:unhideWhenUsed/>
    <w:rsid w:val="0038562E"/>
    <w:rPr>
      <w:color w:val="0563C1" w:themeColor="hyperlink"/>
      <w:u w:val="single"/>
    </w:rPr>
  </w:style>
  <w:style w:type="character" w:styleId="FootnoteReference">
    <w:name w:val="footnote reference"/>
    <w:basedOn w:val="DefaultParagraphFont"/>
    <w:uiPriority w:val="99"/>
    <w:semiHidden/>
    <w:unhideWhenUsed/>
    <w:rsid w:val="0038562E"/>
    <w:rPr>
      <w:vertAlign w:val="superscript"/>
    </w:rPr>
  </w:style>
  <w:style w:type="table" w:customStyle="1" w:styleId="Style1">
    <w:name w:val="Style1"/>
    <w:basedOn w:val="TableNormal"/>
    <w:uiPriority w:val="99"/>
    <w:rsid w:val="00447D2C"/>
    <w:pPr>
      <w:spacing w:after="0" w:line="240" w:lineRule="auto"/>
    </w:pPr>
    <w:rPr>
      <w:rFonts w:eastAsiaTheme="minorHAnsi"/>
      <w:lang w:val="fr-FR"/>
    </w:rPr>
    <w:tblPr/>
  </w:style>
  <w:style w:type="paragraph" w:customStyle="1" w:styleId="Default">
    <w:name w:val="Default"/>
    <w:rsid w:val="00DD3C50"/>
    <w:pPr>
      <w:autoSpaceDE w:val="0"/>
      <w:autoSpaceDN w:val="0"/>
      <w:adjustRightInd w:val="0"/>
      <w:spacing w:after="0" w:line="240" w:lineRule="auto"/>
    </w:pPr>
    <w:rPr>
      <w:rFonts w:ascii="Times New Roman" w:eastAsiaTheme="minorHAnsi" w:hAnsi="Times New Roman" w:cs="Times New Roman"/>
      <w:color w:val="000000"/>
      <w:sz w:val="24"/>
      <w:szCs w:val="24"/>
      <w:lang w:val="fr-FR"/>
    </w:rPr>
  </w:style>
  <w:style w:type="table" w:customStyle="1" w:styleId="TableGrid2">
    <w:name w:val="Table Grid2"/>
    <w:basedOn w:val="TableNormal"/>
    <w:next w:val="TableGrid"/>
    <w:uiPriority w:val="39"/>
    <w:rsid w:val="00FC26DB"/>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rsid w:val="00C21B85"/>
    <w:rPr>
      <w:rFonts w:ascii="Times New Roman" w:hAnsi="Times New Roman"/>
      <w:b/>
      <w:bCs/>
      <w:color w:val="5B9BD5" w:themeColor="accent1"/>
      <w:sz w:val="18"/>
      <w:szCs w:val="18"/>
    </w:rPr>
  </w:style>
  <w:style w:type="table" w:customStyle="1" w:styleId="TableGrid21">
    <w:name w:val="Table Grid21"/>
    <w:basedOn w:val="TableNormal"/>
    <w:next w:val="TableGrid"/>
    <w:uiPriority w:val="39"/>
    <w:rsid w:val="00FE7B59"/>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B7EF1"/>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742DF"/>
    <w:rPr>
      <w:rFonts w:ascii="Times New Roman" w:hAnsi="Times New Roman"/>
      <w:sz w:val="24"/>
      <w:lang w:val="fr-FR"/>
    </w:rPr>
  </w:style>
  <w:style w:type="paragraph" w:customStyle="1" w:styleId="CM28">
    <w:name w:val="CM28"/>
    <w:basedOn w:val="Default"/>
    <w:next w:val="Default"/>
    <w:uiPriority w:val="99"/>
    <w:rsid w:val="00054E68"/>
    <w:pPr>
      <w:spacing w:line="411" w:lineRule="atLeast"/>
    </w:pPr>
    <w:rPr>
      <w:color w:val="auto"/>
      <w:lang w:val="fr-CM"/>
    </w:rPr>
  </w:style>
  <w:style w:type="character" w:customStyle="1" w:styleId="fontstyle01">
    <w:name w:val="fontstyle01"/>
    <w:basedOn w:val="DefaultParagraphFont"/>
    <w:rsid w:val="00F57D4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57D4E"/>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79861">
      <w:bodyDiv w:val="1"/>
      <w:marLeft w:val="0"/>
      <w:marRight w:val="0"/>
      <w:marTop w:val="0"/>
      <w:marBottom w:val="0"/>
      <w:divBdr>
        <w:top w:val="none" w:sz="0" w:space="0" w:color="auto"/>
        <w:left w:val="none" w:sz="0" w:space="0" w:color="auto"/>
        <w:bottom w:val="none" w:sz="0" w:space="0" w:color="auto"/>
        <w:right w:val="none" w:sz="0" w:space="0" w:color="auto"/>
      </w:divBdr>
    </w:div>
    <w:div w:id="1674531646">
      <w:bodyDiv w:val="1"/>
      <w:marLeft w:val="0"/>
      <w:marRight w:val="0"/>
      <w:marTop w:val="0"/>
      <w:marBottom w:val="0"/>
      <w:divBdr>
        <w:top w:val="none" w:sz="0" w:space="0" w:color="auto"/>
        <w:left w:val="none" w:sz="0" w:space="0" w:color="auto"/>
        <w:bottom w:val="none" w:sz="0" w:space="0" w:color="auto"/>
        <w:right w:val="none" w:sz="0" w:space="0" w:color="auto"/>
      </w:divBdr>
    </w:div>
    <w:div w:id="1811511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1D60-3B9C-41B4-AFEC-A8530F69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12</Pages>
  <Words>3947</Words>
  <Characters>22502</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30</cp:revision>
  <dcterms:created xsi:type="dcterms:W3CDTF">2025-07-08T09:16:00Z</dcterms:created>
  <dcterms:modified xsi:type="dcterms:W3CDTF">2025-10-23T07:52:00Z</dcterms:modified>
  <cp:category/>
</cp:coreProperties>
</file>