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A81499" w14:textId="77777777" w:rsidR="008425FC" w:rsidRDefault="008425FC" w:rsidP="00947A5F">
      <w:pPr>
        <w:spacing w:line="240" w:lineRule="auto"/>
        <w:rPr>
          <w:rFonts w:eastAsia="Times New Roman" w:cs="Times New Roman"/>
          <w:b/>
          <w:bCs/>
          <w:sz w:val="28"/>
          <w:szCs w:val="28"/>
        </w:rPr>
      </w:pPr>
      <w:r w:rsidRPr="008425FC">
        <w:rPr>
          <w:rFonts w:eastAsia="Times New Roman" w:cs="Times New Roman"/>
          <w:b/>
          <w:bCs/>
          <w:sz w:val="28"/>
          <w:szCs w:val="28"/>
        </w:rPr>
        <w:t>Conceptualizing a Privacy Framework for AI in the U.S. Consumer Tech Industry: Overcoming Legal and Regulatory Challenges</w:t>
      </w:r>
    </w:p>
    <w:p w14:paraId="0D097E97" w14:textId="531FB083" w:rsidR="006563FE" w:rsidRDefault="006563FE" w:rsidP="00F40C56">
      <w:pPr>
        <w:spacing w:line="276" w:lineRule="auto"/>
      </w:pPr>
    </w:p>
    <w:p w14:paraId="01C37759" w14:textId="77777777" w:rsidR="00211BD2" w:rsidRDefault="00211BD2" w:rsidP="00F40C56">
      <w:pPr>
        <w:spacing w:line="276" w:lineRule="auto"/>
      </w:pPr>
    </w:p>
    <w:p w14:paraId="2AD86051" w14:textId="41B2D9FF" w:rsidR="00ED0B19" w:rsidRPr="006E25F1" w:rsidRDefault="004F063E" w:rsidP="00AC6CBF">
      <w:pPr>
        <w:pStyle w:val="NormalWeb"/>
        <w:spacing w:before="0" w:beforeAutospacing="0" w:after="240" w:afterAutospacing="0" w:line="276" w:lineRule="auto"/>
        <w:rPr>
          <w:rFonts w:eastAsiaTheme="minorEastAsia"/>
          <w:b/>
          <w:bCs/>
        </w:rPr>
      </w:pPr>
      <w:r w:rsidRPr="00865559">
        <w:rPr>
          <w:rFonts w:eastAsiaTheme="minorEastAsia"/>
          <w:b/>
          <w:bCs/>
        </w:rPr>
        <w:t>Abstract</w:t>
      </w:r>
    </w:p>
    <w:p w14:paraId="2809D314" w14:textId="10C2907C" w:rsidR="00ED0B19" w:rsidRPr="00AC6CBF" w:rsidRDefault="006E25F1" w:rsidP="00AC6CBF">
      <w:pPr>
        <w:pStyle w:val="NormalWeb"/>
        <w:spacing w:before="0" w:beforeAutospacing="0" w:after="240" w:afterAutospacing="0" w:line="276" w:lineRule="auto"/>
        <w:rPr>
          <w:rFonts w:eastAsiaTheme="minorEastAsia"/>
        </w:rPr>
      </w:pPr>
      <w:r w:rsidRPr="006E25F1">
        <w:rPr>
          <w:rFonts w:eastAsiaTheme="minorEastAsia"/>
        </w:rPr>
        <w:t>The rapid advancement of artificial intelligence (AI) in the U.S. consumer tech industry has introduced significant privacy challenges that demand careful consideration and regulatory oversight. This paper proposes a conceptual privacy framework tailored to AI applications, aiming to address the unique legal and regulatory challenges posed by laws such as the California Consumer Privacy Act (CCPA), the Gramm-Leach-Bliley Act (GLBA), and the Health Insurance Portability and Accountability Act (HIPAA). The framework focuses on core principles such as transparency, accountability, and ethical govern</w:t>
      </w:r>
      <w:bookmarkStart w:id="0" w:name="_GoBack"/>
      <w:bookmarkEnd w:id="0"/>
      <w:r w:rsidRPr="006E25F1">
        <w:rPr>
          <w:rFonts w:eastAsiaTheme="minorEastAsia"/>
        </w:rPr>
        <w:t>ance, while integrating AI-driven solutions for compliance, including automated audits, secure data handling protocols, and user consent mechanisms. The proposed model strives to harmonize legal requirements with the innovation potential of AI technologies, ensuring that privacy is safeguarded without stifling technological progress. By providing a clear approach to AI compliance, the framework aims to enhance consumer trust, mitigate privacy risks for industry players, and offer regulators a more effective means of enforcement. Recommendations for future regulatory alignment, collaborative stakeholder engagement, and advancements in AI technology are also outlined to ensure the long-term success of the framework in this rapidly evolving landscape.</w:t>
      </w:r>
    </w:p>
    <w:p w14:paraId="2A8278E9" w14:textId="61FED8B9" w:rsidR="00F40C56" w:rsidRPr="006E25F1" w:rsidRDefault="004F063E" w:rsidP="006E25F1">
      <w:pPr>
        <w:spacing w:line="276" w:lineRule="auto"/>
        <w:jc w:val="both"/>
        <w:rPr>
          <w:i/>
          <w:iCs/>
        </w:rPr>
      </w:pPr>
      <w:r w:rsidRPr="006E25F1">
        <w:rPr>
          <w:b/>
          <w:bCs/>
          <w:i/>
          <w:iCs/>
        </w:rPr>
        <w:t>Keywords</w:t>
      </w:r>
      <w:r w:rsidRPr="006E25F1">
        <w:rPr>
          <w:i/>
          <w:iCs/>
        </w:rPr>
        <w:t xml:space="preserve">: </w:t>
      </w:r>
      <w:r w:rsidR="006E25F1" w:rsidRPr="006E25F1">
        <w:rPr>
          <w:i/>
          <w:iCs/>
        </w:rPr>
        <w:t>Artificial Intelligence (AI)</w:t>
      </w:r>
      <w:r w:rsidR="006E25F1">
        <w:rPr>
          <w:i/>
          <w:iCs/>
        </w:rPr>
        <w:t xml:space="preserve">, </w:t>
      </w:r>
      <w:r w:rsidR="006E25F1" w:rsidRPr="006E25F1">
        <w:rPr>
          <w:i/>
          <w:iCs/>
        </w:rPr>
        <w:t>Data Privacy</w:t>
      </w:r>
      <w:r w:rsidR="006E25F1">
        <w:rPr>
          <w:i/>
          <w:iCs/>
        </w:rPr>
        <w:t xml:space="preserve">, </w:t>
      </w:r>
      <w:r w:rsidR="006E25F1" w:rsidRPr="006E25F1">
        <w:rPr>
          <w:i/>
          <w:iCs/>
        </w:rPr>
        <w:t>Consumer Tech Industry</w:t>
      </w:r>
      <w:r w:rsidR="006E25F1">
        <w:rPr>
          <w:i/>
          <w:iCs/>
        </w:rPr>
        <w:t xml:space="preserve">, </w:t>
      </w:r>
      <w:r w:rsidR="006E25F1" w:rsidRPr="006E25F1">
        <w:rPr>
          <w:i/>
          <w:iCs/>
        </w:rPr>
        <w:t>CCPA</w:t>
      </w:r>
      <w:r w:rsidR="006E25F1">
        <w:rPr>
          <w:i/>
          <w:iCs/>
        </w:rPr>
        <w:t xml:space="preserve">, </w:t>
      </w:r>
      <w:r w:rsidR="006E25F1" w:rsidRPr="006E25F1">
        <w:rPr>
          <w:i/>
          <w:iCs/>
        </w:rPr>
        <w:t>Ethical Governance</w:t>
      </w:r>
      <w:r w:rsidR="006E25F1">
        <w:rPr>
          <w:i/>
          <w:iCs/>
        </w:rPr>
        <w:t xml:space="preserve">, </w:t>
      </w:r>
      <w:r w:rsidR="006E25F1" w:rsidRPr="006E25F1">
        <w:rPr>
          <w:i/>
          <w:iCs/>
        </w:rPr>
        <w:t>Regulatory Compliance</w:t>
      </w:r>
    </w:p>
    <w:p w14:paraId="36D56199" w14:textId="54F573C5" w:rsidR="00351290" w:rsidRDefault="00351290" w:rsidP="00F40C56">
      <w:pPr>
        <w:pStyle w:val="ListParagraph"/>
        <w:numPr>
          <w:ilvl w:val="0"/>
          <w:numId w:val="1"/>
        </w:numPr>
        <w:spacing w:line="276" w:lineRule="auto"/>
        <w:rPr>
          <w:b/>
          <w:bCs/>
        </w:rPr>
      </w:pPr>
      <w:r w:rsidRPr="00F40C56">
        <w:rPr>
          <w:b/>
          <w:bCs/>
        </w:rPr>
        <w:t>Introduction</w:t>
      </w:r>
    </w:p>
    <w:p w14:paraId="074E4FC2" w14:textId="42DB6836" w:rsidR="00ED4646" w:rsidRPr="00ED4646" w:rsidRDefault="00ED4646" w:rsidP="00ED4646">
      <w:pPr>
        <w:spacing w:line="276" w:lineRule="auto"/>
        <w:jc w:val="both"/>
      </w:pPr>
      <w:r w:rsidRPr="00ED4646">
        <w:t>The U.S. consumer technology industry is at the forefront of global innovation, driving transformative changes in how individuals interact with devices, services, and digital platforms</w:t>
      </w:r>
      <w:r w:rsidR="0094799D" w:rsidRPr="0094799D">
        <w:t xml:space="preserve"> </w:t>
      </w:r>
      <w:r w:rsidR="0094799D">
        <w:fldChar w:fldCharType="begin"/>
      </w:r>
      <w:r w:rsidR="0094799D">
        <w:instrText xml:space="preserve"> ADDIN EN.CITE &lt;EndNote&gt;&lt;Cite&gt;&lt;Author&gt;Faisal&lt;/Author&gt;&lt;Year&gt;2024&lt;/Year&gt;&lt;RecNum&gt;231&lt;/RecNum&gt;&lt;DisplayText&gt;(Faisal, Nahar, Sultana, &amp;amp; Mintoo, 2024)&lt;/DisplayText&gt;&lt;record&gt;&lt;rec-number&gt;231&lt;/rec-number&gt;&lt;foreign-keys&gt;&lt;key app="EN" db-id="d25pt0dvhz5dpfezvxy5d5e15a9efpw2sarx" timestamp="1736876102"&gt;231&lt;/key&gt;&lt;/foreign-keys&gt;&lt;ref-type name="Journal Article"&gt;17&lt;/ref-type&gt;&lt;contributors&gt;&lt;authors&gt;&lt;author&gt;Faisal, NA&lt;/author&gt;&lt;author&gt;Nahar, Janifer&lt;/author&gt;&lt;author&gt;Sultana, Niger&lt;/author&gt;&lt;author&gt;Mintoo, Abdul Awal&lt;/author&gt;&lt;/authors&gt;&lt;/contributors&gt;&lt;titles&gt;&lt;title&gt;Fraud Detection In Banking Leveraging Ai To Identify And Prevent Fraudulent Activities In Real-Time&lt;/title&gt;&lt;secondary-title&gt;Journal of Machine Learning, Data Engineering and Data Science&lt;/secondary-title&gt;&lt;/titles&gt;&lt;periodical&gt;&lt;full-title&gt;Journal of Machine Learning, Data Engineering and Data Science&lt;/full-title&gt;&lt;/periodical&gt;&lt;pages&gt;181-197&lt;/pages&gt;&lt;volume&gt;1&lt;/volume&gt;&lt;number&gt;01&lt;/number&gt;&lt;dates&gt;&lt;year&gt;2024&lt;/year&gt;&lt;/dates&gt;&lt;urls&gt;&lt;/urls&gt;&lt;/record&gt;&lt;/Cite&gt;&lt;/EndNote&gt;</w:instrText>
      </w:r>
      <w:r w:rsidR="0094799D">
        <w:fldChar w:fldCharType="separate"/>
      </w:r>
      <w:r w:rsidR="0094799D">
        <w:rPr>
          <w:noProof/>
        </w:rPr>
        <w:t>(Faisal, Nahar, Sultana, &amp; Mintoo, 2024)</w:t>
      </w:r>
      <w:r w:rsidR="0094799D">
        <w:fldChar w:fldCharType="end"/>
      </w:r>
      <w:r w:rsidRPr="00ED4646">
        <w:t>. With advancements in artificial intelligence (AI), companies in this sector leverage machine learning algorithms, natural language processing, and predictive analytics to personalize user experiences, optimize services, and enhance operational efficiency</w:t>
      </w:r>
      <w:r w:rsidR="0094799D">
        <w:fldChar w:fldCharType="begin"/>
      </w:r>
      <w:r w:rsidR="0094799D">
        <w:instrText xml:space="preserve"> ADDIN EN.CITE &lt;EndNote&gt;&lt;Cite&gt;&lt;Author&gt;Sharma&lt;/Author&gt;&lt;Year&gt;2025&lt;/Year&gt;&lt;RecNum&gt;232&lt;/RecNum&gt;&lt;DisplayText&gt;(Sharma, Kumar, &amp;amp; Gundewar, 2025)&lt;/DisplayText&gt;&lt;record&gt;&lt;rec-number&gt;232&lt;/rec-number&gt;&lt;foreign-keys&gt;&lt;key app="EN" db-id="d25pt0dvhz5dpfezvxy5d5e15a9efpw2sarx" timestamp="1736876119"&gt;232&lt;/key&gt;&lt;/foreign-keys&gt;&lt;ref-type name="Book Section"&gt;5&lt;/ref-type&gt;&lt;contributors&gt;&lt;authors&gt;&lt;author&gt;Sharma, Mansi&lt;/author&gt;&lt;author&gt;Kumar, Praveen&lt;/author&gt;&lt;author&gt;Gundewar, Swapnil&lt;/author&gt;&lt;/authors&gt;&lt;/contributors&gt;&lt;titles&gt;&lt;title&gt;Leveraging AI and Machine Learning for Predictive Analytics in Business Intelligence&lt;/title&gt;&lt;secondary-title&gt;AI-Powered Business Intelligence for Modern Organizations&lt;/secondary-title&gt;&lt;/titles&gt;&lt;pages&gt;29-50&lt;/pages&gt;&lt;dates&gt;&lt;year&gt;2025&lt;/year&gt;&lt;/dates&gt;&lt;publisher&gt;IGI Global&lt;/publisher&gt;&lt;urls&gt;&lt;/urls&gt;&lt;/record&gt;&lt;/Cite&gt;&lt;/EndNote&gt;</w:instrText>
      </w:r>
      <w:r w:rsidR="0094799D">
        <w:fldChar w:fldCharType="separate"/>
      </w:r>
      <w:r w:rsidR="0094799D">
        <w:rPr>
          <w:noProof/>
        </w:rPr>
        <w:t>(Sharma, Kumar, &amp; Gundewar, 2025)</w:t>
      </w:r>
      <w:r w:rsidR="0094799D">
        <w:fldChar w:fldCharType="end"/>
      </w:r>
      <w:r w:rsidRPr="00ED4646">
        <w:t>. From virtual assistants and recommendation systems to autonomous devices, AI has become integral to delivering cutting-edge products that meet the demands of a tech-savvy population</w:t>
      </w:r>
      <w:r w:rsidR="0094799D" w:rsidRPr="0094799D">
        <w:t xml:space="preserve"> </w:t>
      </w:r>
      <w:r w:rsidR="0094799D">
        <w:fldChar w:fldCharType="begin"/>
      </w:r>
      <w:r w:rsidR="0094799D">
        <w:instrText xml:space="preserve"> ADDIN EN.CITE &lt;EndNote&gt;&lt;Cite&gt;&lt;Author&gt;Ameen&lt;/Author&gt;&lt;Year&gt;2021&lt;/Year&gt;&lt;RecNum&gt;233&lt;/RecNum&gt;&lt;DisplayText&gt;(Ameen, Hosany, &amp;amp; Tarhini, 2021)&lt;/DisplayText&gt;&lt;record&gt;&lt;rec-number&gt;233&lt;/rec-number&gt;&lt;foreign-keys&gt;&lt;key app="EN" db-id="d25pt0dvhz5dpfezvxy5d5e15a9efpw2sarx" timestamp="1736876158"&gt;233&lt;/key&gt;&lt;/foreign-keys&gt;&lt;ref-type name="Journal Article"&gt;17&lt;/ref-type&gt;&lt;contributors&gt;&lt;authors&gt;&lt;author&gt;Ameen, Nisreen&lt;/author&gt;&lt;author&gt;Hosany, Sameer&lt;/author&gt;&lt;author&gt;Tarhini, Ali&lt;/author&gt;&lt;/authors&gt;&lt;/contributors&gt;&lt;titles&gt;&lt;title&gt;Consumer interaction with cutting-edge technologies: Implications for future research&lt;/title&gt;&lt;secondary-title&gt;Computers in Human Behavior&lt;/secondary-title&gt;&lt;/titles&gt;&lt;periodical&gt;&lt;full-title&gt;Computers in Human Behavior&lt;/full-title&gt;&lt;/periodical&gt;&lt;pages&gt;106761&lt;/pages&gt;&lt;volume&gt;120&lt;/volume&gt;&lt;dates&gt;&lt;year&gt;2021&lt;/year&gt;&lt;/dates&gt;&lt;isbn&gt;0747-5632&lt;/isbn&gt;&lt;urls&gt;&lt;/urls&gt;&lt;/record&gt;&lt;/Cite&gt;&lt;/EndNote&gt;</w:instrText>
      </w:r>
      <w:r w:rsidR="0094799D">
        <w:fldChar w:fldCharType="separate"/>
      </w:r>
      <w:r w:rsidR="0094799D">
        <w:rPr>
          <w:noProof/>
        </w:rPr>
        <w:t>(Ameen, Hosany, &amp; Tarhini, 2021)</w:t>
      </w:r>
      <w:r w:rsidR="0094799D">
        <w:fldChar w:fldCharType="end"/>
      </w:r>
      <w:r w:rsidRPr="00ED4646">
        <w:t>.</w:t>
      </w:r>
    </w:p>
    <w:p w14:paraId="2CA9E073" w14:textId="3764DBE5" w:rsidR="00ED4646" w:rsidRPr="00ED4646" w:rsidRDefault="00ED4646" w:rsidP="00ED4646">
      <w:pPr>
        <w:spacing w:line="276" w:lineRule="auto"/>
        <w:jc w:val="both"/>
      </w:pPr>
      <w:r w:rsidRPr="00ED4646">
        <w:t xml:space="preserve">However, this proliferation of AI has introduced complexities, particularly in data collection, processing, and utilization. AI-driven applications often depend on vast amounts of personal and </w:t>
      </w:r>
      <w:proofErr w:type="spellStart"/>
      <w:r w:rsidRPr="00ED4646">
        <w:t>behavioral</w:t>
      </w:r>
      <w:proofErr w:type="spellEnd"/>
      <w:r w:rsidRPr="00ED4646">
        <w:t xml:space="preserve"> data, raising concerns about privacy, transparency, and security</w:t>
      </w:r>
      <w:r w:rsidR="0094799D" w:rsidRPr="0094799D">
        <w:t xml:space="preserve"> </w:t>
      </w:r>
      <w:r w:rsidR="0094799D">
        <w:fldChar w:fldCharType="begin"/>
      </w:r>
      <w:r w:rsidR="0094799D">
        <w:instrText xml:space="preserve"> ADDIN EN.CITE &lt;EndNote&gt;&lt;Cite&gt;&lt;Author&gt;Salamkar&lt;/Author&gt;&lt;Year&gt;2023&lt;/Year&gt;&lt;RecNum&gt;234&lt;/RecNum&gt;&lt;DisplayText&gt;(Salamkar, 2023)&lt;/DisplayText&gt;&lt;record&gt;&lt;rec-number&gt;234&lt;/rec-number&gt;&lt;foreign-keys&gt;&lt;key app="EN" db-id="d25pt0dvhz5dpfezvxy5d5e15a9efpw2sarx" timestamp="1736876175"&gt;234&lt;/key&gt;&lt;/foreign-keys&gt;&lt;ref-type name="Journal Article"&gt;17&lt;/ref-type&gt;&lt;contributors&gt;&lt;authors&gt;&lt;author&gt;Salamkar, Muneer Ahmed&lt;/author&gt;&lt;/authors&gt;&lt;/contributors&gt;&lt;titles&gt;&lt;title&gt;Data Integration: AI-driven approaches to streamline data integration from various sources&lt;/title&gt;&lt;secondary-title&gt;Journal of AI-Assisted Scientific Discovery&lt;/secondary-title&gt;&lt;/titles&gt;&lt;periodical&gt;&lt;full-title&gt;Journal of AI-Assisted Scientific Discovery&lt;/full-title&gt;&lt;/periodical&gt;&lt;pages&gt;668-694&lt;/pages&gt;&lt;volume&gt;3&lt;/volume&gt;&lt;number&gt;1&lt;/number&gt;&lt;dates&gt;&lt;year&gt;2023&lt;/year&gt;&lt;/dates&gt;&lt;isbn&gt;2394-3750&lt;/isbn&gt;&lt;urls&gt;&lt;/urls&gt;&lt;/record&gt;&lt;/Cite&gt;&lt;/EndNote&gt;</w:instrText>
      </w:r>
      <w:r w:rsidR="0094799D">
        <w:fldChar w:fldCharType="separate"/>
      </w:r>
      <w:r w:rsidR="0094799D">
        <w:rPr>
          <w:noProof/>
        </w:rPr>
        <w:t>(Salamkar, 2023)</w:t>
      </w:r>
      <w:r w:rsidR="0094799D">
        <w:fldChar w:fldCharType="end"/>
      </w:r>
      <w:r w:rsidRPr="00ED4646">
        <w:t>. The industry's reliance on user data necessitates stringent safeguards to maintain trust and comply with regulatory requirements. As such, navigating the balance between innovation and privacy is paramount in ensuring the sustainable growth of AI-powered consumer technologies</w:t>
      </w:r>
      <w:r w:rsidR="0094799D" w:rsidRPr="0094799D">
        <w:t xml:space="preserve"> </w:t>
      </w:r>
      <w:r w:rsidR="0094799D">
        <w:fldChar w:fldCharType="begin"/>
      </w:r>
      <w:r w:rsidR="0094799D">
        <w:instrText xml:space="preserve"> ADDIN EN.CITE &lt;EndNote&gt;&lt;Cite&gt;&lt;Author&gt;Farhad&lt;/Author&gt;&lt;Year&gt;2024&lt;/Year&gt;&lt;RecNum&gt;235&lt;/RecNum&gt;&lt;DisplayText&gt;(Farhad, 2024)&lt;/DisplayText&gt;&lt;record&gt;&lt;rec-number&gt;235&lt;/rec-number&gt;&lt;foreign-keys&gt;&lt;key app="EN" db-id="d25pt0dvhz5dpfezvxy5d5e15a9efpw2sarx" timestamp="1736876219"&gt;235&lt;/key&gt;&lt;/foreign-keys&gt;&lt;ref-type name="Journal Article"&gt;17&lt;/ref-type&gt;&lt;contributors&gt;&lt;authors&gt;&lt;author&gt;Farhad, Mohsin Ali&lt;/author&gt;&lt;/authors&gt;&lt;/contributors&gt;&lt;titles&gt;&lt;title&gt;Consumer data protection laws and their impact on business models in the tech industry&lt;/title&gt;&lt;secondary-title&gt;Telecommunications Policy&lt;/secondary-title&gt;&lt;/titles&gt;&lt;periodical&gt;&lt;full-title&gt;Telecommunications Policy&lt;/full-title&gt;&lt;/periodical&gt;&lt;pages&gt;102836&lt;/pages&gt;&lt;volume&gt;48&lt;/volume&gt;&lt;number&gt;9&lt;/number&gt;&lt;dates&gt;&lt;year&gt;2024&lt;/year&gt;&lt;/dates&gt;&lt;isbn&gt;0308-5961&lt;/isbn&gt;&lt;urls&gt;&lt;/urls&gt;&lt;/record&gt;&lt;/Cite&gt;&lt;/EndNote&gt;</w:instrText>
      </w:r>
      <w:r w:rsidR="0094799D">
        <w:fldChar w:fldCharType="separate"/>
      </w:r>
      <w:r w:rsidR="0094799D">
        <w:rPr>
          <w:noProof/>
        </w:rPr>
        <w:t>(Farhad, 2024)</w:t>
      </w:r>
      <w:r w:rsidR="0094799D">
        <w:fldChar w:fldCharType="end"/>
      </w:r>
      <w:r w:rsidRPr="00ED4646">
        <w:t>.</w:t>
      </w:r>
    </w:p>
    <w:p w14:paraId="0C146297" w14:textId="04C5C194" w:rsidR="00ED4646" w:rsidRPr="00ED4646" w:rsidRDefault="00ED4646" w:rsidP="00ED4646">
      <w:pPr>
        <w:spacing w:line="276" w:lineRule="auto"/>
        <w:jc w:val="both"/>
      </w:pPr>
      <w:r w:rsidRPr="00ED4646">
        <w:t xml:space="preserve">The consumer tech industry operates within a stringent legal framework designed to protect individual privacy and ensure responsible data usage. The California Consumer Privacy Act (CCPA) grants individuals rights over their personal data, including access, deletion, and opt-out provisions </w:t>
      </w:r>
      <w:r w:rsidRPr="00ED4646">
        <w:lastRenderedPageBreak/>
        <w:t>for data sharing</w:t>
      </w:r>
      <w:r w:rsidR="0094799D" w:rsidRPr="0094799D">
        <w:t xml:space="preserve"> </w:t>
      </w:r>
      <w:r w:rsidR="0094799D">
        <w:fldChar w:fldCharType="begin"/>
      </w:r>
      <w:r w:rsidR="0094799D">
        <w:instrText xml:space="preserve"> ADDIN EN.CITE &lt;EndNote&gt;&lt;Cite&gt;&lt;Author&gt;Mulgund&lt;/Author&gt;&lt;Year&gt;2021&lt;/Year&gt;&lt;RecNum&gt;236&lt;/RecNum&gt;&lt;DisplayText&gt;(Mulgund, Mulgund, Sharman, &amp;amp; Singh, 2021)&lt;/DisplayText&gt;&lt;record&gt;&lt;rec-number&gt;236&lt;/rec-number&gt;&lt;foreign-keys&gt;&lt;key app="EN" db-id="d25pt0dvhz5dpfezvxy5d5e15a9efpw2sarx" timestamp="1736876253"&gt;236&lt;/key&gt;&lt;/foreign-keys&gt;&lt;ref-type name="Journal Article"&gt;17&lt;/ref-type&gt;&lt;contributors&gt;&lt;authors&gt;&lt;author&gt;Mulgund, Pavankumar&lt;/author&gt;&lt;author&gt;Mulgund, Banashri Pavankumar&lt;/author&gt;&lt;author&gt;Sharman, Raj&lt;/author&gt;&lt;author&gt;Singh, Raghvendra&lt;/author&gt;&lt;/authors&gt;&lt;/contributors&gt;&lt;titles&gt;&lt;title&gt;The implications of the California Consumer Privacy Act (CCPA) on healthcare organizations: Lessons learned from early compliance experiences&lt;/title&gt;&lt;secondary-title&gt;Health Policy and Technology&lt;/secondary-title&gt;&lt;/titles&gt;&lt;periodical&gt;&lt;full-title&gt;Health Policy and Technology&lt;/full-title&gt;&lt;/periodical&gt;&lt;pages&gt;100543&lt;/pages&gt;&lt;volume&gt;10&lt;/volume&gt;&lt;number&gt;3&lt;/number&gt;&lt;dates&gt;&lt;year&gt;2021&lt;/year&gt;&lt;/dates&gt;&lt;isbn&gt;2211-8837&lt;/isbn&gt;&lt;urls&gt;&lt;/urls&gt;&lt;/record&gt;&lt;/Cite&gt;&lt;/EndNote&gt;</w:instrText>
      </w:r>
      <w:r w:rsidR="0094799D">
        <w:fldChar w:fldCharType="separate"/>
      </w:r>
      <w:r w:rsidR="0094799D">
        <w:rPr>
          <w:noProof/>
        </w:rPr>
        <w:t>(Mulgund, Mulgund, Sharman, &amp; Singh, 2021)</w:t>
      </w:r>
      <w:r w:rsidR="0094799D">
        <w:fldChar w:fldCharType="end"/>
      </w:r>
      <w:r w:rsidRPr="00ED4646">
        <w:t>. Similarly, the Gramm-Leach-Bliley Act (GLBA) imposes requirements on financial institutions to safeguard consumer information, emphasizing transparency and data security</w:t>
      </w:r>
      <w:r w:rsidR="0094799D" w:rsidRPr="0094799D">
        <w:t xml:space="preserve"> </w:t>
      </w:r>
      <w:r w:rsidR="0094799D">
        <w:fldChar w:fldCharType="begin"/>
      </w:r>
      <w:r w:rsidR="0094799D">
        <w:instrText xml:space="preserve"> ADDIN EN.CITE &lt;EndNote&gt;&lt;Cite&gt;&lt;Author&gt;Nissenbaum&lt;/Author&gt;&lt;Year&gt;2023&lt;/Year&gt;&lt;RecNum&gt;237&lt;/RecNum&gt;&lt;DisplayText&gt;(Nissenbaum, Strandburg, &amp;amp; Viljoen, 2023)&lt;/DisplayText&gt;&lt;record&gt;&lt;rec-number&gt;237&lt;/rec-number&gt;&lt;foreign-keys&gt;&lt;key app="EN" db-id="d25pt0dvhz5dpfezvxy5d5e15a9efpw2sarx" timestamp="1736876270"&gt;237&lt;/key&gt;&lt;/foreign-keys&gt;&lt;ref-type name="Journal Article"&gt;17&lt;/ref-type&gt;&lt;contributors&gt;&lt;authors&gt;&lt;author&gt;Nissenbaum, Helen&lt;/author&gt;&lt;author&gt;Strandburg, Katherine&lt;/author&gt;&lt;author&gt;Viljoen, Salomé&lt;/author&gt;&lt;/authors&gt;&lt;/contributors&gt;&lt;titles&gt;&lt;title&gt;The Great Regulatory Dodge&lt;/title&gt;&lt;/titles&gt;&lt;dates&gt;&lt;year&gt;2023&lt;/year&gt;&lt;/dates&gt;&lt;urls&gt;&lt;/urls&gt;&lt;/record&gt;&lt;/Cite&gt;&lt;/EndNote&gt;</w:instrText>
      </w:r>
      <w:r w:rsidR="0094799D">
        <w:fldChar w:fldCharType="separate"/>
      </w:r>
      <w:r w:rsidR="0094799D">
        <w:rPr>
          <w:noProof/>
        </w:rPr>
        <w:t>(Nissenbaum, Strandburg, &amp; Viljoen, 2023)</w:t>
      </w:r>
      <w:r w:rsidR="0094799D">
        <w:fldChar w:fldCharType="end"/>
      </w:r>
      <w:r w:rsidRPr="00ED4646">
        <w:t>. For entities handling health-related data, the Health Insurance Portability and Accountability Act (HIPAA) mandates stringent protections for personal health information, with severe penalties for breaches or non-compliance</w:t>
      </w:r>
      <w:r w:rsidR="0094799D" w:rsidRPr="0094799D">
        <w:t xml:space="preserve"> </w:t>
      </w:r>
      <w:r w:rsidR="0094799D">
        <w:fldChar w:fldCharType="begin"/>
      </w:r>
      <w:r w:rsidR="0094799D">
        <w:instrText xml:space="preserve"> ADDIN EN.CITE &lt;EndNote&gt;&lt;Cite&gt;&lt;Author&gt;Oakley&lt;/Author&gt;&lt;Year&gt;2023&lt;/Year&gt;&lt;RecNum&gt;238&lt;/RecNum&gt;&lt;DisplayText&gt;(Oakley, 2023)&lt;/DisplayText&gt;&lt;record&gt;&lt;rec-number&gt;238&lt;/rec-number&gt;&lt;foreign-keys&gt;&lt;key app="EN" db-id="d25pt0dvhz5dpfezvxy5d5e15a9efpw2sarx" timestamp="1736876292"&gt;238&lt;/key&gt;&lt;/foreign-keys&gt;&lt;ref-type name="Journal Article"&gt;17&lt;/ref-type&gt;&lt;contributors&gt;&lt;authors&gt;&lt;author&gt;Oakley, Ashtyn&lt;/author&gt;&lt;/authors&gt;&lt;/contributors&gt;&lt;titles&gt;&lt;title&gt;HIPAA, HIPPA, or HIPPO: What Really Is the Heath Insurance Portability and Accountability Act?&lt;/title&gt;&lt;secondary-title&gt;Biotechnology Law Report&lt;/secondary-title&gt;&lt;/titles&gt;&lt;periodical&gt;&lt;full-title&gt;Biotechnology Law Report&lt;/full-title&gt;&lt;/periodical&gt;&lt;pages&gt;306-318&lt;/pages&gt;&lt;volume&gt;42&lt;/volume&gt;&lt;number&gt;6&lt;/number&gt;&lt;dates&gt;&lt;year&gt;2023&lt;/year&gt;&lt;/dates&gt;&lt;isbn&gt;0730-031X&lt;/isbn&gt;&lt;urls&gt;&lt;/urls&gt;&lt;/record&gt;&lt;/Cite&gt;&lt;/EndNote&gt;</w:instrText>
      </w:r>
      <w:r w:rsidR="0094799D">
        <w:fldChar w:fldCharType="separate"/>
      </w:r>
      <w:r w:rsidR="0094799D">
        <w:rPr>
          <w:noProof/>
        </w:rPr>
        <w:t>(Oakley, 2023)</w:t>
      </w:r>
      <w:r w:rsidR="0094799D">
        <w:fldChar w:fldCharType="end"/>
      </w:r>
      <w:r w:rsidRPr="00ED4646">
        <w:t>.</w:t>
      </w:r>
    </w:p>
    <w:p w14:paraId="59BF7BB3" w14:textId="0E752F58" w:rsidR="00ED4646" w:rsidRPr="00ED4646" w:rsidRDefault="00ED4646" w:rsidP="00ED4646">
      <w:pPr>
        <w:spacing w:line="276" w:lineRule="auto"/>
        <w:jc w:val="both"/>
      </w:pPr>
      <w:r w:rsidRPr="00ED4646">
        <w:t xml:space="preserve">These regulations collectively establish a </w:t>
      </w:r>
      <w:r w:rsidR="006E25F1">
        <w:t>data privacy and security baseline</w:t>
      </w:r>
      <w:r w:rsidRPr="00ED4646">
        <w:t xml:space="preserve"> but present significant challenges for AI implementations. AI systems often </w:t>
      </w:r>
      <w:proofErr w:type="spellStart"/>
      <w:r w:rsidRPr="00ED4646">
        <w:t>analyze</w:t>
      </w:r>
      <w:proofErr w:type="spellEnd"/>
      <w:r w:rsidRPr="00ED4646">
        <w:t xml:space="preserve"> aggregated datasets, which may inadvertently include sensitive information</w:t>
      </w:r>
      <w:r w:rsidR="0094799D" w:rsidRPr="0094799D">
        <w:t xml:space="preserve"> </w:t>
      </w:r>
      <w:r w:rsidR="0094799D">
        <w:fldChar w:fldCharType="begin"/>
      </w:r>
      <w:r w:rsidR="0094799D">
        <w:instrText xml:space="preserve"> ADDIN EN.CITE &lt;EndNote&gt;&lt;Cite&gt;&lt;Author&gt;Williamson&lt;/Author&gt;&lt;Year&gt;2024&lt;/Year&gt;&lt;RecNum&gt;239&lt;/RecNum&gt;&lt;DisplayText&gt;(Williamson &amp;amp; Prybutok, 2024)&lt;/DisplayText&gt;&lt;record&gt;&lt;rec-number&gt;239&lt;/rec-number&gt;&lt;foreign-keys&gt;&lt;key app="EN" db-id="d25pt0dvhz5dpfezvxy5d5e15a9efpw2sarx" timestamp="1736876306"&gt;239&lt;/key&gt;&lt;/foreign-keys&gt;&lt;ref-type name="Journal Article"&gt;17&lt;/ref-type&gt;&lt;contributors&gt;&lt;authors&gt;&lt;author&gt;Williamson, Steven M&lt;/author&gt;&lt;author&gt;Prybutok, Victor&lt;/author&gt;&lt;/authors&gt;&lt;/contributors&gt;&lt;titles&gt;&lt;title&gt;Balancing privacy and progress: a review of privacy challenges, systemic oversight, and patient perceptions in AI-driven healthcare&lt;/title&gt;&lt;secondary-title&gt;Applied Sciences&lt;/secondary-title&gt;&lt;/titles&gt;&lt;periodical&gt;&lt;full-title&gt;Applied Sciences&lt;/full-title&gt;&lt;/periodical&gt;&lt;pages&gt;675&lt;/pages&gt;&lt;volume&gt;14&lt;/volume&gt;&lt;number&gt;2&lt;/number&gt;&lt;dates&gt;&lt;year&gt;2024&lt;/year&gt;&lt;/dates&gt;&lt;isbn&gt;2076-3417&lt;/isbn&gt;&lt;urls&gt;&lt;/urls&gt;&lt;/record&gt;&lt;/Cite&gt;&lt;/EndNote&gt;</w:instrText>
      </w:r>
      <w:r w:rsidR="0094799D">
        <w:fldChar w:fldCharType="separate"/>
      </w:r>
      <w:r w:rsidR="0094799D">
        <w:rPr>
          <w:noProof/>
        </w:rPr>
        <w:t>(Williamson &amp; Prybutok, 2024)</w:t>
      </w:r>
      <w:r w:rsidR="0094799D">
        <w:fldChar w:fldCharType="end"/>
      </w:r>
      <w:r w:rsidRPr="00ED4646">
        <w:t>. Ensuring compliance with data minimization principles and user consent requirements can be particularly difficult in scenarios where AI algorithms evolve dynamically</w:t>
      </w:r>
      <w:r w:rsidR="0094799D" w:rsidRPr="0094799D">
        <w:t xml:space="preserve"> </w:t>
      </w:r>
      <w:r w:rsidR="0094799D">
        <w:fldChar w:fldCharType="begin"/>
      </w:r>
      <w:r w:rsidR="0094799D">
        <w:instrText xml:space="preserve"> ADDIN EN.CITE &lt;EndNote&gt;&lt;Cite&gt;&lt;Author&gt;Díaz-Rodríguez&lt;/Author&gt;&lt;Year&gt;2023&lt;/Year&gt;&lt;RecNum&gt;240&lt;/RecNum&gt;&lt;DisplayText&gt;(Díaz-Rodríguez et al., 2023)&lt;/DisplayText&gt;&lt;record&gt;&lt;rec-number&gt;240&lt;/rec-number&gt;&lt;foreign-keys&gt;&lt;key app="EN" db-id="d25pt0dvhz5dpfezvxy5d5e15a9efpw2sarx" timestamp="1736876329"&gt;240&lt;/key&gt;&lt;/foreign-keys&gt;&lt;ref-type name="Journal Article"&gt;17&lt;/ref-type&gt;&lt;contributors&gt;&lt;authors&gt;&lt;author&gt;Díaz-Rodríguez, Natalia&lt;/author&gt;&lt;author&gt;Del Ser, Javier&lt;/author&gt;&lt;author&gt;Coeckelbergh, Mark&lt;/author&gt;&lt;author&gt;de Prado, Marcos López&lt;/author&gt;&lt;author&gt;Herrera-Viedma, Enrique&lt;/author&gt;&lt;author&gt;Herrera, Francisco&lt;/author&gt;&lt;/authors&gt;&lt;/contributors&gt;&lt;titles&gt;&lt;title&gt;Connecting the dots in trustworthy Artificial Intelligence: From AI principles, ethics, and key requirements to responsible AI systems and regulation&lt;/title&gt;&lt;secondary-title&gt;Information Fusion&lt;/secondary-title&gt;&lt;/titles&gt;&lt;periodical&gt;&lt;full-title&gt;Information Fusion&lt;/full-title&gt;&lt;/periodical&gt;&lt;pages&gt;101896&lt;/pages&gt;&lt;volume&gt;99&lt;/volume&gt;&lt;dates&gt;&lt;year&gt;2023&lt;/year&gt;&lt;/dates&gt;&lt;isbn&gt;1566-2535&lt;/isbn&gt;&lt;urls&gt;&lt;/urls&gt;&lt;/record&gt;&lt;/Cite&gt;&lt;/EndNote&gt;</w:instrText>
      </w:r>
      <w:r w:rsidR="0094799D">
        <w:fldChar w:fldCharType="separate"/>
      </w:r>
      <w:r w:rsidR="0094799D">
        <w:rPr>
          <w:noProof/>
        </w:rPr>
        <w:t>(Díaz-Rodríguez et al., 2023)</w:t>
      </w:r>
      <w:r w:rsidR="0094799D">
        <w:fldChar w:fldCharType="end"/>
      </w:r>
      <w:r w:rsidRPr="00ED4646">
        <w:t xml:space="preserve">. Moreover, the lack of clear guidelines tailored specifically for AI technologies creates ambiguities, leaving companies vulnerable to legal risks and reputational damage. Addressing these challenges is critical </w:t>
      </w:r>
      <w:r w:rsidR="006E25F1">
        <w:t>to protect consumers and</w:t>
      </w:r>
      <w:r w:rsidRPr="00ED4646">
        <w:t xml:space="preserve"> foster innovation within a secure and ethical framework</w:t>
      </w:r>
      <w:r w:rsidR="0094799D">
        <w:t xml:space="preserve"> </w:t>
      </w:r>
      <w:r w:rsidR="0094799D">
        <w:fldChar w:fldCharType="begin"/>
      </w:r>
      <w:r w:rsidR="0094799D">
        <w:instrText xml:space="preserve"> ADDIN EN.CITE &lt;EndNote&gt;&lt;Cite&gt;&lt;Author&gt;Hickman&lt;/Author&gt;&lt;Year&gt;2021&lt;/Year&gt;&lt;RecNum&gt;241&lt;/RecNum&gt;&lt;DisplayText&gt;(Hickman &amp;amp; Petrin, 2021)&lt;/DisplayText&gt;&lt;record&gt;&lt;rec-number&gt;241&lt;/rec-number&gt;&lt;foreign-keys&gt;&lt;key app="EN" db-id="d25pt0dvhz5dpfezvxy5d5e15a9efpw2sarx" timestamp="1736876349"&gt;241&lt;/key&gt;&lt;/foreign-keys&gt;&lt;ref-type name="Journal Article"&gt;17&lt;/ref-type&gt;&lt;contributors&gt;&lt;authors&gt;&lt;author&gt;Hickman, Eleanore&lt;/author&gt;&lt;author&gt;Petrin, Martin&lt;/author&gt;&lt;/authors&gt;&lt;/contributors&gt;&lt;titles&gt;&lt;title&gt;Trustworthy AI and corporate governance: the EU’s ethics guidelines for trustworthy artificial intelligence from a company law perspective&lt;/title&gt;&lt;secondary-title&gt;European Business Organization Law Review&lt;/secondary-title&gt;&lt;/titles&gt;&lt;periodical&gt;&lt;full-title&gt;European Business Organization Law Review&lt;/full-title&gt;&lt;/periodical&gt;&lt;pages&gt;593-625&lt;/pages&gt;&lt;volume&gt;22&lt;/volume&gt;&lt;dates&gt;&lt;year&gt;2021&lt;/year&gt;&lt;/dates&gt;&lt;isbn&gt;1566-7529&lt;/isbn&gt;&lt;urls&gt;&lt;/urls&gt;&lt;/record&gt;&lt;/Cite&gt;&lt;/EndNote&gt;</w:instrText>
      </w:r>
      <w:r w:rsidR="0094799D">
        <w:fldChar w:fldCharType="separate"/>
      </w:r>
      <w:r w:rsidR="0094799D">
        <w:rPr>
          <w:noProof/>
        </w:rPr>
        <w:t>(Hickman &amp; Petrin, 2021)</w:t>
      </w:r>
      <w:r w:rsidR="0094799D">
        <w:fldChar w:fldCharType="end"/>
      </w:r>
      <w:r w:rsidRPr="00ED4646">
        <w:t>.</w:t>
      </w:r>
    </w:p>
    <w:p w14:paraId="778536F6" w14:textId="76937935" w:rsidR="00ED4646" w:rsidRPr="00ED4646" w:rsidRDefault="00ED4646" w:rsidP="00ED4646">
      <w:pPr>
        <w:spacing w:line="276" w:lineRule="auto"/>
        <w:jc w:val="both"/>
      </w:pPr>
      <w:r w:rsidRPr="00ED4646">
        <w:t xml:space="preserve">This paper aims to develop a conceptual privacy framework for AI in the U.S. consumer tech industry, addressing the unique regulatory challenges posed by CCPA, GLBA, and HIPAA. By examining the intersection of these legal standards with AI technologies, it seeks to identify gaps in existing compliance mechanisms and propose practical solutions. The framework emphasizes integrating AI-driven tools </w:t>
      </w:r>
      <w:r w:rsidR="006E25F1">
        <w:t>to enhance</w:t>
      </w:r>
      <w:r w:rsidRPr="00ED4646">
        <w:t xml:space="preserve"> data privacy, user protection, and regulatory adherence.</w:t>
      </w:r>
      <w:r w:rsidR="0094799D">
        <w:t xml:space="preserve"> </w:t>
      </w:r>
      <w:r w:rsidRPr="00ED4646">
        <w:t>The scope of the discussion extends beyond compliance, focusing on fostering transparency, accountability, and ethical governance in AI-powered systems. It aims to provide actionable insights for industry stakeholders, including technology developers, policymakers, and regulators, highlighting strategies for aligning innovative practices with privacy expectations. Ultimately, the proposed framework aspires to bridge the gap between technological advancements and regulatory safeguards, promoting a robust and trustworthy digital ecosystem.</w:t>
      </w:r>
    </w:p>
    <w:p w14:paraId="16CAF855" w14:textId="33A20931" w:rsidR="00AC6CBF" w:rsidRPr="00F40C56" w:rsidRDefault="00ED4646" w:rsidP="00AC6CBF">
      <w:pPr>
        <w:spacing w:line="276" w:lineRule="auto"/>
        <w:jc w:val="both"/>
      </w:pPr>
      <w:r w:rsidRPr="00ED4646">
        <w:t xml:space="preserve">The paper is structured to provide a comprehensive analysis, beginning with an overview of the legal and regulatory landscape, </w:t>
      </w:r>
      <w:r w:rsidR="006E25F1">
        <w:t>and then exploring</w:t>
      </w:r>
      <w:r w:rsidRPr="00ED4646">
        <w:t xml:space="preserve"> privacy challenges in AI systems. It then presents a detailed outline of the proposed privacy framework and examines its implications for stakeholders. The final section concludes with recommendations for </w:t>
      </w:r>
      <w:r w:rsidR="006E25F1">
        <w:t xml:space="preserve">the </w:t>
      </w:r>
      <w:r w:rsidRPr="00ED4646">
        <w:t>future alignment of AI innovation with privacy regulations. By addressing these interconnected dimensions, this study contributes to ongoing efforts to ensure the responsible deployment of AI in the consumer tech industry.</w:t>
      </w:r>
    </w:p>
    <w:p w14:paraId="4A7A0024" w14:textId="69DFFB46" w:rsidR="00ED4646" w:rsidRPr="006E25F1" w:rsidRDefault="00ED4646" w:rsidP="006E25F1">
      <w:pPr>
        <w:pStyle w:val="ListParagraph"/>
        <w:numPr>
          <w:ilvl w:val="0"/>
          <w:numId w:val="1"/>
        </w:numPr>
        <w:spacing w:line="276" w:lineRule="auto"/>
        <w:rPr>
          <w:b/>
          <w:bCs/>
        </w:rPr>
      </w:pPr>
      <w:r w:rsidRPr="006E25F1">
        <w:rPr>
          <w:b/>
          <w:bCs/>
        </w:rPr>
        <w:t>Legal and Regulatory Landscape</w:t>
      </w:r>
    </w:p>
    <w:p w14:paraId="4564352D" w14:textId="77777777" w:rsidR="00ED4646" w:rsidRPr="00ED4646" w:rsidRDefault="00ED4646" w:rsidP="00ED4646">
      <w:pPr>
        <w:spacing w:line="276" w:lineRule="auto"/>
        <w:jc w:val="both"/>
        <w:rPr>
          <w:b/>
          <w:bCs/>
        </w:rPr>
      </w:pPr>
      <w:r w:rsidRPr="00ED4646">
        <w:rPr>
          <w:b/>
          <w:bCs/>
        </w:rPr>
        <w:t>2.1 Key Provisions and Implications of CCPA, GLBA, and HIPAA in the Consumer Tech Sector</w:t>
      </w:r>
    </w:p>
    <w:p w14:paraId="3058DFDB" w14:textId="1E2E7D49" w:rsidR="00ED4646" w:rsidRPr="00ED4646" w:rsidRDefault="00ED4646" w:rsidP="00ED4646">
      <w:pPr>
        <w:spacing w:line="276" w:lineRule="auto"/>
        <w:jc w:val="both"/>
      </w:pPr>
      <w:r w:rsidRPr="00ED4646">
        <w:t>The legal and regulatory landscape governing data privacy in the U.S. imposes specific obligations on businesses, especially those leveraging advanced technologies like AI</w:t>
      </w:r>
      <w:r w:rsidR="0094799D" w:rsidRPr="0094799D">
        <w:t xml:space="preserve"> </w:t>
      </w:r>
      <w:r w:rsidR="0094799D">
        <w:fldChar w:fldCharType="begin"/>
      </w:r>
      <w:r w:rsidR="0094799D">
        <w:instrText xml:space="preserve"> ADDIN EN.CITE &lt;EndNote&gt;&lt;Cite&gt;&lt;Author&gt;ElBaih&lt;/Author&gt;&lt;Year&gt;2023&lt;/Year&gt;&lt;RecNum&gt;242&lt;/RecNum&gt;&lt;DisplayText&gt;(ElBaih, 2023)&lt;/DisplayText&gt;&lt;record&gt;&lt;rec-number&gt;242&lt;/rec-number&gt;&lt;foreign-keys&gt;&lt;key app="EN" db-id="d25pt0dvhz5dpfezvxy5d5e15a9efpw2sarx" timestamp="1736876381"&gt;242&lt;/key&gt;&lt;/foreign-keys&gt;&lt;ref-type name="Journal Article"&gt;17&lt;/ref-type&gt;&lt;contributors&gt;&lt;authors&gt;&lt;author&gt;ElBaih, Mohamed&lt;/author&gt;&lt;/authors&gt;&lt;/contributors&gt;&lt;titles&gt;&lt;title&gt;The role of privacy regulations in ai development (A Discussion of the Ways in Which Privacy Regulations Can Shape the Development of AI)&lt;/title&gt;&lt;secondary-title&gt;Available at SSRN 4589207&lt;/secondary-title&gt;&lt;/titles&gt;&lt;periodical&gt;&lt;full-title&gt;Available at SSRN 4589207&lt;/full-title&gt;&lt;/periodical&gt;&lt;dates&gt;&lt;year&gt;2023&lt;/year&gt;&lt;/dates&gt;&lt;urls&gt;&lt;/urls&gt;&lt;/record&gt;&lt;/Cite&gt;&lt;/EndNote&gt;</w:instrText>
      </w:r>
      <w:r w:rsidR="0094799D">
        <w:fldChar w:fldCharType="separate"/>
      </w:r>
      <w:r w:rsidR="0094799D">
        <w:rPr>
          <w:noProof/>
        </w:rPr>
        <w:t>(ElBaih, 2023)</w:t>
      </w:r>
      <w:r w:rsidR="0094799D">
        <w:fldChar w:fldCharType="end"/>
      </w:r>
      <w:r w:rsidRPr="00ED4646">
        <w:t>. The CCPA establishes consumer rights regarding personal data, such as the ability to access, delete, or restrict its sharing. Its provisions emphasize transparency, requiring companies to disclose data collection and usage practices</w:t>
      </w:r>
      <w:r w:rsidR="0094799D" w:rsidRPr="0094799D">
        <w:t xml:space="preserve"> </w:t>
      </w:r>
      <w:r w:rsidR="0094799D">
        <w:fldChar w:fldCharType="begin"/>
      </w:r>
      <w:r w:rsidR="0094799D">
        <w:instrText xml:space="preserve"> ADDIN EN.CITE &lt;EndNote&gt;&lt;Cite&gt;&lt;Author&gt;Farhad&lt;/Author&gt;&lt;Year&gt;2024&lt;/Year&gt;&lt;RecNum&gt;244&lt;/RecNum&gt;&lt;DisplayText&gt;(Farhad, 2024)&lt;/DisplayText&gt;&lt;record&gt;&lt;rec-number&gt;244&lt;/rec-number&gt;&lt;foreign-keys&gt;&lt;key app="EN" db-id="d25pt0dvhz5dpfezvxy5d5e15a9efpw2sarx" timestamp="1736876414"&gt;244&lt;/key&gt;&lt;/foreign-keys&gt;&lt;ref-type name="Journal Article"&gt;17&lt;/ref-type&gt;&lt;contributors&gt;&lt;authors&gt;&lt;author&gt;Farhad, Mohsin Ali&lt;/author&gt;&lt;/authors&gt;&lt;/contributors&gt;&lt;titles&gt;&lt;title&gt;Consumer data protection laws and their impact on business models in the tech industry&lt;/title&gt;&lt;secondary-title&gt;Telecommunications Policy&lt;/secondary-title&gt;&lt;/titles&gt;&lt;periodical&gt;&lt;full-title&gt;Telecommunications Policy&lt;/full-title&gt;&lt;/periodical&gt;&lt;pages&gt;102836&lt;/pages&gt;&lt;volume&gt;48&lt;/volume&gt;&lt;number&gt;9&lt;/number&gt;&lt;dates&gt;&lt;year&gt;2024&lt;/year&gt;&lt;/dates&gt;&lt;isbn&gt;0308-5961&lt;/isbn&gt;&lt;urls&gt;&lt;/urls&gt;&lt;/record&gt;&lt;/Cite&gt;&lt;/EndNote&gt;</w:instrText>
      </w:r>
      <w:r w:rsidR="0094799D">
        <w:fldChar w:fldCharType="separate"/>
      </w:r>
      <w:r w:rsidR="0094799D">
        <w:rPr>
          <w:noProof/>
        </w:rPr>
        <w:t>(Farhad, 2024)</w:t>
      </w:r>
      <w:r w:rsidR="0094799D">
        <w:fldChar w:fldCharType="end"/>
      </w:r>
      <w:r w:rsidRPr="00ED4646">
        <w:t>. For the consumer tech sector, compliance necessitates significant investments in data governance systems, privacy notices, and mechanisms for consumer requests, ensuring that AI applications respect user preferences and minimize intrusive practices</w:t>
      </w:r>
      <w:r w:rsidR="0094799D" w:rsidRPr="0094799D">
        <w:t xml:space="preserve"> </w:t>
      </w:r>
      <w:r w:rsidR="0094799D">
        <w:fldChar w:fldCharType="begin"/>
      </w:r>
      <w:r w:rsidR="0094799D">
        <w:instrText xml:space="preserve"> ADDIN EN.CITE &lt;EndNote&gt;&lt;Cite&gt;&lt;Author&gt;Perdereaux-Weekes&lt;/Author&gt;&lt;Year&gt;2021&lt;/Year&gt;&lt;RecNum&gt;243&lt;/RecNum&gt;&lt;DisplayText&gt;(Perdereaux-Weekes, 2021)&lt;/DisplayText&gt;&lt;record&gt;&lt;rec-number&gt;243&lt;/rec-number&gt;&lt;foreign-keys&gt;&lt;key app="EN" db-id="d25pt0dvhz5dpfezvxy5d5e15a9efpw2sarx" timestamp="1736876400"&gt;243&lt;/key&gt;&lt;/foreign-keys&gt;&lt;ref-type name="Book"&gt;6&lt;/ref-type&gt;&lt;contributors&gt;&lt;authors&gt;&lt;author&gt;Perdereaux-Weekes, Alexis W&lt;/author&gt;&lt;/authors&gt;&lt;/contributors&gt;&lt;titles&gt;&lt;title&gt;To Investigate the Impact of Data Privacy Regulation on Disclosure Decisions: Examining Consumers’ Willingness to Share or Withhold Personal Identifiable Information in the Wake of GDPR, CCPA, and LGDP&lt;/title&gt;&lt;/titles&gt;&lt;dates&gt;&lt;year&gt;2021&lt;/year&gt;&lt;/dates&gt;&lt;publisher&gt;St. Thomas University&lt;/publisher&gt;&lt;isbn&gt;9798460424221&lt;/isbn&gt;&lt;urls&gt;&lt;/urls&gt;&lt;/record&gt;&lt;/Cite&gt;&lt;/EndNote&gt;</w:instrText>
      </w:r>
      <w:r w:rsidR="0094799D">
        <w:fldChar w:fldCharType="separate"/>
      </w:r>
      <w:r w:rsidR="0094799D">
        <w:rPr>
          <w:noProof/>
        </w:rPr>
        <w:t>(Perdereaux-Weekes, 2021)</w:t>
      </w:r>
      <w:r w:rsidR="0094799D">
        <w:fldChar w:fldCharType="end"/>
      </w:r>
      <w:r w:rsidRPr="00ED4646">
        <w:t>.</w:t>
      </w:r>
    </w:p>
    <w:p w14:paraId="5C90AC99" w14:textId="77777777" w:rsidR="00ED4646" w:rsidRPr="00ED4646" w:rsidRDefault="00ED4646" w:rsidP="00ED4646">
      <w:pPr>
        <w:spacing w:line="276" w:lineRule="auto"/>
        <w:jc w:val="both"/>
      </w:pPr>
      <w:r w:rsidRPr="00ED4646">
        <w:lastRenderedPageBreak/>
        <w:t>The GLBA, while primarily targeting financial institutions, has implications for consumer tech companies providing financial services or handling sensitive financial data. It mandates safeguarding consumer information through administrative, technical, and physical measures. For AI applications, compliance requires robust encryption protocols, secure storage, and ensuring that data-sharing practices align with privacy principles.</w:t>
      </w:r>
    </w:p>
    <w:p w14:paraId="353A53D5" w14:textId="307DBC44" w:rsidR="00ED4646" w:rsidRPr="00ED4646" w:rsidRDefault="00ED4646" w:rsidP="00ED4646">
      <w:pPr>
        <w:spacing w:line="276" w:lineRule="auto"/>
        <w:jc w:val="both"/>
      </w:pPr>
      <w:r w:rsidRPr="00ED4646">
        <w:t xml:space="preserve">HIPAA's relevance extends to consumer tech products dealing with health-related information. Wearable devices, telemedicine platforms, and health apps often process sensitive data protected under this regulation. HIPAA necessitates stringent measures to ensure </w:t>
      </w:r>
      <w:r w:rsidR="006E25F1">
        <w:t xml:space="preserve">the </w:t>
      </w:r>
      <w:r w:rsidRPr="00ED4646">
        <w:t xml:space="preserve">confidentiality, integrity, and accessibility of health data, </w:t>
      </w:r>
      <w:r w:rsidR="006E25F1">
        <w:t>directly impacting</w:t>
      </w:r>
      <w:r w:rsidRPr="00ED4646">
        <w:t xml:space="preserve"> how AI algorithms manage and </w:t>
      </w:r>
      <w:proofErr w:type="spellStart"/>
      <w:r w:rsidRPr="00ED4646">
        <w:t>analyze</w:t>
      </w:r>
      <w:proofErr w:type="spellEnd"/>
      <w:r w:rsidRPr="00ED4646">
        <w:t xml:space="preserve"> such information. Companies must incorporate secure access controls and mechanisms to prevent unauthorized use, ensuring that AI systems do not inadvertently violate privacy norms</w:t>
      </w:r>
      <w:r w:rsidR="00A117EB">
        <w:t xml:space="preserve"> </w:t>
      </w:r>
      <w:r w:rsidR="00A117EB">
        <w:fldChar w:fldCharType="begin"/>
      </w:r>
      <w:r w:rsidR="00A117EB">
        <w:instrText xml:space="preserve"> ADDIN EN.CITE &lt;EndNote&gt;&lt;Cite&gt;&lt;Author&gt;Austin-Gabriel&lt;/Author&gt;&lt;Year&gt;2024&lt;/Year&gt;&lt;RecNum&gt;22&lt;/RecNum&gt;&lt;DisplayText&gt;(Austin-Gabriel, Monsalve, &amp;amp; Varde, 2024; Hanson, Okonkwo, &amp;amp; Orakwe)&lt;/DisplayText&gt;&lt;record&gt;&lt;rec-number&gt;22&lt;/rec-number&gt;&lt;foreign-keys&gt;&lt;key app="EN" db-id="29fxe9dzoav9pue5frsxwwads2dftvv9v9s9" timestamp="1736924378"&gt;22&lt;/key&gt;&lt;/foreign-keys&gt;&lt;ref-type name="Journal Article"&gt;17&lt;/ref-type&gt;&lt;contributors&gt;&lt;authors&gt;&lt;author&gt;Austin-Gabriel, Blessing&lt;/author&gt;&lt;author&gt;Monsalve, Cristian Noriega&lt;/author&gt;&lt;author&gt;Varde, Aparna S&lt;/author&gt;&lt;/authors&gt;&lt;/contributors&gt;&lt;titles&gt;&lt;title&gt;Power Plant Detection for Energy Estimation using GIS with Remote Sensing, CNN &amp;amp; Vision Transformers&lt;/title&gt;&lt;secondary-title&gt;arXiv preprint arXiv:2412.04986&lt;/secondary-title&gt;&lt;/titles&gt;&lt;periodical&gt;&lt;full-title&gt;arXiv preprint arXiv:2412.04986&lt;/full-title&gt;&lt;/periodical&gt;&lt;dates&gt;&lt;year&gt;2024&lt;/year&gt;&lt;/dates&gt;&lt;urls&gt;&lt;/urls&gt;&lt;/record&gt;&lt;/Cite&gt;&lt;Cite ExcludeYear="1"&gt;&lt;Author&gt;Hanson&lt;/Author&gt;&lt;RecNum&gt;5&lt;/RecNum&gt;&lt;record&gt;&lt;rec-number&gt;5&lt;/rec-number&gt;&lt;foreign-keys&gt;&lt;key app="EN" db-id="29fxe9dzoav9pue5frsxwwads2dftvv9v9s9" timestamp="1736920474"&gt;5&lt;/key&gt;&lt;/foreign-keys&gt;&lt;ref-type name="Journal Article"&gt;17&lt;/ref-type&gt;&lt;contributors&gt;&lt;authors&gt;&lt;author&gt;Hanson, Uyok&lt;/author&gt;&lt;author&gt;Okonkwo, Chioma Angela&lt;/author&gt;&lt;author&gt;Orakwe, Christiana Uchechukwu&lt;/author&gt;&lt;/authors&gt;&lt;/contributors&gt;&lt;titles&gt;&lt;title&gt;Promoting inclusive education and special needs support through psychological and educational frameworks&lt;/title&gt;&lt;/titles&gt;&lt;dates&gt;&lt;/dates&gt;&lt;urls&gt;&lt;/urls&gt;&lt;electronic-resource-num&gt;https://www.irejournals.com/paper-details/1706746&lt;/electronic-resource-num&gt;&lt;/record&gt;&lt;/Cite&gt;&lt;/EndNote&gt;</w:instrText>
      </w:r>
      <w:r w:rsidR="00A117EB">
        <w:fldChar w:fldCharType="separate"/>
      </w:r>
      <w:r w:rsidR="00A117EB">
        <w:rPr>
          <w:noProof/>
        </w:rPr>
        <w:t>(Austin-Gabriel, Monsalve, &amp; Varde, 2024; Hanson, Okonkwo, &amp; Orakwe)</w:t>
      </w:r>
      <w:r w:rsidR="00A117EB">
        <w:fldChar w:fldCharType="end"/>
      </w:r>
      <w:r w:rsidRPr="00ED4646">
        <w:t>.</w:t>
      </w:r>
    </w:p>
    <w:p w14:paraId="19AEDB96" w14:textId="70A6B60B" w:rsidR="00ED4646" w:rsidRPr="00ED4646" w:rsidRDefault="00ED4646" w:rsidP="00ED4646">
      <w:pPr>
        <w:spacing w:line="276" w:lineRule="auto"/>
        <w:jc w:val="both"/>
      </w:pPr>
      <w:r w:rsidRPr="00ED4646">
        <w:t xml:space="preserve">Collectively, these regulations shape how consumer tech companies design their data practices and AI systems. They underscore the need for accountability and transparency, pushing businesses to align innovation with </w:t>
      </w:r>
      <w:r w:rsidR="006E25F1">
        <w:t>user-centricity principles</w:t>
      </w:r>
      <w:r w:rsidRPr="00ED4646">
        <w:t xml:space="preserve"> and ethical data usage.</w:t>
      </w:r>
    </w:p>
    <w:p w14:paraId="642ACEB9" w14:textId="77777777" w:rsidR="00ED4646" w:rsidRPr="00ED4646" w:rsidRDefault="00ED4646" w:rsidP="00ED4646">
      <w:pPr>
        <w:spacing w:line="276" w:lineRule="auto"/>
        <w:jc w:val="both"/>
        <w:rPr>
          <w:b/>
          <w:bCs/>
        </w:rPr>
      </w:pPr>
      <w:r w:rsidRPr="00ED4646">
        <w:rPr>
          <w:b/>
          <w:bCs/>
        </w:rPr>
        <w:t>2.2 Challenges in Aligning AI Technologies with These Regulations</w:t>
      </w:r>
    </w:p>
    <w:p w14:paraId="5949891D" w14:textId="33CBC43D" w:rsidR="00ED4646" w:rsidRPr="00ED4646" w:rsidRDefault="00ED4646" w:rsidP="00ED4646">
      <w:pPr>
        <w:spacing w:line="276" w:lineRule="auto"/>
        <w:jc w:val="both"/>
      </w:pPr>
      <w:r w:rsidRPr="00ED4646">
        <w:t xml:space="preserve">AI technologies present unique challenges in achieving compliance with existing privacy regulations. One of the primary issues stems from the complexity and opacity of AI algorithms, often </w:t>
      </w:r>
      <w:r w:rsidR="006E25F1">
        <w:t>called</w:t>
      </w:r>
      <w:r w:rsidRPr="00ED4646">
        <w:t xml:space="preserve"> the "black box" problem. This lack of transparency makes it difficult to trace how data is processed</w:t>
      </w:r>
      <w:r w:rsidR="006E25F1">
        <w:t>,</w:t>
      </w:r>
      <w:r w:rsidRPr="00ED4646">
        <w:t xml:space="preserve"> and decisions are made, potentially conflicting with regulatory requirements for explainability and accountability.</w:t>
      </w:r>
    </w:p>
    <w:p w14:paraId="751E0BAD" w14:textId="4841B629" w:rsidR="00ED4646" w:rsidRPr="00ED4646" w:rsidRDefault="00ED4646" w:rsidP="00ED4646">
      <w:pPr>
        <w:spacing w:line="276" w:lineRule="auto"/>
        <w:jc w:val="both"/>
      </w:pPr>
      <w:r w:rsidRPr="00ED4646">
        <w:t xml:space="preserve">Data minimization, a principle emphasized across regulatory frameworks, is another area where AI systems struggle. Machine learning models thrive on large, diverse datasets, which can lead to inadvertent </w:t>
      </w:r>
      <w:r w:rsidR="006E25F1">
        <w:t>data collection and retention</w:t>
      </w:r>
      <w:r w:rsidRPr="00ED4646">
        <w:t xml:space="preserve"> beyond what is necessary for their intended purpose. This directly conflicts with mandates to limit data usage to specified, lawful purposes</w:t>
      </w:r>
      <w:r w:rsidR="00A117EB">
        <w:t xml:space="preserve"> </w:t>
      </w:r>
      <w:r w:rsidR="00A117EB">
        <w:fldChar w:fldCharType="begin"/>
      </w:r>
      <w:r w:rsidR="00A117EB">
        <w:instrText xml:space="preserve"> ADDIN EN.CITE &lt;EndNote&gt;&lt;Cite&gt;&lt;Author&gt;Austin-Gabriel&lt;/Author&gt;&lt;Year&gt;2024&lt;/Year&gt;&lt;RecNum&gt;31&lt;/RecNum&gt;&lt;DisplayText&gt;(P. A. Adepoju et al., 2022; Austin-Gabriel, Afolabi, Ike, &amp;amp; Hussain, 2024)&lt;/DisplayText&gt;&lt;record&gt;&lt;rec-number&gt;31&lt;/rec-number&gt;&lt;foreign-keys&gt;&lt;key app="EN" db-id="29fxe9dzoav9pue5frsxwwads2dftvv9v9s9" timestamp="1736924575"&gt;31&lt;/key&gt;&lt;/foreign-keys&gt;&lt;ref-type name="Journal Article"&gt;17&lt;/ref-type&gt;&lt;contributors&gt;&lt;authors&gt;&lt;author&gt;Austin-Gabriel, Blessing&lt;/author&gt;&lt;author&gt;Afolabi, Adeoye Idowu&lt;/author&gt;&lt;author&gt;Ike, Christian Chukwuemeka&lt;/author&gt;&lt;author&gt;Hussain, Nurudeen Yemi&lt;/author&gt;&lt;/authors&gt;&lt;/contributors&gt;&lt;titles&gt;&lt;title&gt;Machine learning for preventing cyber-attacks on entrepreneurial crowdfunding platforms. &lt;/title&gt;&lt;secondary-title&gt;Open Access Research Journal of Science and Technology&lt;/secondary-title&gt;&lt;/titles&gt;&lt;periodical&gt;&lt;full-title&gt;Open Access Research Journal of Science and Technology&lt;/full-title&gt;&lt;/periodical&gt;&lt;pages&gt;146-154&lt;/pages&gt;&lt;volume&gt;12&lt;/volume&gt;&lt;number&gt;02&lt;/number&gt;&lt;dates&gt;&lt;year&gt;2024&lt;/year&gt;&lt;/dates&gt;&lt;urls&gt;&lt;/urls&gt;&lt;electronic-resource-num&gt;https://doi.org/10.53022/oarjst.2024.12.2.0148&lt;/electronic-resource-num&gt;&lt;/record&gt;&lt;/Cite&gt;&lt;Cite&gt;&lt;Author&gt;Adepoju&lt;/Author&gt;&lt;Year&gt;2022&lt;/Year&gt;&lt;RecNum&gt;21&lt;/RecNum&gt;&lt;record&gt;&lt;rec-number&gt;21&lt;/rec-number&gt;&lt;foreign-keys&gt;&lt;key app="EN" db-id="29fxe9dzoav9pue5frsxwwads2dftvv9v9s9" timestamp="1736921347"&gt;21&lt;/key&gt;&lt;/foreign-keys&gt;&lt;ref-type name="Journal Article"&gt;17&lt;/ref-type&gt;&lt;contributors&gt;&lt;authors&gt;&lt;author&gt;Adepoju, Peter Adeyemo&lt;/author&gt;&lt;author&gt;Austin-Gabriel, Blessing&lt;/author&gt;&lt;author&gt;Ige, Adebimpe Bolatito&lt;/author&gt;&lt;author&gt;Hussain, Nurudeen Yemi&lt;/author&gt;&lt;author&gt;Amoo, Olukunle Oladipupo&lt;/author&gt;&lt;author&gt;Afolabi, Adeoye Idowu&lt;/author&gt;&lt;/authors&gt;&lt;/contributors&gt;&lt;titles&gt;&lt;title&gt;Machine learning innovations for enhancing quantum-resistant cryptographic protocols in secure communication&lt;/title&gt;&lt;/titles&gt;&lt;dates&gt;&lt;year&gt;2022&lt;/year&gt;&lt;/dates&gt;&lt;urls&gt;&lt;/urls&gt;&lt;/record&gt;&lt;/Cite&gt;&lt;/EndNote&gt;</w:instrText>
      </w:r>
      <w:r w:rsidR="00A117EB">
        <w:fldChar w:fldCharType="separate"/>
      </w:r>
      <w:r w:rsidR="00A117EB">
        <w:rPr>
          <w:noProof/>
        </w:rPr>
        <w:t>(P. A. Adepoju et al., 2022; Austin-Gabriel, Afolabi, Ike, &amp; Hussain, 2024)</w:t>
      </w:r>
      <w:r w:rsidR="00A117EB">
        <w:fldChar w:fldCharType="end"/>
      </w:r>
      <w:r w:rsidRPr="00ED4646">
        <w:t>.</w:t>
      </w:r>
    </w:p>
    <w:p w14:paraId="1CB2EC81" w14:textId="4EA890E7" w:rsidR="00ED4646" w:rsidRPr="00ED4646" w:rsidRDefault="00ED4646" w:rsidP="00ED4646">
      <w:pPr>
        <w:spacing w:line="276" w:lineRule="auto"/>
        <w:jc w:val="both"/>
      </w:pPr>
      <w:r w:rsidRPr="00ED4646">
        <w:t xml:space="preserve">The dynamic nature of AI algorithms, which continuously evolve through training and interaction with new data, also poses a compliance hurdle. These changes may lead to unintended consequences, such as </w:t>
      </w:r>
      <w:r w:rsidR="006E25F1">
        <w:t>generating</w:t>
      </w:r>
      <w:r w:rsidRPr="00ED4646">
        <w:t xml:space="preserve"> sensitive inferences or predictions about users. Regulatory frameworks are typically static, providing limited </w:t>
      </w:r>
      <w:r w:rsidR="006E25F1">
        <w:t>real-time guidance on addressing these evolving risks</w:t>
      </w:r>
      <w:r w:rsidRPr="00ED4646">
        <w:t>.</w:t>
      </w:r>
    </w:p>
    <w:p w14:paraId="1727BFB2" w14:textId="667BA728" w:rsidR="00ED4646" w:rsidRPr="00ED4646" w:rsidRDefault="00ED4646" w:rsidP="00ED4646">
      <w:pPr>
        <w:spacing w:line="276" w:lineRule="auto"/>
        <w:jc w:val="both"/>
      </w:pPr>
      <w:r w:rsidRPr="00ED4646">
        <w:t>Additionally, cross-jurisdictional operations further complicate compliance efforts. Consumer tech companies often serve a global user base, and harmonizing AI systems with diverse regulatory requirements, including the U.S.-specific provisions of CCPA, GLBA, and HIPAA, can be resource-intensive. Disparities in legal definitions and enforcement mechanisms across jurisdictions exacerbate these challenges, requiring companies to navigate a complex web of rules while maintaining the functionality of their AI technologies</w:t>
      </w:r>
      <w:r w:rsidR="00A117EB">
        <w:t xml:space="preserve"> </w:t>
      </w:r>
      <w:r w:rsidR="00A117EB">
        <w:fldChar w:fldCharType="begin"/>
      </w:r>
      <w:r w:rsidR="00A117EB">
        <w:instrText xml:space="preserve"> ADDIN EN.CITE &lt;EndNote&gt;&lt;Cite ExcludeYear="1"&gt;&lt;Author&gt;Austin-Gabriel&lt;/Author&gt;&lt;RecNum&gt;20&lt;/RecNum&gt;&lt;DisplayText&gt;(Austin-Gabriel, Hussain, Adepoju, &amp;amp; Afolabi; Hanson, Okonkwo, &amp;amp; Orakwe)&lt;/DisplayText&gt;&lt;record&gt;&lt;rec-number&gt;20&lt;/rec-number&gt;&lt;foreign-keys&gt;&lt;key app="EN" db-id="29fxe9dzoav9pue5frsxwwads2dftvv9v9s9" timestamp="1736921326"&gt;20&lt;/key&gt;&lt;/foreign-keys&gt;&lt;ref-type name="Journal Article"&gt;17&lt;/ref-type&gt;&lt;contributors&gt;&lt;authors&gt;&lt;author&gt;Austin-Gabriel, Blessing&lt;/author&gt;&lt;author&gt;Hussain, Nurudeen Yemi&lt;/author&gt;&lt;author&gt;Adepoju, Peter Adeyemo&lt;/author&gt;&lt;author&gt;Afolabi, Adeoye Idowu&lt;/author&gt;&lt;/authors&gt;&lt;/contributors&gt;&lt;titles&gt;&lt;title&gt;Large Language Models for Automating Data Insights and Enhancing Business Process Improvements&lt;/title&gt;&lt;/titles&gt;&lt;dates&gt;&lt;/dates&gt;&lt;urls&gt;&lt;/urls&gt;&lt;/record&gt;&lt;/Cite&gt;&lt;Cite ExcludeYear="1"&gt;&lt;Author&gt;Hanson&lt;/Author&gt;&lt;RecNum&gt;4&lt;/RecNum&gt;&lt;record&gt;&lt;rec-number&gt;4&lt;/rec-number&gt;&lt;foreign-keys&gt;&lt;key app="EN" db-id="29fxe9dzoav9pue5frsxwwads2dftvv9v9s9" timestamp="1736920400"&gt;4&lt;/key&gt;&lt;/foreign-keys&gt;&lt;ref-type name="Journal Article"&gt;17&lt;/ref-type&gt;&lt;contributors&gt;&lt;authors&gt;&lt;author&gt;Hanson, Uyok&lt;/author&gt;&lt;author&gt;Okonkwo, Chioma Angela&lt;/author&gt;&lt;author&gt;Orakwe, Christiana Uchechukwu&lt;/author&gt;&lt;/authors&gt;&lt;/contributors&gt;&lt;titles&gt;&lt;title&gt;Leveraging educational psychology to transform leadership in underserved schools&lt;/title&gt;&lt;/titles&gt;&lt;dates&gt;&lt;pub-dates&gt;&lt;date&gt;https://doi.org/10.51594/ijarss.v6i12.1784&lt;/date&gt;&lt;/pub-dates&gt;&lt;/dates&gt;&lt;urls&gt;&lt;/urls&gt;&lt;/record&gt;&lt;/Cite&gt;&lt;/EndNote&gt;</w:instrText>
      </w:r>
      <w:r w:rsidR="00A117EB">
        <w:fldChar w:fldCharType="separate"/>
      </w:r>
      <w:r w:rsidR="00A117EB">
        <w:rPr>
          <w:noProof/>
        </w:rPr>
        <w:t>(Austin-Gabriel, Hussain, Adepoju, &amp; Afolabi; Hanson, Okonkwo, &amp; Orakwe)</w:t>
      </w:r>
      <w:r w:rsidR="00A117EB">
        <w:fldChar w:fldCharType="end"/>
      </w:r>
      <w:r w:rsidRPr="00ED4646">
        <w:t>.</w:t>
      </w:r>
    </w:p>
    <w:p w14:paraId="6AF1D74B" w14:textId="77777777" w:rsidR="00ED4646" w:rsidRPr="00ED4646" w:rsidRDefault="00ED4646" w:rsidP="00ED4646">
      <w:pPr>
        <w:spacing w:line="276" w:lineRule="auto"/>
        <w:jc w:val="both"/>
        <w:rPr>
          <w:b/>
          <w:bCs/>
        </w:rPr>
      </w:pPr>
      <w:r w:rsidRPr="00ED4646">
        <w:rPr>
          <w:b/>
          <w:bCs/>
        </w:rPr>
        <w:t>2.3 Gaps in Existing Frameworks for AI Privacy Compliance</w:t>
      </w:r>
    </w:p>
    <w:p w14:paraId="5ADD4AF6" w14:textId="77777777" w:rsidR="00ED4646" w:rsidRPr="00ED4646" w:rsidRDefault="00ED4646" w:rsidP="00ED4646">
      <w:pPr>
        <w:spacing w:line="276" w:lineRule="auto"/>
        <w:jc w:val="both"/>
      </w:pPr>
      <w:r w:rsidRPr="00ED4646">
        <w:t xml:space="preserve">While CCPA, GLBA, and HIPAA provide essential protections, they were not specifically designed with AI technologies in mind, resulting in significant gaps in their applicability to modern innovations. One notable limitation is the absence of explicit provisions addressing the ethical </w:t>
      </w:r>
      <w:r w:rsidRPr="00ED4646">
        <w:lastRenderedPageBreak/>
        <w:t>dimensions of AI, such as algorithmic fairness, bias mitigation, and equitable data representation. These issues have profound implications for privacy and trust but remain inadequately covered under existing regulations.</w:t>
      </w:r>
    </w:p>
    <w:p w14:paraId="76919CCD" w14:textId="04C32BDF" w:rsidR="00ED4646" w:rsidRPr="00ED4646" w:rsidRDefault="00ED4646" w:rsidP="00ED4646">
      <w:pPr>
        <w:spacing w:line="276" w:lineRule="auto"/>
        <w:jc w:val="both"/>
      </w:pPr>
      <w:r w:rsidRPr="00ED4646">
        <w:t>Moreover, the lack of standardized guidelines for assessing and certifying AI systems exacerbates compliance difficulties. Current frameworks do not provide clear benchmarks for determining whether AI-driven processes align with privacy laws, leaving companies to interpret and implement vague principles. This ambiguity increases the risk of unintentional violations, as businesses may adopt inconsistent or insufficient practices</w:t>
      </w:r>
      <w:r w:rsidR="00A117EB">
        <w:t xml:space="preserve"> </w:t>
      </w:r>
      <w:r w:rsidR="00A117EB">
        <w:fldChar w:fldCharType="begin"/>
      </w:r>
      <w:r w:rsidR="00A117EB">
        <w:instrText xml:space="preserve"> ADDIN EN.CITE &lt;EndNote&gt;&lt;Cite&gt;&lt;Author&gt;Oyegbade&lt;/Author&gt;&lt;Year&gt;2021&lt;/Year&gt;&lt;RecNum&gt;32&lt;/RecNum&gt;&lt;DisplayText&gt;(A. H. Adepoju, Hamza, Collins, &amp;amp; Austin-Gabriel, 2025; Oyegbade, Igwe, Ofodile, &amp;amp; C, 2021)&lt;/DisplayText&gt;&lt;record&gt;&lt;rec-number&gt;32&lt;/rec-number&gt;&lt;foreign-keys&gt;&lt;key app="EN" db-id="29fxe9dzoav9pue5frsxwwads2dftvv9v9s9" timestamp="1736924790"&gt;32&lt;/key&gt;&lt;/foreign-keys&gt;&lt;ref-type name="Journal Article"&gt;17&lt;/ref-type&gt;&lt;contributors&gt;&lt;authors&gt;&lt;author&gt;Oyegbade, I K&lt;/author&gt;&lt;author&gt;Igwe, A N&lt;/author&gt;&lt;author&gt;Ofodile, O C.&lt;/author&gt;&lt;author&gt;Azubuike. C&lt;/author&gt;&lt;/authors&gt;&lt;/contributors&gt;&lt;titles&gt;&lt;title&gt;Innovative financial planning and governance models for emerging markets: Insights from startups and banking audits. &lt;/title&gt;&lt;secondary-title&gt;open Access Research Journal of Multidisciplinary Studies&lt;/secondary-title&gt;&lt;/titles&gt;&lt;periodical&gt;&lt;full-title&gt;open Access Research Journal of Multidisciplinary Studies&lt;/full-title&gt;&lt;/periodical&gt;&lt;pages&gt;108-116&lt;/pages&gt;&lt;volume&gt;01&lt;/volume&gt;&lt;number&gt;02&lt;/number&gt;&lt;dates&gt;&lt;year&gt;2021&lt;/year&gt;&lt;/dates&gt;&lt;urls&gt;&lt;/urls&gt;&lt;/record&gt;&lt;/Cite&gt;&lt;Cite&gt;&lt;Author&gt;Adepoju&lt;/Author&gt;&lt;Year&gt;2025&lt;/Year&gt;&lt;RecNum&gt;25&lt;/RecNum&gt;&lt;record&gt;&lt;rec-number&gt;25&lt;/rec-number&gt;&lt;foreign-keys&gt;&lt;key app="EN" db-id="29fxe9dzoav9pue5frsxwwads2dftvv9v9s9" timestamp="1736924390"&gt;25&lt;/key&gt;&lt;/foreign-keys&gt;&lt;ref-type name="Journal Article"&gt;17&lt;/ref-type&gt;&lt;contributors&gt;&lt;authors&gt;&lt;author&gt;Adepoju, Adebusayo Hassanat&lt;/author&gt;&lt;author&gt;Hamza, Oladimeji&lt;/author&gt;&lt;author&gt;Collins, Anuoluwapo&lt;/author&gt;&lt;author&gt;Austin-Gabriel, Blessing&lt;/author&gt;&lt;/authors&gt;&lt;/contributors&gt;&lt;titles&gt;&lt;title&gt;Integrating Risk Management and Communication Strategies in Technical Research Programs to Secure High-Value Investments&lt;/title&gt;&lt;secondary-title&gt;Gulf Journal of Advance Business Research&lt;/secondary-title&gt;&lt;/titles&gt;&lt;periodical&gt;&lt;full-title&gt;Gulf Journal of Advance Business Research&lt;/full-title&gt;&lt;/periodical&gt;&lt;pages&gt;105-127&lt;/pages&gt;&lt;volume&gt;3&lt;/volume&gt;&lt;number&gt;1&lt;/number&gt;&lt;dates&gt;&lt;year&gt;2025&lt;/year&gt;&lt;/dates&gt;&lt;isbn&gt;3078-5294&lt;/isbn&gt;&lt;urls&gt;&lt;/urls&gt;&lt;/record&gt;&lt;/Cite&gt;&lt;/EndNote&gt;</w:instrText>
      </w:r>
      <w:r w:rsidR="00A117EB">
        <w:fldChar w:fldCharType="separate"/>
      </w:r>
      <w:r w:rsidR="00A117EB">
        <w:rPr>
          <w:noProof/>
        </w:rPr>
        <w:t>(A. H. Adepoju, Hamza, Collins, &amp; Austin-Gabriel, 2025; Oyegbade, Igwe, Ofodile, &amp; C, 2021)</w:t>
      </w:r>
      <w:r w:rsidR="00A117EB">
        <w:fldChar w:fldCharType="end"/>
      </w:r>
      <w:r w:rsidRPr="00ED4646">
        <w:t>.</w:t>
      </w:r>
    </w:p>
    <w:p w14:paraId="4B3951B8" w14:textId="4D508674" w:rsidR="00ED4646" w:rsidRPr="00ED4646" w:rsidRDefault="00ED4646" w:rsidP="00ED4646">
      <w:pPr>
        <w:spacing w:line="276" w:lineRule="auto"/>
        <w:jc w:val="both"/>
      </w:pPr>
      <w:r w:rsidRPr="00ED4646">
        <w:t xml:space="preserve">Another critical gap lies in the enforcement mechanisms for privacy compliance. Regulatory bodies often lack the technical expertise or resources to </w:t>
      </w:r>
      <w:r w:rsidR="006E25F1">
        <w:t>effectively audit and evaluate the intricate workings of AI systems</w:t>
      </w:r>
      <w:r w:rsidRPr="00ED4646">
        <w:t>. This limits their ability to hold companies accountable for breaches or non-compliance, undermining the overall effectiveness of privacy protections.</w:t>
      </w:r>
    </w:p>
    <w:p w14:paraId="02BD0218" w14:textId="42BECC5B" w:rsidR="00AC6CBF" w:rsidRDefault="00ED4646" w:rsidP="00AC6CBF">
      <w:pPr>
        <w:spacing w:line="276" w:lineRule="auto"/>
        <w:jc w:val="both"/>
      </w:pPr>
      <w:r w:rsidRPr="00ED4646">
        <w:t>Lastly, existing frameworks fail to address the scalability of compliance for small and medium-sized enterprises (SMEs). Many consumer tech startups rely on AI-driven solutions but lack the financial and technical resources to implement comprehensive compliance measures. Without tailored support or simplified compliance pathways, these businesses face disproportionate challenges in meeting regulatory demands.</w:t>
      </w:r>
      <w:r>
        <w:t xml:space="preserve"> </w:t>
      </w:r>
      <w:r w:rsidRPr="00ED4646">
        <w:t>Addressing these gaps requires a collaborative approach involving regulators, industry stakeholders, and technical experts, to develop privacy frameworks that are both robust and adaptable to the unique attributes of AI. By aligning legal provisions with technological advancements, the consumer tech sector can ensure that AI systems operate responsibly, safeguarding user privacy while fostering innovation</w:t>
      </w:r>
      <w:r w:rsidR="00A117EB">
        <w:t xml:space="preserve"> </w:t>
      </w:r>
      <w:r w:rsidR="00A117EB">
        <w:fldChar w:fldCharType="begin"/>
      </w:r>
      <w:r w:rsidR="00A117EB">
        <w:instrText xml:space="preserve"> ADDIN EN.CITE &lt;EndNote&gt;&lt;Cite&gt;&lt;Author&gt;Okedele&lt;/Author&gt;&lt;Year&gt;2024&lt;/Year&gt;&lt;RecNum&gt;12&lt;/RecNum&gt;&lt;DisplayText&gt;(Hanson, Okonkwo, &amp;amp; Orakwe; Okedele, Aziza, Oduro, &amp;amp; Ishola, 2024c)&lt;/DisplayText&gt;&lt;record&gt;&lt;rec-number&gt;12&lt;/rec-number&gt;&lt;foreign-keys&gt;&lt;key app="EN" db-id="29fxe9dzoav9pue5frsxwwads2dftvv9v9s9" timestamp="1736920778"&gt;12&lt;/key&gt;&lt;/foreign-keys&gt;&lt;ref-type name="Journal Article"&gt;17&lt;/ref-type&gt;&lt;contributors&gt;&lt;authors&gt;&lt;author&gt;Okedele, Precious Oluwaseun&lt;/author&gt;&lt;author&gt;Aziza, Onoriode Reginald&lt;/author&gt;&lt;author&gt;Oduro, Portia&lt;/author&gt;&lt;author&gt;Ishola, Akinwale Omowumi&lt;/author&gt;&lt;/authors&gt;&lt;/contributors&gt;&lt;titles&gt;&lt;title&gt;Human Rights, Climate Justice, and Environmental Law: Bridging International Legal Standards for Social Equity&lt;/title&gt;&lt;secondary-title&gt;Human Rights&lt;/secondary-title&gt;&lt;/titles&gt;&lt;periodical&gt;&lt;full-title&gt;Human Rights&lt;/full-title&gt;&lt;/periodical&gt;&lt;pages&gt;232-241&lt;/pages&gt;&lt;volume&gt;20&lt;/volume&gt;&lt;number&gt;12&lt;/number&gt;&lt;dates&gt;&lt;year&gt;2024&lt;/year&gt;&lt;/dates&gt;&lt;urls&gt;&lt;/urls&gt;&lt;/record&gt;&lt;/Cite&gt;&lt;Cite ExcludeYear="1"&gt;&lt;Author&gt;Hanson&lt;/Author&gt;&lt;RecNum&gt;6&lt;/RecNum&gt;&lt;record&gt;&lt;rec-number&gt;6&lt;/rec-number&gt;&lt;foreign-keys&gt;&lt;key app="EN" db-id="29fxe9dzoav9pue5frsxwwads2dftvv9v9s9" timestamp="1736920570"&gt;6&lt;/key&gt;&lt;/foreign-keys&gt;&lt;ref-type name="Journal Article"&gt;17&lt;/ref-type&gt;&lt;contributors&gt;&lt;authors&gt;&lt;author&gt;Hanson, Uyok&lt;/author&gt;&lt;author&gt;Okonkwo, Chioma Angela&lt;/author&gt;&lt;author&gt;Orakwe, Christiana Uchechukwu&lt;/author&gt;&lt;/authors&gt;&lt;/contributors&gt;&lt;titles&gt;&lt;title&gt;Implementing AI-Enhanced Learning Analytics to Improve Educational Outcomes Using Psychological Insights&lt;/title&gt;&lt;/titles&gt;&lt;dates&gt;&lt;/dates&gt;&lt;urls&gt;&lt;related-urls&gt;&lt;url&gt;https://www.irejournals.com/formatedpaper/1706747.pdf&lt;/url&gt;&lt;/related-urls&gt;&lt;/urls&gt;&lt;/record&gt;&lt;/Cite&gt;&lt;/EndNote&gt;</w:instrText>
      </w:r>
      <w:r w:rsidR="00A117EB">
        <w:fldChar w:fldCharType="separate"/>
      </w:r>
      <w:r w:rsidR="00A117EB">
        <w:rPr>
          <w:noProof/>
        </w:rPr>
        <w:t>(Hanson, Okonkwo, &amp; Orakwe; Okedele, Aziza, Oduro, &amp; Ishola, 2024c)</w:t>
      </w:r>
      <w:r w:rsidR="00A117EB">
        <w:fldChar w:fldCharType="end"/>
      </w:r>
      <w:r w:rsidRPr="00ED4646">
        <w:t>.</w:t>
      </w:r>
    </w:p>
    <w:p w14:paraId="478E41E5" w14:textId="4BF83E1F" w:rsidR="00ED4646" w:rsidRPr="006E25F1" w:rsidRDefault="00ED4646" w:rsidP="006E25F1">
      <w:pPr>
        <w:pStyle w:val="ListParagraph"/>
        <w:numPr>
          <w:ilvl w:val="0"/>
          <w:numId w:val="1"/>
        </w:numPr>
        <w:spacing w:line="276" w:lineRule="auto"/>
        <w:rPr>
          <w:b/>
          <w:bCs/>
        </w:rPr>
      </w:pPr>
      <w:r w:rsidRPr="006E25F1">
        <w:rPr>
          <w:b/>
          <w:bCs/>
        </w:rPr>
        <w:t>Privacy Challenges in AI Systems</w:t>
      </w:r>
    </w:p>
    <w:p w14:paraId="3782D25F" w14:textId="77777777" w:rsidR="00ED4646" w:rsidRPr="00ED4646" w:rsidRDefault="00ED4646" w:rsidP="00ED4646">
      <w:pPr>
        <w:spacing w:line="276" w:lineRule="auto"/>
        <w:jc w:val="both"/>
        <w:rPr>
          <w:b/>
          <w:bCs/>
        </w:rPr>
      </w:pPr>
      <w:r w:rsidRPr="00ED4646">
        <w:rPr>
          <w:b/>
          <w:bCs/>
        </w:rPr>
        <w:t>3.1 Unique Challenges Posed by AI</w:t>
      </w:r>
    </w:p>
    <w:p w14:paraId="30CD5ABB" w14:textId="5ACB9DE7" w:rsidR="00ED4646" w:rsidRPr="00ED4646" w:rsidRDefault="00ED4646" w:rsidP="00ED4646">
      <w:pPr>
        <w:spacing w:line="276" w:lineRule="auto"/>
        <w:jc w:val="both"/>
      </w:pPr>
      <w:r w:rsidRPr="00ED4646">
        <w:t xml:space="preserve">The rise of artificial intelligence (AI) in the consumer tech industry has revolutionized various sectors, but it has also introduced a host of privacy challenges that are not easily addressed by traditional data protection frameworks. One of the most significant challenges is the lack of algorithmic transparency, often </w:t>
      </w:r>
      <w:r w:rsidR="006E25F1">
        <w:t>called</w:t>
      </w:r>
      <w:r w:rsidRPr="00ED4646">
        <w:t xml:space="preserve"> the "black box" problem. AI systems, particularly those based on complex machine learning models, operate in ways that are not easily interpretable to users or even the developers behind the algorithms. This opacity makes it difficult to understand how decisions are made, especially when those decisions affect user privacy. For instance, AI systems may process vast amounts of personal data to make predictions or recommendations, but users may not be aware of how their data is being used, making it challenging to enforce regulations that require transparency and explainability in decision-making processes</w:t>
      </w:r>
      <w:r w:rsidR="00A117EB">
        <w:t xml:space="preserve"> </w:t>
      </w:r>
      <w:r w:rsidR="00A117EB">
        <w:fldChar w:fldCharType="begin"/>
      </w:r>
      <w:r w:rsidR="00A117EB">
        <w:instrText xml:space="preserve"> ADDIN EN.CITE &lt;EndNote&gt;&lt;Cite&gt;&lt;Author&gt;Afolabi&lt;/Author&gt;&lt;Year&gt;2023&lt;/Year&gt;&lt;RecNum&gt;16&lt;/RecNum&gt;&lt;DisplayText&gt;(Afolabi, Hussain, Austin-Gabriel, Ige, &amp;amp; Adepoju, 2023; Bakare, Aziza, Uzougbo, &amp;amp; Oduro, 2024b)&lt;/DisplayText&gt;&lt;record&gt;&lt;rec-number&gt;16&lt;/rec-number&gt;&lt;foreign-keys&gt;&lt;key app="EN" db-id="29fxe9dzoav9pue5frsxwwads2dftvv9v9s9" timestamp="1736921292"&gt;16&lt;/key&gt;&lt;/foreign-keys&gt;&lt;ref-type name="Journal Article"&gt;17&lt;/ref-type&gt;&lt;contributors&gt;&lt;authors&gt;&lt;author&gt;Afolabi, Adeoye Idowu&lt;/author&gt;&lt;author&gt;Hussain, Nurudeen Yemi&lt;/author&gt;&lt;author&gt;Austin-Gabriel, Blessing&lt;/author&gt;&lt;author&gt;Ige, Adebimpe Bolatito&lt;/author&gt;&lt;author&gt;Adepoju, Peter Adeyemo&lt;/author&gt;&lt;/authors&gt;&lt;/contributors&gt;&lt;titles&gt;&lt;title&gt;Geospatial AI and data analytics for satellite-based disaster prediction and risk assessment&lt;/title&gt;&lt;/titles&gt;&lt;dates&gt;&lt;year&gt;2023&lt;/year&gt;&lt;/dates&gt;&lt;urls&gt;&lt;/urls&gt;&lt;/record&gt;&lt;/Cite&gt;&lt;Cite&gt;&lt;Author&gt;Bakare&lt;/Author&gt;&lt;Year&gt;2024&lt;/Year&gt;&lt;RecNum&gt;13&lt;/RecNum&gt;&lt;record&gt;&lt;rec-number&gt;13&lt;/rec-number&gt;&lt;foreign-keys&gt;&lt;key app="EN" db-id="29fxe9dzoav9pue5frsxwwads2dftvv9v9s9" timestamp="1736920836"&gt;13&lt;/key&gt;&lt;/foreign-keys&gt;&lt;ref-type name="Journal Article"&gt;17&lt;/ref-type&gt;&lt;contributors&gt;&lt;authors&gt;&lt;author&gt;Bakare, Oluwaseun Adeola&lt;/author&gt;&lt;author&gt;Aziza, Onoriode Reginald&lt;/author&gt;&lt;author&gt;Uzougbo, Ngozi Samuel&lt;/author&gt;&lt;author&gt;Oduro, Portia&lt;/author&gt;&lt;/authors&gt;&lt;/contributors&gt;&lt;titles&gt;&lt;title&gt;A governance and risk management framework for project management in the oil and gas industry&lt;/title&gt;&lt;secondary-title&gt;Open Access Research Journal of Science and Technology&lt;/secondary-title&gt;&lt;/titles&gt;&lt;periodical&gt;&lt;full-title&gt;Open Access Research Journal of Science and Technology&lt;/full-title&gt;&lt;/periodical&gt;&lt;pages&gt;121-130&lt;/pages&gt;&lt;volume&gt;12&lt;/volume&gt;&lt;number&gt;01&lt;/number&gt;&lt;dates&gt;&lt;year&gt;2024&lt;/year&gt;&lt;/dates&gt;&lt;urls&gt;&lt;/urls&gt;&lt;/record&gt;&lt;/Cite&gt;&lt;/EndNote&gt;</w:instrText>
      </w:r>
      <w:r w:rsidR="00A117EB">
        <w:fldChar w:fldCharType="separate"/>
      </w:r>
      <w:r w:rsidR="00A117EB">
        <w:rPr>
          <w:noProof/>
        </w:rPr>
        <w:t>(Afolabi, Hussain, Austin-Gabriel, Ige, &amp; Adepoju, 2023; Bakare, Aziza, Uzougbo, &amp; Oduro, 2024b)</w:t>
      </w:r>
      <w:r w:rsidR="00A117EB">
        <w:fldChar w:fldCharType="end"/>
      </w:r>
      <w:r w:rsidRPr="00ED4646">
        <w:t>.</w:t>
      </w:r>
    </w:p>
    <w:p w14:paraId="511E9811" w14:textId="36C0E173" w:rsidR="00ED4646" w:rsidRPr="00ED4646" w:rsidRDefault="00ED4646" w:rsidP="00ED4646">
      <w:pPr>
        <w:spacing w:line="276" w:lineRule="auto"/>
        <w:jc w:val="both"/>
      </w:pPr>
      <w:r w:rsidRPr="00ED4646">
        <w:t xml:space="preserve">Algorithmic transparency is crucial in ensuring that AI systems comply with privacy principles such as informed consent and accountability. In many cases, consumers are unaware of the underlying algorithms driving AI systems or how their data is being used to train these models. The lack of clarity surrounding these processes can erode trust and result in non-compliance with legal frameworks like the California Consumer Privacy Act (CCPA), which mandates that consumers must be informed about </w:t>
      </w:r>
      <w:r w:rsidR="006E25F1">
        <w:t>collecting and using</w:t>
      </w:r>
      <w:r w:rsidRPr="00ED4646">
        <w:t xml:space="preserve"> their personal data.</w:t>
      </w:r>
    </w:p>
    <w:p w14:paraId="1DBC9FBE" w14:textId="0192B1E2" w:rsidR="00ED4646" w:rsidRPr="00ED4646" w:rsidRDefault="00ED4646" w:rsidP="00ED4646">
      <w:pPr>
        <w:spacing w:line="276" w:lineRule="auto"/>
        <w:jc w:val="both"/>
      </w:pPr>
      <w:r w:rsidRPr="00ED4646">
        <w:lastRenderedPageBreak/>
        <w:t xml:space="preserve">Another pressing challenge is data bias, a fundamental issue in AI systems. AI algorithms are often trained on historical data, which may reflect existing biases and inequalities. This can lead to AI models that perpetuate discriminatory outcomes, especially when the data used for training contains skewed or unrepresentative samples. For example, in facial recognition technologies, AI systems have been shown to have higher error rates when identifying people of </w:t>
      </w:r>
      <w:proofErr w:type="spellStart"/>
      <w:r w:rsidRPr="00ED4646">
        <w:t>color</w:t>
      </w:r>
      <w:proofErr w:type="spellEnd"/>
      <w:r w:rsidRPr="00ED4646">
        <w:t xml:space="preserve">, women, or older individuals, because the training data predominantly consists of images of lighter-skinned, younger, and male subjects. These biases </w:t>
      </w:r>
      <w:r w:rsidR="006E25F1">
        <w:t>undermine the fairness of AI-driven applications and</w:t>
      </w:r>
      <w:r w:rsidRPr="00ED4646">
        <w:t xml:space="preserve"> raise privacy concerns, particularly when individuals are subjected to decisions based on biased data</w:t>
      </w:r>
      <w:r w:rsidR="00A117EB">
        <w:t xml:space="preserve"> </w:t>
      </w:r>
      <w:r w:rsidR="00A117EB">
        <w:fldChar w:fldCharType="begin"/>
      </w:r>
      <w:r w:rsidR="00A117EB">
        <w:instrText xml:space="preserve"> ADDIN EN.CITE &lt;EndNote&gt;&lt;Cite ExcludeYear="1"&gt;&lt;Author&gt;Hanson&lt;/Author&gt;&lt;RecNum&gt;7&lt;/RecNum&gt;&lt;DisplayText&gt;(Hanson, Okonkwo, &amp;amp; Orakwe)&lt;/DisplayText&gt;&lt;record&gt;&lt;rec-number&gt;7&lt;/rec-number&gt;&lt;foreign-keys&gt;&lt;key app="EN" db-id="29fxe9dzoav9pue5frsxwwads2dftvv9v9s9" timestamp="1736920635"&gt;7&lt;/key&gt;&lt;/foreign-keys&gt;&lt;ref-type name="Journal Article"&gt;17&lt;/ref-type&gt;&lt;contributors&gt;&lt;authors&gt;&lt;author&gt;Hanson, Uyok&lt;/author&gt;&lt;author&gt;Okonkwo, Chioma Angela&lt;/author&gt;&lt;author&gt;Orakwe, Christiana Uchechukwu&lt;/author&gt;&lt;/authors&gt;&lt;/contributors&gt;&lt;titles&gt;&lt;title&gt;Fostering Mental Health Awareness and Academic Success Through Educational Psychology and Telehealth Programs &lt;/title&gt;&lt;/titles&gt;&lt;dates&gt;&lt;/dates&gt;&lt;urls&gt;&lt;related-urls&gt;&lt;url&gt;https://www.irejournals.com/paper-details/1706745&lt;/url&gt;&lt;/related-urls&gt;&lt;/urls&gt;&lt;/record&gt;&lt;/Cite&gt;&lt;/EndNote&gt;</w:instrText>
      </w:r>
      <w:r w:rsidR="00A117EB">
        <w:fldChar w:fldCharType="separate"/>
      </w:r>
      <w:r w:rsidR="00A117EB">
        <w:rPr>
          <w:noProof/>
        </w:rPr>
        <w:t>(Hanson, Okonkwo, &amp; Orakwe)</w:t>
      </w:r>
      <w:r w:rsidR="00A117EB">
        <w:fldChar w:fldCharType="end"/>
      </w:r>
      <w:r w:rsidRPr="00ED4646">
        <w:t>.</w:t>
      </w:r>
    </w:p>
    <w:p w14:paraId="6848EE26" w14:textId="2D1F86FE" w:rsidR="00ED4646" w:rsidRPr="00ED4646" w:rsidRDefault="00ED4646" w:rsidP="00ED4646">
      <w:pPr>
        <w:spacing w:line="276" w:lineRule="auto"/>
        <w:jc w:val="both"/>
      </w:pPr>
      <w:r w:rsidRPr="00ED4646">
        <w:t xml:space="preserve">Furthermore, secure data handling is a critical issue in AI systems. As AI technologies often rely on vast amounts of personal data to function effectively, ensuring that this data is collected, stored, and transmitted securely is paramount. Many AI systems, especially those used in consumer tech applications, rely on cloud-based infrastructures to process and store user data. This makes them vulnerable to cyberattacks and data breaches. </w:t>
      </w:r>
      <w:r w:rsidR="006E25F1">
        <w:t>Suppose sensitive information, such as health data or financial records, is compromised. In that case</w:t>
      </w:r>
      <w:r w:rsidRPr="00ED4646">
        <w:t>, it can lead to significant privacy violations, reputational damage, and legal consequences. Ensuring that AI systems implement robust encryption, secure access controls, and data anonymization techniques is crucial to mitigate these risks</w:t>
      </w:r>
      <w:r w:rsidR="00A117EB">
        <w:t xml:space="preserve"> </w:t>
      </w:r>
      <w:r w:rsidR="00A117EB">
        <w:fldChar w:fldCharType="begin"/>
      </w:r>
      <w:r w:rsidR="00A117EB">
        <w:instrText xml:space="preserve"> ADDIN EN.CITE &lt;EndNote&gt;&lt;Cite&gt;&lt;Author&gt;Hussain&lt;/Author&gt;&lt;Year&gt;2023&lt;/Year&gt;&lt;RecNum&gt;17&lt;/RecNum&gt;&lt;DisplayText&gt;(Hussain, Austin-Gabriel, Ige, Adepoju, &amp;amp; Afolabi, 2023)&lt;/DisplayText&gt;&lt;record&gt;&lt;rec-number&gt;17&lt;/rec-number&gt;&lt;foreign-keys&gt;&lt;key app="EN" db-id="29fxe9dzoav9pue5frsxwwads2dftvv9v9s9" timestamp="1736921297"&gt;17&lt;/key&gt;&lt;/foreign-keys&gt;&lt;ref-type name="Journal Article"&gt;17&lt;/ref-type&gt;&lt;contributors&gt;&lt;authors&gt;&lt;author&gt;Hussain, Nurudeen Yemi&lt;/author&gt;&lt;author&gt;Austin-Gabriel, Blessing&lt;/author&gt;&lt;author&gt;Ige, Adebimpe Bolatito&lt;/author&gt;&lt;author&gt;Adepoju, Peter Adeyemo&lt;/author&gt;&lt;author&gt;Afolabi, Adeoye Idowu&lt;/author&gt;&lt;/authors&gt;&lt;/contributors&gt;&lt;titles&gt;&lt;title&gt;Generative AI advances for data-driven insights in IoT, cloud technologies, and big data challenges&lt;/title&gt;&lt;/titles&gt;&lt;dates&gt;&lt;year&gt;2023&lt;/year&gt;&lt;/dates&gt;&lt;urls&gt;&lt;/urls&gt;&lt;/record&gt;&lt;/Cite&gt;&lt;/EndNote&gt;</w:instrText>
      </w:r>
      <w:r w:rsidR="00A117EB">
        <w:fldChar w:fldCharType="separate"/>
      </w:r>
      <w:r w:rsidR="00A117EB">
        <w:rPr>
          <w:noProof/>
        </w:rPr>
        <w:t>(Hussain, Austin-Gabriel, Ige, Adepoju, &amp; Afolabi, 2023)</w:t>
      </w:r>
      <w:r w:rsidR="00A117EB">
        <w:fldChar w:fldCharType="end"/>
      </w:r>
      <w:r w:rsidRPr="00ED4646">
        <w:t>.</w:t>
      </w:r>
    </w:p>
    <w:p w14:paraId="50E51580" w14:textId="77777777" w:rsidR="00ED4646" w:rsidRPr="00ED4646" w:rsidRDefault="00ED4646" w:rsidP="00ED4646">
      <w:pPr>
        <w:spacing w:line="276" w:lineRule="auto"/>
        <w:jc w:val="both"/>
        <w:rPr>
          <w:b/>
          <w:bCs/>
        </w:rPr>
      </w:pPr>
      <w:r w:rsidRPr="00ED4646">
        <w:rPr>
          <w:b/>
          <w:bCs/>
        </w:rPr>
        <w:t>3.2 Case Examples Illustrating Privacy Risks in AI-Driven Applications</w:t>
      </w:r>
    </w:p>
    <w:p w14:paraId="7F76A657" w14:textId="77777777" w:rsidR="00ED4646" w:rsidRPr="00ED4646" w:rsidRDefault="00ED4646" w:rsidP="00ED4646">
      <w:pPr>
        <w:spacing w:line="276" w:lineRule="auto"/>
        <w:jc w:val="both"/>
      </w:pPr>
      <w:r w:rsidRPr="00ED4646">
        <w:t xml:space="preserve">Several high-profile case examples demonstrate the real-world implications of privacy risks in AI-driven applications. One such example is the Cambridge Analytica scandal, where data from millions of Facebook users was harvested without consent and used to influence political campaigns. In this case, AI algorithms were used to </w:t>
      </w:r>
      <w:proofErr w:type="spellStart"/>
      <w:r w:rsidRPr="00ED4646">
        <w:t>analyze</w:t>
      </w:r>
      <w:proofErr w:type="spellEnd"/>
      <w:r w:rsidRPr="00ED4646">
        <w:t xml:space="preserve"> personal data and predict voter </w:t>
      </w:r>
      <w:proofErr w:type="spellStart"/>
      <w:r w:rsidRPr="00ED4646">
        <w:t>behavior</w:t>
      </w:r>
      <w:proofErr w:type="spellEnd"/>
      <w:r w:rsidRPr="00ED4646">
        <w:t>. The lack of transparency regarding how the data was collected, processed, and used led to significant privacy concerns and legal actions. This incident underscores the risks associated with AI systems that manipulate large datasets without sufficient oversight or user consent.</w:t>
      </w:r>
    </w:p>
    <w:p w14:paraId="05D84574" w14:textId="73CFD9AC" w:rsidR="00ED4646" w:rsidRPr="00ED4646" w:rsidRDefault="00ED4646" w:rsidP="00ED4646">
      <w:pPr>
        <w:spacing w:line="276" w:lineRule="auto"/>
        <w:jc w:val="both"/>
      </w:pPr>
      <w:r w:rsidRPr="00ED4646">
        <w:t xml:space="preserve">Another example is the use of AI in hiring algorithms, which has raised concerns about bias and discrimination. Several companies have implemented AI-driven recruitment tools to streamline the hiring process. However, many of these systems have been found to reinforce existing </w:t>
      </w:r>
      <w:r w:rsidR="006E25F1">
        <w:t>workplace biases</w:t>
      </w:r>
      <w:r w:rsidRPr="00ED4646">
        <w:t xml:space="preserve">. For example, </w:t>
      </w:r>
      <w:r w:rsidR="006E25F1">
        <w:t>suppose an AI system is trained using historical data that reflects gender, race, or age-related discrimination. In that case</w:t>
      </w:r>
      <w:r w:rsidRPr="00ED4646">
        <w:t xml:space="preserve">, the algorithm may inadvertently </w:t>
      </w:r>
      <w:proofErr w:type="spellStart"/>
      <w:r w:rsidRPr="00ED4646">
        <w:t>favor</w:t>
      </w:r>
      <w:proofErr w:type="spellEnd"/>
      <w:r w:rsidRPr="00ED4646">
        <w:t xml:space="preserve"> applicants from certain demographic groups while disadvantaging others. In 2018, Amazon scrapped its AI-based hiring tool after it was discovered that the system was biased against female candidates. This case highlights the potential dangers of deploying AI systems in sensitive contexts, especially when those systems are trained on biased or incomplete data, raising concerns about both privacy and </w:t>
      </w:r>
      <w:r w:rsidR="00A117EB">
        <w:t xml:space="preserve">fairness </w:t>
      </w:r>
      <w:r w:rsidR="00A117EB">
        <w:fldChar w:fldCharType="begin"/>
      </w:r>
      <w:r w:rsidR="00A117EB">
        <w:instrText xml:space="preserve"> ADDIN EN.CITE &lt;EndNote&gt;&lt;Cite&gt;&lt;Author&gt;Olanrewaju&lt;/Author&gt;&lt;Year&gt;2024&lt;/Year&gt;&lt;RecNum&gt;8&lt;/RecNum&gt;&lt;DisplayText&gt;(Bakare, Aziza, Uzougbo, &amp;amp; Oduro, 2024a; Olanrewaju, Oduro, &amp;amp; Simpa, 2024)&lt;/DisplayText&gt;&lt;record&gt;&lt;rec-number&gt;8&lt;/rec-number&gt;&lt;foreign-keys&gt;&lt;key app="EN" db-id="29fxe9dzoav9pue5frsxwwads2dftvv9v9s9" timestamp="1736920713"&gt;8&lt;/key&gt;&lt;/foreign-keys&gt;&lt;ref-type name="Journal Article"&gt;17&lt;/ref-type&gt;&lt;contributors&gt;&lt;authors&gt;&lt;author&gt;Olanrewaju, Omowonuola Ireoluwapo Kehinde&lt;/author&gt;&lt;author&gt;Oduro, Portia&lt;/author&gt;&lt;author&gt;Simpa, Peter&lt;/author&gt;&lt;/authors&gt;&lt;/contributors&gt;&lt;titles&gt;&lt;title&gt;Engineering solutions for clean energy: Optimizing renewable energy systems with advanced data analytics&lt;/title&gt;&lt;secondary-title&gt;Engineering Science &amp;amp; Technology Journal&lt;/secondary-title&gt;&lt;/titles&gt;&lt;periodical&gt;&lt;full-title&gt;Engineering Science &amp;amp; Technology Journal&lt;/full-title&gt;&lt;/periodical&gt;&lt;pages&gt;2050-2064&lt;/pages&gt;&lt;volume&gt;5&lt;/volume&gt;&lt;number&gt;6&lt;/number&gt;&lt;dates&gt;&lt;year&gt;2024&lt;/year&gt;&lt;/dates&gt;&lt;isbn&gt;2708-8952&lt;/isbn&gt;&lt;urls&gt;&lt;/urls&gt;&lt;/record&gt;&lt;/Cite&gt;&lt;Cite&gt;&lt;Author&gt;Bakare&lt;/Author&gt;&lt;Year&gt;2024&lt;/Year&gt;&lt;RecNum&gt;14&lt;/RecNum&gt;&lt;record&gt;&lt;rec-number&gt;14&lt;/rec-number&gt;&lt;foreign-keys&gt;&lt;key app="EN" db-id="29fxe9dzoav9pue5frsxwwads2dftvv9v9s9" timestamp="1736920861"&gt;14&lt;/key&gt;&lt;/foreign-keys&gt;&lt;ref-type name="Journal Article"&gt;17&lt;/ref-type&gt;&lt;contributors&gt;&lt;authors&gt;&lt;author&gt;Bakare, Oluwaseun Adeola&lt;/author&gt;&lt;author&gt;Aziza, Onoriode Reginald&lt;/author&gt;&lt;author&gt;Uzougbo, Ngozi Samuel&lt;/author&gt;&lt;author&gt;Oduro, Portia&lt;/author&gt;&lt;/authors&gt;&lt;/contributors&gt;&lt;titles&gt;&lt;title&gt;Ethical and legal project management framework for the oil and gas industry&lt;/title&gt;&lt;secondary-title&gt;International Journal of Applied Research in Social Sciences&lt;/secondary-title&gt;&lt;/titles&gt;&lt;periodical&gt;&lt;full-title&gt;International Journal of Applied Research in Social Sciences&lt;/full-title&gt;&lt;/periodical&gt;&lt;volume&gt;6&lt;/volume&gt;&lt;number&gt;10&lt;/number&gt;&lt;dates&gt;&lt;year&gt;2024&lt;/year&gt;&lt;/dates&gt;&lt;urls&gt;&lt;/urls&gt;&lt;/record&gt;&lt;/Cite&gt;&lt;/EndNote&gt;</w:instrText>
      </w:r>
      <w:r w:rsidR="00A117EB">
        <w:fldChar w:fldCharType="separate"/>
      </w:r>
      <w:r w:rsidR="00A117EB">
        <w:rPr>
          <w:noProof/>
        </w:rPr>
        <w:t>(Bakare, Aziza, Uzougbo, &amp; Oduro, 2024a; Olanrewaju, Oduro, &amp; Simpa, 2024)</w:t>
      </w:r>
      <w:r w:rsidR="00A117EB">
        <w:fldChar w:fldCharType="end"/>
      </w:r>
      <w:r w:rsidRPr="00ED4646">
        <w:t>.</w:t>
      </w:r>
    </w:p>
    <w:p w14:paraId="54ED31B4" w14:textId="77777777" w:rsidR="00ED4646" w:rsidRPr="00ED4646" w:rsidRDefault="00ED4646" w:rsidP="00ED4646">
      <w:pPr>
        <w:spacing w:line="276" w:lineRule="auto"/>
        <w:jc w:val="both"/>
      </w:pPr>
      <w:r w:rsidRPr="00ED4646">
        <w:t xml:space="preserve">A third example involves AI-powered health applications, which collect sensitive personal health information. Wearables and health-tracking apps, such as fitness trackers or mental health monitoring platforms, rely heavily on AI algorithms to </w:t>
      </w:r>
      <w:proofErr w:type="spellStart"/>
      <w:r w:rsidRPr="00ED4646">
        <w:t>analyze</w:t>
      </w:r>
      <w:proofErr w:type="spellEnd"/>
      <w:r w:rsidRPr="00ED4646">
        <w:t xml:space="preserve"> users' health data. However, privacy risks abound when sensitive data, such as medical conditions, heart rates, or </w:t>
      </w:r>
      <w:proofErr w:type="spellStart"/>
      <w:r w:rsidRPr="00ED4646">
        <w:t>behavioral</w:t>
      </w:r>
      <w:proofErr w:type="spellEnd"/>
      <w:r w:rsidRPr="00ED4646">
        <w:t xml:space="preserve"> patterns, is mishandled. In 2019, a health-tech company was found to have sold users' health data without their consent, violating privacy laws. The company’s use of AI to aggregate and </w:t>
      </w:r>
      <w:proofErr w:type="spellStart"/>
      <w:r w:rsidRPr="00ED4646">
        <w:t>analyze</w:t>
      </w:r>
      <w:proofErr w:type="spellEnd"/>
      <w:r w:rsidRPr="00ED4646">
        <w:t xml:space="preserve"> personal health information highlighted the importance of secure data storage, transparent data handling practices, and informed </w:t>
      </w:r>
      <w:r w:rsidRPr="00ED4646">
        <w:lastRenderedPageBreak/>
        <w:t>consent. Such breaches not only violate privacy but also place users at risk of identity theft, financial fraud, and psychological harm.</w:t>
      </w:r>
    </w:p>
    <w:p w14:paraId="2A98B9EF" w14:textId="0E02131D" w:rsidR="00ED4646" w:rsidRPr="00ED4646" w:rsidRDefault="00ED4646" w:rsidP="00ED4646">
      <w:pPr>
        <w:spacing w:line="276" w:lineRule="auto"/>
        <w:jc w:val="both"/>
      </w:pPr>
      <w:r w:rsidRPr="00ED4646">
        <w:t xml:space="preserve">Finally, AI systems used in smart home devices, such as virtual assistants (e.g., Amazon Alexa </w:t>
      </w:r>
      <w:r w:rsidR="006E25F1">
        <w:t xml:space="preserve">and </w:t>
      </w:r>
      <w:r w:rsidRPr="00ED4646">
        <w:t xml:space="preserve">Google Assistant), can present significant privacy challenges. These devices often collect vast amounts of audio and personal data to improve functionality and user experience. In some cases, users have unknowingly consented to </w:t>
      </w:r>
      <w:r w:rsidR="006E25F1">
        <w:t>collect</w:t>
      </w:r>
      <w:r w:rsidRPr="00ED4646">
        <w:t xml:space="preserve"> sensitive data through the device’s terms and conditions, unaware of the full extent of data usage. In 2019, a report revealed that contractors at Amazon were listening to voice recordings captured by Alexa devices to improve the system's accuracy. This raised significant concerns about unauthorized access to private conversations, highlighting the risks associated with AI systems that continuously collect and </w:t>
      </w:r>
      <w:proofErr w:type="spellStart"/>
      <w:r w:rsidRPr="00ED4646">
        <w:t>analyze</w:t>
      </w:r>
      <w:proofErr w:type="spellEnd"/>
      <w:r w:rsidRPr="00ED4646">
        <w:t xml:space="preserve"> personal data</w:t>
      </w:r>
      <w:r w:rsidR="00A117EB">
        <w:t xml:space="preserve"> </w:t>
      </w:r>
      <w:r w:rsidR="00A117EB">
        <w:fldChar w:fldCharType="begin"/>
      </w:r>
      <w:r w:rsidR="00A117EB">
        <w:instrText xml:space="preserve"> ADDIN EN.CITE &lt;EndNote&gt;&lt;Cite&gt;&lt;Author&gt;Durojaiye&lt;/Author&gt;&lt;Year&gt;2024&lt;/Year&gt;&lt;RecNum&gt;33&lt;/RecNum&gt;&lt;DisplayText&gt;(Durojaiye, Ewim, &amp;amp; Igwe, 2024; Latilo, Uzougbo, Ugwu, Oduro, &amp;amp; Aziza, 2024)&lt;/DisplayText&gt;&lt;record&gt;&lt;rec-number&gt;33&lt;/rec-number&gt;&lt;foreign-keys&gt;&lt;key app="EN" db-id="29fxe9dzoav9pue5frsxwwads2dftvv9v9s9" timestamp="1736924901"&gt;33&lt;/key&gt;&lt;/foreign-keys&gt;&lt;ref-type name="Journal Article"&gt;17&lt;/ref-type&gt;&lt;contributors&gt;&lt;authors&gt;&lt;author&gt;Durojaiye, Aminat Tinuwonuola&lt;/author&gt;&lt;author&gt;Ewim, Chikezie Paul-Mikki&lt;/author&gt;&lt;author&gt;Igwe, Abbey Ngochindo&lt;/author&gt;&lt;/authors&gt;&lt;/contributors&gt;&lt;titles&gt;&lt;title&gt;Developing a crowdfunding optimization model to bridge the financing gap for small business enterprises through data-driven strategies&lt;/title&gt;&lt;/titles&gt;&lt;dates&gt;&lt;year&gt;2024&lt;/year&gt;&lt;/dates&gt;&lt;urls&gt;&lt;/urls&gt;&lt;/record&gt;&lt;/Cite&gt;&lt;Cite&gt;&lt;Author&gt;Latilo&lt;/Author&gt;&lt;Year&gt;2024&lt;/Year&gt;&lt;RecNum&gt;10&lt;/RecNum&gt;&lt;record&gt;&lt;rec-number&gt;10&lt;/rec-number&gt;&lt;foreign-keys&gt;&lt;key app="EN" db-id="29fxe9dzoav9pue5frsxwwads2dftvv9v9s9" timestamp="1736920742"&gt;10&lt;/key&gt;&lt;/foreign-keys&gt;&lt;ref-type name="Journal Article"&gt;17&lt;/ref-type&gt;&lt;contributors&gt;&lt;authors&gt;&lt;author&gt;Latilo, Adetoyese&lt;/author&gt;&lt;author&gt;Uzougbo, Ngozi Samuel&lt;/author&gt;&lt;author&gt;Ugwu, Munachi Chikodili&lt;/author&gt;&lt;author&gt;Oduro, Portia&lt;/author&gt;&lt;author&gt;Aziza, Onoriode Reginald&lt;/author&gt;&lt;/authors&gt;&lt;/contributors&gt;&lt;titles&gt;&lt;title&gt;Developing legal frameworks for successful engineering, procurement, and construction projects&lt;/title&gt;&lt;/titles&gt;&lt;dates&gt;&lt;year&gt;2024&lt;/year&gt;&lt;/dates&gt;&lt;urls&gt;&lt;/urls&gt;&lt;/record&gt;&lt;/Cite&gt;&lt;/EndNote&gt;</w:instrText>
      </w:r>
      <w:r w:rsidR="00A117EB">
        <w:fldChar w:fldCharType="separate"/>
      </w:r>
      <w:r w:rsidR="00A117EB">
        <w:rPr>
          <w:noProof/>
        </w:rPr>
        <w:t>(Durojaiye, Ewim, &amp; Igwe, 2024; Latilo, Uzougbo, Ugwu, Oduro, &amp; Aziza, 2024)</w:t>
      </w:r>
      <w:r w:rsidR="00A117EB">
        <w:fldChar w:fldCharType="end"/>
      </w:r>
      <w:r w:rsidRPr="00ED4646">
        <w:t>.</w:t>
      </w:r>
    </w:p>
    <w:p w14:paraId="5739C647" w14:textId="1A631A70" w:rsidR="00AC6CBF" w:rsidRDefault="00ED4646" w:rsidP="00AC6CBF">
      <w:pPr>
        <w:spacing w:line="276" w:lineRule="auto"/>
        <w:jc w:val="both"/>
      </w:pPr>
      <w:r w:rsidRPr="00ED4646">
        <w:t xml:space="preserve">In each </w:t>
      </w:r>
      <w:r w:rsidR="006E25F1">
        <w:t>case</w:t>
      </w:r>
      <w:r w:rsidRPr="00ED4646">
        <w:t>, privacy risks stemmed from inadequate transparency, biased algorithms, and improper data handling practices. They demonstrate the need for robust regulatory frameworks, technological safeguards, and ethical considerations when developing and deploying AI systems. These examples serve as a call to action for the tech industry, regulators, and consumers to work together to ensure that AI technologies are deployed responsibly and in compliance with privacy laws.</w:t>
      </w:r>
      <w:r w:rsidR="006E25F1">
        <w:t xml:space="preserve"> </w:t>
      </w:r>
      <w:r w:rsidRPr="00ED4646">
        <w:t>A</w:t>
      </w:r>
      <w:r w:rsidR="006E25F1">
        <w:t>ddressing these challenges will be critical as AI evolves</w:t>
      </w:r>
      <w:r w:rsidRPr="00ED4646">
        <w:t xml:space="preserve"> </w:t>
      </w:r>
      <w:r w:rsidR="006E25F1">
        <w:t>to foster user trust, ensure compliance with legal requirements, and safeguard</w:t>
      </w:r>
      <w:r w:rsidRPr="00ED4646">
        <w:t xml:space="preserve"> privacy. </w:t>
      </w:r>
      <w:r w:rsidR="006E25F1">
        <w:t>Developing more transparent, fair, and secure AI systems is essential to avoid the privacy risks demonstrated in these case studies and</w:t>
      </w:r>
      <w:r w:rsidRPr="00ED4646">
        <w:t xml:space="preserve"> ensure that AI technologies benefit society while respecting individual rights</w:t>
      </w:r>
      <w:r w:rsidR="00A117EB">
        <w:t xml:space="preserve"> </w:t>
      </w:r>
      <w:r w:rsidR="00A117EB">
        <w:fldChar w:fldCharType="begin"/>
      </w:r>
      <w:r w:rsidR="00A117EB">
        <w:instrText xml:space="preserve"> ADDIN EN.CITE &lt;EndNote&gt;&lt;Cite ExcludeYear="1"&gt;&lt;Author&gt;Hussain&lt;/Author&gt;&lt;RecNum&gt;15&lt;/RecNum&gt;&lt;DisplayText&gt;(Durojaiye, Ewim, &amp;amp; Igwe; Hussain)&lt;/DisplayText&gt;&lt;record&gt;&lt;rec-number&gt;15&lt;/rec-number&gt;&lt;foreign-keys&gt;&lt;key app="EN" db-id="29fxe9dzoav9pue5frsxwwads2dftvv9v9s9" timestamp="1736920904"&gt;15&lt;/key&gt;&lt;/foreign-keys&gt;&lt;ref-type name="Journal Article"&gt;17&lt;/ref-type&gt;&lt;contributors&gt;&lt;authors&gt;&lt;author&gt;Hussain, Nurudeen Yemi&lt;/author&gt;&lt;/authors&gt;&lt;/contributors&gt;&lt;titles&gt;&lt;title&gt;Deep Learning Architectures Enabling Sophisticated Feature Extraction and Representation for Complex Data Analysis&lt;/title&gt;&lt;/titles&gt;&lt;dates&gt;&lt;/dates&gt;&lt;urls&gt;&lt;/urls&gt;&lt;/record&gt;&lt;/Cite&gt;&lt;Cite ExcludeYear="1"&gt;&lt;Author&gt;Durojaiye&lt;/Author&gt;&lt;RecNum&gt;35&lt;/RecNum&gt;&lt;record&gt;&lt;rec-number&gt;35&lt;/rec-number&gt;&lt;foreign-keys&gt;&lt;key app="EN" db-id="29fxe9dzoav9pue5frsxwwads2dftvv9v9s9" timestamp="1736924973"&gt;35&lt;/key&gt;&lt;/foreign-keys&gt;&lt;ref-type name="Journal Article"&gt;17&lt;/ref-type&gt;&lt;contributors&gt;&lt;authors&gt;&lt;author&gt;Durojaiye, Aminat Tinuwonuola&lt;/author&gt;&lt;author&gt;Ewim, Chikezie Paul-Mikki&lt;/author&gt;&lt;author&gt;Igwe, Abbey Ngochindo&lt;/author&gt;&lt;/authors&gt;&lt;/contributors&gt;&lt;titles&gt;&lt;title&gt;Designing a machine learning-based lending model to enhance access to capital for small and medium enterprises&lt;/title&gt;&lt;/titles&gt;&lt;dates&gt;&lt;/dates&gt;&lt;urls&gt;&lt;/urls&gt;&lt;/record&gt;&lt;/Cite&gt;&lt;/EndNote&gt;</w:instrText>
      </w:r>
      <w:r w:rsidR="00A117EB">
        <w:fldChar w:fldCharType="separate"/>
      </w:r>
      <w:r w:rsidR="00A117EB">
        <w:rPr>
          <w:noProof/>
        </w:rPr>
        <w:t>(Durojaiye, Ewim, &amp; Igwe; Hussain)</w:t>
      </w:r>
      <w:r w:rsidR="00A117EB">
        <w:fldChar w:fldCharType="end"/>
      </w:r>
      <w:r w:rsidRPr="00ED4646">
        <w:t>.</w:t>
      </w:r>
    </w:p>
    <w:p w14:paraId="3F0AD1C7" w14:textId="34D26F22" w:rsidR="006E25F1" w:rsidRPr="006E25F1" w:rsidRDefault="006E25F1" w:rsidP="006E25F1">
      <w:pPr>
        <w:pStyle w:val="ListParagraph"/>
        <w:numPr>
          <w:ilvl w:val="0"/>
          <w:numId w:val="1"/>
        </w:numPr>
        <w:spacing w:line="276" w:lineRule="auto"/>
        <w:rPr>
          <w:b/>
          <w:bCs/>
        </w:rPr>
      </w:pPr>
      <w:r w:rsidRPr="006E25F1">
        <w:rPr>
          <w:b/>
          <w:bCs/>
        </w:rPr>
        <w:t>Proposed Conceptual Privacy Framework</w:t>
      </w:r>
    </w:p>
    <w:p w14:paraId="1D1E9B88" w14:textId="77777777" w:rsidR="006E25F1" w:rsidRPr="006E25F1" w:rsidRDefault="006E25F1" w:rsidP="006E25F1">
      <w:pPr>
        <w:spacing w:line="276" w:lineRule="auto"/>
        <w:jc w:val="both"/>
        <w:rPr>
          <w:b/>
          <w:bCs/>
        </w:rPr>
      </w:pPr>
      <w:r w:rsidRPr="006E25F1">
        <w:rPr>
          <w:b/>
          <w:bCs/>
        </w:rPr>
        <w:t>4.1 Core Principles of the Proposed Framework</w:t>
      </w:r>
    </w:p>
    <w:p w14:paraId="3A417AE3" w14:textId="180625B6" w:rsidR="006E25F1" w:rsidRPr="006E25F1" w:rsidRDefault="006E25F1" w:rsidP="006E25F1">
      <w:pPr>
        <w:spacing w:line="276" w:lineRule="auto"/>
        <w:jc w:val="both"/>
      </w:pPr>
      <w:r w:rsidRPr="006E25F1">
        <w:t xml:space="preserve">The development of a comprehensive privacy framework for AI in the consumer tech sector requires a strong foundation built on core principles that address the unique challenges AI poses to data privacy. These principles should </w:t>
      </w:r>
      <w:r>
        <w:t>adhere to existing regulations and</w:t>
      </w:r>
      <w:r w:rsidRPr="006E25F1">
        <w:t xml:space="preserve"> align with emerging technological trends, ensuring that privacy is maintained while fostering innovation. The following principles are essential for a conceptual privacy framework:</w:t>
      </w:r>
    </w:p>
    <w:p w14:paraId="7D141F11" w14:textId="5F291D8F" w:rsidR="006E25F1" w:rsidRPr="006E25F1" w:rsidRDefault="006E25F1" w:rsidP="006E25F1">
      <w:pPr>
        <w:spacing w:line="276" w:lineRule="auto"/>
        <w:jc w:val="both"/>
      </w:pPr>
      <w:r w:rsidRPr="006E25F1">
        <w:t>Transparency is the cornerstone of any privacy framework. For AI systems to be trusted, organizations must ensure that their algorithms and data</w:t>
      </w:r>
      <w:r>
        <w:t>-</w:t>
      </w:r>
      <w:r w:rsidRPr="006E25F1">
        <w:t xml:space="preserve">handling processes are clear and comprehensible to both users and regulators. This involves providing users with clear, concise explanations of how </w:t>
      </w:r>
      <w:r>
        <w:t>AI systems collect, use, and process their data</w:t>
      </w:r>
      <w:r w:rsidRPr="006E25F1">
        <w:t xml:space="preserve">. Transparency also requires offering insights into how AI algorithms make decisions, especially when these decisions have significant personal or financial consequences for individuals. Implementing transparent AI can increase user confidence and trust in technology, </w:t>
      </w:r>
      <w:r>
        <w:t xml:space="preserve">which is </w:t>
      </w:r>
      <w:r w:rsidRPr="006E25F1">
        <w:t>critical in health, finance, and consumer products.</w:t>
      </w:r>
    </w:p>
    <w:p w14:paraId="07F8CFC2" w14:textId="4BCFE57E" w:rsidR="006E25F1" w:rsidRPr="006E25F1" w:rsidRDefault="006E25F1" w:rsidP="006E25F1">
      <w:pPr>
        <w:spacing w:line="276" w:lineRule="auto"/>
        <w:jc w:val="both"/>
      </w:pPr>
      <w:r w:rsidRPr="006E25F1">
        <w:t>Accountability is another crucial principle. Organizations should be held responsible for the privacy and security of user data processed by AI systems. Accountability includes having clear mechanisms for tracking and verifying compliance with privacy laws and regulations</w:t>
      </w:r>
      <w:r>
        <w:t xml:space="preserve"> and</w:t>
      </w:r>
      <w:r w:rsidRPr="006E25F1">
        <w:t xml:space="preserve"> ensuring that AI systems are free from biases that could infringe on individual rights. Companies should establish internal oversight structures, conduct regular audits, and have third-party assessments to </w:t>
      </w:r>
      <w:r>
        <w:t>maintain privacy standards</w:t>
      </w:r>
      <w:r w:rsidRPr="006E25F1">
        <w:t>. Accountability mechanisms should also include the ability to rectify issues that arise due to AI system failures or non-compliance, providing affected users with proper remedies.</w:t>
      </w:r>
    </w:p>
    <w:p w14:paraId="6F46ED43" w14:textId="173CFEFC" w:rsidR="006E25F1" w:rsidRPr="006E25F1" w:rsidRDefault="006E25F1" w:rsidP="006E25F1">
      <w:pPr>
        <w:spacing w:line="276" w:lineRule="auto"/>
        <w:jc w:val="both"/>
      </w:pPr>
      <w:r w:rsidRPr="006E25F1">
        <w:lastRenderedPageBreak/>
        <w:t xml:space="preserve">Ethical Governance underpins the need to ensure that AI technologies are developed and deployed with respect for human rights, including privacy. Ethical governance goes beyond compliance with regulations and focuses on building AI systems that respect user autonomy, avoid harm, and mitigate biases. Companies should adopt ethical guidelines that incorporate </w:t>
      </w:r>
      <w:r>
        <w:t>fairness, equity, and non-discrimination principles</w:t>
      </w:r>
      <w:r w:rsidRPr="006E25F1">
        <w:t xml:space="preserve"> in AI model design and data use. Ethical governance also involves stakeholder engagement to ensure that diverse perspectives are considered, which helps prevent unintended discriminatory outcomes in AI systems</w:t>
      </w:r>
      <w:r w:rsidR="00A117EB">
        <w:t xml:space="preserve"> </w:t>
      </w:r>
      <w:r w:rsidR="00A117EB">
        <w:fldChar w:fldCharType="begin"/>
      </w:r>
      <w:r w:rsidR="00A117EB">
        <w:instrText xml:space="preserve"> ADDIN EN.CITE &lt;EndNote&gt;&lt;Cite&gt;&lt;Author&gt;Okedele&lt;/Author&gt;&lt;Year&gt;2024&lt;/Year&gt;&lt;RecNum&gt;9&lt;/RecNum&gt;&lt;DisplayText&gt;(P. A. Adepoju, Hussain, Austin-Gabriel, &amp;amp; Afolabi; Okedele, Aziza, Oduro, &amp;amp; Ishola, 2024b)&lt;/DisplayText&gt;&lt;record&gt;&lt;rec-number&gt;9&lt;/rec-number&gt;&lt;foreign-keys&gt;&lt;key app="EN" db-id="29fxe9dzoav9pue5frsxwwads2dftvv9v9s9" timestamp="1736920731"&gt;9&lt;/key&gt;&lt;/foreign-keys&gt;&lt;ref-type name="Journal Article"&gt;17&lt;/ref-type&gt;&lt;contributors&gt;&lt;authors&gt;&lt;author&gt;Okedele, Precious Oluwaseun&lt;/author&gt;&lt;author&gt;Aziza, Onoriode Reginald&lt;/author&gt;&lt;author&gt;Oduro, Portia&lt;/author&gt;&lt;author&gt;Ishola, Akinwale Omowumi&lt;/author&gt;&lt;/authors&gt;&lt;/contributors&gt;&lt;titles&gt;&lt;title&gt;Climate change litigation as a tool for global environmental policy reform: A comparative study of international case law&lt;/title&gt;&lt;secondary-title&gt;Global Environmental Policy Review&lt;/secondary-title&gt;&lt;/titles&gt;&lt;periodical&gt;&lt;full-title&gt;Global Environmental Policy Review&lt;/full-title&gt;&lt;/periodical&gt;&lt;dates&gt;&lt;year&gt;2024&lt;/year&gt;&lt;/dates&gt;&lt;urls&gt;&lt;/urls&gt;&lt;/record&gt;&lt;/Cite&gt;&lt;Cite ExcludeYear="1"&gt;&lt;Author&gt;Adepoju&lt;/Author&gt;&lt;RecNum&gt;18&lt;/RecNum&gt;&lt;record&gt;&lt;rec-number&gt;18&lt;/rec-number&gt;&lt;foreign-keys&gt;&lt;key app="EN" db-id="29fxe9dzoav9pue5frsxwwads2dftvv9v9s9" timestamp="1736921304"&gt;18&lt;/key&gt;&lt;/foreign-keys&gt;&lt;ref-type name="Journal Article"&gt;17&lt;/ref-type&gt;&lt;contributors&gt;&lt;authors&gt;&lt;author&gt;Adepoju, Peter Adeyemo&lt;/author&gt;&lt;author&gt;Hussain, Nurudeen Yemi&lt;/author&gt;&lt;author&gt;Austin-Gabriel, Blessing&lt;/author&gt;&lt;author&gt;Afolabi, Adeoye Idowu&lt;/author&gt;&lt;/authors&gt;&lt;/contributors&gt;&lt;titles&gt;&lt;title&gt;Data Science Approaches to Enhancing Decision-Making in Sustainable Development and Resource Optimization&lt;/title&gt;&lt;/titles&gt;&lt;dates&gt;&lt;/dates&gt;&lt;urls&gt;&lt;/urls&gt;&lt;/record&gt;&lt;/Cite&gt;&lt;/EndNote&gt;</w:instrText>
      </w:r>
      <w:r w:rsidR="00A117EB">
        <w:fldChar w:fldCharType="separate"/>
      </w:r>
      <w:r w:rsidR="00A117EB">
        <w:rPr>
          <w:noProof/>
        </w:rPr>
        <w:t>(P. A. Adepoju, Hussain, Austin-Gabriel, &amp; Afolabi; Okedele, Aziza, Oduro, &amp; Ishola, 2024b)</w:t>
      </w:r>
      <w:r w:rsidR="00A117EB">
        <w:fldChar w:fldCharType="end"/>
      </w:r>
      <w:r w:rsidRPr="006E25F1">
        <w:t>.</w:t>
      </w:r>
    </w:p>
    <w:p w14:paraId="0F090E7E" w14:textId="77777777" w:rsidR="006E25F1" w:rsidRPr="006E25F1" w:rsidRDefault="006E25F1" w:rsidP="006E25F1">
      <w:pPr>
        <w:spacing w:line="276" w:lineRule="auto"/>
        <w:jc w:val="both"/>
        <w:rPr>
          <w:b/>
          <w:bCs/>
        </w:rPr>
      </w:pPr>
      <w:r w:rsidRPr="006E25F1">
        <w:rPr>
          <w:b/>
          <w:bCs/>
        </w:rPr>
        <w:t>4.2 Integration of AI-Driven Tools for Compliance</w:t>
      </w:r>
    </w:p>
    <w:p w14:paraId="13AF987B" w14:textId="3C36641F" w:rsidR="006E25F1" w:rsidRPr="006E25F1" w:rsidRDefault="006E25F1" w:rsidP="006E25F1">
      <w:pPr>
        <w:spacing w:line="276" w:lineRule="auto"/>
        <w:jc w:val="both"/>
      </w:pPr>
      <w:r>
        <w:t>AI-driven tools can be integrated into existing compliance frameworks to effectively implement these core principle</w:t>
      </w:r>
      <w:r w:rsidRPr="006E25F1">
        <w:t xml:space="preserve">s. These tools can </w:t>
      </w:r>
      <w:r>
        <w:t>streamline compliance processes and</w:t>
      </w:r>
      <w:r w:rsidRPr="006E25F1">
        <w:t xml:space="preserve"> enhance privacy protections through automation and advanced technological solutions.</w:t>
      </w:r>
      <w:r>
        <w:t xml:space="preserve"> </w:t>
      </w:r>
      <w:r w:rsidRPr="006E25F1">
        <w:t xml:space="preserve">Automated audits are one of the most impactful tools that can help ensure continuous compliance with privacy regulations. Traditional audits, while essential, can be time-consuming and resource-intensive. AI-powered automated audits offer the advantage of real-time monitoring, identifying privacy risks, vulnerabilities, and non-compliant activities quickly. These audits can track data usage, access logs, and algorithmic outputs to ensure that the AI system </w:t>
      </w:r>
      <w:r>
        <w:t>processes</w:t>
      </w:r>
      <w:r w:rsidRPr="006E25F1">
        <w:t xml:space="preserve"> data in line with legal requirements and ethical standards. Automated tools can also highlight discrepancies in data processing or identify instances where users' rights are not being </w:t>
      </w:r>
      <w:proofErr w:type="spellStart"/>
      <w:r w:rsidRPr="006E25F1">
        <w:t>honored</w:t>
      </w:r>
      <w:proofErr w:type="spellEnd"/>
      <w:r w:rsidRPr="006E25F1">
        <w:t>, providing organizations with early warnings before violations occur.</w:t>
      </w:r>
    </w:p>
    <w:p w14:paraId="5279501E" w14:textId="0F9BC650" w:rsidR="006E25F1" w:rsidRPr="006E25F1" w:rsidRDefault="006E25F1" w:rsidP="006E25F1">
      <w:pPr>
        <w:spacing w:line="276" w:lineRule="auto"/>
        <w:jc w:val="both"/>
      </w:pPr>
      <w:r w:rsidRPr="006E25F1">
        <w:t xml:space="preserve">Secure data protocols are essential to protect sensitive personal data throughout its lifecycle. AI systems often rely on large datasets, including personal and sensitive information, </w:t>
      </w:r>
      <w:r>
        <w:t>prioritizing data secu</w:t>
      </w:r>
      <w:r w:rsidRPr="006E25F1">
        <w:t>rity. AI-driven secure data protocols can include advanced encryption algorithms, anonymization techniques, and decentralized storage solutions to safeguard data from breaches and unauthorized access. Additionally, integrating blockchain technology can offer transparency and immutability for data transactions, ensuring that records of data handling are auditable and traceable. By embedding security into the AI design from the outset, organizations can prevent privacy risks from arising during data processing or AI model training</w:t>
      </w:r>
      <w:r w:rsidR="00A117EB">
        <w:t xml:space="preserve"> </w:t>
      </w:r>
      <w:r w:rsidR="00A117EB">
        <w:fldChar w:fldCharType="begin"/>
      </w:r>
      <w:r w:rsidR="00A117EB">
        <w:instrText xml:space="preserve"> ADDIN EN.CITE &lt;EndNote&gt;&lt;Cite&gt;&lt;Author&gt;Noriega M&lt;/Author&gt;&lt;Year&gt;2024&lt;/Year&gt;&lt;RecNum&gt;23&lt;/RecNum&gt;&lt;DisplayText&gt;(Noriega M, Austin-Gabriel, Chianumba, &amp;amp; Ferdinand, 2024; Okedele, Aziza, Oduro, &amp;amp; Ishola, 2024a)&lt;/DisplayText&gt;&lt;record&gt;&lt;rec-number&gt;23&lt;/rec-number&gt;&lt;foreign-keys&gt;&lt;key app="EN" db-id="29fxe9dzoav9pue5frsxwwads2dftvv9v9s9" timestamp="1736924382"&gt;23&lt;/key&gt;&lt;/foreign-keys&gt;&lt;ref-type name="Journal Article"&gt;17&lt;/ref-type&gt;&lt;contributors&gt;&lt;authors&gt;&lt;author&gt;Noriega M, Cristian C&lt;/author&gt;&lt;author&gt;Austin-Gabriel, Blessing&lt;/author&gt;&lt;author&gt;Chianumba, Ernest&lt;/author&gt;&lt;author&gt;Ferdinand, Rolih&lt;/author&gt;&lt;/authors&gt;&lt;/contributors&gt;&lt;titles&gt;&lt;title&gt;Analysis of Power Plant Energy Generation in the United States Using Machine Learning and Geographic Information System (GIS)&lt;/title&gt;&lt;/titles&gt;&lt;dates&gt;&lt;year&gt;2024&lt;/year&gt;&lt;/dates&gt;&lt;urls&gt;&lt;/urls&gt;&lt;/record&gt;&lt;/Cite&gt;&lt;Cite&gt;&lt;Author&gt;Okedele&lt;/Author&gt;&lt;Year&gt;2024&lt;/Year&gt;&lt;RecNum&gt;11&lt;/RecNum&gt;&lt;record&gt;&lt;rec-number&gt;11&lt;/rec-number&gt;&lt;foreign-keys&gt;&lt;key app="EN" db-id="29fxe9dzoav9pue5frsxwwads2dftvv9v9s9" timestamp="1736920767"&gt;11&lt;/key&gt;&lt;/foreign-keys&gt;&lt;ref-type name="Journal Article"&gt;17&lt;/ref-type&gt;&lt;contributors&gt;&lt;authors&gt;&lt;author&gt;Okedele, Precious Oluwaseun&lt;/author&gt;&lt;author&gt;Aziza, Onoriode Reginald&lt;/author&gt;&lt;author&gt;Oduro, Portia&lt;/author&gt;&lt;author&gt;Ishola, Akinwale Omowumi&lt;/author&gt;&lt;/authors&gt;&lt;/contributors&gt;&lt;titles&gt;&lt;title&gt;Assessing the impact of international environmental agreements on national policies: A comparative analysis across regions&lt;/title&gt;&lt;/titles&gt;&lt;dates&gt;&lt;year&gt;2024&lt;/year&gt;&lt;/dates&gt;&lt;urls&gt;&lt;/urls&gt;&lt;/record&gt;&lt;/Cite&gt;&lt;/EndNote&gt;</w:instrText>
      </w:r>
      <w:r w:rsidR="00A117EB">
        <w:fldChar w:fldCharType="separate"/>
      </w:r>
      <w:r w:rsidR="00A117EB">
        <w:rPr>
          <w:noProof/>
        </w:rPr>
        <w:t>(Noriega M, Austin-Gabriel, Chianumba, &amp; Ferdinand, 2024; Okedele, Aziza, Oduro, &amp; Ishola, 2024a)</w:t>
      </w:r>
      <w:r w:rsidR="00A117EB">
        <w:fldChar w:fldCharType="end"/>
      </w:r>
      <w:r w:rsidRPr="006E25F1">
        <w:t>.</w:t>
      </w:r>
    </w:p>
    <w:p w14:paraId="130379E6" w14:textId="5E3B62CC" w:rsidR="006E25F1" w:rsidRPr="006E25F1" w:rsidRDefault="006E25F1" w:rsidP="006E25F1">
      <w:pPr>
        <w:spacing w:line="276" w:lineRule="auto"/>
        <w:jc w:val="both"/>
      </w:pPr>
      <w:r w:rsidRPr="006E25F1">
        <w:t xml:space="preserve">User consent mechanisms are central to ensuring </w:t>
      </w:r>
      <w:r>
        <w:t>individuals control</w:t>
      </w:r>
      <w:r w:rsidRPr="006E25F1">
        <w:t xml:space="preserve"> their personal data. Given the evolving nature of AI technologies and the potential for continuous data collection, user consent must be both informed and dynamic. AI-driven consent management tools can automate obtaining, tracking, and updating user consent preferences. These tools can ensure that users are notified whenever their data is used in new ways or when an AI model is updated. By using AI-powered consent management systems, organizations can provide a more transparent, user-friendly experience that allows individuals to make informed decisions about how their data is used, thus aligning with privacy regulations like the CCPA.</w:t>
      </w:r>
    </w:p>
    <w:p w14:paraId="07682EB8" w14:textId="77777777" w:rsidR="006E25F1" w:rsidRPr="006E25F1" w:rsidRDefault="006E25F1" w:rsidP="006E25F1">
      <w:pPr>
        <w:spacing w:line="276" w:lineRule="auto"/>
        <w:jc w:val="both"/>
        <w:rPr>
          <w:b/>
          <w:bCs/>
        </w:rPr>
      </w:pPr>
      <w:r w:rsidRPr="006E25F1">
        <w:rPr>
          <w:b/>
          <w:bCs/>
        </w:rPr>
        <w:t>4.3 Potential Pathways for Harmonizing Legal Compliance with AI Innovation</w:t>
      </w:r>
    </w:p>
    <w:p w14:paraId="42D50B3B" w14:textId="2DB2B282" w:rsidR="006E25F1" w:rsidRPr="006E25F1" w:rsidRDefault="006E25F1" w:rsidP="006E25F1">
      <w:pPr>
        <w:spacing w:line="276" w:lineRule="auto"/>
        <w:jc w:val="both"/>
      </w:pPr>
      <w:r w:rsidRPr="006E25F1">
        <w:t>Harmonizing legal compliance with AI innovation is a critical challenge that requires a nuanced approach. While privacy laws such as the CCPA, GLBA, and HIPAA provide important guidelines, they were not specifically designed for AI technologies. To address this challenge, a flexible and adaptive framework is needed</w:t>
      </w:r>
      <w:r>
        <w:t xml:space="preserve"> to accommodate</w:t>
      </w:r>
      <w:r w:rsidRPr="006E25F1">
        <w:t xml:space="preserve"> both evolving legal requirements and rapid technological advancements.</w:t>
      </w:r>
    </w:p>
    <w:p w14:paraId="021CADBB" w14:textId="60D7063C" w:rsidR="006E25F1" w:rsidRPr="006E25F1" w:rsidRDefault="006E25F1" w:rsidP="006E25F1">
      <w:pPr>
        <w:spacing w:line="276" w:lineRule="auto"/>
        <w:jc w:val="both"/>
      </w:pPr>
      <w:r w:rsidRPr="006E25F1">
        <w:lastRenderedPageBreak/>
        <w:t xml:space="preserve">Collaboration between regulators and industry leaders is key to achieving this harmony. Regulators must work closely with AI developers and tech companies to better understand the capabilities and challenges of AI systems. Such collaboration can help create </w:t>
      </w:r>
      <w:r>
        <w:t>forward-thinking regulations and</w:t>
      </w:r>
      <w:r w:rsidRPr="006E25F1">
        <w:t xml:space="preserve"> provide clear guidelines for the ethical use of AI. It can also result in more precise definitions of terms like "personal data" and "sensitive data," which are often vague in existing frameworks but are crucial for AI applications. Through joint efforts, both regulators and tech companies can identify potential regulatory gaps and proactively work on creating standards that ensure privacy while encouraging innovation</w:t>
      </w:r>
      <w:r w:rsidR="00A117EB">
        <w:t xml:space="preserve"> </w:t>
      </w:r>
      <w:r w:rsidR="00A117EB">
        <w:fldChar w:fldCharType="begin"/>
      </w:r>
      <w:r w:rsidR="00A117EB">
        <w:instrText xml:space="preserve"> ADDIN EN.CITE &lt;EndNote&gt;&lt;Cite ExcludeYear="1"&gt;&lt;Author&gt;Hussain&lt;/Author&gt;&lt;RecNum&gt;19&lt;/RecNum&gt;&lt;DisplayText&gt;(Hussain, Austin-Gabriel, Adepoju, &amp;amp; Afolabi)&lt;/DisplayText&gt;&lt;record&gt;&lt;rec-number&gt;19&lt;/rec-number&gt;&lt;foreign-keys&gt;&lt;key app="EN" db-id="29fxe9dzoav9pue5frsxwwads2dftvv9v9s9" timestamp="1736921308"&gt;19&lt;/key&gt;&lt;/foreign-keys&gt;&lt;ref-type name="Journal Article"&gt;17&lt;/ref-type&gt;&lt;contributors&gt;&lt;authors&gt;&lt;author&gt;Hussain, Nurudeen Yemi&lt;/author&gt;&lt;author&gt;Austin-Gabriel, Blessing&lt;/author&gt;&lt;author&gt;Adepoju, Peter Adeyemo&lt;/author&gt;&lt;author&gt;Afolabi, Adeoye Idowu&lt;/author&gt;&lt;/authors&gt;&lt;/contributors&gt;&lt;titles&gt;&lt;title&gt;AI and Predictive Modeling for Pharmaceutical Supply Chain Optimization and Market Analysis&lt;/title&gt;&lt;/titles&gt;&lt;dates&gt;&lt;/dates&gt;&lt;urls&gt;&lt;/urls&gt;&lt;/record&gt;&lt;/Cite&gt;&lt;/EndNote&gt;</w:instrText>
      </w:r>
      <w:r w:rsidR="00A117EB">
        <w:fldChar w:fldCharType="separate"/>
      </w:r>
      <w:r w:rsidR="00A117EB">
        <w:rPr>
          <w:noProof/>
        </w:rPr>
        <w:t>(Hussain, Austin-Gabriel, Adepoju, &amp; Afolabi)</w:t>
      </w:r>
      <w:r w:rsidR="00A117EB">
        <w:fldChar w:fldCharType="end"/>
      </w:r>
      <w:r w:rsidRPr="006E25F1">
        <w:t>.</w:t>
      </w:r>
    </w:p>
    <w:p w14:paraId="21418380" w14:textId="6C8F6D1A" w:rsidR="006E25F1" w:rsidRPr="006E25F1" w:rsidRDefault="006E25F1" w:rsidP="006E25F1">
      <w:pPr>
        <w:spacing w:line="276" w:lineRule="auto"/>
        <w:jc w:val="both"/>
      </w:pPr>
      <w:r w:rsidRPr="006E25F1">
        <w:t xml:space="preserve">Creating industry-specific guidelines tailored to AI-driven applications is another important pathway. Consumer tech companies often work across sectors like health, finance, and retail, where privacy requirements differ. Harmonizing legal compliance across these diverse industries requires a flexible framework that allows for sector-specific adaptations of privacy laws. For example, health-related AI systems must comply with more stringent regulations </w:t>
      </w:r>
      <w:r>
        <w:t>than general consumer tech, so developing specialized privacy guidelines for different AI applications</w:t>
      </w:r>
      <w:r w:rsidRPr="006E25F1">
        <w:t xml:space="preserve"> can help ensure compliance is achievable without stifling innovation.</w:t>
      </w:r>
    </w:p>
    <w:p w14:paraId="695E918D" w14:textId="2227D126" w:rsidR="006E25F1" w:rsidRPr="006E25F1" w:rsidRDefault="006E25F1" w:rsidP="006E25F1">
      <w:pPr>
        <w:spacing w:line="276" w:lineRule="auto"/>
        <w:jc w:val="both"/>
      </w:pPr>
      <w:r>
        <w:t>Continuous monitoring and adaptive regulation will also</w:t>
      </w:r>
      <w:r w:rsidRPr="006E25F1">
        <w:t xml:space="preserve"> be crucial for </w:t>
      </w:r>
      <w:r>
        <w:t>balancing</w:t>
      </w:r>
      <w:r w:rsidRPr="006E25F1">
        <w:t xml:space="preserve"> legal compliance and technological innovation. As AI evolves rapidly, so too must privacy regulations. Legislators and regulators should adopt a more iterative approach to regulation, adjusting legal frameworks in response to new developments in AI. By allowing for ongoing refinement and updates, legal systems can remain relevant and effective in managing the privacy risks associated with AI. This adaptive approach also requires the use of technology to monitor AI systems in real-time, ensuring that privacy violations are detected early and rectified promptly.</w:t>
      </w:r>
    </w:p>
    <w:p w14:paraId="77A2A8CE" w14:textId="5458B4DD" w:rsidR="00AC6CBF" w:rsidRDefault="006E25F1" w:rsidP="00AC6CBF">
      <w:pPr>
        <w:spacing w:line="276" w:lineRule="auto"/>
        <w:jc w:val="both"/>
      </w:pPr>
      <w:r w:rsidRPr="006E25F1">
        <w:t xml:space="preserve">Lastly, international cooperation will be necessary to address cross-border privacy issues in AI. As AI technologies are used globally, privacy laws from different jurisdictions may conflict or create inconsistencies. </w:t>
      </w:r>
      <w:r>
        <w:t>Tech companies can more easily navigate compliance challenges by aligning international privacy standards, such as the European Union's General Data Protection Regulation (GDPR) and U.S. regulation</w:t>
      </w:r>
      <w:r w:rsidRPr="006E25F1">
        <w:t>s. International agreements on privacy frameworks can facilitate innovation while ensuring that users' rights are protected regardless of where the data is processed or stored.</w:t>
      </w:r>
      <w:r>
        <w:t xml:space="preserve"> Organizations can bridge the gap between privacy compliance and AI-driven innovation by focusing on collaboration, sector-specific guidelines, adaptive regulation, and international cooper</w:t>
      </w:r>
      <w:r w:rsidRPr="006E25F1">
        <w:t>ation. This balanced approach ensures that privacy remains a priority while enabling the tech industry to harness the full potential of AI technologies</w:t>
      </w:r>
      <w:r w:rsidR="00A117EB">
        <w:t xml:space="preserve"> </w:t>
      </w:r>
      <w:r w:rsidR="00A117EB">
        <w:fldChar w:fldCharType="begin"/>
      </w:r>
      <w:r w:rsidR="00A117EB">
        <w:instrText xml:space="preserve"> ADDIN EN.CITE &lt;EndNote&gt;&lt;Cite&gt;&lt;Author&gt;Oyegbade&lt;/Author&gt;&lt;Year&gt;2022&lt;/Year&gt;&lt;RecNum&gt;34&lt;/RecNum&gt;&lt;DisplayText&gt;(Austin-Gabriel, Afolabi, Ike, &amp;amp; Yemi, 2024; Oyegbade, Igwe, Ofodile, &amp;amp; C, 2022)&lt;/DisplayText&gt;&lt;record&gt;&lt;rec-number&gt;34&lt;/rec-number&gt;&lt;foreign-keys&gt;&lt;key app="EN" db-id="29fxe9dzoav9pue5frsxwwads2dftvv9v9s9" timestamp="1736924904"&gt;34&lt;/key&gt;&lt;/foreign-keys&gt;&lt;ref-type name="Journal Article"&gt;17&lt;/ref-type&gt;&lt;contributors&gt;&lt;authors&gt;&lt;author&gt;Oyegbade, I K&lt;/author&gt;&lt;author&gt;Igwe, A N&lt;/author&gt;&lt;author&gt;Ofodile, O C.&lt;/author&gt;&lt;author&gt;Azubuike. C&lt;/author&gt;&lt;/authors&gt;&lt;/contributors&gt;&lt;titles&gt;&lt;title&gt;Advancing SME Financing Through Public-Private Partnerships and Low-Cost Lending: A Framework for Inclusive Growth&lt;/title&gt;&lt;secondary-title&gt;Iconic Research and Engineering Journals&lt;/secondary-title&gt;&lt;/titles&gt;&lt;periodical&gt;&lt;full-title&gt;Iconic Research and Engineering Journals&lt;/full-title&gt;&lt;/periodical&gt;&lt;pages&gt;289-302&lt;/pages&gt;&lt;volume&gt;6&lt;/volume&gt;&lt;number&gt;2&lt;/number&gt;&lt;dates&gt;&lt;year&gt;2022&lt;/year&gt;&lt;/dates&gt;&lt;urls&gt;&lt;/urls&gt;&lt;/record&gt;&lt;/Cite&gt;&lt;Cite&gt;&lt;Author&gt;Austin-Gabriel&lt;/Author&gt;&lt;Year&gt;2024&lt;/Year&gt;&lt;RecNum&gt;26&lt;/RecNum&gt;&lt;record&gt;&lt;rec-number&gt;26&lt;/rec-number&gt;&lt;foreign-keys&gt;&lt;key app="EN" db-id="29fxe9dzoav9pue5frsxwwads2dftvv9v9s9" timestamp="1736924393"&gt;26&lt;/key&gt;&lt;/foreign-keys&gt;&lt;ref-type name="Journal Article"&gt;17&lt;/ref-type&gt;&lt;contributors&gt;&lt;authors&gt;&lt;author&gt;Austin-Gabriel, Blessing&lt;/author&gt;&lt;author&gt;Afolabi, Adeoye Idowu&lt;/author&gt;&lt;author&gt;Ike, Christian Chukwuemeka&lt;/author&gt;&lt;author&gt;Yemi, Nurudeen&lt;/author&gt;&lt;/authors&gt;&lt;/contributors&gt;&lt;titles&gt;&lt;title&gt;AI and machine learning for detecting social media-based fraud targeting small businesses&lt;/title&gt;&lt;/titles&gt;&lt;dates&gt;&lt;year&gt;2024&lt;/year&gt;&lt;/dates&gt;&lt;urls&gt;&lt;/urls&gt;&lt;/record&gt;&lt;/Cite&gt;&lt;/EndNote&gt;</w:instrText>
      </w:r>
      <w:r w:rsidR="00A117EB">
        <w:fldChar w:fldCharType="separate"/>
      </w:r>
      <w:r w:rsidR="00A117EB">
        <w:rPr>
          <w:noProof/>
        </w:rPr>
        <w:t>(Austin-Gabriel, Afolabi, Ike, &amp; Yemi, 2024; Oyegbade, Igwe, Ofodile, &amp; C, 2022)</w:t>
      </w:r>
      <w:r w:rsidR="00A117EB">
        <w:fldChar w:fldCharType="end"/>
      </w:r>
      <w:r w:rsidRPr="006E25F1">
        <w:t>.</w:t>
      </w:r>
    </w:p>
    <w:p w14:paraId="3E99CD0E" w14:textId="1FCA6FB8" w:rsidR="006E25F1" w:rsidRPr="006E25F1" w:rsidRDefault="006E25F1" w:rsidP="006E25F1">
      <w:pPr>
        <w:pStyle w:val="ListParagraph"/>
        <w:numPr>
          <w:ilvl w:val="0"/>
          <w:numId w:val="1"/>
        </w:numPr>
        <w:spacing w:line="276" w:lineRule="auto"/>
        <w:rPr>
          <w:b/>
          <w:bCs/>
        </w:rPr>
      </w:pPr>
      <w:r w:rsidRPr="006E25F1">
        <w:rPr>
          <w:b/>
          <w:bCs/>
        </w:rPr>
        <w:t>Implications for Stakeholders</w:t>
      </w:r>
    </w:p>
    <w:p w14:paraId="01824897" w14:textId="4F43EB70" w:rsidR="006E25F1" w:rsidRPr="006E25F1" w:rsidRDefault="006E25F1" w:rsidP="006E25F1">
      <w:pPr>
        <w:spacing w:line="276" w:lineRule="auto"/>
        <w:jc w:val="both"/>
      </w:pPr>
      <w:r>
        <w:t>Adopting a robust privacy framework for industry players</w:t>
      </w:r>
      <w:r w:rsidRPr="006E25F1">
        <w:t xml:space="preserve"> necessitates substantial investments in technology, personnel, and processes. Companies </w:t>
      </w:r>
      <w:r>
        <w:t>must integrate AI-driven compliance tools</w:t>
      </w:r>
      <w:r w:rsidRPr="006E25F1">
        <w:t>, such as automated audits, secure data protocols, and user consent mechanisms. This integration may require overhauling existing systems and workflows to align with new privacy standards. While these investments can be resource-intensive, they also present opportunities for companies to enhance their data management practices, build consumer trust, and differentiate themselves in a competitive market.</w:t>
      </w:r>
      <w:r>
        <w:t xml:space="preserve"> </w:t>
      </w:r>
      <w:r w:rsidRPr="006E25F1">
        <w:t xml:space="preserve">Moreover, the evolving regulatory landscape means companies must stay abreast of changes in privacy laws and AI regulations. This dynamic environment requires continuous monitoring and adaptation to ensure ongoing compliance. Organizations may need to establish dedicated teams or </w:t>
      </w:r>
      <w:r w:rsidRPr="006E25F1">
        <w:lastRenderedPageBreak/>
        <w:t>collaborate with external experts to navigate these complexities effectively. Failure to comply with privacy regulations can result in legal penalties, reputational damage, and loss of consumer trust</w:t>
      </w:r>
      <w:r w:rsidR="00A117EB">
        <w:t xml:space="preserve"> </w:t>
      </w:r>
      <w:r w:rsidR="00A117EB">
        <w:fldChar w:fldCharType="begin"/>
      </w:r>
      <w:r w:rsidR="00A117EB">
        <w:instrText xml:space="preserve"> ADDIN EN.CITE &lt;EndNote&gt;&lt;Cite&gt;&lt;Author&gt;Afolabi&lt;/Author&gt;&lt;Year&gt;2023&lt;/Year&gt;&lt;RecNum&gt;16&lt;/RecNum&gt;&lt;DisplayText&gt;(Afolabi et al., 2023)&lt;/DisplayText&gt;&lt;record&gt;&lt;rec-number&gt;16&lt;/rec-number&gt;&lt;foreign-keys&gt;&lt;key app="EN" db-id="29fxe9dzoav9pue5frsxwwads2dftvv9v9s9" timestamp="1736921292"&gt;16&lt;/key&gt;&lt;/foreign-keys&gt;&lt;ref-type name="Journal Article"&gt;17&lt;/ref-type&gt;&lt;contributors&gt;&lt;authors&gt;&lt;author&gt;Afolabi, Adeoye Idowu&lt;/author&gt;&lt;author&gt;Hussain, Nurudeen Yemi&lt;/author&gt;&lt;author&gt;Austin-Gabriel, Blessing&lt;/author&gt;&lt;author&gt;Ige, Adebimpe Bolatito&lt;/author&gt;&lt;author&gt;Adepoju, Peter Adeyemo&lt;/author&gt;&lt;/authors&gt;&lt;/contributors&gt;&lt;titles&gt;&lt;title&gt;Geospatial AI and data analytics for satellite-based disaster prediction and risk assessment&lt;/title&gt;&lt;/titles&gt;&lt;dates&gt;&lt;year&gt;2023&lt;/year&gt;&lt;/dates&gt;&lt;urls&gt;&lt;/urls&gt;&lt;/record&gt;&lt;/Cite&gt;&lt;/EndNote&gt;</w:instrText>
      </w:r>
      <w:r w:rsidR="00A117EB">
        <w:fldChar w:fldCharType="separate"/>
      </w:r>
      <w:r w:rsidR="00A117EB">
        <w:rPr>
          <w:noProof/>
        </w:rPr>
        <w:t>(Afolabi et al., 2023)</w:t>
      </w:r>
      <w:r w:rsidR="00A117EB">
        <w:fldChar w:fldCharType="end"/>
      </w:r>
      <w:r w:rsidRPr="006E25F1">
        <w:t>.</w:t>
      </w:r>
    </w:p>
    <w:p w14:paraId="45478F7C" w14:textId="5ABB3EC9" w:rsidR="006E25F1" w:rsidRPr="006E25F1" w:rsidRDefault="006E25F1" w:rsidP="006E25F1">
      <w:pPr>
        <w:spacing w:line="276" w:lineRule="auto"/>
        <w:jc w:val="both"/>
      </w:pPr>
      <w:r w:rsidRPr="006E25F1">
        <w:t xml:space="preserve">For regulators, </w:t>
      </w:r>
      <w:r>
        <w:t>introducing a privacy framework tailored to AI presents</w:t>
      </w:r>
      <w:r w:rsidRPr="006E25F1">
        <w:t xml:space="preserve"> challenges and opportunities. Regulators must develop clear guidelines that balance the need for innovation with the imperative to protect consumer privacy. This task involves understanding the technical aspects of AI systems and their potential privacy implications. Regulators will need to collaborate with industry experts, privacy professionals, and other stakeholders to craft </w:t>
      </w:r>
      <w:r>
        <w:t>effective and adaptable regulations</w:t>
      </w:r>
      <w:r w:rsidRPr="006E25F1">
        <w:t xml:space="preserve"> to the rapid pace of technological advancement</w:t>
      </w:r>
      <w:r w:rsidR="00A117EB">
        <w:t xml:space="preserve"> </w:t>
      </w:r>
      <w:r w:rsidR="00A117EB">
        <w:fldChar w:fldCharType="begin"/>
      </w:r>
      <w:r w:rsidR="00A117EB">
        <w:instrText xml:space="preserve"> ADDIN EN.CITE &lt;EndNote&gt;&lt;Cite ExcludeYear="1"&gt;&lt;Author&gt;Hussain&lt;/Author&gt;&lt;RecNum&gt;15&lt;/RecNum&gt;&lt;DisplayText&gt;(Hussain)&lt;/DisplayText&gt;&lt;record&gt;&lt;rec-number&gt;15&lt;/rec-number&gt;&lt;foreign-keys&gt;&lt;key app="EN" db-id="29fxe9dzoav9pue5frsxwwads2dftvv9v9s9" timestamp="1736920904"&gt;15&lt;/key&gt;&lt;/foreign-keys&gt;&lt;ref-type name="Journal Article"&gt;17&lt;/ref-type&gt;&lt;contributors&gt;&lt;authors&gt;&lt;author&gt;Hussain, Nurudeen Yemi&lt;/author&gt;&lt;/authors&gt;&lt;/contributors&gt;&lt;titles&gt;&lt;title&gt;Deep Learning Architectures Enabling Sophisticated Feature Extraction and Representation for Complex Data Analysis&lt;/title&gt;&lt;/titles&gt;&lt;dates&gt;&lt;/dates&gt;&lt;urls&gt;&lt;/urls&gt;&lt;/record&gt;&lt;/Cite&gt;&lt;/EndNote&gt;</w:instrText>
      </w:r>
      <w:r w:rsidR="00A117EB">
        <w:fldChar w:fldCharType="separate"/>
      </w:r>
      <w:r w:rsidR="00A117EB">
        <w:rPr>
          <w:noProof/>
        </w:rPr>
        <w:t>(Hussain)</w:t>
      </w:r>
      <w:r w:rsidR="00A117EB">
        <w:fldChar w:fldCharType="end"/>
      </w:r>
      <w:r w:rsidRPr="006E25F1">
        <w:t>.</w:t>
      </w:r>
      <w:r>
        <w:t xml:space="preserve"> </w:t>
      </w:r>
      <w:r w:rsidRPr="006E25F1">
        <w:t xml:space="preserve">Additionally, regulators will </w:t>
      </w:r>
      <w:r>
        <w:t>monitor compliance and enforce</w:t>
      </w:r>
      <w:r w:rsidRPr="006E25F1">
        <w:t xml:space="preserve"> the new privacy standards. This responsibility may require </w:t>
      </w:r>
      <w:r>
        <w:t>developing</w:t>
      </w:r>
      <w:r w:rsidRPr="006E25F1">
        <w:t xml:space="preserve"> new tools and methodologies to assess AI systems' adherence to privacy requirements. Regulatory bodies might also need to invest in training and capacity-building to keep pace with the evolving AI landscape. Effective enforcement will ensure that companies adhere to privacy standards and </w:t>
      </w:r>
      <w:r>
        <w:t>protect consumers' rights</w:t>
      </w:r>
      <w:r w:rsidR="00A117EB">
        <w:t xml:space="preserve"> </w:t>
      </w:r>
      <w:r w:rsidR="00A117EB">
        <w:fldChar w:fldCharType="begin"/>
      </w:r>
      <w:r w:rsidR="00A117EB">
        <w:instrText xml:space="preserve"> ADDIN EN.CITE &lt;EndNote&gt;&lt;Cite&gt;&lt;Author&gt;Afolabi&lt;/Author&gt;&lt;Year&gt;2023&lt;/Year&gt;&lt;RecNum&gt;16&lt;/RecNum&gt;&lt;DisplayText&gt;(Afolabi et al., 2023)&lt;/DisplayText&gt;&lt;record&gt;&lt;rec-number&gt;16&lt;/rec-number&gt;&lt;foreign-keys&gt;&lt;key app="EN" db-id="29fxe9dzoav9pue5frsxwwads2dftvv9v9s9" timestamp="1736921292"&gt;16&lt;/key&gt;&lt;/foreign-keys&gt;&lt;ref-type name="Journal Article"&gt;17&lt;/ref-type&gt;&lt;contributors&gt;&lt;authors&gt;&lt;author&gt;Afolabi, Adeoye Idowu&lt;/author&gt;&lt;author&gt;Hussain, Nurudeen Yemi&lt;/author&gt;&lt;author&gt;Austin-Gabriel, Blessing&lt;/author&gt;&lt;author&gt;Ige, Adebimpe Bolatito&lt;/author&gt;&lt;author&gt;Adepoju, Peter Adeyemo&lt;/author&gt;&lt;/authors&gt;&lt;/contributors&gt;&lt;titles&gt;&lt;title&gt;Geospatial AI and data analytics for satellite-based disaster prediction and risk assessment&lt;/title&gt;&lt;/titles&gt;&lt;dates&gt;&lt;year&gt;2023&lt;/year&gt;&lt;/dates&gt;&lt;urls&gt;&lt;/urls&gt;&lt;/record&gt;&lt;/Cite&gt;&lt;/EndNote&gt;</w:instrText>
      </w:r>
      <w:r w:rsidR="00A117EB">
        <w:fldChar w:fldCharType="separate"/>
      </w:r>
      <w:r w:rsidR="00A117EB">
        <w:rPr>
          <w:noProof/>
        </w:rPr>
        <w:t>(Afolabi et al., 2023)</w:t>
      </w:r>
      <w:r w:rsidR="00A117EB">
        <w:fldChar w:fldCharType="end"/>
      </w:r>
      <w:r w:rsidRPr="006E25F1">
        <w:t>.</w:t>
      </w:r>
    </w:p>
    <w:p w14:paraId="06096451" w14:textId="47162340" w:rsidR="006E25F1" w:rsidRPr="006E25F1" w:rsidRDefault="006E25F1" w:rsidP="006E25F1">
      <w:pPr>
        <w:spacing w:line="276" w:lineRule="auto"/>
        <w:jc w:val="both"/>
      </w:pPr>
      <w:r w:rsidRPr="006E25F1">
        <w:t xml:space="preserve">Consumers stand to benefit significantly from the implementation of a privacy framework for AI. Enhanced transparency and accountability in AI systems can lead to greater trust in </w:t>
      </w:r>
      <w:r>
        <w:t>collecting, using, and protecting personal data</w:t>
      </w:r>
      <w:r w:rsidRPr="006E25F1">
        <w:t>. Consumers will have more control over their data, with clear mechanisms for consent and the ability to opt out of data collection. This empowerment can lead to a more personalized and secure user experience, as companies will be incentivized to prioritize consumer privacy to maintain trust and loyalty.</w:t>
      </w:r>
      <w:r>
        <w:t xml:space="preserve"> </w:t>
      </w:r>
      <w:r w:rsidRPr="006E25F1">
        <w:t xml:space="preserve">However, consumers may face challenges, such as </w:t>
      </w:r>
      <w:r>
        <w:t>not understanding and actively managing their privacy preferences</w:t>
      </w:r>
      <w:r w:rsidRPr="006E25F1">
        <w:t xml:space="preserve">. The complexity of AI systems and privacy settings might overwhelm some users, potentially leading to disengagement or uninformed consent. Therefore, </w:t>
      </w:r>
      <w:r>
        <w:t>designing user-friendly interfaces and providing education is essential</w:t>
      </w:r>
      <w:r w:rsidRPr="006E25F1">
        <w:t xml:space="preserve"> to help consumers make informed decisions about their data</w:t>
      </w:r>
      <w:r w:rsidR="00A117EB">
        <w:t xml:space="preserve"> </w:t>
      </w:r>
      <w:r w:rsidR="00A117EB">
        <w:fldChar w:fldCharType="begin"/>
      </w:r>
      <w:r w:rsidR="00A117EB">
        <w:instrText xml:space="preserve"> ADDIN EN.CITE &lt;EndNote&gt;&lt;Cite ExcludeYear="1"&gt;&lt;Author&gt;Hanson&lt;/Author&gt;&lt;RecNum&gt;6&lt;/RecNum&gt;&lt;DisplayText&gt;(Hanson et al.)&lt;/DisplayText&gt;&lt;record&gt;&lt;rec-number&gt;6&lt;/rec-number&gt;&lt;foreign-keys&gt;&lt;key app="EN" db-id="29fxe9dzoav9pue5frsxwwads2dftvv9v9s9" timestamp="1736920570"&gt;6&lt;/key&gt;&lt;/foreign-keys&gt;&lt;ref-type name="Journal Article"&gt;17&lt;/ref-type&gt;&lt;contributors&gt;&lt;authors&gt;&lt;author&gt;Hanson, Uyok&lt;/author&gt;&lt;author&gt;Okonkwo, Chioma Angela&lt;/author&gt;&lt;author&gt;Orakwe, Christiana Uchechukwu&lt;/author&gt;&lt;/authors&gt;&lt;/contributors&gt;&lt;titles&gt;&lt;title&gt;Implementing AI-Enhanced Learning Analytics to Improve Educational Outcomes Using Psychological Insights&lt;/title&gt;&lt;/titles&gt;&lt;dates&gt;&lt;/dates&gt;&lt;urls&gt;&lt;related-urls&gt;&lt;url&gt;https://www.irejournals.com/formatedpaper/1706747.pdf&lt;/url&gt;&lt;/related-urls&gt;&lt;/urls&gt;&lt;/record&gt;&lt;/Cite&gt;&lt;/EndNote&gt;</w:instrText>
      </w:r>
      <w:r w:rsidR="00A117EB">
        <w:fldChar w:fldCharType="separate"/>
      </w:r>
      <w:r w:rsidR="00A117EB">
        <w:rPr>
          <w:noProof/>
        </w:rPr>
        <w:t>(Hanson et al.)</w:t>
      </w:r>
      <w:r w:rsidR="00A117EB">
        <w:fldChar w:fldCharType="end"/>
      </w:r>
      <w:r w:rsidRPr="006E25F1">
        <w:t>.</w:t>
      </w:r>
    </w:p>
    <w:p w14:paraId="5A17DC36" w14:textId="7E0BC889" w:rsidR="006E25F1" w:rsidRPr="006E25F1" w:rsidRDefault="006E25F1" w:rsidP="006E25F1">
      <w:pPr>
        <w:spacing w:line="276" w:lineRule="auto"/>
        <w:jc w:val="both"/>
      </w:pPr>
      <w:r>
        <w:t xml:space="preserve">Several strategies should be considered to ensure the successful adoption and enforcement of the proposed privacy framework. </w:t>
      </w:r>
      <w:r w:rsidRPr="006E25F1">
        <w:t>Organizations should invest in educating their workforce about responsible AI and data privacy. This includes training on ethical considerations, regulatory requirements, and the technical aspects of AI systems. A well-informed team is better equipped to implement privacy measures effectively and navigate the complexities of AI technologies</w:t>
      </w:r>
      <w:r w:rsidR="00A117EB">
        <w:t xml:space="preserve"> </w:t>
      </w:r>
      <w:r w:rsidR="00A117EB">
        <w:fldChar w:fldCharType="begin"/>
      </w:r>
      <w:r w:rsidR="00A117EB">
        <w:instrText xml:space="preserve"> ADDIN EN.CITE &lt;EndNote&gt;&lt;Cite&gt;&lt;Author&gt;Latilo&lt;/Author&gt;&lt;Year&gt;2024&lt;/Year&gt;&lt;RecNum&gt;10&lt;/RecNum&gt;&lt;DisplayText&gt;(Latilo et al., 2024)&lt;/DisplayText&gt;&lt;record&gt;&lt;rec-number&gt;10&lt;/rec-number&gt;&lt;foreign-keys&gt;&lt;key app="EN" db-id="29fxe9dzoav9pue5frsxwwads2dftvv9v9s9" timestamp="1736920742"&gt;10&lt;/key&gt;&lt;/foreign-keys&gt;&lt;ref-type name="Journal Article"&gt;17&lt;/ref-type&gt;&lt;contributors&gt;&lt;authors&gt;&lt;author&gt;Latilo, Adetoyese&lt;/author&gt;&lt;author&gt;Uzougbo, Ngozi Samuel&lt;/author&gt;&lt;author&gt;Ugwu, Munachi Chikodili&lt;/author&gt;&lt;author&gt;Oduro, Portia&lt;/author&gt;&lt;author&gt;Aziza, Onoriode Reginald&lt;/author&gt;&lt;/authors&gt;&lt;/contributors&gt;&lt;titles&gt;&lt;title&gt;Developing legal frameworks for successful engineering, procurement, and construction projects&lt;/title&gt;&lt;/titles&gt;&lt;dates&gt;&lt;year&gt;2024&lt;/year&gt;&lt;/dates&gt;&lt;urls&gt;&lt;/urls&gt;&lt;/record&gt;&lt;/Cite&gt;&lt;/EndNote&gt;</w:instrText>
      </w:r>
      <w:r w:rsidR="00A117EB">
        <w:fldChar w:fldCharType="separate"/>
      </w:r>
      <w:r w:rsidR="00A117EB">
        <w:rPr>
          <w:noProof/>
        </w:rPr>
        <w:t>(Latilo et al., 2024)</w:t>
      </w:r>
      <w:r w:rsidR="00A117EB">
        <w:fldChar w:fldCharType="end"/>
      </w:r>
      <w:r w:rsidRPr="006E25F1">
        <w:t xml:space="preserve">. </w:t>
      </w:r>
    </w:p>
    <w:p w14:paraId="153CF396" w14:textId="11203BC8" w:rsidR="006E25F1" w:rsidRDefault="006E25F1" w:rsidP="006E25F1">
      <w:pPr>
        <w:spacing w:line="276" w:lineRule="auto"/>
        <w:jc w:val="both"/>
      </w:pPr>
      <w:r w:rsidRPr="006E25F1">
        <w:t>Companies should collaborate with stakeholders to develop AI strategies that integrate privacy considerations into the organization's core operations. This approach ensures that privacy is embedded in the design and deployment of AI systems, rather than being an afterthought.</w:t>
      </w:r>
      <w:r>
        <w:t xml:space="preserve"> </w:t>
      </w:r>
      <w:r w:rsidRPr="006E25F1">
        <w:t xml:space="preserve">Organizations must cultivate a culture that prioritizes privacy in AI decision-making. This involves promoting ethical practices, encouraging transparency, and holding individuals accountable for privacy outcomes. A strong privacy culture can lead to more responsible AI development and deployment. </w:t>
      </w:r>
    </w:p>
    <w:p w14:paraId="3D0DA614" w14:textId="4FBC0DCB" w:rsidR="006E25F1" w:rsidRPr="006E25F1" w:rsidRDefault="006E25F1" w:rsidP="006E25F1">
      <w:pPr>
        <w:spacing w:line="276" w:lineRule="auto"/>
        <w:jc w:val="both"/>
      </w:pPr>
      <w:r>
        <w:t>E</w:t>
      </w:r>
      <w:r w:rsidRPr="006E25F1">
        <w:t>stablishing clear governance structures for AI can help organizations manage privacy risks effectively. This includes defining roles and responsibilities, setting policies and standards, and ensuring compliance with privacy regulations. A robust governance framework provides oversight and accountability, facilitating the responsible use of AI technologies.</w:t>
      </w:r>
      <w:r>
        <w:t xml:space="preserve"> </w:t>
      </w:r>
      <w:r w:rsidRPr="006E25F1">
        <w:t xml:space="preserve">Maintaining open communication between industry players and regulators is crucial for developing effective privacy </w:t>
      </w:r>
      <w:r w:rsidRPr="006E25F1">
        <w:lastRenderedPageBreak/>
        <w:t xml:space="preserve">frameworks. Regular consultations can help align industry practices with regulatory expectations and ensure that privacy standards are both practical and enforceable. </w:t>
      </w:r>
    </w:p>
    <w:p w14:paraId="6B75C6CD" w14:textId="085B2340" w:rsidR="00AC6CBF" w:rsidRDefault="006E25F1" w:rsidP="00AC6CBF">
      <w:pPr>
        <w:spacing w:line="276" w:lineRule="auto"/>
        <w:jc w:val="both"/>
      </w:pPr>
      <w:r w:rsidRPr="006E25F1">
        <w:t>Organizations should utilize AI-driven tools to automate compliance processes, such as conducting regular audits, monitoring data access, and managing user consent. These tools can enhance efficiency, reduce human error, and provide real-time insights into compliance status.</w:t>
      </w:r>
      <w:r>
        <w:t xml:space="preserve"> </w:t>
      </w:r>
      <w:r w:rsidRPr="006E25F1">
        <w:t>By implementing these strategies, stakeholders can navigate the complexities of AI privacy, ensuring that the benefits of AI technologies are realized while protecting individual privacy rights</w:t>
      </w:r>
      <w:r w:rsidR="00A117EB">
        <w:t xml:space="preserve"> </w:t>
      </w:r>
      <w:r w:rsidR="00A117EB">
        <w:fldChar w:fldCharType="begin"/>
      </w:r>
      <w:r w:rsidR="00A117EB">
        <w:instrText xml:space="preserve"> ADDIN EN.CITE &lt;EndNote&gt;&lt;Cite&gt;&lt;Author&gt;Bakare&lt;/Author&gt;&lt;Year&gt;2024&lt;/Year&gt;&lt;RecNum&gt;14&lt;/RecNum&gt;&lt;DisplayText&gt;(Bakare et al., 2024a; Hanson &amp;amp; Sanusi, 2023)&lt;/DisplayText&gt;&lt;record&gt;&lt;rec-number&gt;14&lt;/rec-number&gt;&lt;foreign-keys&gt;&lt;key app="EN" db-id="29fxe9dzoav9pue5frsxwwads2dftvv9v9s9" timestamp="1736920861"&gt;14&lt;/key&gt;&lt;/foreign-keys&gt;&lt;ref-type name="Journal Article"&gt;17&lt;/ref-type&gt;&lt;contributors&gt;&lt;authors&gt;&lt;author&gt;Bakare, Oluwaseun Adeola&lt;/author&gt;&lt;author&gt;Aziza, Onoriode Reginald&lt;/author&gt;&lt;author&gt;Uzougbo, Ngozi Samuel&lt;/author&gt;&lt;author&gt;Oduro, Portia&lt;/author&gt;&lt;/authors&gt;&lt;/contributors&gt;&lt;titles&gt;&lt;title&gt;Ethical and legal project management framework for the oil and gas industry&lt;/title&gt;&lt;secondary-title&gt;International Journal of Applied Research in Social Sciences&lt;/secondary-title&gt;&lt;/titles&gt;&lt;periodical&gt;&lt;full-title&gt;International Journal of Applied Research in Social Sciences&lt;/full-title&gt;&lt;/periodical&gt;&lt;volume&gt;6&lt;/volume&gt;&lt;number&gt;10&lt;/number&gt;&lt;dates&gt;&lt;year&gt;2024&lt;/year&gt;&lt;/dates&gt;&lt;urls&gt;&lt;/urls&gt;&lt;/record&gt;&lt;/Cite&gt;&lt;Cite&gt;&lt;Author&gt;Hanson&lt;/Author&gt;&lt;Year&gt;2023&lt;/Year&gt;&lt;RecNum&gt;1&lt;/RecNum&gt;&lt;record&gt;&lt;rec-number&gt;1&lt;/rec-number&gt;&lt;foreign-keys&gt;&lt;key app="EN" db-id="29fxe9dzoav9pue5frsxwwads2dftvv9v9s9" timestamp="1736919961"&gt;1&lt;/key&gt;&lt;/foreign-keys&gt;&lt;ref-type name="Conference Proceedings"&gt;10&lt;/ref-type&gt;&lt;contributors&gt;&lt;authors&gt;&lt;author&gt;Hanson, Uyok&lt;/author&gt;&lt;author&gt;Sanusi, Phillip&lt;/author&gt;&lt;/authors&gt;&lt;/contributors&gt;&lt;titles&gt;&lt;title&gt;Examining determinants for eligibility in special needs education through the lens of race and ethnicity: A scoping review of the literature&lt;/title&gt;&lt;secondary-title&gt;APHA 2023 Annual Meeting and Expo&lt;/secondary-title&gt;&lt;/titles&gt;&lt;dates&gt;&lt;year&gt;2023&lt;/year&gt;&lt;/dates&gt;&lt;publisher&gt;APHA&lt;/publisher&gt;&lt;urls&gt;&lt;/urls&gt;&lt;/record&gt;&lt;/Cite&gt;&lt;/EndNote&gt;</w:instrText>
      </w:r>
      <w:r w:rsidR="00A117EB">
        <w:fldChar w:fldCharType="separate"/>
      </w:r>
      <w:r w:rsidR="00A117EB">
        <w:rPr>
          <w:noProof/>
        </w:rPr>
        <w:t>(Bakare et al., 2024a; Hanson &amp; Sanusi, 2023)</w:t>
      </w:r>
      <w:r w:rsidR="00A117EB">
        <w:fldChar w:fldCharType="end"/>
      </w:r>
      <w:r w:rsidRPr="006E25F1">
        <w:t>.</w:t>
      </w:r>
    </w:p>
    <w:p w14:paraId="071198AD" w14:textId="77777777" w:rsidR="006E25F1" w:rsidRPr="006E25F1" w:rsidRDefault="006E25F1" w:rsidP="006E25F1">
      <w:pPr>
        <w:spacing w:line="276" w:lineRule="auto"/>
        <w:jc w:val="both"/>
      </w:pPr>
      <w:r w:rsidRPr="006E25F1">
        <w:rPr>
          <w:b/>
          <w:bCs/>
        </w:rPr>
        <w:t>6. Conclusion and Recommendations</w:t>
      </w:r>
    </w:p>
    <w:p w14:paraId="491AC8BD" w14:textId="77777777" w:rsidR="006E25F1" w:rsidRPr="006E25F1" w:rsidRDefault="006E25F1" w:rsidP="006E25F1">
      <w:pPr>
        <w:spacing w:line="276" w:lineRule="auto"/>
        <w:jc w:val="both"/>
      </w:pPr>
      <w:r w:rsidRPr="006E25F1">
        <w:rPr>
          <w:b/>
          <w:bCs/>
        </w:rPr>
        <w:t>6.1 Summary of the Proposed Framework and Its Anticipated Benefits</w:t>
      </w:r>
    </w:p>
    <w:p w14:paraId="2393D4BA" w14:textId="2C5AD4F1" w:rsidR="006E25F1" w:rsidRPr="006E25F1" w:rsidRDefault="006E25F1" w:rsidP="006E25F1">
      <w:pPr>
        <w:spacing w:line="276" w:lineRule="auto"/>
        <w:jc w:val="both"/>
      </w:pPr>
      <w:r w:rsidRPr="006E25F1">
        <w:t xml:space="preserve">The proposed privacy framework for AI in the U.S. consumer tech industry aims to address the growing need for robust data privacy protections in the face of rapidly evolving technologies. This framework </w:t>
      </w:r>
      <w:r>
        <w:t>integrates</w:t>
      </w:r>
      <w:r w:rsidRPr="006E25F1">
        <w:t xml:space="preserve"> AI-driven solutions for compliance, such as automated audits, secure data protocols, and user consent mechanisms, while aligning with existing regulatory requirements like the CCPA, GLBA, and HIPAA. The core principles of the framework—transparency, accountability, and ethical governance—serve as the foundation for ensuring that AI systems are </w:t>
      </w:r>
      <w:r>
        <w:t>compliant and responsible for handling</w:t>
      </w:r>
      <w:r w:rsidRPr="006E25F1">
        <w:t xml:space="preserve"> sensitive consumer data.</w:t>
      </w:r>
    </w:p>
    <w:p w14:paraId="7954A3C8" w14:textId="068B9F7B" w:rsidR="006E25F1" w:rsidRPr="006E25F1" w:rsidRDefault="006E25F1" w:rsidP="006E25F1">
      <w:pPr>
        <w:spacing w:line="276" w:lineRule="auto"/>
        <w:jc w:val="both"/>
      </w:pPr>
      <w:r w:rsidRPr="006E25F1">
        <w:t>The anticipated benefits of this framework are far-reaching. For industry players, it provides a clear roadmap for achieving compliance and mitigating privacy risks while fostering consumer trust. By incorporating AI-driven tools for compliance, companies can streamline their processes, reduce the risk of regulatory violations, and enhance their reputation in the marketplace. For regulators, the framework offers a structured approach to enforcing privacy laws while keeping pace with technological innovations. For consumers, the framework provides greater transparency, control, and security over their data, which can enhance user experiences and confidence in AI technologies.</w:t>
      </w:r>
    </w:p>
    <w:p w14:paraId="3F1C230C" w14:textId="7F30691E" w:rsidR="006E25F1" w:rsidRPr="006E25F1" w:rsidRDefault="006E25F1" w:rsidP="006E25F1">
      <w:pPr>
        <w:spacing w:line="276" w:lineRule="auto"/>
        <w:jc w:val="both"/>
      </w:pPr>
      <w:r w:rsidRPr="006E25F1">
        <w:rPr>
          <w:b/>
          <w:bCs/>
        </w:rPr>
        <w:t xml:space="preserve">6.2 Recommendations </w:t>
      </w:r>
    </w:p>
    <w:p w14:paraId="357952B6" w14:textId="77777777" w:rsidR="006E25F1" w:rsidRPr="006E25F1" w:rsidRDefault="006E25F1" w:rsidP="006E25F1">
      <w:pPr>
        <w:spacing w:line="276" w:lineRule="auto"/>
        <w:jc w:val="both"/>
      </w:pPr>
      <w:r w:rsidRPr="006E25F1">
        <w:t>To further strengthen the framework's impact, several key recommendations should be considered for future regulatory alignment, stakeholder collaboration, and advancements in AI technology:</w:t>
      </w:r>
    </w:p>
    <w:p w14:paraId="0A66D14F" w14:textId="5D5EA194" w:rsidR="006E25F1" w:rsidRPr="006E25F1" w:rsidRDefault="006E25F1" w:rsidP="006E25F1">
      <w:pPr>
        <w:spacing w:line="276" w:lineRule="auto"/>
        <w:jc w:val="both"/>
      </w:pPr>
      <w:r w:rsidRPr="006E25F1">
        <w:t>Regulatory bodies should work toward creating more harmonized privacy laws that address the unique challenges of AI technologies. While current regulations like CCPA and HIPAA provide a solid foundation, they were not designed with AI's rapid growth in mind. Regulators should consider expanding their scope to explicitly address AI-specific issues, such as algorithmic transparency, data minimization, and ethical decision-making. Regular review</w:t>
      </w:r>
      <w:r>
        <w:t xml:space="preserve"> and regulation update</w:t>
      </w:r>
      <w:r w:rsidRPr="006E25F1">
        <w:t>s will be necessary to keep up with AI innovations and ensure that privacy protections evolve accordingly.</w:t>
      </w:r>
    </w:p>
    <w:p w14:paraId="2578783A" w14:textId="2001F7C9" w:rsidR="006E25F1" w:rsidRPr="006E25F1" w:rsidRDefault="006E25F1" w:rsidP="006E25F1">
      <w:pPr>
        <w:spacing w:line="276" w:lineRule="auto"/>
        <w:jc w:val="both"/>
      </w:pPr>
      <w:r w:rsidRPr="006E25F1">
        <w:t>Successful implementation of the proposed framework requires ongoing collaboration among all stakeholders—industry players, regulators, privacy experts, and consumers. Industry players should proactively engage with regulators to ensure emerging AI technologies are well understood and properly regulated. Privacy professionals can play a vital role in helping organizations design systems that prioritize compliance while fostering innovation. Additionally, public consultations and discussions with consumer advocacy groups will ensure that the framework reflects the concerns and needs of users, not just the companies developing the technology.</w:t>
      </w:r>
    </w:p>
    <w:p w14:paraId="19A90936" w14:textId="77194892" w:rsidR="006E25F1" w:rsidRPr="006E25F1" w:rsidRDefault="006E25F1" w:rsidP="006E25F1">
      <w:pPr>
        <w:spacing w:line="276" w:lineRule="auto"/>
        <w:jc w:val="both"/>
      </w:pPr>
      <w:r w:rsidRPr="006E25F1">
        <w:lastRenderedPageBreak/>
        <w:t xml:space="preserve">The development of new AI technologies, such as explainable AI (XAI) and privacy-preserving machine learning models, should be a priority for researchers and developers. These advancements will make </w:t>
      </w:r>
      <w:r>
        <w:t>meeting the transparency and accountability requirements outlined in the privacy framework easier</w:t>
      </w:r>
      <w:r w:rsidRPr="006E25F1">
        <w:t>. Further investment in AI solutions that are inherently privacy-conscious will reduce the burden on organizations to retrofit their systems for compliance. For example, AI systems that are designed with built-in data protection features—like automatic data anonymization or federated learning—could significantly reduce privacy risks.</w:t>
      </w:r>
    </w:p>
    <w:p w14:paraId="6A4882CE" w14:textId="132EB0CB" w:rsidR="006E25F1" w:rsidRDefault="006E25F1" w:rsidP="00AC6CBF">
      <w:pPr>
        <w:spacing w:line="276" w:lineRule="auto"/>
        <w:jc w:val="both"/>
      </w:pPr>
      <w:r w:rsidRPr="006E25F1">
        <w:t>As the technology landscape continues to evolve, consumer education will be essential in enabling individuals to understand and exercise their privacy rights. Companies should invest in clear, accessible communication regarding how their data is used, what consent mechanisms are in place, and how users can manage their privacy preferences. Educating consumers about the benefits and risks of AI will empower them to make informed decisions and advocate for their privacy rights in the marketplace.</w:t>
      </w:r>
    </w:p>
    <w:p w14:paraId="50DD452B" w14:textId="77777777" w:rsidR="00311578" w:rsidRPr="003A29C6" w:rsidRDefault="00311578" w:rsidP="00311578">
      <w:pPr>
        <w:jc w:val="both"/>
        <w:outlineLvl w:val="0"/>
        <w:rPr>
          <w:rFonts w:ascii="Arial" w:hAnsi="Arial" w:cs="Arial"/>
        </w:rPr>
      </w:pPr>
      <w:r w:rsidRPr="003A29C6">
        <w:rPr>
          <w:rFonts w:ascii="Arial" w:hAnsi="Arial" w:cs="Arial"/>
          <w:b/>
          <w:bCs/>
        </w:rPr>
        <w:t>COMPETING INTERESTS DISCLAIMER:</w:t>
      </w:r>
    </w:p>
    <w:p w14:paraId="53B357AA" w14:textId="77777777" w:rsidR="00311578" w:rsidRDefault="00311578" w:rsidP="00311578">
      <w:r w:rsidRPr="00A10EDE">
        <w:t>Authors have declared that they have no known competing financial interests OR non-financial interests OR personal relationships that could have appeared to influence the work reported in this paper.</w:t>
      </w:r>
    </w:p>
    <w:p w14:paraId="2236F4D1" w14:textId="77777777" w:rsidR="00311578" w:rsidRDefault="00311578" w:rsidP="00311578"/>
    <w:p w14:paraId="5B2E5E65" w14:textId="77777777" w:rsidR="00311578" w:rsidRDefault="00311578" w:rsidP="00AC6CBF">
      <w:pPr>
        <w:spacing w:line="276" w:lineRule="auto"/>
        <w:jc w:val="both"/>
      </w:pPr>
    </w:p>
    <w:p w14:paraId="7A2CA1CA" w14:textId="02D0B350" w:rsidR="0094799D" w:rsidRPr="0094799D" w:rsidRDefault="00F40C56" w:rsidP="0094799D">
      <w:pPr>
        <w:spacing w:line="276" w:lineRule="auto"/>
        <w:rPr>
          <w:b/>
          <w:bCs/>
        </w:rPr>
      </w:pPr>
      <w:r w:rsidRPr="00ED0B19">
        <w:rPr>
          <w:b/>
          <w:bCs/>
        </w:rPr>
        <w:t>References</w:t>
      </w:r>
    </w:p>
    <w:p w14:paraId="17AE9C83" w14:textId="77777777" w:rsidR="00A117EB" w:rsidRPr="00A117EB" w:rsidRDefault="0094799D" w:rsidP="00A117EB">
      <w:pPr>
        <w:pStyle w:val="EndNoteBibliography"/>
        <w:spacing w:after="240"/>
      </w:pPr>
      <w:r>
        <w:fldChar w:fldCharType="begin"/>
      </w:r>
      <w:r>
        <w:instrText xml:space="preserve"> ADDIN EN.REFLIST </w:instrText>
      </w:r>
      <w:r>
        <w:fldChar w:fldCharType="separate"/>
      </w:r>
      <w:r w:rsidR="00A117EB" w:rsidRPr="00A117EB">
        <w:t xml:space="preserve">Adepoju, A. H., Hamza, O., Collins, A., &amp; Austin-Gabriel, B. (2025). Integrating Risk Management and Communication Strategies in Technical Research Programs to Secure High-Value Investments. </w:t>
      </w:r>
      <w:r w:rsidR="00A117EB" w:rsidRPr="00A117EB">
        <w:rPr>
          <w:i/>
        </w:rPr>
        <w:t>Gulf Journal of Advance Business Research, 3</w:t>
      </w:r>
      <w:r w:rsidR="00A117EB" w:rsidRPr="00A117EB">
        <w:t xml:space="preserve">(1), 105-127. </w:t>
      </w:r>
    </w:p>
    <w:p w14:paraId="6D690404" w14:textId="77777777" w:rsidR="00A117EB" w:rsidRPr="00A117EB" w:rsidRDefault="00A117EB" w:rsidP="00A117EB">
      <w:pPr>
        <w:pStyle w:val="EndNoteBibliography"/>
        <w:spacing w:after="240"/>
      </w:pPr>
      <w:r w:rsidRPr="00A117EB">
        <w:t xml:space="preserve">Adepoju, P. A., Austin-Gabriel, B., Ige, A. B., Hussain, N. Y., Amoo, O. O., &amp; Afolabi, A. I. (2022). Machine learning innovations for enhancing quantum-resistant cryptographic protocols in secure communication. </w:t>
      </w:r>
    </w:p>
    <w:p w14:paraId="18F573A6" w14:textId="77777777" w:rsidR="00A117EB" w:rsidRPr="00A117EB" w:rsidRDefault="00A117EB" w:rsidP="00A117EB">
      <w:pPr>
        <w:pStyle w:val="EndNoteBibliography"/>
        <w:spacing w:after="240"/>
      </w:pPr>
      <w:r w:rsidRPr="00A117EB">
        <w:t xml:space="preserve">Adepoju, P. A., Hussain, N. Y., Austin-Gabriel, B., &amp; Afolabi, A. I. Data Science Approaches to Enhancing Decision-Making in Sustainable Development and Resource Optimization. </w:t>
      </w:r>
    </w:p>
    <w:p w14:paraId="56A35C67" w14:textId="77777777" w:rsidR="00A117EB" w:rsidRPr="00A117EB" w:rsidRDefault="00A117EB" w:rsidP="00A117EB">
      <w:pPr>
        <w:pStyle w:val="EndNoteBibliography"/>
        <w:spacing w:after="240"/>
      </w:pPr>
      <w:r w:rsidRPr="00A117EB">
        <w:t xml:space="preserve">Afolabi, A. I., Hussain, N. Y., Austin-Gabriel, B., Ige, A. B., &amp; Adepoju, P. A. (2023). Geospatial AI and data analytics for satellite-based disaster prediction and risk assessment. </w:t>
      </w:r>
    </w:p>
    <w:p w14:paraId="6CA7738B" w14:textId="77777777" w:rsidR="00A117EB" w:rsidRPr="00A117EB" w:rsidRDefault="00A117EB" w:rsidP="00A117EB">
      <w:pPr>
        <w:pStyle w:val="EndNoteBibliography"/>
        <w:spacing w:after="240"/>
      </w:pPr>
      <w:r w:rsidRPr="00A117EB">
        <w:t xml:space="preserve">Ameen, N., Hosany, S., &amp; Tarhini, A. (2021). Consumer interaction with cutting-edge technologies: Implications for future research. </w:t>
      </w:r>
      <w:r w:rsidRPr="00A117EB">
        <w:rPr>
          <w:i/>
        </w:rPr>
        <w:t>Computers in Human Behavior, 120</w:t>
      </w:r>
      <w:r w:rsidRPr="00A117EB">
        <w:t xml:space="preserve">, 106761. </w:t>
      </w:r>
    </w:p>
    <w:p w14:paraId="7DC7CA9E" w14:textId="00DCB035" w:rsidR="00A117EB" w:rsidRPr="00A117EB" w:rsidRDefault="00A117EB" w:rsidP="00A117EB">
      <w:pPr>
        <w:pStyle w:val="EndNoteBibliography"/>
        <w:spacing w:after="240"/>
      </w:pPr>
      <w:r w:rsidRPr="00A117EB">
        <w:lastRenderedPageBreak/>
        <w:t xml:space="preserve">Austin-Gabriel, B., Afolabi, A. I., Ike, C. C., &amp; Hussain, N. Y. (2024). Machine learning for preventing cyber-attacks on entrepreneurial crowdfunding platforms. . </w:t>
      </w:r>
      <w:r w:rsidRPr="00A117EB">
        <w:rPr>
          <w:i/>
        </w:rPr>
        <w:t>Open Access Research Journal of Science and Technology, 12</w:t>
      </w:r>
      <w:r w:rsidRPr="00A117EB">
        <w:t>(02), 146-154. doi:</w:t>
      </w:r>
      <w:hyperlink r:id="rId7" w:history="1">
        <w:r w:rsidRPr="00A117EB">
          <w:rPr>
            <w:rStyle w:val="Hyperlink"/>
          </w:rPr>
          <w:t>https://doi.org/10.53022/oarjst.2024.12.2.0148</w:t>
        </w:r>
      </w:hyperlink>
    </w:p>
    <w:p w14:paraId="629FC79F" w14:textId="77777777" w:rsidR="00A117EB" w:rsidRPr="00A117EB" w:rsidRDefault="00A117EB" w:rsidP="00A117EB">
      <w:pPr>
        <w:pStyle w:val="EndNoteBibliography"/>
        <w:spacing w:after="240"/>
      </w:pPr>
      <w:r w:rsidRPr="00A117EB">
        <w:t xml:space="preserve">Austin-Gabriel, B., Afolabi, A. I., Ike, C. C., &amp; Yemi, N. (2024). AI and machine learning for detecting social media-based fraud targeting small businesses. </w:t>
      </w:r>
    </w:p>
    <w:p w14:paraId="4E2EC83A" w14:textId="77777777" w:rsidR="00A117EB" w:rsidRPr="00A117EB" w:rsidRDefault="00A117EB" w:rsidP="00A117EB">
      <w:pPr>
        <w:pStyle w:val="EndNoteBibliography"/>
        <w:spacing w:after="240"/>
      </w:pPr>
      <w:r w:rsidRPr="00A117EB">
        <w:t xml:space="preserve">Austin-Gabriel, B., Hussain, N. Y., Adepoju, P. A., &amp; Afolabi, A. I. Large Language Models for Automating Data Insights and Enhancing Business Process Improvements. </w:t>
      </w:r>
    </w:p>
    <w:p w14:paraId="3B2B2806" w14:textId="77777777" w:rsidR="00A117EB" w:rsidRPr="00A117EB" w:rsidRDefault="00A117EB" w:rsidP="00A117EB">
      <w:pPr>
        <w:pStyle w:val="EndNoteBibliography"/>
        <w:spacing w:after="240"/>
      </w:pPr>
      <w:r w:rsidRPr="00A117EB">
        <w:t xml:space="preserve">Austin-Gabriel, B., Monsalve, C. N., &amp; Varde, A. S. (2024). Power Plant Detection for Energy Estimation using GIS with Remote Sensing, CNN &amp; Vision Transformers. </w:t>
      </w:r>
      <w:r w:rsidRPr="00A117EB">
        <w:rPr>
          <w:i/>
        </w:rPr>
        <w:t>arXiv preprint arXiv:2412.04986</w:t>
      </w:r>
      <w:r w:rsidRPr="00A117EB">
        <w:t xml:space="preserve">. </w:t>
      </w:r>
    </w:p>
    <w:p w14:paraId="23F0CE3D" w14:textId="77777777" w:rsidR="00A117EB" w:rsidRPr="00A117EB" w:rsidRDefault="00A117EB" w:rsidP="00A117EB">
      <w:pPr>
        <w:pStyle w:val="EndNoteBibliography"/>
        <w:spacing w:after="240"/>
      </w:pPr>
      <w:r w:rsidRPr="00A117EB">
        <w:t xml:space="preserve">Bakare, O. A., Aziza, O. R., Uzougbo, N. S., &amp; Oduro, P. (2024a). Ethical and legal project management framework for the oil and gas industry. </w:t>
      </w:r>
      <w:r w:rsidRPr="00A117EB">
        <w:rPr>
          <w:i/>
        </w:rPr>
        <w:t>International Journal of Applied Research in Social Sciences, 6</w:t>
      </w:r>
      <w:r w:rsidRPr="00A117EB">
        <w:t xml:space="preserve">(10). </w:t>
      </w:r>
    </w:p>
    <w:p w14:paraId="265FC72E" w14:textId="77777777" w:rsidR="00A117EB" w:rsidRPr="00A117EB" w:rsidRDefault="00A117EB" w:rsidP="00A117EB">
      <w:pPr>
        <w:pStyle w:val="EndNoteBibliography"/>
        <w:spacing w:after="240"/>
      </w:pPr>
      <w:r w:rsidRPr="00A117EB">
        <w:t xml:space="preserve">Bakare, O. A., Aziza, O. R., Uzougbo, N. S., &amp; Oduro, P. (2024b). A governance and risk management framework for project management in the oil and gas industry. </w:t>
      </w:r>
      <w:r w:rsidRPr="00A117EB">
        <w:rPr>
          <w:i/>
        </w:rPr>
        <w:t>Open Access Research Journal of Science and Technology, 12</w:t>
      </w:r>
      <w:r w:rsidRPr="00A117EB">
        <w:t xml:space="preserve">(01), 121-130. </w:t>
      </w:r>
    </w:p>
    <w:p w14:paraId="1CECAB69" w14:textId="77777777" w:rsidR="00A117EB" w:rsidRPr="00A117EB" w:rsidRDefault="00A117EB" w:rsidP="00A117EB">
      <w:pPr>
        <w:pStyle w:val="EndNoteBibliography"/>
        <w:spacing w:after="240"/>
      </w:pPr>
      <w:r w:rsidRPr="00A117EB">
        <w:t xml:space="preserve">Díaz-Rodríguez, N., Del Ser, J., Coeckelbergh, M., de Prado, M. L., Herrera-Viedma, E., &amp; Herrera, F. (2023). Connecting the dots in trustworthy Artificial Intelligence: From AI principles, ethics, and key requirements to responsible AI systems and regulation. </w:t>
      </w:r>
      <w:r w:rsidRPr="00A117EB">
        <w:rPr>
          <w:i/>
        </w:rPr>
        <w:t>Information Fusion, 99</w:t>
      </w:r>
      <w:r w:rsidRPr="00A117EB">
        <w:t xml:space="preserve">, 101896. </w:t>
      </w:r>
    </w:p>
    <w:p w14:paraId="340F63E6" w14:textId="77777777" w:rsidR="00A117EB" w:rsidRPr="00A117EB" w:rsidRDefault="00A117EB" w:rsidP="00A117EB">
      <w:pPr>
        <w:pStyle w:val="EndNoteBibliography"/>
        <w:spacing w:after="240"/>
      </w:pPr>
      <w:r w:rsidRPr="00A117EB">
        <w:t xml:space="preserve">Durojaiye, A. T., Ewim, C. P.-M., &amp; Igwe, A. N. Designing a machine learning-based lending model to enhance access to capital for small and medium enterprises. </w:t>
      </w:r>
    </w:p>
    <w:p w14:paraId="63DBD4A9" w14:textId="77777777" w:rsidR="00A117EB" w:rsidRPr="00A117EB" w:rsidRDefault="00A117EB" w:rsidP="00A117EB">
      <w:pPr>
        <w:pStyle w:val="EndNoteBibliography"/>
        <w:spacing w:after="240"/>
      </w:pPr>
      <w:r w:rsidRPr="00A117EB">
        <w:t xml:space="preserve">Durojaiye, A. T., Ewim, C. P.-M., &amp; Igwe, A. N. (2024). Developing a crowdfunding optimization model to bridge the financing gap for small business enterprises through data-driven strategies. </w:t>
      </w:r>
    </w:p>
    <w:p w14:paraId="517BE174" w14:textId="77777777" w:rsidR="00A117EB" w:rsidRPr="00A117EB" w:rsidRDefault="00A117EB" w:rsidP="00A117EB">
      <w:pPr>
        <w:pStyle w:val="EndNoteBibliography"/>
        <w:spacing w:after="240"/>
      </w:pPr>
      <w:r w:rsidRPr="00A117EB">
        <w:t xml:space="preserve">ElBaih, M. (2023). The role of privacy regulations in ai development (A Discussion of the Ways in Which Privacy Regulations Can Shape the Development of AI). </w:t>
      </w:r>
      <w:r w:rsidRPr="00A117EB">
        <w:rPr>
          <w:i/>
        </w:rPr>
        <w:t>Available at SSRN 4589207</w:t>
      </w:r>
      <w:r w:rsidRPr="00A117EB">
        <w:t xml:space="preserve">. </w:t>
      </w:r>
    </w:p>
    <w:p w14:paraId="215FFE2C" w14:textId="77777777" w:rsidR="00A117EB" w:rsidRPr="00A117EB" w:rsidRDefault="00A117EB" w:rsidP="00A117EB">
      <w:pPr>
        <w:pStyle w:val="EndNoteBibliography"/>
        <w:spacing w:after="240"/>
      </w:pPr>
      <w:r w:rsidRPr="00A117EB">
        <w:t xml:space="preserve">Faisal, N., Nahar, J., Sultana, N., &amp; Mintoo, A. A. (2024). Fraud Detection In Banking Leveraging Ai To Identify And Prevent Fraudulent Activities In Real-Time. </w:t>
      </w:r>
      <w:r w:rsidRPr="00A117EB">
        <w:rPr>
          <w:i/>
        </w:rPr>
        <w:t>Journal of Machine Learning, Data Engineering and Data Science, 1</w:t>
      </w:r>
      <w:r w:rsidRPr="00A117EB">
        <w:t xml:space="preserve">(01), 181-197. </w:t>
      </w:r>
    </w:p>
    <w:p w14:paraId="64E4B97E" w14:textId="77777777" w:rsidR="00A117EB" w:rsidRPr="00A117EB" w:rsidRDefault="00A117EB" w:rsidP="00A117EB">
      <w:pPr>
        <w:pStyle w:val="EndNoteBibliography"/>
        <w:spacing w:after="240"/>
      </w:pPr>
      <w:r w:rsidRPr="00A117EB">
        <w:t xml:space="preserve">Farhad, M. A. (2024). Consumer data protection laws and their impact on business models in the tech industry. </w:t>
      </w:r>
      <w:r w:rsidRPr="00A117EB">
        <w:rPr>
          <w:i/>
        </w:rPr>
        <w:t>Telecommunications Policy, 48</w:t>
      </w:r>
      <w:r w:rsidRPr="00A117EB">
        <w:t xml:space="preserve">(9), 102836. </w:t>
      </w:r>
    </w:p>
    <w:p w14:paraId="32405A1F" w14:textId="4ADB771B" w:rsidR="00A117EB" w:rsidRPr="00A117EB" w:rsidRDefault="00A117EB" w:rsidP="00A117EB">
      <w:pPr>
        <w:pStyle w:val="EndNoteBibliography"/>
        <w:spacing w:after="240"/>
      </w:pPr>
      <w:r w:rsidRPr="00A117EB">
        <w:t xml:space="preserve">Hanson, U., Okonkwo, C. A., &amp; Orakwe, C. U. Fostering Mental Health Awareness and Academic Success Through Educational Psychology and Telehealth Programs Retrieved from </w:t>
      </w:r>
      <w:hyperlink r:id="rId8" w:history="1">
        <w:r w:rsidRPr="00A117EB">
          <w:rPr>
            <w:rStyle w:val="Hyperlink"/>
          </w:rPr>
          <w:t>https://www.irejournals.com/paper-details/1706745</w:t>
        </w:r>
      </w:hyperlink>
    </w:p>
    <w:p w14:paraId="2C617C13" w14:textId="187A2C80" w:rsidR="00A117EB" w:rsidRPr="00A117EB" w:rsidRDefault="00A117EB" w:rsidP="00A117EB">
      <w:pPr>
        <w:pStyle w:val="EndNoteBibliography"/>
        <w:spacing w:after="240"/>
      </w:pPr>
      <w:r w:rsidRPr="00A117EB">
        <w:t xml:space="preserve">Hanson, U., Okonkwo, C. A., &amp; Orakwe, C. U. Implementing AI-Enhanced Learning Analytics to Improve Educational Outcomes Using Psychological Insights. Retrieved from </w:t>
      </w:r>
      <w:hyperlink r:id="rId9" w:history="1">
        <w:r w:rsidRPr="00A117EB">
          <w:rPr>
            <w:rStyle w:val="Hyperlink"/>
          </w:rPr>
          <w:t>https://www.irejournals.com/formatedpaper/1706747.pdf</w:t>
        </w:r>
      </w:hyperlink>
    </w:p>
    <w:p w14:paraId="1787E5E8" w14:textId="77777777" w:rsidR="00A117EB" w:rsidRPr="00A117EB" w:rsidRDefault="00A117EB" w:rsidP="00A117EB">
      <w:pPr>
        <w:pStyle w:val="EndNoteBibliography"/>
        <w:spacing w:after="240"/>
      </w:pPr>
      <w:r w:rsidRPr="00A117EB">
        <w:t xml:space="preserve">Hanson, U., Okonkwo, C. A., &amp; Orakwe, C. U. Leveraging educational psychology to transform leadership in underserved schools. </w:t>
      </w:r>
    </w:p>
    <w:p w14:paraId="4615814D" w14:textId="5B7787C6" w:rsidR="00A117EB" w:rsidRPr="00A117EB" w:rsidRDefault="00A117EB" w:rsidP="00A117EB">
      <w:pPr>
        <w:pStyle w:val="EndNoteBibliography"/>
        <w:spacing w:after="240"/>
      </w:pPr>
      <w:r w:rsidRPr="00A117EB">
        <w:lastRenderedPageBreak/>
        <w:t>Hanson, U., Okonkwo, C. A., &amp; Orakwe, C. U. Promoting inclusive education and special needs support through psychological and educational frameworks. doi:</w:t>
      </w:r>
      <w:hyperlink r:id="rId10" w:history="1">
        <w:r w:rsidRPr="00A117EB">
          <w:rPr>
            <w:rStyle w:val="Hyperlink"/>
          </w:rPr>
          <w:t>https://www.irejournals.com/paper-details/1706746</w:t>
        </w:r>
      </w:hyperlink>
    </w:p>
    <w:p w14:paraId="6746AD9A" w14:textId="77777777" w:rsidR="00A117EB" w:rsidRPr="00A117EB" w:rsidRDefault="00A117EB" w:rsidP="00A117EB">
      <w:pPr>
        <w:pStyle w:val="EndNoteBibliography"/>
        <w:spacing w:after="240"/>
      </w:pPr>
      <w:r w:rsidRPr="00A117EB">
        <w:t xml:space="preserve">Hanson, U., &amp; Sanusi, P. (2023). </w:t>
      </w:r>
      <w:r w:rsidRPr="00A117EB">
        <w:rPr>
          <w:i/>
        </w:rPr>
        <w:t>Examining determinants for eligibility in special needs education through the lens of race and ethnicity: A scoping review of the literature.</w:t>
      </w:r>
      <w:r w:rsidRPr="00A117EB">
        <w:t xml:space="preserve"> Paper presented at the APHA 2023 Annual Meeting and Expo.</w:t>
      </w:r>
    </w:p>
    <w:p w14:paraId="7933DBC1" w14:textId="77777777" w:rsidR="00A117EB" w:rsidRPr="00A117EB" w:rsidRDefault="00A117EB" w:rsidP="00A117EB">
      <w:pPr>
        <w:pStyle w:val="EndNoteBibliography"/>
        <w:spacing w:after="240"/>
      </w:pPr>
      <w:r w:rsidRPr="00A117EB">
        <w:t xml:space="preserve">Hickman, E., &amp; Petrin, M. (2021). Trustworthy AI and corporate governance: the EU’s ethics guidelines for trustworthy artificial intelligence from a company law perspective. </w:t>
      </w:r>
      <w:r w:rsidRPr="00A117EB">
        <w:rPr>
          <w:i/>
        </w:rPr>
        <w:t>European Business Organization Law Review, 22</w:t>
      </w:r>
      <w:r w:rsidRPr="00A117EB">
        <w:t xml:space="preserve">, 593-625. </w:t>
      </w:r>
    </w:p>
    <w:p w14:paraId="4CD675BE" w14:textId="77777777" w:rsidR="00A117EB" w:rsidRPr="00A117EB" w:rsidRDefault="00A117EB" w:rsidP="00A117EB">
      <w:pPr>
        <w:pStyle w:val="EndNoteBibliography"/>
        <w:spacing w:after="240"/>
      </w:pPr>
      <w:r w:rsidRPr="00A117EB">
        <w:t xml:space="preserve">Hussain, N. Y. Deep Learning Architectures Enabling Sophisticated Feature Extraction and Representation for Complex Data Analysis. </w:t>
      </w:r>
    </w:p>
    <w:p w14:paraId="10394A49" w14:textId="77777777" w:rsidR="00A117EB" w:rsidRPr="00A117EB" w:rsidRDefault="00A117EB" w:rsidP="00A117EB">
      <w:pPr>
        <w:pStyle w:val="EndNoteBibliography"/>
        <w:spacing w:after="240"/>
      </w:pPr>
      <w:r w:rsidRPr="00A117EB">
        <w:t xml:space="preserve">Hussain, N. Y., Austin-Gabriel, B., Adepoju, P. A., &amp; Afolabi, A. I. AI and Predictive Modeling for Pharmaceutical Supply Chain Optimization and Market Analysis. </w:t>
      </w:r>
    </w:p>
    <w:p w14:paraId="1F90A34A" w14:textId="77777777" w:rsidR="00A117EB" w:rsidRPr="00A117EB" w:rsidRDefault="00A117EB" w:rsidP="00A117EB">
      <w:pPr>
        <w:pStyle w:val="EndNoteBibliography"/>
        <w:spacing w:after="240"/>
      </w:pPr>
      <w:r w:rsidRPr="00A117EB">
        <w:t xml:space="preserve">Hussain, N. Y., Austin-Gabriel, B., Ige, A. B., Adepoju, P. A., &amp; Afolabi, A. I. (2023). Generative AI advances for data-driven insights in IoT, cloud technologies, and big data challenges. </w:t>
      </w:r>
    </w:p>
    <w:p w14:paraId="3F133D45" w14:textId="77777777" w:rsidR="00A117EB" w:rsidRPr="00A117EB" w:rsidRDefault="00A117EB" w:rsidP="00A117EB">
      <w:pPr>
        <w:pStyle w:val="EndNoteBibliography"/>
        <w:spacing w:after="240"/>
      </w:pPr>
      <w:r w:rsidRPr="00A117EB">
        <w:t xml:space="preserve">Latilo, A., Uzougbo, N. S., Ugwu, M. C., Oduro, P., &amp; Aziza, O. R. (2024). Developing legal frameworks for successful engineering, procurement, and construction projects. </w:t>
      </w:r>
    </w:p>
    <w:p w14:paraId="279A06C5" w14:textId="77777777" w:rsidR="00A117EB" w:rsidRPr="00A117EB" w:rsidRDefault="00A117EB" w:rsidP="00A117EB">
      <w:pPr>
        <w:pStyle w:val="EndNoteBibliography"/>
        <w:spacing w:after="240"/>
      </w:pPr>
      <w:r w:rsidRPr="00A117EB">
        <w:t xml:space="preserve">Mulgund, P., Mulgund, B. P., Sharman, R., &amp; Singh, R. (2021). The implications of the California Consumer Privacy Act (CCPA) on healthcare organizations: Lessons learned from early compliance experiences. </w:t>
      </w:r>
      <w:r w:rsidRPr="00A117EB">
        <w:rPr>
          <w:i/>
        </w:rPr>
        <w:t>Health Policy and Technology, 10</w:t>
      </w:r>
      <w:r w:rsidRPr="00A117EB">
        <w:t xml:space="preserve">(3), 100543. </w:t>
      </w:r>
    </w:p>
    <w:p w14:paraId="0A42B41D" w14:textId="77777777" w:rsidR="00A117EB" w:rsidRPr="00A117EB" w:rsidRDefault="00A117EB" w:rsidP="00A117EB">
      <w:pPr>
        <w:pStyle w:val="EndNoteBibliography"/>
        <w:spacing w:after="240"/>
      </w:pPr>
      <w:r w:rsidRPr="00A117EB">
        <w:t xml:space="preserve">Nissenbaum, H., Strandburg, K., &amp; Viljoen, S. (2023). The Great Regulatory Dodge. </w:t>
      </w:r>
    </w:p>
    <w:p w14:paraId="25CEB885" w14:textId="77777777" w:rsidR="00A117EB" w:rsidRPr="00A117EB" w:rsidRDefault="00A117EB" w:rsidP="00A117EB">
      <w:pPr>
        <w:pStyle w:val="EndNoteBibliography"/>
        <w:spacing w:after="240"/>
      </w:pPr>
      <w:r w:rsidRPr="00A117EB">
        <w:t xml:space="preserve">Noriega M, C. C., Austin-Gabriel, B., Chianumba, E., &amp; Ferdinand, R. (2024). Analysis of Power Plant Energy Generation in the United States Using Machine Learning and Geographic Information System (GIS). </w:t>
      </w:r>
    </w:p>
    <w:p w14:paraId="64AD3FEC" w14:textId="77777777" w:rsidR="00A117EB" w:rsidRPr="00A117EB" w:rsidRDefault="00A117EB" w:rsidP="00A117EB">
      <w:pPr>
        <w:pStyle w:val="EndNoteBibliography"/>
        <w:spacing w:after="240"/>
      </w:pPr>
      <w:r w:rsidRPr="00A117EB">
        <w:t xml:space="preserve">Oakley, A. (2023). HIPAA, HIPPA, or HIPPO: What Really Is the Heath Insurance Portability and Accountability Act? </w:t>
      </w:r>
      <w:r w:rsidRPr="00A117EB">
        <w:rPr>
          <w:i/>
        </w:rPr>
        <w:t>Biotechnology Law Report, 42</w:t>
      </w:r>
      <w:r w:rsidRPr="00A117EB">
        <w:t xml:space="preserve">(6), 306-318. </w:t>
      </w:r>
    </w:p>
    <w:p w14:paraId="2149B832" w14:textId="77777777" w:rsidR="00A117EB" w:rsidRPr="00A117EB" w:rsidRDefault="00A117EB" w:rsidP="00A117EB">
      <w:pPr>
        <w:pStyle w:val="EndNoteBibliography"/>
        <w:spacing w:after="240"/>
      </w:pPr>
      <w:r w:rsidRPr="00A117EB">
        <w:t xml:space="preserve">Okedele, P. O., Aziza, O. R., Oduro, P., &amp; Ishola, A. O. (2024a). Assessing the impact of international environmental agreements on national policies: A comparative analysis across regions. </w:t>
      </w:r>
    </w:p>
    <w:p w14:paraId="260E6810" w14:textId="77777777" w:rsidR="00A117EB" w:rsidRPr="00A117EB" w:rsidRDefault="00A117EB" w:rsidP="00A117EB">
      <w:pPr>
        <w:pStyle w:val="EndNoteBibliography"/>
        <w:spacing w:after="240"/>
      </w:pPr>
      <w:r w:rsidRPr="00A117EB">
        <w:t xml:space="preserve">Okedele, P. O., Aziza, O. R., Oduro, P., &amp; Ishola, A. O. (2024b). Climate change litigation as a tool for global environmental policy reform: A comparative study of international case law. </w:t>
      </w:r>
      <w:r w:rsidRPr="00A117EB">
        <w:rPr>
          <w:i/>
        </w:rPr>
        <w:t>Global Environmental Policy Review</w:t>
      </w:r>
      <w:r w:rsidRPr="00A117EB">
        <w:t xml:space="preserve">. </w:t>
      </w:r>
    </w:p>
    <w:p w14:paraId="5CD8A7FA" w14:textId="77777777" w:rsidR="00A117EB" w:rsidRPr="00A117EB" w:rsidRDefault="00A117EB" w:rsidP="00A117EB">
      <w:pPr>
        <w:pStyle w:val="EndNoteBibliography"/>
        <w:spacing w:after="240"/>
      </w:pPr>
      <w:r w:rsidRPr="00A117EB">
        <w:t xml:space="preserve">Okedele, P. O., Aziza, O. R., Oduro, P., &amp; Ishola, A. O. (2024c). Human Rights, Climate Justice, and Environmental Law: Bridging International Legal Standards for Social Equity. </w:t>
      </w:r>
      <w:r w:rsidRPr="00A117EB">
        <w:rPr>
          <w:i/>
        </w:rPr>
        <w:t>Human Rights, 20</w:t>
      </w:r>
      <w:r w:rsidRPr="00A117EB">
        <w:t xml:space="preserve">(12), 232-241. </w:t>
      </w:r>
    </w:p>
    <w:p w14:paraId="16799A98" w14:textId="77777777" w:rsidR="00A117EB" w:rsidRPr="00A117EB" w:rsidRDefault="00A117EB" w:rsidP="00A117EB">
      <w:pPr>
        <w:pStyle w:val="EndNoteBibliography"/>
        <w:spacing w:after="240"/>
      </w:pPr>
      <w:r w:rsidRPr="00A117EB">
        <w:t xml:space="preserve">Olanrewaju, O. I. K., Oduro, P., &amp; Simpa, P. (2024). Engineering solutions for clean energy: Optimizing renewable energy systems with advanced data analytics. </w:t>
      </w:r>
      <w:r w:rsidRPr="00A117EB">
        <w:rPr>
          <w:i/>
        </w:rPr>
        <w:t>Engineering Science &amp; Technology Journal, 5</w:t>
      </w:r>
      <w:r w:rsidRPr="00A117EB">
        <w:t xml:space="preserve">(6), 2050-2064. </w:t>
      </w:r>
    </w:p>
    <w:p w14:paraId="5949959D" w14:textId="77777777" w:rsidR="00A117EB" w:rsidRPr="00A117EB" w:rsidRDefault="00A117EB" w:rsidP="00A117EB">
      <w:pPr>
        <w:pStyle w:val="EndNoteBibliography"/>
        <w:spacing w:after="240"/>
      </w:pPr>
      <w:r w:rsidRPr="00A117EB">
        <w:lastRenderedPageBreak/>
        <w:t xml:space="preserve">Oyegbade, I. K., Igwe, A. N., Ofodile, O. C., &amp; C, A. (2021). Innovative financial planning and governance models for emerging markets: Insights from startups and banking audits. . </w:t>
      </w:r>
      <w:r w:rsidRPr="00A117EB">
        <w:rPr>
          <w:i/>
        </w:rPr>
        <w:t>open Access Research Journal of Multidisciplinary Studies, 01</w:t>
      </w:r>
      <w:r w:rsidRPr="00A117EB">
        <w:t xml:space="preserve">(02), 108-116. </w:t>
      </w:r>
    </w:p>
    <w:p w14:paraId="17B2F3CA" w14:textId="77777777" w:rsidR="00A117EB" w:rsidRPr="00A117EB" w:rsidRDefault="00A117EB" w:rsidP="00A117EB">
      <w:pPr>
        <w:pStyle w:val="EndNoteBibliography"/>
        <w:spacing w:after="240"/>
      </w:pPr>
      <w:r w:rsidRPr="00A117EB">
        <w:t xml:space="preserve">Oyegbade, I. K., Igwe, A. N., Ofodile, O. C., &amp; C, A. (2022). Advancing SME Financing Through Public-Private Partnerships and Low-Cost Lending: A Framework for Inclusive Growth. </w:t>
      </w:r>
      <w:r w:rsidRPr="00A117EB">
        <w:rPr>
          <w:i/>
        </w:rPr>
        <w:t>Iconic Research and Engineering Journals, 6</w:t>
      </w:r>
      <w:r w:rsidRPr="00A117EB">
        <w:t xml:space="preserve">(2), 289-302. </w:t>
      </w:r>
    </w:p>
    <w:p w14:paraId="092E467D" w14:textId="77777777" w:rsidR="00A117EB" w:rsidRPr="00A117EB" w:rsidRDefault="00A117EB" w:rsidP="00A117EB">
      <w:pPr>
        <w:pStyle w:val="EndNoteBibliography"/>
        <w:spacing w:after="240"/>
      </w:pPr>
      <w:r w:rsidRPr="00A117EB">
        <w:t xml:space="preserve">Perdereaux-Weekes, A. W. (2021). </w:t>
      </w:r>
      <w:r w:rsidRPr="00A117EB">
        <w:rPr>
          <w:i/>
        </w:rPr>
        <w:t>To Investigate the Impact of Data Privacy Regulation on Disclosure Decisions: Examining Consumers’ Willingness to Share or Withhold Personal Identifiable Information in the Wake of GDPR, CCPA, and LGDP</w:t>
      </w:r>
      <w:r w:rsidRPr="00A117EB">
        <w:t>: St. Thomas University.</w:t>
      </w:r>
    </w:p>
    <w:p w14:paraId="3A5811F9" w14:textId="77777777" w:rsidR="00A117EB" w:rsidRPr="00A117EB" w:rsidRDefault="00A117EB" w:rsidP="00A117EB">
      <w:pPr>
        <w:pStyle w:val="EndNoteBibliography"/>
        <w:spacing w:after="240"/>
      </w:pPr>
      <w:r w:rsidRPr="00A117EB">
        <w:t xml:space="preserve">Salamkar, M. A. (2023). Data Integration: AI-driven approaches to streamline data integration from various sources. </w:t>
      </w:r>
      <w:r w:rsidRPr="00A117EB">
        <w:rPr>
          <w:i/>
        </w:rPr>
        <w:t>Journal of AI-Assisted Scientific Discovery, 3</w:t>
      </w:r>
      <w:r w:rsidRPr="00A117EB">
        <w:t xml:space="preserve">(1), 668-694. </w:t>
      </w:r>
    </w:p>
    <w:p w14:paraId="4C432225" w14:textId="77777777" w:rsidR="00A117EB" w:rsidRPr="00A117EB" w:rsidRDefault="00A117EB" w:rsidP="00A117EB">
      <w:pPr>
        <w:pStyle w:val="EndNoteBibliography"/>
        <w:spacing w:after="240"/>
      </w:pPr>
      <w:r w:rsidRPr="00A117EB">
        <w:t xml:space="preserve">Sharma, M., Kumar, P., &amp; Gundewar, S. (2025). Leveraging AI and Machine Learning for Predictive Analytics in Business Intelligence. In </w:t>
      </w:r>
      <w:r w:rsidRPr="00A117EB">
        <w:rPr>
          <w:i/>
        </w:rPr>
        <w:t>AI-Powered Business Intelligence for Modern Organizations</w:t>
      </w:r>
      <w:r w:rsidRPr="00A117EB">
        <w:t xml:space="preserve"> (pp. 29-50): IGI Global.</w:t>
      </w:r>
    </w:p>
    <w:p w14:paraId="610DC86A" w14:textId="77777777" w:rsidR="00A117EB" w:rsidRPr="00A117EB" w:rsidRDefault="00A117EB" w:rsidP="00A117EB">
      <w:pPr>
        <w:pStyle w:val="EndNoteBibliography"/>
      </w:pPr>
      <w:r w:rsidRPr="00A117EB">
        <w:t xml:space="preserve">Williamson, S. M., &amp; Prybutok, V. (2024). Balancing privacy and progress: a review of privacy challenges, systemic oversight, and patient perceptions in AI-driven healthcare. </w:t>
      </w:r>
      <w:r w:rsidRPr="00A117EB">
        <w:rPr>
          <w:i/>
        </w:rPr>
        <w:t>Applied Sciences, 14</w:t>
      </w:r>
      <w:r w:rsidRPr="00A117EB">
        <w:t xml:space="preserve">(2), 675. </w:t>
      </w:r>
    </w:p>
    <w:p w14:paraId="036F1AF7" w14:textId="7D73DDB8" w:rsidR="00351290" w:rsidRDefault="0094799D" w:rsidP="00AC6CBF">
      <w:pPr>
        <w:spacing w:line="276" w:lineRule="auto"/>
        <w:jc w:val="both"/>
      </w:pPr>
      <w:r>
        <w:fldChar w:fldCharType="end"/>
      </w:r>
    </w:p>
    <w:sectPr w:rsidR="00351290" w:rsidSect="00F350FD">
      <w:headerReference w:type="even" r:id="rId11"/>
      <w:headerReference w:type="default" r:id="rId12"/>
      <w:footerReference w:type="even" r:id="rId13"/>
      <w:footerReference w:type="default" r:id="rId14"/>
      <w:headerReference w:type="first" r:id="rId15"/>
      <w:footerReference w:type="first" r:id="rId16"/>
      <w:pgSz w:w="11906" w:h="16838"/>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074693" w14:textId="77777777" w:rsidR="00D76AEA" w:rsidRDefault="00D76AEA" w:rsidP="001A516E">
      <w:pPr>
        <w:spacing w:after="0" w:line="240" w:lineRule="auto"/>
      </w:pPr>
      <w:r>
        <w:separator/>
      </w:r>
    </w:p>
  </w:endnote>
  <w:endnote w:type="continuationSeparator" w:id="0">
    <w:p w14:paraId="10669C64" w14:textId="77777777" w:rsidR="00D76AEA" w:rsidRDefault="00D76AEA" w:rsidP="001A5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8DE52" w14:textId="77777777" w:rsidR="00211BD2" w:rsidRDefault="00211B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7522061"/>
      <w:docPartObj>
        <w:docPartGallery w:val="Page Numbers (Bottom of Page)"/>
        <w:docPartUnique/>
      </w:docPartObj>
    </w:sdtPr>
    <w:sdtEndPr/>
    <w:sdtContent>
      <w:p w14:paraId="03A2A1CD" w14:textId="3CCE89B6" w:rsidR="001A516E" w:rsidRDefault="001A516E">
        <w:pPr>
          <w:pStyle w:val="Footer"/>
          <w:jc w:val="center"/>
        </w:pPr>
        <w:r>
          <w:fldChar w:fldCharType="begin"/>
        </w:r>
        <w:r>
          <w:instrText>PAGE   \* MERGEFORMAT</w:instrText>
        </w:r>
        <w:r>
          <w:fldChar w:fldCharType="separate"/>
        </w:r>
        <w:r>
          <w:t>2</w:t>
        </w:r>
        <w:r>
          <w:fldChar w:fldCharType="end"/>
        </w:r>
      </w:p>
    </w:sdtContent>
  </w:sdt>
  <w:p w14:paraId="7ED74A7F" w14:textId="77777777" w:rsidR="001A516E" w:rsidRDefault="001A51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D8B52" w14:textId="77777777" w:rsidR="00211BD2" w:rsidRDefault="00211B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32409C" w14:textId="77777777" w:rsidR="00D76AEA" w:rsidRDefault="00D76AEA" w:rsidP="001A516E">
      <w:pPr>
        <w:spacing w:after="0" w:line="240" w:lineRule="auto"/>
      </w:pPr>
      <w:r>
        <w:separator/>
      </w:r>
    </w:p>
  </w:footnote>
  <w:footnote w:type="continuationSeparator" w:id="0">
    <w:p w14:paraId="61F51315" w14:textId="77777777" w:rsidR="00D76AEA" w:rsidRDefault="00D76AEA" w:rsidP="001A51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457D0" w14:textId="17BF9637" w:rsidR="00211BD2" w:rsidRDefault="00211BD2">
    <w:pPr>
      <w:pStyle w:val="Header"/>
    </w:pPr>
    <w:r>
      <w:rPr>
        <w:noProof/>
      </w:rPr>
      <w:pict w14:anchorId="28A9DE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158344" o:spid="_x0000_s2050" type="#_x0000_t136" style="position:absolute;margin-left:0;margin-top:0;width:609.1pt;height:67.6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04D83" w14:textId="112BBDA1" w:rsidR="00211BD2" w:rsidRDefault="00211BD2">
    <w:pPr>
      <w:pStyle w:val="Header"/>
    </w:pPr>
    <w:r>
      <w:rPr>
        <w:noProof/>
      </w:rPr>
      <w:pict w14:anchorId="7D0057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158345" o:spid="_x0000_s2051" type="#_x0000_t136" style="position:absolute;margin-left:0;margin-top:0;width:609.1pt;height:67.6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BA982" w14:textId="0949A8B2" w:rsidR="00211BD2" w:rsidRDefault="00211BD2">
    <w:pPr>
      <w:pStyle w:val="Header"/>
    </w:pPr>
    <w:r>
      <w:rPr>
        <w:noProof/>
      </w:rPr>
      <w:pict w14:anchorId="39478F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158343" o:spid="_x0000_s2049" type="#_x0000_t136" style="position:absolute;margin-left:0;margin-top:0;width:609.1pt;height:67.6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26000"/>
    <w:multiLevelType w:val="multilevel"/>
    <w:tmpl w:val="75F26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D93A97"/>
    <w:multiLevelType w:val="hybridMultilevel"/>
    <w:tmpl w:val="FC52A18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AA81F75"/>
    <w:multiLevelType w:val="multilevel"/>
    <w:tmpl w:val="28C43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AxMrM0MjK2sLAwNjNU0lEKTi0uzszPAykwqwUAohiwECwAAAA="/>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0&lt;/HangingIndent&gt;&lt;LineSpacing&gt;0&lt;/LineSpacing&gt;&lt;SpaceAfter&gt;1&lt;/SpaceAfter&gt;&lt;HyperlinksEnabled&gt;0&lt;/HyperlinksEnabled&gt;&lt;HyperlinksVisible&gt;0&lt;/HyperlinksVisible&gt;&lt;EnableBibliographyCategories&gt;0&lt;/EnableBibliographyCategories&gt;&lt;/ENLayout&gt;"/>
    <w:docVar w:name="EN.Libraries" w:val="&lt;Libraries&gt;&lt;item db-id=&quot;29fxe9dzoav9pue5frsxwwads2dftvv9v9s9&quot;&gt;fds&lt;record-ids&gt;&lt;item&gt;1&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5&lt;/item&gt;&lt;item&gt;26&lt;/item&gt;&lt;item&gt;31&lt;/item&gt;&lt;item&gt;32&lt;/item&gt;&lt;item&gt;33&lt;/item&gt;&lt;item&gt;34&lt;/item&gt;&lt;item&gt;35&lt;/item&gt;&lt;/record-ids&gt;&lt;/item&gt;&lt;/Libraries&gt;"/>
  </w:docVars>
  <w:rsids>
    <w:rsidRoot w:val="009C05FE"/>
    <w:rsid w:val="00032CF9"/>
    <w:rsid w:val="001A516E"/>
    <w:rsid w:val="001F6D44"/>
    <w:rsid w:val="00211BD2"/>
    <w:rsid w:val="00311578"/>
    <w:rsid w:val="00351290"/>
    <w:rsid w:val="003845AA"/>
    <w:rsid w:val="003A5A1F"/>
    <w:rsid w:val="004024F1"/>
    <w:rsid w:val="004F063E"/>
    <w:rsid w:val="00593AD2"/>
    <w:rsid w:val="005C63D1"/>
    <w:rsid w:val="006563FE"/>
    <w:rsid w:val="006E25F1"/>
    <w:rsid w:val="006F04F6"/>
    <w:rsid w:val="007252B0"/>
    <w:rsid w:val="008123C6"/>
    <w:rsid w:val="008425FC"/>
    <w:rsid w:val="0094799D"/>
    <w:rsid w:val="00947A5F"/>
    <w:rsid w:val="009A63E9"/>
    <w:rsid w:val="009C05FE"/>
    <w:rsid w:val="009D68C1"/>
    <w:rsid w:val="009F2FC6"/>
    <w:rsid w:val="00A117EB"/>
    <w:rsid w:val="00A26E95"/>
    <w:rsid w:val="00AC56E4"/>
    <w:rsid w:val="00AC6CBF"/>
    <w:rsid w:val="00AE1DD2"/>
    <w:rsid w:val="00B6481F"/>
    <w:rsid w:val="00B657B1"/>
    <w:rsid w:val="00C37271"/>
    <w:rsid w:val="00C5154D"/>
    <w:rsid w:val="00C837B6"/>
    <w:rsid w:val="00D76AEA"/>
    <w:rsid w:val="00DE5D16"/>
    <w:rsid w:val="00E366DA"/>
    <w:rsid w:val="00ED0B19"/>
    <w:rsid w:val="00ED4646"/>
    <w:rsid w:val="00ED5944"/>
    <w:rsid w:val="00F350FD"/>
    <w:rsid w:val="00F40C56"/>
    <w:rsid w:val="00FD2B1C"/>
    <w:rsid w:val="00FD3E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4DE4C30"/>
  <w15:chartTrackingRefBased/>
  <w15:docId w15:val="{6923A4EF-A2F7-46FD-B395-CA14C3E65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63E"/>
    <w:pPr>
      <w:spacing w:line="72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4F063E"/>
    <w:pPr>
      <w:spacing w:before="100" w:beforeAutospacing="1" w:after="100" w:afterAutospacing="1" w:line="240" w:lineRule="auto"/>
      <w:jc w:val="both"/>
    </w:pPr>
    <w:rPr>
      <w:rFonts w:eastAsia="Times New Roman" w:cs="Times New Roman"/>
      <w:szCs w:val="24"/>
      <w:lang w:eastAsia="en-GB"/>
    </w:rPr>
  </w:style>
  <w:style w:type="paragraph" w:styleId="ListParagraph">
    <w:name w:val="List Paragraph"/>
    <w:basedOn w:val="Normal"/>
    <w:uiPriority w:val="34"/>
    <w:qFormat/>
    <w:rsid w:val="00351290"/>
    <w:pPr>
      <w:ind w:left="720"/>
      <w:contextualSpacing/>
    </w:pPr>
  </w:style>
  <w:style w:type="paragraph" w:styleId="Header">
    <w:name w:val="header"/>
    <w:basedOn w:val="Normal"/>
    <w:link w:val="HeaderChar"/>
    <w:uiPriority w:val="99"/>
    <w:unhideWhenUsed/>
    <w:rsid w:val="001A51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516E"/>
    <w:rPr>
      <w:rFonts w:ascii="Times New Roman" w:hAnsi="Times New Roman"/>
      <w:sz w:val="24"/>
    </w:rPr>
  </w:style>
  <w:style w:type="paragraph" w:styleId="Footer">
    <w:name w:val="footer"/>
    <w:basedOn w:val="Normal"/>
    <w:link w:val="FooterChar"/>
    <w:uiPriority w:val="99"/>
    <w:unhideWhenUsed/>
    <w:rsid w:val="001A51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516E"/>
    <w:rPr>
      <w:rFonts w:ascii="Times New Roman" w:hAnsi="Times New Roman"/>
      <w:sz w:val="24"/>
    </w:rPr>
  </w:style>
  <w:style w:type="character" w:styleId="Hyperlink">
    <w:name w:val="Hyperlink"/>
    <w:basedOn w:val="DefaultParagraphFont"/>
    <w:uiPriority w:val="99"/>
    <w:unhideWhenUsed/>
    <w:rsid w:val="006E25F1"/>
    <w:rPr>
      <w:color w:val="0563C1" w:themeColor="hyperlink"/>
      <w:u w:val="single"/>
    </w:rPr>
  </w:style>
  <w:style w:type="character" w:styleId="UnresolvedMention">
    <w:name w:val="Unresolved Mention"/>
    <w:basedOn w:val="DefaultParagraphFont"/>
    <w:uiPriority w:val="99"/>
    <w:semiHidden/>
    <w:unhideWhenUsed/>
    <w:rsid w:val="006E25F1"/>
    <w:rPr>
      <w:color w:val="605E5C"/>
      <w:shd w:val="clear" w:color="auto" w:fill="E1DFDD"/>
    </w:rPr>
  </w:style>
  <w:style w:type="paragraph" w:customStyle="1" w:styleId="EndNoteBibliographyTitle">
    <w:name w:val="EndNote Bibliography Title"/>
    <w:basedOn w:val="Normal"/>
    <w:link w:val="EndNoteBibliographyTitleChar"/>
    <w:rsid w:val="0094799D"/>
    <w:pPr>
      <w:spacing w:after="0"/>
      <w:jc w:val="center"/>
    </w:pPr>
    <w:rPr>
      <w:rFonts w:cs="Times New Roman"/>
      <w:noProof/>
      <w:lang w:val="en-US"/>
    </w:rPr>
  </w:style>
  <w:style w:type="character" w:customStyle="1" w:styleId="EndNoteBibliographyTitleChar">
    <w:name w:val="EndNote Bibliography Title Char"/>
    <w:basedOn w:val="DefaultParagraphFont"/>
    <w:link w:val="EndNoteBibliographyTitle"/>
    <w:rsid w:val="0094799D"/>
    <w:rPr>
      <w:rFonts w:ascii="Times New Roman" w:hAnsi="Times New Roman" w:cs="Times New Roman"/>
      <w:noProof/>
      <w:sz w:val="24"/>
      <w:lang w:val="en-US"/>
    </w:rPr>
  </w:style>
  <w:style w:type="paragraph" w:customStyle="1" w:styleId="EndNoteBibliography">
    <w:name w:val="EndNote Bibliography"/>
    <w:basedOn w:val="Normal"/>
    <w:link w:val="EndNoteBibliographyChar"/>
    <w:rsid w:val="0094799D"/>
    <w:pPr>
      <w:spacing w:line="240" w:lineRule="auto"/>
      <w:jc w:val="both"/>
    </w:pPr>
    <w:rPr>
      <w:rFonts w:cs="Times New Roman"/>
      <w:noProof/>
      <w:lang w:val="en-US"/>
    </w:rPr>
  </w:style>
  <w:style w:type="character" w:customStyle="1" w:styleId="EndNoteBibliographyChar">
    <w:name w:val="EndNote Bibliography Char"/>
    <w:basedOn w:val="DefaultParagraphFont"/>
    <w:link w:val="EndNoteBibliography"/>
    <w:rsid w:val="0094799D"/>
    <w:rPr>
      <w:rFonts w:ascii="Times New Roman" w:hAnsi="Times New Roman" w:cs="Times New Roman"/>
      <w:noProof/>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003803">
      <w:bodyDiv w:val="1"/>
      <w:marLeft w:val="0"/>
      <w:marRight w:val="0"/>
      <w:marTop w:val="0"/>
      <w:marBottom w:val="0"/>
      <w:divBdr>
        <w:top w:val="none" w:sz="0" w:space="0" w:color="auto"/>
        <w:left w:val="none" w:sz="0" w:space="0" w:color="auto"/>
        <w:bottom w:val="none" w:sz="0" w:space="0" w:color="auto"/>
        <w:right w:val="none" w:sz="0" w:space="0" w:color="auto"/>
      </w:divBdr>
      <w:divsChild>
        <w:div w:id="940835736">
          <w:marLeft w:val="0"/>
          <w:marRight w:val="0"/>
          <w:marTop w:val="0"/>
          <w:marBottom w:val="0"/>
          <w:divBdr>
            <w:top w:val="none" w:sz="0" w:space="0" w:color="auto"/>
            <w:left w:val="none" w:sz="0" w:space="0" w:color="auto"/>
            <w:bottom w:val="none" w:sz="0" w:space="0" w:color="auto"/>
            <w:right w:val="none" w:sz="0" w:space="0" w:color="auto"/>
          </w:divBdr>
        </w:div>
        <w:div w:id="1470710991">
          <w:marLeft w:val="0"/>
          <w:marRight w:val="0"/>
          <w:marTop w:val="0"/>
          <w:marBottom w:val="0"/>
          <w:divBdr>
            <w:top w:val="none" w:sz="0" w:space="0" w:color="auto"/>
            <w:left w:val="none" w:sz="0" w:space="0" w:color="auto"/>
            <w:bottom w:val="none" w:sz="0" w:space="0" w:color="auto"/>
            <w:right w:val="none" w:sz="0" w:space="0" w:color="auto"/>
          </w:divBdr>
        </w:div>
        <w:div w:id="1755005843">
          <w:marLeft w:val="0"/>
          <w:marRight w:val="0"/>
          <w:marTop w:val="0"/>
          <w:marBottom w:val="0"/>
          <w:divBdr>
            <w:top w:val="none" w:sz="0" w:space="0" w:color="auto"/>
            <w:left w:val="none" w:sz="0" w:space="0" w:color="auto"/>
            <w:bottom w:val="none" w:sz="0" w:space="0" w:color="auto"/>
            <w:right w:val="none" w:sz="0" w:space="0" w:color="auto"/>
          </w:divBdr>
        </w:div>
        <w:div w:id="1784684965">
          <w:marLeft w:val="0"/>
          <w:marRight w:val="0"/>
          <w:marTop w:val="0"/>
          <w:marBottom w:val="0"/>
          <w:divBdr>
            <w:top w:val="none" w:sz="0" w:space="0" w:color="auto"/>
            <w:left w:val="none" w:sz="0" w:space="0" w:color="auto"/>
            <w:bottom w:val="none" w:sz="0" w:space="0" w:color="auto"/>
            <w:right w:val="none" w:sz="0" w:space="0" w:color="auto"/>
          </w:divBdr>
        </w:div>
        <w:div w:id="1415936478">
          <w:marLeft w:val="0"/>
          <w:marRight w:val="0"/>
          <w:marTop w:val="0"/>
          <w:marBottom w:val="0"/>
          <w:divBdr>
            <w:top w:val="none" w:sz="0" w:space="0" w:color="auto"/>
            <w:left w:val="none" w:sz="0" w:space="0" w:color="auto"/>
            <w:bottom w:val="none" w:sz="0" w:space="0" w:color="auto"/>
            <w:right w:val="none" w:sz="0" w:space="0" w:color="auto"/>
          </w:divBdr>
        </w:div>
        <w:div w:id="1405297493">
          <w:marLeft w:val="0"/>
          <w:marRight w:val="0"/>
          <w:marTop w:val="0"/>
          <w:marBottom w:val="0"/>
          <w:divBdr>
            <w:top w:val="none" w:sz="0" w:space="0" w:color="auto"/>
            <w:left w:val="none" w:sz="0" w:space="0" w:color="auto"/>
            <w:bottom w:val="none" w:sz="0" w:space="0" w:color="auto"/>
            <w:right w:val="none" w:sz="0" w:space="0" w:color="auto"/>
          </w:divBdr>
        </w:div>
      </w:divsChild>
    </w:div>
    <w:div w:id="526674738">
      <w:bodyDiv w:val="1"/>
      <w:marLeft w:val="0"/>
      <w:marRight w:val="0"/>
      <w:marTop w:val="0"/>
      <w:marBottom w:val="0"/>
      <w:divBdr>
        <w:top w:val="none" w:sz="0" w:space="0" w:color="auto"/>
        <w:left w:val="none" w:sz="0" w:space="0" w:color="auto"/>
        <w:bottom w:val="none" w:sz="0" w:space="0" w:color="auto"/>
        <w:right w:val="none" w:sz="0" w:space="0" w:color="auto"/>
      </w:divBdr>
    </w:div>
    <w:div w:id="857423397">
      <w:bodyDiv w:val="1"/>
      <w:marLeft w:val="0"/>
      <w:marRight w:val="0"/>
      <w:marTop w:val="0"/>
      <w:marBottom w:val="0"/>
      <w:divBdr>
        <w:top w:val="none" w:sz="0" w:space="0" w:color="auto"/>
        <w:left w:val="none" w:sz="0" w:space="0" w:color="auto"/>
        <w:bottom w:val="none" w:sz="0" w:space="0" w:color="auto"/>
        <w:right w:val="none" w:sz="0" w:space="0" w:color="auto"/>
      </w:divBdr>
    </w:div>
    <w:div w:id="905534750">
      <w:bodyDiv w:val="1"/>
      <w:marLeft w:val="0"/>
      <w:marRight w:val="0"/>
      <w:marTop w:val="0"/>
      <w:marBottom w:val="0"/>
      <w:divBdr>
        <w:top w:val="none" w:sz="0" w:space="0" w:color="auto"/>
        <w:left w:val="none" w:sz="0" w:space="0" w:color="auto"/>
        <w:bottom w:val="none" w:sz="0" w:space="0" w:color="auto"/>
        <w:right w:val="none" w:sz="0" w:space="0" w:color="auto"/>
      </w:divBdr>
    </w:div>
    <w:div w:id="1065110403">
      <w:bodyDiv w:val="1"/>
      <w:marLeft w:val="0"/>
      <w:marRight w:val="0"/>
      <w:marTop w:val="0"/>
      <w:marBottom w:val="0"/>
      <w:divBdr>
        <w:top w:val="none" w:sz="0" w:space="0" w:color="auto"/>
        <w:left w:val="none" w:sz="0" w:space="0" w:color="auto"/>
        <w:bottom w:val="none" w:sz="0" w:space="0" w:color="auto"/>
        <w:right w:val="none" w:sz="0" w:space="0" w:color="auto"/>
      </w:divBdr>
    </w:div>
    <w:div w:id="1409574942">
      <w:bodyDiv w:val="1"/>
      <w:marLeft w:val="0"/>
      <w:marRight w:val="0"/>
      <w:marTop w:val="0"/>
      <w:marBottom w:val="0"/>
      <w:divBdr>
        <w:top w:val="none" w:sz="0" w:space="0" w:color="auto"/>
        <w:left w:val="none" w:sz="0" w:space="0" w:color="auto"/>
        <w:bottom w:val="none" w:sz="0" w:space="0" w:color="auto"/>
        <w:right w:val="none" w:sz="0" w:space="0" w:color="auto"/>
      </w:divBdr>
    </w:div>
    <w:div w:id="1428311748">
      <w:bodyDiv w:val="1"/>
      <w:marLeft w:val="0"/>
      <w:marRight w:val="0"/>
      <w:marTop w:val="0"/>
      <w:marBottom w:val="0"/>
      <w:divBdr>
        <w:top w:val="none" w:sz="0" w:space="0" w:color="auto"/>
        <w:left w:val="none" w:sz="0" w:space="0" w:color="auto"/>
        <w:bottom w:val="none" w:sz="0" w:space="0" w:color="auto"/>
        <w:right w:val="none" w:sz="0" w:space="0" w:color="auto"/>
      </w:divBdr>
    </w:div>
    <w:div w:id="1831941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ejournals.com/paper-details/1706745"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53022/oarjst.2024.12.2.0148"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irejournals.com/paper-details/1706746" TargetMode="External"/><Relationship Id="rId4" Type="http://schemas.openxmlformats.org/officeDocument/2006/relationships/webSettings" Target="webSettings.xml"/><Relationship Id="rId9" Type="http://schemas.openxmlformats.org/officeDocument/2006/relationships/hyperlink" Target="https://www.irejournals.com/formatedpaper/1706747.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14</Pages>
  <Words>12967</Words>
  <Characters>73914</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SDI 1084</cp:lastModifiedBy>
  <cp:revision>10</cp:revision>
  <dcterms:created xsi:type="dcterms:W3CDTF">2023-06-05T09:45:00Z</dcterms:created>
  <dcterms:modified xsi:type="dcterms:W3CDTF">2025-02-06T12:40:00Z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55694b31bad9833bd416369ad8bb688cd2479763035451cb665abdfa5f7136c6</vt:lpwstr>
  </property>
</Properties>
</file>