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304B6D" w14:textId="77777777" w:rsidR="00D81ADA" w:rsidRPr="00D81ADA" w:rsidRDefault="00D81ADA" w:rsidP="00D81ADA">
      <w:pPr>
        <w:keepNext/>
        <w:keepLines/>
        <w:spacing w:before="240" w:after="0" w:line="240" w:lineRule="auto"/>
        <w:jc w:val="right"/>
        <w:outlineLvl w:val="0"/>
        <w:rPr>
          <w:rFonts w:ascii="Times New Roman" w:eastAsiaTheme="majorEastAsia" w:hAnsi="Times New Roman" w:cs="Times New Roman"/>
          <w:b/>
          <w:bCs/>
          <w:i/>
          <w:iCs/>
          <w:sz w:val="32"/>
          <w:szCs w:val="32"/>
          <w:u w:val="single"/>
          <w:lang w:val="en-US"/>
        </w:rPr>
      </w:pPr>
      <w:r w:rsidRPr="00D81ADA">
        <w:rPr>
          <w:rFonts w:ascii="Times New Roman" w:eastAsiaTheme="majorEastAsia" w:hAnsi="Times New Roman" w:cs="Times New Roman"/>
          <w:b/>
          <w:bCs/>
          <w:i/>
          <w:iCs/>
          <w:sz w:val="32"/>
          <w:szCs w:val="32"/>
          <w:u w:val="single"/>
          <w:lang w:val="en-US"/>
        </w:rPr>
        <w:t xml:space="preserve">Original Research Article </w:t>
      </w:r>
    </w:p>
    <w:p w14:paraId="7C15DD9F" w14:textId="68505DED" w:rsidR="00AD49FE" w:rsidRDefault="00904F88" w:rsidP="00904F88">
      <w:pPr>
        <w:keepNext/>
        <w:keepLines/>
        <w:spacing w:before="240" w:after="0" w:line="240" w:lineRule="auto"/>
        <w:outlineLvl w:val="0"/>
        <w:rPr>
          <w:rFonts w:ascii="Times New Roman" w:eastAsiaTheme="majorEastAsia" w:hAnsi="Times New Roman" w:cs="Times New Roman"/>
          <w:sz w:val="24"/>
          <w:szCs w:val="24"/>
          <w:lang w:val="en-US"/>
        </w:rPr>
      </w:pPr>
      <w:r w:rsidRPr="00904F88">
        <w:rPr>
          <w:rFonts w:ascii="Times New Roman" w:eastAsiaTheme="majorEastAsia" w:hAnsi="Times New Roman" w:cs="Times New Roman"/>
          <w:sz w:val="24"/>
          <w:szCs w:val="24"/>
          <w:lang w:val="en-US"/>
        </w:rPr>
        <w:t xml:space="preserve">The effects of patient-directed education in </w:t>
      </w:r>
      <w:r>
        <w:rPr>
          <w:rFonts w:ascii="Times New Roman" w:eastAsiaTheme="majorEastAsia" w:hAnsi="Times New Roman" w:cs="Times New Roman"/>
          <w:sz w:val="24"/>
          <w:szCs w:val="24"/>
          <w:lang w:val="en-US"/>
        </w:rPr>
        <w:t xml:space="preserve">Laos on the glycemic control </w:t>
      </w:r>
      <w:r w:rsidR="00AD49FE">
        <w:rPr>
          <w:rFonts w:ascii="Times New Roman" w:eastAsiaTheme="majorEastAsia" w:hAnsi="Times New Roman" w:cs="Times New Roman"/>
          <w:sz w:val="24"/>
          <w:szCs w:val="24"/>
          <w:lang w:val="en-US"/>
        </w:rPr>
        <w:t>and life style in</w:t>
      </w:r>
    </w:p>
    <w:p w14:paraId="23EF0C8A" w14:textId="0B6D5300" w:rsidR="00904F88" w:rsidRPr="00822123" w:rsidRDefault="00904F88" w:rsidP="00904F88">
      <w:pPr>
        <w:keepNext/>
        <w:keepLines/>
        <w:spacing w:before="240" w:after="0" w:line="240" w:lineRule="auto"/>
        <w:outlineLvl w:val="0"/>
        <w:rPr>
          <w:rFonts w:ascii="Times New Roman" w:eastAsiaTheme="majorEastAsia" w:hAnsi="Times New Roman" w:cs="Times New Roman"/>
          <w:sz w:val="24"/>
          <w:szCs w:val="24"/>
        </w:rPr>
      </w:pPr>
      <w:r>
        <w:rPr>
          <w:rFonts w:ascii="Times New Roman" w:eastAsiaTheme="majorEastAsia" w:hAnsi="Times New Roman" w:cs="Times New Roman"/>
          <w:sz w:val="24"/>
          <w:szCs w:val="24"/>
          <w:lang w:val="en-US"/>
        </w:rPr>
        <w:t xml:space="preserve"> </w:t>
      </w:r>
      <w:r w:rsidRPr="00822123">
        <w:rPr>
          <w:rFonts w:ascii="Times New Roman" w:eastAsiaTheme="majorEastAsia" w:hAnsi="Times New Roman" w:cs="Times New Roman"/>
          <w:sz w:val="24"/>
          <w:szCs w:val="24"/>
        </w:rPr>
        <w:t>type-2-diabetics</w:t>
      </w:r>
    </w:p>
    <w:p w14:paraId="24C0C4CE" w14:textId="77777777" w:rsidR="00904F88" w:rsidRPr="00822123" w:rsidRDefault="00904F88" w:rsidP="00904F88">
      <w:pPr>
        <w:keepNext/>
        <w:keepLines/>
        <w:spacing w:before="240" w:after="0" w:line="240" w:lineRule="auto"/>
        <w:outlineLvl w:val="0"/>
        <w:rPr>
          <w:rFonts w:ascii="Times New Roman" w:eastAsiaTheme="majorEastAsia" w:hAnsi="Times New Roman" w:cs="Times New Roman"/>
          <w:sz w:val="24"/>
          <w:szCs w:val="24"/>
        </w:rPr>
      </w:pPr>
    </w:p>
    <w:p w14:paraId="089B552C" w14:textId="77777777" w:rsidR="004D067B" w:rsidRDefault="004D067B" w:rsidP="00C15E5D">
      <w:pPr>
        <w:spacing w:after="0" w:line="480" w:lineRule="auto"/>
        <w:rPr>
          <w:rFonts w:ascii="Times New Roman" w:eastAsia="Times New Roman" w:hAnsi="Times New Roman" w:cs="Times New Roman"/>
          <w:b/>
          <w:bCs/>
          <w:sz w:val="24"/>
          <w:szCs w:val="24"/>
          <w:lang w:val="en-US" w:eastAsia="da-DK" w:bidi="lo-LA"/>
        </w:rPr>
      </w:pPr>
    </w:p>
    <w:p w14:paraId="203BDE40" w14:textId="31403E1B" w:rsidR="00072C88" w:rsidRDefault="00072C88" w:rsidP="00C15E5D">
      <w:pPr>
        <w:spacing w:after="0" w:line="480" w:lineRule="auto"/>
        <w:rPr>
          <w:rFonts w:ascii="Times New Roman" w:eastAsia="Times New Roman" w:hAnsi="Times New Roman" w:cs="Times New Roman"/>
          <w:b/>
          <w:bCs/>
          <w:sz w:val="24"/>
          <w:szCs w:val="24"/>
          <w:lang w:val="en-US" w:eastAsia="da-DK" w:bidi="lo-LA"/>
        </w:rPr>
      </w:pPr>
      <w:r>
        <w:rPr>
          <w:rFonts w:ascii="Times New Roman" w:eastAsia="Times New Roman" w:hAnsi="Times New Roman" w:cs="Times New Roman"/>
          <w:b/>
          <w:bCs/>
          <w:sz w:val="24"/>
          <w:szCs w:val="24"/>
          <w:lang w:val="en-US" w:eastAsia="da-DK" w:bidi="lo-LA"/>
        </w:rPr>
        <w:t>Abstract:</w:t>
      </w:r>
    </w:p>
    <w:p w14:paraId="33C9EEC7" w14:textId="77777777" w:rsidR="0025481C" w:rsidRPr="00E036E0" w:rsidRDefault="0025481C" w:rsidP="00C15E5D">
      <w:pPr>
        <w:spacing w:after="0" w:line="480" w:lineRule="auto"/>
        <w:rPr>
          <w:rFonts w:ascii="Times New Roman" w:eastAsia="Times New Roman" w:hAnsi="Times New Roman" w:cs="Times New Roman"/>
          <w:sz w:val="24"/>
          <w:szCs w:val="24"/>
          <w:lang w:val="en-US" w:eastAsia="da-DK" w:bidi="lo-LA"/>
        </w:rPr>
      </w:pPr>
      <w:r w:rsidRPr="00E036E0">
        <w:rPr>
          <w:rFonts w:ascii="Times New Roman" w:eastAsia="Times New Roman" w:hAnsi="Times New Roman" w:cs="Times New Roman"/>
          <w:b/>
          <w:bCs/>
          <w:sz w:val="24"/>
          <w:szCs w:val="24"/>
          <w:lang w:val="en-US" w:eastAsia="da-DK" w:bidi="lo-LA"/>
        </w:rPr>
        <w:t>Background and purpose</w:t>
      </w:r>
    </w:p>
    <w:p w14:paraId="64DA249A" w14:textId="77777777" w:rsidR="0025481C" w:rsidRPr="00E036E0" w:rsidRDefault="0025481C" w:rsidP="00C15E5D">
      <w:pPr>
        <w:spacing w:after="0" w:line="480" w:lineRule="auto"/>
        <w:rPr>
          <w:rFonts w:ascii="Times New Roman" w:eastAsia="Times New Roman" w:hAnsi="Times New Roman" w:cs="Times New Roman"/>
          <w:sz w:val="24"/>
          <w:szCs w:val="24"/>
          <w:lang w:val="en-US" w:eastAsia="da-DK" w:bidi="lo-LA"/>
        </w:rPr>
      </w:pPr>
      <w:r w:rsidRPr="00E036E0">
        <w:rPr>
          <w:rFonts w:ascii="Times New Roman" w:eastAsia="Times New Roman" w:hAnsi="Times New Roman" w:cs="Times New Roman"/>
          <w:sz w:val="24"/>
          <w:szCs w:val="24"/>
          <w:lang w:val="en-US" w:eastAsia="da-DK" w:bidi="lo-LA"/>
        </w:rPr>
        <w:t>The number of diabetic</w:t>
      </w:r>
      <w:r w:rsidR="00072C88">
        <w:rPr>
          <w:rFonts w:ascii="Times New Roman" w:eastAsia="Times New Roman" w:hAnsi="Times New Roman" w:cs="Times New Roman"/>
          <w:sz w:val="24"/>
          <w:szCs w:val="24"/>
          <w:lang w:val="en-US" w:eastAsia="da-DK" w:bidi="lo-LA"/>
        </w:rPr>
        <w:t xml:space="preserve"> patients</w:t>
      </w:r>
      <w:r w:rsidRPr="00E036E0">
        <w:rPr>
          <w:rFonts w:ascii="Times New Roman" w:eastAsia="Times New Roman" w:hAnsi="Times New Roman" w:cs="Times New Roman"/>
          <w:sz w:val="24"/>
          <w:szCs w:val="24"/>
          <w:lang w:val="en-US" w:eastAsia="da-DK" w:bidi="lo-LA"/>
        </w:rPr>
        <w:t xml:space="preserve"> in the Laotian population is sharply rising. Therefore, there is an increased need for innovative thinking and effective treatment of diabetes. In Laos, diabetes schools have not previously been developed and implemented as part of the treatment. The aim of the study was to implement a 12-week diabetes school for adults with type 2 diabetes and </w:t>
      </w:r>
      <w:r w:rsidR="00072C88">
        <w:rPr>
          <w:rFonts w:ascii="Times New Roman" w:eastAsia="Times New Roman" w:hAnsi="Times New Roman" w:cs="Times New Roman"/>
          <w:sz w:val="24"/>
          <w:szCs w:val="24"/>
          <w:lang w:val="en-US" w:eastAsia="da-DK" w:bidi="lo-LA"/>
        </w:rPr>
        <w:t>investigate</w:t>
      </w:r>
      <w:r w:rsidRPr="00E036E0">
        <w:rPr>
          <w:rFonts w:ascii="Times New Roman" w:eastAsia="Times New Roman" w:hAnsi="Times New Roman" w:cs="Times New Roman"/>
          <w:sz w:val="24"/>
          <w:szCs w:val="24"/>
          <w:lang w:val="en-US" w:eastAsia="da-DK" w:bidi="lo-LA"/>
        </w:rPr>
        <w:t xml:space="preserve"> the effect</w:t>
      </w:r>
      <w:r w:rsidR="00072C88">
        <w:rPr>
          <w:rFonts w:ascii="Times New Roman" w:eastAsia="Times New Roman" w:hAnsi="Times New Roman" w:cs="Times New Roman"/>
          <w:sz w:val="24"/>
          <w:szCs w:val="24"/>
          <w:lang w:val="en-US" w:eastAsia="da-DK" w:bidi="lo-LA"/>
        </w:rPr>
        <w:t xml:space="preserve">s primarily on fasting </w:t>
      </w:r>
      <w:r w:rsidRPr="00E036E0">
        <w:rPr>
          <w:rFonts w:ascii="Times New Roman" w:eastAsia="Times New Roman" w:hAnsi="Times New Roman" w:cs="Times New Roman"/>
          <w:sz w:val="24"/>
          <w:szCs w:val="24"/>
          <w:lang w:val="en-US" w:eastAsia="da-DK" w:bidi="lo-LA"/>
        </w:rPr>
        <w:t>plasma glucose (FPG). Secondarily</w:t>
      </w:r>
      <w:r w:rsidR="00072C88">
        <w:rPr>
          <w:rFonts w:ascii="Times New Roman" w:eastAsia="Times New Roman" w:hAnsi="Times New Roman" w:cs="Times New Roman"/>
          <w:sz w:val="24"/>
          <w:szCs w:val="24"/>
          <w:lang w:val="en-US" w:eastAsia="da-DK" w:bidi="lo-LA"/>
        </w:rPr>
        <w:t>, to</w:t>
      </w:r>
      <w:r w:rsidRPr="00E036E0">
        <w:rPr>
          <w:rFonts w:ascii="Times New Roman" w:eastAsia="Times New Roman" w:hAnsi="Times New Roman" w:cs="Times New Roman"/>
          <w:sz w:val="24"/>
          <w:szCs w:val="24"/>
          <w:lang w:val="en-US" w:eastAsia="da-DK" w:bidi="lo-LA"/>
        </w:rPr>
        <w:t xml:space="preserve"> evaluated </w:t>
      </w:r>
      <w:r w:rsidR="00072C88">
        <w:rPr>
          <w:rFonts w:ascii="Times New Roman" w:eastAsia="Times New Roman" w:hAnsi="Times New Roman" w:cs="Times New Roman"/>
          <w:sz w:val="24"/>
          <w:szCs w:val="24"/>
          <w:lang w:val="en-US" w:eastAsia="da-DK" w:bidi="lo-LA"/>
        </w:rPr>
        <w:t>effects on body weight</w:t>
      </w:r>
      <w:r w:rsidRPr="00E036E0">
        <w:rPr>
          <w:rFonts w:ascii="Times New Roman" w:eastAsia="Times New Roman" w:hAnsi="Times New Roman" w:cs="Times New Roman"/>
          <w:sz w:val="24"/>
          <w:szCs w:val="24"/>
          <w:lang w:val="en-US" w:eastAsia="da-DK" w:bidi="lo-LA"/>
        </w:rPr>
        <w:t xml:space="preserve">, body mass index (BMI), waist to hip ratio (WHR), blood pressure, lipid profile, HbA1c and on </w:t>
      </w:r>
      <w:r w:rsidR="00072C88">
        <w:rPr>
          <w:rFonts w:ascii="Times New Roman" w:eastAsia="Times New Roman" w:hAnsi="Times New Roman" w:cs="Times New Roman"/>
          <w:sz w:val="24"/>
          <w:szCs w:val="24"/>
          <w:lang w:val="en-US" w:eastAsia="da-DK" w:bidi="lo-LA"/>
        </w:rPr>
        <w:t xml:space="preserve">the </w:t>
      </w:r>
      <w:r w:rsidRPr="00E036E0">
        <w:rPr>
          <w:rFonts w:ascii="Times New Roman" w:eastAsia="Times New Roman" w:hAnsi="Times New Roman" w:cs="Times New Roman"/>
          <w:sz w:val="24"/>
          <w:szCs w:val="24"/>
          <w:lang w:val="en-US" w:eastAsia="da-DK" w:bidi="lo-LA"/>
        </w:rPr>
        <w:t xml:space="preserve">quality of life </w:t>
      </w:r>
      <w:r w:rsidR="00072C88">
        <w:rPr>
          <w:rFonts w:ascii="Times New Roman" w:eastAsia="Times New Roman" w:hAnsi="Times New Roman" w:cs="Times New Roman"/>
          <w:sz w:val="24"/>
          <w:szCs w:val="24"/>
          <w:lang w:val="en-US" w:eastAsia="da-DK" w:bidi="lo-LA"/>
        </w:rPr>
        <w:t>and the effects on</w:t>
      </w:r>
      <w:r w:rsidRPr="00E036E0">
        <w:rPr>
          <w:rFonts w:ascii="Times New Roman" w:eastAsia="Times New Roman" w:hAnsi="Times New Roman" w:cs="Times New Roman"/>
          <w:sz w:val="24"/>
          <w:szCs w:val="24"/>
          <w:lang w:val="en-US" w:eastAsia="da-DK" w:bidi="lo-LA"/>
        </w:rPr>
        <w:t xml:space="preserve"> the patient's own perception of the disease. </w:t>
      </w:r>
    </w:p>
    <w:p w14:paraId="1FBB1FC2" w14:textId="77777777" w:rsidR="0025481C" w:rsidRPr="00E036E0" w:rsidRDefault="00072C88" w:rsidP="00C15E5D">
      <w:pPr>
        <w:spacing w:after="0" w:line="480" w:lineRule="auto"/>
        <w:rPr>
          <w:rFonts w:ascii="Times New Roman" w:eastAsia="Times New Roman" w:hAnsi="Times New Roman" w:cs="Times New Roman"/>
          <w:b/>
          <w:bCs/>
          <w:sz w:val="24"/>
          <w:szCs w:val="24"/>
          <w:lang w:val="en-US" w:eastAsia="da-DK" w:bidi="lo-LA"/>
        </w:rPr>
      </w:pPr>
      <w:r>
        <w:rPr>
          <w:rFonts w:ascii="Times New Roman" w:eastAsia="Times New Roman" w:hAnsi="Times New Roman" w:cs="Times New Roman"/>
          <w:b/>
          <w:bCs/>
          <w:sz w:val="24"/>
          <w:szCs w:val="24"/>
          <w:lang w:val="en-US" w:eastAsia="da-DK" w:bidi="lo-LA"/>
        </w:rPr>
        <w:t xml:space="preserve">Material and </w:t>
      </w:r>
      <w:r w:rsidR="0025481C" w:rsidRPr="00E036E0">
        <w:rPr>
          <w:rFonts w:ascii="Times New Roman" w:eastAsia="Times New Roman" w:hAnsi="Times New Roman" w:cs="Times New Roman"/>
          <w:b/>
          <w:bCs/>
          <w:sz w:val="24"/>
          <w:szCs w:val="24"/>
          <w:lang w:val="en-US" w:eastAsia="da-DK" w:bidi="lo-LA"/>
        </w:rPr>
        <w:t>Method</w:t>
      </w:r>
      <w:r>
        <w:rPr>
          <w:rFonts w:ascii="Times New Roman" w:eastAsia="Times New Roman" w:hAnsi="Times New Roman" w:cs="Times New Roman"/>
          <w:b/>
          <w:bCs/>
          <w:sz w:val="24"/>
          <w:szCs w:val="24"/>
          <w:lang w:val="en-US" w:eastAsia="da-DK" w:bidi="lo-LA"/>
        </w:rPr>
        <w:t>s</w:t>
      </w:r>
    </w:p>
    <w:p w14:paraId="68BE19F5" w14:textId="7C634A10" w:rsidR="0025481C" w:rsidRPr="00E036E0" w:rsidRDefault="0025481C" w:rsidP="00C15E5D">
      <w:pPr>
        <w:spacing w:after="0" w:line="480" w:lineRule="auto"/>
        <w:rPr>
          <w:rFonts w:ascii="Times New Roman" w:eastAsia="Times New Roman" w:hAnsi="Times New Roman" w:cs="Times New Roman"/>
          <w:sz w:val="24"/>
          <w:szCs w:val="24"/>
          <w:lang w:val="en-US" w:eastAsia="da-DK" w:bidi="lo-LA"/>
        </w:rPr>
      </w:pPr>
      <w:r w:rsidRPr="00E036E0">
        <w:rPr>
          <w:rFonts w:ascii="Times New Roman" w:eastAsia="Times New Roman" w:hAnsi="Times New Roman" w:cs="Times New Roman"/>
          <w:sz w:val="24"/>
          <w:szCs w:val="24"/>
          <w:lang w:val="en-US" w:eastAsia="da-DK" w:bidi="lo-LA"/>
        </w:rPr>
        <w:t xml:space="preserve">One hundred patients with type 2 diabetes (≥18 years) </w:t>
      </w:r>
      <w:r w:rsidR="00072C88">
        <w:rPr>
          <w:rFonts w:ascii="Times New Roman" w:eastAsia="Times New Roman" w:hAnsi="Times New Roman" w:cs="Times New Roman"/>
          <w:sz w:val="24"/>
          <w:szCs w:val="24"/>
          <w:lang w:val="en-US" w:eastAsia="da-DK" w:bidi="lo-LA"/>
        </w:rPr>
        <w:t xml:space="preserve">were </w:t>
      </w:r>
      <w:r w:rsidRPr="00E036E0">
        <w:rPr>
          <w:rFonts w:ascii="Times New Roman" w:eastAsia="Times New Roman" w:hAnsi="Times New Roman" w:cs="Times New Roman"/>
          <w:sz w:val="24"/>
          <w:szCs w:val="24"/>
          <w:lang w:val="en-US" w:eastAsia="da-DK" w:bidi="lo-LA"/>
        </w:rPr>
        <w:t>randomized</w:t>
      </w:r>
      <w:r w:rsidR="00072C88">
        <w:rPr>
          <w:rFonts w:ascii="Times New Roman" w:eastAsia="Times New Roman" w:hAnsi="Times New Roman" w:cs="Times New Roman"/>
          <w:sz w:val="24"/>
          <w:szCs w:val="24"/>
          <w:lang w:val="en-US" w:eastAsia="da-DK" w:bidi="lo-LA"/>
        </w:rPr>
        <w:t xml:space="preserve">, </w:t>
      </w:r>
      <w:r w:rsidRPr="00E036E0">
        <w:rPr>
          <w:rFonts w:ascii="Times New Roman" w:eastAsia="Times New Roman" w:hAnsi="Times New Roman" w:cs="Times New Roman"/>
          <w:sz w:val="24"/>
          <w:szCs w:val="24"/>
          <w:lang w:val="en-US" w:eastAsia="da-DK" w:bidi="lo-LA"/>
        </w:rPr>
        <w:t xml:space="preserve">50 </w:t>
      </w:r>
      <w:proofErr w:type="gramStart"/>
      <w:r w:rsidR="00072C88">
        <w:rPr>
          <w:rFonts w:ascii="Times New Roman" w:eastAsia="Times New Roman" w:hAnsi="Times New Roman" w:cs="Times New Roman"/>
          <w:sz w:val="24"/>
          <w:szCs w:val="24"/>
          <w:lang w:val="en-US" w:eastAsia="da-DK" w:bidi="lo-LA"/>
        </w:rPr>
        <w:t>patients</w:t>
      </w:r>
      <w:r w:rsidRPr="00E036E0">
        <w:rPr>
          <w:rFonts w:ascii="Times New Roman" w:eastAsia="Times New Roman" w:hAnsi="Times New Roman" w:cs="Times New Roman"/>
          <w:sz w:val="24"/>
          <w:szCs w:val="24"/>
          <w:lang w:val="en-US" w:eastAsia="da-DK" w:bidi="lo-LA"/>
        </w:rPr>
        <w:t xml:space="preserve">  </w:t>
      </w:r>
      <w:r w:rsidR="00D8437D">
        <w:rPr>
          <w:rFonts w:ascii="Times New Roman" w:eastAsia="Times New Roman" w:hAnsi="Times New Roman" w:cs="Times New Roman"/>
          <w:sz w:val="24"/>
          <w:szCs w:val="24"/>
          <w:lang w:val="en-US" w:eastAsia="da-DK" w:bidi="lo-LA"/>
        </w:rPr>
        <w:t>participated</w:t>
      </w:r>
      <w:proofErr w:type="gramEnd"/>
      <w:r w:rsidRPr="00E036E0">
        <w:rPr>
          <w:rFonts w:ascii="Times New Roman" w:eastAsia="Times New Roman" w:hAnsi="Times New Roman" w:cs="Times New Roman"/>
          <w:sz w:val="24"/>
          <w:szCs w:val="24"/>
          <w:lang w:val="en-US" w:eastAsia="da-DK" w:bidi="lo-LA"/>
        </w:rPr>
        <w:t xml:space="preserve"> in </w:t>
      </w:r>
      <w:r w:rsidR="00D0599D">
        <w:rPr>
          <w:rFonts w:ascii="Times New Roman" w:eastAsia="Times New Roman" w:hAnsi="Times New Roman" w:cs="Times New Roman"/>
          <w:sz w:val="24"/>
          <w:szCs w:val="24"/>
          <w:lang w:val="en-US" w:eastAsia="da-DK" w:bidi="lo-LA"/>
        </w:rPr>
        <w:t>a newly developed</w:t>
      </w:r>
      <w:r w:rsidRPr="00E036E0">
        <w:rPr>
          <w:rFonts w:ascii="Times New Roman" w:eastAsia="Times New Roman" w:hAnsi="Times New Roman" w:cs="Times New Roman"/>
          <w:sz w:val="24"/>
          <w:szCs w:val="24"/>
          <w:lang w:val="en-US" w:eastAsia="da-DK" w:bidi="lo-LA"/>
        </w:rPr>
        <w:t xml:space="preserve"> 3-day</w:t>
      </w:r>
      <w:r w:rsidR="00D0599D">
        <w:rPr>
          <w:rFonts w:ascii="Times New Roman" w:eastAsia="Times New Roman" w:hAnsi="Times New Roman" w:cs="Times New Roman"/>
          <w:sz w:val="24"/>
          <w:szCs w:val="24"/>
          <w:lang w:val="en-US" w:eastAsia="da-DK" w:bidi="lo-LA"/>
        </w:rPr>
        <w:t xml:space="preserve"> a</w:t>
      </w:r>
      <w:r w:rsidRPr="00E036E0">
        <w:rPr>
          <w:rFonts w:ascii="Times New Roman" w:eastAsia="Times New Roman" w:hAnsi="Times New Roman" w:cs="Times New Roman"/>
          <w:sz w:val="24"/>
          <w:szCs w:val="24"/>
          <w:lang w:val="en-US" w:eastAsia="da-DK" w:bidi="lo-LA"/>
        </w:rPr>
        <w:t xml:space="preserve"> </w:t>
      </w:r>
      <w:r w:rsidR="00D0599D">
        <w:rPr>
          <w:rFonts w:ascii="Times New Roman" w:eastAsia="Times New Roman" w:hAnsi="Times New Roman" w:cs="Times New Roman"/>
          <w:sz w:val="24"/>
          <w:szCs w:val="24"/>
          <w:lang w:val="en-US" w:eastAsia="da-DK" w:bidi="lo-LA"/>
        </w:rPr>
        <w:t xml:space="preserve">week </w:t>
      </w:r>
      <w:r w:rsidRPr="00E036E0">
        <w:rPr>
          <w:rFonts w:ascii="Times New Roman" w:eastAsia="Times New Roman" w:hAnsi="Times New Roman" w:cs="Times New Roman"/>
          <w:sz w:val="24"/>
          <w:szCs w:val="24"/>
          <w:lang w:val="en-US" w:eastAsia="da-DK" w:bidi="lo-LA"/>
        </w:rPr>
        <w:t>diabetes school</w:t>
      </w:r>
      <w:r w:rsidR="00D8437D">
        <w:rPr>
          <w:rFonts w:ascii="Times New Roman" w:eastAsia="Times New Roman" w:hAnsi="Times New Roman" w:cs="Times New Roman"/>
          <w:sz w:val="24"/>
          <w:szCs w:val="24"/>
          <w:lang w:val="en-US" w:eastAsia="da-DK" w:bidi="lo-LA"/>
        </w:rPr>
        <w:t>,</w:t>
      </w:r>
      <w:r w:rsidR="00D0599D">
        <w:rPr>
          <w:rFonts w:ascii="Times New Roman" w:eastAsia="Times New Roman" w:hAnsi="Times New Roman" w:cs="Times New Roman"/>
          <w:sz w:val="24"/>
          <w:szCs w:val="24"/>
          <w:lang w:val="en-US" w:eastAsia="da-DK" w:bidi="lo-LA"/>
        </w:rPr>
        <w:t xml:space="preserve"> teaching</w:t>
      </w:r>
      <w:r w:rsidRPr="00E036E0">
        <w:rPr>
          <w:rFonts w:ascii="Times New Roman" w:eastAsia="Times New Roman" w:hAnsi="Times New Roman" w:cs="Times New Roman"/>
          <w:sz w:val="24"/>
          <w:szCs w:val="24"/>
          <w:lang w:val="en-US" w:eastAsia="da-DK" w:bidi="lo-LA"/>
        </w:rPr>
        <w:t xml:space="preserve"> nutrition, physical activity and understanding of </w:t>
      </w:r>
      <w:r w:rsidR="00D0599D">
        <w:rPr>
          <w:rFonts w:ascii="Times New Roman" w:eastAsia="Times New Roman" w:hAnsi="Times New Roman" w:cs="Times New Roman"/>
          <w:sz w:val="24"/>
          <w:szCs w:val="24"/>
          <w:lang w:val="en-US" w:eastAsia="da-DK" w:bidi="lo-LA"/>
        </w:rPr>
        <w:t xml:space="preserve">the </w:t>
      </w:r>
      <w:r w:rsidRPr="00E036E0">
        <w:rPr>
          <w:rFonts w:ascii="Times New Roman" w:eastAsia="Times New Roman" w:hAnsi="Times New Roman" w:cs="Times New Roman"/>
          <w:sz w:val="24"/>
          <w:szCs w:val="24"/>
          <w:lang w:val="en-US" w:eastAsia="da-DK" w:bidi="lo-LA"/>
        </w:rPr>
        <w:t xml:space="preserve">disease </w:t>
      </w:r>
      <w:r w:rsidR="00D0599D">
        <w:rPr>
          <w:rFonts w:ascii="Times New Roman" w:eastAsia="Times New Roman" w:hAnsi="Times New Roman" w:cs="Times New Roman"/>
          <w:sz w:val="24"/>
          <w:szCs w:val="24"/>
          <w:lang w:val="en-US" w:eastAsia="da-DK" w:bidi="lo-LA"/>
        </w:rPr>
        <w:t>as well as</w:t>
      </w:r>
      <w:r w:rsidRPr="00E036E0">
        <w:rPr>
          <w:rFonts w:ascii="Times New Roman" w:eastAsia="Times New Roman" w:hAnsi="Times New Roman" w:cs="Times New Roman"/>
          <w:sz w:val="24"/>
          <w:szCs w:val="24"/>
          <w:lang w:val="en-US" w:eastAsia="da-DK" w:bidi="lo-LA"/>
        </w:rPr>
        <w:t xml:space="preserve"> knowledge </w:t>
      </w:r>
      <w:r w:rsidR="00D0599D">
        <w:rPr>
          <w:rFonts w:ascii="Times New Roman" w:eastAsia="Times New Roman" w:hAnsi="Times New Roman" w:cs="Times New Roman"/>
          <w:sz w:val="24"/>
          <w:szCs w:val="24"/>
          <w:lang w:val="en-US" w:eastAsia="da-DK" w:bidi="lo-LA"/>
        </w:rPr>
        <w:t>about</w:t>
      </w:r>
      <w:r w:rsidRPr="00E036E0">
        <w:rPr>
          <w:rFonts w:ascii="Times New Roman" w:eastAsia="Times New Roman" w:hAnsi="Times New Roman" w:cs="Times New Roman"/>
          <w:sz w:val="24"/>
          <w:szCs w:val="24"/>
          <w:lang w:val="en-US" w:eastAsia="da-DK" w:bidi="lo-LA"/>
        </w:rPr>
        <w:t xml:space="preserve"> </w:t>
      </w:r>
      <w:r w:rsidR="00277333">
        <w:rPr>
          <w:rFonts w:ascii="Times New Roman" w:eastAsia="Times New Roman" w:hAnsi="Times New Roman" w:cs="Times New Roman"/>
          <w:sz w:val="24"/>
          <w:szCs w:val="24"/>
          <w:lang w:val="en-US" w:eastAsia="da-DK" w:bidi="lo-LA"/>
        </w:rPr>
        <w:t xml:space="preserve">the </w:t>
      </w:r>
      <w:r w:rsidRPr="00E036E0">
        <w:rPr>
          <w:rFonts w:ascii="Times New Roman" w:eastAsia="Times New Roman" w:hAnsi="Times New Roman" w:cs="Times New Roman"/>
          <w:sz w:val="24"/>
          <w:szCs w:val="24"/>
          <w:lang w:val="en-US" w:eastAsia="da-DK" w:bidi="lo-LA"/>
        </w:rPr>
        <w:t xml:space="preserve">management of </w:t>
      </w:r>
      <w:r w:rsidR="00D0599D" w:rsidRPr="00E036E0">
        <w:rPr>
          <w:rFonts w:ascii="Times New Roman" w:eastAsia="Times New Roman" w:hAnsi="Times New Roman" w:cs="Times New Roman"/>
          <w:sz w:val="24"/>
          <w:szCs w:val="24"/>
          <w:lang w:val="en-US" w:eastAsia="da-DK" w:bidi="lo-LA"/>
        </w:rPr>
        <w:t xml:space="preserve">late </w:t>
      </w:r>
      <w:r w:rsidRPr="00E036E0">
        <w:rPr>
          <w:rFonts w:ascii="Times New Roman" w:eastAsia="Times New Roman" w:hAnsi="Times New Roman" w:cs="Times New Roman"/>
          <w:sz w:val="24"/>
          <w:szCs w:val="24"/>
          <w:lang w:val="en-US" w:eastAsia="da-DK" w:bidi="lo-LA"/>
        </w:rPr>
        <w:t xml:space="preserve">diabetic complications. </w:t>
      </w:r>
      <w:r w:rsidR="00D0599D">
        <w:rPr>
          <w:rFonts w:ascii="Times New Roman" w:eastAsia="Times New Roman" w:hAnsi="Times New Roman" w:cs="Times New Roman"/>
          <w:sz w:val="24"/>
          <w:szCs w:val="24"/>
          <w:lang w:val="en-US" w:eastAsia="da-DK" w:bidi="lo-LA"/>
        </w:rPr>
        <w:t xml:space="preserve">The 50 patients in the control group </w:t>
      </w:r>
      <w:r w:rsidR="00F60C4F">
        <w:rPr>
          <w:rFonts w:ascii="Times New Roman" w:eastAsia="Times New Roman" w:hAnsi="Times New Roman" w:cs="Times New Roman"/>
          <w:sz w:val="24"/>
          <w:szCs w:val="24"/>
          <w:lang w:val="en-US" w:eastAsia="da-DK" w:bidi="lo-LA"/>
        </w:rPr>
        <w:t>received</w:t>
      </w:r>
      <w:r w:rsidR="00D0599D">
        <w:rPr>
          <w:rFonts w:ascii="Times New Roman" w:eastAsia="Times New Roman" w:hAnsi="Times New Roman" w:cs="Times New Roman"/>
          <w:sz w:val="24"/>
          <w:szCs w:val="24"/>
          <w:lang w:val="en-US" w:eastAsia="da-DK" w:bidi="lo-LA"/>
        </w:rPr>
        <w:t xml:space="preserve"> the usual </w:t>
      </w:r>
      <w:r w:rsidR="00F60C4F">
        <w:rPr>
          <w:rFonts w:ascii="Times New Roman" w:eastAsia="Times New Roman" w:hAnsi="Times New Roman" w:cs="Times New Roman"/>
          <w:sz w:val="24"/>
          <w:szCs w:val="24"/>
          <w:lang w:val="en-US" w:eastAsia="da-DK" w:bidi="lo-LA"/>
        </w:rPr>
        <w:t>treatment</w:t>
      </w:r>
      <w:r w:rsidR="00D0599D">
        <w:rPr>
          <w:rFonts w:ascii="Times New Roman" w:eastAsia="Times New Roman" w:hAnsi="Times New Roman" w:cs="Times New Roman"/>
          <w:sz w:val="24"/>
          <w:szCs w:val="24"/>
          <w:lang w:val="en-US" w:eastAsia="da-DK" w:bidi="lo-LA"/>
        </w:rPr>
        <w:t xml:space="preserve">. </w:t>
      </w:r>
      <w:r w:rsidRPr="00E036E0">
        <w:rPr>
          <w:rFonts w:ascii="Times New Roman" w:eastAsia="Times New Roman" w:hAnsi="Times New Roman" w:cs="Times New Roman"/>
          <w:sz w:val="24"/>
          <w:szCs w:val="24"/>
          <w:lang w:val="en-US" w:eastAsia="da-DK" w:bidi="lo-LA"/>
        </w:rPr>
        <w:t xml:space="preserve">The study was </w:t>
      </w:r>
      <w:r w:rsidR="004B3A65">
        <w:rPr>
          <w:rFonts w:ascii="Times New Roman" w:eastAsia="Times New Roman" w:hAnsi="Times New Roman" w:cs="Times New Roman"/>
          <w:sz w:val="24"/>
          <w:szCs w:val="24"/>
          <w:lang w:val="en-US" w:eastAsia="da-DK" w:bidi="lo-LA"/>
        </w:rPr>
        <w:t xml:space="preserve">not </w:t>
      </w:r>
      <w:r w:rsidRPr="00E036E0">
        <w:rPr>
          <w:rFonts w:ascii="Times New Roman" w:eastAsia="Times New Roman" w:hAnsi="Times New Roman" w:cs="Times New Roman"/>
          <w:sz w:val="24"/>
          <w:szCs w:val="24"/>
          <w:lang w:val="en-US" w:eastAsia="da-DK" w:bidi="lo-LA"/>
        </w:rPr>
        <w:t>blinded</w:t>
      </w:r>
      <w:r w:rsidR="00D0599D">
        <w:rPr>
          <w:rFonts w:ascii="Times New Roman" w:eastAsia="Times New Roman" w:hAnsi="Times New Roman" w:cs="Times New Roman"/>
          <w:sz w:val="24"/>
          <w:szCs w:val="24"/>
          <w:lang w:val="en-US" w:eastAsia="da-DK" w:bidi="lo-LA"/>
        </w:rPr>
        <w:t>.</w:t>
      </w:r>
      <w:r w:rsidRPr="00E036E0">
        <w:rPr>
          <w:rFonts w:ascii="Times New Roman" w:eastAsia="Times New Roman" w:hAnsi="Times New Roman" w:cs="Times New Roman"/>
          <w:sz w:val="24"/>
          <w:szCs w:val="24"/>
          <w:lang w:val="en-US" w:eastAsia="da-DK" w:bidi="lo-LA"/>
        </w:rPr>
        <w:t xml:space="preserve"> Quality of life and the patient's own perception of their disease </w:t>
      </w:r>
      <w:r w:rsidR="00D0599D">
        <w:rPr>
          <w:rFonts w:ascii="Times New Roman" w:eastAsia="Times New Roman" w:hAnsi="Times New Roman" w:cs="Times New Roman"/>
          <w:sz w:val="24"/>
          <w:szCs w:val="24"/>
          <w:lang w:val="en-US" w:eastAsia="da-DK" w:bidi="lo-LA"/>
        </w:rPr>
        <w:t>was</w:t>
      </w:r>
      <w:r w:rsidRPr="00E036E0">
        <w:rPr>
          <w:rFonts w:ascii="Times New Roman" w:eastAsia="Times New Roman" w:hAnsi="Times New Roman" w:cs="Times New Roman"/>
          <w:sz w:val="24"/>
          <w:szCs w:val="24"/>
          <w:lang w:val="en-US" w:eastAsia="da-DK" w:bidi="lo-LA"/>
        </w:rPr>
        <w:t xml:space="preserve"> evaluated using</w:t>
      </w:r>
      <w:r w:rsidR="00D0599D">
        <w:rPr>
          <w:rFonts w:ascii="Times New Roman" w:eastAsia="Times New Roman" w:hAnsi="Times New Roman" w:cs="Times New Roman"/>
          <w:sz w:val="24"/>
          <w:szCs w:val="24"/>
          <w:lang w:val="en-US" w:eastAsia="da-DK" w:bidi="lo-LA"/>
        </w:rPr>
        <w:t xml:space="preserve"> the</w:t>
      </w:r>
      <w:r w:rsidRPr="00E036E0">
        <w:rPr>
          <w:rFonts w:ascii="Times New Roman" w:eastAsia="Times New Roman" w:hAnsi="Times New Roman" w:cs="Times New Roman"/>
          <w:sz w:val="24"/>
          <w:szCs w:val="24"/>
          <w:lang w:val="en-US" w:eastAsia="da-DK" w:bidi="lo-LA"/>
        </w:rPr>
        <w:t xml:space="preserve"> questionnaire EQ-5D and semi-structured interviews </w:t>
      </w:r>
      <w:r w:rsidR="00D0599D">
        <w:rPr>
          <w:rFonts w:ascii="Times New Roman" w:eastAsia="Times New Roman" w:hAnsi="Times New Roman" w:cs="Times New Roman"/>
          <w:sz w:val="24"/>
          <w:szCs w:val="24"/>
          <w:lang w:val="en-US" w:eastAsia="da-DK" w:bidi="lo-LA"/>
        </w:rPr>
        <w:t>by the</w:t>
      </w:r>
      <w:r w:rsidRPr="00E036E0">
        <w:rPr>
          <w:rFonts w:ascii="Times New Roman" w:eastAsia="Times New Roman" w:hAnsi="Times New Roman" w:cs="Times New Roman"/>
          <w:sz w:val="24"/>
          <w:szCs w:val="24"/>
          <w:lang w:val="en-US" w:eastAsia="da-DK" w:bidi="lo-LA"/>
        </w:rPr>
        <w:t xml:space="preserve"> staff. </w:t>
      </w:r>
    </w:p>
    <w:p w14:paraId="5FF6CCF4" w14:textId="77777777" w:rsidR="0025481C" w:rsidRPr="00E036E0" w:rsidRDefault="0025481C" w:rsidP="00C15E5D">
      <w:pPr>
        <w:spacing w:after="0" w:line="480" w:lineRule="auto"/>
        <w:rPr>
          <w:rFonts w:ascii="Times New Roman" w:eastAsia="Times New Roman" w:hAnsi="Times New Roman" w:cs="Times New Roman"/>
          <w:b/>
          <w:bCs/>
          <w:sz w:val="24"/>
          <w:szCs w:val="24"/>
          <w:lang w:val="en-US" w:eastAsia="da-DK" w:bidi="lo-LA"/>
        </w:rPr>
      </w:pPr>
      <w:r>
        <w:rPr>
          <w:rFonts w:ascii="Times New Roman" w:eastAsia="Times New Roman" w:hAnsi="Times New Roman" w:cs="Times New Roman"/>
          <w:b/>
          <w:bCs/>
          <w:sz w:val="24"/>
          <w:szCs w:val="24"/>
          <w:lang w:val="en-US" w:eastAsia="da-DK" w:bidi="lo-LA"/>
        </w:rPr>
        <w:t>Result</w:t>
      </w:r>
      <w:r w:rsidR="00072C88">
        <w:rPr>
          <w:rFonts w:ascii="Times New Roman" w:eastAsia="Times New Roman" w:hAnsi="Times New Roman" w:cs="Times New Roman"/>
          <w:b/>
          <w:bCs/>
          <w:sz w:val="24"/>
          <w:szCs w:val="24"/>
          <w:lang w:val="en-US" w:eastAsia="da-DK" w:bidi="lo-LA"/>
        </w:rPr>
        <w:t>s</w:t>
      </w:r>
    </w:p>
    <w:p w14:paraId="1A219DA3" w14:textId="2A0ADCCD" w:rsidR="0025481C" w:rsidRPr="00E036E0" w:rsidRDefault="0025481C" w:rsidP="00C15E5D">
      <w:pPr>
        <w:spacing w:after="0" w:line="480" w:lineRule="auto"/>
        <w:rPr>
          <w:rFonts w:ascii="Times New Roman" w:eastAsia="Times New Roman" w:hAnsi="Times New Roman" w:cs="Times New Roman"/>
          <w:sz w:val="24"/>
          <w:szCs w:val="24"/>
          <w:lang w:val="en-US" w:eastAsia="da-DK" w:bidi="lo-LA"/>
        </w:rPr>
      </w:pPr>
      <w:r w:rsidRPr="00E036E0">
        <w:rPr>
          <w:rFonts w:ascii="Times New Roman" w:eastAsia="Times New Roman" w:hAnsi="Times New Roman" w:cs="Times New Roman"/>
          <w:sz w:val="24"/>
          <w:szCs w:val="24"/>
          <w:lang w:val="en-US" w:eastAsia="da-DK" w:bidi="lo-LA"/>
        </w:rPr>
        <w:t xml:space="preserve">Twelve </w:t>
      </w:r>
      <w:r w:rsidR="00D0599D">
        <w:rPr>
          <w:rFonts w:ascii="Times New Roman" w:eastAsia="Times New Roman" w:hAnsi="Times New Roman" w:cs="Times New Roman"/>
          <w:sz w:val="24"/>
          <w:szCs w:val="24"/>
          <w:lang w:val="en-US" w:eastAsia="da-DK" w:bidi="lo-LA"/>
        </w:rPr>
        <w:t>weeks of diabetic school reduced</w:t>
      </w:r>
      <w:r w:rsidRPr="00E036E0">
        <w:rPr>
          <w:rFonts w:ascii="Times New Roman" w:eastAsia="Times New Roman" w:hAnsi="Times New Roman" w:cs="Times New Roman"/>
          <w:sz w:val="24"/>
          <w:szCs w:val="24"/>
          <w:lang w:val="en-US" w:eastAsia="da-DK" w:bidi="lo-LA"/>
        </w:rPr>
        <w:t xml:space="preserve"> FPG significantly (intervention: -21.0 mg / dl </w:t>
      </w:r>
      <w:r w:rsidR="008F53CD">
        <w:rPr>
          <w:rFonts w:ascii="Times New Roman" w:eastAsia="Times New Roman" w:hAnsi="Times New Roman" w:cs="Times New Roman"/>
          <w:sz w:val="24"/>
          <w:szCs w:val="24"/>
          <w:lang w:val="en-US" w:eastAsia="da-DK" w:bidi="lo-LA"/>
        </w:rPr>
        <w:t>(SD</w:t>
      </w:r>
      <w:r w:rsidRPr="00E036E0">
        <w:rPr>
          <w:rFonts w:ascii="Times New Roman" w:eastAsia="Times New Roman" w:hAnsi="Times New Roman" w:cs="Times New Roman"/>
          <w:sz w:val="24"/>
          <w:szCs w:val="24"/>
          <w:lang w:val="en-US" w:eastAsia="da-DK" w:bidi="lo-LA"/>
        </w:rPr>
        <w:t xml:space="preserve"> 88.8)</w:t>
      </w:r>
      <w:r w:rsidR="008F53CD">
        <w:rPr>
          <w:rFonts w:ascii="Times New Roman" w:eastAsia="Times New Roman" w:hAnsi="Times New Roman" w:cs="Times New Roman"/>
          <w:sz w:val="24"/>
          <w:szCs w:val="24"/>
          <w:lang w:val="en-US" w:eastAsia="da-DK" w:bidi="lo-LA"/>
        </w:rPr>
        <w:t xml:space="preserve"> versus </w:t>
      </w:r>
      <w:r w:rsidRPr="00E036E0">
        <w:rPr>
          <w:rFonts w:ascii="Times New Roman" w:eastAsia="Times New Roman" w:hAnsi="Times New Roman" w:cs="Times New Roman"/>
          <w:sz w:val="24"/>
          <w:szCs w:val="24"/>
          <w:lang w:val="en-US" w:eastAsia="da-DK" w:bidi="lo-LA"/>
        </w:rPr>
        <w:t xml:space="preserve">control: </w:t>
      </w:r>
      <w:r w:rsidR="008F53CD">
        <w:rPr>
          <w:rFonts w:ascii="Times New Roman" w:eastAsia="Times New Roman" w:hAnsi="Times New Roman" w:cs="Times New Roman"/>
          <w:sz w:val="24"/>
          <w:szCs w:val="24"/>
          <w:lang w:val="en-US" w:eastAsia="da-DK" w:bidi="lo-LA"/>
        </w:rPr>
        <w:t>(</w:t>
      </w:r>
      <w:r w:rsidRPr="00E036E0">
        <w:rPr>
          <w:rFonts w:ascii="Times New Roman" w:eastAsia="Times New Roman" w:hAnsi="Times New Roman" w:cs="Times New Roman"/>
          <w:sz w:val="24"/>
          <w:szCs w:val="24"/>
          <w:lang w:val="en-US" w:eastAsia="da-DK" w:bidi="lo-LA"/>
        </w:rPr>
        <w:t>+18.6 mg / dl</w:t>
      </w:r>
      <w:r w:rsidR="008F53CD">
        <w:rPr>
          <w:rFonts w:ascii="Times New Roman" w:eastAsia="Times New Roman" w:hAnsi="Times New Roman" w:cs="Times New Roman"/>
          <w:sz w:val="24"/>
          <w:szCs w:val="24"/>
          <w:lang w:val="en-US" w:eastAsia="da-DK" w:bidi="lo-LA"/>
        </w:rPr>
        <w:t xml:space="preserve"> (SD</w:t>
      </w:r>
      <w:r w:rsidRPr="00E036E0">
        <w:rPr>
          <w:rFonts w:ascii="Times New Roman" w:eastAsia="Times New Roman" w:hAnsi="Times New Roman" w:cs="Times New Roman"/>
          <w:sz w:val="24"/>
          <w:szCs w:val="24"/>
          <w:lang w:val="en-US" w:eastAsia="da-DK" w:bidi="lo-LA"/>
        </w:rPr>
        <w:t xml:space="preserve"> 48.8</w:t>
      </w:r>
      <w:r w:rsidR="008F53CD">
        <w:rPr>
          <w:rFonts w:ascii="Times New Roman" w:eastAsia="Times New Roman" w:hAnsi="Times New Roman" w:cs="Times New Roman"/>
          <w:sz w:val="24"/>
          <w:szCs w:val="24"/>
          <w:lang w:val="en-US" w:eastAsia="da-DK" w:bidi="lo-LA"/>
        </w:rPr>
        <w:t>)</w:t>
      </w:r>
      <w:r w:rsidRPr="00E036E0">
        <w:rPr>
          <w:rFonts w:ascii="Times New Roman" w:eastAsia="Times New Roman" w:hAnsi="Times New Roman" w:cs="Times New Roman"/>
          <w:sz w:val="24"/>
          <w:szCs w:val="24"/>
          <w:lang w:val="en-US" w:eastAsia="da-DK" w:bidi="lo-LA"/>
        </w:rPr>
        <w:t xml:space="preserve"> (P = 0.02)</w:t>
      </w:r>
      <w:r w:rsidR="008F53CD">
        <w:rPr>
          <w:rFonts w:ascii="Times New Roman" w:eastAsia="Times New Roman" w:hAnsi="Times New Roman" w:cs="Times New Roman"/>
          <w:sz w:val="24"/>
          <w:szCs w:val="24"/>
          <w:lang w:val="en-US" w:eastAsia="da-DK" w:bidi="lo-LA"/>
        </w:rPr>
        <w:t>, and</w:t>
      </w:r>
      <w:r w:rsidRPr="00E036E0">
        <w:rPr>
          <w:rFonts w:ascii="Times New Roman" w:eastAsia="Times New Roman" w:hAnsi="Times New Roman" w:cs="Times New Roman"/>
          <w:sz w:val="24"/>
          <w:szCs w:val="24"/>
          <w:lang w:val="en-US" w:eastAsia="da-DK" w:bidi="lo-LA"/>
        </w:rPr>
        <w:t xml:space="preserve"> BMI was significantly reduced </w:t>
      </w:r>
      <w:r w:rsidRPr="00E036E0">
        <w:rPr>
          <w:rFonts w:ascii="Times New Roman" w:eastAsia="Times New Roman" w:hAnsi="Times New Roman" w:cs="Times New Roman"/>
          <w:sz w:val="24"/>
          <w:szCs w:val="24"/>
          <w:lang w:val="en-US" w:eastAsia="da-DK" w:bidi="lo-LA"/>
        </w:rPr>
        <w:lastRenderedPageBreak/>
        <w:t>in</w:t>
      </w:r>
      <w:r w:rsidR="00D8437D">
        <w:rPr>
          <w:rFonts w:ascii="Times New Roman" w:eastAsia="Times New Roman" w:hAnsi="Times New Roman" w:cs="Times New Roman"/>
          <w:sz w:val="24"/>
          <w:szCs w:val="24"/>
          <w:lang w:val="en-US" w:eastAsia="da-DK" w:bidi="lo-LA"/>
        </w:rPr>
        <w:t xml:space="preserve"> the</w:t>
      </w:r>
      <w:r w:rsidRPr="00E036E0">
        <w:rPr>
          <w:rFonts w:ascii="Times New Roman" w:eastAsia="Times New Roman" w:hAnsi="Times New Roman" w:cs="Times New Roman"/>
          <w:sz w:val="24"/>
          <w:szCs w:val="24"/>
          <w:lang w:val="en-US" w:eastAsia="da-DK" w:bidi="lo-LA"/>
        </w:rPr>
        <w:t xml:space="preserve"> intervention group (</w:t>
      </w:r>
      <w:r w:rsidR="008F53CD">
        <w:rPr>
          <w:rFonts w:ascii="Times New Roman" w:eastAsia="Times New Roman" w:hAnsi="Times New Roman" w:cs="Times New Roman"/>
          <w:sz w:val="24"/>
          <w:szCs w:val="24"/>
          <w:lang w:val="en-US" w:eastAsia="da-DK" w:bidi="lo-LA"/>
        </w:rPr>
        <w:t>-</w:t>
      </w:r>
      <w:r w:rsidRPr="00E036E0">
        <w:rPr>
          <w:rFonts w:ascii="Times New Roman" w:eastAsia="Times New Roman" w:hAnsi="Times New Roman" w:cs="Times New Roman"/>
          <w:sz w:val="24"/>
          <w:szCs w:val="24"/>
          <w:lang w:val="en-US" w:eastAsia="da-DK" w:bidi="lo-LA"/>
        </w:rPr>
        <w:t xml:space="preserve">0.3681 kg / m² </w:t>
      </w:r>
      <w:r w:rsidR="008F53CD">
        <w:rPr>
          <w:rFonts w:ascii="Times New Roman" w:eastAsia="Times New Roman" w:hAnsi="Times New Roman" w:cs="Times New Roman"/>
          <w:sz w:val="24"/>
          <w:szCs w:val="24"/>
          <w:lang w:val="en-US" w:eastAsia="da-DK" w:bidi="lo-LA"/>
        </w:rPr>
        <w:t>(SD</w:t>
      </w:r>
      <w:r w:rsidRPr="00E036E0">
        <w:rPr>
          <w:rFonts w:ascii="Times New Roman" w:eastAsia="Times New Roman" w:hAnsi="Times New Roman" w:cs="Times New Roman"/>
          <w:sz w:val="24"/>
          <w:szCs w:val="24"/>
          <w:lang w:val="en-US" w:eastAsia="da-DK" w:bidi="lo-LA"/>
        </w:rPr>
        <w:t xml:space="preserve"> 0.62)</w:t>
      </w:r>
      <w:r w:rsidR="008F53CD">
        <w:rPr>
          <w:rFonts w:ascii="Times New Roman" w:eastAsia="Times New Roman" w:hAnsi="Times New Roman" w:cs="Times New Roman"/>
          <w:sz w:val="24"/>
          <w:szCs w:val="24"/>
          <w:lang w:val="en-US" w:eastAsia="da-DK" w:bidi="lo-LA"/>
        </w:rPr>
        <w:t xml:space="preserve"> versus</w:t>
      </w:r>
      <w:r w:rsidRPr="00E036E0">
        <w:rPr>
          <w:rFonts w:ascii="Times New Roman" w:eastAsia="Times New Roman" w:hAnsi="Times New Roman" w:cs="Times New Roman"/>
          <w:sz w:val="24"/>
          <w:szCs w:val="24"/>
          <w:lang w:val="en-US" w:eastAsia="da-DK" w:bidi="lo-LA"/>
        </w:rPr>
        <w:t xml:space="preserve"> </w:t>
      </w:r>
      <w:r w:rsidR="00D53B2E">
        <w:rPr>
          <w:rFonts w:ascii="Times New Roman" w:eastAsia="Times New Roman" w:hAnsi="Times New Roman" w:cs="Times New Roman"/>
          <w:sz w:val="24"/>
          <w:szCs w:val="24"/>
          <w:lang w:val="en-US" w:eastAsia="da-DK" w:bidi="lo-LA"/>
        </w:rPr>
        <w:t>control</w:t>
      </w:r>
      <w:r w:rsidR="0085718B">
        <w:rPr>
          <w:rFonts w:ascii="Times New Roman" w:eastAsia="Times New Roman" w:hAnsi="Times New Roman" w:cs="Times New Roman"/>
          <w:sz w:val="24"/>
          <w:szCs w:val="24"/>
          <w:lang w:val="en-US" w:eastAsia="da-DK" w:bidi="lo-LA"/>
        </w:rPr>
        <w:t>s</w:t>
      </w:r>
      <w:r w:rsidR="00D53B2E">
        <w:rPr>
          <w:rFonts w:ascii="Times New Roman" w:eastAsia="Times New Roman" w:hAnsi="Times New Roman" w:cs="Times New Roman"/>
          <w:sz w:val="24"/>
          <w:szCs w:val="24"/>
          <w:lang w:val="en-US" w:eastAsia="da-DK" w:bidi="lo-LA"/>
        </w:rPr>
        <w:t xml:space="preserve"> (</w:t>
      </w:r>
      <w:r w:rsidRPr="00E036E0">
        <w:rPr>
          <w:rFonts w:ascii="Times New Roman" w:eastAsia="Times New Roman" w:hAnsi="Times New Roman" w:cs="Times New Roman"/>
          <w:sz w:val="24"/>
          <w:szCs w:val="24"/>
          <w:lang w:val="en-US" w:eastAsia="da-DK" w:bidi="lo-LA"/>
        </w:rPr>
        <w:t xml:space="preserve">+0.1042 kg / m² </w:t>
      </w:r>
      <w:r w:rsidR="008F53CD">
        <w:rPr>
          <w:rFonts w:ascii="Times New Roman" w:eastAsia="Times New Roman" w:hAnsi="Times New Roman" w:cs="Times New Roman"/>
          <w:sz w:val="24"/>
          <w:szCs w:val="24"/>
          <w:lang w:val="en-US" w:eastAsia="da-DK" w:bidi="lo-LA"/>
        </w:rPr>
        <w:t>(SD 0.90</w:t>
      </w:r>
      <w:r w:rsidRPr="00E036E0">
        <w:rPr>
          <w:rFonts w:ascii="Times New Roman" w:eastAsia="Times New Roman" w:hAnsi="Times New Roman" w:cs="Times New Roman"/>
          <w:sz w:val="24"/>
          <w:szCs w:val="24"/>
          <w:lang w:val="en-US" w:eastAsia="da-DK" w:bidi="lo-LA"/>
        </w:rPr>
        <w:t xml:space="preserve">). There </w:t>
      </w:r>
      <w:r w:rsidR="008F53CD">
        <w:rPr>
          <w:rFonts w:ascii="Times New Roman" w:eastAsia="Times New Roman" w:hAnsi="Times New Roman" w:cs="Times New Roman"/>
          <w:sz w:val="24"/>
          <w:szCs w:val="24"/>
          <w:lang w:val="en-US" w:eastAsia="da-DK" w:bidi="lo-LA"/>
        </w:rPr>
        <w:t>were</w:t>
      </w:r>
      <w:r w:rsidRPr="00E036E0">
        <w:rPr>
          <w:rFonts w:ascii="Times New Roman" w:eastAsia="Times New Roman" w:hAnsi="Times New Roman" w:cs="Times New Roman"/>
          <w:sz w:val="24"/>
          <w:szCs w:val="24"/>
          <w:lang w:val="en-US" w:eastAsia="da-DK" w:bidi="lo-LA"/>
        </w:rPr>
        <w:t xml:space="preserve"> no</w:t>
      </w:r>
      <w:r w:rsidR="008F53CD">
        <w:rPr>
          <w:rFonts w:ascii="Times New Roman" w:eastAsia="Times New Roman" w:hAnsi="Times New Roman" w:cs="Times New Roman"/>
          <w:sz w:val="24"/>
          <w:szCs w:val="24"/>
          <w:lang w:val="en-US" w:eastAsia="da-DK" w:bidi="lo-LA"/>
        </w:rPr>
        <w:t xml:space="preserve"> significant</w:t>
      </w:r>
      <w:r w:rsidRPr="00E036E0">
        <w:rPr>
          <w:rFonts w:ascii="Times New Roman" w:eastAsia="Times New Roman" w:hAnsi="Times New Roman" w:cs="Times New Roman"/>
          <w:sz w:val="24"/>
          <w:szCs w:val="24"/>
          <w:lang w:val="en-US" w:eastAsia="da-DK" w:bidi="lo-LA"/>
        </w:rPr>
        <w:t xml:space="preserve"> effect</w:t>
      </w:r>
      <w:r w:rsidR="008F53CD">
        <w:rPr>
          <w:rFonts w:ascii="Times New Roman" w:eastAsia="Times New Roman" w:hAnsi="Times New Roman" w:cs="Times New Roman"/>
          <w:sz w:val="24"/>
          <w:szCs w:val="24"/>
          <w:lang w:val="en-US" w:eastAsia="da-DK" w:bidi="lo-LA"/>
        </w:rPr>
        <w:t>s</w:t>
      </w:r>
      <w:r w:rsidRPr="00E036E0">
        <w:rPr>
          <w:rFonts w:ascii="Times New Roman" w:eastAsia="Times New Roman" w:hAnsi="Times New Roman" w:cs="Times New Roman"/>
          <w:sz w:val="24"/>
          <w:szCs w:val="24"/>
          <w:lang w:val="en-US" w:eastAsia="da-DK" w:bidi="lo-LA"/>
        </w:rPr>
        <w:t xml:space="preserve"> of the intervention on HbA1c, blood pressure, WHR or lipid profile.</w:t>
      </w:r>
    </w:p>
    <w:p w14:paraId="16A92666" w14:textId="5AE5AA79" w:rsidR="0025481C" w:rsidRDefault="0025481C" w:rsidP="00C15E5D">
      <w:pPr>
        <w:spacing w:after="0" w:line="480" w:lineRule="auto"/>
        <w:rPr>
          <w:rFonts w:ascii="Times New Roman" w:eastAsia="Times New Roman" w:hAnsi="Times New Roman" w:cs="Times New Roman"/>
          <w:sz w:val="24"/>
          <w:szCs w:val="24"/>
          <w:lang w:val="en-US" w:eastAsia="da-DK" w:bidi="lo-LA"/>
        </w:rPr>
      </w:pPr>
      <w:r w:rsidRPr="00E036E0">
        <w:rPr>
          <w:rFonts w:ascii="Times New Roman" w:eastAsia="Times New Roman" w:hAnsi="Times New Roman" w:cs="Times New Roman"/>
          <w:sz w:val="24"/>
          <w:szCs w:val="24"/>
          <w:lang w:val="en-US" w:eastAsia="da-DK" w:bidi="lo-LA"/>
        </w:rPr>
        <w:t>The focus group interview</w:t>
      </w:r>
      <w:r w:rsidR="005F0692">
        <w:rPr>
          <w:rFonts w:ascii="Times New Roman" w:eastAsia="Times New Roman" w:hAnsi="Times New Roman" w:cs="Times New Roman"/>
          <w:sz w:val="24"/>
          <w:szCs w:val="24"/>
          <w:lang w:val="en-US" w:eastAsia="da-DK" w:bidi="lo-LA"/>
        </w:rPr>
        <w:t>s</w:t>
      </w:r>
      <w:r w:rsidRPr="00E036E0">
        <w:rPr>
          <w:rFonts w:ascii="Times New Roman" w:eastAsia="Times New Roman" w:hAnsi="Times New Roman" w:cs="Times New Roman"/>
          <w:sz w:val="24"/>
          <w:szCs w:val="24"/>
          <w:lang w:val="en-US" w:eastAsia="da-DK" w:bidi="lo-LA"/>
        </w:rPr>
        <w:t xml:space="preserve"> </w:t>
      </w:r>
      <w:r w:rsidR="00D0599D">
        <w:rPr>
          <w:rFonts w:ascii="Times New Roman" w:eastAsia="Times New Roman" w:hAnsi="Times New Roman" w:cs="Times New Roman"/>
          <w:sz w:val="24"/>
          <w:szCs w:val="24"/>
          <w:lang w:val="en-US" w:eastAsia="da-DK" w:bidi="lo-LA"/>
        </w:rPr>
        <w:t xml:space="preserve">clearly </w:t>
      </w:r>
      <w:r w:rsidR="005F0692">
        <w:rPr>
          <w:rFonts w:ascii="Times New Roman" w:eastAsia="Times New Roman" w:hAnsi="Times New Roman" w:cs="Times New Roman"/>
          <w:sz w:val="24"/>
          <w:szCs w:val="24"/>
          <w:lang w:val="en-US" w:eastAsia="da-DK" w:bidi="lo-LA"/>
        </w:rPr>
        <w:t>demonstra</w:t>
      </w:r>
      <w:r w:rsidR="00D0599D">
        <w:rPr>
          <w:rFonts w:ascii="Times New Roman" w:eastAsia="Times New Roman" w:hAnsi="Times New Roman" w:cs="Times New Roman"/>
          <w:sz w:val="24"/>
          <w:szCs w:val="24"/>
          <w:lang w:val="en-US" w:eastAsia="da-DK" w:bidi="lo-LA"/>
        </w:rPr>
        <w:t>ted,</w:t>
      </w:r>
      <w:r w:rsidRPr="00E036E0">
        <w:rPr>
          <w:rFonts w:ascii="Times New Roman" w:eastAsia="Times New Roman" w:hAnsi="Times New Roman" w:cs="Times New Roman"/>
          <w:sz w:val="24"/>
          <w:szCs w:val="24"/>
          <w:lang w:val="en-US" w:eastAsia="da-DK" w:bidi="lo-LA"/>
        </w:rPr>
        <w:t xml:space="preserve"> that </w:t>
      </w:r>
      <w:r w:rsidR="00D0599D">
        <w:rPr>
          <w:rFonts w:ascii="Times New Roman" w:eastAsia="Times New Roman" w:hAnsi="Times New Roman" w:cs="Times New Roman"/>
          <w:sz w:val="24"/>
          <w:szCs w:val="24"/>
          <w:lang w:val="en-US" w:eastAsia="da-DK" w:bidi="lo-LA"/>
        </w:rPr>
        <w:t>most</w:t>
      </w:r>
      <w:r w:rsidRPr="00E036E0">
        <w:rPr>
          <w:rFonts w:ascii="Times New Roman" w:eastAsia="Times New Roman" w:hAnsi="Times New Roman" w:cs="Times New Roman"/>
          <w:sz w:val="24"/>
          <w:szCs w:val="24"/>
          <w:lang w:val="en-US" w:eastAsia="da-DK" w:bidi="lo-LA"/>
        </w:rPr>
        <w:t xml:space="preserve"> of the patients </w:t>
      </w:r>
      <w:r w:rsidR="00D0599D">
        <w:rPr>
          <w:rFonts w:ascii="Times New Roman" w:eastAsia="Times New Roman" w:hAnsi="Times New Roman" w:cs="Times New Roman"/>
          <w:sz w:val="24"/>
          <w:szCs w:val="24"/>
          <w:lang w:val="en-US" w:eastAsia="da-DK" w:bidi="lo-LA"/>
        </w:rPr>
        <w:t xml:space="preserve">had very little insight in the </w:t>
      </w:r>
      <w:r w:rsidRPr="00E036E0">
        <w:rPr>
          <w:rFonts w:ascii="Times New Roman" w:eastAsia="Times New Roman" w:hAnsi="Times New Roman" w:cs="Times New Roman"/>
          <w:sz w:val="24"/>
          <w:szCs w:val="24"/>
          <w:lang w:val="en-US" w:eastAsia="da-DK" w:bidi="lo-LA"/>
        </w:rPr>
        <w:t>consequences of their type 2 diabetes</w:t>
      </w:r>
      <w:r w:rsidR="005F0692">
        <w:rPr>
          <w:rFonts w:ascii="Times New Roman" w:eastAsia="Times New Roman" w:hAnsi="Times New Roman" w:cs="Times New Roman"/>
          <w:sz w:val="24"/>
          <w:szCs w:val="24"/>
          <w:lang w:val="en-US" w:eastAsia="da-DK" w:bidi="lo-LA"/>
        </w:rPr>
        <w:t>, and</w:t>
      </w:r>
      <w:r w:rsidR="00D8437D">
        <w:rPr>
          <w:rFonts w:ascii="Times New Roman" w:eastAsia="Times New Roman" w:hAnsi="Times New Roman" w:cs="Times New Roman"/>
          <w:sz w:val="24"/>
          <w:szCs w:val="24"/>
          <w:lang w:val="en-US" w:eastAsia="da-DK" w:bidi="lo-LA"/>
        </w:rPr>
        <w:t xml:space="preserve"> they do not </w:t>
      </w:r>
      <w:r w:rsidR="000D0FB0">
        <w:rPr>
          <w:rFonts w:ascii="Times New Roman" w:eastAsia="Times New Roman" w:hAnsi="Times New Roman" w:cs="Times New Roman"/>
          <w:sz w:val="24"/>
          <w:szCs w:val="24"/>
          <w:lang w:val="en-US" w:eastAsia="da-DK" w:bidi="lo-LA"/>
        </w:rPr>
        <w:t xml:space="preserve">think about </w:t>
      </w:r>
      <w:r w:rsidRPr="00E036E0">
        <w:rPr>
          <w:rFonts w:ascii="Times New Roman" w:eastAsia="Times New Roman" w:hAnsi="Times New Roman" w:cs="Times New Roman"/>
          <w:sz w:val="24"/>
          <w:szCs w:val="24"/>
          <w:lang w:val="en-US" w:eastAsia="da-DK" w:bidi="lo-LA"/>
        </w:rPr>
        <w:t xml:space="preserve">the complications before these are a reality. Dietary treatment and physical activity </w:t>
      </w:r>
      <w:r w:rsidR="005F0692">
        <w:rPr>
          <w:rFonts w:ascii="Times New Roman" w:eastAsia="Times New Roman" w:hAnsi="Times New Roman" w:cs="Times New Roman"/>
          <w:sz w:val="24"/>
          <w:szCs w:val="24"/>
          <w:lang w:val="en-US" w:eastAsia="da-DK" w:bidi="lo-LA"/>
        </w:rPr>
        <w:t>are</w:t>
      </w:r>
      <w:r w:rsidRPr="00E036E0">
        <w:rPr>
          <w:rFonts w:ascii="Times New Roman" w:eastAsia="Times New Roman" w:hAnsi="Times New Roman" w:cs="Times New Roman"/>
          <w:sz w:val="24"/>
          <w:szCs w:val="24"/>
          <w:lang w:val="en-US" w:eastAsia="da-DK" w:bidi="lo-LA"/>
        </w:rPr>
        <w:t xml:space="preserve"> </w:t>
      </w:r>
      <w:r w:rsidR="005F0692" w:rsidRPr="00E036E0">
        <w:rPr>
          <w:rFonts w:ascii="Times New Roman" w:eastAsia="Times New Roman" w:hAnsi="Times New Roman" w:cs="Times New Roman"/>
          <w:sz w:val="24"/>
          <w:szCs w:val="24"/>
          <w:lang w:val="en-US" w:eastAsia="da-DK" w:bidi="lo-LA"/>
        </w:rPr>
        <w:t xml:space="preserve">not </w:t>
      </w:r>
      <w:r w:rsidR="005F0692">
        <w:rPr>
          <w:rFonts w:ascii="Times New Roman" w:eastAsia="Times New Roman" w:hAnsi="Times New Roman" w:cs="Times New Roman"/>
          <w:sz w:val="24"/>
          <w:szCs w:val="24"/>
          <w:lang w:val="en-US" w:eastAsia="da-DK" w:bidi="lo-LA"/>
        </w:rPr>
        <w:t>established</w:t>
      </w:r>
      <w:r w:rsidRPr="00E036E0">
        <w:rPr>
          <w:rFonts w:ascii="Times New Roman" w:eastAsia="Times New Roman" w:hAnsi="Times New Roman" w:cs="Times New Roman"/>
          <w:sz w:val="24"/>
          <w:szCs w:val="24"/>
          <w:lang w:val="en-US" w:eastAsia="da-DK" w:bidi="lo-LA"/>
        </w:rPr>
        <w:t xml:space="preserve"> part</w:t>
      </w:r>
      <w:r w:rsidR="005F0692">
        <w:rPr>
          <w:rFonts w:ascii="Times New Roman" w:eastAsia="Times New Roman" w:hAnsi="Times New Roman" w:cs="Times New Roman"/>
          <w:sz w:val="24"/>
          <w:szCs w:val="24"/>
          <w:lang w:val="en-US" w:eastAsia="da-DK" w:bidi="lo-LA"/>
        </w:rPr>
        <w:t>s</w:t>
      </w:r>
      <w:r w:rsidRPr="00E036E0">
        <w:rPr>
          <w:rFonts w:ascii="Times New Roman" w:eastAsia="Times New Roman" w:hAnsi="Times New Roman" w:cs="Times New Roman"/>
          <w:sz w:val="24"/>
          <w:szCs w:val="24"/>
          <w:lang w:val="en-US" w:eastAsia="da-DK" w:bidi="lo-LA"/>
        </w:rPr>
        <w:t xml:space="preserve"> of </w:t>
      </w:r>
      <w:r w:rsidR="005F0692">
        <w:rPr>
          <w:rFonts w:ascii="Times New Roman" w:eastAsia="Times New Roman" w:hAnsi="Times New Roman" w:cs="Times New Roman"/>
          <w:sz w:val="24"/>
          <w:szCs w:val="24"/>
          <w:lang w:val="en-US" w:eastAsia="da-DK" w:bidi="lo-LA"/>
        </w:rPr>
        <w:t xml:space="preserve">the </w:t>
      </w:r>
      <w:r w:rsidRPr="00E036E0">
        <w:rPr>
          <w:rFonts w:ascii="Times New Roman" w:eastAsia="Times New Roman" w:hAnsi="Times New Roman" w:cs="Times New Roman"/>
          <w:sz w:val="24"/>
          <w:szCs w:val="24"/>
          <w:lang w:val="en-US" w:eastAsia="da-DK" w:bidi="lo-LA"/>
        </w:rPr>
        <w:t xml:space="preserve">treatment </w:t>
      </w:r>
      <w:r w:rsidR="005F0692">
        <w:rPr>
          <w:rFonts w:ascii="Times New Roman" w:eastAsia="Times New Roman" w:hAnsi="Times New Roman" w:cs="Times New Roman"/>
          <w:sz w:val="24"/>
          <w:szCs w:val="24"/>
          <w:lang w:val="en-US" w:eastAsia="da-DK" w:bidi="lo-LA"/>
        </w:rPr>
        <w:t xml:space="preserve">of </w:t>
      </w:r>
      <w:r w:rsidR="005F0692" w:rsidRPr="00E036E0">
        <w:rPr>
          <w:rFonts w:ascii="Times New Roman" w:eastAsia="Times New Roman" w:hAnsi="Times New Roman" w:cs="Times New Roman"/>
          <w:sz w:val="24"/>
          <w:szCs w:val="24"/>
          <w:lang w:val="en-US" w:eastAsia="da-DK" w:bidi="lo-LA"/>
        </w:rPr>
        <w:t xml:space="preserve">diabetes </w:t>
      </w:r>
      <w:r w:rsidRPr="00E036E0">
        <w:rPr>
          <w:rFonts w:ascii="Times New Roman" w:eastAsia="Times New Roman" w:hAnsi="Times New Roman" w:cs="Times New Roman"/>
          <w:sz w:val="24"/>
          <w:szCs w:val="24"/>
          <w:lang w:val="en-US" w:eastAsia="da-DK" w:bidi="lo-LA"/>
        </w:rPr>
        <w:t xml:space="preserve">in Laos, so </w:t>
      </w:r>
      <w:r w:rsidR="001D3F47">
        <w:rPr>
          <w:rFonts w:ascii="Times New Roman" w:eastAsia="Times New Roman" w:hAnsi="Times New Roman" w:cs="Times New Roman"/>
          <w:sz w:val="24"/>
          <w:szCs w:val="24"/>
          <w:lang w:val="en-US" w:eastAsia="da-DK" w:bidi="lo-LA"/>
        </w:rPr>
        <w:t>most</w:t>
      </w:r>
      <w:r w:rsidR="001D3F47" w:rsidRPr="00E036E0">
        <w:rPr>
          <w:rFonts w:ascii="Times New Roman" w:eastAsia="Times New Roman" w:hAnsi="Times New Roman" w:cs="Times New Roman"/>
          <w:sz w:val="24"/>
          <w:szCs w:val="24"/>
          <w:lang w:val="en-US" w:eastAsia="da-DK" w:bidi="lo-LA"/>
        </w:rPr>
        <w:t xml:space="preserve"> health professionals</w:t>
      </w:r>
      <w:r w:rsidR="001D3F47">
        <w:rPr>
          <w:rFonts w:ascii="Times New Roman" w:eastAsia="Times New Roman" w:hAnsi="Times New Roman" w:cs="Times New Roman"/>
          <w:sz w:val="24"/>
          <w:szCs w:val="24"/>
          <w:lang w:val="en-US" w:eastAsia="da-DK" w:bidi="lo-LA"/>
        </w:rPr>
        <w:t xml:space="preserve"> </w:t>
      </w:r>
      <w:r w:rsidR="005F0692">
        <w:rPr>
          <w:rFonts w:ascii="Times New Roman" w:eastAsia="Times New Roman" w:hAnsi="Times New Roman" w:cs="Times New Roman"/>
          <w:sz w:val="24"/>
          <w:szCs w:val="24"/>
          <w:lang w:val="en-US" w:eastAsia="da-DK" w:bidi="lo-LA"/>
        </w:rPr>
        <w:t xml:space="preserve">know </w:t>
      </w:r>
      <w:r w:rsidR="001D3F47">
        <w:rPr>
          <w:rFonts w:ascii="Times New Roman" w:eastAsia="Times New Roman" w:hAnsi="Times New Roman" w:cs="Times New Roman"/>
          <w:sz w:val="24"/>
          <w:szCs w:val="24"/>
          <w:lang w:val="en-US" w:eastAsia="da-DK" w:bidi="lo-LA"/>
        </w:rPr>
        <w:t xml:space="preserve">very little about the </w:t>
      </w:r>
      <w:r w:rsidR="00D53B2E">
        <w:rPr>
          <w:rFonts w:ascii="Times New Roman" w:eastAsia="Times New Roman" w:hAnsi="Times New Roman" w:cs="Times New Roman"/>
          <w:sz w:val="24"/>
          <w:szCs w:val="24"/>
          <w:lang w:val="en-US" w:eastAsia="da-DK" w:bidi="lo-LA"/>
        </w:rPr>
        <w:t>prevention of</w:t>
      </w:r>
      <w:r w:rsidR="001D3F47">
        <w:rPr>
          <w:rFonts w:ascii="Times New Roman" w:eastAsia="Times New Roman" w:hAnsi="Times New Roman" w:cs="Times New Roman"/>
          <w:sz w:val="24"/>
          <w:szCs w:val="24"/>
          <w:lang w:val="en-US" w:eastAsia="da-DK" w:bidi="lo-LA"/>
        </w:rPr>
        <w:t xml:space="preserve"> diabet</w:t>
      </w:r>
      <w:r w:rsidR="00D53B2E">
        <w:rPr>
          <w:rFonts w:ascii="Times New Roman" w:eastAsia="Times New Roman" w:hAnsi="Times New Roman" w:cs="Times New Roman"/>
          <w:sz w:val="24"/>
          <w:szCs w:val="24"/>
          <w:lang w:val="en-US" w:eastAsia="da-DK" w:bidi="lo-LA"/>
        </w:rPr>
        <w:t>ic complications</w:t>
      </w:r>
      <w:r w:rsidR="001D3F47">
        <w:rPr>
          <w:rFonts w:ascii="Times New Roman" w:eastAsia="Times New Roman" w:hAnsi="Times New Roman" w:cs="Times New Roman"/>
          <w:sz w:val="24"/>
          <w:szCs w:val="24"/>
          <w:lang w:val="en-US" w:eastAsia="da-DK" w:bidi="lo-LA"/>
        </w:rPr>
        <w:t>.</w:t>
      </w:r>
      <w:r w:rsidRPr="00E036E0">
        <w:rPr>
          <w:rFonts w:ascii="Times New Roman" w:eastAsia="Times New Roman" w:hAnsi="Times New Roman" w:cs="Times New Roman"/>
          <w:sz w:val="24"/>
          <w:szCs w:val="24"/>
          <w:lang w:val="en-US" w:eastAsia="da-DK" w:bidi="lo-LA"/>
        </w:rPr>
        <w:t xml:space="preserve"> </w:t>
      </w:r>
    </w:p>
    <w:p w14:paraId="7232C2A9" w14:textId="77777777" w:rsidR="0025481C" w:rsidRPr="00E036E0" w:rsidRDefault="0025481C" w:rsidP="00C15E5D">
      <w:pPr>
        <w:spacing w:after="0" w:line="480" w:lineRule="auto"/>
        <w:rPr>
          <w:rFonts w:ascii="Times New Roman" w:eastAsia="Times New Roman" w:hAnsi="Times New Roman" w:cs="Times New Roman"/>
          <w:b/>
          <w:sz w:val="24"/>
          <w:szCs w:val="24"/>
          <w:lang w:val="en-US" w:eastAsia="da-DK" w:bidi="lo-LA"/>
        </w:rPr>
      </w:pPr>
      <w:r w:rsidRPr="00E036E0">
        <w:rPr>
          <w:rFonts w:ascii="Times New Roman" w:eastAsia="Times New Roman" w:hAnsi="Times New Roman" w:cs="Times New Roman"/>
          <w:b/>
          <w:sz w:val="24"/>
          <w:szCs w:val="24"/>
          <w:lang w:val="en-US" w:eastAsia="da-DK" w:bidi="lo-LA"/>
        </w:rPr>
        <w:t>Conclusion</w:t>
      </w:r>
      <w:r w:rsidR="00072C88">
        <w:rPr>
          <w:rFonts w:ascii="Times New Roman" w:eastAsia="Times New Roman" w:hAnsi="Times New Roman" w:cs="Times New Roman"/>
          <w:b/>
          <w:sz w:val="24"/>
          <w:szCs w:val="24"/>
          <w:lang w:val="en-US" w:eastAsia="da-DK" w:bidi="lo-LA"/>
        </w:rPr>
        <w:t>s</w:t>
      </w:r>
    </w:p>
    <w:p w14:paraId="2062C2A9" w14:textId="222A3A82" w:rsidR="0025481C" w:rsidRDefault="001D3F47" w:rsidP="00C15E5D">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T</w:t>
      </w:r>
      <w:r w:rsidR="0025481C" w:rsidRPr="00E036E0">
        <w:rPr>
          <w:rFonts w:ascii="Times New Roman" w:eastAsia="Times New Roman" w:hAnsi="Times New Roman" w:cs="Times New Roman"/>
          <w:sz w:val="24"/>
          <w:szCs w:val="24"/>
          <w:lang w:val="en-US" w:eastAsia="da-DK" w:bidi="lo-LA"/>
        </w:rPr>
        <w:t xml:space="preserve">he 12-week diabetes school </w:t>
      </w:r>
      <w:r w:rsidR="00D53B2E">
        <w:rPr>
          <w:rFonts w:ascii="Times New Roman" w:eastAsia="Times New Roman" w:hAnsi="Times New Roman" w:cs="Times New Roman"/>
          <w:sz w:val="24"/>
          <w:szCs w:val="24"/>
          <w:lang w:val="en-US" w:eastAsia="da-DK" w:bidi="lo-LA"/>
        </w:rPr>
        <w:t xml:space="preserve">significantly </w:t>
      </w:r>
      <w:r w:rsidR="0025481C" w:rsidRPr="00E036E0">
        <w:rPr>
          <w:rFonts w:ascii="Times New Roman" w:eastAsia="Times New Roman" w:hAnsi="Times New Roman" w:cs="Times New Roman"/>
          <w:sz w:val="24"/>
          <w:szCs w:val="24"/>
          <w:lang w:val="en-US" w:eastAsia="da-DK" w:bidi="lo-LA"/>
        </w:rPr>
        <w:t>reduce</w:t>
      </w:r>
      <w:r w:rsidR="00D53B2E">
        <w:rPr>
          <w:rFonts w:ascii="Times New Roman" w:eastAsia="Times New Roman" w:hAnsi="Times New Roman" w:cs="Times New Roman"/>
          <w:sz w:val="24"/>
          <w:szCs w:val="24"/>
          <w:lang w:val="en-US" w:eastAsia="da-DK" w:bidi="lo-LA"/>
        </w:rPr>
        <w:t>d</w:t>
      </w:r>
      <w:r w:rsidR="0025481C" w:rsidRPr="00E036E0">
        <w:rPr>
          <w:rFonts w:ascii="Times New Roman" w:eastAsia="Times New Roman" w:hAnsi="Times New Roman" w:cs="Times New Roman"/>
          <w:sz w:val="24"/>
          <w:szCs w:val="24"/>
          <w:lang w:val="en-US" w:eastAsia="da-DK" w:bidi="lo-LA"/>
        </w:rPr>
        <w:t xml:space="preserve"> </w:t>
      </w:r>
      <w:r w:rsidR="00D53B2E">
        <w:rPr>
          <w:rFonts w:ascii="Times New Roman" w:eastAsia="Times New Roman" w:hAnsi="Times New Roman" w:cs="Times New Roman"/>
          <w:sz w:val="24"/>
          <w:szCs w:val="24"/>
          <w:lang w:val="en-US" w:eastAsia="da-DK" w:bidi="lo-LA"/>
        </w:rPr>
        <w:t>fasting blood glucose and BMI</w:t>
      </w:r>
      <w:r w:rsidR="0025481C" w:rsidRPr="00E036E0">
        <w:rPr>
          <w:rFonts w:ascii="Times New Roman" w:eastAsia="Times New Roman" w:hAnsi="Times New Roman" w:cs="Times New Roman"/>
          <w:sz w:val="24"/>
          <w:szCs w:val="24"/>
          <w:lang w:val="en-US" w:eastAsia="da-DK" w:bidi="lo-LA"/>
        </w:rPr>
        <w:t xml:space="preserve">. Disease insight is </w:t>
      </w:r>
      <w:r>
        <w:rPr>
          <w:rFonts w:ascii="Times New Roman" w:eastAsia="Times New Roman" w:hAnsi="Times New Roman" w:cs="Times New Roman"/>
          <w:sz w:val="24"/>
          <w:szCs w:val="24"/>
          <w:lang w:val="en-US" w:eastAsia="da-DK" w:bidi="lo-LA"/>
        </w:rPr>
        <w:t>modest</w:t>
      </w:r>
      <w:r w:rsidR="0025481C" w:rsidRPr="00E036E0">
        <w:rPr>
          <w:rFonts w:ascii="Times New Roman" w:eastAsia="Times New Roman" w:hAnsi="Times New Roman" w:cs="Times New Roman"/>
          <w:sz w:val="24"/>
          <w:szCs w:val="24"/>
          <w:lang w:val="en-US" w:eastAsia="da-DK" w:bidi="lo-LA"/>
        </w:rPr>
        <w:t xml:space="preserve"> in the Laotian </w:t>
      </w:r>
      <w:r>
        <w:rPr>
          <w:rFonts w:ascii="Times New Roman" w:eastAsia="Times New Roman" w:hAnsi="Times New Roman" w:cs="Times New Roman"/>
          <w:sz w:val="24"/>
          <w:szCs w:val="24"/>
          <w:lang w:val="en-US" w:eastAsia="da-DK" w:bidi="lo-LA"/>
        </w:rPr>
        <w:t>patients</w:t>
      </w:r>
      <w:r w:rsidR="0025481C" w:rsidRPr="00E036E0">
        <w:rPr>
          <w:rFonts w:ascii="Times New Roman" w:eastAsia="Times New Roman" w:hAnsi="Times New Roman" w:cs="Times New Roman"/>
          <w:sz w:val="24"/>
          <w:szCs w:val="24"/>
          <w:lang w:val="en-US" w:eastAsia="da-DK" w:bidi="lo-LA"/>
        </w:rPr>
        <w:t xml:space="preserve"> with type 2 diabetes</w:t>
      </w:r>
      <w:r w:rsidR="005F0692">
        <w:rPr>
          <w:rFonts w:ascii="Times New Roman" w:eastAsia="Times New Roman" w:hAnsi="Times New Roman" w:cs="Times New Roman"/>
          <w:sz w:val="24"/>
          <w:szCs w:val="24"/>
          <w:lang w:val="en-US" w:eastAsia="da-DK" w:bidi="lo-LA"/>
        </w:rPr>
        <w:t xml:space="preserve"> </w:t>
      </w:r>
      <w:r w:rsidR="00D53B2E">
        <w:rPr>
          <w:rFonts w:ascii="Times New Roman" w:eastAsia="Times New Roman" w:hAnsi="Times New Roman" w:cs="Times New Roman"/>
          <w:sz w:val="24"/>
          <w:szCs w:val="24"/>
          <w:lang w:val="en-US" w:eastAsia="da-DK" w:bidi="lo-LA"/>
        </w:rPr>
        <w:t>as well as in</w:t>
      </w:r>
      <w:r w:rsidR="005F0692">
        <w:rPr>
          <w:rFonts w:ascii="Times New Roman" w:eastAsia="Times New Roman" w:hAnsi="Times New Roman" w:cs="Times New Roman"/>
          <w:sz w:val="24"/>
          <w:szCs w:val="24"/>
          <w:lang w:val="en-US" w:eastAsia="da-DK" w:bidi="lo-LA"/>
        </w:rPr>
        <w:t xml:space="preserve"> health professionals</w:t>
      </w:r>
      <w:r w:rsidR="0025481C" w:rsidRPr="00E036E0">
        <w:rPr>
          <w:rFonts w:ascii="Times New Roman" w:eastAsia="Times New Roman" w:hAnsi="Times New Roman" w:cs="Times New Roman"/>
          <w:sz w:val="24"/>
          <w:szCs w:val="24"/>
          <w:lang w:val="en-US" w:eastAsia="da-DK" w:bidi="lo-LA"/>
        </w:rPr>
        <w:t xml:space="preserve">, </w:t>
      </w:r>
      <w:r w:rsidR="005F0692">
        <w:rPr>
          <w:rFonts w:ascii="Times New Roman" w:eastAsia="Times New Roman" w:hAnsi="Times New Roman" w:cs="Times New Roman"/>
          <w:sz w:val="24"/>
          <w:szCs w:val="24"/>
          <w:lang w:val="en-US" w:eastAsia="da-DK" w:bidi="lo-LA"/>
        </w:rPr>
        <w:t xml:space="preserve">but </w:t>
      </w:r>
      <w:r w:rsidR="00D53B2E">
        <w:rPr>
          <w:rFonts w:ascii="Times New Roman" w:eastAsia="Times New Roman" w:hAnsi="Times New Roman" w:cs="Times New Roman"/>
          <w:sz w:val="24"/>
          <w:szCs w:val="24"/>
          <w:lang w:val="en-US" w:eastAsia="da-DK" w:bidi="lo-LA"/>
        </w:rPr>
        <w:t>it was evident, that</w:t>
      </w:r>
      <w:r w:rsidR="0085718B">
        <w:rPr>
          <w:rFonts w:ascii="Times New Roman" w:eastAsia="Times New Roman" w:hAnsi="Times New Roman" w:cs="Times New Roman"/>
          <w:sz w:val="24"/>
          <w:szCs w:val="24"/>
          <w:lang w:val="en-US" w:eastAsia="da-DK" w:bidi="lo-LA"/>
        </w:rPr>
        <w:t xml:space="preserve"> </w:t>
      </w:r>
      <w:r>
        <w:rPr>
          <w:rFonts w:ascii="Times New Roman" w:eastAsia="Times New Roman" w:hAnsi="Times New Roman" w:cs="Times New Roman"/>
          <w:sz w:val="24"/>
          <w:szCs w:val="24"/>
          <w:lang w:val="en-US" w:eastAsia="da-DK" w:bidi="lo-LA"/>
        </w:rPr>
        <w:t xml:space="preserve">structured </w:t>
      </w:r>
      <w:r w:rsidR="0025481C" w:rsidRPr="00E036E0">
        <w:rPr>
          <w:rFonts w:ascii="Times New Roman" w:eastAsia="Times New Roman" w:hAnsi="Times New Roman" w:cs="Times New Roman"/>
          <w:sz w:val="24"/>
          <w:szCs w:val="24"/>
          <w:lang w:val="en-US" w:eastAsia="da-DK" w:bidi="lo-LA"/>
        </w:rPr>
        <w:t xml:space="preserve">education </w:t>
      </w:r>
      <w:r>
        <w:rPr>
          <w:rFonts w:ascii="Times New Roman" w:eastAsia="Times New Roman" w:hAnsi="Times New Roman" w:cs="Times New Roman"/>
          <w:sz w:val="24"/>
          <w:szCs w:val="24"/>
          <w:lang w:val="en-US" w:eastAsia="da-DK" w:bidi="lo-LA"/>
        </w:rPr>
        <w:t xml:space="preserve">of the patients </w:t>
      </w:r>
      <w:proofErr w:type="gramStart"/>
      <w:r>
        <w:rPr>
          <w:rFonts w:ascii="Times New Roman" w:eastAsia="Times New Roman" w:hAnsi="Times New Roman" w:cs="Times New Roman"/>
          <w:sz w:val="24"/>
          <w:szCs w:val="24"/>
          <w:lang w:val="en-US" w:eastAsia="da-DK" w:bidi="lo-LA"/>
        </w:rPr>
        <w:t>have</w:t>
      </w:r>
      <w:proofErr w:type="gramEnd"/>
      <w:r>
        <w:rPr>
          <w:rFonts w:ascii="Times New Roman" w:eastAsia="Times New Roman" w:hAnsi="Times New Roman" w:cs="Times New Roman"/>
          <w:sz w:val="24"/>
          <w:szCs w:val="24"/>
          <w:lang w:val="en-US" w:eastAsia="da-DK" w:bidi="lo-LA"/>
        </w:rPr>
        <w:t xml:space="preserve"> beneficial effects for </w:t>
      </w:r>
      <w:r w:rsidR="00C414FF">
        <w:rPr>
          <w:rFonts w:ascii="Times New Roman" w:eastAsia="Times New Roman" w:hAnsi="Times New Roman" w:cs="Times New Roman"/>
          <w:sz w:val="24"/>
          <w:szCs w:val="24"/>
          <w:lang w:val="en-US" w:eastAsia="da-DK" w:bidi="lo-LA"/>
        </w:rPr>
        <w:t>the</w:t>
      </w:r>
      <w:r>
        <w:rPr>
          <w:rFonts w:ascii="Times New Roman" w:eastAsia="Times New Roman" w:hAnsi="Times New Roman" w:cs="Times New Roman"/>
          <w:sz w:val="24"/>
          <w:szCs w:val="24"/>
          <w:lang w:val="en-US" w:eastAsia="da-DK" w:bidi="lo-LA"/>
        </w:rPr>
        <w:t xml:space="preserve"> patients and </w:t>
      </w:r>
      <w:r w:rsidR="004B3A65">
        <w:rPr>
          <w:rFonts w:ascii="Times New Roman" w:eastAsia="Times New Roman" w:hAnsi="Times New Roman" w:cs="Times New Roman"/>
          <w:sz w:val="24"/>
          <w:szCs w:val="24"/>
          <w:lang w:val="en-US" w:eastAsia="da-DK" w:bidi="lo-LA"/>
        </w:rPr>
        <w:t>probably</w:t>
      </w:r>
      <w:r w:rsidR="00C414FF">
        <w:rPr>
          <w:rFonts w:ascii="Times New Roman" w:eastAsia="Times New Roman" w:hAnsi="Times New Roman" w:cs="Times New Roman"/>
          <w:sz w:val="24"/>
          <w:szCs w:val="24"/>
          <w:lang w:val="en-US" w:eastAsia="da-DK" w:bidi="lo-LA"/>
        </w:rPr>
        <w:t xml:space="preserve"> for </w:t>
      </w:r>
      <w:r>
        <w:rPr>
          <w:rFonts w:ascii="Times New Roman" w:eastAsia="Times New Roman" w:hAnsi="Times New Roman" w:cs="Times New Roman"/>
          <w:sz w:val="24"/>
          <w:szCs w:val="24"/>
          <w:lang w:val="en-US" w:eastAsia="da-DK" w:bidi="lo-LA"/>
        </w:rPr>
        <w:t>health professionals</w:t>
      </w:r>
      <w:r w:rsidR="0085718B">
        <w:rPr>
          <w:rFonts w:ascii="Times New Roman" w:eastAsia="Times New Roman" w:hAnsi="Times New Roman" w:cs="Times New Roman"/>
          <w:sz w:val="24"/>
          <w:szCs w:val="24"/>
          <w:lang w:val="en-US" w:eastAsia="da-DK" w:bidi="lo-LA"/>
        </w:rPr>
        <w:t xml:space="preserve"> too</w:t>
      </w:r>
      <w:r>
        <w:rPr>
          <w:rFonts w:ascii="Times New Roman" w:eastAsia="Times New Roman" w:hAnsi="Times New Roman" w:cs="Times New Roman"/>
          <w:sz w:val="24"/>
          <w:szCs w:val="24"/>
          <w:lang w:val="en-US" w:eastAsia="da-DK" w:bidi="lo-LA"/>
        </w:rPr>
        <w:t xml:space="preserve">. </w:t>
      </w:r>
    </w:p>
    <w:p w14:paraId="201D6AC0" w14:textId="77777777" w:rsidR="0030563A" w:rsidRDefault="0030563A" w:rsidP="00C15E5D">
      <w:pPr>
        <w:spacing w:after="0" w:line="480" w:lineRule="auto"/>
        <w:rPr>
          <w:rFonts w:ascii="Times New Roman" w:eastAsia="Times New Roman" w:hAnsi="Times New Roman" w:cs="Times New Roman"/>
          <w:sz w:val="24"/>
          <w:szCs w:val="24"/>
          <w:lang w:val="en-US" w:eastAsia="da-DK" w:bidi="lo-LA"/>
        </w:rPr>
      </w:pPr>
    </w:p>
    <w:p w14:paraId="6D5506AB" w14:textId="02748489" w:rsidR="0030563A" w:rsidRDefault="0030563A" w:rsidP="00C15E5D">
      <w:pPr>
        <w:spacing w:after="0" w:line="480" w:lineRule="auto"/>
        <w:rPr>
          <w:rFonts w:ascii="Times New Roman" w:eastAsia="Times New Roman" w:hAnsi="Times New Roman" w:cs="Times New Roman"/>
          <w:sz w:val="24"/>
          <w:szCs w:val="24"/>
          <w:lang w:val="en-US" w:eastAsia="da-DK" w:bidi="lo-LA"/>
        </w:rPr>
      </w:pPr>
      <w:r w:rsidRPr="0030563A">
        <w:rPr>
          <w:rFonts w:ascii="Times New Roman" w:eastAsia="Times New Roman" w:hAnsi="Times New Roman" w:cs="Times New Roman"/>
          <w:sz w:val="24"/>
          <w:szCs w:val="24"/>
          <w:lang w:val="en-US" w:eastAsia="da-DK" w:bidi="lo-LA"/>
        </w:rPr>
        <w:t>Key words: Diabetes mellitus, education, training, glycemic control</w:t>
      </w:r>
    </w:p>
    <w:p w14:paraId="64E833EF" w14:textId="77777777" w:rsidR="00C15E5D" w:rsidRPr="00C414FF" w:rsidRDefault="00C15E5D" w:rsidP="00C15E5D">
      <w:pPr>
        <w:spacing w:after="0" w:line="480" w:lineRule="auto"/>
        <w:rPr>
          <w:rFonts w:ascii="Times New Roman" w:eastAsia="Times New Roman" w:hAnsi="Times New Roman" w:cs="Times New Roman"/>
          <w:sz w:val="24"/>
          <w:szCs w:val="24"/>
          <w:lang w:val="en-US" w:eastAsia="da-DK" w:bidi="lo-LA"/>
        </w:rPr>
      </w:pPr>
    </w:p>
    <w:p w14:paraId="3B1D56AE" w14:textId="77777777" w:rsidR="00C15E5D" w:rsidRDefault="00C15E5D" w:rsidP="00C15E5D">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Introduction</w:t>
      </w:r>
    </w:p>
    <w:p w14:paraId="7A879324" w14:textId="79C1649F" w:rsidR="00131C34" w:rsidRDefault="007D6FDD" w:rsidP="00F34478">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T</w:t>
      </w:r>
      <w:r w:rsidRPr="007D6FDD">
        <w:rPr>
          <w:rFonts w:ascii="Times New Roman" w:eastAsia="Times New Roman" w:hAnsi="Times New Roman" w:cs="Times New Roman"/>
          <w:sz w:val="24"/>
          <w:szCs w:val="24"/>
          <w:lang w:val="en-US" w:eastAsia="da-DK" w:bidi="lo-LA"/>
        </w:rPr>
        <w:t>he prevalence</w:t>
      </w:r>
      <w:r>
        <w:rPr>
          <w:rFonts w:ascii="Times New Roman" w:eastAsia="Times New Roman" w:hAnsi="Times New Roman" w:cs="Times New Roman"/>
          <w:sz w:val="24"/>
          <w:szCs w:val="24"/>
          <w:lang w:val="en-US" w:eastAsia="da-DK" w:bidi="lo-LA"/>
        </w:rPr>
        <w:t>-rate</w:t>
      </w:r>
      <w:r w:rsidRPr="007D6FDD">
        <w:rPr>
          <w:rFonts w:ascii="Times New Roman" w:eastAsia="Times New Roman" w:hAnsi="Times New Roman" w:cs="Times New Roman"/>
          <w:sz w:val="24"/>
          <w:szCs w:val="24"/>
          <w:lang w:val="en-US" w:eastAsia="da-DK" w:bidi="lo-LA"/>
        </w:rPr>
        <w:t xml:space="preserve"> of diabetes </w:t>
      </w:r>
      <w:r>
        <w:rPr>
          <w:rFonts w:ascii="Times New Roman" w:eastAsia="Times New Roman" w:hAnsi="Times New Roman" w:cs="Times New Roman"/>
          <w:sz w:val="24"/>
          <w:szCs w:val="24"/>
          <w:lang w:val="en-US" w:eastAsia="da-DK" w:bidi="lo-LA"/>
        </w:rPr>
        <w:t xml:space="preserve">mellitus </w:t>
      </w:r>
      <w:r w:rsidR="00771337">
        <w:rPr>
          <w:rFonts w:ascii="Times New Roman" w:eastAsia="Times New Roman" w:hAnsi="Times New Roman" w:cs="Times New Roman"/>
          <w:sz w:val="24"/>
          <w:szCs w:val="24"/>
          <w:lang w:val="en-US" w:eastAsia="da-DK" w:bidi="lo-LA"/>
        </w:rPr>
        <w:t xml:space="preserve">(DM) </w:t>
      </w:r>
      <w:r>
        <w:rPr>
          <w:rFonts w:ascii="Times New Roman" w:eastAsia="Times New Roman" w:hAnsi="Times New Roman" w:cs="Times New Roman"/>
          <w:sz w:val="24"/>
          <w:szCs w:val="24"/>
          <w:lang w:val="en-US" w:eastAsia="da-DK" w:bidi="lo-LA"/>
        </w:rPr>
        <w:t>are</w:t>
      </w:r>
      <w:r w:rsidRPr="007D6FDD">
        <w:rPr>
          <w:rFonts w:ascii="Times New Roman" w:eastAsia="Times New Roman" w:hAnsi="Times New Roman" w:cs="Times New Roman"/>
          <w:sz w:val="24"/>
          <w:szCs w:val="24"/>
          <w:lang w:val="en-US" w:eastAsia="da-DK" w:bidi="lo-LA"/>
        </w:rPr>
        <w:t xml:space="preserve"> steadily increasing </w:t>
      </w:r>
      <w:r>
        <w:rPr>
          <w:rFonts w:ascii="Times New Roman" w:eastAsia="Times New Roman" w:hAnsi="Times New Roman" w:cs="Times New Roman"/>
          <w:sz w:val="24"/>
          <w:szCs w:val="24"/>
          <w:lang w:val="en-US" w:eastAsia="da-DK" w:bidi="lo-LA"/>
        </w:rPr>
        <w:t>all over the world</w:t>
      </w:r>
      <w:r w:rsidRPr="007D6FDD">
        <w:rPr>
          <w:rFonts w:ascii="Times New Roman" w:eastAsia="Times New Roman" w:hAnsi="Times New Roman" w:cs="Times New Roman"/>
          <w:sz w:val="24"/>
          <w:szCs w:val="24"/>
          <w:lang w:val="en-US" w:eastAsia="da-DK" w:bidi="lo-LA"/>
        </w:rPr>
        <w:t xml:space="preserve"> for the past </w:t>
      </w:r>
      <w:r>
        <w:rPr>
          <w:rFonts w:ascii="Times New Roman" w:eastAsia="Times New Roman" w:hAnsi="Times New Roman" w:cs="Times New Roman"/>
          <w:sz w:val="24"/>
          <w:szCs w:val="24"/>
          <w:lang w:val="en-US" w:eastAsia="da-DK" w:bidi="lo-LA"/>
        </w:rPr>
        <w:t>three</w:t>
      </w:r>
      <w:r w:rsidRPr="007D6FDD">
        <w:rPr>
          <w:rFonts w:ascii="Times New Roman" w:eastAsia="Times New Roman" w:hAnsi="Times New Roman" w:cs="Times New Roman"/>
          <w:sz w:val="24"/>
          <w:szCs w:val="24"/>
          <w:lang w:val="en-US" w:eastAsia="da-DK" w:bidi="lo-LA"/>
        </w:rPr>
        <w:t xml:space="preserve"> decades and </w:t>
      </w:r>
      <w:r>
        <w:rPr>
          <w:rFonts w:ascii="Times New Roman" w:eastAsia="Times New Roman" w:hAnsi="Times New Roman" w:cs="Times New Roman"/>
          <w:sz w:val="24"/>
          <w:szCs w:val="24"/>
          <w:lang w:val="en-US" w:eastAsia="da-DK" w:bidi="lo-LA"/>
        </w:rPr>
        <w:t xml:space="preserve">dominantly so </w:t>
      </w:r>
      <w:r w:rsidRPr="007D6FDD">
        <w:rPr>
          <w:rFonts w:ascii="Times New Roman" w:eastAsia="Times New Roman" w:hAnsi="Times New Roman" w:cs="Times New Roman"/>
          <w:sz w:val="24"/>
          <w:szCs w:val="24"/>
          <w:lang w:val="en-US" w:eastAsia="da-DK" w:bidi="lo-LA"/>
        </w:rPr>
        <w:t>in low- and middle-income countries</w:t>
      </w:r>
      <w:r w:rsidR="00D53B2E">
        <w:rPr>
          <w:rFonts w:ascii="Times New Roman" w:eastAsia="Times New Roman" w:hAnsi="Times New Roman" w:cs="Times New Roman"/>
          <w:sz w:val="24"/>
          <w:szCs w:val="24"/>
          <w:lang w:val="en-US" w:eastAsia="da-DK" w:bidi="lo-LA"/>
        </w:rPr>
        <w:t xml:space="preserve"> (1)</w:t>
      </w:r>
      <w:r w:rsidR="00787785">
        <w:rPr>
          <w:rFonts w:ascii="Times New Roman" w:eastAsia="Times New Roman" w:hAnsi="Times New Roman" w:cs="Times New Roman"/>
          <w:sz w:val="24"/>
          <w:szCs w:val="24"/>
          <w:lang w:val="en-US" w:eastAsia="da-DK" w:bidi="lo-LA"/>
        </w:rPr>
        <w:t>, where the growth are expected to be the highest the coming decades</w:t>
      </w:r>
      <w:r w:rsidRPr="007D6FDD">
        <w:rPr>
          <w:rFonts w:ascii="Times New Roman" w:eastAsia="Times New Roman" w:hAnsi="Times New Roman" w:cs="Times New Roman"/>
          <w:sz w:val="24"/>
          <w:szCs w:val="24"/>
          <w:lang w:val="en-US" w:eastAsia="da-DK" w:bidi="lo-LA"/>
        </w:rPr>
        <w:t xml:space="preserve">. </w:t>
      </w:r>
      <w:r w:rsidR="00F34478" w:rsidRPr="00F34478">
        <w:rPr>
          <w:rFonts w:ascii="Times New Roman" w:eastAsia="Times New Roman" w:hAnsi="Times New Roman" w:cs="Times New Roman"/>
          <w:sz w:val="24"/>
          <w:szCs w:val="24"/>
          <w:lang w:val="en-US" w:eastAsia="da-DK" w:bidi="lo-LA"/>
        </w:rPr>
        <w:t>Globally, the greatest decline in deaths from major NCDs</w:t>
      </w:r>
      <w:r w:rsidR="00F34478">
        <w:rPr>
          <w:rFonts w:ascii="Times New Roman" w:eastAsia="Times New Roman" w:hAnsi="Times New Roman" w:cs="Times New Roman"/>
          <w:sz w:val="24"/>
          <w:szCs w:val="24"/>
          <w:lang w:val="en-US" w:eastAsia="da-DK" w:bidi="lo-LA"/>
        </w:rPr>
        <w:t xml:space="preserve"> (</w:t>
      </w:r>
      <w:proofErr w:type="spellStart"/>
      <w:r w:rsidR="00F34478">
        <w:rPr>
          <w:rFonts w:ascii="Times New Roman" w:eastAsia="Times New Roman" w:hAnsi="Times New Roman" w:cs="Times New Roman"/>
          <w:sz w:val="24"/>
          <w:szCs w:val="24"/>
          <w:lang w:val="en-US" w:eastAsia="da-DK" w:bidi="lo-LA"/>
        </w:rPr>
        <w:t>non communicable</w:t>
      </w:r>
      <w:proofErr w:type="spellEnd"/>
      <w:r w:rsidR="00F34478">
        <w:rPr>
          <w:rFonts w:ascii="Times New Roman" w:eastAsia="Times New Roman" w:hAnsi="Times New Roman" w:cs="Times New Roman"/>
          <w:sz w:val="24"/>
          <w:szCs w:val="24"/>
          <w:lang w:val="en-US" w:eastAsia="da-DK" w:bidi="lo-LA"/>
        </w:rPr>
        <w:t xml:space="preserve"> diseases)</w:t>
      </w:r>
      <w:r w:rsidR="003C007D">
        <w:rPr>
          <w:rFonts w:ascii="Times New Roman" w:eastAsia="Times New Roman" w:hAnsi="Times New Roman" w:cs="Times New Roman"/>
          <w:sz w:val="24"/>
          <w:szCs w:val="24"/>
          <w:lang w:val="en-US" w:eastAsia="da-DK" w:bidi="lo-LA"/>
        </w:rPr>
        <w:t xml:space="preserve"> </w:t>
      </w:r>
      <w:r w:rsidR="00F34478" w:rsidRPr="00F34478">
        <w:rPr>
          <w:rFonts w:ascii="Times New Roman" w:eastAsia="Times New Roman" w:hAnsi="Times New Roman" w:cs="Times New Roman"/>
          <w:sz w:val="24"/>
          <w:szCs w:val="24"/>
          <w:lang w:val="en-US" w:eastAsia="da-DK" w:bidi="lo-LA"/>
        </w:rPr>
        <w:t>between 2000 and 2019 were from chronic respiratory disease</w:t>
      </w:r>
      <w:r w:rsidR="003C007D">
        <w:rPr>
          <w:rFonts w:ascii="Times New Roman" w:eastAsia="Times New Roman" w:hAnsi="Times New Roman" w:cs="Times New Roman"/>
          <w:sz w:val="24"/>
          <w:szCs w:val="24"/>
          <w:lang w:val="en-US" w:eastAsia="da-DK" w:bidi="lo-LA"/>
        </w:rPr>
        <w:t xml:space="preserve"> </w:t>
      </w:r>
      <w:r w:rsidR="00F34478" w:rsidRPr="00F34478">
        <w:rPr>
          <w:rFonts w:ascii="Times New Roman" w:eastAsia="Times New Roman" w:hAnsi="Times New Roman" w:cs="Times New Roman"/>
          <w:sz w:val="24"/>
          <w:szCs w:val="24"/>
          <w:lang w:val="en-US" w:eastAsia="da-DK" w:bidi="lo-LA"/>
        </w:rPr>
        <w:t>(a 37% drop in age-standardized rates for all ages combined),</w:t>
      </w:r>
      <w:r w:rsidR="003C007D">
        <w:rPr>
          <w:rFonts w:ascii="Times New Roman" w:eastAsia="Times New Roman" w:hAnsi="Times New Roman" w:cs="Times New Roman"/>
          <w:sz w:val="24"/>
          <w:szCs w:val="24"/>
          <w:lang w:val="en-US" w:eastAsia="da-DK" w:bidi="lo-LA"/>
        </w:rPr>
        <w:t xml:space="preserve"> </w:t>
      </w:r>
      <w:r w:rsidR="00F34478" w:rsidRPr="00F34478">
        <w:rPr>
          <w:rFonts w:ascii="Times New Roman" w:eastAsia="Times New Roman" w:hAnsi="Times New Roman" w:cs="Times New Roman"/>
          <w:sz w:val="24"/>
          <w:szCs w:val="24"/>
          <w:lang w:val="en-US" w:eastAsia="da-DK" w:bidi="lo-LA"/>
        </w:rPr>
        <w:t>followed by cardiovascular disease (27%) and cancer (16%).</w:t>
      </w:r>
      <w:r w:rsidR="003C007D">
        <w:rPr>
          <w:rFonts w:ascii="Times New Roman" w:eastAsia="Times New Roman" w:hAnsi="Times New Roman" w:cs="Times New Roman"/>
          <w:sz w:val="24"/>
          <w:szCs w:val="24"/>
          <w:lang w:val="en-US" w:eastAsia="da-DK" w:bidi="lo-LA"/>
        </w:rPr>
        <w:t xml:space="preserve"> </w:t>
      </w:r>
      <w:r w:rsidR="00F34478" w:rsidRPr="00F34478">
        <w:rPr>
          <w:rFonts w:ascii="Times New Roman" w:eastAsia="Times New Roman" w:hAnsi="Times New Roman" w:cs="Times New Roman"/>
          <w:sz w:val="24"/>
          <w:szCs w:val="24"/>
          <w:lang w:val="en-US" w:eastAsia="da-DK" w:bidi="lo-LA"/>
        </w:rPr>
        <w:t>Deaths due to diabetes, however, increased slightly by 3%</w:t>
      </w:r>
      <w:r w:rsidR="003C007D">
        <w:rPr>
          <w:rFonts w:ascii="Times New Roman" w:eastAsia="Times New Roman" w:hAnsi="Times New Roman" w:cs="Times New Roman"/>
          <w:sz w:val="24"/>
          <w:szCs w:val="24"/>
          <w:lang w:val="en-US" w:eastAsia="da-DK" w:bidi="lo-LA"/>
        </w:rPr>
        <w:t xml:space="preserve"> </w:t>
      </w:r>
      <w:r w:rsidR="00F34478" w:rsidRPr="00F34478">
        <w:rPr>
          <w:rFonts w:ascii="Times New Roman" w:eastAsia="Times New Roman" w:hAnsi="Times New Roman" w:cs="Times New Roman"/>
          <w:sz w:val="24"/>
          <w:szCs w:val="24"/>
          <w:lang w:val="en-US" w:eastAsia="da-DK" w:bidi="lo-LA"/>
        </w:rPr>
        <w:t>over the same period</w:t>
      </w:r>
      <w:r w:rsidR="00F34478">
        <w:rPr>
          <w:rFonts w:ascii="Times New Roman" w:eastAsia="Times New Roman" w:hAnsi="Times New Roman" w:cs="Times New Roman"/>
          <w:sz w:val="24"/>
          <w:szCs w:val="24"/>
          <w:lang w:val="en-US" w:eastAsia="da-DK" w:bidi="lo-LA"/>
        </w:rPr>
        <w:t xml:space="preserve"> (2)</w:t>
      </w:r>
      <w:r w:rsidR="00F34478" w:rsidRPr="00F34478">
        <w:rPr>
          <w:rFonts w:ascii="Times New Roman" w:eastAsia="Times New Roman" w:hAnsi="Times New Roman" w:cs="Times New Roman"/>
          <w:sz w:val="24"/>
          <w:szCs w:val="24"/>
          <w:lang w:val="en-US" w:eastAsia="da-DK" w:bidi="lo-LA"/>
        </w:rPr>
        <w:t xml:space="preserve">. </w:t>
      </w:r>
      <w:r w:rsidR="00771337">
        <w:rPr>
          <w:rFonts w:ascii="Times New Roman" w:eastAsia="Times New Roman" w:hAnsi="Times New Roman" w:cs="Times New Roman"/>
          <w:sz w:val="24"/>
          <w:szCs w:val="24"/>
          <w:lang w:val="en-US" w:eastAsia="da-DK" w:bidi="lo-LA"/>
        </w:rPr>
        <w:t xml:space="preserve">Epidemiological data are varying for South-East Asia as the region is defined differently by health organizations, but </w:t>
      </w:r>
      <w:r w:rsidR="00771337">
        <w:rPr>
          <w:rFonts w:ascii="Times New Roman" w:eastAsia="Times New Roman" w:hAnsi="Times New Roman" w:cs="Times New Roman"/>
          <w:sz w:val="24"/>
          <w:szCs w:val="24"/>
          <w:lang w:val="en-US" w:eastAsia="da-DK" w:bidi="lo-LA"/>
        </w:rPr>
        <w:lastRenderedPageBreak/>
        <w:t xml:space="preserve">they all agree that the prevalence- and incidence rates of DM are increasing. </w:t>
      </w:r>
      <w:r w:rsidR="00EB29FF" w:rsidRPr="00EB29FF">
        <w:rPr>
          <w:rFonts w:ascii="Times New Roman" w:eastAsia="Times New Roman" w:hAnsi="Times New Roman" w:cs="Times New Roman"/>
          <w:sz w:val="24"/>
          <w:szCs w:val="24"/>
          <w:lang w:val="en-US" w:eastAsia="da-DK" w:bidi="lo-LA"/>
        </w:rPr>
        <w:t>In the WHO South-East Asia Region, more than 96 million people are estimated to have diabetes, and another 96 million to be pre-diabetic, causing at least 600 000 deaths annually. Half of all adults with type 2 diabetes are undiagnosed</w:t>
      </w:r>
      <w:r w:rsidR="00EB29FF">
        <w:rPr>
          <w:rFonts w:ascii="Times New Roman" w:eastAsia="Times New Roman" w:hAnsi="Times New Roman" w:cs="Times New Roman"/>
          <w:sz w:val="24"/>
          <w:szCs w:val="24"/>
          <w:lang w:val="en-US" w:eastAsia="da-DK" w:bidi="lo-LA"/>
        </w:rPr>
        <w:t xml:space="preserve"> (</w:t>
      </w:r>
      <w:r w:rsidR="00930D26">
        <w:rPr>
          <w:rFonts w:ascii="Times New Roman" w:eastAsia="Times New Roman" w:hAnsi="Times New Roman" w:cs="Times New Roman"/>
          <w:sz w:val="24"/>
          <w:szCs w:val="24"/>
          <w:lang w:val="en-US" w:eastAsia="da-DK" w:bidi="lo-LA"/>
        </w:rPr>
        <w:t>3</w:t>
      </w:r>
      <w:r w:rsidR="00EB29FF">
        <w:rPr>
          <w:rFonts w:ascii="Times New Roman" w:eastAsia="Times New Roman" w:hAnsi="Times New Roman" w:cs="Times New Roman"/>
          <w:sz w:val="24"/>
          <w:szCs w:val="24"/>
          <w:lang w:val="en-US" w:eastAsia="da-DK" w:bidi="lo-LA"/>
        </w:rPr>
        <w:t>)</w:t>
      </w:r>
      <w:r w:rsidR="00EB29FF" w:rsidRPr="00EB29FF">
        <w:rPr>
          <w:rFonts w:ascii="Times New Roman" w:eastAsia="Times New Roman" w:hAnsi="Times New Roman" w:cs="Times New Roman"/>
          <w:sz w:val="24"/>
          <w:szCs w:val="24"/>
          <w:lang w:val="en-US" w:eastAsia="da-DK" w:bidi="lo-LA"/>
        </w:rPr>
        <w:t>.</w:t>
      </w:r>
      <w:r w:rsidR="000A2BDB">
        <w:rPr>
          <w:rFonts w:ascii="Times New Roman" w:eastAsia="Times New Roman" w:hAnsi="Times New Roman" w:cs="Times New Roman"/>
          <w:sz w:val="24"/>
          <w:szCs w:val="24"/>
          <w:lang w:val="en-US" w:eastAsia="da-DK" w:bidi="lo-LA"/>
        </w:rPr>
        <w:t xml:space="preserve"> </w:t>
      </w:r>
      <w:r w:rsidRPr="007D6FDD">
        <w:rPr>
          <w:rFonts w:ascii="Times New Roman" w:eastAsia="Times New Roman" w:hAnsi="Times New Roman" w:cs="Times New Roman"/>
          <w:sz w:val="24"/>
          <w:szCs w:val="24"/>
          <w:lang w:val="en-US" w:eastAsia="da-DK" w:bidi="lo-LA"/>
        </w:rPr>
        <w:t xml:space="preserve">Most of </w:t>
      </w:r>
      <w:r w:rsidR="00787785">
        <w:rPr>
          <w:rFonts w:ascii="Times New Roman" w:eastAsia="Times New Roman" w:hAnsi="Times New Roman" w:cs="Times New Roman"/>
          <w:sz w:val="24"/>
          <w:szCs w:val="24"/>
          <w:lang w:val="en-US" w:eastAsia="da-DK" w:bidi="lo-LA"/>
        </w:rPr>
        <w:t>diabetic patients</w:t>
      </w:r>
      <w:r w:rsidRPr="007D6FDD">
        <w:rPr>
          <w:rFonts w:ascii="Times New Roman" w:eastAsia="Times New Roman" w:hAnsi="Times New Roman" w:cs="Times New Roman"/>
          <w:sz w:val="24"/>
          <w:szCs w:val="24"/>
          <w:lang w:val="en-US" w:eastAsia="da-DK" w:bidi="lo-LA"/>
        </w:rPr>
        <w:t xml:space="preserve"> in the developing </w:t>
      </w:r>
      <w:r w:rsidR="00787785" w:rsidRPr="007D6FDD">
        <w:rPr>
          <w:rFonts w:ascii="Times New Roman" w:eastAsia="Times New Roman" w:hAnsi="Times New Roman" w:cs="Times New Roman"/>
          <w:sz w:val="24"/>
          <w:szCs w:val="24"/>
          <w:lang w:val="en-US" w:eastAsia="da-DK" w:bidi="lo-LA"/>
        </w:rPr>
        <w:t>countries</w:t>
      </w:r>
      <w:r w:rsidRPr="007D6FDD">
        <w:rPr>
          <w:rFonts w:ascii="Times New Roman" w:eastAsia="Times New Roman" w:hAnsi="Times New Roman" w:cs="Times New Roman"/>
          <w:sz w:val="24"/>
          <w:szCs w:val="24"/>
          <w:lang w:val="en-US" w:eastAsia="da-DK" w:bidi="lo-LA"/>
        </w:rPr>
        <w:t xml:space="preserve"> are between 45 - 64 years old</w:t>
      </w:r>
      <w:r w:rsidR="00787785">
        <w:rPr>
          <w:rFonts w:ascii="Times New Roman" w:eastAsia="Times New Roman" w:hAnsi="Times New Roman" w:cs="Times New Roman"/>
          <w:sz w:val="24"/>
          <w:szCs w:val="24"/>
          <w:lang w:val="en-US" w:eastAsia="da-DK" w:bidi="lo-LA"/>
        </w:rPr>
        <w:t>, much younger than in developed</w:t>
      </w:r>
      <w:r w:rsidRPr="007D6FDD">
        <w:rPr>
          <w:rFonts w:ascii="Times New Roman" w:eastAsia="Times New Roman" w:hAnsi="Times New Roman" w:cs="Times New Roman"/>
          <w:sz w:val="24"/>
          <w:szCs w:val="24"/>
          <w:lang w:val="en-US" w:eastAsia="da-DK" w:bidi="lo-LA"/>
        </w:rPr>
        <w:t xml:space="preserve"> countries</w:t>
      </w:r>
      <w:r w:rsidR="00787785">
        <w:rPr>
          <w:rFonts w:ascii="Times New Roman" w:eastAsia="Times New Roman" w:hAnsi="Times New Roman" w:cs="Times New Roman"/>
          <w:sz w:val="24"/>
          <w:szCs w:val="24"/>
          <w:lang w:val="en-US" w:eastAsia="da-DK" w:bidi="lo-LA"/>
        </w:rPr>
        <w:t xml:space="preserve">, and the </w:t>
      </w:r>
      <w:r w:rsidR="00B92755">
        <w:rPr>
          <w:rFonts w:ascii="Times New Roman" w:eastAsia="Times New Roman" w:hAnsi="Times New Roman" w:cs="Times New Roman"/>
          <w:sz w:val="24"/>
          <w:szCs w:val="24"/>
          <w:lang w:val="en-US" w:eastAsia="da-DK" w:bidi="lo-LA"/>
        </w:rPr>
        <w:t>prevalence-rate of</w:t>
      </w:r>
      <w:r w:rsidR="00787785">
        <w:rPr>
          <w:rFonts w:ascii="Times New Roman" w:eastAsia="Times New Roman" w:hAnsi="Times New Roman" w:cs="Times New Roman"/>
          <w:sz w:val="24"/>
          <w:szCs w:val="24"/>
          <w:lang w:val="en-US" w:eastAsia="da-DK" w:bidi="lo-LA"/>
        </w:rPr>
        <w:t xml:space="preserve"> diabetic complications are higher</w:t>
      </w:r>
      <w:r w:rsidR="000A2BDB">
        <w:rPr>
          <w:rFonts w:ascii="Times New Roman" w:eastAsia="Times New Roman" w:hAnsi="Times New Roman" w:cs="Times New Roman"/>
          <w:sz w:val="24"/>
          <w:szCs w:val="24"/>
          <w:lang w:val="en-US" w:eastAsia="da-DK" w:bidi="lo-LA"/>
        </w:rPr>
        <w:t xml:space="preserve">. </w:t>
      </w:r>
      <w:r w:rsidR="00B92755" w:rsidRPr="007D6FDD">
        <w:rPr>
          <w:rFonts w:ascii="Times New Roman" w:eastAsia="Times New Roman" w:hAnsi="Times New Roman" w:cs="Times New Roman"/>
          <w:sz w:val="24"/>
          <w:szCs w:val="24"/>
          <w:lang w:val="en-US" w:eastAsia="da-DK" w:bidi="lo-LA"/>
        </w:rPr>
        <w:t xml:space="preserve">Asian populations have a strong ethnic and genetic predisposition for diabetes and have lower thresholds for the environmental risk factors, which is air pollution, walkability, food environment, physical activity resources, and roadways proximity </w:t>
      </w:r>
      <w:r w:rsidR="00B92755" w:rsidRPr="007D6FDD">
        <w:rPr>
          <w:rFonts w:ascii="Times New Roman" w:eastAsia="Times New Roman" w:hAnsi="Times New Roman" w:cs="Times New Roman"/>
          <w:sz w:val="24"/>
          <w:szCs w:val="24"/>
          <w:lang w:val="en-US" w:eastAsia="da-DK" w:bidi="lo-LA"/>
        </w:rPr>
        <w:fldChar w:fldCharType="begin"/>
      </w:r>
      <w:r w:rsidR="00B92755" w:rsidRPr="007D6FDD">
        <w:rPr>
          <w:rFonts w:ascii="Times New Roman" w:eastAsia="Times New Roman" w:hAnsi="Times New Roman" w:cs="Times New Roman"/>
          <w:sz w:val="24"/>
          <w:szCs w:val="24"/>
          <w:lang w:val="en-US" w:eastAsia="da-DK" w:bidi="lo-LA"/>
        </w:rPr>
        <w:instrText xml:space="preserve"> ADDIN ZOTERO_ITEM CSL_CITATION {"citationID":"yBPjBwGu","properties":{"formattedCitation":"(11)","plainCitation":"(11)","noteIndex":0},"citationItems":[{"id":36,"uris":["http://zotero.org/users/local/PN0CPJUW/items/VXT6S8L6"],"uri":["http://zotero.org/users/local/PN0CPJUW/items/VXT6S8L6"],"itemData":{"id":36,"type":"report","title":"Environmental Risk Factors for Developing Type 2 Diabetes Mellitus: A Systematic Review.","publisher":"Environmental Research And Public Health, 15(1) .","author":[{"family":"Dendrup","given":"T"},{"family":"Feng","given":"X"},{"family":"Clingan","given":"S"},{"family":"Astell-Burt","given":"T"}]}}],"schema":"https://github.com/citation-style-language/schema/raw/master/csl-citation.json"} </w:instrText>
      </w:r>
      <w:r w:rsidR="00B92755" w:rsidRPr="007D6FDD">
        <w:rPr>
          <w:rFonts w:ascii="Times New Roman" w:eastAsia="Times New Roman" w:hAnsi="Times New Roman" w:cs="Times New Roman"/>
          <w:sz w:val="24"/>
          <w:szCs w:val="24"/>
          <w:lang w:val="en-US" w:eastAsia="da-DK" w:bidi="lo-LA"/>
        </w:rPr>
        <w:fldChar w:fldCharType="separate"/>
      </w:r>
      <w:r w:rsidR="00B92755" w:rsidRPr="007D6FDD">
        <w:rPr>
          <w:rFonts w:ascii="Times New Roman" w:eastAsia="Times New Roman" w:hAnsi="Times New Roman" w:cs="Times New Roman"/>
          <w:sz w:val="24"/>
          <w:szCs w:val="24"/>
          <w:lang w:val="en-US" w:eastAsia="da-DK" w:bidi="lo-LA"/>
        </w:rPr>
        <w:t>(</w:t>
      </w:r>
      <w:r w:rsidR="00E73AE6">
        <w:rPr>
          <w:rFonts w:ascii="Times New Roman" w:eastAsia="Times New Roman" w:hAnsi="Times New Roman" w:cs="Times New Roman"/>
          <w:sz w:val="24"/>
          <w:szCs w:val="24"/>
          <w:lang w:val="en-US" w:eastAsia="da-DK" w:bidi="lo-LA"/>
        </w:rPr>
        <w:t>4</w:t>
      </w:r>
      <w:r w:rsidR="00B92755" w:rsidRPr="007D6FDD">
        <w:rPr>
          <w:rFonts w:ascii="Times New Roman" w:eastAsia="Times New Roman" w:hAnsi="Times New Roman" w:cs="Times New Roman"/>
          <w:sz w:val="24"/>
          <w:szCs w:val="24"/>
          <w:lang w:val="en-US" w:eastAsia="da-DK" w:bidi="lo-LA"/>
        </w:rPr>
        <w:t>)</w:t>
      </w:r>
      <w:r w:rsidR="00B92755" w:rsidRPr="007D6FDD">
        <w:rPr>
          <w:rFonts w:ascii="Times New Roman" w:eastAsia="Times New Roman" w:hAnsi="Times New Roman" w:cs="Times New Roman"/>
          <w:sz w:val="24"/>
          <w:szCs w:val="24"/>
          <w:lang w:val="en-US" w:eastAsia="da-DK" w:bidi="lo-LA"/>
        </w:rPr>
        <w:fldChar w:fldCharType="end"/>
      </w:r>
      <w:r w:rsidR="00B92755" w:rsidRPr="007D6FDD">
        <w:rPr>
          <w:rFonts w:ascii="Times New Roman" w:eastAsia="Times New Roman" w:hAnsi="Times New Roman" w:cs="Times New Roman"/>
          <w:sz w:val="24"/>
          <w:szCs w:val="24"/>
          <w:lang w:val="en-US" w:eastAsia="da-DK" w:bidi="lo-LA"/>
        </w:rPr>
        <w:t>.</w:t>
      </w:r>
      <w:r w:rsidR="00B92755">
        <w:rPr>
          <w:rFonts w:ascii="Times New Roman" w:eastAsia="Times New Roman" w:hAnsi="Times New Roman" w:cs="Times New Roman"/>
          <w:sz w:val="24"/>
          <w:szCs w:val="24"/>
          <w:lang w:val="en-US" w:eastAsia="da-DK" w:bidi="lo-LA"/>
        </w:rPr>
        <w:t xml:space="preserve"> </w:t>
      </w:r>
      <w:r w:rsidR="00B92755" w:rsidRPr="007D6FDD">
        <w:rPr>
          <w:rFonts w:ascii="Times New Roman" w:eastAsia="Times New Roman" w:hAnsi="Times New Roman" w:cs="Times New Roman"/>
          <w:sz w:val="24"/>
          <w:szCs w:val="24"/>
          <w:lang w:val="en-US" w:eastAsia="da-DK" w:bidi="lo-LA"/>
        </w:rPr>
        <w:t xml:space="preserve">Probably due to a combination of genetics and environmental factors, South-East Asians </w:t>
      </w:r>
      <w:r w:rsidR="00B92755">
        <w:rPr>
          <w:rFonts w:ascii="Times New Roman" w:eastAsia="Times New Roman" w:hAnsi="Times New Roman" w:cs="Times New Roman"/>
          <w:sz w:val="24"/>
          <w:szCs w:val="24"/>
          <w:lang w:val="en-US" w:eastAsia="da-DK" w:bidi="lo-LA"/>
        </w:rPr>
        <w:t>have</w:t>
      </w:r>
      <w:r w:rsidR="00B92755" w:rsidRPr="007D6FDD">
        <w:rPr>
          <w:rFonts w:ascii="Times New Roman" w:eastAsia="Times New Roman" w:hAnsi="Times New Roman" w:cs="Times New Roman"/>
          <w:sz w:val="24"/>
          <w:szCs w:val="24"/>
          <w:lang w:val="en-US" w:eastAsia="da-DK" w:bidi="lo-LA"/>
        </w:rPr>
        <w:t xml:space="preserve"> up to four times higher risk of developing type 2 diabetes than other ethnic groups </w:t>
      </w:r>
      <w:r w:rsidR="00B92755" w:rsidRPr="007D6FDD">
        <w:rPr>
          <w:rFonts w:ascii="Times New Roman" w:eastAsia="Times New Roman" w:hAnsi="Times New Roman" w:cs="Times New Roman"/>
          <w:sz w:val="24"/>
          <w:szCs w:val="24"/>
          <w:lang w:val="en-US" w:eastAsia="da-DK" w:bidi="lo-LA"/>
        </w:rPr>
        <w:fldChar w:fldCharType="begin"/>
      </w:r>
      <w:r w:rsidR="00B92755" w:rsidRPr="007D6FDD">
        <w:rPr>
          <w:rFonts w:ascii="Times New Roman" w:eastAsia="Times New Roman" w:hAnsi="Times New Roman" w:cs="Times New Roman"/>
          <w:sz w:val="24"/>
          <w:szCs w:val="24"/>
          <w:lang w:val="en-US" w:eastAsia="da-DK" w:bidi="lo-LA"/>
        </w:rPr>
        <w:instrText xml:space="preserve"> ADDIN ZOTERO_ITEM CSL_CITATION {"citationID":"jBgFS1pG","properties":{"formattedCitation":"(14)","plainCitation":"(14)","noteIndex":0},"citationItems":[{"id":112,"uris":["http://zotero.org/users/local/PN0CPJUW/items/MUXY8YXY"],"uri":["http://zotero.org/users/local/PN0CPJUW/items/MUXY8YXY"],"itemData":{"id":112,"type":"article-journal","title":"Type 2 diabetes in East Asians: similarities and differences with populations in Europe and the United States","container-title":"ANNALS OF THE NEW YORK ACADEMY OF SCIENCES","issue":"Department of Medicine and Therapeutics, Hong Kong Institute of Diabetes and Obesity, and Li Ka Shing Institute of Health Sciences, The Chinese University of Hong Kong, The Prince of Wales Hospital, Hong Kong, China","author":[{"family":"Ma","given":"RCW"},{"family":"Chan","given":"JCN"}]}}],"schema":"https://github.com/citation-style-language/schema/raw/master/csl-citation.json"} </w:instrText>
      </w:r>
      <w:r w:rsidR="00B92755" w:rsidRPr="007D6FDD">
        <w:rPr>
          <w:rFonts w:ascii="Times New Roman" w:eastAsia="Times New Roman" w:hAnsi="Times New Roman" w:cs="Times New Roman"/>
          <w:sz w:val="24"/>
          <w:szCs w:val="24"/>
          <w:lang w:val="en-US" w:eastAsia="da-DK" w:bidi="lo-LA"/>
        </w:rPr>
        <w:fldChar w:fldCharType="separate"/>
      </w:r>
      <w:r w:rsidR="00B92755" w:rsidRPr="007D6FDD">
        <w:rPr>
          <w:rFonts w:ascii="Times New Roman" w:eastAsia="Times New Roman" w:hAnsi="Times New Roman" w:cs="Times New Roman"/>
          <w:sz w:val="24"/>
          <w:szCs w:val="24"/>
          <w:lang w:val="en-US" w:eastAsia="da-DK" w:bidi="lo-LA"/>
        </w:rPr>
        <w:t>(</w:t>
      </w:r>
      <w:r w:rsidR="00624013">
        <w:rPr>
          <w:rFonts w:ascii="Times New Roman" w:eastAsia="Times New Roman" w:hAnsi="Times New Roman" w:cs="Times New Roman"/>
          <w:sz w:val="24"/>
          <w:szCs w:val="24"/>
          <w:lang w:val="en-US" w:eastAsia="da-DK" w:bidi="lo-LA"/>
        </w:rPr>
        <w:t>5</w:t>
      </w:r>
      <w:r w:rsidR="00B92755" w:rsidRPr="007D6FDD">
        <w:rPr>
          <w:rFonts w:ascii="Times New Roman" w:eastAsia="Times New Roman" w:hAnsi="Times New Roman" w:cs="Times New Roman"/>
          <w:sz w:val="24"/>
          <w:szCs w:val="24"/>
          <w:lang w:val="en-US" w:eastAsia="da-DK" w:bidi="lo-LA"/>
        </w:rPr>
        <w:t>)</w:t>
      </w:r>
      <w:r w:rsidR="00B92755" w:rsidRPr="007D6FDD">
        <w:rPr>
          <w:rFonts w:ascii="Times New Roman" w:eastAsia="Times New Roman" w:hAnsi="Times New Roman" w:cs="Times New Roman"/>
          <w:sz w:val="24"/>
          <w:szCs w:val="24"/>
          <w:lang w:val="en-US" w:eastAsia="da-DK" w:bidi="lo-LA"/>
        </w:rPr>
        <w:fldChar w:fldCharType="end"/>
      </w:r>
      <w:r w:rsidR="00B92755" w:rsidRPr="007D6FDD">
        <w:rPr>
          <w:rFonts w:ascii="Times New Roman" w:eastAsia="Times New Roman" w:hAnsi="Times New Roman" w:cs="Times New Roman"/>
          <w:sz w:val="24"/>
          <w:szCs w:val="24"/>
          <w:lang w:val="en-US" w:eastAsia="da-DK" w:bidi="lo-LA"/>
        </w:rPr>
        <w:t xml:space="preserve">. </w:t>
      </w:r>
      <w:r w:rsidR="007D0BA2">
        <w:rPr>
          <w:rFonts w:ascii="Times New Roman" w:eastAsia="Times New Roman" w:hAnsi="Times New Roman" w:cs="Times New Roman"/>
          <w:sz w:val="24"/>
          <w:szCs w:val="24"/>
          <w:lang w:val="en-US" w:eastAsia="da-DK" w:bidi="lo-LA"/>
        </w:rPr>
        <w:t>In addition,</w:t>
      </w:r>
      <w:r w:rsidR="00B92755" w:rsidRPr="007D6FDD">
        <w:rPr>
          <w:rFonts w:ascii="Times New Roman" w:eastAsia="Times New Roman" w:hAnsi="Times New Roman" w:cs="Times New Roman"/>
          <w:sz w:val="24"/>
          <w:szCs w:val="24"/>
          <w:lang w:val="en-US" w:eastAsia="da-DK" w:bidi="lo-LA"/>
        </w:rPr>
        <w:t xml:space="preserve"> the South-East Asians diet is associated with diabetes risk factors </w:t>
      </w:r>
      <w:r w:rsidR="00B92755" w:rsidRPr="007D6FDD">
        <w:rPr>
          <w:rFonts w:ascii="Times New Roman" w:eastAsia="Times New Roman" w:hAnsi="Times New Roman" w:cs="Times New Roman"/>
          <w:sz w:val="24"/>
          <w:szCs w:val="24"/>
          <w:lang w:val="en-US" w:eastAsia="da-DK" w:bidi="lo-LA"/>
        </w:rPr>
        <w:fldChar w:fldCharType="begin"/>
      </w:r>
      <w:r w:rsidR="00B92755" w:rsidRPr="007D6FDD">
        <w:rPr>
          <w:rFonts w:ascii="Times New Roman" w:eastAsia="Times New Roman" w:hAnsi="Times New Roman" w:cs="Times New Roman"/>
          <w:sz w:val="24"/>
          <w:szCs w:val="24"/>
          <w:lang w:val="en-US" w:eastAsia="da-DK" w:bidi="lo-LA"/>
        </w:rPr>
        <w:instrText xml:space="preserve"> ADDIN ZOTERO_ITEM CSL_CITATION {"citationID":"u5iJwcXL","properties":{"formattedCitation":"(15)","plainCitation":"(15)","noteIndex":0},"citationItems":[{"id":20,"uris":["http://zotero.org/users/local/PN0CPJUW/items/LR72Q6QQ"],"uri":["http://zotero.org/users/local/PN0CPJUW/items/LR72Q6QQ"],"itemData":{"id":20,"type":"report","title":"Backgrounder Series Diabetes.","publisher":"Health Research and Social Development Forum (HERD)","publisher-place":"Thapathali, Kathmandu, Nepal, February 2016","event-place":"Thapathali, Kathmandu, Nepal, February 2016","author":[{"family":"Baral","given":"S"},{"family":"Uprety","given":"S"},{"family":"Limichhane","given":"B"}]}}],"schema":"https://github.com/citation-style-language/schema/raw/master/csl-citation.json"} </w:instrText>
      </w:r>
      <w:r w:rsidR="00B92755" w:rsidRPr="007D6FDD">
        <w:rPr>
          <w:rFonts w:ascii="Times New Roman" w:eastAsia="Times New Roman" w:hAnsi="Times New Roman" w:cs="Times New Roman"/>
          <w:sz w:val="24"/>
          <w:szCs w:val="24"/>
          <w:lang w:val="en-US" w:eastAsia="da-DK" w:bidi="lo-LA"/>
        </w:rPr>
        <w:fldChar w:fldCharType="separate"/>
      </w:r>
      <w:r w:rsidR="00B92755" w:rsidRPr="007D6FDD">
        <w:rPr>
          <w:rFonts w:ascii="Times New Roman" w:eastAsia="Times New Roman" w:hAnsi="Times New Roman" w:cs="Times New Roman"/>
          <w:sz w:val="24"/>
          <w:szCs w:val="24"/>
          <w:lang w:val="en-US" w:eastAsia="da-DK" w:bidi="lo-LA"/>
        </w:rPr>
        <w:t>(</w:t>
      </w:r>
      <w:r w:rsidR="00BC44CE">
        <w:rPr>
          <w:rFonts w:ascii="Times New Roman" w:eastAsia="Times New Roman" w:hAnsi="Times New Roman" w:cs="Times New Roman"/>
          <w:sz w:val="24"/>
          <w:szCs w:val="24"/>
          <w:lang w:val="en-US" w:eastAsia="da-DK" w:bidi="lo-LA"/>
        </w:rPr>
        <w:t>6</w:t>
      </w:r>
      <w:r w:rsidR="00B92755" w:rsidRPr="007D6FDD">
        <w:rPr>
          <w:rFonts w:ascii="Times New Roman" w:eastAsia="Times New Roman" w:hAnsi="Times New Roman" w:cs="Times New Roman"/>
          <w:sz w:val="24"/>
          <w:szCs w:val="24"/>
          <w:lang w:val="en-US" w:eastAsia="da-DK" w:bidi="lo-LA"/>
        </w:rPr>
        <w:t>)</w:t>
      </w:r>
      <w:r w:rsidR="00B92755" w:rsidRPr="007D6FDD">
        <w:rPr>
          <w:rFonts w:ascii="Times New Roman" w:eastAsia="Times New Roman" w:hAnsi="Times New Roman" w:cs="Times New Roman"/>
          <w:sz w:val="24"/>
          <w:szCs w:val="24"/>
          <w:lang w:val="en-US" w:eastAsia="da-DK" w:bidi="lo-LA"/>
        </w:rPr>
        <w:fldChar w:fldCharType="end"/>
      </w:r>
      <w:r w:rsidR="00B92755" w:rsidRPr="007D6FDD">
        <w:rPr>
          <w:rFonts w:ascii="Times New Roman" w:eastAsia="Times New Roman" w:hAnsi="Times New Roman" w:cs="Times New Roman"/>
          <w:sz w:val="24"/>
          <w:szCs w:val="24"/>
          <w:lang w:val="en-US" w:eastAsia="da-DK" w:bidi="lo-LA"/>
        </w:rPr>
        <w:t xml:space="preserve">. </w:t>
      </w:r>
    </w:p>
    <w:p w14:paraId="06517CF5" w14:textId="77777777" w:rsidR="000C42E3" w:rsidRDefault="00B92755" w:rsidP="007D6FDD">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 xml:space="preserve">On top of </w:t>
      </w:r>
      <w:r w:rsidR="007D0BA2">
        <w:rPr>
          <w:rFonts w:ascii="Times New Roman" w:eastAsia="Times New Roman" w:hAnsi="Times New Roman" w:cs="Times New Roman"/>
          <w:sz w:val="24"/>
          <w:szCs w:val="24"/>
          <w:lang w:val="en-US" w:eastAsia="da-DK" w:bidi="lo-LA"/>
        </w:rPr>
        <w:t xml:space="preserve">all </w:t>
      </w:r>
      <w:r>
        <w:rPr>
          <w:rFonts w:ascii="Times New Roman" w:eastAsia="Times New Roman" w:hAnsi="Times New Roman" w:cs="Times New Roman"/>
          <w:sz w:val="24"/>
          <w:szCs w:val="24"/>
          <w:lang w:val="en-US" w:eastAsia="da-DK" w:bidi="lo-LA"/>
        </w:rPr>
        <w:t>th</w:t>
      </w:r>
      <w:r w:rsidR="00130A5C">
        <w:rPr>
          <w:rFonts w:ascii="Times New Roman" w:eastAsia="Times New Roman" w:hAnsi="Times New Roman" w:cs="Times New Roman"/>
          <w:sz w:val="24"/>
          <w:szCs w:val="24"/>
          <w:lang w:val="en-US" w:eastAsia="da-DK" w:bidi="lo-LA"/>
        </w:rPr>
        <w:t>ese problems</w:t>
      </w:r>
      <w:r w:rsidR="007D6FDD" w:rsidRPr="007D6FDD">
        <w:rPr>
          <w:rFonts w:ascii="Times New Roman" w:eastAsia="Times New Roman" w:hAnsi="Times New Roman" w:cs="Times New Roman"/>
          <w:sz w:val="24"/>
          <w:szCs w:val="24"/>
          <w:lang w:val="en-US" w:eastAsia="da-DK" w:bidi="lo-LA"/>
        </w:rPr>
        <w:t xml:space="preserve">, we lack </w:t>
      </w:r>
      <w:r w:rsidR="007D0BA2">
        <w:rPr>
          <w:rFonts w:ascii="Times New Roman" w:eastAsia="Times New Roman" w:hAnsi="Times New Roman" w:cs="Times New Roman"/>
          <w:sz w:val="24"/>
          <w:szCs w:val="24"/>
          <w:lang w:val="en-US" w:eastAsia="da-DK" w:bidi="lo-LA"/>
        </w:rPr>
        <w:t xml:space="preserve">the </w:t>
      </w:r>
      <w:r w:rsidR="007D6FDD" w:rsidRPr="007D6FDD">
        <w:rPr>
          <w:rFonts w:ascii="Times New Roman" w:eastAsia="Times New Roman" w:hAnsi="Times New Roman" w:cs="Times New Roman"/>
          <w:sz w:val="24"/>
          <w:szCs w:val="24"/>
          <w:lang w:val="en-US" w:eastAsia="da-DK" w:bidi="lo-LA"/>
        </w:rPr>
        <w:t xml:space="preserve">experience </w:t>
      </w:r>
      <w:r w:rsidR="00787785">
        <w:rPr>
          <w:rFonts w:ascii="Times New Roman" w:eastAsia="Times New Roman" w:hAnsi="Times New Roman" w:cs="Times New Roman"/>
          <w:sz w:val="24"/>
          <w:szCs w:val="24"/>
          <w:lang w:val="en-US" w:eastAsia="da-DK" w:bidi="lo-LA"/>
        </w:rPr>
        <w:t xml:space="preserve">in </w:t>
      </w:r>
      <w:r w:rsidR="007D6FDD" w:rsidRPr="007D6FDD">
        <w:rPr>
          <w:rFonts w:ascii="Times New Roman" w:eastAsia="Times New Roman" w:hAnsi="Times New Roman" w:cs="Times New Roman"/>
          <w:sz w:val="24"/>
          <w:szCs w:val="24"/>
          <w:lang w:val="en-US" w:eastAsia="da-DK" w:bidi="lo-LA"/>
        </w:rPr>
        <w:t>how to prevent and treat th</w:t>
      </w:r>
      <w:r w:rsidR="00787785">
        <w:rPr>
          <w:rFonts w:ascii="Times New Roman" w:eastAsia="Times New Roman" w:hAnsi="Times New Roman" w:cs="Times New Roman"/>
          <w:sz w:val="24"/>
          <w:szCs w:val="24"/>
          <w:lang w:val="en-US" w:eastAsia="da-DK" w:bidi="lo-LA"/>
        </w:rPr>
        <w:t xml:space="preserve">e </w:t>
      </w:r>
      <w:r w:rsidR="007D6FDD" w:rsidRPr="007D6FDD">
        <w:rPr>
          <w:rFonts w:ascii="Times New Roman" w:eastAsia="Times New Roman" w:hAnsi="Times New Roman" w:cs="Times New Roman"/>
          <w:sz w:val="24"/>
          <w:szCs w:val="24"/>
          <w:lang w:val="en-US" w:eastAsia="da-DK" w:bidi="lo-LA"/>
        </w:rPr>
        <w:t>patients with type 2 diabetes in the developing countries</w:t>
      </w:r>
      <w:r w:rsidR="009C5B65">
        <w:rPr>
          <w:rFonts w:ascii="Times New Roman" w:eastAsia="Times New Roman" w:hAnsi="Times New Roman" w:cs="Times New Roman"/>
          <w:sz w:val="24"/>
          <w:szCs w:val="24"/>
          <w:lang w:val="en-US" w:eastAsia="da-DK" w:bidi="lo-LA"/>
        </w:rPr>
        <w:t>, although some experience is published in reviews from Malaysia (</w:t>
      </w:r>
      <w:r w:rsidR="005A6208">
        <w:rPr>
          <w:rFonts w:ascii="Times New Roman" w:eastAsia="Times New Roman" w:hAnsi="Times New Roman" w:cs="Times New Roman"/>
          <w:sz w:val="24"/>
          <w:szCs w:val="24"/>
          <w:lang w:val="en-US" w:eastAsia="da-DK" w:bidi="lo-LA"/>
        </w:rPr>
        <w:t>7</w:t>
      </w:r>
      <w:r w:rsidR="009C5B65">
        <w:rPr>
          <w:rFonts w:ascii="Times New Roman" w:eastAsia="Times New Roman" w:hAnsi="Times New Roman" w:cs="Times New Roman"/>
          <w:sz w:val="24"/>
          <w:szCs w:val="24"/>
          <w:lang w:val="en-US" w:eastAsia="da-DK" w:bidi="lo-LA"/>
        </w:rPr>
        <w:t>) and the African Region (</w:t>
      </w:r>
      <w:r w:rsidR="004B289E">
        <w:rPr>
          <w:rFonts w:ascii="Times New Roman" w:eastAsia="Times New Roman" w:hAnsi="Times New Roman" w:cs="Times New Roman"/>
          <w:sz w:val="24"/>
          <w:szCs w:val="24"/>
          <w:lang w:val="en-US" w:eastAsia="da-DK" w:bidi="lo-LA"/>
        </w:rPr>
        <w:t>8</w:t>
      </w:r>
      <w:r w:rsidR="009C5B65">
        <w:rPr>
          <w:rFonts w:ascii="Times New Roman" w:eastAsia="Times New Roman" w:hAnsi="Times New Roman" w:cs="Times New Roman"/>
          <w:sz w:val="24"/>
          <w:szCs w:val="24"/>
          <w:lang w:val="en-US" w:eastAsia="da-DK" w:bidi="lo-LA"/>
        </w:rPr>
        <w:t>)</w:t>
      </w:r>
      <w:r w:rsidR="00787785">
        <w:rPr>
          <w:rFonts w:ascii="Times New Roman" w:eastAsia="Times New Roman" w:hAnsi="Times New Roman" w:cs="Times New Roman"/>
          <w:sz w:val="24"/>
          <w:szCs w:val="24"/>
          <w:lang w:val="en-US" w:eastAsia="da-DK" w:bidi="lo-LA"/>
        </w:rPr>
        <w:t>.</w:t>
      </w:r>
      <w:r w:rsidR="000C42E3">
        <w:rPr>
          <w:rFonts w:ascii="Times New Roman" w:eastAsia="Times New Roman" w:hAnsi="Times New Roman" w:cs="Times New Roman"/>
          <w:sz w:val="24"/>
          <w:szCs w:val="24"/>
          <w:lang w:val="en-US" w:eastAsia="da-DK" w:bidi="lo-LA"/>
        </w:rPr>
        <w:t xml:space="preserve"> </w:t>
      </w:r>
      <w:r w:rsidR="00787785">
        <w:rPr>
          <w:rFonts w:ascii="Times New Roman" w:eastAsia="Times New Roman" w:hAnsi="Times New Roman" w:cs="Times New Roman"/>
          <w:sz w:val="24"/>
          <w:szCs w:val="24"/>
          <w:lang w:val="en-US" w:eastAsia="da-DK" w:bidi="lo-LA"/>
        </w:rPr>
        <w:t xml:space="preserve"> </w:t>
      </w:r>
      <w:r w:rsidR="009C5B65">
        <w:rPr>
          <w:rFonts w:ascii="Times New Roman" w:eastAsia="Times New Roman" w:hAnsi="Times New Roman" w:cs="Times New Roman"/>
          <w:sz w:val="24"/>
          <w:szCs w:val="24"/>
          <w:lang w:val="en-US" w:eastAsia="da-DK" w:bidi="lo-LA"/>
        </w:rPr>
        <w:t xml:space="preserve">Even </w:t>
      </w:r>
      <w:r w:rsidR="00787785">
        <w:rPr>
          <w:rFonts w:ascii="Times New Roman" w:eastAsia="Times New Roman" w:hAnsi="Times New Roman" w:cs="Times New Roman"/>
          <w:sz w:val="24"/>
          <w:szCs w:val="24"/>
          <w:lang w:val="en-US" w:eastAsia="da-DK" w:bidi="lo-LA"/>
        </w:rPr>
        <w:t xml:space="preserve">in the </w:t>
      </w:r>
      <w:r w:rsidR="00E73AE6">
        <w:rPr>
          <w:rFonts w:ascii="Times New Roman" w:eastAsia="Times New Roman" w:hAnsi="Times New Roman" w:cs="Times New Roman"/>
          <w:sz w:val="24"/>
          <w:szCs w:val="24"/>
          <w:lang w:val="en-US" w:eastAsia="da-DK" w:bidi="lo-LA"/>
        </w:rPr>
        <w:t>western</w:t>
      </w:r>
      <w:r w:rsidR="00E73AE6" w:rsidRPr="007D6FDD">
        <w:rPr>
          <w:rFonts w:ascii="Times New Roman" w:eastAsia="Times New Roman" w:hAnsi="Times New Roman" w:cs="Times New Roman"/>
          <w:sz w:val="24"/>
          <w:szCs w:val="24"/>
          <w:lang w:val="en-US" w:eastAsia="da-DK" w:bidi="lo-LA"/>
        </w:rPr>
        <w:t xml:space="preserve"> </w:t>
      </w:r>
      <w:r w:rsidRPr="007D6FDD">
        <w:rPr>
          <w:rFonts w:ascii="Times New Roman" w:eastAsia="Times New Roman" w:hAnsi="Times New Roman" w:cs="Times New Roman"/>
          <w:sz w:val="24"/>
          <w:szCs w:val="24"/>
          <w:lang w:val="en-US" w:eastAsia="da-DK" w:bidi="lo-LA"/>
        </w:rPr>
        <w:t>countries</w:t>
      </w:r>
      <w:r w:rsidR="009C5B65">
        <w:rPr>
          <w:rFonts w:ascii="Times New Roman" w:eastAsia="Times New Roman" w:hAnsi="Times New Roman" w:cs="Times New Roman"/>
          <w:sz w:val="24"/>
          <w:szCs w:val="24"/>
          <w:lang w:val="en-US" w:eastAsia="da-DK" w:bidi="lo-LA"/>
        </w:rPr>
        <w:t xml:space="preserve"> the methods are heterogeneous and the results debatable in a meta-analysis (</w:t>
      </w:r>
      <w:r w:rsidR="000C42E3">
        <w:rPr>
          <w:rFonts w:ascii="Times New Roman" w:eastAsia="Times New Roman" w:hAnsi="Times New Roman" w:cs="Times New Roman"/>
          <w:sz w:val="24"/>
          <w:szCs w:val="24"/>
          <w:lang w:val="en-US" w:eastAsia="da-DK" w:bidi="lo-LA"/>
        </w:rPr>
        <w:t>9</w:t>
      </w:r>
      <w:r w:rsidR="009C5B65">
        <w:rPr>
          <w:rFonts w:ascii="Times New Roman" w:eastAsia="Times New Roman" w:hAnsi="Times New Roman" w:cs="Times New Roman"/>
          <w:sz w:val="24"/>
          <w:szCs w:val="24"/>
          <w:lang w:val="en-US" w:eastAsia="da-DK" w:bidi="lo-LA"/>
        </w:rPr>
        <w:t xml:space="preserve">). </w:t>
      </w:r>
      <w:r>
        <w:rPr>
          <w:rFonts w:ascii="Times New Roman" w:eastAsia="Times New Roman" w:hAnsi="Times New Roman" w:cs="Times New Roman"/>
          <w:sz w:val="24"/>
          <w:szCs w:val="24"/>
          <w:lang w:val="en-US" w:eastAsia="da-DK" w:bidi="lo-LA"/>
        </w:rPr>
        <w:t xml:space="preserve"> </w:t>
      </w:r>
    </w:p>
    <w:p w14:paraId="79216356" w14:textId="06EA6D8B" w:rsidR="007D6FDD" w:rsidRPr="007D6FDD" w:rsidRDefault="009C5B65" w:rsidP="007D6FDD">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 xml:space="preserve">In this study, </w:t>
      </w:r>
      <w:r w:rsidR="00787785">
        <w:rPr>
          <w:rFonts w:ascii="Times New Roman" w:eastAsia="Times New Roman" w:hAnsi="Times New Roman" w:cs="Times New Roman"/>
          <w:sz w:val="24"/>
          <w:szCs w:val="24"/>
          <w:lang w:val="en-US" w:eastAsia="da-DK" w:bidi="lo-LA"/>
        </w:rPr>
        <w:t xml:space="preserve">we aimed at testing the </w:t>
      </w:r>
      <w:r>
        <w:rPr>
          <w:rFonts w:ascii="Times New Roman" w:eastAsia="Times New Roman" w:hAnsi="Times New Roman" w:cs="Times New Roman"/>
          <w:sz w:val="24"/>
          <w:szCs w:val="24"/>
          <w:lang w:val="en-US" w:eastAsia="da-DK" w:bidi="lo-LA"/>
        </w:rPr>
        <w:t>well-established Danish</w:t>
      </w:r>
      <w:r w:rsidR="00787785">
        <w:rPr>
          <w:rFonts w:ascii="Times New Roman" w:eastAsia="Times New Roman" w:hAnsi="Times New Roman" w:cs="Times New Roman"/>
          <w:sz w:val="24"/>
          <w:szCs w:val="24"/>
          <w:lang w:val="en-US" w:eastAsia="da-DK" w:bidi="lo-LA"/>
        </w:rPr>
        <w:t xml:space="preserve"> principles </w:t>
      </w:r>
      <w:r w:rsidR="00C97A5B">
        <w:rPr>
          <w:rFonts w:ascii="Times New Roman" w:eastAsia="Times New Roman" w:hAnsi="Times New Roman" w:cs="Times New Roman"/>
          <w:sz w:val="24"/>
          <w:szCs w:val="24"/>
          <w:lang w:val="en-US" w:eastAsia="da-DK" w:bidi="lo-LA"/>
        </w:rPr>
        <w:t xml:space="preserve">(10) </w:t>
      </w:r>
      <w:r w:rsidR="00787785">
        <w:rPr>
          <w:rFonts w:ascii="Times New Roman" w:eastAsia="Times New Roman" w:hAnsi="Times New Roman" w:cs="Times New Roman"/>
          <w:sz w:val="24"/>
          <w:szCs w:val="24"/>
          <w:lang w:val="en-US" w:eastAsia="da-DK" w:bidi="lo-LA"/>
        </w:rPr>
        <w:t>in Laos.</w:t>
      </w:r>
      <w:r w:rsidR="007D6FDD" w:rsidRPr="007D6FDD">
        <w:rPr>
          <w:rFonts w:ascii="Times New Roman" w:eastAsia="Times New Roman" w:hAnsi="Times New Roman" w:cs="Times New Roman"/>
          <w:sz w:val="24"/>
          <w:szCs w:val="24"/>
          <w:lang w:val="en-US" w:eastAsia="da-DK" w:bidi="lo-LA"/>
        </w:rPr>
        <w:t xml:space="preserve"> </w:t>
      </w:r>
    </w:p>
    <w:p w14:paraId="10ECC82A" w14:textId="77777777" w:rsidR="00B92755" w:rsidRDefault="00B92755" w:rsidP="007D6FDD">
      <w:pPr>
        <w:spacing w:after="0" w:line="480" w:lineRule="auto"/>
        <w:rPr>
          <w:rFonts w:ascii="Times New Roman" w:eastAsia="Times New Roman" w:hAnsi="Times New Roman" w:cs="Times New Roman"/>
          <w:sz w:val="24"/>
          <w:szCs w:val="24"/>
          <w:lang w:val="en-US" w:eastAsia="da-DK" w:bidi="lo-LA"/>
        </w:rPr>
      </w:pPr>
    </w:p>
    <w:p w14:paraId="66C7B8B7" w14:textId="77777777" w:rsidR="007D6FDD" w:rsidRDefault="0086420B" w:rsidP="007D6FDD">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Material and Methods</w:t>
      </w:r>
    </w:p>
    <w:p w14:paraId="17062CEF" w14:textId="2C534AD1" w:rsidR="000F413B" w:rsidRDefault="000F413B" w:rsidP="00C61BE4">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 xml:space="preserve">One hundred patients with type 2 diabetes (aged ≥18) were included in the study, </w:t>
      </w:r>
      <w:r w:rsidR="00C61BE4">
        <w:rPr>
          <w:rFonts w:ascii="Times New Roman" w:eastAsia="Times New Roman" w:hAnsi="Times New Roman" w:cs="Times New Roman"/>
          <w:sz w:val="24"/>
          <w:szCs w:val="24"/>
          <w:lang w:val="en-US" w:eastAsia="da-DK" w:bidi="lo-LA"/>
        </w:rPr>
        <w:t xml:space="preserve">and randomized by </w:t>
      </w:r>
      <w:r w:rsidR="00277333">
        <w:rPr>
          <w:rFonts w:ascii="Times New Roman" w:eastAsia="Times New Roman" w:hAnsi="Times New Roman" w:cs="Times New Roman"/>
          <w:sz w:val="24"/>
          <w:szCs w:val="24"/>
          <w:lang w:val="en-US" w:eastAsia="da-DK" w:bidi="lo-LA"/>
        </w:rPr>
        <w:t xml:space="preserve">sealed </w:t>
      </w:r>
      <w:r w:rsidR="00C61BE4">
        <w:rPr>
          <w:rFonts w:ascii="Times New Roman" w:eastAsia="Times New Roman" w:hAnsi="Times New Roman" w:cs="Times New Roman"/>
          <w:sz w:val="24"/>
          <w:szCs w:val="24"/>
          <w:lang w:val="en-US" w:eastAsia="da-DK" w:bidi="lo-LA"/>
        </w:rPr>
        <w:t xml:space="preserve">envelopes to </w:t>
      </w:r>
      <w:r w:rsidRPr="000F413B">
        <w:rPr>
          <w:rFonts w:ascii="Times New Roman" w:eastAsia="Times New Roman" w:hAnsi="Times New Roman" w:cs="Times New Roman"/>
          <w:sz w:val="24"/>
          <w:szCs w:val="24"/>
          <w:lang w:val="en-US" w:eastAsia="da-DK" w:bidi="lo-LA"/>
        </w:rPr>
        <w:t xml:space="preserve">50 in </w:t>
      </w:r>
      <w:r w:rsidR="00C61BE4">
        <w:rPr>
          <w:rFonts w:ascii="Times New Roman" w:eastAsia="Times New Roman" w:hAnsi="Times New Roman" w:cs="Times New Roman"/>
          <w:sz w:val="24"/>
          <w:szCs w:val="24"/>
          <w:lang w:val="en-US" w:eastAsia="da-DK" w:bidi="lo-LA"/>
        </w:rPr>
        <w:t xml:space="preserve">the </w:t>
      </w:r>
      <w:r w:rsidRPr="000F413B">
        <w:rPr>
          <w:rFonts w:ascii="Times New Roman" w:eastAsia="Times New Roman" w:hAnsi="Times New Roman" w:cs="Times New Roman"/>
          <w:sz w:val="24"/>
          <w:szCs w:val="24"/>
          <w:lang w:val="en-US" w:eastAsia="da-DK" w:bidi="lo-LA"/>
        </w:rPr>
        <w:t xml:space="preserve">intervention group </w:t>
      </w:r>
      <w:r w:rsidR="00F54E8F">
        <w:rPr>
          <w:rFonts w:ascii="Times New Roman" w:eastAsia="Times New Roman" w:hAnsi="Times New Roman" w:cs="Times New Roman"/>
          <w:sz w:val="24"/>
          <w:szCs w:val="24"/>
          <w:lang w:val="en-US" w:eastAsia="da-DK" w:bidi="lo-LA"/>
        </w:rPr>
        <w:t xml:space="preserve">(diabetes education) </w:t>
      </w:r>
      <w:r w:rsidRPr="000F413B">
        <w:rPr>
          <w:rFonts w:ascii="Times New Roman" w:eastAsia="Times New Roman" w:hAnsi="Times New Roman" w:cs="Times New Roman"/>
          <w:sz w:val="24"/>
          <w:szCs w:val="24"/>
          <w:lang w:val="en-US" w:eastAsia="da-DK" w:bidi="lo-LA"/>
        </w:rPr>
        <w:t xml:space="preserve">and 50 in </w:t>
      </w:r>
      <w:r w:rsidR="00C61BE4">
        <w:rPr>
          <w:rFonts w:ascii="Times New Roman" w:eastAsia="Times New Roman" w:hAnsi="Times New Roman" w:cs="Times New Roman"/>
          <w:sz w:val="24"/>
          <w:szCs w:val="24"/>
          <w:lang w:val="en-US" w:eastAsia="da-DK" w:bidi="lo-LA"/>
        </w:rPr>
        <w:t xml:space="preserve">the </w:t>
      </w:r>
      <w:r w:rsidRPr="000F413B">
        <w:rPr>
          <w:rFonts w:ascii="Times New Roman" w:eastAsia="Times New Roman" w:hAnsi="Times New Roman" w:cs="Times New Roman"/>
          <w:sz w:val="24"/>
          <w:szCs w:val="24"/>
          <w:lang w:val="en-US" w:eastAsia="da-DK" w:bidi="lo-LA"/>
        </w:rPr>
        <w:t>control group</w:t>
      </w:r>
      <w:r w:rsidR="00F54E8F">
        <w:rPr>
          <w:rFonts w:ascii="Times New Roman" w:eastAsia="Times New Roman" w:hAnsi="Times New Roman" w:cs="Times New Roman"/>
          <w:sz w:val="24"/>
          <w:szCs w:val="24"/>
          <w:lang w:val="en-US" w:eastAsia="da-DK" w:bidi="lo-LA"/>
        </w:rPr>
        <w:t xml:space="preserve"> (usual care)</w:t>
      </w:r>
      <w:r w:rsidR="006A69A4">
        <w:rPr>
          <w:rFonts w:ascii="Times New Roman" w:eastAsia="Times New Roman" w:hAnsi="Times New Roman" w:cs="Times New Roman"/>
          <w:sz w:val="24"/>
          <w:szCs w:val="24"/>
          <w:lang w:val="en-US" w:eastAsia="da-DK" w:bidi="lo-LA"/>
        </w:rPr>
        <w:t xml:space="preserve"> (Fig 1.)</w:t>
      </w:r>
      <w:r w:rsidRPr="000F413B">
        <w:rPr>
          <w:rFonts w:ascii="Times New Roman" w:eastAsia="Times New Roman" w:hAnsi="Times New Roman" w:cs="Times New Roman"/>
          <w:sz w:val="24"/>
          <w:szCs w:val="24"/>
          <w:lang w:val="en-US" w:eastAsia="da-DK" w:bidi="lo-LA"/>
        </w:rPr>
        <w:t xml:space="preserve">. Patients were recruited </w:t>
      </w:r>
      <w:r w:rsidR="00BC7AE2">
        <w:rPr>
          <w:rFonts w:ascii="Times New Roman" w:eastAsia="Times New Roman" w:hAnsi="Times New Roman" w:cs="Times New Roman"/>
          <w:sz w:val="24"/>
          <w:szCs w:val="24"/>
          <w:lang w:val="en-US" w:eastAsia="da-DK" w:bidi="lo-LA"/>
        </w:rPr>
        <w:t>in relation to</w:t>
      </w:r>
      <w:r w:rsidRPr="000F413B">
        <w:rPr>
          <w:rFonts w:ascii="Times New Roman" w:eastAsia="Times New Roman" w:hAnsi="Times New Roman" w:cs="Times New Roman"/>
          <w:sz w:val="24"/>
          <w:szCs w:val="24"/>
          <w:lang w:val="en-US" w:eastAsia="da-DK" w:bidi="lo-LA"/>
        </w:rPr>
        <w:t xml:space="preserve"> a routine </w:t>
      </w:r>
      <w:r w:rsidR="00BC7AE2">
        <w:rPr>
          <w:rFonts w:ascii="Times New Roman" w:eastAsia="Times New Roman" w:hAnsi="Times New Roman" w:cs="Times New Roman"/>
          <w:sz w:val="24"/>
          <w:szCs w:val="24"/>
          <w:lang w:val="en-US" w:eastAsia="da-DK" w:bidi="lo-LA"/>
        </w:rPr>
        <w:t>check in the department of endocrinology,</w:t>
      </w:r>
      <w:r w:rsidRPr="000F413B">
        <w:rPr>
          <w:rFonts w:ascii="Times New Roman" w:eastAsia="Times New Roman" w:hAnsi="Times New Roman" w:cs="Times New Roman"/>
          <w:sz w:val="24"/>
          <w:szCs w:val="24"/>
          <w:lang w:val="en-US" w:eastAsia="da-DK" w:bidi="lo-LA"/>
        </w:rPr>
        <w:t xml:space="preserve"> and the 100 randomly selected Lao patients consisted of 37 males (age 36-78 years) and 63 females (34-78 years) (</w:t>
      </w:r>
      <w:r w:rsidR="006A69A4">
        <w:rPr>
          <w:rFonts w:ascii="Times New Roman" w:eastAsia="Times New Roman" w:hAnsi="Times New Roman" w:cs="Times New Roman"/>
          <w:sz w:val="24"/>
          <w:szCs w:val="24"/>
          <w:lang w:val="en-US" w:eastAsia="da-DK" w:bidi="lo-LA"/>
        </w:rPr>
        <w:t>T</w:t>
      </w:r>
      <w:r w:rsidRPr="000F413B">
        <w:rPr>
          <w:rFonts w:ascii="Times New Roman" w:eastAsia="Times New Roman" w:hAnsi="Times New Roman" w:cs="Times New Roman"/>
          <w:sz w:val="24"/>
          <w:szCs w:val="24"/>
          <w:lang w:val="en-US" w:eastAsia="da-DK" w:bidi="lo-LA"/>
        </w:rPr>
        <w:t xml:space="preserve">able </w:t>
      </w:r>
      <w:r>
        <w:rPr>
          <w:rFonts w:ascii="Times New Roman" w:eastAsia="Times New Roman" w:hAnsi="Times New Roman" w:cs="Times New Roman"/>
          <w:sz w:val="24"/>
          <w:szCs w:val="24"/>
          <w:lang w:val="en-US" w:eastAsia="da-DK" w:bidi="lo-LA"/>
        </w:rPr>
        <w:t>1</w:t>
      </w:r>
      <w:r w:rsidR="00BC7AE2">
        <w:rPr>
          <w:rFonts w:ascii="Times New Roman" w:eastAsia="Times New Roman" w:hAnsi="Times New Roman" w:cs="Times New Roman"/>
          <w:sz w:val="24"/>
          <w:szCs w:val="24"/>
          <w:lang w:val="en-US" w:eastAsia="da-DK" w:bidi="lo-LA"/>
        </w:rPr>
        <w:t>)</w:t>
      </w:r>
      <w:r w:rsidRPr="000F413B">
        <w:rPr>
          <w:rFonts w:ascii="Times New Roman" w:eastAsia="Times New Roman" w:hAnsi="Times New Roman" w:cs="Times New Roman"/>
          <w:sz w:val="24"/>
          <w:szCs w:val="24"/>
          <w:lang w:val="en-US" w:eastAsia="da-DK" w:bidi="lo-LA"/>
        </w:rPr>
        <w:t xml:space="preserve">. The intervention group at baseline is defined as “Intervention T0”, and intervention group after 12 weeks intervention is </w:t>
      </w:r>
      <w:r w:rsidRPr="000F413B">
        <w:rPr>
          <w:rFonts w:ascii="Times New Roman" w:eastAsia="Times New Roman" w:hAnsi="Times New Roman" w:cs="Times New Roman"/>
          <w:sz w:val="24"/>
          <w:szCs w:val="24"/>
          <w:lang w:val="en-US" w:eastAsia="da-DK" w:bidi="lo-LA"/>
        </w:rPr>
        <w:lastRenderedPageBreak/>
        <w:t>defined as “Intervention T12”. Control group at baseline is defined as “Control T0” and control group after 12 week</w:t>
      </w:r>
      <w:r w:rsidR="00E30C6E">
        <w:rPr>
          <w:rFonts w:ascii="Times New Roman" w:eastAsia="Times New Roman" w:hAnsi="Times New Roman" w:cs="Times New Roman"/>
          <w:sz w:val="24"/>
          <w:szCs w:val="24"/>
          <w:lang w:val="en-US" w:eastAsia="da-DK" w:bidi="lo-LA"/>
        </w:rPr>
        <w:t>s</w:t>
      </w:r>
      <w:r w:rsidRPr="000F413B">
        <w:rPr>
          <w:rFonts w:ascii="Times New Roman" w:eastAsia="Times New Roman" w:hAnsi="Times New Roman" w:cs="Times New Roman"/>
          <w:sz w:val="24"/>
          <w:szCs w:val="24"/>
          <w:lang w:val="en-US" w:eastAsia="da-DK" w:bidi="lo-LA"/>
        </w:rPr>
        <w:t xml:space="preserve"> is defined as “Control T12”. </w:t>
      </w:r>
    </w:p>
    <w:p w14:paraId="62F6883E" w14:textId="38F8A1D5" w:rsidR="00C61BE4" w:rsidRDefault="00C61BE4" w:rsidP="00F54E8F">
      <w:pPr>
        <w:widowControl w:val="0"/>
        <w:autoSpaceDE w:val="0"/>
        <w:autoSpaceDN w:val="0"/>
        <w:adjustRightInd w:val="0"/>
        <w:spacing w:after="240"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design was </w:t>
      </w:r>
      <w:r w:rsidRPr="00C61BE4">
        <w:rPr>
          <w:rFonts w:ascii="Times New Roman" w:hAnsi="Times New Roman" w:cs="Times New Roman"/>
          <w:color w:val="000000" w:themeColor="text1"/>
          <w:sz w:val="24"/>
          <w:szCs w:val="24"/>
          <w:lang w:val="en-US"/>
        </w:rPr>
        <w:t xml:space="preserve">an un-blinded non stratified Randomized Controlled Trial (RCT). The diagnosis of type 2 diabetes and impaired glucose tolerance was based </w:t>
      </w:r>
      <w:r w:rsidR="00AD6FDA">
        <w:rPr>
          <w:rFonts w:ascii="Times New Roman" w:hAnsi="Times New Roman" w:cs="Times New Roman"/>
          <w:color w:val="000000" w:themeColor="text1"/>
          <w:sz w:val="24"/>
          <w:szCs w:val="24"/>
          <w:lang w:val="en-US"/>
        </w:rPr>
        <w:t xml:space="preserve">on the </w:t>
      </w:r>
      <w:r w:rsidRPr="00C61BE4">
        <w:rPr>
          <w:rFonts w:ascii="Times New Roman" w:hAnsi="Times New Roman" w:cs="Times New Roman"/>
          <w:color w:val="000000" w:themeColor="text1"/>
          <w:sz w:val="24"/>
          <w:szCs w:val="24"/>
          <w:lang w:val="en-US"/>
        </w:rPr>
        <w:t>WHO</w:t>
      </w:r>
      <w:r w:rsidR="00AD6FDA">
        <w:rPr>
          <w:rFonts w:ascii="Times New Roman" w:hAnsi="Times New Roman" w:cs="Times New Roman"/>
          <w:color w:val="000000" w:themeColor="text1"/>
          <w:sz w:val="24"/>
          <w:szCs w:val="24"/>
          <w:lang w:val="en-US"/>
        </w:rPr>
        <w:t>-IDF criteria (11).</w:t>
      </w:r>
      <w:r w:rsidRPr="00C61BE4">
        <w:rPr>
          <w:rFonts w:ascii="Times New Roman" w:hAnsi="Times New Roman" w:cs="Times New Roman"/>
          <w:color w:val="000000" w:themeColor="text1"/>
          <w:sz w:val="24"/>
          <w:szCs w:val="24"/>
          <w:lang w:val="en-US"/>
        </w:rPr>
        <w:t xml:space="preserve"> HbA1c, serum total cholesterol, serum low density lipoprotein (S-LDL</w:t>
      </w:r>
      <w:proofErr w:type="gramStart"/>
      <w:r w:rsidRPr="00C61BE4">
        <w:rPr>
          <w:rFonts w:ascii="Times New Roman" w:hAnsi="Times New Roman" w:cs="Times New Roman"/>
          <w:color w:val="000000" w:themeColor="text1"/>
          <w:sz w:val="24"/>
          <w:szCs w:val="24"/>
          <w:lang w:val="en-US"/>
        </w:rPr>
        <w:t>),  serum</w:t>
      </w:r>
      <w:proofErr w:type="gramEnd"/>
      <w:r w:rsidRPr="00C61BE4">
        <w:rPr>
          <w:rFonts w:ascii="Times New Roman" w:hAnsi="Times New Roman" w:cs="Times New Roman"/>
          <w:color w:val="000000" w:themeColor="text1"/>
          <w:sz w:val="24"/>
          <w:szCs w:val="24"/>
          <w:lang w:val="en-US"/>
        </w:rPr>
        <w:t xml:space="preserve"> high density lipoprotein (S-HDL), serum triglycerides (S-TG), creatinine, blood pressure, anthropometric characteristics, habitual diet, and co-morbidities </w:t>
      </w:r>
      <w:r w:rsidR="00AD6FDA">
        <w:rPr>
          <w:rFonts w:ascii="Times New Roman" w:hAnsi="Times New Roman" w:cs="Times New Roman"/>
          <w:color w:val="000000" w:themeColor="text1"/>
          <w:sz w:val="24"/>
          <w:szCs w:val="24"/>
          <w:lang w:val="en-US"/>
        </w:rPr>
        <w:t>was</w:t>
      </w:r>
      <w:r w:rsidRPr="00C61BE4">
        <w:rPr>
          <w:rFonts w:ascii="Times New Roman" w:hAnsi="Times New Roman" w:cs="Times New Roman"/>
          <w:color w:val="000000" w:themeColor="text1"/>
          <w:sz w:val="24"/>
          <w:szCs w:val="24"/>
          <w:lang w:val="en-US"/>
        </w:rPr>
        <w:t xml:space="preserve"> registered. </w:t>
      </w:r>
      <w:r w:rsidR="00276F45">
        <w:rPr>
          <w:rFonts w:ascii="Times New Roman" w:hAnsi="Times New Roman" w:cs="Times New Roman"/>
          <w:color w:val="000000" w:themeColor="text1"/>
          <w:sz w:val="24"/>
          <w:szCs w:val="24"/>
          <w:lang w:val="en-US"/>
        </w:rPr>
        <w:t>Not all patients in the intervention group attended the training intended (Table 2).</w:t>
      </w:r>
      <w:r w:rsidR="004B412B">
        <w:rPr>
          <w:rFonts w:ascii="Times New Roman" w:hAnsi="Times New Roman" w:cs="Times New Roman"/>
          <w:color w:val="000000" w:themeColor="text1"/>
          <w:sz w:val="24"/>
          <w:szCs w:val="24"/>
          <w:lang w:val="en-US"/>
        </w:rPr>
        <w:t xml:space="preserve"> The effects on self-reported quality of life were evaluated using the </w:t>
      </w:r>
      <w:r w:rsidR="004B412B" w:rsidRPr="004B412B">
        <w:rPr>
          <w:rFonts w:ascii="Times New Roman" w:hAnsi="Times New Roman" w:cs="Times New Roman"/>
          <w:color w:val="000000" w:themeColor="text1"/>
          <w:sz w:val="24"/>
          <w:szCs w:val="24"/>
          <w:lang w:val="en-US"/>
        </w:rPr>
        <w:t>EQ-5D questionnaire</w:t>
      </w:r>
      <w:r w:rsidR="00AD6FDA">
        <w:rPr>
          <w:rFonts w:ascii="Times New Roman" w:hAnsi="Times New Roman" w:cs="Times New Roman"/>
          <w:color w:val="000000" w:themeColor="text1"/>
          <w:sz w:val="24"/>
          <w:szCs w:val="24"/>
          <w:lang w:val="en-US"/>
        </w:rPr>
        <w:t xml:space="preserve"> and VAS</w:t>
      </w:r>
      <w:r w:rsidR="00E73AE6">
        <w:rPr>
          <w:rFonts w:ascii="Times New Roman" w:hAnsi="Times New Roman" w:cs="Times New Roman"/>
          <w:color w:val="000000" w:themeColor="text1"/>
          <w:sz w:val="24"/>
          <w:szCs w:val="24"/>
          <w:lang w:val="en-US"/>
        </w:rPr>
        <w:t>.</w:t>
      </w:r>
      <w:r w:rsidR="004B412B">
        <w:rPr>
          <w:rFonts w:ascii="Times New Roman" w:hAnsi="Times New Roman" w:cs="Times New Roman"/>
          <w:color w:val="000000" w:themeColor="text1"/>
          <w:sz w:val="24"/>
          <w:szCs w:val="24"/>
          <w:lang w:val="en-US"/>
        </w:rPr>
        <w:t xml:space="preserve"> </w:t>
      </w:r>
    </w:p>
    <w:p w14:paraId="26D58DF0" w14:textId="77777777" w:rsidR="007A0118" w:rsidRDefault="007A0118" w:rsidP="00F54E8F">
      <w:pPr>
        <w:widowControl w:val="0"/>
        <w:autoSpaceDE w:val="0"/>
        <w:autoSpaceDN w:val="0"/>
        <w:adjustRightInd w:val="0"/>
        <w:spacing w:after="240"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Results</w:t>
      </w:r>
    </w:p>
    <w:p w14:paraId="69B2FABD" w14:textId="1FC42F87" w:rsidR="00AF4DC8" w:rsidRPr="00C61BE4" w:rsidRDefault="00573180" w:rsidP="00AF4DC8">
      <w:pPr>
        <w:spacing w:line="480" w:lineRule="auto"/>
        <w:rPr>
          <w:rFonts w:ascii="Times New Roman" w:hAnsi="Times New Roman" w:cs="Times New Roman"/>
          <w:sz w:val="24"/>
          <w:szCs w:val="24"/>
          <w:lang w:val="en-US"/>
        </w:rPr>
      </w:pPr>
      <w:bookmarkStart w:id="0" w:name="_Toc534797986"/>
      <w:r>
        <w:rPr>
          <w:rFonts w:ascii="Times New Roman" w:hAnsi="Times New Roman" w:cs="Times New Roman"/>
          <w:sz w:val="24"/>
          <w:szCs w:val="24"/>
          <w:lang w:val="en-US"/>
        </w:rPr>
        <w:t>E</w:t>
      </w:r>
      <w:r w:rsidR="00C414FF">
        <w:rPr>
          <w:rFonts w:ascii="Times New Roman" w:hAnsi="Times New Roman" w:cs="Times New Roman"/>
          <w:sz w:val="24"/>
          <w:szCs w:val="24"/>
          <w:lang w:val="en-US"/>
        </w:rPr>
        <w:t>ight</w:t>
      </w:r>
      <w:r w:rsidR="00AF4DC8" w:rsidRPr="00C61BE4">
        <w:rPr>
          <w:rFonts w:ascii="Times New Roman" w:hAnsi="Times New Roman" w:cs="Times New Roman"/>
          <w:sz w:val="24"/>
          <w:szCs w:val="24"/>
          <w:lang w:val="en-US"/>
        </w:rPr>
        <w:t xml:space="preserve"> patients (two died) </w:t>
      </w:r>
      <w:r w:rsidR="00C414FF">
        <w:rPr>
          <w:rFonts w:ascii="Times New Roman" w:hAnsi="Times New Roman" w:cs="Times New Roman"/>
          <w:sz w:val="24"/>
          <w:szCs w:val="24"/>
          <w:lang w:val="en-US"/>
        </w:rPr>
        <w:t>corresponding to</w:t>
      </w:r>
      <w:r w:rsidR="00AF4DC8" w:rsidRPr="00C61BE4">
        <w:rPr>
          <w:rFonts w:ascii="Times New Roman" w:hAnsi="Times New Roman" w:cs="Times New Roman"/>
          <w:sz w:val="24"/>
          <w:szCs w:val="24"/>
          <w:lang w:val="en-US"/>
        </w:rPr>
        <w:t xml:space="preserve"> 16% in the intervention group did not attend any of the educational sessions</w:t>
      </w:r>
      <w:r w:rsidR="004B412B">
        <w:rPr>
          <w:rFonts w:ascii="Times New Roman" w:hAnsi="Times New Roman" w:cs="Times New Roman"/>
          <w:sz w:val="24"/>
          <w:szCs w:val="24"/>
          <w:lang w:val="en-US"/>
        </w:rPr>
        <w:t xml:space="preserve">. </w:t>
      </w:r>
      <w:r w:rsidR="00AF4DC8" w:rsidRPr="00C61BE4">
        <w:rPr>
          <w:rFonts w:ascii="Times New Roman" w:hAnsi="Times New Roman" w:cs="Times New Roman"/>
          <w:sz w:val="24"/>
          <w:szCs w:val="24"/>
          <w:lang w:val="en-US"/>
        </w:rPr>
        <w:t xml:space="preserve">Out of the remaining </w:t>
      </w:r>
      <w:r w:rsidR="00CC3DA0" w:rsidRPr="00C61BE4">
        <w:rPr>
          <w:rFonts w:ascii="Times New Roman" w:hAnsi="Times New Roman" w:cs="Times New Roman"/>
          <w:sz w:val="24"/>
          <w:szCs w:val="24"/>
          <w:lang w:val="en-US"/>
        </w:rPr>
        <w:t>42</w:t>
      </w:r>
      <w:r w:rsidR="00CC3DA0">
        <w:rPr>
          <w:rFonts w:ascii="Times New Roman" w:hAnsi="Times New Roman" w:cs="Times New Roman"/>
          <w:sz w:val="24"/>
          <w:szCs w:val="24"/>
          <w:lang w:val="en-US"/>
        </w:rPr>
        <w:t xml:space="preserve"> </w:t>
      </w:r>
      <w:r w:rsidR="00AF4DC8" w:rsidRPr="00C61BE4">
        <w:rPr>
          <w:rFonts w:ascii="Times New Roman" w:hAnsi="Times New Roman" w:cs="Times New Roman"/>
          <w:sz w:val="24"/>
          <w:szCs w:val="24"/>
          <w:lang w:val="en-US"/>
        </w:rPr>
        <w:t xml:space="preserve">patients 39 (92.9%) attended the nutrition session, 33 (78.6%) attended the exercise and physical activity session, 33 (78.6%) attended the comorbidity session. 30 (71.4%) patients attended all three group sessions. </w:t>
      </w:r>
    </w:p>
    <w:p w14:paraId="13B9A0EA" w14:textId="2D3A53CD" w:rsidR="004C4A8D" w:rsidRDefault="007A0118" w:rsidP="00DD6D16">
      <w:pPr>
        <w:spacing w:after="0" w:line="480" w:lineRule="auto"/>
        <w:rPr>
          <w:rFonts w:ascii="Times New Roman" w:hAnsi="Times New Roman" w:cs="Times New Roman"/>
          <w:color w:val="000000" w:themeColor="text1"/>
          <w:sz w:val="24"/>
          <w:szCs w:val="24"/>
          <w:lang w:val="en-US"/>
        </w:rPr>
      </w:pPr>
      <w:r w:rsidRPr="007A0118">
        <w:rPr>
          <w:rFonts w:ascii="Times New Roman" w:hAnsi="Times New Roman" w:cs="Times New Roman"/>
          <w:color w:val="000000" w:themeColor="text1"/>
          <w:sz w:val="24"/>
          <w:szCs w:val="24"/>
          <w:lang w:val="en-US"/>
        </w:rPr>
        <w:t>Fasting plasma glucose</w:t>
      </w:r>
      <w:bookmarkEnd w:id="0"/>
      <w:r>
        <w:rPr>
          <w:rFonts w:ascii="Times New Roman" w:hAnsi="Times New Roman" w:cs="Times New Roman"/>
          <w:color w:val="000000" w:themeColor="text1"/>
          <w:sz w:val="24"/>
          <w:szCs w:val="24"/>
          <w:lang w:val="en-US"/>
        </w:rPr>
        <w:t xml:space="preserve"> was not </w:t>
      </w:r>
      <w:r w:rsidR="00573180">
        <w:rPr>
          <w:rFonts w:ascii="Times New Roman" w:hAnsi="Times New Roman" w:cs="Times New Roman"/>
          <w:color w:val="000000" w:themeColor="text1"/>
          <w:sz w:val="24"/>
          <w:szCs w:val="24"/>
          <w:lang w:val="en-US"/>
        </w:rPr>
        <w:t xml:space="preserve">significantly </w:t>
      </w:r>
      <w:r>
        <w:rPr>
          <w:rFonts w:ascii="Times New Roman" w:hAnsi="Times New Roman" w:cs="Times New Roman"/>
          <w:color w:val="000000" w:themeColor="text1"/>
          <w:sz w:val="24"/>
          <w:szCs w:val="24"/>
          <w:lang w:val="en-US"/>
        </w:rPr>
        <w:t xml:space="preserve">different </w:t>
      </w:r>
      <w:r w:rsidRPr="007A0118">
        <w:rPr>
          <w:rFonts w:ascii="Times New Roman" w:hAnsi="Times New Roman" w:cs="Times New Roman"/>
          <w:color w:val="000000" w:themeColor="text1"/>
          <w:sz w:val="24"/>
          <w:szCs w:val="24"/>
          <w:lang w:val="en-US"/>
        </w:rPr>
        <w:t>between the intervention group and the control group</w:t>
      </w:r>
      <w:r>
        <w:rPr>
          <w:rFonts w:ascii="Times New Roman" w:hAnsi="Times New Roman" w:cs="Times New Roman"/>
          <w:color w:val="000000" w:themeColor="text1"/>
          <w:sz w:val="24"/>
          <w:szCs w:val="24"/>
          <w:lang w:val="en-US"/>
        </w:rPr>
        <w:t xml:space="preserve"> at baseline or after 12 weeks, but</w:t>
      </w:r>
      <w:r w:rsidR="00AE4818">
        <w:rPr>
          <w:rFonts w:ascii="Times New Roman" w:hAnsi="Times New Roman" w:cs="Times New Roman"/>
          <w:color w:val="000000" w:themeColor="text1"/>
          <w:sz w:val="24"/>
          <w:szCs w:val="24"/>
          <w:lang w:val="en-US"/>
        </w:rPr>
        <w:t xml:space="preserve"> </w:t>
      </w:r>
      <w:r w:rsidR="001657E9">
        <w:rPr>
          <w:rFonts w:ascii="Times New Roman" w:hAnsi="Times New Roman" w:cs="Times New Roman"/>
          <w:color w:val="000000" w:themeColor="text1"/>
          <w:sz w:val="24"/>
          <w:szCs w:val="24"/>
          <w:lang w:val="en-US"/>
        </w:rPr>
        <w:t xml:space="preserve">the </w:t>
      </w:r>
      <w:r w:rsidR="00AE4818">
        <w:rPr>
          <w:rFonts w:ascii="Times New Roman" w:hAnsi="Times New Roman" w:cs="Times New Roman"/>
          <w:color w:val="000000" w:themeColor="text1"/>
          <w:sz w:val="24"/>
          <w:szCs w:val="24"/>
          <w:lang w:val="en-US"/>
        </w:rPr>
        <w:t>FPG from baseline</w:t>
      </w:r>
      <w:r>
        <w:rPr>
          <w:rFonts w:ascii="Times New Roman" w:hAnsi="Times New Roman" w:cs="Times New Roman"/>
          <w:color w:val="000000" w:themeColor="text1"/>
          <w:sz w:val="24"/>
          <w:szCs w:val="24"/>
          <w:lang w:val="en-US"/>
        </w:rPr>
        <w:t xml:space="preserve"> </w:t>
      </w:r>
      <w:r w:rsidR="001657E9">
        <w:rPr>
          <w:rFonts w:ascii="Times New Roman" w:hAnsi="Times New Roman" w:cs="Times New Roman"/>
          <w:color w:val="000000" w:themeColor="text1"/>
          <w:sz w:val="24"/>
          <w:szCs w:val="24"/>
          <w:lang w:val="en-US"/>
        </w:rPr>
        <w:t xml:space="preserve">to 12 weeks was </w:t>
      </w:r>
      <w:r w:rsidR="00CC3DA0">
        <w:rPr>
          <w:rFonts w:ascii="Times New Roman" w:hAnsi="Times New Roman" w:cs="Times New Roman"/>
          <w:color w:val="000000" w:themeColor="text1"/>
          <w:sz w:val="24"/>
          <w:szCs w:val="24"/>
          <w:lang w:val="en-US"/>
        </w:rPr>
        <w:t>a decrease</w:t>
      </w:r>
      <w:r w:rsidR="001657E9">
        <w:rPr>
          <w:rFonts w:ascii="Times New Roman" w:hAnsi="Times New Roman" w:cs="Times New Roman"/>
          <w:color w:val="000000" w:themeColor="text1"/>
          <w:sz w:val="24"/>
          <w:szCs w:val="24"/>
          <w:lang w:val="en-US"/>
        </w:rPr>
        <w:t xml:space="preserve"> in the </w:t>
      </w:r>
      <w:r>
        <w:rPr>
          <w:rFonts w:ascii="Times New Roman" w:hAnsi="Times New Roman" w:cs="Times New Roman"/>
          <w:color w:val="000000" w:themeColor="text1"/>
          <w:sz w:val="24"/>
          <w:szCs w:val="24"/>
          <w:lang w:val="en-US"/>
        </w:rPr>
        <w:t xml:space="preserve">intervention group </w:t>
      </w:r>
      <w:proofErr w:type="gramStart"/>
      <w:r w:rsidR="001657E9">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7A0118">
        <w:rPr>
          <w:rFonts w:ascii="Times New Roman" w:hAnsi="Times New Roman" w:cs="Times New Roman"/>
          <w:color w:val="000000" w:themeColor="text1"/>
          <w:sz w:val="24"/>
          <w:szCs w:val="24"/>
          <w:lang w:val="en-US"/>
        </w:rPr>
        <w:t>21.0</w:t>
      </w:r>
      <w:proofErr w:type="gramEnd"/>
      <w:r w:rsidRPr="007A0118">
        <w:rPr>
          <w:rFonts w:ascii="Times New Roman" w:hAnsi="Times New Roman" w:cs="Times New Roman"/>
          <w:color w:val="000000" w:themeColor="text1"/>
          <w:sz w:val="24"/>
          <w:szCs w:val="24"/>
          <w:lang w:val="en-US"/>
        </w:rPr>
        <w:t xml:space="preserve"> mg/dl </w:t>
      </w:r>
      <w:r>
        <w:rPr>
          <w:rFonts w:ascii="Times New Roman" w:hAnsi="Times New Roman" w:cs="Times New Roman"/>
          <w:color w:val="000000" w:themeColor="text1"/>
          <w:sz w:val="24"/>
          <w:szCs w:val="24"/>
          <w:lang w:val="en-US"/>
        </w:rPr>
        <w:t xml:space="preserve">(SD </w:t>
      </w:r>
      <w:r w:rsidRPr="007A0118">
        <w:rPr>
          <w:rFonts w:ascii="Times New Roman" w:hAnsi="Times New Roman" w:cs="Times New Roman"/>
          <w:color w:val="000000" w:themeColor="text1"/>
          <w:sz w:val="24"/>
          <w:szCs w:val="24"/>
          <w:lang w:val="en-US"/>
        </w:rPr>
        <w:t>88.8</w:t>
      </w:r>
      <w:r>
        <w:rPr>
          <w:rFonts w:ascii="Times New Roman" w:hAnsi="Times New Roman" w:cs="Times New Roman"/>
          <w:color w:val="000000" w:themeColor="text1"/>
          <w:sz w:val="24"/>
          <w:szCs w:val="24"/>
          <w:lang w:val="en-US"/>
        </w:rPr>
        <w:t>)</w:t>
      </w:r>
      <w:r w:rsidR="001657E9">
        <w:rPr>
          <w:rFonts w:ascii="Times New Roman" w:hAnsi="Times New Roman" w:cs="Times New Roman"/>
          <w:color w:val="000000" w:themeColor="text1"/>
          <w:sz w:val="24"/>
          <w:szCs w:val="24"/>
          <w:lang w:val="en-US"/>
        </w:rPr>
        <w:t>)</w:t>
      </w:r>
      <w:r w:rsidRPr="007A0118">
        <w:rPr>
          <w:rFonts w:ascii="Times New Roman" w:hAnsi="Times New Roman" w:cs="Times New Roman"/>
          <w:color w:val="000000" w:themeColor="text1"/>
          <w:sz w:val="24"/>
          <w:szCs w:val="24"/>
          <w:lang w:val="en-US"/>
        </w:rPr>
        <w:t xml:space="preserve">, </w:t>
      </w:r>
      <w:r w:rsidR="001657E9">
        <w:rPr>
          <w:rFonts w:ascii="Times New Roman" w:hAnsi="Times New Roman" w:cs="Times New Roman"/>
          <w:color w:val="000000" w:themeColor="text1"/>
          <w:sz w:val="24"/>
          <w:szCs w:val="24"/>
          <w:lang w:val="en-US"/>
        </w:rPr>
        <w:t xml:space="preserve">but </w:t>
      </w:r>
      <w:r w:rsidR="00CC3DA0">
        <w:rPr>
          <w:rFonts w:ascii="Times New Roman" w:hAnsi="Times New Roman" w:cs="Times New Roman"/>
          <w:color w:val="000000" w:themeColor="text1"/>
          <w:sz w:val="24"/>
          <w:szCs w:val="24"/>
          <w:lang w:val="en-US"/>
        </w:rPr>
        <w:t xml:space="preserve">an </w:t>
      </w:r>
      <w:r w:rsidR="001657E9">
        <w:rPr>
          <w:rFonts w:ascii="Times New Roman" w:hAnsi="Times New Roman" w:cs="Times New Roman"/>
          <w:color w:val="000000" w:themeColor="text1"/>
          <w:sz w:val="24"/>
          <w:szCs w:val="24"/>
          <w:lang w:val="en-US"/>
        </w:rPr>
        <w:t>increase in</w:t>
      </w:r>
      <w:r w:rsidRPr="007A011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the control group </w:t>
      </w:r>
      <w:r w:rsidR="001657E9">
        <w:rPr>
          <w:rFonts w:ascii="Times New Roman" w:hAnsi="Times New Roman" w:cs="Times New Roman"/>
          <w:color w:val="000000" w:themeColor="text1"/>
          <w:sz w:val="24"/>
          <w:szCs w:val="24"/>
          <w:lang w:val="en-US"/>
        </w:rPr>
        <w:t>(</w:t>
      </w:r>
      <w:r w:rsidRPr="007A0118">
        <w:rPr>
          <w:rFonts w:ascii="Times New Roman" w:hAnsi="Times New Roman" w:cs="Times New Roman"/>
          <w:color w:val="000000" w:themeColor="text1"/>
          <w:sz w:val="24"/>
          <w:szCs w:val="24"/>
          <w:lang w:val="en-US"/>
        </w:rPr>
        <w:t xml:space="preserve">18.6 mg/dl </w:t>
      </w:r>
      <w:r>
        <w:rPr>
          <w:rFonts w:ascii="Times New Roman" w:hAnsi="Times New Roman" w:cs="Times New Roman"/>
          <w:color w:val="000000" w:themeColor="text1"/>
          <w:sz w:val="24"/>
          <w:szCs w:val="24"/>
          <w:lang w:val="en-US"/>
        </w:rPr>
        <w:t xml:space="preserve">(SD </w:t>
      </w:r>
      <w:r w:rsidRPr="007A0118">
        <w:rPr>
          <w:rFonts w:ascii="Times New Roman" w:hAnsi="Times New Roman" w:cs="Times New Roman"/>
          <w:color w:val="000000" w:themeColor="text1"/>
          <w:sz w:val="24"/>
          <w:szCs w:val="24"/>
          <w:lang w:val="en-US"/>
        </w:rPr>
        <w:t>48.8 mg/dl)</w:t>
      </w:r>
      <w:r w:rsidR="001657E9">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(p</w:t>
      </w:r>
      <w:r w:rsidRPr="007A0118">
        <w:rPr>
          <w:rFonts w:ascii="Times New Roman" w:hAnsi="Times New Roman" w:cs="Times New Roman"/>
          <w:color w:val="000000" w:themeColor="text1"/>
          <w:sz w:val="24"/>
          <w:szCs w:val="24"/>
          <w:lang w:val="en-US"/>
        </w:rPr>
        <w:t xml:space="preserve"> = 0.02)</w:t>
      </w:r>
      <w:r w:rsidR="00AE4818">
        <w:rPr>
          <w:rFonts w:ascii="Times New Roman" w:hAnsi="Times New Roman" w:cs="Times New Roman"/>
          <w:color w:val="000000" w:themeColor="text1"/>
          <w:sz w:val="24"/>
          <w:szCs w:val="24"/>
          <w:lang w:val="en-US"/>
        </w:rPr>
        <w:t xml:space="preserve"> </w:t>
      </w:r>
      <w:r w:rsidR="00F908B4">
        <w:rPr>
          <w:rFonts w:ascii="Times New Roman" w:hAnsi="Times New Roman" w:cs="Times New Roman"/>
          <w:color w:val="000000" w:themeColor="text1"/>
          <w:sz w:val="24"/>
          <w:szCs w:val="24"/>
          <w:lang w:val="en-US"/>
        </w:rPr>
        <w:t>(Fig 2)</w:t>
      </w:r>
      <w:r w:rsidR="00AF4DC8">
        <w:rPr>
          <w:rFonts w:ascii="Times New Roman" w:hAnsi="Times New Roman" w:cs="Times New Roman"/>
          <w:color w:val="000000" w:themeColor="text1"/>
          <w:sz w:val="24"/>
          <w:szCs w:val="24"/>
          <w:lang w:val="en-US"/>
        </w:rPr>
        <w:t>. At the same time, the intervention had a significant weight</w:t>
      </w:r>
      <w:r>
        <w:rPr>
          <w:rFonts w:ascii="Times New Roman" w:hAnsi="Times New Roman" w:cs="Times New Roman"/>
          <w:color w:val="000000" w:themeColor="text1"/>
          <w:sz w:val="24"/>
          <w:szCs w:val="24"/>
          <w:lang w:val="en-US"/>
        </w:rPr>
        <w:t xml:space="preserve"> </w:t>
      </w:r>
      <w:r w:rsidR="001657E9">
        <w:rPr>
          <w:rFonts w:ascii="Times New Roman" w:hAnsi="Times New Roman" w:cs="Times New Roman"/>
          <w:color w:val="000000" w:themeColor="text1"/>
          <w:sz w:val="24"/>
          <w:szCs w:val="24"/>
          <w:lang w:val="en-US"/>
        </w:rPr>
        <w:t xml:space="preserve">reducing effect </w:t>
      </w:r>
      <w:r>
        <w:rPr>
          <w:rFonts w:ascii="Times New Roman" w:hAnsi="Times New Roman" w:cs="Times New Roman"/>
          <w:color w:val="000000" w:themeColor="text1"/>
          <w:sz w:val="24"/>
          <w:szCs w:val="24"/>
          <w:lang w:val="en-US"/>
        </w:rPr>
        <w:t xml:space="preserve">(Fig </w:t>
      </w:r>
      <w:r w:rsidR="00F908B4">
        <w:rPr>
          <w:rFonts w:ascii="Times New Roman" w:hAnsi="Times New Roman" w:cs="Times New Roman"/>
          <w:color w:val="000000" w:themeColor="text1"/>
          <w:sz w:val="24"/>
          <w:szCs w:val="24"/>
          <w:lang w:val="en-US"/>
        </w:rPr>
        <w:t>3</w:t>
      </w:r>
      <w:r>
        <w:rPr>
          <w:rFonts w:ascii="Times New Roman" w:hAnsi="Times New Roman" w:cs="Times New Roman"/>
          <w:color w:val="000000" w:themeColor="text1"/>
          <w:sz w:val="24"/>
          <w:szCs w:val="24"/>
          <w:lang w:val="en-US"/>
        </w:rPr>
        <w:t>)</w:t>
      </w:r>
      <w:r w:rsidRPr="007A0118">
        <w:rPr>
          <w:rFonts w:ascii="Times New Roman" w:hAnsi="Times New Roman" w:cs="Times New Roman"/>
          <w:color w:val="000000" w:themeColor="text1"/>
          <w:sz w:val="24"/>
          <w:szCs w:val="24"/>
          <w:lang w:val="en-US"/>
        </w:rPr>
        <w:t xml:space="preserve">. </w:t>
      </w:r>
      <w:r w:rsidR="00EB3893">
        <w:rPr>
          <w:rFonts w:ascii="Times New Roman" w:hAnsi="Times New Roman" w:cs="Times New Roman"/>
          <w:color w:val="000000" w:themeColor="text1"/>
          <w:sz w:val="24"/>
          <w:szCs w:val="24"/>
          <w:lang w:val="en-US"/>
        </w:rPr>
        <w:t>The waist to hip ratio increased in the intervention group after 12 weeks (0.002 cm (SD</w:t>
      </w:r>
      <w:r w:rsidR="00CC3DA0">
        <w:rPr>
          <w:rFonts w:ascii="Times New Roman" w:hAnsi="Times New Roman" w:cs="Times New Roman"/>
          <w:color w:val="000000" w:themeColor="text1"/>
          <w:sz w:val="24"/>
          <w:szCs w:val="24"/>
          <w:lang w:val="en-US"/>
        </w:rPr>
        <w:t xml:space="preserve"> </w:t>
      </w:r>
      <w:r w:rsidR="00EB3893">
        <w:rPr>
          <w:rFonts w:ascii="Times New Roman" w:hAnsi="Times New Roman" w:cs="Times New Roman"/>
          <w:color w:val="000000" w:themeColor="text1"/>
          <w:sz w:val="24"/>
          <w:szCs w:val="24"/>
          <w:lang w:val="en-US"/>
        </w:rPr>
        <w:t>- 0.01)), but decreased in the control group by 0.6 cm (SD 2.2) (p= 0.02).</w:t>
      </w:r>
      <w:r w:rsidR="00611084">
        <w:rPr>
          <w:rFonts w:ascii="Times New Roman" w:hAnsi="Times New Roman" w:cs="Times New Roman"/>
          <w:color w:val="000000" w:themeColor="text1"/>
          <w:sz w:val="24"/>
          <w:szCs w:val="24"/>
          <w:lang w:val="en-US"/>
        </w:rPr>
        <w:t xml:space="preserve"> </w:t>
      </w:r>
      <w:r w:rsidR="00611084" w:rsidRPr="00611084">
        <w:rPr>
          <w:rFonts w:ascii="Times New Roman" w:eastAsia="Times New Roman" w:hAnsi="Times New Roman" w:cs="Times New Roman"/>
          <w:lang w:val="en-US" w:eastAsia="da-DK" w:bidi="lo-LA"/>
        </w:rPr>
        <w:t>HbA1c</w:t>
      </w:r>
      <w:r w:rsidR="00611084" w:rsidRPr="00611084">
        <w:rPr>
          <w:rFonts w:ascii="Times New Roman" w:hAnsi="Times New Roman" w:cs="Times New Roman"/>
          <w:color w:val="000000" w:themeColor="text1"/>
          <w:sz w:val="24"/>
          <w:szCs w:val="24"/>
          <w:lang w:val="en-US"/>
        </w:rPr>
        <w:t xml:space="preserve"> </w:t>
      </w:r>
      <w:r w:rsidR="00611084">
        <w:rPr>
          <w:rFonts w:ascii="Times New Roman" w:hAnsi="Times New Roman" w:cs="Times New Roman"/>
          <w:color w:val="000000" w:themeColor="text1"/>
          <w:sz w:val="24"/>
          <w:szCs w:val="24"/>
          <w:lang w:val="en-US"/>
        </w:rPr>
        <w:t>did not change significantly in any of the groups</w:t>
      </w:r>
      <w:r w:rsidR="004C4A8D">
        <w:rPr>
          <w:rFonts w:ascii="Times New Roman" w:hAnsi="Times New Roman" w:cs="Times New Roman"/>
          <w:color w:val="000000" w:themeColor="text1"/>
          <w:sz w:val="24"/>
          <w:szCs w:val="24"/>
          <w:lang w:val="en-US"/>
        </w:rPr>
        <w:t xml:space="preserve"> with a decrease </w:t>
      </w:r>
      <w:r w:rsidR="004C4A8D">
        <w:rPr>
          <w:rFonts w:ascii="Times New Roman" w:hAnsi="Times New Roman" w:cs="Times New Roman"/>
          <w:sz w:val="24"/>
          <w:szCs w:val="24"/>
          <w:lang w:val="en-US"/>
        </w:rPr>
        <w:t>in</w:t>
      </w:r>
      <w:r w:rsidR="004C4A8D" w:rsidRPr="00222EB1">
        <w:rPr>
          <w:rFonts w:ascii="Times New Roman" w:hAnsi="Times New Roman" w:cs="Times New Roman"/>
          <w:sz w:val="24"/>
          <w:szCs w:val="24"/>
          <w:lang w:val="en-US"/>
        </w:rPr>
        <w:t xml:space="preserve"> the intervention group by 7.7 mmol/mol </w:t>
      </w:r>
      <w:r w:rsidR="004C4A8D">
        <w:rPr>
          <w:rFonts w:ascii="Times New Roman" w:hAnsi="Times New Roman" w:cs="Times New Roman"/>
          <w:sz w:val="24"/>
          <w:szCs w:val="24"/>
          <w:lang w:val="en-US"/>
        </w:rPr>
        <w:t>(SD</w:t>
      </w:r>
      <w:r w:rsidR="004C4A8D" w:rsidRPr="00222EB1">
        <w:rPr>
          <w:rFonts w:ascii="Times New Roman" w:hAnsi="Times New Roman" w:cs="Times New Roman"/>
          <w:sz w:val="24"/>
          <w:szCs w:val="24"/>
          <w:lang w:val="en-US"/>
        </w:rPr>
        <w:t xml:space="preserve"> 5.</w:t>
      </w:r>
      <w:r w:rsidR="004C4A8D">
        <w:rPr>
          <w:rFonts w:ascii="Times New Roman" w:hAnsi="Times New Roman" w:cs="Times New Roman"/>
          <w:sz w:val="24"/>
          <w:szCs w:val="24"/>
          <w:lang w:val="en-US"/>
        </w:rPr>
        <w:t>2</w:t>
      </w:r>
      <w:r w:rsidR="004C4A8D" w:rsidRPr="00222EB1">
        <w:rPr>
          <w:rFonts w:ascii="Times New Roman" w:hAnsi="Times New Roman" w:cs="Times New Roman"/>
          <w:sz w:val="24"/>
          <w:szCs w:val="24"/>
          <w:lang w:val="en-US"/>
        </w:rPr>
        <w:t>)</w:t>
      </w:r>
      <w:r w:rsidR="004C4A8D">
        <w:rPr>
          <w:rFonts w:ascii="Times New Roman" w:hAnsi="Times New Roman" w:cs="Times New Roman"/>
          <w:sz w:val="24"/>
          <w:szCs w:val="24"/>
          <w:lang w:val="en-US"/>
        </w:rPr>
        <w:t xml:space="preserve"> and </w:t>
      </w:r>
      <w:r w:rsidR="004C4A8D" w:rsidRPr="00222EB1">
        <w:rPr>
          <w:rFonts w:ascii="Times New Roman" w:hAnsi="Times New Roman" w:cs="Times New Roman"/>
          <w:sz w:val="24"/>
          <w:szCs w:val="24"/>
          <w:lang w:val="en-US"/>
        </w:rPr>
        <w:t>13.</w:t>
      </w:r>
      <w:r w:rsidR="004C4A8D">
        <w:rPr>
          <w:rFonts w:ascii="Times New Roman" w:hAnsi="Times New Roman" w:cs="Times New Roman"/>
          <w:sz w:val="24"/>
          <w:szCs w:val="24"/>
          <w:lang w:val="en-US"/>
        </w:rPr>
        <w:t>4</w:t>
      </w:r>
      <w:r w:rsidR="004C4A8D" w:rsidRPr="00222EB1">
        <w:rPr>
          <w:rFonts w:ascii="Times New Roman" w:hAnsi="Times New Roman" w:cs="Times New Roman"/>
          <w:sz w:val="24"/>
          <w:szCs w:val="24"/>
          <w:lang w:val="en-US"/>
        </w:rPr>
        <w:t xml:space="preserve"> mmol/mol </w:t>
      </w:r>
      <w:r w:rsidR="004C4A8D">
        <w:rPr>
          <w:rFonts w:ascii="Times New Roman" w:hAnsi="Times New Roman" w:cs="Times New Roman"/>
          <w:sz w:val="24"/>
          <w:szCs w:val="24"/>
          <w:lang w:val="en-US"/>
        </w:rPr>
        <w:t xml:space="preserve">(SD </w:t>
      </w:r>
      <w:r w:rsidR="004C4A8D" w:rsidRPr="00222EB1">
        <w:rPr>
          <w:rFonts w:ascii="Times New Roman" w:hAnsi="Times New Roman" w:cs="Times New Roman"/>
          <w:sz w:val="24"/>
          <w:szCs w:val="24"/>
          <w:lang w:val="en-US"/>
        </w:rPr>
        <w:t>2.7</w:t>
      </w:r>
      <w:r w:rsidR="004C4A8D">
        <w:rPr>
          <w:rFonts w:ascii="Times New Roman" w:hAnsi="Times New Roman" w:cs="Times New Roman"/>
          <w:sz w:val="24"/>
          <w:szCs w:val="24"/>
          <w:lang w:val="en-US"/>
        </w:rPr>
        <w:t xml:space="preserve">) in the </w:t>
      </w:r>
      <w:r w:rsidR="004C4A8D" w:rsidRPr="00222EB1">
        <w:rPr>
          <w:rFonts w:ascii="Times New Roman" w:hAnsi="Times New Roman" w:cs="Times New Roman"/>
          <w:sz w:val="24"/>
          <w:szCs w:val="24"/>
          <w:lang w:val="en-US"/>
        </w:rPr>
        <w:t>control group</w:t>
      </w:r>
      <w:r w:rsidR="004C4A8D">
        <w:rPr>
          <w:rFonts w:ascii="Times New Roman" w:hAnsi="Times New Roman" w:cs="Times New Roman"/>
          <w:sz w:val="24"/>
          <w:szCs w:val="24"/>
          <w:lang w:val="en-US"/>
        </w:rPr>
        <w:t xml:space="preserve">. </w:t>
      </w:r>
    </w:p>
    <w:p w14:paraId="3D76FC5F" w14:textId="38AC630F" w:rsidR="00DD6D16" w:rsidRPr="00DD6D16" w:rsidRDefault="001657E9" w:rsidP="00DD6D16">
      <w:pPr>
        <w:spacing w:after="0" w:line="480" w:lineRule="auto"/>
        <w:rPr>
          <w:rFonts w:ascii="Times New Roman" w:eastAsia="Times New Roman" w:hAnsi="Times New Roman" w:cs="Times New Roman"/>
          <w:sz w:val="24"/>
          <w:szCs w:val="24"/>
          <w:lang w:val="en-US" w:eastAsia="da-DK" w:bidi="lo-LA"/>
        </w:rPr>
      </w:pPr>
      <w:r>
        <w:rPr>
          <w:rFonts w:ascii="Times New Roman" w:hAnsi="Times New Roman" w:cs="Times New Roman"/>
          <w:color w:val="000000" w:themeColor="text1"/>
          <w:sz w:val="24"/>
          <w:szCs w:val="24"/>
          <w:lang w:val="en-US"/>
        </w:rPr>
        <w:lastRenderedPageBreak/>
        <w:t xml:space="preserve">The </w:t>
      </w:r>
      <w:r>
        <w:rPr>
          <w:rFonts w:ascii="Times New Roman" w:eastAsia="Times New Roman" w:hAnsi="Times New Roman" w:cs="Times New Roman"/>
          <w:sz w:val="24"/>
          <w:szCs w:val="24"/>
          <w:lang w:val="en-US" w:eastAsia="da-DK" w:bidi="lo-LA"/>
        </w:rPr>
        <w:t>m</w:t>
      </w:r>
      <w:r w:rsidR="00DD6D16" w:rsidRPr="00DD6D16">
        <w:rPr>
          <w:rFonts w:ascii="Times New Roman" w:eastAsia="Times New Roman" w:hAnsi="Times New Roman" w:cs="Times New Roman"/>
          <w:sz w:val="24"/>
          <w:szCs w:val="24"/>
          <w:lang w:val="en-US" w:eastAsia="da-DK" w:bidi="lo-LA"/>
        </w:rPr>
        <w:t xml:space="preserve">ean systolic blood pressure </w:t>
      </w:r>
      <w:r w:rsidR="00DD6D16">
        <w:rPr>
          <w:rFonts w:ascii="Times New Roman" w:eastAsia="Times New Roman" w:hAnsi="Times New Roman" w:cs="Times New Roman"/>
          <w:sz w:val="24"/>
          <w:szCs w:val="24"/>
          <w:lang w:val="en-US" w:eastAsia="da-DK" w:bidi="lo-LA"/>
        </w:rPr>
        <w:t>in the</w:t>
      </w:r>
      <w:r w:rsidR="00DD6D16" w:rsidRPr="00DD6D16">
        <w:rPr>
          <w:rFonts w:ascii="Times New Roman" w:eastAsia="Times New Roman" w:hAnsi="Times New Roman" w:cs="Times New Roman"/>
          <w:sz w:val="24"/>
          <w:szCs w:val="24"/>
          <w:lang w:val="en-US" w:eastAsia="da-DK" w:bidi="lo-LA"/>
        </w:rPr>
        <w:t xml:space="preserve"> intervention group decreased by 5.6 mmHg </w:t>
      </w:r>
      <w:r w:rsidR="00DD6D16">
        <w:rPr>
          <w:rFonts w:ascii="Times New Roman" w:eastAsia="Times New Roman" w:hAnsi="Times New Roman" w:cs="Times New Roman"/>
          <w:sz w:val="24"/>
          <w:szCs w:val="24"/>
          <w:lang w:val="en-US" w:eastAsia="da-DK" w:bidi="lo-LA"/>
        </w:rPr>
        <w:t>(SD</w:t>
      </w:r>
      <w:r w:rsidR="00DD6D16" w:rsidRPr="00DD6D16">
        <w:rPr>
          <w:rFonts w:ascii="Times New Roman" w:eastAsia="Times New Roman" w:hAnsi="Times New Roman" w:cs="Times New Roman"/>
          <w:sz w:val="24"/>
          <w:szCs w:val="24"/>
          <w:lang w:val="en-US" w:eastAsia="da-DK" w:bidi="lo-LA"/>
        </w:rPr>
        <w:t xml:space="preserve"> 17.4 </w:t>
      </w:r>
      <w:r w:rsidR="00DD6D16" w:rsidRPr="00DD6D16">
        <w:rPr>
          <w:rFonts w:ascii="Times New Roman" w:eastAsia="Times New Roman" w:hAnsi="Times New Roman" w:cs="Times New Roman"/>
          <w:color w:val="000000"/>
          <w:sz w:val="24"/>
          <w:szCs w:val="24"/>
          <w:lang w:val="en-US" w:eastAsia="da-DK" w:bidi="lo-LA"/>
        </w:rPr>
        <w:t>mmHg</w:t>
      </w:r>
      <w:r w:rsidR="00DD6D16" w:rsidRPr="00DD6D16">
        <w:rPr>
          <w:rFonts w:ascii="Times New Roman" w:eastAsia="Times New Roman" w:hAnsi="Times New Roman" w:cs="Times New Roman"/>
          <w:sz w:val="24"/>
          <w:szCs w:val="24"/>
          <w:lang w:val="en-US" w:eastAsia="da-DK" w:bidi="lo-LA"/>
        </w:rPr>
        <w:t xml:space="preserve">) while it </w:t>
      </w:r>
      <w:r w:rsidR="00DD6D16">
        <w:rPr>
          <w:rFonts w:ascii="Times New Roman" w:eastAsia="Times New Roman" w:hAnsi="Times New Roman" w:cs="Times New Roman"/>
          <w:sz w:val="24"/>
          <w:szCs w:val="24"/>
          <w:lang w:val="en-US" w:eastAsia="da-DK" w:bidi="lo-LA"/>
        </w:rPr>
        <w:t>increased in the</w:t>
      </w:r>
      <w:r w:rsidR="00DD6D16" w:rsidRPr="00DD6D16">
        <w:rPr>
          <w:rFonts w:ascii="Times New Roman" w:eastAsia="Times New Roman" w:hAnsi="Times New Roman" w:cs="Times New Roman"/>
          <w:sz w:val="24"/>
          <w:szCs w:val="24"/>
          <w:lang w:val="en-US" w:eastAsia="da-DK" w:bidi="lo-LA"/>
        </w:rPr>
        <w:t xml:space="preserve"> control group </w:t>
      </w:r>
      <w:r w:rsidR="00DD6D16">
        <w:rPr>
          <w:rFonts w:ascii="Times New Roman" w:eastAsia="Times New Roman" w:hAnsi="Times New Roman" w:cs="Times New Roman"/>
          <w:sz w:val="24"/>
          <w:szCs w:val="24"/>
          <w:lang w:val="en-US" w:eastAsia="da-DK" w:bidi="lo-LA"/>
        </w:rPr>
        <w:t>(</w:t>
      </w:r>
      <w:r w:rsidR="00DD6D16" w:rsidRPr="00DD6D16">
        <w:rPr>
          <w:rFonts w:ascii="Times New Roman" w:eastAsia="Times New Roman" w:hAnsi="Times New Roman" w:cs="Times New Roman"/>
          <w:sz w:val="24"/>
          <w:szCs w:val="24"/>
          <w:lang w:val="en-US" w:eastAsia="da-DK" w:bidi="lo-LA"/>
        </w:rPr>
        <w:t>1.8 mmHg</w:t>
      </w:r>
      <w:r w:rsidR="00DD6D16">
        <w:rPr>
          <w:rFonts w:ascii="Times New Roman" w:eastAsia="Times New Roman" w:hAnsi="Times New Roman" w:cs="Times New Roman"/>
          <w:sz w:val="24"/>
          <w:szCs w:val="24"/>
          <w:lang w:val="en-US" w:eastAsia="da-DK" w:bidi="lo-LA"/>
        </w:rPr>
        <w:t xml:space="preserve"> (SD </w:t>
      </w:r>
      <w:r w:rsidR="00DD6D16" w:rsidRPr="00DD6D16">
        <w:rPr>
          <w:rFonts w:ascii="Times New Roman" w:eastAsia="Times New Roman" w:hAnsi="Times New Roman" w:cs="Times New Roman"/>
          <w:sz w:val="24"/>
          <w:szCs w:val="24"/>
          <w:lang w:val="en-US" w:eastAsia="da-DK" w:bidi="lo-LA"/>
        </w:rPr>
        <w:t>15.</w:t>
      </w:r>
      <w:r w:rsidR="00DD6D16">
        <w:rPr>
          <w:rFonts w:ascii="Times New Roman" w:eastAsia="Times New Roman" w:hAnsi="Times New Roman" w:cs="Times New Roman"/>
          <w:sz w:val="24"/>
          <w:szCs w:val="24"/>
          <w:lang w:val="en-US" w:eastAsia="da-DK" w:bidi="lo-LA"/>
        </w:rPr>
        <w:t>5</w:t>
      </w:r>
      <w:proofErr w:type="gramStart"/>
      <w:r w:rsidR="00DD6D16">
        <w:rPr>
          <w:rFonts w:ascii="Times New Roman" w:eastAsia="Times New Roman" w:hAnsi="Times New Roman" w:cs="Times New Roman"/>
          <w:sz w:val="24"/>
          <w:szCs w:val="24"/>
          <w:lang w:val="en-US" w:eastAsia="da-DK" w:bidi="lo-LA"/>
        </w:rPr>
        <w:t>)</w:t>
      </w:r>
      <w:r w:rsidR="004C4A8D">
        <w:rPr>
          <w:rFonts w:ascii="Times New Roman" w:eastAsia="Times New Roman" w:hAnsi="Times New Roman" w:cs="Times New Roman"/>
          <w:sz w:val="24"/>
          <w:szCs w:val="24"/>
          <w:lang w:val="en-US" w:eastAsia="da-DK" w:bidi="lo-LA"/>
        </w:rPr>
        <w:t>)</w:t>
      </w:r>
      <w:r w:rsidR="00994F30">
        <w:rPr>
          <w:rFonts w:ascii="Times New Roman" w:eastAsia="Times New Roman" w:hAnsi="Times New Roman" w:cs="Times New Roman"/>
          <w:sz w:val="24"/>
          <w:szCs w:val="24"/>
          <w:lang w:val="en-US" w:eastAsia="da-DK" w:bidi="lo-LA"/>
        </w:rPr>
        <w:t>(</w:t>
      </w:r>
      <w:proofErr w:type="gramEnd"/>
      <w:r w:rsidR="00994F30">
        <w:rPr>
          <w:rFonts w:ascii="Times New Roman" w:eastAsia="Times New Roman" w:hAnsi="Times New Roman" w:cs="Times New Roman"/>
          <w:sz w:val="24"/>
          <w:szCs w:val="24"/>
          <w:lang w:val="en-US" w:eastAsia="da-DK" w:bidi="lo-LA"/>
        </w:rPr>
        <w:t>Fig 4)</w:t>
      </w:r>
      <w:r w:rsidR="00DD6D16" w:rsidRPr="00DD6D16">
        <w:rPr>
          <w:rFonts w:ascii="Times New Roman" w:eastAsia="Times New Roman" w:hAnsi="Times New Roman" w:cs="Times New Roman"/>
          <w:sz w:val="24"/>
          <w:szCs w:val="24"/>
          <w:lang w:val="en-US" w:eastAsia="da-DK" w:bidi="lo-LA"/>
        </w:rPr>
        <w:t xml:space="preserve">. </w:t>
      </w:r>
      <w:r w:rsidR="00DD6D16">
        <w:rPr>
          <w:rFonts w:ascii="Times New Roman" w:eastAsia="Times New Roman" w:hAnsi="Times New Roman" w:cs="Times New Roman"/>
          <w:sz w:val="24"/>
          <w:szCs w:val="24"/>
          <w:lang w:val="en-US" w:eastAsia="da-DK" w:bidi="lo-LA"/>
        </w:rPr>
        <w:t xml:space="preserve">These differences </w:t>
      </w:r>
      <w:r w:rsidR="00CC3DA0">
        <w:rPr>
          <w:rFonts w:ascii="Times New Roman" w:eastAsia="Times New Roman" w:hAnsi="Times New Roman" w:cs="Times New Roman"/>
          <w:sz w:val="24"/>
          <w:szCs w:val="24"/>
          <w:lang w:val="en-US" w:eastAsia="da-DK" w:bidi="lo-LA"/>
        </w:rPr>
        <w:t>were</w:t>
      </w:r>
      <w:r w:rsidR="00DD6D16">
        <w:rPr>
          <w:rFonts w:ascii="Times New Roman" w:eastAsia="Times New Roman" w:hAnsi="Times New Roman" w:cs="Times New Roman"/>
          <w:sz w:val="24"/>
          <w:szCs w:val="24"/>
          <w:lang w:val="en-US" w:eastAsia="da-DK" w:bidi="lo-LA"/>
        </w:rPr>
        <w:t xml:space="preserve"> not significantly different. </w:t>
      </w:r>
      <w:r w:rsidR="002D0B1F">
        <w:rPr>
          <w:rFonts w:ascii="Times New Roman" w:eastAsia="Times New Roman" w:hAnsi="Times New Roman" w:cs="Times New Roman"/>
          <w:sz w:val="24"/>
          <w:szCs w:val="24"/>
          <w:lang w:val="en-US" w:eastAsia="da-DK" w:bidi="lo-LA"/>
        </w:rPr>
        <w:t xml:space="preserve">Neither were </w:t>
      </w:r>
      <w:r w:rsidR="008B33A6">
        <w:rPr>
          <w:rFonts w:ascii="Times New Roman" w:eastAsia="Times New Roman" w:hAnsi="Times New Roman" w:cs="Times New Roman"/>
          <w:sz w:val="24"/>
          <w:szCs w:val="24"/>
          <w:lang w:val="en-US" w:eastAsia="da-DK" w:bidi="lo-LA"/>
        </w:rPr>
        <w:t xml:space="preserve">the </w:t>
      </w:r>
      <w:r w:rsidR="004C4A8D">
        <w:rPr>
          <w:rFonts w:ascii="Times New Roman" w:eastAsia="Times New Roman" w:hAnsi="Times New Roman" w:cs="Times New Roman"/>
          <w:sz w:val="24"/>
          <w:szCs w:val="24"/>
          <w:lang w:val="en-US" w:eastAsia="da-DK" w:bidi="lo-LA"/>
        </w:rPr>
        <w:t xml:space="preserve">changes </w:t>
      </w:r>
      <w:r w:rsidR="008B33A6">
        <w:rPr>
          <w:rFonts w:ascii="Times New Roman" w:eastAsia="Times New Roman" w:hAnsi="Times New Roman" w:cs="Times New Roman"/>
          <w:sz w:val="24"/>
          <w:szCs w:val="24"/>
          <w:lang w:val="en-US" w:eastAsia="da-DK" w:bidi="lo-LA"/>
        </w:rPr>
        <w:t xml:space="preserve">in </w:t>
      </w:r>
      <w:r w:rsidR="002D0B1F">
        <w:rPr>
          <w:rFonts w:ascii="Times New Roman" w:eastAsia="Times New Roman" w:hAnsi="Times New Roman" w:cs="Times New Roman"/>
          <w:sz w:val="24"/>
          <w:szCs w:val="24"/>
          <w:lang w:val="en-US" w:eastAsia="da-DK" w:bidi="lo-LA"/>
        </w:rPr>
        <w:t>the diastolic pressure.</w:t>
      </w:r>
    </w:p>
    <w:p w14:paraId="18BCB024" w14:textId="2E31976C" w:rsidR="00E53DBC" w:rsidRDefault="004B412B" w:rsidP="004B412B">
      <w:pPr>
        <w:widowControl w:val="0"/>
        <w:autoSpaceDE w:val="0"/>
        <w:autoSpaceDN w:val="0"/>
        <w:adjustRightInd w:val="0"/>
        <w:spacing w:after="240" w:line="480" w:lineRule="auto"/>
        <w:rPr>
          <w:rFonts w:ascii="Times New Roman" w:hAnsi="Times New Roman" w:cs="Times New Roman"/>
          <w:sz w:val="24"/>
          <w:szCs w:val="24"/>
          <w:lang w:val="en-US"/>
        </w:rPr>
      </w:pPr>
      <w:r w:rsidRPr="004B412B">
        <w:rPr>
          <w:rFonts w:ascii="Times New Roman" w:hAnsi="Times New Roman" w:cs="Times New Roman"/>
          <w:sz w:val="24"/>
          <w:szCs w:val="24"/>
          <w:lang w:val="en-US"/>
        </w:rPr>
        <w:t xml:space="preserve">After 12 weeks EQ-5D questionnaire was completed by 45 (90%) </w:t>
      </w:r>
      <w:r w:rsidR="00CC3DA0">
        <w:rPr>
          <w:rFonts w:ascii="Times New Roman" w:hAnsi="Times New Roman" w:cs="Times New Roman"/>
          <w:sz w:val="24"/>
          <w:szCs w:val="24"/>
          <w:lang w:val="en-US"/>
        </w:rPr>
        <w:t>patients in</w:t>
      </w:r>
      <w:r w:rsidR="004C4A8D">
        <w:rPr>
          <w:rFonts w:ascii="Times New Roman" w:hAnsi="Times New Roman" w:cs="Times New Roman"/>
          <w:sz w:val="24"/>
          <w:szCs w:val="24"/>
          <w:lang w:val="en-US"/>
        </w:rPr>
        <w:t xml:space="preserve"> </w:t>
      </w:r>
      <w:r w:rsidR="009D424E">
        <w:rPr>
          <w:rFonts w:ascii="Times New Roman" w:hAnsi="Times New Roman" w:cs="Times New Roman"/>
          <w:sz w:val="24"/>
          <w:szCs w:val="24"/>
          <w:lang w:val="en-US"/>
        </w:rPr>
        <w:t>the</w:t>
      </w:r>
      <w:r w:rsidRPr="004B412B">
        <w:rPr>
          <w:rFonts w:ascii="Times New Roman" w:hAnsi="Times New Roman" w:cs="Times New Roman"/>
          <w:sz w:val="24"/>
          <w:szCs w:val="24"/>
          <w:lang w:val="en-US"/>
        </w:rPr>
        <w:t xml:space="preserve"> intervention group and by 46 (92%) of</w:t>
      </w:r>
      <w:r w:rsidR="003A75E4">
        <w:rPr>
          <w:rFonts w:ascii="Times New Roman" w:hAnsi="Times New Roman" w:cs="Times New Roman"/>
          <w:sz w:val="24"/>
          <w:szCs w:val="24"/>
          <w:lang w:val="en-US"/>
        </w:rPr>
        <w:t xml:space="preserve"> the</w:t>
      </w:r>
      <w:r w:rsidRPr="004B412B">
        <w:rPr>
          <w:rFonts w:ascii="Times New Roman" w:hAnsi="Times New Roman" w:cs="Times New Roman"/>
          <w:sz w:val="24"/>
          <w:szCs w:val="24"/>
          <w:lang w:val="en-US"/>
        </w:rPr>
        <w:t xml:space="preserve"> control group</w:t>
      </w:r>
      <w:r w:rsidR="00E53DBC">
        <w:rPr>
          <w:rFonts w:ascii="Times New Roman" w:hAnsi="Times New Roman" w:cs="Times New Roman"/>
          <w:sz w:val="24"/>
          <w:szCs w:val="24"/>
          <w:lang w:val="en-US"/>
        </w:rPr>
        <w:t xml:space="preserve"> (Fig </w:t>
      </w:r>
      <w:r w:rsidR="00994F30">
        <w:rPr>
          <w:rFonts w:ascii="Times New Roman" w:hAnsi="Times New Roman" w:cs="Times New Roman"/>
          <w:sz w:val="24"/>
          <w:szCs w:val="24"/>
          <w:lang w:val="en-US"/>
        </w:rPr>
        <w:t>5</w:t>
      </w:r>
      <w:r w:rsidR="00E53DBC">
        <w:rPr>
          <w:rFonts w:ascii="Times New Roman" w:hAnsi="Times New Roman" w:cs="Times New Roman"/>
          <w:sz w:val="24"/>
          <w:szCs w:val="24"/>
          <w:lang w:val="en-US"/>
        </w:rPr>
        <w:t>)</w:t>
      </w:r>
    </w:p>
    <w:p w14:paraId="2B8E936C" w14:textId="19D8A995" w:rsidR="001400DB" w:rsidRPr="001400DB" w:rsidRDefault="00994F30" w:rsidP="001400DB">
      <w:pPr>
        <w:widowControl w:val="0"/>
        <w:autoSpaceDE w:val="0"/>
        <w:autoSpaceDN w:val="0"/>
        <w:adjustRightInd w:val="0"/>
        <w:spacing w:after="240" w:line="480" w:lineRule="auto"/>
        <w:rPr>
          <w:rFonts w:ascii="Times New Roman" w:hAnsi="Times New Roman" w:cs="Times New Roman"/>
          <w:sz w:val="24"/>
          <w:szCs w:val="24"/>
          <w:lang w:val="en-US"/>
        </w:rPr>
      </w:pPr>
      <w:r>
        <w:rPr>
          <w:rFonts w:ascii="Times New Roman" w:hAnsi="Times New Roman" w:cs="Times New Roman"/>
          <w:sz w:val="24"/>
          <w:szCs w:val="24"/>
          <w:lang w:val="en-US"/>
        </w:rPr>
        <w:t>Neither p</w:t>
      </w:r>
      <w:r w:rsidR="001400DB">
        <w:rPr>
          <w:rFonts w:ascii="Times New Roman" w:hAnsi="Times New Roman" w:cs="Times New Roman"/>
          <w:sz w:val="24"/>
          <w:szCs w:val="24"/>
          <w:lang w:val="en-US"/>
        </w:rPr>
        <w:t xml:space="preserve">lasma </w:t>
      </w:r>
      <w:r w:rsidR="001400DB" w:rsidRPr="001400DB">
        <w:rPr>
          <w:rFonts w:ascii="Times New Roman" w:hAnsi="Times New Roman" w:cs="Times New Roman"/>
          <w:sz w:val="24"/>
          <w:szCs w:val="24"/>
          <w:lang w:val="en-US"/>
        </w:rPr>
        <w:t xml:space="preserve">creatinine </w:t>
      </w:r>
      <w:r>
        <w:rPr>
          <w:rFonts w:ascii="Times New Roman" w:hAnsi="Times New Roman" w:cs="Times New Roman"/>
          <w:sz w:val="24"/>
          <w:szCs w:val="24"/>
          <w:lang w:val="en-US"/>
        </w:rPr>
        <w:t xml:space="preserve">nor plasma lipids changed significantly </w:t>
      </w:r>
      <w:r w:rsidR="00516A85">
        <w:rPr>
          <w:rFonts w:ascii="Times New Roman" w:hAnsi="Times New Roman" w:cs="Times New Roman"/>
          <w:sz w:val="24"/>
          <w:szCs w:val="24"/>
          <w:lang w:val="en-US"/>
        </w:rPr>
        <w:t>during the 12 weeks in either group.</w:t>
      </w:r>
    </w:p>
    <w:p w14:paraId="6381DC11" w14:textId="14A77B50" w:rsidR="001B3A87" w:rsidRDefault="001450D3" w:rsidP="001B3A87">
      <w:pPr>
        <w:widowControl w:val="0"/>
        <w:autoSpaceDE w:val="0"/>
        <w:autoSpaceDN w:val="0"/>
        <w:adjustRightInd w:val="0"/>
        <w:spacing w:after="240" w:line="480" w:lineRule="auto"/>
        <w:rPr>
          <w:rFonts w:ascii="Times New Roman" w:hAnsi="Times New Roman" w:cs="Times New Roman"/>
          <w:sz w:val="24"/>
          <w:szCs w:val="24"/>
          <w:lang w:val="en-US"/>
        </w:rPr>
      </w:pPr>
      <w:r>
        <w:rPr>
          <w:rFonts w:ascii="Times New Roman" w:hAnsi="Times New Roman" w:cs="Times New Roman"/>
          <w:sz w:val="24"/>
          <w:szCs w:val="24"/>
          <w:lang w:val="en-US"/>
        </w:rPr>
        <w:t>The patient’s own opinion about their disease during the 12 weeks of observation did not display major differences between the randomization groups (Fig 5)</w:t>
      </w:r>
      <w:r w:rsidR="001B3A87">
        <w:rPr>
          <w:rFonts w:ascii="Times New Roman" w:hAnsi="Times New Roman" w:cs="Times New Roman"/>
          <w:sz w:val="24"/>
          <w:szCs w:val="24"/>
          <w:lang w:val="en-US"/>
        </w:rPr>
        <w:t xml:space="preserve"> judged by the r</w:t>
      </w:r>
      <w:r w:rsidR="001B3A87" w:rsidRPr="001B3A87">
        <w:rPr>
          <w:rFonts w:ascii="Times New Roman" w:hAnsi="Times New Roman" w:cs="Times New Roman"/>
          <w:sz w:val="24"/>
          <w:szCs w:val="24"/>
          <w:lang w:val="en-US"/>
        </w:rPr>
        <w:t>esults of EQ-5D and</w:t>
      </w:r>
      <w:r w:rsidR="003A75E4">
        <w:rPr>
          <w:rFonts w:ascii="Times New Roman" w:hAnsi="Times New Roman" w:cs="Times New Roman"/>
          <w:sz w:val="24"/>
          <w:szCs w:val="24"/>
          <w:lang w:val="en-US"/>
        </w:rPr>
        <w:t xml:space="preserve"> visual analogue scale</w:t>
      </w:r>
      <w:r w:rsidR="00516A85">
        <w:rPr>
          <w:rFonts w:ascii="Times New Roman" w:hAnsi="Times New Roman" w:cs="Times New Roman"/>
          <w:sz w:val="24"/>
          <w:szCs w:val="24"/>
          <w:lang w:val="en-US"/>
        </w:rPr>
        <w:t>s</w:t>
      </w:r>
      <w:r w:rsidR="001B3A87" w:rsidRPr="001B3A87">
        <w:rPr>
          <w:rFonts w:ascii="Times New Roman" w:hAnsi="Times New Roman" w:cs="Times New Roman"/>
          <w:sz w:val="24"/>
          <w:szCs w:val="24"/>
          <w:lang w:val="en-US"/>
        </w:rPr>
        <w:t xml:space="preserve"> </w:t>
      </w:r>
      <w:r w:rsidR="003A75E4">
        <w:rPr>
          <w:rFonts w:ascii="Times New Roman" w:hAnsi="Times New Roman" w:cs="Times New Roman"/>
          <w:sz w:val="24"/>
          <w:szCs w:val="24"/>
          <w:lang w:val="en-US"/>
        </w:rPr>
        <w:t>(</w:t>
      </w:r>
      <w:r w:rsidR="001B3A87" w:rsidRPr="001B3A87">
        <w:rPr>
          <w:rFonts w:ascii="Times New Roman" w:hAnsi="Times New Roman" w:cs="Times New Roman"/>
          <w:sz w:val="24"/>
          <w:szCs w:val="24"/>
          <w:lang w:val="en-US"/>
        </w:rPr>
        <w:t>VAS</w:t>
      </w:r>
      <w:r w:rsidR="003A75E4">
        <w:rPr>
          <w:rFonts w:ascii="Times New Roman" w:hAnsi="Times New Roman" w:cs="Times New Roman"/>
          <w:sz w:val="24"/>
          <w:szCs w:val="24"/>
          <w:lang w:val="en-US"/>
        </w:rPr>
        <w:t>)</w:t>
      </w:r>
      <w:r w:rsidR="001B3A87" w:rsidRPr="001B3A87">
        <w:rPr>
          <w:rFonts w:ascii="Times New Roman" w:hAnsi="Times New Roman" w:cs="Times New Roman"/>
          <w:sz w:val="24"/>
          <w:szCs w:val="24"/>
          <w:lang w:val="en-US"/>
        </w:rPr>
        <w:t xml:space="preserve"> for patients self-rated health status on a graduated scale (0-100)</w:t>
      </w:r>
      <w:r w:rsidR="001B3A87">
        <w:rPr>
          <w:rFonts w:ascii="Times New Roman" w:hAnsi="Times New Roman" w:cs="Times New Roman"/>
          <w:sz w:val="24"/>
          <w:szCs w:val="24"/>
          <w:lang w:val="en-US"/>
        </w:rPr>
        <w:t xml:space="preserve">. Both groups reported good mobility. </w:t>
      </w:r>
      <w:r w:rsidR="001B3A87" w:rsidRPr="001B3A87">
        <w:rPr>
          <w:rFonts w:ascii="Times New Roman" w:hAnsi="Times New Roman" w:cs="Times New Roman"/>
          <w:sz w:val="24"/>
          <w:szCs w:val="24"/>
          <w:lang w:val="en-US"/>
        </w:rPr>
        <w:t>No one reported,</w:t>
      </w:r>
      <w:r w:rsidR="001B3A87">
        <w:rPr>
          <w:rFonts w:ascii="Times New Roman" w:hAnsi="Times New Roman" w:cs="Times New Roman"/>
          <w:sz w:val="24"/>
          <w:szCs w:val="24"/>
          <w:lang w:val="en-US"/>
        </w:rPr>
        <w:t xml:space="preserve"> “I am confined to bed” in the intervention group, but some had problems with self-care in the control group (Fig 5). </w:t>
      </w:r>
      <w:r w:rsidR="001B3A87" w:rsidRPr="001B3A87">
        <w:rPr>
          <w:rFonts w:ascii="Times New Roman" w:hAnsi="Times New Roman" w:cs="Times New Roman"/>
          <w:sz w:val="24"/>
          <w:szCs w:val="24"/>
          <w:lang w:val="en-US"/>
        </w:rPr>
        <w:t xml:space="preserve"> All patients complain</w:t>
      </w:r>
      <w:r w:rsidR="001B3A87">
        <w:rPr>
          <w:rFonts w:ascii="Times New Roman" w:hAnsi="Times New Roman" w:cs="Times New Roman"/>
          <w:sz w:val="24"/>
          <w:szCs w:val="24"/>
          <w:lang w:val="en-US"/>
        </w:rPr>
        <w:t>ed</w:t>
      </w:r>
      <w:r w:rsidR="001B3A87" w:rsidRPr="001B3A87">
        <w:rPr>
          <w:rFonts w:ascii="Times New Roman" w:hAnsi="Times New Roman" w:cs="Times New Roman"/>
          <w:sz w:val="24"/>
          <w:szCs w:val="24"/>
          <w:lang w:val="en-US"/>
        </w:rPr>
        <w:t xml:space="preserve"> about pain discomforts, </w:t>
      </w:r>
      <w:r w:rsidR="001B3A87">
        <w:rPr>
          <w:rFonts w:ascii="Times New Roman" w:hAnsi="Times New Roman" w:cs="Times New Roman"/>
          <w:sz w:val="24"/>
          <w:szCs w:val="24"/>
          <w:lang w:val="en-US"/>
        </w:rPr>
        <w:t>and</w:t>
      </w:r>
      <w:r w:rsidR="00F8702C">
        <w:rPr>
          <w:rFonts w:ascii="Times New Roman" w:hAnsi="Times New Roman" w:cs="Times New Roman"/>
          <w:sz w:val="24"/>
          <w:szCs w:val="24"/>
          <w:lang w:val="en-US"/>
        </w:rPr>
        <w:t xml:space="preserve"> the</w:t>
      </w:r>
      <w:r w:rsidR="001B3A87" w:rsidRPr="001B3A87">
        <w:rPr>
          <w:rFonts w:ascii="Times New Roman" w:hAnsi="Times New Roman" w:cs="Times New Roman"/>
          <w:sz w:val="24"/>
          <w:szCs w:val="24"/>
          <w:lang w:val="en-US"/>
        </w:rPr>
        <w:t xml:space="preserve"> severity </w:t>
      </w:r>
      <w:r w:rsidR="00516A85" w:rsidRPr="001B3A87">
        <w:rPr>
          <w:rFonts w:ascii="Times New Roman" w:hAnsi="Times New Roman" w:cs="Times New Roman"/>
          <w:sz w:val="24"/>
          <w:szCs w:val="24"/>
          <w:lang w:val="en-US"/>
        </w:rPr>
        <w:t>increase</w:t>
      </w:r>
      <w:r w:rsidR="00516A85">
        <w:rPr>
          <w:rFonts w:ascii="Times New Roman" w:hAnsi="Times New Roman" w:cs="Times New Roman"/>
          <w:sz w:val="24"/>
          <w:szCs w:val="24"/>
          <w:lang w:val="en-US"/>
        </w:rPr>
        <w:t>d</w:t>
      </w:r>
      <w:r w:rsidR="00516A85" w:rsidRPr="001B3A87">
        <w:rPr>
          <w:rFonts w:ascii="Times New Roman" w:hAnsi="Times New Roman" w:cs="Times New Roman"/>
          <w:sz w:val="24"/>
          <w:szCs w:val="24"/>
          <w:lang w:val="en-US"/>
        </w:rPr>
        <w:t xml:space="preserve"> </w:t>
      </w:r>
      <w:r w:rsidR="001B3A87" w:rsidRPr="001B3A87">
        <w:rPr>
          <w:rFonts w:ascii="Times New Roman" w:hAnsi="Times New Roman" w:cs="Times New Roman"/>
          <w:sz w:val="24"/>
          <w:szCs w:val="24"/>
          <w:lang w:val="en-US"/>
        </w:rPr>
        <w:t xml:space="preserve">with </w:t>
      </w:r>
      <w:r w:rsidR="00B67A6D" w:rsidRPr="001B3A87">
        <w:rPr>
          <w:rFonts w:ascii="Times New Roman" w:hAnsi="Times New Roman" w:cs="Times New Roman"/>
          <w:sz w:val="24"/>
          <w:szCs w:val="24"/>
          <w:lang w:val="en-US"/>
        </w:rPr>
        <w:t>age ≥</w:t>
      </w:r>
      <w:r w:rsidR="001B3A87" w:rsidRPr="001B3A87">
        <w:rPr>
          <w:rFonts w:ascii="Times New Roman" w:hAnsi="Times New Roman" w:cs="Times New Roman"/>
          <w:sz w:val="24"/>
          <w:szCs w:val="24"/>
          <w:lang w:val="en-US"/>
        </w:rPr>
        <w:t xml:space="preserve"> 60</w:t>
      </w:r>
      <w:r w:rsidR="00B67A6D">
        <w:rPr>
          <w:rFonts w:ascii="Times New Roman" w:hAnsi="Times New Roman" w:cs="Times New Roman"/>
          <w:sz w:val="24"/>
          <w:szCs w:val="24"/>
          <w:lang w:val="en-US"/>
        </w:rPr>
        <w:t xml:space="preserve"> years</w:t>
      </w:r>
      <w:r w:rsidR="001B3A87" w:rsidRPr="001B3A87">
        <w:rPr>
          <w:rFonts w:ascii="Times New Roman" w:hAnsi="Times New Roman" w:cs="Times New Roman"/>
          <w:sz w:val="24"/>
          <w:szCs w:val="24"/>
          <w:lang w:val="en-US"/>
        </w:rPr>
        <w:t>. The severity and number of patients reporting anxiety and depression follows the distribution of pain, increasing with age</w:t>
      </w:r>
      <w:r w:rsidR="001B3A87">
        <w:rPr>
          <w:rFonts w:ascii="Times New Roman" w:hAnsi="Times New Roman" w:cs="Times New Roman"/>
          <w:sz w:val="24"/>
          <w:szCs w:val="24"/>
          <w:lang w:val="en-US"/>
        </w:rPr>
        <w:t>.</w:t>
      </w:r>
      <w:r w:rsidR="001B3A87" w:rsidRPr="001B3A87">
        <w:rPr>
          <w:rFonts w:ascii="Times New Roman" w:hAnsi="Times New Roman" w:cs="Times New Roman"/>
          <w:sz w:val="24"/>
          <w:szCs w:val="24"/>
          <w:lang w:val="en-US"/>
        </w:rPr>
        <w:t xml:space="preserve"> Quality of life evaluated by VAS the patient’s self-rated health status on a graduated scale (0-100) shows a trend towards decreasing quality of life with age, regardless of sex</w:t>
      </w:r>
      <w:r w:rsidR="001B3A87">
        <w:rPr>
          <w:rFonts w:ascii="Times New Roman" w:hAnsi="Times New Roman" w:cs="Times New Roman"/>
          <w:sz w:val="24"/>
          <w:szCs w:val="24"/>
          <w:lang w:val="en-US"/>
        </w:rPr>
        <w:t>.</w:t>
      </w:r>
      <w:r w:rsidR="001B3A87" w:rsidRPr="001B3A87">
        <w:rPr>
          <w:rFonts w:ascii="Times New Roman" w:hAnsi="Times New Roman" w:cs="Times New Roman"/>
          <w:sz w:val="24"/>
          <w:szCs w:val="24"/>
          <w:lang w:val="en-US"/>
        </w:rPr>
        <w:t xml:space="preserve"> The women in general report</w:t>
      </w:r>
      <w:r w:rsidR="001B3A87">
        <w:rPr>
          <w:rFonts w:ascii="Times New Roman" w:hAnsi="Times New Roman" w:cs="Times New Roman"/>
          <w:sz w:val="24"/>
          <w:szCs w:val="24"/>
          <w:lang w:val="en-US"/>
        </w:rPr>
        <w:t>ed</w:t>
      </w:r>
      <w:r w:rsidR="001B3A87" w:rsidRPr="001B3A87">
        <w:rPr>
          <w:rFonts w:ascii="Times New Roman" w:hAnsi="Times New Roman" w:cs="Times New Roman"/>
          <w:sz w:val="24"/>
          <w:szCs w:val="24"/>
          <w:lang w:val="en-US"/>
        </w:rPr>
        <w:t xml:space="preserve"> lower quality of life than the men in the intervention group</w:t>
      </w:r>
      <w:r w:rsidR="001B3A87">
        <w:rPr>
          <w:rFonts w:ascii="Times New Roman" w:hAnsi="Times New Roman" w:cs="Times New Roman"/>
          <w:sz w:val="24"/>
          <w:szCs w:val="24"/>
          <w:lang w:val="en-US"/>
        </w:rPr>
        <w:t>, but the opposite in the control group.</w:t>
      </w:r>
      <w:r w:rsidR="001B3A87" w:rsidRPr="001B3A87">
        <w:rPr>
          <w:rFonts w:ascii="Times New Roman" w:hAnsi="Times New Roman" w:cs="Times New Roman"/>
          <w:sz w:val="24"/>
          <w:szCs w:val="24"/>
          <w:lang w:val="en-US"/>
        </w:rPr>
        <w:t xml:space="preserve"> </w:t>
      </w:r>
      <w:r w:rsidR="00B9580D">
        <w:rPr>
          <w:rFonts w:ascii="Times New Roman" w:hAnsi="Times New Roman" w:cs="Times New Roman"/>
          <w:sz w:val="24"/>
          <w:szCs w:val="24"/>
          <w:lang w:val="en-US"/>
        </w:rPr>
        <w:t>None of these trends reached statistical significance.</w:t>
      </w:r>
    </w:p>
    <w:p w14:paraId="0816617E" w14:textId="77777777" w:rsidR="00B67A6D" w:rsidRDefault="00E84CB8" w:rsidP="00E84CB8">
      <w:pPr>
        <w:widowControl w:val="0"/>
        <w:autoSpaceDE w:val="0"/>
        <w:autoSpaceDN w:val="0"/>
        <w:adjustRightInd w:val="0"/>
        <w:spacing w:after="240" w:line="480" w:lineRule="auto"/>
        <w:rPr>
          <w:rFonts w:ascii="Times New Roman" w:hAnsi="Times New Roman" w:cs="Times New Roman"/>
          <w:sz w:val="24"/>
          <w:szCs w:val="24"/>
          <w:lang w:val="en-US"/>
        </w:rPr>
      </w:pPr>
      <w:bookmarkStart w:id="1" w:name="_Toc534798000"/>
      <w:r w:rsidRPr="00E84CB8">
        <w:rPr>
          <w:rFonts w:ascii="Times New Roman" w:hAnsi="Times New Roman" w:cs="Times New Roman"/>
          <w:sz w:val="24"/>
          <w:szCs w:val="24"/>
          <w:lang w:val="en-US"/>
        </w:rPr>
        <w:t xml:space="preserve">Results of semi-structured focus group interviews with doctors from </w:t>
      </w:r>
      <w:r w:rsidR="00B67A6D">
        <w:rPr>
          <w:rFonts w:ascii="Times New Roman" w:hAnsi="Times New Roman" w:cs="Times New Roman"/>
          <w:sz w:val="24"/>
          <w:szCs w:val="24"/>
          <w:lang w:val="en-US"/>
        </w:rPr>
        <w:t xml:space="preserve">the </w:t>
      </w:r>
      <w:r w:rsidR="00CF1210">
        <w:rPr>
          <w:rFonts w:ascii="Times New Roman" w:hAnsi="Times New Roman" w:cs="Times New Roman"/>
          <w:sz w:val="24"/>
          <w:szCs w:val="24"/>
          <w:lang w:val="en-US"/>
        </w:rPr>
        <w:t>Outpatient Departmen</w:t>
      </w:r>
      <w:r w:rsidR="0030547C">
        <w:rPr>
          <w:rFonts w:ascii="Times New Roman" w:hAnsi="Times New Roman" w:cs="Times New Roman"/>
          <w:sz w:val="24"/>
          <w:szCs w:val="24"/>
          <w:lang w:val="en-US"/>
        </w:rPr>
        <w:t>t</w:t>
      </w:r>
      <w:bookmarkEnd w:id="1"/>
      <w:r w:rsidR="00704094">
        <w:rPr>
          <w:rFonts w:ascii="Times New Roman" w:hAnsi="Times New Roman" w:cs="Times New Roman"/>
          <w:sz w:val="24"/>
          <w:szCs w:val="24"/>
          <w:lang w:val="en-US"/>
        </w:rPr>
        <w:t xml:space="preserve">: </w:t>
      </w:r>
      <w:r w:rsidR="008766BF">
        <w:rPr>
          <w:rFonts w:ascii="Times New Roman" w:hAnsi="Times New Roman" w:cs="Times New Roman"/>
          <w:sz w:val="24"/>
          <w:szCs w:val="24"/>
          <w:lang w:val="en-US"/>
        </w:rPr>
        <w:t xml:space="preserve"> </w:t>
      </w:r>
    </w:p>
    <w:p w14:paraId="07E4711D" w14:textId="1BEA0968" w:rsidR="00E84CB8" w:rsidRPr="00E84CB8" w:rsidRDefault="00E84CB8" w:rsidP="00E84CB8">
      <w:pPr>
        <w:widowControl w:val="0"/>
        <w:autoSpaceDE w:val="0"/>
        <w:autoSpaceDN w:val="0"/>
        <w:adjustRightInd w:val="0"/>
        <w:spacing w:after="240" w:line="480" w:lineRule="auto"/>
        <w:rPr>
          <w:rFonts w:ascii="Times New Roman" w:hAnsi="Times New Roman" w:cs="Times New Roman"/>
          <w:sz w:val="24"/>
          <w:szCs w:val="24"/>
          <w:lang w:val="en-US"/>
        </w:rPr>
      </w:pPr>
      <w:r w:rsidRPr="00E84CB8">
        <w:rPr>
          <w:rFonts w:ascii="Times New Roman" w:hAnsi="Times New Roman" w:cs="Times New Roman"/>
          <w:sz w:val="24"/>
          <w:szCs w:val="24"/>
          <w:lang w:val="en-US"/>
        </w:rPr>
        <w:t xml:space="preserve">In </w:t>
      </w:r>
      <w:proofErr w:type="gramStart"/>
      <w:r w:rsidRPr="00E84CB8">
        <w:rPr>
          <w:rFonts w:ascii="Times New Roman" w:hAnsi="Times New Roman" w:cs="Times New Roman"/>
          <w:sz w:val="24"/>
          <w:szCs w:val="24"/>
          <w:lang w:val="en-US"/>
        </w:rPr>
        <w:t>short</w:t>
      </w:r>
      <w:proofErr w:type="gramEnd"/>
      <w:r w:rsidRPr="00E84CB8">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dominating opinion </w:t>
      </w:r>
      <w:r w:rsidR="00B67A6D">
        <w:rPr>
          <w:rFonts w:ascii="Times New Roman" w:hAnsi="Times New Roman" w:cs="Times New Roman"/>
          <w:sz w:val="24"/>
          <w:szCs w:val="24"/>
          <w:lang w:val="en-US"/>
        </w:rPr>
        <w:t xml:space="preserve">among the staff members </w:t>
      </w:r>
      <w:r>
        <w:rPr>
          <w:rFonts w:ascii="Times New Roman" w:hAnsi="Times New Roman" w:cs="Times New Roman"/>
          <w:sz w:val="24"/>
          <w:szCs w:val="24"/>
          <w:lang w:val="en-US"/>
        </w:rPr>
        <w:t xml:space="preserve">about the </w:t>
      </w:r>
      <w:r w:rsidR="00F8702C" w:rsidRPr="00E84CB8">
        <w:rPr>
          <w:rFonts w:ascii="Times New Roman" w:hAnsi="Times New Roman" w:cs="Times New Roman"/>
          <w:sz w:val="24"/>
          <w:szCs w:val="24"/>
          <w:lang w:val="en-US"/>
        </w:rPr>
        <w:t>patient’s</w:t>
      </w:r>
      <w:r w:rsidRPr="00E84CB8">
        <w:rPr>
          <w:rFonts w:ascii="Times New Roman" w:hAnsi="Times New Roman" w:cs="Times New Roman"/>
          <w:sz w:val="24"/>
          <w:szCs w:val="24"/>
          <w:lang w:val="en-US"/>
        </w:rPr>
        <w:t xml:space="preserve"> reaction</w:t>
      </w:r>
      <w:r>
        <w:rPr>
          <w:rFonts w:ascii="Times New Roman" w:hAnsi="Times New Roman" w:cs="Times New Roman"/>
          <w:sz w:val="24"/>
          <w:szCs w:val="24"/>
          <w:lang w:val="en-US"/>
        </w:rPr>
        <w:t>s</w:t>
      </w:r>
      <w:r w:rsidRPr="00E84CB8">
        <w:rPr>
          <w:rFonts w:ascii="Times New Roman" w:hAnsi="Times New Roman" w:cs="Times New Roman"/>
          <w:sz w:val="24"/>
          <w:szCs w:val="24"/>
          <w:lang w:val="en-US"/>
        </w:rPr>
        <w:t xml:space="preserve"> to type 2 diabetes </w:t>
      </w:r>
      <w:r w:rsidR="00704094" w:rsidRPr="00E84CB8">
        <w:rPr>
          <w:rFonts w:ascii="Times New Roman" w:hAnsi="Times New Roman" w:cs="Times New Roman"/>
          <w:sz w:val="24"/>
          <w:szCs w:val="24"/>
          <w:lang w:val="en-US"/>
        </w:rPr>
        <w:t>w</w:t>
      </w:r>
      <w:r w:rsidR="00704094">
        <w:rPr>
          <w:rFonts w:ascii="Times New Roman" w:hAnsi="Times New Roman" w:cs="Times New Roman"/>
          <w:sz w:val="24"/>
          <w:szCs w:val="24"/>
          <w:lang w:val="en-US"/>
        </w:rPr>
        <w:t>as</w:t>
      </w:r>
      <w:r>
        <w:rPr>
          <w:rFonts w:ascii="Times New Roman" w:hAnsi="Times New Roman" w:cs="Times New Roman"/>
          <w:sz w:val="24"/>
          <w:szCs w:val="24"/>
          <w:lang w:val="en-US"/>
        </w:rPr>
        <w:t xml:space="preserve">, that the patients with </w:t>
      </w:r>
      <w:r w:rsidRPr="00E84CB8">
        <w:rPr>
          <w:rFonts w:ascii="Times New Roman" w:hAnsi="Times New Roman" w:cs="Times New Roman"/>
          <w:sz w:val="24"/>
          <w:szCs w:val="24"/>
          <w:lang w:val="en-US"/>
        </w:rPr>
        <w:t xml:space="preserve">type 2 diabetes </w:t>
      </w:r>
      <w:r>
        <w:rPr>
          <w:rFonts w:ascii="Times New Roman" w:hAnsi="Times New Roman" w:cs="Times New Roman"/>
          <w:sz w:val="24"/>
          <w:szCs w:val="24"/>
          <w:lang w:val="en-US"/>
        </w:rPr>
        <w:t xml:space="preserve">clearly underestimates the severity of the </w:t>
      </w:r>
      <w:r>
        <w:rPr>
          <w:rFonts w:ascii="Times New Roman" w:hAnsi="Times New Roman" w:cs="Times New Roman"/>
          <w:sz w:val="24"/>
          <w:szCs w:val="24"/>
          <w:lang w:val="en-US"/>
        </w:rPr>
        <w:lastRenderedPageBreak/>
        <w:t>disease and the risk of complications. The compliance to medication</w:t>
      </w:r>
      <w:r w:rsidR="008766BF">
        <w:rPr>
          <w:rFonts w:ascii="Times New Roman" w:hAnsi="Times New Roman" w:cs="Times New Roman"/>
          <w:sz w:val="24"/>
          <w:szCs w:val="24"/>
          <w:lang w:val="en-US"/>
        </w:rPr>
        <w:t xml:space="preserve"> (including insulin)</w:t>
      </w:r>
      <w:r>
        <w:rPr>
          <w:rFonts w:ascii="Times New Roman" w:hAnsi="Times New Roman" w:cs="Times New Roman"/>
          <w:sz w:val="24"/>
          <w:szCs w:val="24"/>
          <w:lang w:val="en-US"/>
        </w:rPr>
        <w:t xml:space="preserve"> and </w:t>
      </w:r>
      <w:r w:rsidR="00704094">
        <w:rPr>
          <w:rFonts w:ascii="Times New Roman" w:hAnsi="Times New Roman" w:cs="Times New Roman"/>
          <w:sz w:val="24"/>
          <w:szCs w:val="24"/>
          <w:lang w:val="en-US"/>
        </w:rPr>
        <w:t xml:space="preserve">life style modifications </w:t>
      </w:r>
      <w:r w:rsidR="008766BF">
        <w:rPr>
          <w:rFonts w:ascii="Times New Roman" w:hAnsi="Times New Roman" w:cs="Times New Roman"/>
          <w:sz w:val="24"/>
          <w:szCs w:val="24"/>
          <w:lang w:val="en-US"/>
        </w:rPr>
        <w:t>is</w:t>
      </w:r>
      <w:r>
        <w:rPr>
          <w:rFonts w:ascii="Times New Roman" w:hAnsi="Times New Roman" w:cs="Times New Roman"/>
          <w:sz w:val="24"/>
          <w:szCs w:val="24"/>
          <w:lang w:val="en-US"/>
        </w:rPr>
        <w:t xml:space="preserve"> poor. </w:t>
      </w:r>
      <w:r w:rsidR="00704094">
        <w:rPr>
          <w:rFonts w:ascii="Times New Roman" w:hAnsi="Times New Roman" w:cs="Times New Roman"/>
          <w:sz w:val="24"/>
          <w:szCs w:val="24"/>
          <w:lang w:val="en-US"/>
        </w:rPr>
        <w:t>They feel that t</w:t>
      </w:r>
      <w:r>
        <w:rPr>
          <w:rFonts w:ascii="Times New Roman" w:hAnsi="Times New Roman" w:cs="Times New Roman"/>
          <w:sz w:val="24"/>
          <w:szCs w:val="24"/>
          <w:lang w:val="en-US"/>
        </w:rPr>
        <w:t xml:space="preserve">he patients believe more </w:t>
      </w:r>
      <w:r w:rsidR="00704094">
        <w:rPr>
          <w:rFonts w:ascii="Times New Roman" w:hAnsi="Times New Roman" w:cs="Times New Roman"/>
          <w:sz w:val="24"/>
          <w:szCs w:val="24"/>
          <w:lang w:val="en-US"/>
        </w:rPr>
        <w:t>in</w:t>
      </w:r>
      <w:r>
        <w:rPr>
          <w:rFonts w:ascii="Times New Roman" w:hAnsi="Times New Roman" w:cs="Times New Roman"/>
          <w:sz w:val="24"/>
          <w:szCs w:val="24"/>
          <w:lang w:val="en-US"/>
        </w:rPr>
        <w:t xml:space="preserve"> </w:t>
      </w:r>
      <w:r w:rsidRPr="00E84CB8">
        <w:rPr>
          <w:rFonts w:ascii="Times New Roman" w:hAnsi="Times New Roman" w:cs="Times New Roman"/>
          <w:sz w:val="24"/>
          <w:szCs w:val="24"/>
          <w:lang w:val="en-US"/>
        </w:rPr>
        <w:t xml:space="preserve">herbs, ayurvedic medicine or advertising seen on Facebook or television. Another problem is that </w:t>
      </w:r>
      <w:r>
        <w:rPr>
          <w:rFonts w:ascii="Times New Roman" w:hAnsi="Times New Roman" w:cs="Times New Roman"/>
          <w:sz w:val="24"/>
          <w:szCs w:val="24"/>
          <w:lang w:val="en-US"/>
        </w:rPr>
        <w:t>many</w:t>
      </w:r>
      <w:r w:rsidRPr="00E84CB8">
        <w:rPr>
          <w:rFonts w:ascii="Times New Roman" w:hAnsi="Times New Roman" w:cs="Times New Roman"/>
          <w:sz w:val="24"/>
          <w:szCs w:val="24"/>
          <w:lang w:val="en-US"/>
        </w:rPr>
        <w:t xml:space="preserve"> patients </w:t>
      </w:r>
      <w:r>
        <w:rPr>
          <w:rFonts w:ascii="Times New Roman" w:hAnsi="Times New Roman" w:cs="Times New Roman"/>
          <w:sz w:val="24"/>
          <w:szCs w:val="24"/>
          <w:lang w:val="en-US"/>
        </w:rPr>
        <w:t xml:space="preserve">are not referred </w:t>
      </w:r>
      <w:r w:rsidRPr="00E84CB8">
        <w:rPr>
          <w:rFonts w:ascii="Times New Roman" w:hAnsi="Times New Roman" w:cs="Times New Roman"/>
          <w:sz w:val="24"/>
          <w:szCs w:val="24"/>
          <w:lang w:val="en-US"/>
        </w:rPr>
        <w:t>to the nutrition team.</w:t>
      </w:r>
      <w:r w:rsidR="008766BF">
        <w:rPr>
          <w:rFonts w:ascii="Times New Roman" w:hAnsi="Times New Roman" w:cs="Times New Roman"/>
          <w:sz w:val="24"/>
          <w:szCs w:val="24"/>
          <w:lang w:val="en-US"/>
        </w:rPr>
        <w:t xml:space="preserve"> The doctors stated that the patients were not attentive to preventive advices about nutrition and physical activity. Many patients are acutely admitted and recommended to attend the OPD after discharge, but many </w:t>
      </w:r>
      <w:r w:rsidR="00704094">
        <w:rPr>
          <w:rFonts w:ascii="Times New Roman" w:hAnsi="Times New Roman" w:cs="Times New Roman"/>
          <w:sz w:val="24"/>
          <w:szCs w:val="24"/>
          <w:lang w:val="en-US"/>
        </w:rPr>
        <w:t>does not</w:t>
      </w:r>
      <w:r w:rsidR="008766BF">
        <w:rPr>
          <w:rFonts w:ascii="Times New Roman" w:hAnsi="Times New Roman" w:cs="Times New Roman"/>
          <w:sz w:val="24"/>
          <w:szCs w:val="24"/>
          <w:lang w:val="en-US"/>
        </w:rPr>
        <w:t xml:space="preserve">, and if starting at the OPD, the doctors estimated that only about 70% of the patients return for results of tests and follow-up although recommended. Many patients prescribed insulin </w:t>
      </w:r>
      <w:r w:rsidR="00B67A6D">
        <w:rPr>
          <w:rFonts w:ascii="Times New Roman" w:hAnsi="Times New Roman" w:cs="Times New Roman"/>
          <w:sz w:val="24"/>
          <w:szCs w:val="24"/>
          <w:lang w:val="en-US"/>
        </w:rPr>
        <w:t>did</w:t>
      </w:r>
      <w:r w:rsidR="008766BF">
        <w:rPr>
          <w:rFonts w:ascii="Times New Roman" w:hAnsi="Times New Roman" w:cs="Times New Roman"/>
          <w:sz w:val="24"/>
          <w:szCs w:val="24"/>
          <w:lang w:val="en-US"/>
        </w:rPr>
        <w:t>n´t know how to inject the drug.</w:t>
      </w:r>
    </w:p>
    <w:p w14:paraId="61D41F74" w14:textId="2DED252F" w:rsidR="00E84CB8" w:rsidRPr="00E84CB8" w:rsidRDefault="008766BF" w:rsidP="00E84CB8">
      <w:pPr>
        <w:widowControl w:val="0"/>
        <w:autoSpaceDE w:val="0"/>
        <w:autoSpaceDN w:val="0"/>
        <w:adjustRightInd w:val="0"/>
        <w:spacing w:after="240" w:line="480" w:lineRule="auto"/>
        <w:rPr>
          <w:rFonts w:ascii="Times New Roman" w:hAnsi="Times New Roman" w:cs="Times New Roman"/>
          <w:sz w:val="24"/>
          <w:szCs w:val="24"/>
          <w:lang w:val="en-US"/>
        </w:rPr>
      </w:pPr>
      <w:r w:rsidRPr="00850B10">
        <w:rPr>
          <w:rFonts w:ascii="Times New Roman" w:hAnsi="Times New Roman" w:cs="Times New Roman"/>
          <w:bCs/>
          <w:sz w:val="24"/>
          <w:szCs w:val="24"/>
          <w:lang w:val="en-US"/>
        </w:rPr>
        <w:t>The interviews with doctors and nurses from the nutrition team</w:t>
      </w:r>
      <w:r w:rsidR="00850B10">
        <w:rPr>
          <w:rFonts w:ascii="Times New Roman" w:hAnsi="Times New Roman" w:cs="Times New Roman"/>
          <w:bCs/>
          <w:sz w:val="24"/>
          <w:szCs w:val="24"/>
          <w:lang w:val="en-US"/>
        </w:rPr>
        <w:t xml:space="preserve"> confirmed, that they considered the knowledge about prevention of complications</w:t>
      </w:r>
      <w:r w:rsidRPr="00850B10">
        <w:rPr>
          <w:rFonts w:ascii="Times New Roman" w:hAnsi="Times New Roman" w:cs="Times New Roman"/>
          <w:bCs/>
          <w:sz w:val="24"/>
          <w:szCs w:val="24"/>
          <w:lang w:val="en-US"/>
        </w:rPr>
        <w:t xml:space="preserve"> </w:t>
      </w:r>
      <w:r w:rsidR="00850B10">
        <w:rPr>
          <w:rFonts w:ascii="Times New Roman" w:hAnsi="Times New Roman" w:cs="Times New Roman"/>
          <w:bCs/>
          <w:sz w:val="24"/>
          <w:szCs w:val="24"/>
          <w:lang w:val="en-US"/>
        </w:rPr>
        <w:t>is very poor, concerning both healthy foods, nutrition and exercise and the effects on blood glucose and atherosclerotic complications.</w:t>
      </w:r>
      <w:r w:rsidR="00E84CB8" w:rsidRPr="00E84CB8">
        <w:rPr>
          <w:rFonts w:ascii="Times New Roman" w:hAnsi="Times New Roman" w:cs="Times New Roman"/>
          <w:sz w:val="24"/>
          <w:szCs w:val="24"/>
          <w:lang w:val="en-US"/>
        </w:rPr>
        <w:t xml:space="preserve"> One nurse </w:t>
      </w:r>
      <w:r w:rsidR="00850B10">
        <w:rPr>
          <w:rFonts w:ascii="Times New Roman" w:hAnsi="Times New Roman" w:cs="Times New Roman"/>
          <w:sz w:val="24"/>
          <w:szCs w:val="24"/>
          <w:lang w:val="en-US"/>
        </w:rPr>
        <w:t xml:space="preserve">stated </w:t>
      </w:r>
      <w:r w:rsidR="00E84CB8" w:rsidRPr="00E84CB8">
        <w:rPr>
          <w:rFonts w:ascii="Times New Roman" w:hAnsi="Times New Roman" w:cs="Times New Roman"/>
          <w:sz w:val="24"/>
          <w:szCs w:val="24"/>
          <w:lang w:val="en-US"/>
        </w:rPr>
        <w:t xml:space="preserve">that </w:t>
      </w:r>
      <w:r w:rsidR="00850B10">
        <w:rPr>
          <w:rFonts w:ascii="Times New Roman" w:hAnsi="Times New Roman" w:cs="Times New Roman"/>
          <w:sz w:val="24"/>
          <w:szCs w:val="24"/>
          <w:lang w:val="en-US"/>
        </w:rPr>
        <w:t xml:space="preserve">this knowledge had only been in the team for very few years. The team confirmed the lack of referral of patients to the team, and estimated that only 5-10 % of the referred patients show up. </w:t>
      </w:r>
      <w:r w:rsidR="00E84CB8" w:rsidRPr="00E84CB8">
        <w:rPr>
          <w:rFonts w:ascii="Times New Roman" w:hAnsi="Times New Roman" w:cs="Times New Roman"/>
          <w:sz w:val="24"/>
          <w:szCs w:val="24"/>
          <w:lang w:val="en-US"/>
        </w:rPr>
        <w:t xml:space="preserve">In general, all </w:t>
      </w:r>
      <w:r w:rsidR="00850B10">
        <w:rPr>
          <w:rFonts w:ascii="Times New Roman" w:hAnsi="Times New Roman" w:cs="Times New Roman"/>
          <w:sz w:val="24"/>
          <w:szCs w:val="24"/>
          <w:lang w:val="en-US"/>
        </w:rPr>
        <w:t>the members of</w:t>
      </w:r>
      <w:r w:rsidR="00E84CB8" w:rsidRPr="00E84CB8">
        <w:rPr>
          <w:rFonts w:ascii="Times New Roman" w:hAnsi="Times New Roman" w:cs="Times New Roman"/>
          <w:sz w:val="24"/>
          <w:szCs w:val="24"/>
          <w:lang w:val="en-US"/>
        </w:rPr>
        <w:t xml:space="preserve"> the nutrition team </w:t>
      </w:r>
      <w:r w:rsidR="00F8702C">
        <w:rPr>
          <w:rFonts w:ascii="Times New Roman" w:hAnsi="Times New Roman" w:cs="Times New Roman"/>
          <w:sz w:val="24"/>
          <w:szCs w:val="24"/>
          <w:lang w:val="en-US"/>
        </w:rPr>
        <w:t>feel</w:t>
      </w:r>
      <w:r w:rsidR="00850B10">
        <w:rPr>
          <w:rFonts w:ascii="Times New Roman" w:hAnsi="Times New Roman" w:cs="Times New Roman"/>
          <w:sz w:val="24"/>
          <w:szCs w:val="24"/>
          <w:lang w:val="en-US"/>
        </w:rPr>
        <w:t>,</w:t>
      </w:r>
      <w:r w:rsidR="00E84CB8" w:rsidRPr="00E84CB8">
        <w:rPr>
          <w:rFonts w:ascii="Times New Roman" w:hAnsi="Times New Roman" w:cs="Times New Roman"/>
          <w:sz w:val="24"/>
          <w:szCs w:val="24"/>
          <w:lang w:val="en-US"/>
        </w:rPr>
        <w:t xml:space="preserve"> that the patients always believe more in a grandmother, mother or sister and listen more to their advice</w:t>
      </w:r>
      <w:r w:rsidR="00850B10">
        <w:rPr>
          <w:rFonts w:ascii="Times New Roman" w:hAnsi="Times New Roman" w:cs="Times New Roman"/>
          <w:sz w:val="24"/>
          <w:szCs w:val="24"/>
          <w:lang w:val="en-US"/>
        </w:rPr>
        <w:t xml:space="preserve">, </w:t>
      </w:r>
      <w:r w:rsidR="00E84CB8" w:rsidRPr="00E84CB8">
        <w:rPr>
          <w:rFonts w:ascii="Times New Roman" w:hAnsi="Times New Roman" w:cs="Times New Roman"/>
          <w:sz w:val="24"/>
          <w:szCs w:val="24"/>
          <w:lang w:val="en-US"/>
        </w:rPr>
        <w:t>than the advices from any doctors or nurses.</w:t>
      </w:r>
      <w:r w:rsidR="00341ECC">
        <w:rPr>
          <w:rFonts w:ascii="Times New Roman" w:hAnsi="Times New Roman" w:cs="Times New Roman"/>
          <w:sz w:val="24"/>
          <w:szCs w:val="24"/>
          <w:lang w:val="en-US"/>
        </w:rPr>
        <w:t xml:space="preserve"> It is a frequent problem</w:t>
      </w:r>
      <w:r w:rsidR="00F8702C">
        <w:rPr>
          <w:rFonts w:ascii="Times New Roman" w:hAnsi="Times New Roman" w:cs="Times New Roman"/>
          <w:sz w:val="24"/>
          <w:szCs w:val="24"/>
          <w:lang w:val="en-US"/>
        </w:rPr>
        <w:t xml:space="preserve"> as well as the lack of trust concerning changes in life style. </w:t>
      </w:r>
      <w:r w:rsidR="00E84CB8" w:rsidRPr="00E84CB8">
        <w:rPr>
          <w:rFonts w:ascii="Times New Roman" w:hAnsi="Times New Roman" w:cs="Times New Roman"/>
          <w:sz w:val="24"/>
          <w:szCs w:val="24"/>
          <w:lang w:val="en-US"/>
        </w:rPr>
        <w:t xml:space="preserve">Especially young people with type 2 diabetes </w:t>
      </w:r>
      <w:r w:rsidR="00F8702C">
        <w:rPr>
          <w:rFonts w:ascii="Times New Roman" w:hAnsi="Times New Roman" w:cs="Times New Roman"/>
          <w:sz w:val="24"/>
          <w:szCs w:val="24"/>
          <w:lang w:val="en-US"/>
        </w:rPr>
        <w:t xml:space="preserve">have </w:t>
      </w:r>
      <w:r w:rsidR="00B67A6D">
        <w:rPr>
          <w:rFonts w:ascii="Times New Roman" w:hAnsi="Times New Roman" w:cs="Times New Roman"/>
          <w:sz w:val="24"/>
          <w:szCs w:val="24"/>
          <w:lang w:val="en-US"/>
        </w:rPr>
        <w:t xml:space="preserve">major problems </w:t>
      </w:r>
      <w:r w:rsidR="00F8702C">
        <w:rPr>
          <w:rFonts w:ascii="Times New Roman" w:hAnsi="Times New Roman" w:cs="Times New Roman"/>
          <w:sz w:val="24"/>
          <w:szCs w:val="24"/>
          <w:lang w:val="en-US"/>
        </w:rPr>
        <w:t>u</w:t>
      </w:r>
      <w:r w:rsidR="00E84CB8" w:rsidRPr="00E84CB8">
        <w:rPr>
          <w:rFonts w:ascii="Times New Roman" w:hAnsi="Times New Roman" w:cs="Times New Roman"/>
          <w:sz w:val="24"/>
          <w:szCs w:val="24"/>
          <w:lang w:val="en-US"/>
        </w:rPr>
        <w:t>nderstand</w:t>
      </w:r>
      <w:r w:rsidR="00B67A6D">
        <w:rPr>
          <w:rFonts w:ascii="Times New Roman" w:hAnsi="Times New Roman" w:cs="Times New Roman"/>
          <w:sz w:val="24"/>
          <w:szCs w:val="24"/>
          <w:lang w:val="en-US"/>
        </w:rPr>
        <w:t>ing</w:t>
      </w:r>
      <w:r w:rsidR="00E84CB8" w:rsidRPr="00E84CB8">
        <w:rPr>
          <w:rFonts w:ascii="Times New Roman" w:hAnsi="Times New Roman" w:cs="Times New Roman"/>
          <w:sz w:val="24"/>
          <w:szCs w:val="24"/>
          <w:lang w:val="en-US"/>
        </w:rPr>
        <w:t xml:space="preserve"> and accept</w:t>
      </w:r>
      <w:r w:rsidR="00B67A6D">
        <w:rPr>
          <w:rFonts w:ascii="Times New Roman" w:hAnsi="Times New Roman" w:cs="Times New Roman"/>
          <w:sz w:val="24"/>
          <w:szCs w:val="24"/>
          <w:lang w:val="en-US"/>
        </w:rPr>
        <w:t>ing,</w:t>
      </w:r>
      <w:r w:rsidR="00E84CB8" w:rsidRPr="00E84CB8">
        <w:rPr>
          <w:rFonts w:ascii="Times New Roman" w:hAnsi="Times New Roman" w:cs="Times New Roman"/>
          <w:sz w:val="24"/>
          <w:szCs w:val="24"/>
          <w:lang w:val="en-US"/>
        </w:rPr>
        <w:t xml:space="preserve"> that they can</w:t>
      </w:r>
      <w:r w:rsidR="00B67A6D">
        <w:rPr>
          <w:rFonts w:ascii="Times New Roman" w:hAnsi="Times New Roman" w:cs="Times New Roman"/>
          <w:sz w:val="24"/>
          <w:szCs w:val="24"/>
          <w:lang w:val="en-US"/>
        </w:rPr>
        <w:t>`t</w:t>
      </w:r>
      <w:r w:rsidR="00E84CB8" w:rsidRPr="00E84CB8">
        <w:rPr>
          <w:rFonts w:ascii="Times New Roman" w:hAnsi="Times New Roman" w:cs="Times New Roman"/>
          <w:sz w:val="24"/>
          <w:szCs w:val="24"/>
          <w:lang w:val="en-US"/>
        </w:rPr>
        <w:t xml:space="preserve"> drink alcohol, can</w:t>
      </w:r>
      <w:r w:rsidR="00B67A6D">
        <w:rPr>
          <w:rFonts w:ascii="Times New Roman" w:hAnsi="Times New Roman" w:cs="Times New Roman"/>
          <w:sz w:val="24"/>
          <w:szCs w:val="24"/>
          <w:lang w:val="en-US"/>
        </w:rPr>
        <w:t>`t</w:t>
      </w:r>
      <w:r w:rsidR="00E84CB8" w:rsidRPr="00E84CB8">
        <w:rPr>
          <w:rFonts w:ascii="Times New Roman" w:hAnsi="Times New Roman" w:cs="Times New Roman"/>
          <w:sz w:val="24"/>
          <w:szCs w:val="24"/>
          <w:lang w:val="en-US"/>
        </w:rPr>
        <w:t xml:space="preserve"> eat a lot of fast food and/or drink a lot of cola or juice. The nutrition team explain that it is difficult because the young patients just want</w:t>
      </w:r>
      <w:r w:rsidR="00B67A6D">
        <w:rPr>
          <w:rFonts w:ascii="Times New Roman" w:hAnsi="Times New Roman" w:cs="Times New Roman"/>
          <w:sz w:val="24"/>
          <w:szCs w:val="24"/>
          <w:lang w:val="en-US"/>
        </w:rPr>
        <w:t xml:space="preserve"> </w:t>
      </w:r>
      <w:r w:rsidR="00E84CB8" w:rsidRPr="00E84CB8">
        <w:rPr>
          <w:rFonts w:ascii="Times New Roman" w:hAnsi="Times New Roman" w:cs="Times New Roman"/>
          <w:sz w:val="24"/>
          <w:szCs w:val="24"/>
          <w:lang w:val="en-US"/>
        </w:rPr>
        <w:t xml:space="preserve">the same lifestyle as their friends. </w:t>
      </w:r>
    </w:p>
    <w:p w14:paraId="21C78EA4" w14:textId="77777777" w:rsidR="00FE221D" w:rsidRDefault="00FE221D" w:rsidP="00FE221D">
      <w:pPr>
        <w:keepNext/>
        <w:keepLines/>
        <w:spacing w:before="240" w:after="0" w:line="480" w:lineRule="auto"/>
        <w:outlineLvl w:val="0"/>
        <w:rPr>
          <w:rFonts w:ascii="Times New Roman" w:hAnsi="Times New Roman" w:cs="Times New Roman"/>
          <w:sz w:val="24"/>
          <w:szCs w:val="24"/>
          <w:lang w:val="en-US"/>
        </w:rPr>
      </w:pPr>
      <w:r>
        <w:rPr>
          <w:rFonts w:ascii="Times New Roman" w:hAnsi="Times New Roman" w:cs="Times New Roman"/>
          <w:sz w:val="24"/>
          <w:szCs w:val="24"/>
          <w:lang w:val="en-US"/>
        </w:rPr>
        <w:t>Discussion</w:t>
      </w:r>
    </w:p>
    <w:p w14:paraId="78754907" w14:textId="57B09BEA" w:rsidR="00FE221D" w:rsidRDefault="004B412B" w:rsidP="007C449D">
      <w:pPr>
        <w:widowControl w:val="0"/>
        <w:autoSpaceDE w:val="0"/>
        <w:autoSpaceDN w:val="0"/>
        <w:adjustRightInd w:val="0"/>
        <w:spacing w:after="240" w:line="480" w:lineRule="auto"/>
        <w:rPr>
          <w:rFonts w:ascii="Times New Roman" w:hAnsi="Times New Roman" w:cs="Times New Roman"/>
          <w:sz w:val="24"/>
          <w:szCs w:val="24"/>
          <w:lang w:val="en-US"/>
        </w:rPr>
      </w:pPr>
      <w:r w:rsidRPr="004B412B">
        <w:rPr>
          <w:rFonts w:ascii="Times New Roman" w:hAnsi="Times New Roman" w:cs="Times New Roman"/>
          <w:sz w:val="24"/>
          <w:szCs w:val="24"/>
          <w:lang w:val="en-US"/>
        </w:rPr>
        <w:t>Only few data</w:t>
      </w:r>
      <w:r>
        <w:rPr>
          <w:rFonts w:ascii="Times New Roman" w:hAnsi="Times New Roman" w:cs="Times New Roman"/>
          <w:sz w:val="24"/>
          <w:szCs w:val="24"/>
          <w:lang w:val="en-US"/>
        </w:rPr>
        <w:t xml:space="preserve"> were</w:t>
      </w:r>
      <w:r w:rsidRPr="004B412B">
        <w:rPr>
          <w:rFonts w:ascii="Times New Roman" w:hAnsi="Times New Roman" w:cs="Times New Roman"/>
          <w:sz w:val="24"/>
          <w:szCs w:val="24"/>
          <w:lang w:val="en-US"/>
        </w:rPr>
        <w:t xml:space="preserve"> available from baseline, as </w:t>
      </w:r>
      <w:r w:rsidR="00F8702C">
        <w:rPr>
          <w:rFonts w:ascii="Times New Roman" w:hAnsi="Times New Roman" w:cs="Times New Roman"/>
          <w:sz w:val="24"/>
          <w:szCs w:val="24"/>
          <w:lang w:val="en-US"/>
        </w:rPr>
        <w:t>it is not possible to</w:t>
      </w:r>
      <w:r w:rsidRPr="004B412B">
        <w:rPr>
          <w:rFonts w:ascii="Times New Roman" w:hAnsi="Times New Roman" w:cs="Times New Roman"/>
          <w:sz w:val="24"/>
          <w:szCs w:val="24"/>
          <w:lang w:val="en-US"/>
        </w:rPr>
        <w:t xml:space="preserve"> send out questionnaire</w:t>
      </w:r>
      <w:r w:rsidR="00F8702C">
        <w:rPr>
          <w:rFonts w:ascii="Times New Roman" w:hAnsi="Times New Roman" w:cs="Times New Roman"/>
          <w:sz w:val="24"/>
          <w:szCs w:val="24"/>
          <w:lang w:val="en-US"/>
        </w:rPr>
        <w:t>s</w:t>
      </w:r>
      <w:r w:rsidRPr="004B412B">
        <w:rPr>
          <w:rFonts w:ascii="Times New Roman" w:hAnsi="Times New Roman" w:cs="Times New Roman"/>
          <w:sz w:val="24"/>
          <w:szCs w:val="24"/>
          <w:lang w:val="en-US"/>
        </w:rPr>
        <w:t xml:space="preserve"> to the patients by post or email as </w:t>
      </w:r>
      <w:r w:rsidR="007C449D" w:rsidRPr="004B412B">
        <w:rPr>
          <w:rFonts w:ascii="Times New Roman" w:hAnsi="Times New Roman" w:cs="Times New Roman"/>
          <w:sz w:val="24"/>
          <w:szCs w:val="24"/>
          <w:lang w:val="en-US"/>
        </w:rPr>
        <w:t>many</w:t>
      </w:r>
      <w:r w:rsidRPr="004B412B">
        <w:rPr>
          <w:rFonts w:ascii="Times New Roman" w:hAnsi="Times New Roman" w:cs="Times New Roman"/>
          <w:sz w:val="24"/>
          <w:szCs w:val="24"/>
          <w:lang w:val="en-US"/>
        </w:rPr>
        <w:t xml:space="preserve"> of the patients hav</w:t>
      </w:r>
      <w:r w:rsidR="00F8702C">
        <w:rPr>
          <w:rFonts w:ascii="Times New Roman" w:hAnsi="Times New Roman" w:cs="Times New Roman"/>
          <w:sz w:val="24"/>
          <w:szCs w:val="24"/>
          <w:lang w:val="en-US"/>
        </w:rPr>
        <w:t>e</w:t>
      </w:r>
      <w:r w:rsidRPr="004B412B">
        <w:rPr>
          <w:rFonts w:ascii="Times New Roman" w:hAnsi="Times New Roman" w:cs="Times New Roman"/>
          <w:sz w:val="24"/>
          <w:szCs w:val="24"/>
          <w:lang w:val="en-US"/>
        </w:rPr>
        <w:t xml:space="preserve"> trouble</w:t>
      </w:r>
      <w:r w:rsidR="00F8702C">
        <w:rPr>
          <w:rFonts w:ascii="Times New Roman" w:hAnsi="Times New Roman" w:cs="Times New Roman"/>
          <w:sz w:val="24"/>
          <w:szCs w:val="24"/>
          <w:lang w:val="en-US"/>
        </w:rPr>
        <w:t>s with</w:t>
      </w:r>
      <w:r w:rsidRPr="004B412B">
        <w:rPr>
          <w:rFonts w:ascii="Times New Roman" w:hAnsi="Times New Roman" w:cs="Times New Roman"/>
          <w:sz w:val="24"/>
          <w:szCs w:val="24"/>
          <w:lang w:val="en-US"/>
        </w:rPr>
        <w:t xml:space="preserve"> reading and writing.</w:t>
      </w:r>
      <w:r w:rsidR="00516D22">
        <w:rPr>
          <w:rFonts w:ascii="Times New Roman" w:hAnsi="Times New Roman" w:cs="Times New Roman"/>
          <w:sz w:val="24"/>
          <w:szCs w:val="24"/>
          <w:lang w:val="en-US"/>
        </w:rPr>
        <w:t xml:space="preserve"> </w:t>
      </w:r>
      <w:r w:rsidR="00516D22">
        <w:rPr>
          <w:rFonts w:ascii="Times New Roman" w:hAnsi="Times New Roman" w:cs="Times New Roman"/>
          <w:sz w:val="24"/>
          <w:szCs w:val="24"/>
          <w:lang w:val="en-US"/>
        </w:rPr>
        <w:lastRenderedPageBreak/>
        <w:t xml:space="preserve">This and other logistic problems constitute a selection bias, as only the best patients were able to participate in the study. Another similar problem was the </w:t>
      </w:r>
      <w:r w:rsidR="001B1C35">
        <w:rPr>
          <w:rFonts w:ascii="Times New Roman" w:hAnsi="Times New Roman" w:cs="Times New Roman"/>
          <w:sz w:val="24"/>
          <w:szCs w:val="24"/>
          <w:lang w:val="en-US"/>
        </w:rPr>
        <w:t>difficult</w:t>
      </w:r>
      <w:r w:rsidR="00516D22">
        <w:rPr>
          <w:rFonts w:ascii="Times New Roman" w:hAnsi="Times New Roman" w:cs="Times New Roman"/>
          <w:sz w:val="24"/>
          <w:szCs w:val="24"/>
          <w:lang w:val="en-US"/>
        </w:rPr>
        <w:t xml:space="preserve"> transport to the clinic, as the patients have to pay themselves. Patients with mobility problems had major problems in that aspect too. This also means that self-care is </w:t>
      </w:r>
      <w:r w:rsidR="007C449D">
        <w:rPr>
          <w:rFonts w:ascii="Times New Roman" w:hAnsi="Times New Roman" w:cs="Times New Roman"/>
          <w:sz w:val="24"/>
          <w:szCs w:val="24"/>
          <w:lang w:val="en-US"/>
        </w:rPr>
        <w:t>necessary</w:t>
      </w:r>
      <w:r w:rsidR="00516D22">
        <w:rPr>
          <w:rFonts w:ascii="Times New Roman" w:hAnsi="Times New Roman" w:cs="Times New Roman"/>
          <w:sz w:val="24"/>
          <w:szCs w:val="24"/>
          <w:lang w:val="en-US"/>
        </w:rPr>
        <w:t xml:space="preserve"> in many aspects and tight clinical and biochemical control is unrealistic. T</w:t>
      </w:r>
      <w:r w:rsidR="00516D22" w:rsidRPr="004B412B">
        <w:rPr>
          <w:rFonts w:ascii="Times New Roman" w:hAnsi="Times New Roman" w:cs="Times New Roman"/>
          <w:sz w:val="24"/>
          <w:szCs w:val="24"/>
          <w:lang w:val="en-US"/>
        </w:rPr>
        <w:t>he nature of EQ-5D le</w:t>
      </w:r>
      <w:r w:rsidR="00E71912">
        <w:rPr>
          <w:rFonts w:ascii="Times New Roman" w:hAnsi="Times New Roman" w:cs="Times New Roman"/>
          <w:sz w:val="24"/>
          <w:szCs w:val="24"/>
          <w:lang w:val="en-US"/>
        </w:rPr>
        <w:t>a</w:t>
      </w:r>
      <w:r w:rsidR="00516D22" w:rsidRPr="004B412B">
        <w:rPr>
          <w:rFonts w:ascii="Times New Roman" w:hAnsi="Times New Roman" w:cs="Times New Roman"/>
          <w:sz w:val="24"/>
          <w:szCs w:val="24"/>
          <w:lang w:val="en-US"/>
        </w:rPr>
        <w:t>d</w:t>
      </w:r>
      <w:r w:rsidR="00E71912">
        <w:rPr>
          <w:rFonts w:ascii="Times New Roman" w:hAnsi="Times New Roman" w:cs="Times New Roman"/>
          <w:sz w:val="24"/>
          <w:szCs w:val="24"/>
          <w:lang w:val="en-US"/>
        </w:rPr>
        <w:t>s</w:t>
      </w:r>
      <w:r w:rsidR="00516D22" w:rsidRPr="004B412B">
        <w:rPr>
          <w:rFonts w:ascii="Times New Roman" w:hAnsi="Times New Roman" w:cs="Times New Roman"/>
          <w:sz w:val="24"/>
          <w:szCs w:val="24"/>
          <w:lang w:val="en-US"/>
        </w:rPr>
        <w:t xml:space="preserve"> to a high ceiling effect </w:t>
      </w:r>
      <w:r w:rsidR="00516D22">
        <w:rPr>
          <w:rFonts w:ascii="Times New Roman" w:hAnsi="Times New Roman" w:cs="Times New Roman"/>
          <w:sz w:val="24"/>
          <w:szCs w:val="24"/>
          <w:lang w:val="en-US"/>
        </w:rPr>
        <w:t xml:space="preserve">in the assessment of the </w:t>
      </w:r>
      <w:r w:rsidRPr="004B412B">
        <w:rPr>
          <w:rFonts w:ascii="Times New Roman" w:hAnsi="Times New Roman" w:cs="Times New Roman"/>
          <w:sz w:val="24"/>
          <w:szCs w:val="24"/>
          <w:lang w:val="en-US"/>
        </w:rPr>
        <w:t>health status</w:t>
      </w:r>
      <w:r w:rsidR="00516D22">
        <w:rPr>
          <w:rFonts w:ascii="Times New Roman" w:hAnsi="Times New Roman" w:cs="Times New Roman"/>
          <w:sz w:val="24"/>
          <w:szCs w:val="24"/>
          <w:lang w:val="en-US"/>
        </w:rPr>
        <w:t xml:space="preserve"> and contributes to the general overestimation of results obtained</w:t>
      </w:r>
      <w:r w:rsidRPr="004B412B">
        <w:rPr>
          <w:rFonts w:ascii="Times New Roman" w:hAnsi="Times New Roman" w:cs="Times New Roman"/>
          <w:sz w:val="24"/>
          <w:szCs w:val="24"/>
          <w:lang w:val="en-US"/>
        </w:rPr>
        <w:t xml:space="preserve"> (</w:t>
      </w:r>
      <w:r w:rsidR="003319C3">
        <w:rPr>
          <w:rFonts w:ascii="Times New Roman" w:hAnsi="Times New Roman" w:cs="Times New Roman"/>
          <w:sz w:val="24"/>
          <w:szCs w:val="24"/>
          <w:lang w:val="en-US"/>
        </w:rPr>
        <w:t>12</w:t>
      </w:r>
      <w:r w:rsidRPr="004B412B">
        <w:rPr>
          <w:rFonts w:ascii="Times New Roman" w:hAnsi="Times New Roman" w:cs="Times New Roman"/>
          <w:sz w:val="24"/>
          <w:szCs w:val="24"/>
          <w:lang w:val="en-US"/>
        </w:rPr>
        <w:t>).</w:t>
      </w:r>
      <w:r w:rsidR="00B92BBA">
        <w:rPr>
          <w:rFonts w:ascii="Times New Roman" w:hAnsi="Times New Roman" w:cs="Times New Roman"/>
          <w:sz w:val="24"/>
          <w:szCs w:val="24"/>
          <w:lang w:val="en-US"/>
        </w:rPr>
        <w:t xml:space="preserve"> </w:t>
      </w:r>
      <w:r w:rsidR="007C449D">
        <w:rPr>
          <w:rFonts w:ascii="Times New Roman" w:hAnsi="Times New Roman" w:cs="Times New Roman"/>
          <w:sz w:val="24"/>
          <w:szCs w:val="24"/>
          <w:lang w:val="en-US"/>
        </w:rPr>
        <w:t>It is well documented</w:t>
      </w:r>
      <w:r w:rsidR="00701D7C">
        <w:rPr>
          <w:rFonts w:ascii="Times New Roman" w:hAnsi="Times New Roman" w:cs="Times New Roman"/>
          <w:sz w:val="24"/>
          <w:szCs w:val="24"/>
          <w:lang w:val="en-US"/>
        </w:rPr>
        <w:t>,</w:t>
      </w:r>
      <w:r w:rsidR="007C449D">
        <w:rPr>
          <w:rFonts w:ascii="Times New Roman" w:hAnsi="Times New Roman" w:cs="Times New Roman"/>
          <w:sz w:val="24"/>
          <w:szCs w:val="24"/>
          <w:lang w:val="en-US"/>
        </w:rPr>
        <w:t xml:space="preserve"> that </w:t>
      </w:r>
      <w:r w:rsidR="00FE221D" w:rsidRPr="00183AAA">
        <w:rPr>
          <w:rFonts w:ascii="Times New Roman" w:hAnsi="Times New Roman" w:cs="Times New Roman"/>
          <w:sz w:val="24"/>
          <w:szCs w:val="24"/>
          <w:lang w:val="en-US"/>
        </w:rPr>
        <w:t>life style intervention</w:t>
      </w:r>
      <w:r w:rsidR="00701D7C">
        <w:rPr>
          <w:rFonts w:ascii="Times New Roman" w:hAnsi="Times New Roman" w:cs="Times New Roman"/>
          <w:sz w:val="24"/>
          <w:szCs w:val="24"/>
          <w:lang w:val="en-US"/>
        </w:rPr>
        <w:t>s</w:t>
      </w:r>
      <w:r w:rsidR="00FE221D" w:rsidRPr="00183AAA">
        <w:rPr>
          <w:rFonts w:ascii="Times New Roman" w:hAnsi="Times New Roman" w:cs="Times New Roman"/>
          <w:sz w:val="24"/>
          <w:szCs w:val="24"/>
          <w:lang w:val="en-US"/>
        </w:rPr>
        <w:t xml:space="preserve"> </w:t>
      </w:r>
      <w:r w:rsidR="00701D7C">
        <w:rPr>
          <w:rFonts w:ascii="Times New Roman" w:hAnsi="Times New Roman" w:cs="Times New Roman"/>
          <w:sz w:val="24"/>
          <w:szCs w:val="24"/>
          <w:lang w:val="en-US"/>
        </w:rPr>
        <w:t>are</w:t>
      </w:r>
      <w:r w:rsidR="007C449D">
        <w:rPr>
          <w:rFonts w:ascii="Times New Roman" w:hAnsi="Times New Roman" w:cs="Times New Roman"/>
          <w:sz w:val="24"/>
          <w:szCs w:val="24"/>
          <w:lang w:val="en-US"/>
        </w:rPr>
        <w:t xml:space="preserve"> an important part of the</w:t>
      </w:r>
      <w:r w:rsidR="00FE221D" w:rsidRPr="00183AAA">
        <w:rPr>
          <w:rFonts w:ascii="Times New Roman" w:hAnsi="Times New Roman" w:cs="Times New Roman"/>
          <w:sz w:val="24"/>
          <w:szCs w:val="24"/>
          <w:lang w:val="en-US"/>
        </w:rPr>
        <w:t xml:space="preserve"> treatment of type 2 diabetes</w:t>
      </w:r>
      <w:r w:rsidR="00701D7C">
        <w:rPr>
          <w:rFonts w:ascii="Times New Roman" w:hAnsi="Times New Roman" w:cs="Times New Roman"/>
          <w:sz w:val="24"/>
          <w:szCs w:val="24"/>
          <w:lang w:val="en-US"/>
        </w:rPr>
        <w:t xml:space="preserve"> among </w:t>
      </w:r>
      <w:proofErr w:type="gramStart"/>
      <w:r w:rsidR="00701D7C">
        <w:rPr>
          <w:rFonts w:ascii="Times New Roman" w:hAnsi="Times New Roman" w:cs="Times New Roman"/>
          <w:sz w:val="24"/>
          <w:szCs w:val="24"/>
          <w:lang w:val="en-US"/>
        </w:rPr>
        <w:t>these</w:t>
      </w:r>
      <w:r w:rsidR="00FE221D" w:rsidRPr="00183AAA">
        <w:rPr>
          <w:rFonts w:ascii="Times New Roman" w:hAnsi="Times New Roman" w:cs="Times New Roman"/>
          <w:sz w:val="24"/>
          <w:szCs w:val="24"/>
          <w:lang w:val="en-US"/>
        </w:rPr>
        <w:t xml:space="preserve"> diabetes</w:t>
      </w:r>
      <w:proofErr w:type="gramEnd"/>
      <w:r w:rsidR="00FE221D" w:rsidRPr="00183AAA">
        <w:rPr>
          <w:rFonts w:ascii="Times New Roman" w:hAnsi="Times New Roman" w:cs="Times New Roman"/>
          <w:sz w:val="24"/>
          <w:szCs w:val="24"/>
          <w:lang w:val="en-US"/>
        </w:rPr>
        <w:t xml:space="preserve"> self-management education (DSME). DSME can be delivered in many forms, and DSME is important for all individuals with diabetes who want to improve diabetes care and to achieve successful health related outcomes (</w:t>
      </w:r>
      <w:r w:rsidR="003319C3">
        <w:rPr>
          <w:rFonts w:ascii="Times New Roman" w:hAnsi="Times New Roman" w:cs="Times New Roman"/>
          <w:sz w:val="24"/>
          <w:szCs w:val="24"/>
          <w:lang w:val="en-US"/>
        </w:rPr>
        <w:t>13</w:t>
      </w:r>
      <w:r w:rsidR="00FE221D" w:rsidRPr="00183AAA">
        <w:rPr>
          <w:rFonts w:ascii="Times New Roman" w:hAnsi="Times New Roman" w:cs="Times New Roman"/>
          <w:sz w:val="24"/>
          <w:szCs w:val="24"/>
          <w:lang w:val="en-US"/>
        </w:rPr>
        <w:t>). Group based DSME is a cheaper method than individual consultations and another advantage is</w:t>
      </w:r>
      <w:r w:rsidR="00B92BBA">
        <w:rPr>
          <w:rFonts w:ascii="Times New Roman" w:hAnsi="Times New Roman" w:cs="Times New Roman"/>
          <w:sz w:val="24"/>
          <w:szCs w:val="24"/>
          <w:lang w:val="en-US"/>
        </w:rPr>
        <w:t>,</w:t>
      </w:r>
      <w:r w:rsidR="00FE221D" w:rsidRPr="00183AAA">
        <w:rPr>
          <w:rFonts w:ascii="Times New Roman" w:hAnsi="Times New Roman" w:cs="Times New Roman"/>
          <w:sz w:val="24"/>
          <w:szCs w:val="24"/>
          <w:lang w:val="en-US"/>
        </w:rPr>
        <w:t xml:space="preserve"> that group based DSME </w:t>
      </w:r>
      <w:r w:rsidR="00B92BBA">
        <w:rPr>
          <w:rFonts w:ascii="Times New Roman" w:hAnsi="Times New Roman" w:cs="Times New Roman"/>
          <w:sz w:val="24"/>
          <w:szCs w:val="24"/>
          <w:lang w:val="en-US"/>
        </w:rPr>
        <w:t>allow</w:t>
      </w:r>
      <w:r w:rsidR="00FE221D" w:rsidRPr="00183AAA">
        <w:rPr>
          <w:rFonts w:ascii="Times New Roman" w:hAnsi="Times New Roman" w:cs="Times New Roman"/>
          <w:sz w:val="24"/>
          <w:szCs w:val="24"/>
          <w:lang w:val="en-US"/>
        </w:rPr>
        <w:t xml:space="preserve"> patient</w:t>
      </w:r>
      <w:r w:rsidR="00B92BBA">
        <w:rPr>
          <w:rFonts w:ascii="Times New Roman" w:hAnsi="Times New Roman" w:cs="Times New Roman"/>
          <w:sz w:val="24"/>
          <w:szCs w:val="24"/>
          <w:lang w:val="en-US"/>
        </w:rPr>
        <w:t>s to</w:t>
      </w:r>
      <w:r w:rsidR="00FE221D" w:rsidRPr="00183AAA">
        <w:rPr>
          <w:rFonts w:ascii="Times New Roman" w:hAnsi="Times New Roman" w:cs="Times New Roman"/>
          <w:sz w:val="24"/>
          <w:szCs w:val="24"/>
          <w:lang w:val="en-US"/>
        </w:rPr>
        <w:t xml:space="preserve"> meet and discuss (</w:t>
      </w:r>
      <w:r w:rsidR="003319C3">
        <w:rPr>
          <w:rFonts w:ascii="Times New Roman" w:hAnsi="Times New Roman" w:cs="Times New Roman"/>
          <w:sz w:val="24"/>
          <w:szCs w:val="24"/>
          <w:lang w:val="en-US"/>
        </w:rPr>
        <w:t>14</w:t>
      </w:r>
      <w:r w:rsidR="00FE221D" w:rsidRPr="00183AAA">
        <w:rPr>
          <w:rFonts w:ascii="Times New Roman" w:hAnsi="Times New Roman" w:cs="Times New Roman"/>
          <w:sz w:val="24"/>
          <w:szCs w:val="24"/>
          <w:lang w:val="en-US"/>
        </w:rPr>
        <w:t xml:space="preserve">). </w:t>
      </w:r>
      <w:proofErr w:type="spellStart"/>
      <w:r w:rsidR="00FE221D" w:rsidRPr="00183AAA">
        <w:rPr>
          <w:rFonts w:ascii="Times New Roman" w:hAnsi="Times New Roman" w:cs="Times New Roman"/>
          <w:sz w:val="24"/>
          <w:szCs w:val="24"/>
          <w:lang w:val="en-US"/>
        </w:rPr>
        <w:t>Steinsbekk</w:t>
      </w:r>
      <w:proofErr w:type="spellEnd"/>
      <w:r w:rsidR="00FE221D" w:rsidRPr="00183AAA">
        <w:rPr>
          <w:rFonts w:ascii="Times New Roman" w:hAnsi="Times New Roman" w:cs="Times New Roman"/>
          <w:sz w:val="24"/>
          <w:szCs w:val="24"/>
          <w:lang w:val="en-US"/>
        </w:rPr>
        <w:t xml:space="preserve"> et al</w:t>
      </w:r>
      <w:r w:rsidR="00482343">
        <w:rPr>
          <w:rFonts w:ascii="Times New Roman" w:hAnsi="Times New Roman" w:cs="Times New Roman"/>
          <w:sz w:val="24"/>
          <w:szCs w:val="24"/>
          <w:lang w:val="en-US"/>
        </w:rPr>
        <w:t>.</w:t>
      </w:r>
      <w:r w:rsidR="00FE221D" w:rsidRPr="00183AAA">
        <w:rPr>
          <w:rFonts w:ascii="Times New Roman" w:hAnsi="Times New Roman" w:cs="Times New Roman"/>
          <w:sz w:val="24"/>
          <w:szCs w:val="24"/>
          <w:lang w:val="en-US"/>
        </w:rPr>
        <w:t xml:space="preserve"> showed</w:t>
      </w:r>
      <w:r w:rsidR="00482343">
        <w:rPr>
          <w:rFonts w:ascii="Times New Roman" w:hAnsi="Times New Roman" w:cs="Times New Roman"/>
          <w:sz w:val="24"/>
          <w:szCs w:val="24"/>
          <w:lang w:val="en-US"/>
        </w:rPr>
        <w:t>,</w:t>
      </w:r>
      <w:r w:rsidR="00FE221D" w:rsidRPr="00183AAA">
        <w:rPr>
          <w:rFonts w:ascii="Times New Roman" w:hAnsi="Times New Roman" w:cs="Times New Roman"/>
          <w:sz w:val="24"/>
          <w:szCs w:val="24"/>
          <w:lang w:val="en-US"/>
        </w:rPr>
        <w:t xml:space="preserve"> that group-based DSME for </w:t>
      </w:r>
      <w:r w:rsidR="00482343">
        <w:rPr>
          <w:rFonts w:ascii="Times New Roman" w:hAnsi="Times New Roman" w:cs="Times New Roman"/>
          <w:sz w:val="24"/>
          <w:szCs w:val="24"/>
          <w:lang w:val="en-US"/>
        </w:rPr>
        <w:t>patients</w:t>
      </w:r>
      <w:r w:rsidR="00FE221D" w:rsidRPr="00183AAA">
        <w:rPr>
          <w:rFonts w:ascii="Times New Roman" w:hAnsi="Times New Roman" w:cs="Times New Roman"/>
          <w:sz w:val="24"/>
          <w:szCs w:val="24"/>
          <w:lang w:val="en-US"/>
        </w:rPr>
        <w:t xml:space="preserve"> with type 2 diabetes results in improvements in lifestyle, clinical and psychosocial outcomes (</w:t>
      </w:r>
      <w:r w:rsidR="003319C3">
        <w:rPr>
          <w:rFonts w:ascii="Times New Roman" w:hAnsi="Times New Roman" w:cs="Times New Roman"/>
          <w:sz w:val="24"/>
          <w:szCs w:val="24"/>
          <w:lang w:val="en-US"/>
        </w:rPr>
        <w:t>15</w:t>
      </w:r>
      <w:r w:rsidR="00FE221D" w:rsidRPr="00183AAA">
        <w:rPr>
          <w:rFonts w:ascii="Times New Roman" w:hAnsi="Times New Roman" w:cs="Times New Roman"/>
          <w:sz w:val="24"/>
          <w:szCs w:val="24"/>
          <w:lang w:val="en-US"/>
        </w:rPr>
        <w:t>). In the study “Education of type 2 why not in group” Lozano et al</w:t>
      </w:r>
      <w:r w:rsidR="003A3C40">
        <w:rPr>
          <w:rFonts w:ascii="Times New Roman" w:hAnsi="Times New Roman" w:cs="Times New Roman"/>
          <w:sz w:val="24"/>
          <w:szCs w:val="24"/>
          <w:lang w:val="en-US"/>
        </w:rPr>
        <w:t>.</w:t>
      </w:r>
      <w:r w:rsidR="00FE221D" w:rsidRPr="00183AAA">
        <w:rPr>
          <w:rFonts w:ascii="Times New Roman" w:hAnsi="Times New Roman" w:cs="Times New Roman"/>
          <w:sz w:val="24"/>
          <w:szCs w:val="24"/>
          <w:lang w:val="en-US"/>
        </w:rPr>
        <w:t xml:space="preserve"> concluded</w:t>
      </w:r>
      <w:r w:rsidR="007C449D">
        <w:rPr>
          <w:rFonts w:ascii="Times New Roman" w:hAnsi="Times New Roman" w:cs="Times New Roman"/>
          <w:sz w:val="24"/>
          <w:szCs w:val="24"/>
          <w:lang w:val="en-US"/>
        </w:rPr>
        <w:t>,</w:t>
      </w:r>
      <w:r w:rsidR="00FE221D" w:rsidRPr="00183AAA">
        <w:rPr>
          <w:rFonts w:ascii="Times New Roman" w:hAnsi="Times New Roman" w:cs="Times New Roman"/>
          <w:sz w:val="24"/>
          <w:szCs w:val="24"/>
          <w:lang w:val="en-US"/>
        </w:rPr>
        <w:t xml:space="preserve"> that group education may be effective, especially because of the increase in knowledge </w:t>
      </w:r>
      <w:r w:rsidR="007C449D">
        <w:rPr>
          <w:rFonts w:ascii="Times New Roman" w:hAnsi="Times New Roman" w:cs="Times New Roman"/>
          <w:sz w:val="24"/>
          <w:szCs w:val="24"/>
          <w:lang w:val="en-US"/>
        </w:rPr>
        <w:t>about</w:t>
      </w:r>
      <w:r w:rsidR="00FE221D" w:rsidRPr="00183AAA">
        <w:rPr>
          <w:rFonts w:ascii="Times New Roman" w:hAnsi="Times New Roman" w:cs="Times New Roman"/>
          <w:sz w:val="24"/>
          <w:szCs w:val="24"/>
          <w:lang w:val="en-US"/>
        </w:rPr>
        <w:t xml:space="preserve"> the disease</w:t>
      </w:r>
      <w:r w:rsidR="007C449D">
        <w:rPr>
          <w:rFonts w:ascii="Times New Roman" w:hAnsi="Times New Roman" w:cs="Times New Roman"/>
          <w:sz w:val="24"/>
          <w:szCs w:val="24"/>
          <w:lang w:val="en-US"/>
        </w:rPr>
        <w:t xml:space="preserve"> improves the motivation </w:t>
      </w:r>
      <w:r w:rsidR="00FE221D" w:rsidRPr="00183AAA">
        <w:rPr>
          <w:rFonts w:ascii="Times New Roman" w:hAnsi="Times New Roman" w:cs="Times New Roman"/>
          <w:sz w:val="24"/>
          <w:szCs w:val="24"/>
          <w:lang w:val="en-US"/>
        </w:rPr>
        <w:t>for a change to a healthier life-style (</w:t>
      </w:r>
      <w:r w:rsidR="003319C3">
        <w:rPr>
          <w:rFonts w:ascii="Times New Roman" w:hAnsi="Times New Roman" w:cs="Times New Roman"/>
          <w:sz w:val="24"/>
          <w:szCs w:val="24"/>
          <w:lang w:val="en-US"/>
        </w:rPr>
        <w:t>16</w:t>
      </w:r>
      <w:r w:rsidR="00FE221D" w:rsidRPr="00183AAA">
        <w:rPr>
          <w:rFonts w:ascii="Times New Roman" w:hAnsi="Times New Roman" w:cs="Times New Roman"/>
          <w:sz w:val="24"/>
          <w:szCs w:val="24"/>
          <w:lang w:val="en-US"/>
        </w:rPr>
        <w:t>). Adachi et al</w:t>
      </w:r>
      <w:r w:rsidR="00054E40">
        <w:rPr>
          <w:rFonts w:ascii="Times New Roman" w:hAnsi="Times New Roman" w:cs="Times New Roman"/>
          <w:sz w:val="24"/>
          <w:szCs w:val="24"/>
          <w:lang w:val="en-US"/>
        </w:rPr>
        <w:t>.</w:t>
      </w:r>
      <w:r w:rsidR="00FE221D" w:rsidRPr="00183AAA">
        <w:rPr>
          <w:rFonts w:ascii="Times New Roman" w:hAnsi="Times New Roman" w:cs="Times New Roman"/>
          <w:sz w:val="24"/>
          <w:szCs w:val="24"/>
          <w:lang w:val="en-US"/>
        </w:rPr>
        <w:t xml:space="preserve"> also demonstrated the effectiveness of lifestyle education for patients with type 2 diabetes in Japan</w:t>
      </w:r>
      <w:r w:rsidR="00822123">
        <w:rPr>
          <w:rFonts w:ascii="Times New Roman" w:hAnsi="Times New Roman" w:cs="Times New Roman"/>
          <w:sz w:val="24"/>
          <w:szCs w:val="24"/>
          <w:lang w:val="en-US"/>
        </w:rPr>
        <w:t xml:space="preserve"> finding a</w:t>
      </w:r>
      <w:r w:rsidR="00FE221D" w:rsidRPr="00183AAA">
        <w:rPr>
          <w:rFonts w:ascii="Times New Roman" w:hAnsi="Times New Roman" w:cs="Times New Roman"/>
          <w:sz w:val="24"/>
          <w:szCs w:val="24"/>
          <w:lang w:val="en-US"/>
        </w:rPr>
        <w:t xml:space="preserve"> reduction in HbA1c after </w:t>
      </w:r>
      <w:r w:rsidR="007C449D">
        <w:rPr>
          <w:rFonts w:ascii="Times New Roman" w:hAnsi="Times New Roman" w:cs="Times New Roman"/>
          <w:sz w:val="24"/>
          <w:szCs w:val="24"/>
          <w:lang w:val="en-US"/>
        </w:rPr>
        <w:t>six</w:t>
      </w:r>
      <w:r w:rsidR="00FE221D" w:rsidRPr="00183AAA">
        <w:rPr>
          <w:rFonts w:ascii="Times New Roman" w:hAnsi="Times New Roman" w:cs="Times New Roman"/>
          <w:sz w:val="24"/>
          <w:szCs w:val="24"/>
          <w:lang w:val="en-US"/>
        </w:rPr>
        <w:t xml:space="preserve"> months of education (</w:t>
      </w:r>
      <w:r w:rsidR="003319C3">
        <w:rPr>
          <w:rFonts w:ascii="Times New Roman" w:hAnsi="Times New Roman" w:cs="Times New Roman"/>
          <w:sz w:val="24"/>
          <w:szCs w:val="24"/>
          <w:lang w:val="en-US"/>
        </w:rPr>
        <w:t>17</w:t>
      </w:r>
      <w:r w:rsidR="00FE221D" w:rsidRPr="00183AAA">
        <w:rPr>
          <w:rFonts w:ascii="Times New Roman" w:hAnsi="Times New Roman" w:cs="Times New Roman"/>
          <w:sz w:val="24"/>
          <w:szCs w:val="24"/>
          <w:lang w:val="en-US"/>
        </w:rPr>
        <w:t xml:space="preserve">). </w:t>
      </w:r>
      <w:r w:rsidR="00345BDA">
        <w:rPr>
          <w:rFonts w:ascii="Times New Roman" w:hAnsi="Times New Roman" w:cs="Times New Roman"/>
          <w:sz w:val="24"/>
          <w:szCs w:val="24"/>
          <w:lang w:val="en-US"/>
        </w:rPr>
        <w:t xml:space="preserve">Using a 12-weeks education program </w:t>
      </w:r>
      <w:r w:rsidR="00FE221D" w:rsidRPr="00183AAA">
        <w:rPr>
          <w:rFonts w:ascii="Times New Roman" w:hAnsi="Times New Roman" w:cs="Times New Roman"/>
          <w:sz w:val="24"/>
          <w:szCs w:val="24"/>
          <w:lang w:val="en-US"/>
        </w:rPr>
        <w:t>Tan et al</w:t>
      </w:r>
      <w:r w:rsidR="00345BDA">
        <w:rPr>
          <w:rFonts w:ascii="Times New Roman" w:hAnsi="Times New Roman" w:cs="Times New Roman"/>
          <w:sz w:val="24"/>
          <w:szCs w:val="24"/>
          <w:lang w:val="en-US"/>
        </w:rPr>
        <w:t>.</w:t>
      </w:r>
      <w:r w:rsidR="00FE221D" w:rsidRPr="00183AAA">
        <w:rPr>
          <w:rFonts w:ascii="Times New Roman" w:hAnsi="Times New Roman" w:cs="Times New Roman"/>
          <w:sz w:val="24"/>
          <w:szCs w:val="24"/>
          <w:lang w:val="en-US"/>
        </w:rPr>
        <w:t xml:space="preserve"> demonstrated significant results </w:t>
      </w:r>
      <w:r w:rsidR="00345BDA">
        <w:rPr>
          <w:rFonts w:ascii="Times New Roman" w:hAnsi="Times New Roman" w:cs="Times New Roman"/>
          <w:sz w:val="24"/>
          <w:szCs w:val="24"/>
          <w:lang w:val="en-US"/>
        </w:rPr>
        <w:t>i</w:t>
      </w:r>
      <w:r w:rsidR="00FE221D" w:rsidRPr="00183AAA">
        <w:rPr>
          <w:rFonts w:ascii="Times New Roman" w:hAnsi="Times New Roman" w:cs="Times New Roman"/>
          <w:sz w:val="24"/>
          <w:szCs w:val="24"/>
          <w:lang w:val="en-US"/>
        </w:rPr>
        <w:t xml:space="preserve">n </w:t>
      </w:r>
      <w:r w:rsidR="00345BDA">
        <w:rPr>
          <w:rFonts w:ascii="Times New Roman" w:hAnsi="Times New Roman" w:cs="Times New Roman"/>
          <w:sz w:val="24"/>
          <w:szCs w:val="24"/>
          <w:lang w:val="en-US"/>
        </w:rPr>
        <w:t>poorly regulated</w:t>
      </w:r>
      <w:r w:rsidR="00FE221D" w:rsidRPr="00183AAA">
        <w:rPr>
          <w:rFonts w:ascii="Times New Roman" w:hAnsi="Times New Roman" w:cs="Times New Roman"/>
          <w:sz w:val="24"/>
          <w:szCs w:val="24"/>
          <w:lang w:val="en-US"/>
        </w:rPr>
        <w:t xml:space="preserve"> type 2 diabetes patients on </w:t>
      </w:r>
      <w:r w:rsidR="00345BDA">
        <w:rPr>
          <w:rFonts w:ascii="Times New Roman" w:hAnsi="Times New Roman" w:cs="Times New Roman"/>
          <w:sz w:val="24"/>
          <w:szCs w:val="24"/>
          <w:lang w:val="en-US"/>
        </w:rPr>
        <w:t xml:space="preserve">both glycemic control, </w:t>
      </w:r>
      <w:r w:rsidR="00FE221D" w:rsidRPr="00183AAA">
        <w:rPr>
          <w:rFonts w:ascii="Times New Roman" w:hAnsi="Times New Roman" w:cs="Times New Roman"/>
          <w:sz w:val="24"/>
          <w:szCs w:val="24"/>
          <w:lang w:val="en-US"/>
        </w:rPr>
        <w:t xml:space="preserve">dietary intake, physical activity, medication adherence rate, </w:t>
      </w:r>
      <w:r w:rsidR="00345BDA">
        <w:rPr>
          <w:rFonts w:ascii="Times New Roman" w:hAnsi="Times New Roman" w:cs="Times New Roman"/>
          <w:sz w:val="24"/>
          <w:szCs w:val="24"/>
          <w:lang w:val="en-US"/>
        </w:rPr>
        <w:t xml:space="preserve">and </w:t>
      </w:r>
      <w:r w:rsidR="00FE221D" w:rsidRPr="00183AAA">
        <w:rPr>
          <w:rFonts w:ascii="Times New Roman" w:hAnsi="Times New Roman" w:cs="Times New Roman"/>
          <w:sz w:val="24"/>
          <w:szCs w:val="24"/>
          <w:lang w:val="en-US"/>
        </w:rPr>
        <w:t>self-monitoring of blood glucose</w:t>
      </w:r>
      <w:r w:rsidR="00345BDA">
        <w:rPr>
          <w:rFonts w:ascii="Times New Roman" w:hAnsi="Times New Roman" w:cs="Times New Roman"/>
          <w:sz w:val="24"/>
          <w:szCs w:val="24"/>
          <w:lang w:val="en-US"/>
        </w:rPr>
        <w:t xml:space="preserve"> compared to</w:t>
      </w:r>
      <w:r w:rsidR="00FE221D" w:rsidRPr="00183AAA">
        <w:rPr>
          <w:rFonts w:ascii="Times New Roman" w:hAnsi="Times New Roman" w:cs="Times New Roman"/>
          <w:sz w:val="24"/>
          <w:szCs w:val="24"/>
          <w:lang w:val="en-US"/>
        </w:rPr>
        <w:t xml:space="preserve"> a control group (</w:t>
      </w:r>
      <w:r w:rsidR="003319C3">
        <w:rPr>
          <w:rFonts w:ascii="Times New Roman" w:hAnsi="Times New Roman" w:cs="Times New Roman"/>
          <w:sz w:val="24"/>
          <w:szCs w:val="24"/>
          <w:lang w:val="en-US"/>
        </w:rPr>
        <w:t>18</w:t>
      </w:r>
      <w:r w:rsidR="00FE221D" w:rsidRPr="00183AAA">
        <w:rPr>
          <w:rFonts w:ascii="Times New Roman" w:hAnsi="Times New Roman" w:cs="Times New Roman"/>
          <w:sz w:val="24"/>
          <w:szCs w:val="24"/>
          <w:lang w:val="en-US"/>
        </w:rPr>
        <w:t>).</w:t>
      </w:r>
    </w:p>
    <w:p w14:paraId="467F8A7A" w14:textId="77777777" w:rsidR="00B817BE" w:rsidRDefault="00B817BE" w:rsidP="007C449D">
      <w:pPr>
        <w:widowControl w:val="0"/>
        <w:autoSpaceDE w:val="0"/>
        <w:autoSpaceDN w:val="0"/>
        <w:adjustRightInd w:val="0"/>
        <w:spacing w:after="240" w:line="480" w:lineRule="auto"/>
        <w:rPr>
          <w:rFonts w:ascii="Times New Roman" w:hAnsi="Times New Roman" w:cs="Times New Roman"/>
          <w:sz w:val="24"/>
          <w:szCs w:val="24"/>
          <w:lang w:val="en-US"/>
        </w:rPr>
      </w:pPr>
      <w:r>
        <w:rPr>
          <w:rFonts w:ascii="Times New Roman" w:hAnsi="Times New Roman" w:cs="Times New Roman"/>
          <w:sz w:val="24"/>
          <w:szCs w:val="24"/>
          <w:lang w:val="en-US"/>
        </w:rPr>
        <w:t>Conclusions</w:t>
      </w:r>
    </w:p>
    <w:p w14:paraId="25F04AC1" w14:textId="77777777" w:rsidR="007C449D" w:rsidRPr="00183AAA" w:rsidRDefault="00B817BE" w:rsidP="007C449D">
      <w:pPr>
        <w:widowControl w:val="0"/>
        <w:autoSpaceDE w:val="0"/>
        <w:autoSpaceDN w:val="0"/>
        <w:adjustRightInd w:val="0"/>
        <w:spacing w:after="240" w:line="480" w:lineRule="auto"/>
        <w:rPr>
          <w:rFonts w:ascii="Times New Roman" w:hAnsi="Times New Roman" w:cs="Times New Roman"/>
          <w:sz w:val="24"/>
          <w:szCs w:val="24"/>
          <w:lang w:val="en-US"/>
        </w:rPr>
      </w:pPr>
      <w:r w:rsidRPr="00B817BE">
        <w:rPr>
          <w:rFonts w:ascii="Times New Roman" w:hAnsi="Times New Roman" w:cs="Times New Roman"/>
          <w:sz w:val="24"/>
          <w:szCs w:val="24"/>
          <w:lang w:val="en-US"/>
        </w:rPr>
        <w:t xml:space="preserve">The 12-week diabetes school reduces FPG and BMI. Disease insight is modest in the Laotian </w:t>
      </w:r>
      <w:r w:rsidRPr="00B817BE">
        <w:rPr>
          <w:rFonts w:ascii="Times New Roman" w:hAnsi="Times New Roman" w:cs="Times New Roman"/>
          <w:sz w:val="24"/>
          <w:szCs w:val="24"/>
          <w:lang w:val="en-US"/>
        </w:rPr>
        <w:lastRenderedPageBreak/>
        <w:t xml:space="preserve">patients with type 2 diabetes and health professionals, but structured education of the patients </w:t>
      </w:r>
      <w:proofErr w:type="gramStart"/>
      <w:r w:rsidRPr="00B817BE">
        <w:rPr>
          <w:rFonts w:ascii="Times New Roman" w:hAnsi="Times New Roman" w:cs="Times New Roman"/>
          <w:sz w:val="24"/>
          <w:szCs w:val="24"/>
          <w:lang w:val="en-US"/>
        </w:rPr>
        <w:t>have</w:t>
      </w:r>
      <w:proofErr w:type="gramEnd"/>
      <w:r w:rsidRPr="00B817BE">
        <w:rPr>
          <w:rFonts w:ascii="Times New Roman" w:hAnsi="Times New Roman" w:cs="Times New Roman"/>
          <w:sz w:val="24"/>
          <w:szCs w:val="24"/>
          <w:lang w:val="en-US"/>
        </w:rPr>
        <w:t xml:space="preserve"> beneficial effects for </w:t>
      </w:r>
      <w:r w:rsidR="001238BE">
        <w:rPr>
          <w:rFonts w:ascii="Times New Roman" w:hAnsi="Times New Roman" w:cs="Times New Roman"/>
          <w:sz w:val="24"/>
          <w:szCs w:val="24"/>
          <w:lang w:val="en-US"/>
        </w:rPr>
        <w:t>both groups</w:t>
      </w:r>
      <w:r w:rsidRPr="00B817BE">
        <w:rPr>
          <w:rFonts w:ascii="Times New Roman" w:hAnsi="Times New Roman" w:cs="Times New Roman"/>
          <w:sz w:val="24"/>
          <w:szCs w:val="24"/>
          <w:lang w:val="en-US"/>
        </w:rPr>
        <w:t>.</w:t>
      </w:r>
      <w:r w:rsidR="001238BE">
        <w:rPr>
          <w:rFonts w:ascii="Times New Roman" w:hAnsi="Times New Roman" w:cs="Times New Roman"/>
          <w:sz w:val="24"/>
          <w:szCs w:val="24"/>
          <w:lang w:val="en-US"/>
        </w:rPr>
        <w:t xml:space="preserve"> This type of patient education is recommended for countries in a similar situation as Laos.</w:t>
      </w:r>
    </w:p>
    <w:p w14:paraId="0E709F30" w14:textId="77777777" w:rsidR="00FE221D" w:rsidRPr="000D19F0" w:rsidRDefault="00FE221D" w:rsidP="00FE221D">
      <w:pPr>
        <w:keepNext/>
        <w:keepLines/>
        <w:spacing w:before="240" w:after="0" w:line="480" w:lineRule="auto"/>
        <w:outlineLvl w:val="0"/>
        <w:rPr>
          <w:rFonts w:ascii="Times New Roman" w:hAnsi="Times New Roman" w:cs="Times New Roman"/>
          <w:sz w:val="24"/>
          <w:szCs w:val="24"/>
          <w:lang w:val="en-US"/>
        </w:rPr>
      </w:pPr>
    </w:p>
    <w:p w14:paraId="1197BC72" w14:textId="77777777" w:rsidR="00C61BE4" w:rsidRPr="00C61BE4" w:rsidRDefault="00C61BE4" w:rsidP="00C61BE4">
      <w:pPr>
        <w:spacing w:line="480" w:lineRule="auto"/>
        <w:rPr>
          <w:rFonts w:ascii="Times New Roman" w:hAnsi="Times New Roman" w:cs="Times New Roman"/>
          <w:sz w:val="24"/>
          <w:szCs w:val="24"/>
          <w:lang w:val="en-US"/>
        </w:rPr>
      </w:pPr>
      <w:r w:rsidRPr="00C61BE4">
        <w:rPr>
          <w:rFonts w:ascii="Times New Roman" w:hAnsi="Times New Roman" w:cs="Times New Roman"/>
          <w:sz w:val="24"/>
          <w:szCs w:val="24"/>
          <w:lang w:val="en-US"/>
        </w:rPr>
        <w:br w:type="page"/>
      </w:r>
    </w:p>
    <w:p w14:paraId="3D54DB04" w14:textId="54736650" w:rsidR="000964D1" w:rsidRPr="000964D1" w:rsidRDefault="000964D1" w:rsidP="00F61EFA">
      <w:pPr>
        <w:spacing w:after="0" w:line="480" w:lineRule="auto"/>
        <w:rPr>
          <w:rFonts w:ascii="Times New Roman" w:hAnsi="Times New Roman" w:cs="Times New Roman"/>
          <w:sz w:val="24"/>
          <w:szCs w:val="24"/>
          <w:lang w:val="en-US"/>
        </w:rPr>
      </w:pPr>
      <w:r w:rsidRPr="000964D1">
        <w:rPr>
          <w:rFonts w:ascii="Times New Roman" w:hAnsi="Times New Roman" w:cs="Times New Roman"/>
          <w:sz w:val="24"/>
          <w:szCs w:val="24"/>
          <w:lang w:val="en-US"/>
        </w:rPr>
        <w:lastRenderedPageBreak/>
        <w:t>Reference</w:t>
      </w:r>
      <w:r>
        <w:rPr>
          <w:rFonts w:ascii="Times New Roman" w:hAnsi="Times New Roman" w:cs="Times New Roman"/>
          <w:sz w:val="24"/>
          <w:szCs w:val="24"/>
          <w:lang w:val="en-US"/>
        </w:rPr>
        <w:t>s</w:t>
      </w:r>
    </w:p>
    <w:p w14:paraId="54CC6C00" w14:textId="53AD6051" w:rsidR="00195F79" w:rsidRDefault="003319C3" w:rsidP="00F61EFA">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1</w:t>
      </w:r>
      <w:r w:rsidR="00701641">
        <w:rPr>
          <w:rFonts w:ascii="Times New Roman" w:eastAsia="Times New Roman" w:hAnsi="Times New Roman" w:cs="Times New Roman"/>
          <w:sz w:val="24"/>
          <w:szCs w:val="24"/>
          <w:lang w:val="en-US" w:eastAsia="da-DK" w:bidi="lo-LA"/>
        </w:rPr>
        <w:t xml:space="preserve">. </w:t>
      </w:r>
      <w:r w:rsidR="00195F79">
        <w:rPr>
          <w:rFonts w:ascii="Times New Roman" w:eastAsia="Times New Roman" w:hAnsi="Times New Roman" w:cs="Times New Roman"/>
          <w:sz w:val="24"/>
          <w:szCs w:val="24"/>
          <w:lang w:val="en-US" w:eastAsia="da-DK" w:bidi="lo-LA"/>
        </w:rPr>
        <w:t xml:space="preserve">OECD-library. </w:t>
      </w:r>
      <w:r w:rsidR="00195F79" w:rsidRPr="00195F79">
        <w:rPr>
          <w:rFonts w:ascii="Times New Roman" w:eastAsia="Times New Roman" w:hAnsi="Times New Roman" w:cs="Times New Roman"/>
          <w:sz w:val="24"/>
          <w:szCs w:val="24"/>
          <w:lang w:val="en-US" w:eastAsia="da-DK" w:bidi="lo-LA"/>
        </w:rPr>
        <w:t xml:space="preserve">Health at a Glance: Asia/Pacific 2020: Measuring Progress </w:t>
      </w:r>
      <w:r w:rsidR="00D5025D" w:rsidRPr="00195F79">
        <w:rPr>
          <w:rFonts w:ascii="Times New Roman" w:eastAsia="Times New Roman" w:hAnsi="Times New Roman" w:cs="Times New Roman"/>
          <w:sz w:val="24"/>
          <w:szCs w:val="24"/>
          <w:lang w:val="en-US" w:eastAsia="da-DK" w:bidi="lo-LA"/>
        </w:rPr>
        <w:t>towards</w:t>
      </w:r>
      <w:r w:rsidR="00195F79" w:rsidRPr="00195F79">
        <w:rPr>
          <w:rFonts w:ascii="Times New Roman" w:eastAsia="Times New Roman" w:hAnsi="Times New Roman" w:cs="Times New Roman"/>
          <w:sz w:val="24"/>
          <w:szCs w:val="24"/>
          <w:lang w:val="en-US" w:eastAsia="da-DK" w:bidi="lo-LA"/>
        </w:rPr>
        <w:t xml:space="preserve"> Universal Health Coverage</w:t>
      </w:r>
      <w:r w:rsidR="00195F79">
        <w:rPr>
          <w:rFonts w:ascii="Times New Roman" w:eastAsia="Times New Roman" w:hAnsi="Times New Roman" w:cs="Times New Roman"/>
          <w:sz w:val="24"/>
          <w:szCs w:val="24"/>
          <w:lang w:val="en-US" w:eastAsia="da-DK" w:bidi="lo-LA"/>
        </w:rPr>
        <w:t>. Accessed 29.12.2023.</w:t>
      </w:r>
      <w:r w:rsidR="00195F79" w:rsidRPr="00195F79">
        <w:rPr>
          <w:rFonts w:ascii="Times New Roman" w:eastAsia="Times New Roman" w:hAnsi="Times New Roman" w:cs="Times New Roman"/>
          <w:sz w:val="24"/>
          <w:szCs w:val="24"/>
          <w:lang w:val="en-US" w:eastAsia="da-DK" w:bidi="lo-LA"/>
        </w:rPr>
        <w:t xml:space="preserve"> </w:t>
      </w:r>
      <w:hyperlink r:id="rId8" w:anchor=":~:text=Among%20the%2027%20Asia-Pacific%20countries%20and%20territories%20and,to%2015.9%25%20in%20Fiji%20%28Figure%203.34%2C%20left%20panel%29" w:history="1">
        <w:r w:rsidR="007A21C3" w:rsidRPr="001D2DEC">
          <w:rPr>
            <w:rStyle w:val="Hyperlink"/>
            <w:rFonts w:ascii="Times New Roman" w:eastAsia="Times New Roman" w:hAnsi="Times New Roman" w:cs="Times New Roman"/>
            <w:sz w:val="24"/>
            <w:szCs w:val="24"/>
            <w:lang w:val="en-US" w:eastAsia="da-DK" w:bidi="lo-LA"/>
          </w:rPr>
          <w:t>https://www.oecd-ilibrary.org/sites/28d8f502-en/index.html?itemId=/content/component/28d8f502-en#:~:text=Among%20the%2027%20Asia-Pacific%20countries%20and%20territories%20and,to%2015.9%25%20in%20Fiji%20%28Figure%203.34%2C%20left%20panel%29</w:t>
        </w:r>
      </w:hyperlink>
      <w:r w:rsidR="007A21C3">
        <w:rPr>
          <w:rFonts w:ascii="Times New Roman" w:eastAsia="Times New Roman" w:hAnsi="Times New Roman" w:cs="Times New Roman"/>
          <w:sz w:val="24"/>
          <w:szCs w:val="24"/>
          <w:lang w:val="en-US" w:eastAsia="da-DK" w:bidi="lo-LA"/>
        </w:rPr>
        <w:t xml:space="preserve"> </w:t>
      </w:r>
      <w:r w:rsidR="00195F79" w:rsidRPr="00195F79">
        <w:rPr>
          <w:rFonts w:ascii="Times New Roman" w:eastAsia="Times New Roman" w:hAnsi="Times New Roman" w:cs="Times New Roman"/>
          <w:sz w:val="24"/>
          <w:szCs w:val="24"/>
          <w:lang w:val="en-US" w:eastAsia="da-DK" w:bidi="lo-LA"/>
        </w:rPr>
        <w:t xml:space="preserve"> </w:t>
      </w:r>
    </w:p>
    <w:p w14:paraId="0EDE2ABB" w14:textId="658C7BD6" w:rsidR="00F61EFA" w:rsidRPr="00F61EFA" w:rsidRDefault="003319C3" w:rsidP="00F34478">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2</w:t>
      </w:r>
      <w:r w:rsidR="00701641">
        <w:rPr>
          <w:rFonts w:ascii="Times New Roman" w:eastAsia="Times New Roman" w:hAnsi="Times New Roman" w:cs="Times New Roman"/>
          <w:sz w:val="24"/>
          <w:szCs w:val="24"/>
          <w:lang w:val="en-US" w:eastAsia="da-DK" w:bidi="lo-LA"/>
        </w:rPr>
        <w:t xml:space="preserve">. </w:t>
      </w:r>
      <w:r w:rsidR="00F34478" w:rsidRPr="00F34478">
        <w:rPr>
          <w:rFonts w:ascii="Times New Roman" w:eastAsia="Times New Roman" w:hAnsi="Times New Roman" w:cs="Times New Roman"/>
          <w:sz w:val="24"/>
          <w:szCs w:val="24"/>
          <w:lang w:val="en-US" w:eastAsia="da-DK" w:bidi="lo-LA"/>
        </w:rPr>
        <w:t>World health statistics 2023: monitoring health for the SDGs, Sustainable Development Goals</w:t>
      </w:r>
      <w:r w:rsidR="00F34478">
        <w:rPr>
          <w:rFonts w:ascii="Times New Roman" w:eastAsia="Times New Roman" w:hAnsi="Times New Roman" w:cs="Times New Roman"/>
          <w:sz w:val="24"/>
          <w:szCs w:val="24"/>
          <w:lang w:val="en-US" w:eastAsia="da-DK" w:bidi="lo-LA"/>
        </w:rPr>
        <w:t xml:space="preserve">, p. 10. </w:t>
      </w:r>
      <w:r w:rsidR="00F34478" w:rsidRPr="00F34478">
        <w:rPr>
          <w:rFonts w:ascii="Times New Roman" w:eastAsia="Times New Roman" w:hAnsi="Times New Roman" w:cs="Times New Roman"/>
          <w:sz w:val="24"/>
          <w:szCs w:val="24"/>
          <w:lang w:val="en-US" w:eastAsia="da-DK" w:bidi="lo-LA"/>
        </w:rPr>
        <w:t>ISBN 978-92-4-007432-3</w:t>
      </w:r>
      <w:r w:rsidR="00F34478">
        <w:rPr>
          <w:rFonts w:ascii="Times New Roman" w:eastAsia="Times New Roman" w:hAnsi="Times New Roman" w:cs="Times New Roman"/>
          <w:sz w:val="24"/>
          <w:szCs w:val="24"/>
          <w:lang w:val="en-US" w:eastAsia="da-DK" w:bidi="lo-LA"/>
        </w:rPr>
        <w:t>.</w:t>
      </w:r>
      <w:r w:rsidR="00F34478" w:rsidRPr="00F34478">
        <w:rPr>
          <w:rFonts w:ascii="Times New Roman" w:eastAsia="Times New Roman" w:hAnsi="Times New Roman" w:cs="Times New Roman"/>
          <w:sz w:val="24"/>
          <w:szCs w:val="24"/>
          <w:lang w:val="en-US" w:eastAsia="da-DK" w:bidi="lo-LA"/>
        </w:rPr>
        <w:t xml:space="preserve"> World Health Organization 2023</w:t>
      </w:r>
    </w:p>
    <w:p w14:paraId="4A27EE9A" w14:textId="041A912D" w:rsidR="007A21C3" w:rsidRDefault="003319C3" w:rsidP="00F61EFA">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3</w:t>
      </w:r>
      <w:r w:rsidR="00701641">
        <w:rPr>
          <w:rFonts w:ascii="Times New Roman" w:eastAsia="Times New Roman" w:hAnsi="Times New Roman" w:cs="Times New Roman"/>
          <w:sz w:val="24"/>
          <w:szCs w:val="24"/>
          <w:lang w:val="en-US" w:eastAsia="da-DK" w:bidi="lo-LA"/>
        </w:rPr>
        <w:t xml:space="preserve">. </w:t>
      </w:r>
      <w:r w:rsidR="007A21C3">
        <w:rPr>
          <w:rFonts w:ascii="Times New Roman" w:eastAsia="Times New Roman" w:hAnsi="Times New Roman" w:cs="Times New Roman"/>
          <w:sz w:val="24"/>
          <w:szCs w:val="24"/>
          <w:lang w:val="en-US" w:eastAsia="da-DK" w:bidi="lo-LA"/>
        </w:rPr>
        <w:t xml:space="preserve">WHO health statistics for South East Asia. </w:t>
      </w:r>
      <w:hyperlink r:id="rId9" w:history="1">
        <w:r w:rsidR="007A21C3" w:rsidRPr="001D2DEC">
          <w:rPr>
            <w:rStyle w:val="Hyperlink"/>
            <w:rFonts w:ascii="Times New Roman" w:eastAsia="Times New Roman" w:hAnsi="Times New Roman" w:cs="Times New Roman"/>
            <w:sz w:val="24"/>
            <w:szCs w:val="24"/>
            <w:lang w:val="en-US" w:eastAsia="da-DK" w:bidi="lo-LA"/>
          </w:rPr>
          <w:t>https://www.who.int/southeastasia/activities/management-of-diabetes#</w:t>
        </w:r>
      </w:hyperlink>
      <w:r w:rsidR="007A21C3">
        <w:rPr>
          <w:rFonts w:ascii="Times New Roman" w:eastAsia="Times New Roman" w:hAnsi="Times New Roman" w:cs="Times New Roman"/>
          <w:sz w:val="24"/>
          <w:szCs w:val="24"/>
          <w:lang w:val="en-US" w:eastAsia="da-DK" w:bidi="lo-LA"/>
        </w:rPr>
        <w:t>. Accessed 03.01.2024.</w:t>
      </w:r>
    </w:p>
    <w:p w14:paraId="39FD394A" w14:textId="0A67A29D" w:rsidR="00F30AAB" w:rsidRDefault="003319C3" w:rsidP="00F30AAB">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4</w:t>
      </w:r>
      <w:r w:rsidR="00701641">
        <w:rPr>
          <w:rFonts w:ascii="Times New Roman" w:eastAsia="Times New Roman" w:hAnsi="Times New Roman" w:cs="Times New Roman"/>
          <w:sz w:val="24"/>
          <w:szCs w:val="24"/>
          <w:lang w:val="en-US" w:eastAsia="da-DK" w:bidi="lo-LA"/>
        </w:rPr>
        <w:t xml:space="preserve">. </w:t>
      </w:r>
      <w:proofErr w:type="spellStart"/>
      <w:r w:rsidR="00F61EFA" w:rsidRPr="00F61EFA">
        <w:rPr>
          <w:rFonts w:ascii="Times New Roman" w:eastAsia="Times New Roman" w:hAnsi="Times New Roman" w:cs="Times New Roman"/>
          <w:sz w:val="24"/>
          <w:szCs w:val="24"/>
          <w:lang w:val="en-US" w:eastAsia="da-DK" w:bidi="lo-LA"/>
        </w:rPr>
        <w:t>Dendrup</w:t>
      </w:r>
      <w:proofErr w:type="spellEnd"/>
      <w:r w:rsidR="00F61EFA" w:rsidRPr="00F61EFA">
        <w:rPr>
          <w:rFonts w:ascii="Times New Roman" w:eastAsia="Times New Roman" w:hAnsi="Times New Roman" w:cs="Times New Roman"/>
          <w:sz w:val="24"/>
          <w:szCs w:val="24"/>
          <w:lang w:val="en-US" w:eastAsia="da-DK" w:bidi="lo-LA"/>
        </w:rPr>
        <w:t xml:space="preserve"> T, Feng X, Clingan S, Astell-Burt T. Environmental Risk Factors for Developing Type 2 Diabetes Mellitus: A Systematic Review. </w:t>
      </w:r>
      <w:r w:rsidR="00F30AAB" w:rsidRPr="00F30AAB">
        <w:rPr>
          <w:rFonts w:ascii="Times New Roman" w:eastAsia="Times New Roman" w:hAnsi="Times New Roman" w:cs="Times New Roman"/>
          <w:sz w:val="24"/>
          <w:szCs w:val="24"/>
          <w:lang w:val="en-US" w:eastAsia="da-DK" w:bidi="lo-LA"/>
        </w:rPr>
        <w:t>Int J Environ Res Public Health. 2018</w:t>
      </w:r>
      <w:r w:rsidR="00F30AAB">
        <w:rPr>
          <w:rFonts w:ascii="Times New Roman" w:eastAsia="Times New Roman" w:hAnsi="Times New Roman" w:cs="Times New Roman"/>
          <w:sz w:val="24"/>
          <w:szCs w:val="24"/>
          <w:lang w:val="en-US" w:eastAsia="da-DK" w:bidi="lo-LA"/>
        </w:rPr>
        <w:t>;5;15:</w:t>
      </w:r>
      <w:r w:rsidR="00F30AAB" w:rsidRPr="00F30AAB">
        <w:rPr>
          <w:rFonts w:ascii="Times New Roman" w:eastAsia="Times New Roman" w:hAnsi="Times New Roman" w:cs="Times New Roman"/>
          <w:sz w:val="24"/>
          <w:szCs w:val="24"/>
          <w:lang w:val="en-US" w:eastAsia="da-DK" w:bidi="lo-LA"/>
        </w:rPr>
        <w:t xml:space="preserve"> 78. </w:t>
      </w:r>
      <w:proofErr w:type="spellStart"/>
      <w:r w:rsidR="00F30AAB" w:rsidRPr="00F30AAB">
        <w:rPr>
          <w:rFonts w:ascii="Times New Roman" w:eastAsia="Times New Roman" w:hAnsi="Times New Roman" w:cs="Times New Roman"/>
          <w:sz w:val="24"/>
          <w:szCs w:val="24"/>
          <w:lang w:val="en-US" w:eastAsia="da-DK" w:bidi="lo-LA"/>
        </w:rPr>
        <w:t>doi</w:t>
      </w:r>
      <w:proofErr w:type="spellEnd"/>
      <w:r w:rsidR="00F30AAB" w:rsidRPr="00F30AAB">
        <w:rPr>
          <w:rFonts w:ascii="Times New Roman" w:eastAsia="Times New Roman" w:hAnsi="Times New Roman" w:cs="Times New Roman"/>
          <w:sz w:val="24"/>
          <w:szCs w:val="24"/>
          <w:lang w:val="en-US" w:eastAsia="da-DK" w:bidi="lo-LA"/>
        </w:rPr>
        <w:t>: 10.3390/ijerph15010078.</w:t>
      </w:r>
    </w:p>
    <w:p w14:paraId="57FA7EFF" w14:textId="59E6EB9A" w:rsidR="00624013" w:rsidRDefault="003319C3" w:rsidP="005822A4">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5</w:t>
      </w:r>
      <w:r w:rsidR="00701641">
        <w:rPr>
          <w:rFonts w:ascii="Times New Roman" w:eastAsia="Times New Roman" w:hAnsi="Times New Roman" w:cs="Times New Roman"/>
          <w:sz w:val="24"/>
          <w:szCs w:val="24"/>
          <w:lang w:val="en-US" w:eastAsia="da-DK" w:bidi="lo-LA"/>
        </w:rPr>
        <w:t xml:space="preserve">. </w:t>
      </w:r>
      <w:r w:rsidR="00F61EFA" w:rsidRPr="00F61EFA">
        <w:rPr>
          <w:rFonts w:ascii="Times New Roman" w:eastAsia="Times New Roman" w:hAnsi="Times New Roman" w:cs="Times New Roman"/>
          <w:sz w:val="24"/>
          <w:szCs w:val="24"/>
          <w:lang w:val="en-US" w:eastAsia="da-DK" w:bidi="lo-LA"/>
        </w:rPr>
        <w:t>Ma R</w:t>
      </w:r>
      <w:r w:rsidR="005822A4">
        <w:rPr>
          <w:rFonts w:ascii="Times New Roman" w:eastAsia="Times New Roman" w:hAnsi="Times New Roman" w:cs="Times New Roman"/>
          <w:sz w:val="24"/>
          <w:szCs w:val="24"/>
          <w:lang w:val="en-US" w:eastAsia="da-DK" w:bidi="lo-LA"/>
        </w:rPr>
        <w:t>C</w:t>
      </w:r>
      <w:r w:rsidR="00F61EFA" w:rsidRPr="00F61EFA">
        <w:rPr>
          <w:rFonts w:ascii="Times New Roman" w:eastAsia="Times New Roman" w:hAnsi="Times New Roman" w:cs="Times New Roman"/>
          <w:sz w:val="24"/>
          <w:szCs w:val="24"/>
          <w:lang w:val="en-US" w:eastAsia="da-DK" w:bidi="lo-LA"/>
        </w:rPr>
        <w:t>, Chan J</w:t>
      </w:r>
      <w:r w:rsidR="005822A4">
        <w:rPr>
          <w:rFonts w:ascii="Times New Roman" w:eastAsia="Times New Roman" w:hAnsi="Times New Roman" w:cs="Times New Roman"/>
          <w:sz w:val="24"/>
          <w:szCs w:val="24"/>
          <w:lang w:val="en-US" w:eastAsia="da-DK" w:bidi="lo-LA"/>
        </w:rPr>
        <w:t>C</w:t>
      </w:r>
      <w:r w:rsidR="00F61EFA" w:rsidRPr="00F61EFA">
        <w:rPr>
          <w:rFonts w:ascii="Times New Roman" w:eastAsia="Times New Roman" w:hAnsi="Times New Roman" w:cs="Times New Roman"/>
          <w:sz w:val="24"/>
          <w:szCs w:val="24"/>
          <w:lang w:val="en-US" w:eastAsia="da-DK" w:bidi="lo-LA"/>
        </w:rPr>
        <w:t xml:space="preserve">. Type 2 diabetes in East Asians: similarities and differences with populations in Europe and the United States. </w:t>
      </w:r>
      <w:r w:rsidR="005822A4" w:rsidRPr="005822A4">
        <w:rPr>
          <w:rFonts w:ascii="Times New Roman" w:eastAsia="Times New Roman" w:hAnsi="Times New Roman" w:cs="Times New Roman"/>
          <w:sz w:val="24"/>
          <w:szCs w:val="24"/>
          <w:lang w:val="en-US" w:eastAsia="da-DK" w:bidi="lo-LA"/>
        </w:rPr>
        <w:t xml:space="preserve">Ann N Y </w:t>
      </w:r>
      <w:proofErr w:type="spellStart"/>
      <w:r w:rsidR="005822A4" w:rsidRPr="005822A4">
        <w:rPr>
          <w:rFonts w:ascii="Times New Roman" w:eastAsia="Times New Roman" w:hAnsi="Times New Roman" w:cs="Times New Roman"/>
          <w:sz w:val="24"/>
          <w:szCs w:val="24"/>
          <w:lang w:val="en-US" w:eastAsia="da-DK" w:bidi="lo-LA"/>
        </w:rPr>
        <w:t>Acad</w:t>
      </w:r>
      <w:proofErr w:type="spellEnd"/>
      <w:r w:rsidR="005822A4" w:rsidRPr="005822A4">
        <w:rPr>
          <w:rFonts w:ascii="Times New Roman" w:eastAsia="Times New Roman" w:hAnsi="Times New Roman" w:cs="Times New Roman"/>
          <w:sz w:val="24"/>
          <w:szCs w:val="24"/>
          <w:lang w:val="en-US" w:eastAsia="da-DK" w:bidi="lo-LA"/>
        </w:rPr>
        <w:t xml:space="preserve"> Sci. </w:t>
      </w:r>
      <w:proofErr w:type="gramStart"/>
      <w:r w:rsidR="005822A4" w:rsidRPr="005822A4">
        <w:rPr>
          <w:rFonts w:ascii="Times New Roman" w:eastAsia="Times New Roman" w:hAnsi="Times New Roman" w:cs="Times New Roman"/>
          <w:sz w:val="24"/>
          <w:szCs w:val="24"/>
          <w:lang w:val="en-US" w:eastAsia="da-DK" w:bidi="lo-LA"/>
        </w:rPr>
        <w:t>2013;1281:64</w:t>
      </w:r>
      <w:proofErr w:type="gramEnd"/>
      <w:r w:rsidR="005822A4" w:rsidRPr="005822A4">
        <w:rPr>
          <w:rFonts w:ascii="Times New Roman" w:eastAsia="Times New Roman" w:hAnsi="Times New Roman" w:cs="Times New Roman"/>
          <w:sz w:val="24"/>
          <w:szCs w:val="24"/>
          <w:lang w:val="en-US" w:eastAsia="da-DK" w:bidi="lo-LA"/>
        </w:rPr>
        <w:t>-91.</w:t>
      </w:r>
    </w:p>
    <w:p w14:paraId="0AE95422" w14:textId="732370E1" w:rsidR="00482C54" w:rsidRDefault="00BC44CE" w:rsidP="00BC44CE">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 xml:space="preserve">6. </w:t>
      </w:r>
      <w:r w:rsidRPr="00BC44CE">
        <w:rPr>
          <w:rFonts w:ascii="Times New Roman" w:eastAsia="Times New Roman" w:hAnsi="Times New Roman" w:cs="Times New Roman"/>
          <w:sz w:val="24"/>
          <w:szCs w:val="24"/>
          <w:lang w:val="en-US" w:eastAsia="da-DK" w:bidi="lo-LA"/>
        </w:rPr>
        <w:t>Kanaya</w:t>
      </w:r>
      <w:r>
        <w:rPr>
          <w:rFonts w:ascii="Times New Roman" w:eastAsia="Times New Roman" w:hAnsi="Times New Roman" w:cs="Times New Roman"/>
          <w:sz w:val="24"/>
          <w:szCs w:val="24"/>
          <w:lang w:val="en-US" w:eastAsia="da-DK" w:bidi="lo-LA"/>
        </w:rPr>
        <w:t xml:space="preserve"> AM. </w:t>
      </w:r>
      <w:r w:rsidRPr="00BC44CE">
        <w:rPr>
          <w:rFonts w:ascii="Times New Roman" w:eastAsia="Times New Roman" w:hAnsi="Times New Roman" w:cs="Times New Roman"/>
          <w:sz w:val="24"/>
          <w:szCs w:val="24"/>
          <w:lang w:val="en-US" w:eastAsia="da-DK" w:bidi="lo-LA"/>
        </w:rPr>
        <w:t xml:space="preserve">Diabetes in South Asians: Uncovering Novel Risk Factors </w:t>
      </w:r>
      <w:proofErr w:type="gramStart"/>
      <w:r w:rsidRPr="00BC44CE">
        <w:rPr>
          <w:rFonts w:ascii="Times New Roman" w:eastAsia="Times New Roman" w:hAnsi="Times New Roman" w:cs="Times New Roman"/>
          <w:sz w:val="24"/>
          <w:szCs w:val="24"/>
          <w:lang w:val="en-US" w:eastAsia="da-DK" w:bidi="lo-LA"/>
        </w:rPr>
        <w:t>With</w:t>
      </w:r>
      <w:proofErr w:type="gramEnd"/>
      <w:r w:rsidRPr="00BC44CE">
        <w:rPr>
          <w:rFonts w:ascii="Times New Roman" w:eastAsia="Times New Roman" w:hAnsi="Times New Roman" w:cs="Times New Roman"/>
          <w:sz w:val="24"/>
          <w:szCs w:val="24"/>
          <w:lang w:val="en-US" w:eastAsia="da-DK" w:bidi="lo-LA"/>
        </w:rPr>
        <w:t xml:space="preserve"> Longitudinal Epidemiologic Data: Kelly West Award Lecture 2023</w:t>
      </w:r>
      <w:r>
        <w:rPr>
          <w:rFonts w:ascii="Times New Roman" w:eastAsia="Times New Roman" w:hAnsi="Times New Roman" w:cs="Times New Roman"/>
          <w:sz w:val="24"/>
          <w:szCs w:val="24"/>
          <w:lang w:val="en-US" w:eastAsia="da-DK" w:bidi="lo-LA"/>
        </w:rPr>
        <w:t xml:space="preserve">. </w:t>
      </w:r>
      <w:r w:rsidRPr="00BC44CE">
        <w:rPr>
          <w:rFonts w:ascii="Times New Roman" w:eastAsia="Times New Roman" w:hAnsi="Times New Roman" w:cs="Times New Roman"/>
          <w:sz w:val="24"/>
          <w:szCs w:val="24"/>
          <w:lang w:val="en-US" w:eastAsia="da-DK" w:bidi="lo-LA"/>
        </w:rPr>
        <w:t xml:space="preserve">Rev </w:t>
      </w:r>
      <w:proofErr w:type="spellStart"/>
      <w:r w:rsidRPr="00BC44CE">
        <w:rPr>
          <w:rFonts w:ascii="Times New Roman" w:eastAsia="Times New Roman" w:hAnsi="Times New Roman" w:cs="Times New Roman"/>
          <w:sz w:val="24"/>
          <w:szCs w:val="24"/>
          <w:lang w:val="en-US" w:eastAsia="da-DK" w:bidi="lo-LA"/>
        </w:rPr>
        <w:t>Diabet</w:t>
      </w:r>
      <w:proofErr w:type="spellEnd"/>
      <w:r w:rsidRPr="00BC44CE">
        <w:rPr>
          <w:rFonts w:ascii="Times New Roman" w:eastAsia="Times New Roman" w:hAnsi="Times New Roman" w:cs="Times New Roman"/>
          <w:sz w:val="24"/>
          <w:szCs w:val="24"/>
          <w:lang w:val="en-US" w:eastAsia="da-DK" w:bidi="lo-LA"/>
        </w:rPr>
        <w:t xml:space="preserve"> Care. </w:t>
      </w:r>
      <w:proofErr w:type="gramStart"/>
      <w:r w:rsidRPr="00BC44CE">
        <w:rPr>
          <w:rFonts w:ascii="Times New Roman" w:eastAsia="Times New Roman" w:hAnsi="Times New Roman" w:cs="Times New Roman"/>
          <w:sz w:val="24"/>
          <w:szCs w:val="24"/>
          <w:lang w:val="en-US" w:eastAsia="da-DK" w:bidi="lo-LA"/>
        </w:rPr>
        <w:t>2024</w:t>
      </w:r>
      <w:r>
        <w:rPr>
          <w:rFonts w:ascii="Times New Roman" w:eastAsia="Times New Roman" w:hAnsi="Times New Roman" w:cs="Times New Roman"/>
          <w:sz w:val="24"/>
          <w:szCs w:val="24"/>
          <w:lang w:val="en-US" w:eastAsia="da-DK" w:bidi="lo-LA"/>
        </w:rPr>
        <w:t>;</w:t>
      </w:r>
      <w:r w:rsidRPr="00BC44CE">
        <w:rPr>
          <w:rFonts w:ascii="Times New Roman" w:eastAsia="Times New Roman" w:hAnsi="Times New Roman" w:cs="Times New Roman"/>
          <w:sz w:val="24"/>
          <w:szCs w:val="24"/>
          <w:lang w:val="en-US" w:eastAsia="da-DK" w:bidi="lo-LA"/>
        </w:rPr>
        <w:t>47:7</w:t>
      </w:r>
      <w:proofErr w:type="gramEnd"/>
      <w:r w:rsidRPr="00BC44CE">
        <w:rPr>
          <w:rFonts w:ascii="Times New Roman" w:eastAsia="Times New Roman" w:hAnsi="Times New Roman" w:cs="Times New Roman"/>
          <w:sz w:val="24"/>
          <w:szCs w:val="24"/>
          <w:lang w:val="en-US" w:eastAsia="da-DK" w:bidi="lo-LA"/>
        </w:rPr>
        <w:t xml:space="preserve">-16. </w:t>
      </w:r>
    </w:p>
    <w:p w14:paraId="7C1411D6" w14:textId="164D86C0" w:rsidR="00482C54" w:rsidRPr="00F61EFA" w:rsidRDefault="005A6208" w:rsidP="005822A4">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 xml:space="preserve">7. Mustapa A, Justine M, Manaf H. Effects of patient education on the quality of life of patients with type 2 diabetes mellitus: A scoping review. Malays Fam Physician </w:t>
      </w:r>
      <w:proofErr w:type="gramStart"/>
      <w:r>
        <w:rPr>
          <w:rFonts w:ascii="Times New Roman" w:eastAsia="Times New Roman" w:hAnsi="Times New Roman" w:cs="Times New Roman"/>
          <w:sz w:val="24"/>
          <w:szCs w:val="24"/>
          <w:lang w:val="en-US" w:eastAsia="da-DK" w:bidi="lo-LA"/>
        </w:rPr>
        <w:t>2022;17:22</w:t>
      </w:r>
      <w:proofErr w:type="gramEnd"/>
      <w:r>
        <w:rPr>
          <w:rFonts w:ascii="Times New Roman" w:eastAsia="Times New Roman" w:hAnsi="Times New Roman" w:cs="Times New Roman"/>
          <w:sz w:val="24"/>
          <w:szCs w:val="24"/>
          <w:lang w:val="en-US" w:eastAsia="da-DK" w:bidi="lo-LA"/>
        </w:rPr>
        <w:t>-32.</w:t>
      </w:r>
    </w:p>
    <w:p w14:paraId="3102C587" w14:textId="77DE3835" w:rsidR="007C7287" w:rsidRPr="004B289E" w:rsidRDefault="007C7287" w:rsidP="007C7287">
      <w:pPr>
        <w:spacing w:after="0" w:line="480" w:lineRule="auto"/>
        <w:rPr>
          <w:rFonts w:ascii="Times New Roman" w:eastAsia="Times New Roman" w:hAnsi="Times New Roman" w:cs="Times New Roman"/>
          <w:sz w:val="24"/>
          <w:szCs w:val="24"/>
          <w:lang w:val="en-US" w:eastAsia="da-DK" w:bidi="lo-LA"/>
        </w:rPr>
      </w:pPr>
      <w:r w:rsidRPr="004B289E">
        <w:rPr>
          <w:rFonts w:ascii="Times New Roman" w:eastAsia="Times New Roman" w:hAnsi="Times New Roman" w:cs="Times New Roman"/>
          <w:sz w:val="24"/>
          <w:szCs w:val="24"/>
          <w:lang w:val="en-US" w:eastAsia="da-DK" w:bidi="lo-LA"/>
        </w:rPr>
        <w:t>8</w:t>
      </w:r>
      <w:r w:rsidR="00701641" w:rsidRPr="004B289E">
        <w:rPr>
          <w:rFonts w:ascii="Times New Roman" w:eastAsia="Times New Roman" w:hAnsi="Times New Roman" w:cs="Times New Roman"/>
          <w:sz w:val="24"/>
          <w:szCs w:val="24"/>
          <w:lang w:val="en-US" w:eastAsia="da-DK" w:bidi="lo-LA"/>
        </w:rPr>
        <w:t xml:space="preserve">. </w:t>
      </w:r>
      <w:r w:rsidR="004B289E" w:rsidRPr="004B289E">
        <w:rPr>
          <w:rFonts w:ascii="Times New Roman" w:eastAsia="Times New Roman" w:hAnsi="Times New Roman" w:cs="Times New Roman"/>
          <w:sz w:val="24"/>
          <w:szCs w:val="24"/>
          <w:lang w:val="en-US" w:eastAsia="da-DK" w:bidi="lo-LA"/>
        </w:rPr>
        <w:t xml:space="preserve">Kumah E, Otchere G, Ankomah SE, </w:t>
      </w:r>
      <w:proofErr w:type="spellStart"/>
      <w:r w:rsidR="004B289E" w:rsidRPr="004B289E">
        <w:rPr>
          <w:rFonts w:ascii="Times New Roman" w:eastAsia="Times New Roman" w:hAnsi="Times New Roman" w:cs="Times New Roman"/>
          <w:sz w:val="24"/>
          <w:szCs w:val="24"/>
          <w:lang w:val="en-US" w:eastAsia="da-DK" w:bidi="lo-LA"/>
        </w:rPr>
        <w:t>Fusheini</w:t>
      </w:r>
      <w:proofErr w:type="spellEnd"/>
      <w:r w:rsidR="004B289E" w:rsidRPr="004B289E">
        <w:rPr>
          <w:rFonts w:ascii="Times New Roman" w:eastAsia="Times New Roman" w:hAnsi="Times New Roman" w:cs="Times New Roman"/>
          <w:sz w:val="24"/>
          <w:szCs w:val="24"/>
          <w:lang w:val="en-US" w:eastAsia="da-DK" w:bidi="lo-LA"/>
        </w:rPr>
        <w:t xml:space="preserve"> A, </w:t>
      </w:r>
      <w:proofErr w:type="spellStart"/>
      <w:r w:rsidR="004B289E" w:rsidRPr="004B289E">
        <w:rPr>
          <w:rFonts w:ascii="Times New Roman" w:eastAsia="Times New Roman" w:hAnsi="Times New Roman" w:cs="Times New Roman"/>
          <w:sz w:val="24"/>
          <w:szCs w:val="24"/>
          <w:lang w:val="en-US" w:eastAsia="da-DK" w:bidi="lo-LA"/>
        </w:rPr>
        <w:t>Kokuro</w:t>
      </w:r>
      <w:proofErr w:type="spellEnd"/>
      <w:r w:rsidR="004B289E" w:rsidRPr="004B289E">
        <w:rPr>
          <w:rFonts w:ascii="Times New Roman" w:eastAsia="Times New Roman" w:hAnsi="Times New Roman" w:cs="Times New Roman"/>
          <w:sz w:val="24"/>
          <w:szCs w:val="24"/>
          <w:lang w:val="en-US" w:eastAsia="da-DK" w:bidi="lo-LA"/>
        </w:rPr>
        <w:t xml:space="preserve"> C, Aduo-Adjei K, A</w:t>
      </w:r>
      <w:r w:rsidR="004B289E">
        <w:rPr>
          <w:rFonts w:ascii="Times New Roman" w:eastAsia="Times New Roman" w:hAnsi="Times New Roman" w:cs="Times New Roman"/>
          <w:sz w:val="24"/>
          <w:szCs w:val="24"/>
          <w:lang w:val="en-US" w:eastAsia="da-DK" w:bidi="lo-LA"/>
        </w:rPr>
        <w:t xml:space="preserve">mankwah JA. Diabetes self-management education interventions in the WHO African Region: A scoping review. </w:t>
      </w:r>
      <w:proofErr w:type="spellStart"/>
      <w:r w:rsidR="004B289E">
        <w:rPr>
          <w:rFonts w:ascii="Times New Roman" w:eastAsia="Times New Roman" w:hAnsi="Times New Roman" w:cs="Times New Roman"/>
          <w:sz w:val="24"/>
          <w:szCs w:val="24"/>
          <w:lang w:val="en-US" w:eastAsia="da-DK" w:bidi="lo-LA"/>
        </w:rPr>
        <w:t>Plos</w:t>
      </w:r>
      <w:proofErr w:type="spellEnd"/>
      <w:r w:rsidR="004B289E">
        <w:rPr>
          <w:rFonts w:ascii="Times New Roman" w:eastAsia="Times New Roman" w:hAnsi="Times New Roman" w:cs="Times New Roman"/>
          <w:sz w:val="24"/>
          <w:szCs w:val="24"/>
          <w:lang w:val="en-US" w:eastAsia="da-DK" w:bidi="lo-LA"/>
        </w:rPr>
        <w:t xml:space="preserve"> One 2021;</w:t>
      </w:r>
      <w:proofErr w:type="gramStart"/>
      <w:r w:rsidR="004B289E">
        <w:rPr>
          <w:rFonts w:ascii="Times New Roman" w:eastAsia="Times New Roman" w:hAnsi="Times New Roman" w:cs="Times New Roman"/>
          <w:sz w:val="24"/>
          <w:szCs w:val="24"/>
          <w:lang w:val="en-US" w:eastAsia="da-DK" w:bidi="lo-LA"/>
        </w:rPr>
        <w:t>16:e</w:t>
      </w:r>
      <w:proofErr w:type="gramEnd"/>
      <w:r w:rsidR="004B289E">
        <w:rPr>
          <w:rFonts w:ascii="Times New Roman" w:eastAsia="Times New Roman" w:hAnsi="Times New Roman" w:cs="Times New Roman"/>
          <w:sz w:val="24"/>
          <w:szCs w:val="24"/>
          <w:lang w:val="en-US" w:eastAsia="da-DK" w:bidi="lo-LA"/>
        </w:rPr>
        <w:t>0256123. Doi: 10.1371/journal.pone.0256123.eCollection 2021.</w:t>
      </w:r>
    </w:p>
    <w:p w14:paraId="5AFD9FCB" w14:textId="4DADB24D" w:rsidR="00D71440" w:rsidRPr="004D067B" w:rsidRDefault="00D71440" w:rsidP="00D71440">
      <w:pPr>
        <w:spacing w:after="0" w:line="480" w:lineRule="auto"/>
        <w:rPr>
          <w:rFonts w:ascii="Times New Roman" w:eastAsia="Times New Roman" w:hAnsi="Times New Roman" w:cs="Times New Roman"/>
          <w:sz w:val="24"/>
          <w:szCs w:val="24"/>
          <w:lang w:val="de-DE" w:eastAsia="da-DK" w:bidi="lo-LA"/>
        </w:rPr>
      </w:pPr>
      <w:r>
        <w:rPr>
          <w:rFonts w:ascii="Times New Roman" w:eastAsia="Times New Roman" w:hAnsi="Times New Roman" w:cs="Times New Roman"/>
          <w:sz w:val="24"/>
          <w:szCs w:val="24"/>
          <w:lang w:val="en-US" w:eastAsia="da-DK" w:bidi="lo-LA"/>
        </w:rPr>
        <w:lastRenderedPageBreak/>
        <w:t xml:space="preserve">9.  </w:t>
      </w:r>
      <w:r w:rsidR="000C42E3">
        <w:rPr>
          <w:rFonts w:ascii="Times New Roman" w:eastAsia="Times New Roman" w:hAnsi="Times New Roman" w:cs="Times New Roman"/>
          <w:sz w:val="24"/>
          <w:szCs w:val="24"/>
          <w:lang w:val="en-US" w:eastAsia="da-DK" w:bidi="lo-LA"/>
        </w:rPr>
        <w:t xml:space="preserve">Correia JC, </w:t>
      </w:r>
      <w:r w:rsidR="00480562">
        <w:rPr>
          <w:rFonts w:ascii="Times New Roman" w:eastAsia="Times New Roman" w:hAnsi="Times New Roman" w:cs="Times New Roman"/>
          <w:sz w:val="24"/>
          <w:szCs w:val="24"/>
          <w:lang w:val="en-US" w:eastAsia="da-DK" w:bidi="lo-LA"/>
        </w:rPr>
        <w:t xml:space="preserve">Waqas A, Huat TS, </w:t>
      </w:r>
      <w:proofErr w:type="spellStart"/>
      <w:r w:rsidR="00480562">
        <w:rPr>
          <w:rFonts w:ascii="Times New Roman" w:eastAsia="Times New Roman" w:hAnsi="Times New Roman" w:cs="Times New Roman"/>
          <w:sz w:val="24"/>
          <w:szCs w:val="24"/>
          <w:lang w:val="en-US" w:eastAsia="da-DK" w:bidi="lo-LA"/>
        </w:rPr>
        <w:t>Gariani</w:t>
      </w:r>
      <w:proofErr w:type="spellEnd"/>
      <w:r w:rsidR="00480562">
        <w:rPr>
          <w:rFonts w:ascii="Times New Roman" w:eastAsia="Times New Roman" w:hAnsi="Times New Roman" w:cs="Times New Roman"/>
          <w:sz w:val="24"/>
          <w:szCs w:val="24"/>
          <w:lang w:val="en-US" w:eastAsia="da-DK" w:bidi="lo-LA"/>
        </w:rPr>
        <w:t xml:space="preserve"> K, </w:t>
      </w:r>
      <w:proofErr w:type="spellStart"/>
      <w:r w:rsidR="00480562">
        <w:rPr>
          <w:rFonts w:ascii="Times New Roman" w:eastAsia="Times New Roman" w:hAnsi="Times New Roman" w:cs="Times New Roman"/>
          <w:sz w:val="24"/>
          <w:szCs w:val="24"/>
          <w:lang w:val="en-US" w:eastAsia="da-DK" w:bidi="lo-LA"/>
        </w:rPr>
        <w:t>Jornayvaz</w:t>
      </w:r>
      <w:proofErr w:type="spellEnd"/>
      <w:r w:rsidR="00480562">
        <w:rPr>
          <w:rFonts w:ascii="Times New Roman" w:eastAsia="Times New Roman" w:hAnsi="Times New Roman" w:cs="Times New Roman"/>
          <w:sz w:val="24"/>
          <w:szCs w:val="24"/>
          <w:lang w:val="en-US" w:eastAsia="da-DK" w:bidi="lo-LA"/>
        </w:rPr>
        <w:t xml:space="preserve"> FR, Golay A, </w:t>
      </w:r>
      <w:proofErr w:type="spellStart"/>
      <w:r w:rsidR="00480562">
        <w:rPr>
          <w:rFonts w:ascii="Times New Roman" w:eastAsia="Times New Roman" w:hAnsi="Times New Roman" w:cs="Times New Roman"/>
          <w:sz w:val="24"/>
          <w:szCs w:val="24"/>
          <w:lang w:val="en-US" w:eastAsia="da-DK" w:bidi="lo-LA"/>
        </w:rPr>
        <w:t>Patraky</w:t>
      </w:r>
      <w:proofErr w:type="spellEnd"/>
      <w:r w:rsidR="00480562">
        <w:rPr>
          <w:rFonts w:ascii="Times New Roman" w:eastAsia="Times New Roman" w:hAnsi="Times New Roman" w:cs="Times New Roman"/>
          <w:sz w:val="24"/>
          <w:szCs w:val="24"/>
          <w:lang w:val="en-US" w:eastAsia="da-DK" w:bidi="lo-LA"/>
        </w:rPr>
        <w:t xml:space="preserve"> Z. Effectiveness of therapeutic patient education interventions in obesity and diabetes: A review and meta-analysis of randomized controlled trials. </w:t>
      </w:r>
      <w:r w:rsidR="00480562" w:rsidRPr="004D067B">
        <w:rPr>
          <w:rFonts w:ascii="Times New Roman" w:eastAsia="Times New Roman" w:hAnsi="Times New Roman" w:cs="Times New Roman"/>
          <w:sz w:val="24"/>
          <w:szCs w:val="24"/>
          <w:lang w:val="de-DE" w:eastAsia="da-DK" w:bidi="lo-LA"/>
        </w:rPr>
        <w:t>Nutrients 2022;14:3807. doi.org/10.3390/nu14183807.</w:t>
      </w:r>
    </w:p>
    <w:p w14:paraId="1B9E06C5" w14:textId="27100950" w:rsidR="008B4EDA" w:rsidRPr="00EF60F4" w:rsidRDefault="008B4EDA" w:rsidP="008B4EDA">
      <w:pPr>
        <w:spacing w:after="0" w:line="480" w:lineRule="auto"/>
        <w:rPr>
          <w:rFonts w:ascii="Times New Roman" w:eastAsia="Times New Roman" w:hAnsi="Times New Roman" w:cs="Times New Roman"/>
          <w:sz w:val="24"/>
          <w:szCs w:val="24"/>
          <w:lang w:val="en-US" w:eastAsia="da-DK" w:bidi="lo-LA"/>
        </w:rPr>
      </w:pPr>
      <w:r w:rsidRPr="004D067B">
        <w:rPr>
          <w:rFonts w:ascii="Times New Roman" w:eastAsia="Times New Roman" w:hAnsi="Times New Roman" w:cs="Times New Roman"/>
          <w:sz w:val="24"/>
          <w:szCs w:val="24"/>
          <w:lang w:val="de-DE" w:eastAsia="da-DK" w:bidi="lo-LA"/>
        </w:rPr>
        <w:t xml:space="preserve">10. Willaing I, Folmann NB, Gisselbæk AB. </w:t>
      </w:r>
      <w:r w:rsidR="00EF60F4" w:rsidRPr="00EF60F4">
        <w:rPr>
          <w:rFonts w:ascii="Times New Roman" w:eastAsia="Times New Roman" w:hAnsi="Times New Roman" w:cs="Times New Roman"/>
          <w:sz w:val="24"/>
          <w:szCs w:val="24"/>
          <w:lang w:val="en-US" w:eastAsia="da-DK" w:bidi="lo-LA"/>
        </w:rPr>
        <w:t xml:space="preserve">Patient schools and </w:t>
      </w:r>
      <w:proofErr w:type="gramStart"/>
      <w:r w:rsidR="00EF60F4" w:rsidRPr="00EF60F4">
        <w:rPr>
          <w:rFonts w:ascii="Times New Roman" w:eastAsia="Times New Roman" w:hAnsi="Times New Roman" w:cs="Times New Roman"/>
          <w:sz w:val="24"/>
          <w:szCs w:val="24"/>
          <w:lang w:val="en-US" w:eastAsia="da-DK" w:bidi="lo-LA"/>
        </w:rPr>
        <w:t>group based</w:t>
      </w:r>
      <w:proofErr w:type="gramEnd"/>
      <w:r w:rsidR="00EF60F4" w:rsidRPr="00EF60F4">
        <w:rPr>
          <w:rFonts w:ascii="Times New Roman" w:eastAsia="Times New Roman" w:hAnsi="Times New Roman" w:cs="Times New Roman"/>
          <w:sz w:val="24"/>
          <w:szCs w:val="24"/>
          <w:lang w:val="en-US" w:eastAsia="da-DK" w:bidi="lo-LA"/>
        </w:rPr>
        <w:t xml:space="preserve"> patient education – a review with focus on methods and eff</w:t>
      </w:r>
      <w:r w:rsidR="00EF60F4">
        <w:rPr>
          <w:rFonts w:ascii="Times New Roman" w:eastAsia="Times New Roman" w:hAnsi="Times New Roman" w:cs="Times New Roman"/>
          <w:sz w:val="24"/>
          <w:szCs w:val="24"/>
          <w:lang w:val="en-US" w:eastAsia="da-DK" w:bidi="lo-LA"/>
        </w:rPr>
        <w:t>e</w:t>
      </w:r>
      <w:r w:rsidR="00EF60F4" w:rsidRPr="00EF60F4">
        <w:rPr>
          <w:rFonts w:ascii="Times New Roman" w:eastAsia="Times New Roman" w:hAnsi="Times New Roman" w:cs="Times New Roman"/>
          <w:sz w:val="24"/>
          <w:szCs w:val="24"/>
          <w:lang w:val="en-US" w:eastAsia="da-DK" w:bidi="lo-LA"/>
        </w:rPr>
        <w:t>cts.</w:t>
      </w:r>
      <w:r w:rsidR="00EF60F4">
        <w:rPr>
          <w:rFonts w:ascii="Times New Roman" w:eastAsia="Times New Roman" w:hAnsi="Times New Roman" w:cs="Times New Roman"/>
          <w:sz w:val="24"/>
          <w:szCs w:val="24"/>
          <w:lang w:val="en-US" w:eastAsia="da-DK" w:bidi="lo-LA"/>
        </w:rPr>
        <w:t xml:space="preserve"> </w:t>
      </w:r>
      <w:r w:rsidR="00EF60F4" w:rsidRPr="00EF60F4">
        <w:rPr>
          <w:rFonts w:ascii="Times New Roman" w:eastAsia="Times New Roman" w:hAnsi="Times New Roman" w:cs="Times New Roman"/>
          <w:sz w:val="24"/>
          <w:szCs w:val="24"/>
          <w:lang w:val="en-US" w:eastAsia="da-DK" w:bidi="lo-LA"/>
        </w:rPr>
        <w:t>The Danish Health Authority</w:t>
      </w:r>
      <w:r w:rsidRPr="00EF60F4">
        <w:rPr>
          <w:rFonts w:ascii="Times New Roman" w:eastAsia="Times New Roman" w:hAnsi="Times New Roman" w:cs="Times New Roman"/>
          <w:sz w:val="24"/>
          <w:szCs w:val="24"/>
          <w:lang w:val="en-US" w:eastAsia="da-DK" w:bidi="lo-LA"/>
        </w:rPr>
        <w:t>, 2005</w:t>
      </w:r>
      <w:r w:rsidR="00EF60F4">
        <w:rPr>
          <w:rFonts w:ascii="Times New Roman" w:eastAsia="Times New Roman" w:hAnsi="Times New Roman" w:cs="Times New Roman"/>
          <w:sz w:val="24"/>
          <w:szCs w:val="24"/>
          <w:lang w:val="en-US" w:eastAsia="da-DK" w:bidi="lo-LA"/>
        </w:rPr>
        <w:t xml:space="preserve">. (In Danish). </w:t>
      </w:r>
      <w:hyperlink r:id="rId10" w:history="1">
        <w:r w:rsidR="00EF60F4" w:rsidRPr="001D2DEC">
          <w:rPr>
            <w:rStyle w:val="Hyperlink"/>
            <w:rFonts w:ascii="Times New Roman" w:eastAsia="Times New Roman" w:hAnsi="Times New Roman" w:cs="Times New Roman"/>
            <w:sz w:val="24"/>
            <w:szCs w:val="24"/>
            <w:lang w:val="en-US" w:eastAsia="da-DK" w:bidi="lo-LA"/>
          </w:rPr>
          <w:t>https://www.sst.dk/~/media/2092DEA2E1E84A8B8D6F033C49716D9F.ashx</w:t>
        </w:r>
      </w:hyperlink>
      <w:r w:rsidR="00EF60F4">
        <w:rPr>
          <w:rFonts w:ascii="Times New Roman" w:eastAsia="Times New Roman" w:hAnsi="Times New Roman" w:cs="Times New Roman"/>
          <w:sz w:val="24"/>
          <w:szCs w:val="24"/>
          <w:lang w:val="en-US" w:eastAsia="da-DK" w:bidi="lo-LA"/>
        </w:rPr>
        <w:t xml:space="preserve"> </w:t>
      </w:r>
    </w:p>
    <w:p w14:paraId="72BD782F" w14:textId="77777777" w:rsidR="001B1C35" w:rsidRDefault="00AD6FDA" w:rsidP="00D71440">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 xml:space="preserve">11. WHO and International Diabetes Federation. </w:t>
      </w:r>
      <w:r w:rsidRPr="00AD6FDA">
        <w:rPr>
          <w:rFonts w:ascii="Times New Roman" w:eastAsia="Times New Roman" w:hAnsi="Times New Roman" w:cs="Times New Roman"/>
          <w:sz w:val="24"/>
          <w:szCs w:val="24"/>
          <w:lang w:val="en-US" w:eastAsia="da-DK" w:bidi="lo-LA"/>
        </w:rPr>
        <w:t>Diagnosis and Management of Type 2 Diabetes</w:t>
      </w:r>
      <w:r>
        <w:rPr>
          <w:rFonts w:ascii="Times New Roman" w:eastAsia="Times New Roman" w:hAnsi="Times New Roman" w:cs="Times New Roman"/>
          <w:sz w:val="24"/>
          <w:szCs w:val="24"/>
          <w:lang w:val="en-US" w:eastAsia="da-DK" w:bidi="lo-LA"/>
        </w:rPr>
        <w:t xml:space="preserve">. 2020. </w:t>
      </w:r>
      <w:hyperlink r:id="rId11" w:history="1">
        <w:r w:rsidRPr="001D2DEC">
          <w:rPr>
            <w:rStyle w:val="Hyperlink"/>
            <w:rFonts w:ascii="Times New Roman" w:eastAsia="Times New Roman" w:hAnsi="Times New Roman" w:cs="Times New Roman"/>
            <w:sz w:val="24"/>
            <w:szCs w:val="24"/>
            <w:lang w:val="en-US" w:eastAsia="da-DK" w:bidi="lo-LA"/>
          </w:rPr>
          <w:t>https://iris.who.int/bitstream/handle/10665/331710/WHO-UCN-NCD-20.1-eng.pdf?sequence=1</w:t>
        </w:r>
      </w:hyperlink>
      <w:r>
        <w:rPr>
          <w:rFonts w:ascii="Times New Roman" w:eastAsia="Times New Roman" w:hAnsi="Times New Roman" w:cs="Times New Roman"/>
          <w:sz w:val="24"/>
          <w:szCs w:val="24"/>
          <w:lang w:val="en-US" w:eastAsia="da-DK" w:bidi="lo-LA"/>
        </w:rPr>
        <w:t xml:space="preserve"> </w:t>
      </w:r>
    </w:p>
    <w:p w14:paraId="618AAE0E" w14:textId="1AB0616E" w:rsidR="001B1C35" w:rsidRDefault="00D71440" w:rsidP="00196A72">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12</w:t>
      </w:r>
      <w:r w:rsidR="00701641">
        <w:rPr>
          <w:rFonts w:ascii="Times New Roman" w:eastAsia="Times New Roman" w:hAnsi="Times New Roman" w:cs="Times New Roman"/>
          <w:sz w:val="24"/>
          <w:szCs w:val="24"/>
          <w:lang w:val="en-US" w:eastAsia="da-DK" w:bidi="lo-LA"/>
        </w:rPr>
        <w:t xml:space="preserve">. </w:t>
      </w:r>
      <w:r w:rsidRPr="00F61EFA">
        <w:rPr>
          <w:rFonts w:ascii="Times New Roman" w:eastAsia="Times New Roman" w:hAnsi="Times New Roman" w:cs="Times New Roman"/>
          <w:sz w:val="24"/>
          <w:szCs w:val="24"/>
          <w:lang w:val="en-US" w:eastAsia="da-DK" w:bidi="lo-LA"/>
        </w:rPr>
        <w:t>Yang X</w:t>
      </w:r>
      <w:r w:rsidR="00196A72">
        <w:rPr>
          <w:rFonts w:ascii="Times New Roman" w:eastAsia="Times New Roman" w:hAnsi="Times New Roman" w:cs="Times New Roman"/>
          <w:sz w:val="24"/>
          <w:szCs w:val="24"/>
          <w:lang w:val="en-US" w:eastAsia="da-DK" w:bidi="lo-LA"/>
        </w:rPr>
        <w:t>J</w:t>
      </w:r>
      <w:r w:rsidRPr="00F61EFA">
        <w:rPr>
          <w:rFonts w:ascii="Times New Roman" w:eastAsia="Times New Roman" w:hAnsi="Times New Roman" w:cs="Times New Roman"/>
          <w:sz w:val="24"/>
          <w:szCs w:val="24"/>
          <w:lang w:val="en-US" w:eastAsia="da-DK" w:bidi="lo-LA"/>
        </w:rPr>
        <w:t>, Zou S</w:t>
      </w:r>
      <w:r w:rsidR="00196A72">
        <w:rPr>
          <w:rFonts w:ascii="Times New Roman" w:eastAsia="Times New Roman" w:hAnsi="Times New Roman" w:cs="Times New Roman"/>
          <w:sz w:val="24"/>
          <w:szCs w:val="24"/>
          <w:lang w:val="en-US" w:eastAsia="da-DK" w:bidi="lo-LA"/>
        </w:rPr>
        <w:t>F</w:t>
      </w:r>
      <w:r w:rsidRPr="00F61EFA">
        <w:rPr>
          <w:rFonts w:ascii="Times New Roman" w:eastAsia="Times New Roman" w:hAnsi="Times New Roman" w:cs="Times New Roman"/>
          <w:sz w:val="24"/>
          <w:szCs w:val="24"/>
          <w:lang w:val="en-US" w:eastAsia="da-DK" w:bidi="lo-LA"/>
        </w:rPr>
        <w:t>, Xu Y, Li Y, Yang S</w:t>
      </w:r>
      <w:r w:rsidR="00196A72">
        <w:rPr>
          <w:rFonts w:ascii="Times New Roman" w:eastAsia="Times New Roman" w:hAnsi="Times New Roman" w:cs="Times New Roman"/>
          <w:sz w:val="24"/>
          <w:szCs w:val="24"/>
          <w:lang w:val="en-US" w:eastAsia="da-DK" w:bidi="lo-LA"/>
        </w:rPr>
        <w:t>S</w:t>
      </w:r>
      <w:r w:rsidRPr="00F61EFA">
        <w:rPr>
          <w:rFonts w:ascii="Times New Roman" w:eastAsia="Times New Roman" w:hAnsi="Times New Roman" w:cs="Times New Roman"/>
          <w:sz w:val="24"/>
          <w:szCs w:val="24"/>
          <w:lang w:val="en-US" w:eastAsia="da-DK" w:bidi="lo-LA"/>
        </w:rPr>
        <w:t xml:space="preserve">. The influence of intensive lifestyle intervention on patients with isolated impaired fasting glucose: a meta-analysis. J Adv </w:t>
      </w:r>
      <w:proofErr w:type="spellStart"/>
      <w:r w:rsidRPr="00F61EFA">
        <w:rPr>
          <w:rFonts w:ascii="Times New Roman" w:eastAsia="Times New Roman" w:hAnsi="Times New Roman" w:cs="Times New Roman"/>
          <w:sz w:val="24"/>
          <w:szCs w:val="24"/>
          <w:lang w:val="en-US" w:eastAsia="da-DK" w:bidi="lo-LA"/>
        </w:rPr>
        <w:t>Nurs</w:t>
      </w:r>
      <w:proofErr w:type="spellEnd"/>
      <w:r w:rsidRPr="00F61EFA">
        <w:rPr>
          <w:rFonts w:ascii="Times New Roman" w:eastAsia="Times New Roman" w:hAnsi="Times New Roman" w:cs="Times New Roman"/>
          <w:sz w:val="24"/>
          <w:szCs w:val="24"/>
          <w:lang w:val="en-US" w:eastAsia="da-DK" w:bidi="lo-LA"/>
        </w:rPr>
        <w:t xml:space="preserve"> </w:t>
      </w:r>
      <w:r w:rsidR="00701641" w:rsidRPr="00F61EFA">
        <w:rPr>
          <w:rFonts w:ascii="Times New Roman" w:eastAsia="Times New Roman" w:hAnsi="Times New Roman" w:cs="Times New Roman"/>
          <w:sz w:val="24"/>
          <w:szCs w:val="24"/>
          <w:lang w:val="en-US" w:eastAsia="da-DK" w:bidi="lo-LA"/>
        </w:rPr>
        <w:t>2016</w:t>
      </w:r>
      <w:r w:rsidR="00701641">
        <w:rPr>
          <w:rFonts w:ascii="Times New Roman" w:eastAsia="Times New Roman" w:hAnsi="Times New Roman" w:cs="Times New Roman"/>
          <w:sz w:val="24"/>
          <w:szCs w:val="24"/>
          <w:lang w:val="en-US" w:eastAsia="da-DK" w:bidi="lo-LA"/>
        </w:rPr>
        <w:t>;</w:t>
      </w:r>
      <w:r w:rsidR="00196A72" w:rsidRPr="00196A72">
        <w:rPr>
          <w:rFonts w:ascii="Times New Roman" w:eastAsia="Times New Roman" w:hAnsi="Times New Roman" w:cs="Times New Roman"/>
          <w:sz w:val="24"/>
          <w:szCs w:val="24"/>
          <w:lang w:val="en-US" w:eastAsia="da-DK" w:bidi="lo-LA"/>
        </w:rPr>
        <w:t xml:space="preserve"> 72:</w:t>
      </w:r>
      <w:r w:rsidR="00196A72">
        <w:rPr>
          <w:rFonts w:ascii="Times New Roman" w:eastAsia="Times New Roman" w:hAnsi="Times New Roman" w:cs="Times New Roman"/>
          <w:sz w:val="24"/>
          <w:szCs w:val="24"/>
          <w:lang w:val="en-US" w:eastAsia="da-DK" w:bidi="lo-LA"/>
        </w:rPr>
        <w:t xml:space="preserve"> </w:t>
      </w:r>
      <w:r w:rsidR="00196A72" w:rsidRPr="00196A72">
        <w:rPr>
          <w:rFonts w:ascii="Times New Roman" w:eastAsia="Times New Roman" w:hAnsi="Times New Roman" w:cs="Times New Roman"/>
          <w:sz w:val="24"/>
          <w:szCs w:val="24"/>
          <w:lang w:val="en-US" w:eastAsia="da-DK" w:bidi="lo-LA"/>
        </w:rPr>
        <w:t>2587-97</w:t>
      </w:r>
      <w:r w:rsidR="00196A72">
        <w:rPr>
          <w:rFonts w:ascii="Times New Roman" w:eastAsia="Times New Roman" w:hAnsi="Times New Roman" w:cs="Times New Roman"/>
          <w:sz w:val="24"/>
          <w:szCs w:val="24"/>
          <w:lang w:val="en-US" w:eastAsia="da-DK" w:bidi="lo-LA"/>
        </w:rPr>
        <w:t>.</w:t>
      </w:r>
    </w:p>
    <w:p w14:paraId="099BDFB4" w14:textId="3F2949A4" w:rsidR="003D3560" w:rsidRDefault="003319C3" w:rsidP="003D3560">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13</w:t>
      </w:r>
      <w:r w:rsidR="00701641">
        <w:rPr>
          <w:rFonts w:ascii="Times New Roman" w:eastAsia="Times New Roman" w:hAnsi="Times New Roman" w:cs="Times New Roman"/>
          <w:sz w:val="24"/>
          <w:szCs w:val="24"/>
          <w:lang w:val="en-US" w:eastAsia="da-DK" w:bidi="lo-LA"/>
        </w:rPr>
        <w:t xml:space="preserve">. </w:t>
      </w:r>
      <w:r w:rsidR="003D3560" w:rsidRPr="003D3560">
        <w:rPr>
          <w:rFonts w:ascii="Times New Roman" w:eastAsia="Times New Roman" w:hAnsi="Times New Roman" w:cs="Times New Roman"/>
          <w:sz w:val="24"/>
          <w:szCs w:val="24"/>
          <w:lang w:val="en-US" w:eastAsia="da-DK" w:bidi="lo-LA"/>
        </w:rPr>
        <w:t>American Diabetes Association.</w:t>
      </w:r>
      <w:r w:rsidR="003D3560">
        <w:rPr>
          <w:rFonts w:ascii="Times New Roman" w:eastAsia="Times New Roman" w:hAnsi="Times New Roman" w:cs="Times New Roman"/>
          <w:sz w:val="24"/>
          <w:szCs w:val="24"/>
          <w:lang w:val="en-US" w:eastAsia="da-DK" w:bidi="lo-LA"/>
        </w:rPr>
        <w:t xml:space="preserve"> </w:t>
      </w:r>
      <w:r w:rsidR="003D3560" w:rsidRPr="003D3560">
        <w:rPr>
          <w:rFonts w:ascii="Times New Roman" w:eastAsia="Times New Roman" w:hAnsi="Times New Roman" w:cs="Times New Roman"/>
          <w:sz w:val="24"/>
          <w:szCs w:val="24"/>
          <w:lang w:val="en-US" w:eastAsia="da-DK" w:bidi="lo-LA"/>
        </w:rPr>
        <w:t>Improving Care and Promoting Health in Populations: Standards of Medical Care in Diabetes-2020.</w:t>
      </w:r>
      <w:r w:rsidR="003D3560">
        <w:rPr>
          <w:rFonts w:ascii="Times New Roman" w:eastAsia="Times New Roman" w:hAnsi="Times New Roman" w:cs="Times New Roman"/>
          <w:sz w:val="24"/>
          <w:szCs w:val="24"/>
          <w:lang w:val="en-US" w:eastAsia="da-DK" w:bidi="lo-LA"/>
        </w:rPr>
        <w:t xml:space="preserve"> </w:t>
      </w:r>
      <w:r w:rsidR="003D3560" w:rsidRPr="003D3560">
        <w:rPr>
          <w:rFonts w:ascii="Times New Roman" w:eastAsia="Times New Roman" w:hAnsi="Times New Roman" w:cs="Times New Roman"/>
          <w:sz w:val="24"/>
          <w:szCs w:val="24"/>
          <w:lang w:val="en-US" w:eastAsia="da-DK" w:bidi="lo-LA"/>
        </w:rPr>
        <w:t>Diabetes Care. 2020;43(Suppl 1</w:t>
      </w:r>
      <w:proofErr w:type="gramStart"/>
      <w:r w:rsidR="003D3560" w:rsidRPr="003D3560">
        <w:rPr>
          <w:rFonts w:ascii="Times New Roman" w:eastAsia="Times New Roman" w:hAnsi="Times New Roman" w:cs="Times New Roman"/>
          <w:sz w:val="24"/>
          <w:szCs w:val="24"/>
          <w:lang w:val="en-US" w:eastAsia="da-DK" w:bidi="lo-LA"/>
        </w:rPr>
        <w:t>):S</w:t>
      </w:r>
      <w:proofErr w:type="gramEnd"/>
      <w:r w:rsidR="003D3560" w:rsidRPr="003D3560">
        <w:rPr>
          <w:rFonts w:ascii="Times New Roman" w:eastAsia="Times New Roman" w:hAnsi="Times New Roman" w:cs="Times New Roman"/>
          <w:sz w:val="24"/>
          <w:szCs w:val="24"/>
          <w:lang w:val="en-US" w:eastAsia="da-DK" w:bidi="lo-LA"/>
        </w:rPr>
        <w:t>7-S13.</w:t>
      </w:r>
    </w:p>
    <w:p w14:paraId="798ABA8A" w14:textId="7F475768" w:rsidR="00F61EFA" w:rsidRDefault="003319C3" w:rsidP="00F61EFA">
      <w:pPr>
        <w:spacing w:after="0" w:line="480" w:lineRule="auto"/>
        <w:rPr>
          <w:rFonts w:ascii="Times New Roman" w:eastAsia="Times New Roman" w:hAnsi="Times New Roman" w:cs="Times New Roman"/>
          <w:sz w:val="24"/>
          <w:szCs w:val="24"/>
          <w:lang w:val="en-US" w:eastAsia="da-DK" w:bidi="lo-LA"/>
        </w:rPr>
      </w:pPr>
      <w:r w:rsidRPr="003D3560">
        <w:rPr>
          <w:rFonts w:ascii="Times New Roman" w:eastAsia="Times New Roman" w:hAnsi="Times New Roman" w:cs="Times New Roman"/>
          <w:sz w:val="24"/>
          <w:szCs w:val="24"/>
          <w:lang w:val="en-US" w:eastAsia="da-DK" w:bidi="lo-LA"/>
        </w:rPr>
        <w:t>14</w:t>
      </w:r>
      <w:r w:rsidR="00701641" w:rsidRPr="003D3560">
        <w:rPr>
          <w:rFonts w:ascii="Times New Roman" w:eastAsia="Times New Roman" w:hAnsi="Times New Roman" w:cs="Times New Roman"/>
          <w:sz w:val="24"/>
          <w:szCs w:val="24"/>
          <w:lang w:val="en-US" w:eastAsia="da-DK" w:bidi="lo-LA"/>
        </w:rPr>
        <w:t xml:space="preserve">. </w:t>
      </w:r>
      <w:r w:rsidR="00F61EFA" w:rsidRPr="003D3560">
        <w:rPr>
          <w:rFonts w:ascii="Times New Roman" w:eastAsia="Times New Roman" w:hAnsi="Times New Roman" w:cs="Times New Roman"/>
          <w:sz w:val="24"/>
          <w:szCs w:val="24"/>
          <w:lang w:val="en-US" w:eastAsia="da-DK" w:bidi="lo-LA"/>
        </w:rPr>
        <w:t xml:space="preserve">Mensing C, Boucher J, Cypress M, Weinger K, Mulcahy K, Barta P, </w:t>
      </w:r>
      <w:r w:rsidR="00B92BBA" w:rsidRPr="00B92BBA">
        <w:rPr>
          <w:rFonts w:ascii="Times New Roman" w:eastAsia="Times New Roman" w:hAnsi="Times New Roman" w:cs="Times New Roman"/>
          <w:sz w:val="24"/>
          <w:szCs w:val="24"/>
          <w:lang w:val="en-US" w:eastAsia="da-DK" w:bidi="lo-LA"/>
        </w:rPr>
        <w:t xml:space="preserve">Hosey G, </w:t>
      </w:r>
      <w:proofErr w:type="spellStart"/>
      <w:r w:rsidR="00B92BBA" w:rsidRPr="00B92BBA">
        <w:rPr>
          <w:rFonts w:ascii="Times New Roman" w:eastAsia="Times New Roman" w:hAnsi="Times New Roman" w:cs="Times New Roman"/>
          <w:sz w:val="24"/>
          <w:szCs w:val="24"/>
          <w:lang w:val="en-US" w:eastAsia="da-DK" w:bidi="lo-LA"/>
        </w:rPr>
        <w:t>Kopher</w:t>
      </w:r>
      <w:proofErr w:type="spellEnd"/>
      <w:r w:rsidR="00B92BBA" w:rsidRPr="00B92BBA">
        <w:rPr>
          <w:rFonts w:ascii="Times New Roman" w:eastAsia="Times New Roman" w:hAnsi="Times New Roman" w:cs="Times New Roman"/>
          <w:sz w:val="24"/>
          <w:szCs w:val="24"/>
          <w:lang w:val="en-US" w:eastAsia="da-DK" w:bidi="lo-LA"/>
        </w:rPr>
        <w:t xml:space="preserve"> W, </w:t>
      </w:r>
      <w:proofErr w:type="spellStart"/>
      <w:r w:rsidR="00B92BBA" w:rsidRPr="00B92BBA">
        <w:rPr>
          <w:rFonts w:ascii="Times New Roman" w:eastAsia="Times New Roman" w:hAnsi="Times New Roman" w:cs="Times New Roman"/>
          <w:sz w:val="24"/>
          <w:szCs w:val="24"/>
          <w:lang w:val="en-US" w:eastAsia="da-DK" w:bidi="lo-LA"/>
        </w:rPr>
        <w:t>Lasichak</w:t>
      </w:r>
      <w:proofErr w:type="spellEnd"/>
      <w:r w:rsidR="00B92BBA" w:rsidRPr="00B92BBA">
        <w:rPr>
          <w:rFonts w:ascii="Times New Roman" w:eastAsia="Times New Roman" w:hAnsi="Times New Roman" w:cs="Times New Roman"/>
          <w:sz w:val="24"/>
          <w:szCs w:val="24"/>
          <w:lang w:val="en-US" w:eastAsia="da-DK" w:bidi="lo-LA"/>
        </w:rPr>
        <w:t xml:space="preserve"> A, Lamb B, Mangan M, Norman J, Tanja J, Yauk L, Wisdom K, Adams C.</w:t>
      </w:r>
      <w:r w:rsidR="00F61EFA" w:rsidRPr="003D3560">
        <w:rPr>
          <w:rFonts w:ascii="Times New Roman" w:eastAsia="Times New Roman" w:hAnsi="Times New Roman" w:cs="Times New Roman"/>
          <w:sz w:val="24"/>
          <w:szCs w:val="24"/>
          <w:lang w:val="en-US" w:eastAsia="da-DK" w:bidi="lo-LA"/>
        </w:rPr>
        <w:t xml:space="preserve"> </w:t>
      </w:r>
    </w:p>
    <w:p w14:paraId="74419CFD" w14:textId="3EFAD229" w:rsidR="00B92BBA" w:rsidRDefault="00B92BBA" w:rsidP="00B92BBA">
      <w:pPr>
        <w:spacing w:after="0" w:line="480" w:lineRule="auto"/>
        <w:rPr>
          <w:rFonts w:ascii="Times New Roman" w:eastAsia="Times New Roman" w:hAnsi="Times New Roman" w:cs="Times New Roman"/>
          <w:sz w:val="24"/>
          <w:szCs w:val="24"/>
          <w:lang w:val="en-US" w:eastAsia="da-DK" w:bidi="lo-LA"/>
        </w:rPr>
      </w:pPr>
      <w:r w:rsidRPr="00B92BBA">
        <w:rPr>
          <w:rFonts w:ascii="Times New Roman" w:eastAsia="Times New Roman" w:hAnsi="Times New Roman" w:cs="Times New Roman"/>
          <w:sz w:val="24"/>
          <w:szCs w:val="24"/>
          <w:lang w:val="en-US" w:eastAsia="da-DK" w:bidi="lo-LA"/>
        </w:rPr>
        <w:t>National standards for diabetes self-management education.</w:t>
      </w:r>
      <w:r>
        <w:rPr>
          <w:rFonts w:ascii="Times New Roman" w:eastAsia="Times New Roman" w:hAnsi="Times New Roman" w:cs="Times New Roman"/>
          <w:sz w:val="24"/>
          <w:szCs w:val="24"/>
          <w:lang w:val="en-US" w:eastAsia="da-DK" w:bidi="lo-LA"/>
        </w:rPr>
        <w:t xml:space="preserve"> </w:t>
      </w:r>
      <w:r w:rsidRPr="00B92BBA">
        <w:rPr>
          <w:rFonts w:ascii="Times New Roman" w:eastAsia="Times New Roman" w:hAnsi="Times New Roman" w:cs="Times New Roman"/>
          <w:sz w:val="24"/>
          <w:szCs w:val="24"/>
          <w:lang w:val="en-US" w:eastAsia="da-DK" w:bidi="lo-LA"/>
        </w:rPr>
        <w:t xml:space="preserve">Diabetes Care. 2007;30 </w:t>
      </w:r>
      <w:r>
        <w:rPr>
          <w:rFonts w:ascii="Times New Roman" w:eastAsia="Times New Roman" w:hAnsi="Times New Roman" w:cs="Times New Roman"/>
          <w:sz w:val="24"/>
          <w:szCs w:val="24"/>
          <w:lang w:val="en-US" w:eastAsia="da-DK" w:bidi="lo-LA"/>
        </w:rPr>
        <w:t>(</w:t>
      </w:r>
      <w:r w:rsidRPr="00B92BBA">
        <w:rPr>
          <w:rFonts w:ascii="Times New Roman" w:eastAsia="Times New Roman" w:hAnsi="Times New Roman" w:cs="Times New Roman"/>
          <w:sz w:val="24"/>
          <w:szCs w:val="24"/>
          <w:lang w:val="en-US" w:eastAsia="da-DK" w:bidi="lo-LA"/>
        </w:rPr>
        <w:t>Suppl 1</w:t>
      </w:r>
      <w:proofErr w:type="gramStart"/>
      <w:r>
        <w:rPr>
          <w:rFonts w:ascii="Times New Roman" w:eastAsia="Times New Roman" w:hAnsi="Times New Roman" w:cs="Times New Roman"/>
          <w:sz w:val="24"/>
          <w:szCs w:val="24"/>
          <w:lang w:val="en-US" w:eastAsia="da-DK" w:bidi="lo-LA"/>
        </w:rPr>
        <w:t>)</w:t>
      </w:r>
      <w:r w:rsidRPr="00B92BBA">
        <w:rPr>
          <w:rFonts w:ascii="Times New Roman" w:eastAsia="Times New Roman" w:hAnsi="Times New Roman" w:cs="Times New Roman"/>
          <w:sz w:val="24"/>
          <w:szCs w:val="24"/>
          <w:lang w:val="en-US" w:eastAsia="da-DK" w:bidi="lo-LA"/>
        </w:rPr>
        <w:t>:S</w:t>
      </w:r>
      <w:proofErr w:type="gramEnd"/>
      <w:r w:rsidRPr="00B92BBA">
        <w:rPr>
          <w:rFonts w:ascii="Times New Roman" w:eastAsia="Times New Roman" w:hAnsi="Times New Roman" w:cs="Times New Roman"/>
          <w:sz w:val="24"/>
          <w:szCs w:val="24"/>
          <w:lang w:val="en-US" w:eastAsia="da-DK" w:bidi="lo-LA"/>
        </w:rPr>
        <w:t>96-S103.</w:t>
      </w:r>
    </w:p>
    <w:p w14:paraId="520DBFDF" w14:textId="1B3782D2" w:rsidR="00B92BBA" w:rsidRDefault="00482343" w:rsidP="00482343">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 xml:space="preserve">15. </w:t>
      </w:r>
      <w:proofErr w:type="spellStart"/>
      <w:r w:rsidRPr="00482343">
        <w:rPr>
          <w:rFonts w:ascii="Times New Roman" w:eastAsia="Times New Roman" w:hAnsi="Times New Roman" w:cs="Times New Roman"/>
          <w:sz w:val="24"/>
          <w:szCs w:val="24"/>
          <w:lang w:val="en-US" w:eastAsia="da-DK" w:bidi="lo-LA"/>
        </w:rPr>
        <w:t>Steinsbekk</w:t>
      </w:r>
      <w:proofErr w:type="spellEnd"/>
      <w:r w:rsidRPr="00482343">
        <w:rPr>
          <w:rFonts w:ascii="Times New Roman" w:eastAsia="Times New Roman" w:hAnsi="Times New Roman" w:cs="Times New Roman"/>
          <w:sz w:val="24"/>
          <w:szCs w:val="24"/>
          <w:lang w:val="en-US" w:eastAsia="da-DK" w:bidi="lo-LA"/>
        </w:rPr>
        <w:t xml:space="preserve"> A, Rygg LØ, Lisulo M, Rise MB, Fretheim A.</w:t>
      </w:r>
      <w:r>
        <w:rPr>
          <w:rFonts w:ascii="Times New Roman" w:eastAsia="Times New Roman" w:hAnsi="Times New Roman" w:cs="Times New Roman"/>
          <w:sz w:val="24"/>
          <w:szCs w:val="24"/>
          <w:lang w:val="en-US" w:eastAsia="da-DK" w:bidi="lo-LA"/>
        </w:rPr>
        <w:t xml:space="preserve"> </w:t>
      </w:r>
      <w:r w:rsidRPr="00482343">
        <w:rPr>
          <w:rFonts w:ascii="Times New Roman" w:eastAsia="Times New Roman" w:hAnsi="Times New Roman" w:cs="Times New Roman"/>
          <w:sz w:val="24"/>
          <w:szCs w:val="24"/>
          <w:lang w:val="en-US" w:eastAsia="da-DK" w:bidi="lo-LA"/>
        </w:rPr>
        <w:t>Group based diabetes self-management education compared to routine treatment for people with type 2 diabetes mellitus. A systematic review with meta-analysis.</w:t>
      </w:r>
      <w:r>
        <w:rPr>
          <w:rFonts w:ascii="Times New Roman" w:eastAsia="Times New Roman" w:hAnsi="Times New Roman" w:cs="Times New Roman"/>
          <w:sz w:val="24"/>
          <w:szCs w:val="24"/>
          <w:lang w:val="en-US" w:eastAsia="da-DK" w:bidi="lo-LA"/>
        </w:rPr>
        <w:t xml:space="preserve"> </w:t>
      </w:r>
      <w:r w:rsidRPr="00482343">
        <w:rPr>
          <w:rFonts w:ascii="Times New Roman" w:eastAsia="Times New Roman" w:hAnsi="Times New Roman" w:cs="Times New Roman"/>
          <w:sz w:val="24"/>
          <w:szCs w:val="24"/>
          <w:lang w:val="en-US" w:eastAsia="da-DK" w:bidi="lo-LA"/>
        </w:rPr>
        <w:t xml:space="preserve">BMC Health Serv Res. </w:t>
      </w:r>
      <w:proofErr w:type="gramStart"/>
      <w:r w:rsidRPr="00482343">
        <w:rPr>
          <w:rFonts w:ascii="Times New Roman" w:eastAsia="Times New Roman" w:hAnsi="Times New Roman" w:cs="Times New Roman"/>
          <w:sz w:val="24"/>
          <w:szCs w:val="24"/>
          <w:lang w:val="en-US" w:eastAsia="da-DK" w:bidi="lo-LA"/>
        </w:rPr>
        <w:t>2012;12:213</w:t>
      </w:r>
      <w:proofErr w:type="gramEnd"/>
      <w:r w:rsidRPr="00482343">
        <w:rPr>
          <w:rFonts w:ascii="Times New Roman" w:eastAsia="Times New Roman" w:hAnsi="Times New Roman" w:cs="Times New Roman"/>
          <w:sz w:val="24"/>
          <w:szCs w:val="24"/>
          <w:lang w:val="en-US" w:eastAsia="da-DK" w:bidi="lo-LA"/>
        </w:rPr>
        <w:t>.</w:t>
      </w:r>
    </w:p>
    <w:p w14:paraId="25817CBE" w14:textId="7C902F57" w:rsidR="00482343" w:rsidRDefault="002274DA" w:rsidP="00F61EFA">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 xml:space="preserve">16. </w:t>
      </w:r>
      <w:r w:rsidRPr="00F61EFA">
        <w:rPr>
          <w:rFonts w:ascii="Times New Roman" w:eastAsia="Times New Roman" w:hAnsi="Times New Roman" w:cs="Times New Roman"/>
          <w:sz w:val="24"/>
          <w:szCs w:val="24"/>
          <w:lang w:val="en-US" w:eastAsia="da-DK" w:bidi="lo-LA"/>
        </w:rPr>
        <w:t>Lozano M</w:t>
      </w:r>
      <w:r>
        <w:rPr>
          <w:rFonts w:ascii="Times New Roman" w:eastAsia="Times New Roman" w:hAnsi="Times New Roman" w:cs="Times New Roman"/>
          <w:sz w:val="24"/>
          <w:szCs w:val="24"/>
          <w:lang w:val="en-US" w:eastAsia="da-DK" w:bidi="lo-LA"/>
        </w:rPr>
        <w:t>L</w:t>
      </w:r>
      <w:r w:rsidRPr="00F61EFA">
        <w:rPr>
          <w:rFonts w:ascii="Times New Roman" w:eastAsia="Times New Roman" w:hAnsi="Times New Roman" w:cs="Times New Roman"/>
          <w:sz w:val="24"/>
          <w:szCs w:val="24"/>
          <w:lang w:val="en-US" w:eastAsia="da-DK" w:bidi="lo-LA"/>
        </w:rPr>
        <w:t>, Armale M</w:t>
      </w:r>
      <w:r>
        <w:rPr>
          <w:rFonts w:ascii="Times New Roman" w:eastAsia="Times New Roman" w:hAnsi="Times New Roman" w:cs="Times New Roman"/>
          <w:sz w:val="24"/>
          <w:szCs w:val="24"/>
          <w:lang w:val="en-US" w:eastAsia="da-DK" w:bidi="lo-LA"/>
        </w:rPr>
        <w:t>J</w:t>
      </w:r>
      <w:r w:rsidRPr="00F61EFA">
        <w:rPr>
          <w:rFonts w:ascii="Times New Roman" w:eastAsia="Times New Roman" w:hAnsi="Times New Roman" w:cs="Times New Roman"/>
          <w:sz w:val="24"/>
          <w:szCs w:val="24"/>
          <w:lang w:val="en-US" w:eastAsia="da-DK" w:bidi="lo-LA"/>
        </w:rPr>
        <w:t>, Tena D</w:t>
      </w:r>
      <w:r>
        <w:rPr>
          <w:rFonts w:ascii="Times New Roman" w:eastAsia="Times New Roman" w:hAnsi="Times New Roman" w:cs="Times New Roman"/>
          <w:sz w:val="24"/>
          <w:szCs w:val="24"/>
          <w:lang w:val="en-US" w:eastAsia="da-DK" w:bidi="lo-LA"/>
        </w:rPr>
        <w:t>I</w:t>
      </w:r>
      <w:r w:rsidRPr="00F61EFA">
        <w:rPr>
          <w:rFonts w:ascii="Times New Roman" w:eastAsia="Times New Roman" w:hAnsi="Times New Roman" w:cs="Times New Roman"/>
          <w:sz w:val="24"/>
          <w:szCs w:val="24"/>
          <w:lang w:val="en-US" w:eastAsia="da-DK" w:bidi="lo-LA"/>
        </w:rPr>
        <w:t xml:space="preserve">, </w:t>
      </w:r>
      <w:r>
        <w:rPr>
          <w:rFonts w:ascii="Times New Roman" w:eastAsia="Times New Roman" w:hAnsi="Times New Roman" w:cs="Times New Roman"/>
          <w:sz w:val="24"/>
          <w:szCs w:val="24"/>
          <w:lang w:val="en-US" w:eastAsia="da-DK" w:bidi="lo-LA"/>
        </w:rPr>
        <w:t>Nebra CS</w:t>
      </w:r>
      <w:r w:rsidRPr="00F61EFA">
        <w:rPr>
          <w:rFonts w:ascii="Times New Roman" w:eastAsia="Times New Roman" w:hAnsi="Times New Roman" w:cs="Times New Roman"/>
          <w:sz w:val="24"/>
          <w:szCs w:val="24"/>
          <w:lang w:val="en-US" w:eastAsia="da-DK" w:bidi="lo-LA"/>
        </w:rPr>
        <w:t>. The education of type-2 diabetics: why not in groups? Aten Primaria</w:t>
      </w:r>
      <w:r>
        <w:rPr>
          <w:rFonts w:ascii="Times New Roman" w:eastAsia="Times New Roman" w:hAnsi="Times New Roman" w:cs="Times New Roman"/>
          <w:sz w:val="24"/>
          <w:szCs w:val="24"/>
          <w:lang w:val="en-US" w:eastAsia="da-DK" w:bidi="lo-LA"/>
        </w:rPr>
        <w:t xml:space="preserve">. </w:t>
      </w:r>
      <w:proofErr w:type="gramStart"/>
      <w:r>
        <w:rPr>
          <w:rFonts w:ascii="Times New Roman" w:eastAsia="Times New Roman" w:hAnsi="Times New Roman" w:cs="Times New Roman"/>
          <w:sz w:val="24"/>
          <w:szCs w:val="24"/>
          <w:lang w:val="en-US" w:eastAsia="da-DK" w:bidi="lo-LA"/>
        </w:rPr>
        <w:t>1</w:t>
      </w:r>
      <w:r w:rsidRPr="002274DA">
        <w:rPr>
          <w:rFonts w:ascii="Times New Roman" w:eastAsia="Times New Roman" w:hAnsi="Times New Roman" w:cs="Times New Roman"/>
          <w:sz w:val="24"/>
          <w:szCs w:val="24"/>
          <w:lang w:val="en-US" w:eastAsia="da-DK" w:bidi="lo-LA"/>
        </w:rPr>
        <w:t>999</w:t>
      </w:r>
      <w:r>
        <w:rPr>
          <w:rFonts w:ascii="Times New Roman" w:eastAsia="Times New Roman" w:hAnsi="Times New Roman" w:cs="Times New Roman"/>
          <w:sz w:val="24"/>
          <w:szCs w:val="24"/>
          <w:lang w:val="en-US" w:eastAsia="da-DK" w:bidi="lo-LA"/>
        </w:rPr>
        <w:t>;</w:t>
      </w:r>
      <w:r w:rsidRPr="002274DA">
        <w:rPr>
          <w:rFonts w:ascii="Times New Roman" w:eastAsia="Times New Roman" w:hAnsi="Times New Roman" w:cs="Times New Roman"/>
          <w:sz w:val="24"/>
          <w:szCs w:val="24"/>
          <w:lang w:val="en-US" w:eastAsia="da-DK" w:bidi="lo-LA"/>
        </w:rPr>
        <w:t>23:485</w:t>
      </w:r>
      <w:proofErr w:type="gramEnd"/>
      <w:r w:rsidRPr="002274DA">
        <w:rPr>
          <w:rFonts w:ascii="Times New Roman" w:eastAsia="Times New Roman" w:hAnsi="Times New Roman" w:cs="Times New Roman"/>
          <w:sz w:val="24"/>
          <w:szCs w:val="24"/>
          <w:lang w:val="en-US" w:eastAsia="da-DK" w:bidi="lo-LA"/>
        </w:rPr>
        <w:t>-92.</w:t>
      </w:r>
      <w:r>
        <w:rPr>
          <w:rFonts w:ascii="Times New Roman" w:eastAsia="Times New Roman" w:hAnsi="Times New Roman" w:cs="Times New Roman"/>
          <w:sz w:val="24"/>
          <w:szCs w:val="24"/>
          <w:lang w:val="en-US" w:eastAsia="da-DK" w:bidi="lo-LA"/>
        </w:rPr>
        <w:t xml:space="preserve"> In Spanish.</w:t>
      </w:r>
      <w:r w:rsidRPr="00F61EFA">
        <w:rPr>
          <w:rFonts w:ascii="Times New Roman" w:eastAsia="Times New Roman" w:hAnsi="Times New Roman" w:cs="Times New Roman"/>
          <w:sz w:val="24"/>
          <w:szCs w:val="24"/>
          <w:lang w:val="en-US" w:eastAsia="da-DK" w:bidi="lo-LA"/>
        </w:rPr>
        <w:t xml:space="preserve"> </w:t>
      </w:r>
    </w:p>
    <w:p w14:paraId="50E7837A" w14:textId="6FEAA053" w:rsidR="00822123" w:rsidRPr="00822123" w:rsidRDefault="00D1247F" w:rsidP="00822123">
      <w:pPr>
        <w:spacing w:after="0" w:line="480" w:lineRule="auto"/>
        <w:rPr>
          <w:rFonts w:ascii="Times New Roman" w:eastAsia="Times New Roman" w:hAnsi="Times New Roman" w:cs="Times New Roman"/>
          <w:sz w:val="24"/>
          <w:szCs w:val="24"/>
          <w:lang w:val="en-US" w:eastAsia="da-DK" w:bidi="lo-LA"/>
        </w:rPr>
      </w:pPr>
      <w:r w:rsidRPr="00822123">
        <w:rPr>
          <w:rFonts w:ascii="Times New Roman" w:eastAsia="Times New Roman" w:hAnsi="Times New Roman" w:cs="Times New Roman"/>
          <w:sz w:val="24"/>
          <w:szCs w:val="24"/>
          <w:lang w:val="en-US" w:eastAsia="da-DK" w:bidi="lo-LA"/>
        </w:rPr>
        <w:lastRenderedPageBreak/>
        <w:t>17</w:t>
      </w:r>
      <w:r w:rsidR="00701641" w:rsidRPr="00822123">
        <w:rPr>
          <w:rFonts w:ascii="Times New Roman" w:eastAsia="Times New Roman" w:hAnsi="Times New Roman" w:cs="Times New Roman"/>
          <w:sz w:val="24"/>
          <w:szCs w:val="24"/>
          <w:lang w:val="en-US" w:eastAsia="da-DK" w:bidi="lo-LA"/>
        </w:rPr>
        <w:t xml:space="preserve">. </w:t>
      </w:r>
      <w:r w:rsidR="00F61EFA" w:rsidRPr="00822123">
        <w:rPr>
          <w:rFonts w:ascii="Times New Roman" w:eastAsia="Times New Roman" w:hAnsi="Times New Roman" w:cs="Times New Roman"/>
          <w:sz w:val="24"/>
          <w:szCs w:val="24"/>
          <w:lang w:val="en-US" w:eastAsia="da-DK" w:bidi="lo-LA"/>
        </w:rPr>
        <w:t xml:space="preserve">Adachi M, Yamaoka K, Watanabe M, Nishikawa M, Kobayashi I, </w:t>
      </w:r>
      <w:r w:rsidR="00822123" w:rsidRPr="00822123">
        <w:rPr>
          <w:rFonts w:ascii="Times New Roman" w:eastAsia="Times New Roman" w:hAnsi="Times New Roman" w:cs="Times New Roman"/>
          <w:sz w:val="24"/>
          <w:szCs w:val="24"/>
          <w:lang w:val="en-US" w:eastAsia="da-DK" w:bidi="lo-LA"/>
        </w:rPr>
        <w:t xml:space="preserve">Hida E, </w:t>
      </w:r>
      <w:r w:rsidR="00822123">
        <w:rPr>
          <w:rFonts w:ascii="Times New Roman" w:eastAsia="Times New Roman" w:hAnsi="Times New Roman" w:cs="Times New Roman"/>
          <w:sz w:val="24"/>
          <w:szCs w:val="24"/>
          <w:lang w:val="en-US" w:eastAsia="da-DK" w:bidi="lo-LA"/>
        </w:rPr>
        <w:t>Tango T</w:t>
      </w:r>
      <w:r w:rsidR="00F61EFA" w:rsidRPr="00822123">
        <w:rPr>
          <w:rFonts w:ascii="Times New Roman" w:eastAsia="Times New Roman" w:hAnsi="Times New Roman" w:cs="Times New Roman"/>
          <w:sz w:val="24"/>
          <w:szCs w:val="24"/>
          <w:lang w:val="en-US" w:eastAsia="da-DK" w:bidi="lo-LA"/>
        </w:rPr>
        <w:t xml:space="preserve">. </w:t>
      </w:r>
      <w:r w:rsidR="00F61EFA" w:rsidRPr="00F61EFA">
        <w:rPr>
          <w:rFonts w:ascii="Times New Roman" w:eastAsia="Times New Roman" w:hAnsi="Times New Roman" w:cs="Times New Roman"/>
          <w:sz w:val="24"/>
          <w:szCs w:val="24"/>
          <w:lang w:val="en-US" w:eastAsia="da-DK" w:bidi="lo-LA"/>
        </w:rPr>
        <w:t xml:space="preserve">Effects of lifestyle education program for type 2 diabetes patients in clinics: a cluster randomized </w:t>
      </w:r>
      <w:r w:rsidR="00822123">
        <w:rPr>
          <w:rFonts w:ascii="Times New Roman" w:eastAsia="Times New Roman" w:hAnsi="Times New Roman" w:cs="Times New Roman"/>
          <w:sz w:val="24"/>
          <w:szCs w:val="24"/>
          <w:lang w:val="en-US" w:eastAsia="da-DK" w:bidi="lo-LA"/>
        </w:rPr>
        <w:t xml:space="preserve">controlled </w:t>
      </w:r>
      <w:r w:rsidR="00F61EFA" w:rsidRPr="00F61EFA">
        <w:rPr>
          <w:rFonts w:ascii="Times New Roman" w:eastAsia="Times New Roman" w:hAnsi="Times New Roman" w:cs="Times New Roman"/>
          <w:sz w:val="24"/>
          <w:szCs w:val="24"/>
          <w:lang w:val="en-US" w:eastAsia="da-DK" w:bidi="lo-LA"/>
        </w:rPr>
        <w:t xml:space="preserve">trial. </w:t>
      </w:r>
      <w:r w:rsidR="00822123" w:rsidRPr="00822123">
        <w:rPr>
          <w:rFonts w:ascii="Times New Roman" w:eastAsia="Times New Roman" w:hAnsi="Times New Roman" w:cs="Times New Roman"/>
          <w:sz w:val="24"/>
          <w:szCs w:val="24"/>
          <w:lang w:val="en-US" w:eastAsia="da-DK" w:bidi="lo-LA"/>
        </w:rPr>
        <w:t>BMC Public Health</w:t>
      </w:r>
      <w:r w:rsidR="00822123">
        <w:rPr>
          <w:rFonts w:ascii="Times New Roman" w:eastAsia="Times New Roman" w:hAnsi="Times New Roman" w:cs="Times New Roman"/>
          <w:sz w:val="24"/>
          <w:szCs w:val="24"/>
          <w:lang w:val="en-US" w:eastAsia="da-DK" w:bidi="lo-LA"/>
        </w:rPr>
        <w:t xml:space="preserve">. </w:t>
      </w:r>
      <w:r w:rsidR="00822123" w:rsidRPr="00822123">
        <w:rPr>
          <w:rFonts w:ascii="Times New Roman" w:eastAsia="Times New Roman" w:hAnsi="Times New Roman" w:cs="Times New Roman"/>
          <w:sz w:val="24"/>
          <w:szCs w:val="24"/>
          <w:lang w:val="en-US" w:eastAsia="da-DK" w:bidi="lo-LA"/>
        </w:rPr>
        <w:t xml:space="preserve">2013:13:467. </w:t>
      </w:r>
      <w:proofErr w:type="spellStart"/>
      <w:r w:rsidR="00822123" w:rsidRPr="00822123">
        <w:rPr>
          <w:rFonts w:ascii="Times New Roman" w:eastAsia="Times New Roman" w:hAnsi="Times New Roman" w:cs="Times New Roman"/>
          <w:sz w:val="24"/>
          <w:szCs w:val="24"/>
          <w:lang w:val="en-US" w:eastAsia="da-DK" w:bidi="lo-LA"/>
        </w:rPr>
        <w:t>doi</w:t>
      </w:r>
      <w:proofErr w:type="spellEnd"/>
      <w:r w:rsidR="00822123" w:rsidRPr="00822123">
        <w:rPr>
          <w:rFonts w:ascii="Times New Roman" w:eastAsia="Times New Roman" w:hAnsi="Times New Roman" w:cs="Times New Roman"/>
          <w:sz w:val="24"/>
          <w:szCs w:val="24"/>
          <w:lang w:val="en-US" w:eastAsia="da-DK" w:bidi="lo-LA"/>
        </w:rPr>
        <w:t>: 10.1186/1471-2458-13-467.</w:t>
      </w:r>
    </w:p>
    <w:p w14:paraId="27256491" w14:textId="4AAA4F2A" w:rsidR="00F61EFA" w:rsidRPr="00F61EFA" w:rsidRDefault="00D1247F" w:rsidP="00F61EFA">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18</w:t>
      </w:r>
      <w:r w:rsidR="00701641">
        <w:rPr>
          <w:rFonts w:ascii="Times New Roman" w:eastAsia="Times New Roman" w:hAnsi="Times New Roman" w:cs="Times New Roman"/>
          <w:sz w:val="24"/>
          <w:szCs w:val="24"/>
          <w:lang w:val="en-US" w:eastAsia="da-DK" w:bidi="lo-LA"/>
        </w:rPr>
        <w:t xml:space="preserve">. </w:t>
      </w:r>
      <w:r w:rsidR="00F61EFA" w:rsidRPr="00F61EFA">
        <w:rPr>
          <w:rFonts w:ascii="Times New Roman" w:eastAsia="Times New Roman" w:hAnsi="Times New Roman" w:cs="Times New Roman"/>
          <w:sz w:val="24"/>
          <w:szCs w:val="24"/>
          <w:lang w:val="en-US" w:eastAsia="da-DK" w:bidi="lo-LA"/>
        </w:rPr>
        <w:t>Tan M</w:t>
      </w:r>
      <w:r w:rsidR="00BD60B5">
        <w:rPr>
          <w:rFonts w:ascii="Times New Roman" w:eastAsia="Times New Roman" w:hAnsi="Times New Roman" w:cs="Times New Roman"/>
          <w:sz w:val="24"/>
          <w:szCs w:val="24"/>
          <w:lang w:val="en-US" w:eastAsia="da-DK" w:bidi="lo-LA"/>
        </w:rPr>
        <w:t>Y</w:t>
      </w:r>
      <w:r w:rsidR="00F61EFA" w:rsidRPr="00F61EFA">
        <w:rPr>
          <w:rFonts w:ascii="Times New Roman" w:eastAsia="Times New Roman" w:hAnsi="Times New Roman" w:cs="Times New Roman"/>
          <w:sz w:val="24"/>
          <w:szCs w:val="24"/>
          <w:lang w:val="en-US" w:eastAsia="da-DK" w:bidi="lo-LA"/>
        </w:rPr>
        <w:t>, Magarey J</w:t>
      </w:r>
      <w:r w:rsidR="00BD60B5">
        <w:rPr>
          <w:rFonts w:ascii="Times New Roman" w:eastAsia="Times New Roman" w:hAnsi="Times New Roman" w:cs="Times New Roman"/>
          <w:sz w:val="24"/>
          <w:szCs w:val="24"/>
          <w:lang w:val="en-US" w:eastAsia="da-DK" w:bidi="lo-LA"/>
        </w:rPr>
        <w:t>M</w:t>
      </w:r>
      <w:r w:rsidR="00F61EFA" w:rsidRPr="00F61EFA">
        <w:rPr>
          <w:rFonts w:ascii="Times New Roman" w:eastAsia="Times New Roman" w:hAnsi="Times New Roman" w:cs="Times New Roman"/>
          <w:sz w:val="24"/>
          <w:szCs w:val="24"/>
          <w:lang w:val="en-US" w:eastAsia="da-DK" w:bidi="lo-LA"/>
        </w:rPr>
        <w:t>, Chee S</w:t>
      </w:r>
      <w:r w:rsidR="00BD60B5">
        <w:rPr>
          <w:rFonts w:ascii="Times New Roman" w:eastAsia="Times New Roman" w:hAnsi="Times New Roman" w:cs="Times New Roman"/>
          <w:sz w:val="24"/>
          <w:szCs w:val="24"/>
          <w:lang w:val="en-US" w:eastAsia="da-DK" w:bidi="lo-LA"/>
        </w:rPr>
        <w:t>S</w:t>
      </w:r>
      <w:r w:rsidR="00F61EFA" w:rsidRPr="00F61EFA">
        <w:rPr>
          <w:rFonts w:ascii="Times New Roman" w:eastAsia="Times New Roman" w:hAnsi="Times New Roman" w:cs="Times New Roman"/>
          <w:sz w:val="24"/>
          <w:szCs w:val="24"/>
          <w:lang w:val="en-US" w:eastAsia="da-DK" w:bidi="lo-LA"/>
        </w:rPr>
        <w:t>, Lee L</w:t>
      </w:r>
      <w:r w:rsidR="00BD60B5">
        <w:rPr>
          <w:rFonts w:ascii="Times New Roman" w:eastAsia="Times New Roman" w:hAnsi="Times New Roman" w:cs="Times New Roman"/>
          <w:sz w:val="24"/>
          <w:szCs w:val="24"/>
          <w:lang w:val="en-US" w:eastAsia="da-DK" w:bidi="lo-LA"/>
        </w:rPr>
        <w:t>F</w:t>
      </w:r>
      <w:r w:rsidR="00F61EFA" w:rsidRPr="00F61EFA">
        <w:rPr>
          <w:rFonts w:ascii="Times New Roman" w:eastAsia="Times New Roman" w:hAnsi="Times New Roman" w:cs="Times New Roman"/>
          <w:sz w:val="24"/>
          <w:szCs w:val="24"/>
          <w:lang w:val="en-US" w:eastAsia="da-DK" w:bidi="lo-LA"/>
        </w:rPr>
        <w:t>, Tan M</w:t>
      </w:r>
      <w:r w:rsidR="00345BDA">
        <w:rPr>
          <w:rFonts w:ascii="Times New Roman" w:eastAsia="Times New Roman" w:hAnsi="Times New Roman" w:cs="Times New Roman"/>
          <w:sz w:val="24"/>
          <w:szCs w:val="24"/>
          <w:lang w:val="en-US" w:eastAsia="da-DK" w:bidi="lo-LA"/>
        </w:rPr>
        <w:t>H</w:t>
      </w:r>
      <w:r w:rsidR="00F61EFA" w:rsidRPr="00F61EFA">
        <w:rPr>
          <w:rFonts w:ascii="Times New Roman" w:eastAsia="Times New Roman" w:hAnsi="Times New Roman" w:cs="Times New Roman"/>
          <w:sz w:val="24"/>
          <w:szCs w:val="24"/>
          <w:lang w:val="en-US" w:eastAsia="da-DK" w:bidi="lo-LA"/>
        </w:rPr>
        <w:t xml:space="preserve">. A brief structured education </w:t>
      </w:r>
      <w:proofErr w:type="spellStart"/>
      <w:r w:rsidR="00F61EFA" w:rsidRPr="00F61EFA">
        <w:rPr>
          <w:rFonts w:ascii="Times New Roman" w:eastAsia="Times New Roman" w:hAnsi="Times New Roman" w:cs="Times New Roman"/>
          <w:sz w:val="24"/>
          <w:szCs w:val="24"/>
          <w:lang w:val="en-US" w:eastAsia="da-DK" w:bidi="lo-LA"/>
        </w:rPr>
        <w:t>program</w:t>
      </w:r>
      <w:r w:rsidR="00345BDA">
        <w:rPr>
          <w:rFonts w:ascii="Times New Roman" w:eastAsia="Times New Roman" w:hAnsi="Times New Roman" w:cs="Times New Roman"/>
          <w:sz w:val="24"/>
          <w:szCs w:val="24"/>
          <w:lang w:val="en-US" w:eastAsia="da-DK" w:bidi="lo-LA"/>
        </w:rPr>
        <w:t>me</w:t>
      </w:r>
      <w:proofErr w:type="spellEnd"/>
      <w:r w:rsidR="00F61EFA" w:rsidRPr="00F61EFA">
        <w:rPr>
          <w:rFonts w:ascii="Times New Roman" w:eastAsia="Times New Roman" w:hAnsi="Times New Roman" w:cs="Times New Roman"/>
          <w:sz w:val="24"/>
          <w:szCs w:val="24"/>
          <w:lang w:val="en-US" w:eastAsia="da-DK" w:bidi="lo-LA"/>
        </w:rPr>
        <w:t xml:space="preserve"> enhances selfcare practices and improves </w:t>
      </w:r>
      <w:proofErr w:type="spellStart"/>
      <w:r w:rsidR="00F61EFA" w:rsidRPr="00F61EFA">
        <w:rPr>
          <w:rFonts w:ascii="Times New Roman" w:eastAsia="Times New Roman" w:hAnsi="Times New Roman" w:cs="Times New Roman"/>
          <w:sz w:val="24"/>
          <w:szCs w:val="24"/>
          <w:lang w:val="en-US" w:eastAsia="da-DK" w:bidi="lo-LA"/>
        </w:rPr>
        <w:t>glyc</w:t>
      </w:r>
      <w:r w:rsidR="00345BDA">
        <w:rPr>
          <w:rFonts w:ascii="Times New Roman" w:eastAsia="Times New Roman" w:hAnsi="Times New Roman" w:cs="Times New Roman"/>
          <w:sz w:val="24"/>
          <w:szCs w:val="24"/>
          <w:lang w:val="en-US" w:eastAsia="da-DK" w:bidi="lo-LA"/>
        </w:rPr>
        <w:t>a</w:t>
      </w:r>
      <w:r w:rsidR="00F61EFA" w:rsidRPr="00F61EFA">
        <w:rPr>
          <w:rFonts w:ascii="Times New Roman" w:eastAsia="Times New Roman" w:hAnsi="Times New Roman" w:cs="Times New Roman"/>
          <w:sz w:val="24"/>
          <w:szCs w:val="24"/>
          <w:lang w:val="en-US" w:eastAsia="da-DK" w:bidi="lo-LA"/>
        </w:rPr>
        <w:t>emic</w:t>
      </w:r>
      <w:proofErr w:type="spellEnd"/>
      <w:r w:rsidR="00F61EFA" w:rsidRPr="00F61EFA">
        <w:rPr>
          <w:rFonts w:ascii="Times New Roman" w:eastAsia="Times New Roman" w:hAnsi="Times New Roman" w:cs="Times New Roman"/>
          <w:sz w:val="24"/>
          <w:szCs w:val="24"/>
          <w:lang w:val="en-US" w:eastAsia="da-DK" w:bidi="lo-LA"/>
        </w:rPr>
        <w:t xml:space="preserve"> control in Malaysians with poorly controlled diabetes. Health Educ Res </w:t>
      </w:r>
      <w:proofErr w:type="gramStart"/>
      <w:r w:rsidR="00F61EFA" w:rsidRPr="00F61EFA">
        <w:rPr>
          <w:rFonts w:ascii="Times New Roman" w:eastAsia="Times New Roman" w:hAnsi="Times New Roman" w:cs="Times New Roman"/>
          <w:sz w:val="24"/>
          <w:szCs w:val="24"/>
          <w:lang w:val="en-US" w:eastAsia="da-DK" w:bidi="lo-LA"/>
        </w:rPr>
        <w:t>2011</w:t>
      </w:r>
      <w:r w:rsidR="00701641" w:rsidRPr="00F61EFA">
        <w:rPr>
          <w:rFonts w:ascii="Times New Roman" w:eastAsia="Times New Roman" w:hAnsi="Times New Roman" w:cs="Times New Roman"/>
          <w:sz w:val="24"/>
          <w:szCs w:val="24"/>
          <w:lang w:val="en-US" w:eastAsia="da-DK" w:bidi="lo-LA"/>
        </w:rPr>
        <w:t>;26:896</w:t>
      </w:r>
      <w:proofErr w:type="gramEnd"/>
      <w:r w:rsidR="00F61EFA" w:rsidRPr="00F61EFA">
        <w:rPr>
          <w:rFonts w:ascii="Times New Roman" w:eastAsia="Times New Roman" w:hAnsi="Times New Roman" w:cs="Times New Roman"/>
          <w:sz w:val="24"/>
          <w:szCs w:val="24"/>
          <w:lang w:val="en-US" w:eastAsia="da-DK" w:bidi="lo-LA"/>
        </w:rPr>
        <w:t xml:space="preserve">–907. </w:t>
      </w:r>
    </w:p>
    <w:p w14:paraId="26EA2D8F" w14:textId="2C65944B" w:rsidR="00BD60B5" w:rsidRPr="00BD60B5" w:rsidRDefault="00BD60B5" w:rsidP="00345BDA">
      <w:pPr>
        <w:spacing w:after="0" w:line="480" w:lineRule="auto"/>
        <w:rPr>
          <w:rFonts w:ascii="Times New Roman" w:eastAsia="Times New Roman" w:hAnsi="Times New Roman" w:cs="Times New Roman"/>
          <w:sz w:val="24"/>
          <w:szCs w:val="24"/>
          <w:lang w:val="en-US" w:eastAsia="da-DK" w:bidi="lo-LA"/>
        </w:rPr>
      </w:pPr>
    </w:p>
    <w:p w14:paraId="5E8F4F62" w14:textId="2784DAAC" w:rsidR="00F61EFA" w:rsidRPr="00F61EFA" w:rsidRDefault="00F61EFA" w:rsidP="00BD60B5">
      <w:pPr>
        <w:spacing w:after="0" w:line="480" w:lineRule="auto"/>
        <w:rPr>
          <w:rFonts w:ascii="Times New Roman" w:eastAsia="Times New Roman" w:hAnsi="Times New Roman" w:cs="Times New Roman"/>
          <w:sz w:val="24"/>
          <w:szCs w:val="24"/>
          <w:lang w:val="en-US" w:eastAsia="da-DK" w:bidi="lo-LA"/>
        </w:rPr>
      </w:pPr>
    </w:p>
    <w:p w14:paraId="2059E822" w14:textId="77777777" w:rsidR="00F61EFA" w:rsidRPr="00F61EFA" w:rsidRDefault="00F61EFA" w:rsidP="00F61EFA">
      <w:pPr>
        <w:spacing w:after="0" w:line="480" w:lineRule="auto"/>
        <w:rPr>
          <w:rFonts w:ascii="Times New Roman" w:eastAsia="Times New Roman" w:hAnsi="Times New Roman" w:cs="Times New Roman"/>
          <w:sz w:val="24"/>
          <w:szCs w:val="24"/>
          <w:lang w:val="en-US" w:eastAsia="da-DK" w:bidi="lo-LA"/>
        </w:rPr>
      </w:pPr>
    </w:p>
    <w:p w14:paraId="342B1EB1" w14:textId="5BF21AA8" w:rsidR="009D046A" w:rsidRDefault="009D046A" w:rsidP="000F413B">
      <w:pPr>
        <w:spacing w:after="0" w:line="480" w:lineRule="auto"/>
        <w:rPr>
          <w:rFonts w:ascii="Times New Roman" w:eastAsia="Times New Roman" w:hAnsi="Times New Roman" w:cs="Times New Roman"/>
          <w:sz w:val="24"/>
          <w:szCs w:val="24"/>
          <w:lang w:val="en-US" w:eastAsia="da-DK" w:bidi="lo-LA"/>
        </w:rPr>
      </w:pPr>
    </w:p>
    <w:p w14:paraId="71F57C9D" w14:textId="5AC2101B"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61F0D471" w14:textId="2AE5CDBF"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4D12DCCC" w14:textId="796D6124"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7434A8DF" w14:textId="215AF951"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3A1B4C6D" w14:textId="11FD79F6"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443C920E" w14:textId="4938BA98"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205B2C8B" w14:textId="32E4A846"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09185ADA" w14:textId="39179687"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58F6956E" w14:textId="4800A135"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5B354BB0" w14:textId="7515E0CF"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635E49D3" w14:textId="7B032D71" w:rsidR="00A316A4" w:rsidRDefault="00A316A4" w:rsidP="000F413B">
      <w:pPr>
        <w:spacing w:after="0" w:line="480" w:lineRule="auto"/>
        <w:rPr>
          <w:rFonts w:ascii="Times New Roman" w:eastAsia="Times New Roman" w:hAnsi="Times New Roman" w:cs="Times New Roman"/>
          <w:sz w:val="24"/>
          <w:szCs w:val="24"/>
          <w:lang w:val="en-US" w:eastAsia="da-DK" w:bidi="lo-LA"/>
        </w:rPr>
      </w:pPr>
    </w:p>
    <w:p w14:paraId="43F34C00" w14:textId="7E1EBDA1" w:rsidR="00A316A4" w:rsidRDefault="00A316A4" w:rsidP="000F413B">
      <w:pPr>
        <w:spacing w:after="0" w:line="480" w:lineRule="auto"/>
        <w:rPr>
          <w:rFonts w:ascii="Times New Roman" w:eastAsia="Times New Roman" w:hAnsi="Times New Roman" w:cs="Times New Roman"/>
          <w:sz w:val="24"/>
          <w:szCs w:val="24"/>
          <w:lang w:val="en-US" w:eastAsia="da-DK" w:bidi="lo-LA"/>
        </w:rPr>
      </w:pPr>
    </w:p>
    <w:p w14:paraId="7C5DCCE9" w14:textId="2A9ECF1F" w:rsidR="00A316A4" w:rsidRDefault="00A316A4" w:rsidP="000F413B">
      <w:pPr>
        <w:spacing w:after="0" w:line="480" w:lineRule="auto"/>
        <w:rPr>
          <w:rFonts w:ascii="Times New Roman" w:eastAsia="Times New Roman" w:hAnsi="Times New Roman" w:cs="Times New Roman"/>
          <w:sz w:val="24"/>
          <w:szCs w:val="24"/>
          <w:lang w:val="en-US" w:eastAsia="da-DK" w:bidi="lo-LA"/>
        </w:rPr>
      </w:pPr>
    </w:p>
    <w:p w14:paraId="297C9B79" w14:textId="77777777" w:rsidR="00A316A4" w:rsidRDefault="00A316A4" w:rsidP="000F413B">
      <w:pPr>
        <w:spacing w:after="0" w:line="480" w:lineRule="auto"/>
        <w:rPr>
          <w:rFonts w:ascii="Times New Roman" w:eastAsia="Times New Roman" w:hAnsi="Times New Roman" w:cs="Times New Roman"/>
          <w:sz w:val="24"/>
          <w:szCs w:val="24"/>
          <w:lang w:val="en-US" w:eastAsia="da-DK" w:bidi="lo-LA"/>
        </w:rPr>
      </w:pPr>
    </w:p>
    <w:p w14:paraId="4E172A82" w14:textId="77777777" w:rsidR="006A69A4" w:rsidRPr="000F413B" w:rsidRDefault="00F61EFA" w:rsidP="000F413B">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lastRenderedPageBreak/>
        <w:t>F</w:t>
      </w:r>
      <w:r w:rsidR="006A69A4">
        <w:rPr>
          <w:rFonts w:ascii="Times New Roman" w:eastAsia="Times New Roman" w:hAnsi="Times New Roman" w:cs="Times New Roman"/>
          <w:sz w:val="24"/>
          <w:szCs w:val="24"/>
          <w:lang w:val="en-US" w:eastAsia="da-DK" w:bidi="lo-LA"/>
        </w:rPr>
        <w:t xml:space="preserve">ig 1. Patient </w:t>
      </w:r>
      <w:r w:rsidR="00FE221D">
        <w:rPr>
          <w:rFonts w:ascii="Times New Roman" w:eastAsia="Times New Roman" w:hAnsi="Times New Roman" w:cs="Times New Roman"/>
          <w:sz w:val="24"/>
          <w:szCs w:val="24"/>
          <w:lang w:val="en-US" w:eastAsia="da-DK" w:bidi="lo-LA"/>
        </w:rPr>
        <w:t xml:space="preserve">flow </w:t>
      </w:r>
      <w:r w:rsidR="006A69A4">
        <w:rPr>
          <w:rFonts w:ascii="Times New Roman" w:eastAsia="Times New Roman" w:hAnsi="Times New Roman" w:cs="Times New Roman"/>
          <w:sz w:val="24"/>
          <w:szCs w:val="24"/>
          <w:lang w:val="en-US" w:eastAsia="da-DK" w:bidi="lo-LA"/>
        </w:rPr>
        <w:t>in a study of the effects of patient education.</w:t>
      </w:r>
    </w:p>
    <w:p w14:paraId="69C68CCC" w14:textId="66207EB4" w:rsidR="000F413B" w:rsidRDefault="006A69A4" w:rsidP="000F413B">
      <w:pPr>
        <w:spacing w:after="0" w:line="480" w:lineRule="auto"/>
        <w:rPr>
          <w:rFonts w:ascii="Times New Roman" w:eastAsia="Times New Roman" w:hAnsi="Times New Roman" w:cs="Times New Roman"/>
          <w:sz w:val="24"/>
          <w:szCs w:val="24"/>
          <w:lang w:val="en-US" w:eastAsia="da-DK" w:bidi="lo-LA"/>
        </w:rPr>
      </w:pPr>
      <w:r w:rsidRPr="006850B5">
        <w:rPr>
          <w:noProof/>
          <w:lang w:val="en-US"/>
        </w:rPr>
        <w:drawing>
          <wp:inline distT="0" distB="0" distL="0" distR="0" wp14:anchorId="501BC913" wp14:editId="54FDBC9C">
            <wp:extent cx="4439111" cy="5298440"/>
            <wp:effectExtent l="0" t="0" r="0" b="5461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7A9BBDA" w14:textId="5B5CD0DE"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12C5C232" w14:textId="6F896D8E"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063CD5DA" w14:textId="3ABE7CC5"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38C555AD" w14:textId="63CBB1F8"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18776085" w14:textId="3BABD4A9"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4A0A282B" w14:textId="78963B28"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3668632B" w14:textId="4FAD7F8E"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4E0358BB" w14:textId="1ED09CC3"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5B5EC186" w14:textId="0EA8CC22"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6F5B655C" w14:textId="23B0F576"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lastRenderedPageBreak/>
        <w:t xml:space="preserve">Table </w:t>
      </w:r>
      <w:r>
        <w:rPr>
          <w:rFonts w:ascii="Times New Roman" w:eastAsia="Times New Roman" w:hAnsi="Times New Roman" w:cs="Times New Roman"/>
          <w:sz w:val="24"/>
          <w:szCs w:val="24"/>
          <w:lang w:val="en-US" w:eastAsia="da-DK" w:bidi="lo-LA"/>
        </w:rPr>
        <w:t>1</w:t>
      </w:r>
      <w:r w:rsidRPr="000F413B">
        <w:rPr>
          <w:rFonts w:ascii="Times New Roman" w:eastAsia="Times New Roman" w:hAnsi="Times New Roman" w:cs="Times New Roman"/>
          <w:sz w:val="24"/>
          <w:szCs w:val="24"/>
          <w:lang w:val="en-US" w:eastAsia="da-DK" w:bidi="lo-LA"/>
        </w:rPr>
        <w:t xml:space="preserve">. </w:t>
      </w:r>
      <w:r w:rsidR="00BC7AE2">
        <w:rPr>
          <w:rFonts w:ascii="Times New Roman" w:eastAsia="Times New Roman" w:hAnsi="Times New Roman" w:cs="Times New Roman"/>
          <w:sz w:val="24"/>
          <w:szCs w:val="24"/>
          <w:lang w:val="en-US" w:eastAsia="da-DK" w:bidi="lo-LA"/>
        </w:rPr>
        <w:t>Baseline c</w:t>
      </w:r>
      <w:r w:rsidRPr="000F413B">
        <w:rPr>
          <w:rFonts w:ascii="Times New Roman" w:eastAsia="Times New Roman" w:hAnsi="Times New Roman" w:cs="Times New Roman"/>
          <w:sz w:val="24"/>
          <w:szCs w:val="24"/>
          <w:lang w:val="en-US" w:eastAsia="da-DK" w:bidi="lo-LA"/>
        </w:rPr>
        <w:t xml:space="preserve">haracteristics </w:t>
      </w:r>
      <w:r w:rsidR="00BC7AE2">
        <w:rPr>
          <w:rFonts w:ascii="Times New Roman" w:eastAsia="Times New Roman" w:hAnsi="Times New Roman" w:cs="Times New Roman"/>
          <w:sz w:val="24"/>
          <w:szCs w:val="24"/>
          <w:lang w:val="en-US" w:eastAsia="da-DK" w:bidi="lo-LA"/>
        </w:rPr>
        <w:t>in the</w:t>
      </w:r>
      <w:r w:rsidRPr="000F413B">
        <w:rPr>
          <w:rFonts w:ascii="Times New Roman" w:eastAsia="Times New Roman" w:hAnsi="Times New Roman" w:cs="Times New Roman"/>
          <w:sz w:val="24"/>
          <w:szCs w:val="24"/>
          <w:lang w:val="en-US" w:eastAsia="da-DK" w:bidi="lo-LA"/>
        </w:rPr>
        <w:t xml:space="preserve"> intervention- and control group</w:t>
      </w:r>
      <w:r w:rsidR="00BC7AE2">
        <w:rPr>
          <w:rFonts w:ascii="Times New Roman" w:eastAsia="Times New Roman" w:hAnsi="Times New Roman" w:cs="Times New Roman"/>
          <w:sz w:val="24"/>
          <w:szCs w:val="24"/>
          <w:lang w:val="en-US" w:eastAsia="da-DK" w:bidi="lo-LA"/>
        </w:rPr>
        <w:t>. Mean values. NS = not significant.</w:t>
      </w:r>
    </w:p>
    <w:p w14:paraId="204C687E" w14:textId="7DE8E702" w:rsid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 xml:space="preserve">Variable </w:t>
      </w:r>
      <w:r w:rsidRPr="000F413B">
        <w:rPr>
          <w:rFonts w:ascii="Times New Roman" w:eastAsia="Times New Roman" w:hAnsi="Times New Roman" w:cs="Times New Roman"/>
          <w:sz w:val="24"/>
          <w:szCs w:val="24"/>
          <w:lang w:val="en-US" w:eastAsia="da-DK" w:bidi="lo-LA"/>
        </w:rPr>
        <w:tab/>
      </w:r>
      <w:r>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I</w:t>
      </w:r>
      <w:r>
        <w:rPr>
          <w:rFonts w:ascii="Times New Roman" w:eastAsia="Times New Roman" w:hAnsi="Times New Roman" w:cs="Times New Roman"/>
          <w:sz w:val="24"/>
          <w:szCs w:val="24"/>
          <w:lang w:val="en-US" w:eastAsia="da-DK" w:bidi="lo-LA"/>
        </w:rPr>
        <w:t>ntervention group</w:t>
      </w:r>
      <w:r>
        <w:rPr>
          <w:rFonts w:ascii="Times New Roman" w:eastAsia="Times New Roman" w:hAnsi="Times New Roman" w:cs="Times New Roman"/>
          <w:sz w:val="24"/>
          <w:szCs w:val="24"/>
          <w:lang w:val="en-US" w:eastAsia="da-DK" w:bidi="lo-LA"/>
        </w:rPr>
        <w:tab/>
        <w:t xml:space="preserve">Control group       </w:t>
      </w:r>
      <w:r w:rsidR="00BC7AE2">
        <w:rPr>
          <w:rFonts w:ascii="Times New Roman" w:eastAsia="Times New Roman" w:hAnsi="Times New Roman" w:cs="Times New Roman"/>
          <w:sz w:val="24"/>
          <w:szCs w:val="24"/>
          <w:lang w:val="en-US" w:eastAsia="da-DK" w:bidi="lo-LA"/>
        </w:rPr>
        <w:t xml:space="preserve">       Significance</w:t>
      </w:r>
      <w:r w:rsidRPr="000F413B">
        <w:rPr>
          <w:rFonts w:ascii="Times New Roman" w:eastAsia="Times New Roman" w:hAnsi="Times New Roman" w:cs="Times New Roman"/>
          <w:sz w:val="24"/>
          <w:szCs w:val="24"/>
          <w:lang w:val="en-US" w:eastAsia="da-DK" w:bidi="lo-LA"/>
        </w:rPr>
        <w:t xml:space="preserve"> </w:t>
      </w:r>
    </w:p>
    <w:p w14:paraId="073BBAD5" w14:textId="77777777"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Age</w:t>
      </w:r>
      <w:r>
        <w:rPr>
          <w:rFonts w:ascii="Times New Roman" w:eastAsia="Times New Roman" w:hAnsi="Times New Roman" w:cs="Times New Roman"/>
          <w:sz w:val="24"/>
          <w:szCs w:val="24"/>
          <w:lang w:val="en-US" w:eastAsia="da-DK" w:bidi="lo-LA"/>
        </w:rPr>
        <w:t xml:space="preserve"> -</w:t>
      </w:r>
      <w:r w:rsidRPr="000F413B">
        <w:rPr>
          <w:rFonts w:ascii="Times New Roman" w:eastAsia="Times New Roman" w:hAnsi="Times New Roman" w:cs="Times New Roman"/>
          <w:sz w:val="24"/>
          <w:szCs w:val="24"/>
          <w:lang w:val="en-US" w:eastAsia="da-DK" w:bidi="lo-LA"/>
        </w:rPr>
        <w:t xml:space="preserve"> Male / Female</w:t>
      </w:r>
      <w:r w:rsidRPr="000F413B">
        <w:rPr>
          <w:rFonts w:ascii="Times New Roman" w:eastAsia="Times New Roman" w:hAnsi="Times New Roman" w:cs="Times New Roman"/>
          <w:sz w:val="24"/>
          <w:szCs w:val="24"/>
          <w:lang w:val="en-US" w:eastAsia="da-DK" w:bidi="lo-LA"/>
        </w:rPr>
        <w:tab/>
        <w:t>55 / 55</w:t>
      </w:r>
      <w:r w:rsidRPr="000F413B">
        <w:rPr>
          <w:rFonts w:ascii="Times New Roman" w:eastAsia="Times New Roman" w:hAnsi="Times New Roman" w:cs="Times New Roman"/>
          <w:sz w:val="24"/>
          <w:szCs w:val="24"/>
          <w:lang w:val="en-US" w:eastAsia="da-DK" w:bidi="lo-LA"/>
        </w:rPr>
        <w:tab/>
      </w:r>
      <w:r>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56 / 57</w:t>
      </w:r>
      <w:r w:rsidRPr="000F413B">
        <w:rPr>
          <w:rFonts w:ascii="Times New Roman" w:eastAsia="Times New Roman" w:hAnsi="Times New Roman" w:cs="Times New Roman"/>
          <w:sz w:val="24"/>
          <w:szCs w:val="24"/>
          <w:lang w:val="en-US" w:eastAsia="da-DK" w:bidi="lo-LA"/>
        </w:rPr>
        <w:tab/>
      </w:r>
      <w:r>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N/S</w:t>
      </w:r>
    </w:p>
    <w:p w14:paraId="197B398D" w14:textId="45E37717"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Sex</w:t>
      </w:r>
      <w:r>
        <w:rPr>
          <w:rFonts w:ascii="Times New Roman" w:eastAsia="Times New Roman" w:hAnsi="Times New Roman" w:cs="Times New Roman"/>
          <w:sz w:val="24"/>
          <w:szCs w:val="24"/>
          <w:lang w:val="en-US" w:eastAsia="da-DK" w:bidi="lo-LA"/>
        </w:rPr>
        <w:t xml:space="preserve"> </w:t>
      </w:r>
      <w:r w:rsidR="007C7287">
        <w:rPr>
          <w:rFonts w:ascii="Times New Roman" w:eastAsia="Times New Roman" w:hAnsi="Times New Roman" w:cs="Times New Roman"/>
          <w:sz w:val="24"/>
          <w:szCs w:val="24"/>
          <w:lang w:val="en-US" w:eastAsia="da-DK" w:bidi="lo-LA"/>
        </w:rPr>
        <w:t xml:space="preserve">- </w:t>
      </w:r>
      <w:r w:rsidR="007C7287" w:rsidRPr="000F413B">
        <w:rPr>
          <w:rFonts w:ascii="Times New Roman" w:eastAsia="Times New Roman" w:hAnsi="Times New Roman" w:cs="Times New Roman"/>
          <w:sz w:val="24"/>
          <w:szCs w:val="24"/>
          <w:lang w:val="en-US" w:eastAsia="da-DK" w:bidi="lo-LA"/>
        </w:rPr>
        <w:t>Male</w:t>
      </w:r>
      <w:r w:rsidRPr="000F413B">
        <w:rPr>
          <w:rFonts w:ascii="Times New Roman" w:eastAsia="Times New Roman" w:hAnsi="Times New Roman" w:cs="Times New Roman"/>
          <w:sz w:val="24"/>
          <w:szCs w:val="24"/>
          <w:lang w:val="en-US" w:eastAsia="da-DK" w:bidi="lo-LA"/>
        </w:rPr>
        <w:t xml:space="preserve"> / Female</w:t>
      </w:r>
      <w:r w:rsidRPr="000F413B">
        <w:rPr>
          <w:rFonts w:ascii="Times New Roman" w:eastAsia="Times New Roman" w:hAnsi="Times New Roman" w:cs="Times New Roman"/>
          <w:sz w:val="24"/>
          <w:szCs w:val="24"/>
          <w:lang w:val="en-US" w:eastAsia="da-DK" w:bidi="lo-LA"/>
        </w:rPr>
        <w:tab/>
        <w:t>20 / 30</w:t>
      </w:r>
      <w:r w:rsidRPr="000F413B">
        <w:rPr>
          <w:rFonts w:ascii="Times New Roman" w:eastAsia="Times New Roman" w:hAnsi="Times New Roman" w:cs="Times New Roman"/>
          <w:sz w:val="24"/>
          <w:szCs w:val="24"/>
          <w:lang w:val="en-US" w:eastAsia="da-DK" w:bidi="lo-LA"/>
        </w:rPr>
        <w:tab/>
      </w:r>
      <w:r>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17 / 33</w:t>
      </w:r>
      <w:r w:rsidRPr="000F413B">
        <w:rPr>
          <w:rFonts w:ascii="Times New Roman" w:eastAsia="Times New Roman" w:hAnsi="Times New Roman" w:cs="Times New Roman"/>
          <w:sz w:val="24"/>
          <w:szCs w:val="24"/>
          <w:lang w:val="en-US" w:eastAsia="da-DK" w:bidi="lo-LA"/>
        </w:rPr>
        <w:tab/>
      </w:r>
      <w:r>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N/S</w:t>
      </w:r>
    </w:p>
    <w:p w14:paraId="275B843B" w14:textId="58921032"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BMI</w:t>
      </w:r>
      <w:r>
        <w:rPr>
          <w:rFonts w:ascii="Times New Roman" w:eastAsia="Times New Roman" w:hAnsi="Times New Roman" w:cs="Times New Roman"/>
          <w:sz w:val="24"/>
          <w:szCs w:val="24"/>
          <w:lang w:val="en-US" w:eastAsia="da-DK" w:bidi="lo-LA"/>
        </w:rPr>
        <w:t xml:space="preserve"> </w:t>
      </w:r>
      <w:r w:rsidR="007C7287">
        <w:rPr>
          <w:rFonts w:ascii="Times New Roman" w:eastAsia="Times New Roman" w:hAnsi="Times New Roman" w:cs="Times New Roman"/>
          <w:sz w:val="24"/>
          <w:szCs w:val="24"/>
          <w:lang w:val="en-US" w:eastAsia="da-DK" w:bidi="lo-LA"/>
        </w:rPr>
        <w:t xml:space="preserve">- </w:t>
      </w:r>
      <w:r w:rsidR="007C7287" w:rsidRPr="000F413B">
        <w:rPr>
          <w:rFonts w:ascii="Times New Roman" w:eastAsia="Times New Roman" w:hAnsi="Times New Roman" w:cs="Times New Roman"/>
          <w:sz w:val="24"/>
          <w:szCs w:val="24"/>
          <w:lang w:val="en-US" w:eastAsia="da-DK" w:bidi="lo-LA"/>
        </w:rPr>
        <w:t>Male</w:t>
      </w:r>
      <w:r w:rsidRPr="000F413B">
        <w:rPr>
          <w:rFonts w:ascii="Times New Roman" w:eastAsia="Times New Roman" w:hAnsi="Times New Roman" w:cs="Times New Roman"/>
          <w:sz w:val="24"/>
          <w:szCs w:val="24"/>
          <w:lang w:val="en-US" w:eastAsia="da-DK" w:bidi="lo-LA"/>
        </w:rPr>
        <w:t xml:space="preserve"> / Female </w:t>
      </w:r>
      <w:r w:rsidRPr="000F413B">
        <w:rPr>
          <w:rFonts w:ascii="Times New Roman" w:eastAsia="Times New Roman" w:hAnsi="Times New Roman" w:cs="Times New Roman"/>
          <w:sz w:val="24"/>
          <w:szCs w:val="24"/>
          <w:lang w:val="en-US" w:eastAsia="da-DK" w:bidi="lo-LA"/>
        </w:rPr>
        <w:tab/>
        <w:t>23.74 / 26.78</w:t>
      </w:r>
      <w:r w:rsidRPr="000F413B">
        <w:rPr>
          <w:rFonts w:ascii="Times New Roman" w:eastAsia="Times New Roman" w:hAnsi="Times New Roman" w:cs="Times New Roman"/>
          <w:sz w:val="24"/>
          <w:szCs w:val="24"/>
          <w:lang w:val="en-US" w:eastAsia="da-DK" w:bidi="lo-LA"/>
        </w:rPr>
        <w:tab/>
      </w:r>
      <w:r>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24.39 / 24.68</w:t>
      </w:r>
      <w:r w:rsidRPr="000F413B">
        <w:rPr>
          <w:rFonts w:ascii="Times New Roman" w:eastAsia="Times New Roman" w:hAnsi="Times New Roman" w:cs="Times New Roman"/>
          <w:sz w:val="24"/>
          <w:szCs w:val="24"/>
          <w:lang w:val="en-US" w:eastAsia="da-DK" w:bidi="lo-LA"/>
        </w:rPr>
        <w:tab/>
      </w:r>
      <w:r>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N/S</w:t>
      </w:r>
    </w:p>
    <w:p w14:paraId="7CEC9323" w14:textId="77777777"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Smoking yes or no</w:t>
      </w:r>
      <w:r w:rsidRPr="000F413B">
        <w:rPr>
          <w:rFonts w:ascii="Times New Roman" w:eastAsia="Times New Roman" w:hAnsi="Times New Roman" w:cs="Times New Roman"/>
          <w:sz w:val="24"/>
          <w:szCs w:val="24"/>
          <w:lang w:val="en-US" w:eastAsia="da-DK" w:bidi="lo-LA"/>
        </w:rPr>
        <w:tab/>
        <w:t xml:space="preserve">45 </w:t>
      </w:r>
      <w:proofErr w:type="gramStart"/>
      <w:r w:rsidRPr="000F413B">
        <w:rPr>
          <w:rFonts w:ascii="Times New Roman" w:eastAsia="Times New Roman" w:hAnsi="Times New Roman" w:cs="Times New Roman"/>
          <w:sz w:val="24"/>
          <w:szCs w:val="24"/>
          <w:lang w:val="en-US" w:eastAsia="da-DK" w:bidi="lo-LA"/>
        </w:rPr>
        <w:t>non-smoker</w:t>
      </w:r>
      <w:proofErr w:type="gramEnd"/>
      <w:r w:rsidRPr="000F413B">
        <w:rPr>
          <w:rFonts w:ascii="Times New Roman" w:eastAsia="Times New Roman" w:hAnsi="Times New Roman" w:cs="Times New Roman"/>
          <w:sz w:val="24"/>
          <w:szCs w:val="24"/>
          <w:lang w:val="en-US" w:eastAsia="da-DK" w:bidi="lo-LA"/>
        </w:rPr>
        <w:t xml:space="preserve"> ≈ 92%</w:t>
      </w:r>
      <w:r w:rsidR="003516B5">
        <w:rPr>
          <w:rFonts w:ascii="Times New Roman" w:eastAsia="Times New Roman" w:hAnsi="Times New Roman" w:cs="Times New Roman"/>
          <w:sz w:val="24"/>
          <w:szCs w:val="24"/>
          <w:lang w:val="en-US" w:eastAsia="da-DK" w:bidi="lo-LA"/>
        </w:rPr>
        <w:tab/>
      </w:r>
      <w:r w:rsidR="003516B5" w:rsidRPr="000F413B">
        <w:rPr>
          <w:rFonts w:ascii="Times New Roman" w:eastAsia="Times New Roman" w:hAnsi="Times New Roman" w:cs="Times New Roman"/>
          <w:sz w:val="24"/>
          <w:szCs w:val="24"/>
          <w:lang w:val="en-US" w:eastAsia="da-DK" w:bidi="lo-LA"/>
        </w:rPr>
        <w:t>45 non-smoker ≈ 98%</w:t>
      </w:r>
      <w:r w:rsidR="003516B5">
        <w:rPr>
          <w:rFonts w:ascii="Times New Roman" w:eastAsia="Times New Roman" w:hAnsi="Times New Roman" w:cs="Times New Roman"/>
          <w:sz w:val="24"/>
          <w:szCs w:val="24"/>
          <w:lang w:val="en-US" w:eastAsia="da-DK" w:bidi="lo-LA"/>
        </w:rPr>
        <w:tab/>
        <w:t>NS</w:t>
      </w:r>
    </w:p>
    <w:p w14:paraId="1AD59F67" w14:textId="77777777" w:rsid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Alcohol yes or no</w:t>
      </w:r>
      <w:r w:rsidRPr="000F413B">
        <w:rPr>
          <w:rFonts w:ascii="Times New Roman" w:eastAsia="Times New Roman" w:hAnsi="Times New Roman" w:cs="Times New Roman"/>
          <w:sz w:val="24"/>
          <w:szCs w:val="24"/>
          <w:lang w:val="en-US" w:eastAsia="da-DK" w:bidi="lo-LA"/>
        </w:rPr>
        <w:tab/>
        <w:t>41 no alcohol ≈ 84%</w:t>
      </w:r>
      <w:r w:rsidR="003516B5">
        <w:rPr>
          <w:rFonts w:ascii="Times New Roman" w:eastAsia="Times New Roman" w:hAnsi="Times New Roman" w:cs="Times New Roman"/>
          <w:sz w:val="24"/>
          <w:szCs w:val="24"/>
          <w:lang w:val="en-US" w:eastAsia="da-DK" w:bidi="lo-LA"/>
        </w:rPr>
        <w:tab/>
        <w:t>3</w:t>
      </w:r>
      <w:r w:rsidRPr="000F413B">
        <w:rPr>
          <w:rFonts w:ascii="Times New Roman" w:eastAsia="Times New Roman" w:hAnsi="Times New Roman" w:cs="Times New Roman"/>
          <w:sz w:val="24"/>
          <w:szCs w:val="24"/>
          <w:lang w:val="en-US" w:eastAsia="da-DK" w:bidi="lo-LA"/>
        </w:rPr>
        <w:t>6 no alcohol ≈ 78%</w:t>
      </w:r>
      <w:r w:rsidR="003516B5">
        <w:rPr>
          <w:rFonts w:ascii="Times New Roman" w:eastAsia="Times New Roman" w:hAnsi="Times New Roman" w:cs="Times New Roman"/>
          <w:sz w:val="24"/>
          <w:szCs w:val="24"/>
          <w:lang w:val="en-US" w:eastAsia="da-DK" w:bidi="lo-LA"/>
        </w:rPr>
        <w:tab/>
        <w:t>NS</w:t>
      </w:r>
    </w:p>
    <w:p w14:paraId="0A7954E7" w14:textId="77777777"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Diabetes medicine</w:t>
      </w:r>
      <w:r w:rsidR="00C16E1C">
        <w:rPr>
          <w:rFonts w:ascii="Times New Roman" w:eastAsia="Times New Roman" w:hAnsi="Times New Roman" w:cs="Times New Roman"/>
          <w:sz w:val="24"/>
          <w:szCs w:val="24"/>
          <w:lang w:val="en-US" w:eastAsia="da-DK" w:bidi="lo-LA"/>
        </w:rPr>
        <w:t xml:space="preserve"> (yes)</w:t>
      </w:r>
      <w:r w:rsidRPr="000F413B">
        <w:rPr>
          <w:rFonts w:ascii="Times New Roman" w:eastAsia="Times New Roman" w:hAnsi="Times New Roman" w:cs="Times New Roman"/>
          <w:sz w:val="24"/>
          <w:szCs w:val="24"/>
          <w:lang w:val="en-US" w:eastAsia="da-DK" w:bidi="lo-LA"/>
        </w:rPr>
        <w:tab/>
        <w:t>46 ≈ 98%</w:t>
      </w:r>
      <w:r w:rsidR="00C16E1C">
        <w:rPr>
          <w:rFonts w:ascii="Times New Roman" w:eastAsia="Times New Roman" w:hAnsi="Times New Roman" w:cs="Times New Roman"/>
          <w:sz w:val="24"/>
          <w:szCs w:val="24"/>
          <w:lang w:val="en-US" w:eastAsia="da-DK" w:bidi="lo-LA"/>
        </w:rPr>
        <w:tab/>
      </w:r>
      <w:r w:rsidR="00C16E1C">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36 ≈ 95%</w:t>
      </w:r>
      <w:r w:rsidR="00C16E1C">
        <w:rPr>
          <w:rFonts w:ascii="Times New Roman" w:eastAsia="Times New Roman" w:hAnsi="Times New Roman" w:cs="Times New Roman"/>
          <w:sz w:val="24"/>
          <w:szCs w:val="24"/>
          <w:lang w:val="en-US" w:eastAsia="da-DK" w:bidi="lo-LA"/>
        </w:rPr>
        <w:tab/>
      </w:r>
      <w:r w:rsidR="00C16E1C">
        <w:rPr>
          <w:rFonts w:ascii="Times New Roman" w:eastAsia="Times New Roman" w:hAnsi="Times New Roman" w:cs="Times New Roman"/>
          <w:sz w:val="24"/>
          <w:szCs w:val="24"/>
          <w:lang w:val="en-US" w:eastAsia="da-DK" w:bidi="lo-LA"/>
        </w:rPr>
        <w:tab/>
        <w:t>NS</w:t>
      </w:r>
    </w:p>
    <w:p w14:paraId="6BBACF8C" w14:textId="77777777"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 xml:space="preserve">Other medicine </w:t>
      </w:r>
      <w:r w:rsidR="00C16E1C">
        <w:rPr>
          <w:rFonts w:ascii="Times New Roman" w:eastAsia="Times New Roman" w:hAnsi="Times New Roman" w:cs="Times New Roman"/>
          <w:sz w:val="24"/>
          <w:szCs w:val="24"/>
          <w:lang w:val="en-US" w:eastAsia="da-DK" w:bidi="lo-LA"/>
        </w:rPr>
        <w:t>(yes)</w:t>
      </w:r>
      <w:r w:rsidRPr="000F413B">
        <w:rPr>
          <w:rFonts w:ascii="Times New Roman" w:eastAsia="Times New Roman" w:hAnsi="Times New Roman" w:cs="Times New Roman"/>
          <w:sz w:val="24"/>
          <w:szCs w:val="24"/>
          <w:lang w:val="en-US" w:eastAsia="da-DK" w:bidi="lo-LA"/>
        </w:rPr>
        <w:tab/>
        <w:t>41 ≈ 87%</w:t>
      </w:r>
      <w:r w:rsidR="00C16E1C">
        <w:rPr>
          <w:rFonts w:ascii="Times New Roman" w:eastAsia="Times New Roman" w:hAnsi="Times New Roman" w:cs="Times New Roman"/>
          <w:sz w:val="24"/>
          <w:szCs w:val="24"/>
          <w:lang w:val="en-US" w:eastAsia="da-DK" w:bidi="lo-LA"/>
        </w:rPr>
        <w:tab/>
      </w:r>
      <w:r w:rsidR="00C16E1C">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34 ≈ 89%</w:t>
      </w:r>
      <w:r w:rsidR="00C16E1C">
        <w:rPr>
          <w:rFonts w:ascii="Times New Roman" w:eastAsia="Times New Roman" w:hAnsi="Times New Roman" w:cs="Times New Roman"/>
          <w:sz w:val="24"/>
          <w:szCs w:val="24"/>
          <w:lang w:val="en-US" w:eastAsia="da-DK" w:bidi="lo-LA"/>
        </w:rPr>
        <w:tab/>
      </w:r>
      <w:r w:rsidR="00C16E1C">
        <w:rPr>
          <w:rFonts w:ascii="Times New Roman" w:eastAsia="Times New Roman" w:hAnsi="Times New Roman" w:cs="Times New Roman"/>
          <w:sz w:val="24"/>
          <w:szCs w:val="24"/>
          <w:lang w:val="en-US" w:eastAsia="da-DK" w:bidi="lo-LA"/>
        </w:rPr>
        <w:tab/>
        <w:t>NS</w:t>
      </w:r>
    </w:p>
    <w:p w14:paraId="78B91F73" w14:textId="77777777"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Diabetes in the family</w:t>
      </w:r>
      <w:r w:rsidRPr="000F413B">
        <w:rPr>
          <w:rFonts w:ascii="Times New Roman" w:eastAsia="Times New Roman" w:hAnsi="Times New Roman" w:cs="Times New Roman"/>
          <w:sz w:val="24"/>
          <w:szCs w:val="24"/>
          <w:lang w:val="en-US" w:eastAsia="da-DK" w:bidi="lo-LA"/>
        </w:rPr>
        <w:tab/>
        <w:t>34 ≈ 69%</w:t>
      </w:r>
      <w:r w:rsidR="00C16E1C">
        <w:rPr>
          <w:rFonts w:ascii="Times New Roman" w:eastAsia="Times New Roman" w:hAnsi="Times New Roman" w:cs="Times New Roman"/>
          <w:sz w:val="24"/>
          <w:szCs w:val="24"/>
          <w:lang w:val="en-US" w:eastAsia="da-DK" w:bidi="lo-LA"/>
        </w:rPr>
        <w:tab/>
      </w:r>
      <w:r w:rsidR="00C16E1C">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30 ≈ 65%</w:t>
      </w:r>
      <w:r w:rsidR="00C16E1C">
        <w:rPr>
          <w:rFonts w:ascii="Times New Roman" w:eastAsia="Times New Roman" w:hAnsi="Times New Roman" w:cs="Times New Roman"/>
          <w:sz w:val="24"/>
          <w:szCs w:val="24"/>
          <w:lang w:val="en-US" w:eastAsia="da-DK" w:bidi="lo-LA"/>
        </w:rPr>
        <w:tab/>
      </w:r>
      <w:r w:rsidR="00C16E1C">
        <w:rPr>
          <w:rFonts w:ascii="Times New Roman" w:eastAsia="Times New Roman" w:hAnsi="Times New Roman" w:cs="Times New Roman"/>
          <w:sz w:val="24"/>
          <w:szCs w:val="24"/>
          <w:lang w:val="en-US" w:eastAsia="da-DK" w:bidi="lo-LA"/>
        </w:rPr>
        <w:tab/>
        <w:t>NS</w:t>
      </w:r>
    </w:p>
    <w:p w14:paraId="70F866B3" w14:textId="37D8F7F6" w:rsidR="00C16E1C" w:rsidRDefault="00C16E1C" w:rsidP="000F413B">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Complications to Diabetes</w:t>
      </w:r>
      <w:r w:rsidR="00BC7AE2">
        <w:rPr>
          <w:rFonts w:ascii="Times New Roman" w:eastAsia="Times New Roman" w:hAnsi="Times New Roman" w:cs="Times New Roman"/>
          <w:sz w:val="24"/>
          <w:szCs w:val="24"/>
          <w:lang w:val="en-US" w:eastAsia="da-DK" w:bidi="lo-LA"/>
        </w:rPr>
        <w:t>:</w:t>
      </w:r>
    </w:p>
    <w:p w14:paraId="0488DED6" w14:textId="77777777"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One complication</w:t>
      </w:r>
      <w:r w:rsidRPr="000F413B">
        <w:rPr>
          <w:rFonts w:ascii="Times New Roman" w:eastAsia="Times New Roman" w:hAnsi="Times New Roman" w:cs="Times New Roman"/>
          <w:sz w:val="24"/>
          <w:szCs w:val="24"/>
          <w:lang w:val="en-US" w:eastAsia="da-DK" w:bidi="lo-LA"/>
        </w:rPr>
        <w:tab/>
        <w:t>21</w:t>
      </w:r>
      <w:r w:rsidR="00C16E1C">
        <w:rPr>
          <w:rFonts w:ascii="Times New Roman" w:eastAsia="Times New Roman" w:hAnsi="Times New Roman" w:cs="Times New Roman"/>
          <w:sz w:val="24"/>
          <w:szCs w:val="24"/>
          <w:lang w:val="en-US" w:eastAsia="da-DK" w:bidi="lo-LA"/>
        </w:rPr>
        <w:t xml:space="preserve"> </w:t>
      </w:r>
      <w:r w:rsidRPr="000F413B">
        <w:rPr>
          <w:rFonts w:ascii="Times New Roman" w:eastAsia="Times New Roman" w:hAnsi="Times New Roman" w:cs="Times New Roman"/>
          <w:sz w:val="24"/>
          <w:szCs w:val="24"/>
          <w:lang w:val="en-US" w:eastAsia="da-DK" w:bidi="lo-LA"/>
        </w:rPr>
        <w:t>≈ 46%</w:t>
      </w:r>
      <w:r w:rsidR="00C16E1C" w:rsidRPr="00C16E1C">
        <w:rPr>
          <w:rFonts w:ascii="Times New Roman" w:eastAsia="Times New Roman" w:hAnsi="Times New Roman" w:cs="Times New Roman"/>
          <w:sz w:val="24"/>
          <w:szCs w:val="24"/>
          <w:lang w:val="en-US" w:eastAsia="da-DK" w:bidi="lo-LA"/>
        </w:rPr>
        <w:t xml:space="preserve"> </w:t>
      </w:r>
      <w:r w:rsidR="00C16E1C">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ab/>
        <w:t>20 ≈ 51%</w:t>
      </w:r>
      <w:r w:rsidR="00C16E1C">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ab/>
        <w:t>NS</w:t>
      </w:r>
    </w:p>
    <w:p w14:paraId="11D96A52" w14:textId="77777777"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 xml:space="preserve">More than one </w:t>
      </w:r>
      <w:r w:rsidRPr="000F413B">
        <w:rPr>
          <w:rFonts w:ascii="Times New Roman" w:eastAsia="Times New Roman" w:hAnsi="Times New Roman" w:cs="Times New Roman"/>
          <w:sz w:val="24"/>
          <w:szCs w:val="24"/>
          <w:lang w:val="en-US" w:eastAsia="da-DK" w:bidi="lo-LA"/>
        </w:rPr>
        <w:tab/>
        <w:t>19 ≈ 41%</w:t>
      </w:r>
      <w:r w:rsidR="00C16E1C">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ab/>
        <w:t>14 ≈ 36%</w:t>
      </w:r>
      <w:r w:rsidR="00C16E1C">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ab/>
        <w:t>NS</w:t>
      </w:r>
    </w:p>
    <w:p w14:paraId="5CD09691" w14:textId="77777777" w:rsidR="00C15E5D" w:rsidRDefault="00C15E5D" w:rsidP="00C15E5D">
      <w:pPr>
        <w:spacing w:after="0" w:line="480" w:lineRule="auto"/>
        <w:rPr>
          <w:rFonts w:ascii="Times New Roman" w:eastAsia="Times New Roman" w:hAnsi="Times New Roman" w:cs="Times New Roman"/>
          <w:sz w:val="24"/>
          <w:szCs w:val="24"/>
          <w:lang w:val="en-US" w:eastAsia="da-DK" w:bidi="lo-LA"/>
        </w:rPr>
      </w:pPr>
    </w:p>
    <w:p w14:paraId="492D1D28" w14:textId="77777777" w:rsidR="00F908B4" w:rsidRDefault="00F908B4" w:rsidP="00C15E5D">
      <w:pPr>
        <w:spacing w:after="0" w:line="480" w:lineRule="auto"/>
        <w:rPr>
          <w:rFonts w:ascii="Times New Roman" w:eastAsia="Times New Roman" w:hAnsi="Times New Roman" w:cs="Times New Roman"/>
          <w:sz w:val="24"/>
          <w:szCs w:val="24"/>
          <w:lang w:val="en-US" w:eastAsia="da-DK" w:bidi="lo-LA"/>
        </w:rPr>
      </w:pPr>
    </w:p>
    <w:p w14:paraId="3A81E8C2" w14:textId="77777777" w:rsidR="00A2528B" w:rsidRDefault="00A2528B" w:rsidP="00C15E5D">
      <w:pPr>
        <w:spacing w:after="0" w:line="480" w:lineRule="auto"/>
        <w:rPr>
          <w:rFonts w:ascii="Times New Roman" w:eastAsia="Times New Roman" w:hAnsi="Times New Roman" w:cs="Times New Roman"/>
          <w:sz w:val="24"/>
          <w:szCs w:val="24"/>
          <w:lang w:val="en-US" w:eastAsia="da-DK" w:bidi="lo-LA"/>
        </w:rPr>
      </w:pPr>
    </w:p>
    <w:p w14:paraId="27CF9830" w14:textId="77777777" w:rsidR="00A2528B" w:rsidRDefault="00A2528B" w:rsidP="00C15E5D">
      <w:pPr>
        <w:spacing w:after="0" w:line="480" w:lineRule="auto"/>
        <w:rPr>
          <w:rFonts w:ascii="Times New Roman" w:eastAsia="Times New Roman" w:hAnsi="Times New Roman" w:cs="Times New Roman"/>
          <w:sz w:val="24"/>
          <w:szCs w:val="24"/>
          <w:lang w:val="en-US" w:eastAsia="da-DK" w:bidi="lo-LA"/>
        </w:rPr>
      </w:pPr>
    </w:p>
    <w:p w14:paraId="3F457938" w14:textId="77777777" w:rsidR="00A2528B" w:rsidRDefault="00A2528B" w:rsidP="00C15E5D">
      <w:pPr>
        <w:spacing w:after="0" w:line="480" w:lineRule="auto"/>
        <w:rPr>
          <w:rFonts w:ascii="Times New Roman" w:eastAsia="Times New Roman" w:hAnsi="Times New Roman" w:cs="Times New Roman"/>
          <w:sz w:val="24"/>
          <w:szCs w:val="24"/>
          <w:lang w:val="en-US" w:eastAsia="da-DK" w:bidi="lo-LA"/>
        </w:rPr>
      </w:pPr>
    </w:p>
    <w:p w14:paraId="232E6923" w14:textId="77777777" w:rsidR="00A2528B" w:rsidRDefault="00A2528B" w:rsidP="00C15E5D">
      <w:pPr>
        <w:spacing w:after="0" w:line="480" w:lineRule="auto"/>
        <w:rPr>
          <w:rFonts w:ascii="Times New Roman" w:eastAsia="Times New Roman" w:hAnsi="Times New Roman" w:cs="Times New Roman"/>
          <w:sz w:val="24"/>
          <w:szCs w:val="24"/>
          <w:lang w:val="en-US" w:eastAsia="da-DK" w:bidi="lo-LA"/>
        </w:rPr>
      </w:pPr>
    </w:p>
    <w:p w14:paraId="5A6F1AFE" w14:textId="77777777" w:rsidR="00A2528B" w:rsidRDefault="00A2528B" w:rsidP="00C15E5D">
      <w:pPr>
        <w:spacing w:after="0" w:line="480" w:lineRule="auto"/>
        <w:rPr>
          <w:rFonts w:ascii="Times New Roman" w:eastAsia="Times New Roman" w:hAnsi="Times New Roman" w:cs="Times New Roman"/>
          <w:sz w:val="24"/>
          <w:szCs w:val="24"/>
          <w:lang w:val="en-US" w:eastAsia="da-DK" w:bidi="lo-LA"/>
        </w:rPr>
      </w:pPr>
    </w:p>
    <w:p w14:paraId="45F0D8AF" w14:textId="0ADFE1B5" w:rsidR="00A2528B" w:rsidRDefault="00A2528B" w:rsidP="00C15E5D">
      <w:pPr>
        <w:spacing w:after="0" w:line="480" w:lineRule="auto"/>
        <w:rPr>
          <w:rFonts w:ascii="Times New Roman" w:eastAsia="Times New Roman" w:hAnsi="Times New Roman" w:cs="Times New Roman"/>
          <w:sz w:val="24"/>
          <w:szCs w:val="24"/>
          <w:lang w:val="en-US" w:eastAsia="da-DK" w:bidi="lo-LA"/>
        </w:rPr>
      </w:pPr>
    </w:p>
    <w:p w14:paraId="49E28AC2" w14:textId="3C73DFAD" w:rsidR="00E12CCD" w:rsidRDefault="00E12CCD" w:rsidP="00C15E5D">
      <w:pPr>
        <w:spacing w:after="0" w:line="480" w:lineRule="auto"/>
        <w:rPr>
          <w:rFonts w:ascii="Times New Roman" w:eastAsia="Times New Roman" w:hAnsi="Times New Roman" w:cs="Times New Roman"/>
          <w:sz w:val="24"/>
          <w:szCs w:val="24"/>
          <w:lang w:val="en-US" w:eastAsia="da-DK" w:bidi="lo-LA"/>
        </w:rPr>
      </w:pPr>
    </w:p>
    <w:p w14:paraId="4458D5FA" w14:textId="77777777" w:rsidR="00E12CCD" w:rsidRDefault="00E12CCD" w:rsidP="00C15E5D">
      <w:pPr>
        <w:spacing w:after="0" w:line="480" w:lineRule="auto"/>
        <w:rPr>
          <w:rFonts w:ascii="Times New Roman" w:eastAsia="Times New Roman" w:hAnsi="Times New Roman" w:cs="Times New Roman"/>
          <w:sz w:val="24"/>
          <w:szCs w:val="24"/>
          <w:lang w:val="en-US" w:eastAsia="da-DK" w:bidi="lo-LA"/>
        </w:rPr>
      </w:pPr>
    </w:p>
    <w:p w14:paraId="34DFCCE2" w14:textId="77777777" w:rsidR="00A2528B" w:rsidRDefault="00A2528B" w:rsidP="00C15E5D">
      <w:pPr>
        <w:spacing w:after="0" w:line="480" w:lineRule="auto"/>
        <w:rPr>
          <w:rFonts w:ascii="Times New Roman" w:eastAsia="Times New Roman" w:hAnsi="Times New Roman" w:cs="Times New Roman"/>
          <w:sz w:val="24"/>
          <w:szCs w:val="24"/>
          <w:lang w:val="en-US" w:eastAsia="da-DK" w:bidi="lo-LA"/>
        </w:rPr>
      </w:pPr>
    </w:p>
    <w:p w14:paraId="62C45142" w14:textId="58C8D351" w:rsidR="00F908B4" w:rsidRDefault="00F908B4" w:rsidP="00C15E5D">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lastRenderedPageBreak/>
        <w:t>Fig 2. The effect of patient education on fasting blood glucose</w:t>
      </w:r>
      <w:r w:rsidR="00EF3174">
        <w:rPr>
          <w:rFonts w:ascii="Times New Roman" w:eastAsia="Times New Roman" w:hAnsi="Times New Roman" w:cs="Times New Roman"/>
          <w:sz w:val="24"/>
          <w:szCs w:val="24"/>
          <w:lang w:val="en-US" w:eastAsia="da-DK" w:bidi="lo-LA"/>
        </w:rPr>
        <w:t>. Intervention group n= 35, control group n=33.</w:t>
      </w:r>
      <w:r w:rsidR="00A2528B">
        <w:rPr>
          <w:rFonts w:ascii="Times New Roman" w:eastAsia="Times New Roman" w:hAnsi="Times New Roman" w:cs="Times New Roman"/>
          <w:sz w:val="24"/>
          <w:szCs w:val="24"/>
          <w:lang w:val="en-US" w:eastAsia="da-DK" w:bidi="lo-LA"/>
        </w:rPr>
        <w:t xml:space="preserve"> The decline in the intervention group was significant.</w:t>
      </w:r>
      <w:r w:rsidR="00E12CCD">
        <w:rPr>
          <w:rFonts w:ascii="Times New Roman" w:eastAsia="Times New Roman" w:hAnsi="Times New Roman" w:cs="Times New Roman"/>
          <w:sz w:val="24"/>
          <w:szCs w:val="24"/>
          <w:lang w:val="en-US" w:eastAsia="da-DK" w:bidi="lo-LA"/>
        </w:rPr>
        <w:t xml:space="preserve"> T0 = at baseline, T12 = after 12 weeks.</w:t>
      </w:r>
    </w:p>
    <w:p w14:paraId="525AB79E" w14:textId="73CA40AE" w:rsidR="00A2528B" w:rsidRDefault="00A2528B" w:rsidP="00C15E5D">
      <w:pPr>
        <w:spacing w:after="0" w:line="480" w:lineRule="auto"/>
        <w:rPr>
          <w:rFonts w:ascii="Times New Roman" w:eastAsia="Times New Roman" w:hAnsi="Times New Roman" w:cs="Times New Roman"/>
          <w:sz w:val="40"/>
          <w:szCs w:val="40"/>
          <w:lang w:val="en-US" w:eastAsia="da-DK" w:bidi="lo-LA"/>
        </w:rPr>
      </w:pPr>
    </w:p>
    <w:p w14:paraId="31203931" w14:textId="7E405EF4" w:rsidR="00A2528B" w:rsidRPr="00A2528B" w:rsidRDefault="00A2528B" w:rsidP="00C15E5D">
      <w:pPr>
        <w:spacing w:after="0" w:line="480" w:lineRule="auto"/>
        <w:rPr>
          <w:rFonts w:ascii="Times New Roman" w:eastAsia="Times New Roman" w:hAnsi="Times New Roman" w:cs="Times New Roman"/>
          <w:sz w:val="40"/>
          <w:szCs w:val="40"/>
          <w:lang w:val="en-US" w:eastAsia="da-DK" w:bidi="lo-LA"/>
        </w:rPr>
      </w:pPr>
      <w:r w:rsidRPr="00A2528B">
        <w:rPr>
          <w:rFonts w:ascii="Times New Roman" w:hAnsi="Times New Roman" w:cs="Times New Roman"/>
          <w:noProof/>
          <w:sz w:val="24"/>
          <w:szCs w:val="24"/>
          <w:lang w:val="en-US"/>
        </w:rPr>
        <w:drawing>
          <wp:inline distT="0" distB="0" distL="0" distR="0" wp14:anchorId="0687C0BD" wp14:editId="6B1633CC">
            <wp:extent cx="5238750" cy="2146935"/>
            <wp:effectExtent l="0" t="0" r="0" b="5715"/>
            <wp:docPr id="4" name="Chart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4AFEDD" w14:textId="77777777" w:rsidR="00F908B4" w:rsidRDefault="00F908B4" w:rsidP="00C15E5D">
      <w:pPr>
        <w:spacing w:after="0" w:line="480" w:lineRule="auto"/>
        <w:rPr>
          <w:rFonts w:ascii="Times New Roman" w:eastAsia="Times New Roman" w:hAnsi="Times New Roman" w:cs="Times New Roman"/>
          <w:sz w:val="24"/>
          <w:szCs w:val="24"/>
          <w:lang w:val="en-US" w:eastAsia="da-DK" w:bidi="lo-LA"/>
        </w:rPr>
      </w:pPr>
    </w:p>
    <w:p w14:paraId="045BAD13" w14:textId="77777777" w:rsidR="00F908B4" w:rsidRDefault="00F908B4" w:rsidP="00C15E5D">
      <w:pPr>
        <w:spacing w:after="0" w:line="480" w:lineRule="auto"/>
        <w:rPr>
          <w:rFonts w:ascii="Times New Roman" w:eastAsia="Times New Roman" w:hAnsi="Times New Roman" w:cs="Times New Roman"/>
          <w:sz w:val="24"/>
          <w:szCs w:val="24"/>
          <w:lang w:val="en-US" w:eastAsia="da-DK" w:bidi="lo-LA"/>
        </w:rPr>
      </w:pPr>
    </w:p>
    <w:p w14:paraId="4C0B5964" w14:textId="77777777" w:rsidR="00F908B4" w:rsidRDefault="00F908B4" w:rsidP="00C15E5D">
      <w:pPr>
        <w:spacing w:after="0" w:line="480" w:lineRule="auto"/>
        <w:rPr>
          <w:rFonts w:ascii="Times New Roman" w:eastAsia="Times New Roman" w:hAnsi="Times New Roman" w:cs="Times New Roman"/>
          <w:sz w:val="24"/>
          <w:szCs w:val="24"/>
          <w:lang w:val="en-US" w:eastAsia="da-DK" w:bidi="lo-LA"/>
        </w:rPr>
      </w:pPr>
    </w:p>
    <w:p w14:paraId="6A71209A" w14:textId="77777777" w:rsidR="00F908B4" w:rsidRDefault="00F908B4" w:rsidP="00C15E5D">
      <w:pPr>
        <w:spacing w:after="0" w:line="480" w:lineRule="auto"/>
        <w:rPr>
          <w:rFonts w:ascii="Times New Roman" w:eastAsia="Times New Roman" w:hAnsi="Times New Roman" w:cs="Times New Roman"/>
          <w:sz w:val="24"/>
          <w:szCs w:val="24"/>
          <w:lang w:val="en-US" w:eastAsia="da-DK" w:bidi="lo-LA"/>
        </w:rPr>
      </w:pPr>
    </w:p>
    <w:p w14:paraId="10FC9488" w14:textId="77777777" w:rsidR="00F908B4" w:rsidRDefault="00F908B4" w:rsidP="00C15E5D">
      <w:pPr>
        <w:spacing w:after="0" w:line="480" w:lineRule="auto"/>
        <w:rPr>
          <w:rFonts w:ascii="Times New Roman" w:eastAsia="Times New Roman" w:hAnsi="Times New Roman" w:cs="Times New Roman"/>
          <w:sz w:val="24"/>
          <w:szCs w:val="24"/>
          <w:lang w:val="en-US" w:eastAsia="da-DK" w:bidi="lo-LA"/>
        </w:rPr>
      </w:pPr>
    </w:p>
    <w:p w14:paraId="44DADE0D" w14:textId="77777777" w:rsidR="00F61EFA" w:rsidRDefault="00F61EFA" w:rsidP="00C15E5D">
      <w:pPr>
        <w:spacing w:after="0" w:line="480" w:lineRule="auto"/>
        <w:rPr>
          <w:rFonts w:ascii="Times New Roman" w:eastAsia="Times New Roman" w:hAnsi="Times New Roman" w:cs="Times New Roman"/>
          <w:sz w:val="24"/>
          <w:szCs w:val="24"/>
          <w:lang w:val="en-US" w:eastAsia="da-DK" w:bidi="lo-LA"/>
        </w:rPr>
      </w:pPr>
    </w:p>
    <w:p w14:paraId="1B857EDA" w14:textId="77777777" w:rsidR="00F61EFA" w:rsidRDefault="00F61EFA" w:rsidP="00C15E5D">
      <w:pPr>
        <w:spacing w:after="0" w:line="480" w:lineRule="auto"/>
        <w:rPr>
          <w:rFonts w:ascii="Times New Roman" w:eastAsia="Times New Roman" w:hAnsi="Times New Roman" w:cs="Times New Roman"/>
          <w:sz w:val="24"/>
          <w:szCs w:val="24"/>
          <w:lang w:val="en-US" w:eastAsia="da-DK" w:bidi="lo-LA"/>
        </w:rPr>
      </w:pPr>
    </w:p>
    <w:p w14:paraId="6B603AC6" w14:textId="77777777" w:rsidR="00F61EFA" w:rsidRDefault="00F61EFA" w:rsidP="00C15E5D">
      <w:pPr>
        <w:spacing w:after="0" w:line="480" w:lineRule="auto"/>
        <w:rPr>
          <w:rFonts w:ascii="Times New Roman" w:eastAsia="Times New Roman" w:hAnsi="Times New Roman" w:cs="Times New Roman"/>
          <w:sz w:val="24"/>
          <w:szCs w:val="24"/>
          <w:lang w:val="en-US" w:eastAsia="da-DK" w:bidi="lo-LA"/>
        </w:rPr>
      </w:pPr>
    </w:p>
    <w:p w14:paraId="65BBA601" w14:textId="77777777" w:rsidR="00F61EFA" w:rsidRDefault="00F61EFA" w:rsidP="00C15E5D">
      <w:pPr>
        <w:spacing w:after="0" w:line="480" w:lineRule="auto"/>
        <w:rPr>
          <w:rFonts w:ascii="Times New Roman" w:eastAsia="Times New Roman" w:hAnsi="Times New Roman" w:cs="Times New Roman"/>
          <w:sz w:val="24"/>
          <w:szCs w:val="24"/>
          <w:lang w:val="en-US" w:eastAsia="da-DK" w:bidi="lo-LA"/>
        </w:rPr>
      </w:pPr>
    </w:p>
    <w:p w14:paraId="6ADC59BD" w14:textId="6777D320" w:rsidR="00F61EFA" w:rsidRDefault="00F61EFA" w:rsidP="00C15E5D">
      <w:pPr>
        <w:spacing w:after="0" w:line="480" w:lineRule="auto"/>
        <w:rPr>
          <w:rFonts w:ascii="Times New Roman" w:eastAsia="Times New Roman" w:hAnsi="Times New Roman" w:cs="Times New Roman"/>
          <w:sz w:val="24"/>
          <w:szCs w:val="24"/>
          <w:lang w:val="en-US" w:eastAsia="da-DK" w:bidi="lo-LA"/>
        </w:rPr>
      </w:pPr>
    </w:p>
    <w:p w14:paraId="7AEB6ACF" w14:textId="47FEB11F" w:rsidR="00782798" w:rsidRDefault="00782798" w:rsidP="00C15E5D">
      <w:pPr>
        <w:spacing w:after="0" w:line="480" w:lineRule="auto"/>
        <w:rPr>
          <w:rFonts w:ascii="Times New Roman" w:eastAsia="Times New Roman" w:hAnsi="Times New Roman" w:cs="Times New Roman"/>
          <w:sz w:val="24"/>
          <w:szCs w:val="24"/>
          <w:lang w:val="en-US" w:eastAsia="da-DK" w:bidi="lo-LA"/>
        </w:rPr>
      </w:pPr>
    </w:p>
    <w:p w14:paraId="10DDCC7B" w14:textId="77777777" w:rsidR="00782798" w:rsidRDefault="00782798" w:rsidP="00C15E5D">
      <w:pPr>
        <w:spacing w:after="0" w:line="480" w:lineRule="auto"/>
        <w:rPr>
          <w:rFonts w:ascii="Times New Roman" w:eastAsia="Times New Roman" w:hAnsi="Times New Roman" w:cs="Times New Roman"/>
          <w:sz w:val="24"/>
          <w:szCs w:val="24"/>
          <w:lang w:val="en-US" w:eastAsia="da-DK" w:bidi="lo-LA"/>
        </w:rPr>
      </w:pPr>
    </w:p>
    <w:p w14:paraId="226B9EA6" w14:textId="77777777" w:rsidR="00F61EFA" w:rsidRDefault="00F61EFA" w:rsidP="00C15E5D">
      <w:pPr>
        <w:spacing w:after="0" w:line="480" w:lineRule="auto"/>
        <w:rPr>
          <w:rFonts w:ascii="Times New Roman" w:eastAsia="Times New Roman" w:hAnsi="Times New Roman" w:cs="Times New Roman"/>
          <w:sz w:val="24"/>
          <w:szCs w:val="24"/>
          <w:lang w:val="en-US" w:eastAsia="da-DK" w:bidi="lo-LA"/>
        </w:rPr>
      </w:pPr>
    </w:p>
    <w:p w14:paraId="15B20ADE" w14:textId="77777777" w:rsidR="00F61EFA" w:rsidRDefault="00F61EFA" w:rsidP="00C15E5D">
      <w:pPr>
        <w:spacing w:after="0" w:line="480" w:lineRule="auto"/>
        <w:rPr>
          <w:rFonts w:ascii="Times New Roman" w:eastAsia="Times New Roman" w:hAnsi="Times New Roman" w:cs="Times New Roman"/>
          <w:sz w:val="24"/>
          <w:szCs w:val="24"/>
          <w:lang w:val="en-US" w:eastAsia="da-DK" w:bidi="lo-LA"/>
        </w:rPr>
      </w:pPr>
    </w:p>
    <w:p w14:paraId="6A57A1D7" w14:textId="312B8D60" w:rsidR="00AF4DC8" w:rsidRDefault="00AF4DC8" w:rsidP="00C15E5D">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lastRenderedPageBreak/>
        <w:t xml:space="preserve">Fig </w:t>
      </w:r>
      <w:r w:rsidR="00F908B4">
        <w:rPr>
          <w:rFonts w:ascii="Times New Roman" w:eastAsia="Times New Roman" w:hAnsi="Times New Roman" w:cs="Times New Roman"/>
          <w:sz w:val="24"/>
          <w:szCs w:val="24"/>
          <w:lang w:val="en-US" w:eastAsia="da-DK" w:bidi="lo-LA"/>
        </w:rPr>
        <w:t>3</w:t>
      </w:r>
      <w:r>
        <w:rPr>
          <w:rFonts w:ascii="Times New Roman" w:eastAsia="Times New Roman" w:hAnsi="Times New Roman" w:cs="Times New Roman"/>
          <w:sz w:val="24"/>
          <w:szCs w:val="24"/>
          <w:lang w:val="en-US" w:eastAsia="da-DK" w:bidi="lo-LA"/>
        </w:rPr>
        <w:t>. Effect of the diabetes school on BMI compared to a randomized control group without patient education.</w:t>
      </w:r>
      <w:r w:rsidR="00EF3174">
        <w:rPr>
          <w:rFonts w:ascii="Times New Roman" w:eastAsia="Times New Roman" w:hAnsi="Times New Roman" w:cs="Times New Roman"/>
          <w:sz w:val="24"/>
          <w:szCs w:val="24"/>
          <w:lang w:val="en-US" w:eastAsia="da-DK" w:bidi="lo-LA"/>
        </w:rPr>
        <w:t xml:space="preserve"> The intervention group N= 42, control N= 45.</w:t>
      </w:r>
      <w:r w:rsidR="00E12CCD">
        <w:rPr>
          <w:rFonts w:ascii="Times New Roman" w:eastAsia="Times New Roman" w:hAnsi="Times New Roman" w:cs="Times New Roman"/>
          <w:sz w:val="24"/>
          <w:szCs w:val="24"/>
          <w:lang w:val="en-US" w:eastAsia="da-DK" w:bidi="lo-LA"/>
        </w:rPr>
        <w:t xml:space="preserve"> </w:t>
      </w:r>
      <w:r w:rsidR="00E12CCD" w:rsidRPr="00E12CCD">
        <w:rPr>
          <w:rFonts w:ascii="Times New Roman" w:eastAsia="Times New Roman" w:hAnsi="Times New Roman" w:cs="Times New Roman"/>
          <w:sz w:val="24"/>
          <w:szCs w:val="24"/>
          <w:lang w:val="en-US" w:eastAsia="da-DK" w:bidi="lo-LA"/>
        </w:rPr>
        <w:t>T0 = at baseline, T12 = after 12 weeks.</w:t>
      </w:r>
      <w:r w:rsidR="00E12CCD">
        <w:rPr>
          <w:rFonts w:ascii="Times New Roman" w:eastAsia="Times New Roman" w:hAnsi="Times New Roman" w:cs="Times New Roman"/>
          <w:sz w:val="24"/>
          <w:szCs w:val="24"/>
          <w:lang w:val="en-US" w:eastAsia="da-DK" w:bidi="lo-LA"/>
        </w:rPr>
        <w:t xml:space="preserve"> Differences were not significant.</w:t>
      </w:r>
    </w:p>
    <w:p w14:paraId="3EE8A1FA" w14:textId="40D7B8AC" w:rsidR="00AF4DC8" w:rsidRDefault="00AF4DC8" w:rsidP="00C15E5D">
      <w:pPr>
        <w:spacing w:after="0" w:line="480" w:lineRule="auto"/>
        <w:rPr>
          <w:rFonts w:ascii="Times New Roman" w:eastAsia="Times New Roman" w:hAnsi="Times New Roman" w:cs="Times New Roman"/>
          <w:sz w:val="24"/>
          <w:szCs w:val="24"/>
          <w:lang w:val="en-US" w:eastAsia="da-DK" w:bidi="lo-LA"/>
        </w:rPr>
      </w:pPr>
    </w:p>
    <w:p w14:paraId="3660831C" w14:textId="77777777"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2F92A9E8" w14:textId="33C20CEC" w:rsidR="00F61EFA" w:rsidRDefault="009D0E2C"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r>
        <w:rPr>
          <w:noProof/>
          <w:lang w:val="en-US"/>
        </w:rPr>
        <w:drawing>
          <wp:inline distT="0" distB="0" distL="0" distR="0" wp14:anchorId="36769107" wp14:editId="35AD6CCF">
            <wp:extent cx="5362575" cy="2149475"/>
            <wp:effectExtent l="0" t="0" r="9525" b="3175"/>
            <wp:docPr id="1"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8CEFDE" w14:textId="77777777"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41DACF2C" w14:textId="77777777"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024A9551" w14:textId="77777777"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024EFF19" w14:textId="77777777"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2B9D1E2E" w14:textId="77777777"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459B88BF" w14:textId="77777777"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7AD9E8DD" w14:textId="77777777"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14C7728E" w14:textId="74CB7044"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3B9EC46F" w14:textId="77777777" w:rsidR="00A2528B" w:rsidRDefault="00A2528B"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42826643" w14:textId="0078620E" w:rsidR="00124E13" w:rsidRDefault="00124E13" w:rsidP="00124E13">
      <w:pPr>
        <w:widowControl w:val="0"/>
        <w:autoSpaceDE w:val="0"/>
        <w:autoSpaceDN w:val="0"/>
        <w:adjustRightInd w:val="0"/>
        <w:spacing w:after="24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Fig 4. Development in systolic blood pressure before and after a 12 weeks intervention with education, diet and exercise. </w:t>
      </w:r>
      <w:r w:rsidRPr="00124E13">
        <w:rPr>
          <w:rFonts w:ascii="Times New Roman" w:hAnsi="Times New Roman" w:cs="Times New Roman"/>
          <w:sz w:val="24"/>
          <w:szCs w:val="24"/>
          <w:lang w:val="en-US"/>
        </w:rPr>
        <w:t xml:space="preserve"> </w:t>
      </w:r>
      <w:r>
        <w:rPr>
          <w:rFonts w:ascii="Times New Roman" w:hAnsi="Times New Roman" w:cs="Times New Roman"/>
          <w:sz w:val="24"/>
          <w:szCs w:val="24"/>
          <w:lang w:val="en-US"/>
        </w:rPr>
        <w:t>(N= 37 in the intervention group, 31 in the control group).</w:t>
      </w:r>
      <w:r w:rsidR="00FF7FF0">
        <w:rPr>
          <w:rFonts w:ascii="Times New Roman" w:hAnsi="Times New Roman" w:cs="Times New Roman"/>
          <w:sz w:val="24"/>
          <w:szCs w:val="24"/>
          <w:lang w:val="en-US"/>
        </w:rPr>
        <w:t xml:space="preserve"> </w:t>
      </w:r>
      <w:r w:rsidR="00FF7FF0" w:rsidRPr="00FF7FF0">
        <w:rPr>
          <w:rFonts w:ascii="Times New Roman" w:hAnsi="Times New Roman" w:cs="Times New Roman"/>
          <w:sz w:val="24"/>
          <w:szCs w:val="24"/>
          <w:lang w:val="en-US"/>
        </w:rPr>
        <w:t>T0 = at baseline, T12 = after 12 weeks.</w:t>
      </w:r>
      <w:r w:rsidR="00994F30">
        <w:rPr>
          <w:rFonts w:ascii="Times New Roman" w:hAnsi="Times New Roman" w:cs="Times New Roman"/>
          <w:sz w:val="24"/>
          <w:szCs w:val="24"/>
          <w:lang w:val="en-US"/>
        </w:rPr>
        <w:t xml:space="preserve"> The changes were not </w:t>
      </w:r>
      <w:proofErr w:type="gramStart"/>
      <w:r w:rsidR="00994F30">
        <w:rPr>
          <w:rFonts w:ascii="Times New Roman" w:hAnsi="Times New Roman" w:cs="Times New Roman"/>
          <w:sz w:val="24"/>
          <w:szCs w:val="24"/>
          <w:lang w:val="en-US"/>
        </w:rPr>
        <w:t>significant..</w:t>
      </w:r>
      <w:proofErr w:type="gramEnd"/>
    </w:p>
    <w:p w14:paraId="42A2B828" w14:textId="77777777" w:rsidR="001450D3" w:rsidRPr="00FF7FF0" w:rsidRDefault="001450D3" w:rsidP="00C15E5D">
      <w:pPr>
        <w:spacing w:after="0" w:line="480" w:lineRule="auto"/>
        <w:rPr>
          <w:rFonts w:ascii="Times New Roman" w:eastAsia="Times New Roman" w:hAnsi="Times New Roman" w:cs="Times New Roman"/>
          <w:b/>
          <w:bCs/>
          <w:sz w:val="24"/>
          <w:szCs w:val="24"/>
          <w:lang w:val="en-US" w:eastAsia="da-DK" w:bidi="lo-LA"/>
        </w:rPr>
      </w:pPr>
    </w:p>
    <w:p w14:paraId="777FB6A9" w14:textId="2B147F33" w:rsidR="00834833" w:rsidRDefault="000070A6" w:rsidP="00834833">
      <w:pPr>
        <w:spacing w:after="0" w:line="480" w:lineRule="auto"/>
        <w:rPr>
          <w:rFonts w:ascii="Times New Roman" w:eastAsia="Times New Roman" w:hAnsi="Times New Roman" w:cs="Times New Roman"/>
          <w:bCs/>
          <w:sz w:val="24"/>
          <w:szCs w:val="24"/>
          <w:lang w:val="en-US" w:eastAsia="da-DK" w:bidi="lo-LA"/>
        </w:rPr>
      </w:pPr>
      <w:r>
        <w:rPr>
          <w:noProof/>
          <w:lang w:val="en-US"/>
        </w:rPr>
        <w:drawing>
          <wp:inline distT="0" distB="0" distL="0" distR="0" wp14:anchorId="4C608BF0" wp14:editId="0573CE14">
            <wp:extent cx="5257800" cy="2543175"/>
            <wp:effectExtent l="0" t="0" r="0" b="9525"/>
            <wp:docPr id="3" name="Chart 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47E96F" w14:textId="77777777" w:rsidR="001450D3" w:rsidRPr="00E71912" w:rsidRDefault="001450D3" w:rsidP="00C15E5D">
      <w:pPr>
        <w:spacing w:after="0" w:line="480" w:lineRule="auto"/>
        <w:rPr>
          <w:rFonts w:ascii="Times New Roman" w:eastAsia="Times New Roman" w:hAnsi="Times New Roman" w:cs="Times New Roman"/>
          <w:b/>
          <w:bCs/>
          <w:sz w:val="24"/>
          <w:szCs w:val="24"/>
          <w:lang w:val="en-US" w:eastAsia="da-DK" w:bidi="lo-LA"/>
        </w:rPr>
      </w:pPr>
    </w:p>
    <w:p w14:paraId="54D2F64E" w14:textId="77777777"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3C3FE3E8" w14:textId="77777777"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7A16FF63" w14:textId="77777777"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5F507D70" w14:textId="77777777"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2DE910EC" w14:textId="77777777"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613B0267" w14:textId="77777777"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2FD80D00" w14:textId="7DD7A785"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5542921A" w14:textId="64956C7F" w:rsidR="00782798" w:rsidRDefault="00782798" w:rsidP="00C15E5D">
      <w:pPr>
        <w:spacing w:after="0" w:line="480" w:lineRule="auto"/>
        <w:rPr>
          <w:rFonts w:ascii="Times New Roman" w:eastAsia="Times New Roman" w:hAnsi="Times New Roman" w:cs="Times New Roman"/>
          <w:bCs/>
          <w:sz w:val="24"/>
          <w:szCs w:val="24"/>
          <w:lang w:val="en-US" w:eastAsia="da-DK" w:bidi="lo-LA"/>
        </w:rPr>
      </w:pPr>
    </w:p>
    <w:p w14:paraId="53703235" w14:textId="77777777" w:rsidR="00782798" w:rsidRDefault="00782798" w:rsidP="00C15E5D">
      <w:pPr>
        <w:spacing w:after="0" w:line="480" w:lineRule="auto"/>
        <w:rPr>
          <w:rFonts w:ascii="Times New Roman" w:eastAsia="Times New Roman" w:hAnsi="Times New Roman" w:cs="Times New Roman"/>
          <w:bCs/>
          <w:sz w:val="24"/>
          <w:szCs w:val="24"/>
          <w:lang w:val="en-US" w:eastAsia="da-DK" w:bidi="lo-LA"/>
        </w:rPr>
      </w:pPr>
    </w:p>
    <w:p w14:paraId="0E777BD7" w14:textId="77777777"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18D69B7C" w14:textId="77777777"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7C17963F" w14:textId="7283D223" w:rsidR="001450D3" w:rsidRDefault="001450D3" w:rsidP="00C15E5D">
      <w:pPr>
        <w:spacing w:after="0" w:line="480" w:lineRule="auto"/>
        <w:rPr>
          <w:rFonts w:ascii="Times New Roman" w:eastAsia="Times New Roman" w:hAnsi="Times New Roman" w:cs="Times New Roman"/>
          <w:bCs/>
          <w:sz w:val="24"/>
          <w:szCs w:val="24"/>
          <w:lang w:val="en-US" w:eastAsia="da-DK" w:bidi="lo-LA"/>
        </w:rPr>
      </w:pPr>
      <w:r w:rsidRPr="001450D3">
        <w:rPr>
          <w:rFonts w:ascii="Times New Roman" w:eastAsia="Times New Roman" w:hAnsi="Times New Roman" w:cs="Times New Roman"/>
          <w:bCs/>
          <w:sz w:val="24"/>
          <w:szCs w:val="24"/>
          <w:lang w:val="en-US" w:eastAsia="da-DK" w:bidi="lo-LA"/>
        </w:rPr>
        <w:lastRenderedPageBreak/>
        <w:t>Fig 5. The patient´s own opinion about their disease during the 12 weeks of observation</w:t>
      </w:r>
      <w:r>
        <w:rPr>
          <w:rFonts w:ascii="Times New Roman" w:eastAsia="Times New Roman" w:hAnsi="Times New Roman" w:cs="Times New Roman"/>
          <w:bCs/>
          <w:sz w:val="24"/>
          <w:szCs w:val="24"/>
          <w:lang w:val="en-US" w:eastAsia="da-DK" w:bidi="lo-LA"/>
        </w:rPr>
        <w:t>. The intervention group had teaching and dietary/</w:t>
      </w:r>
      <w:proofErr w:type="gramStart"/>
      <w:r>
        <w:rPr>
          <w:rFonts w:ascii="Times New Roman" w:eastAsia="Times New Roman" w:hAnsi="Times New Roman" w:cs="Times New Roman"/>
          <w:bCs/>
          <w:sz w:val="24"/>
          <w:szCs w:val="24"/>
          <w:lang w:val="en-US" w:eastAsia="da-DK" w:bidi="lo-LA"/>
        </w:rPr>
        <w:t>training</w:t>
      </w:r>
      <w:r w:rsidR="00A36D3B">
        <w:rPr>
          <w:rFonts w:ascii="Times New Roman" w:eastAsia="Times New Roman" w:hAnsi="Times New Roman" w:cs="Times New Roman"/>
          <w:bCs/>
          <w:sz w:val="24"/>
          <w:szCs w:val="24"/>
          <w:lang w:val="en-US" w:eastAsia="da-DK" w:bidi="lo-LA"/>
        </w:rPr>
        <w:t>,</w:t>
      </w:r>
      <w:proofErr w:type="gramEnd"/>
      <w:r>
        <w:rPr>
          <w:rFonts w:ascii="Times New Roman" w:eastAsia="Times New Roman" w:hAnsi="Times New Roman" w:cs="Times New Roman"/>
          <w:bCs/>
          <w:sz w:val="24"/>
          <w:szCs w:val="24"/>
          <w:lang w:val="en-US" w:eastAsia="da-DK" w:bidi="lo-LA"/>
        </w:rPr>
        <w:t xml:space="preserve"> </w:t>
      </w:r>
      <w:r w:rsidR="00A36D3B">
        <w:rPr>
          <w:rFonts w:ascii="Times New Roman" w:eastAsia="Times New Roman" w:hAnsi="Times New Roman" w:cs="Times New Roman"/>
          <w:bCs/>
          <w:sz w:val="24"/>
          <w:szCs w:val="24"/>
          <w:lang w:val="en-US" w:eastAsia="da-DK" w:bidi="lo-LA"/>
        </w:rPr>
        <w:t>t</w:t>
      </w:r>
      <w:r>
        <w:rPr>
          <w:rFonts w:ascii="Times New Roman" w:eastAsia="Times New Roman" w:hAnsi="Times New Roman" w:cs="Times New Roman"/>
          <w:bCs/>
          <w:sz w:val="24"/>
          <w:szCs w:val="24"/>
          <w:lang w:val="en-US" w:eastAsia="da-DK" w:bidi="lo-LA"/>
        </w:rPr>
        <w:t>he control group was only observed.</w:t>
      </w:r>
    </w:p>
    <w:p w14:paraId="2FEBE38D" w14:textId="77777777" w:rsidR="00F61EFA" w:rsidRDefault="00F61EFA" w:rsidP="00C15E5D">
      <w:pPr>
        <w:spacing w:after="0" w:line="480" w:lineRule="auto"/>
        <w:rPr>
          <w:rFonts w:ascii="Times New Roman" w:eastAsia="Times New Roman" w:hAnsi="Times New Roman" w:cs="Times New Roman"/>
          <w:bCs/>
          <w:sz w:val="24"/>
          <w:szCs w:val="24"/>
          <w:lang w:val="en-US" w:eastAsia="da-DK" w:bidi="lo-LA"/>
        </w:rPr>
      </w:pPr>
    </w:p>
    <w:p w14:paraId="07856B06" w14:textId="77777777" w:rsidR="001450D3" w:rsidRDefault="001450D3" w:rsidP="00C15E5D">
      <w:pPr>
        <w:spacing w:after="0" w:line="480" w:lineRule="auto"/>
        <w:rPr>
          <w:rFonts w:ascii="Times New Roman" w:eastAsia="Times New Roman" w:hAnsi="Times New Roman" w:cs="Times New Roman"/>
          <w:b/>
          <w:bCs/>
          <w:sz w:val="24"/>
          <w:szCs w:val="24"/>
          <w:lang w:eastAsia="da-DK" w:bidi="lo-LA"/>
        </w:rPr>
      </w:pPr>
      <w:r>
        <w:rPr>
          <w:rFonts w:ascii="Times New Roman" w:eastAsia="Times New Roman" w:hAnsi="Times New Roman" w:cs="Times New Roman"/>
          <w:b/>
          <w:bCs/>
          <w:noProof/>
          <w:sz w:val="24"/>
          <w:szCs w:val="24"/>
          <w:lang w:val="en-US"/>
        </w:rPr>
        <w:drawing>
          <wp:inline distT="0" distB="0" distL="0" distR="0" wp14:anchorId="7A71A9DC" wp14:editId="758E65AA">
            <wp:extent cx="6413500" cy="44259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00" cy="4425950"/>
                    </a:xfrm>
                    <a:prstGeom prst="rect">
                      <a:avLst/>
                    </a:prstGeom>
                    <a:noFill/>
                  </pic:spPr>
                </pic:pic>
              </a:graphicData>
            </a:graphic>
          </wp:inline>
        </w:drawing>
      </w:r>
    </w:p>
    <w:p w14:paraId="24676DA5" w14:textId="77777777" w:rsidR="00834833" w:rsidRDefault="00834833" w:rsidP="00C15E5D">
      <w:pPr>
        <w:spacing w:after="0" w:line="480" w:lineRule="auto"/>
        <w:rPr>
          <w:rFonts w:ascii="Times New Roman" w:eastAsia="Times New Roman" w:hAnsi="Times New Roman" w:cs="Times New Roman"/>
          <w:b/>
          <w:bCs/>
          <w:sz w:val="24"/>
          <w:szCs w:val="24"/>
          <w:lang w:eastAsia="da-DK" w:bidi="lo-LA"/>
        </w:rPr>
      </w:pPr>
    </w:p>
    <w:p w14:paraId="2EE609B7" w14:textId="77777777" w:rsidR="00834833" w:rsidRDefault="00834833" w:rsidP="00C15E5D">
      <w:pPr>
        <w:spacing w:after="0" w:line="480" w:lineRule="auto"/>
        <w:rPr>
          <w:rFonts w:ascii="Times New Roman" w:eastAsia="Times New Roman" w:hAnsi="Times New Roman" w:cs="Times New Roman"/>
          <w:b/>
          <w:bCs/>
          <w:sz w:val="24"/>
          <w:szCs w:val="24"/>
          <w:lang w:eastAsia="da-DK" w:bidi="lo-LA"/>
        </w:rPr>
      </w:pPr>
    </w:p>
    <w:sectPr w:rsidR="00834833" w:rsidSect="004D067B">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33E30C" w14:textId="77777777" w:rsidR="004A7687" w:rsidRDefault="004A7687" w:rsidP="0025481C">
      <w:pPr>
        <w:spacing w:after="0" w:line="240" w:lineRule="auto"/>
      </w:pPr>
      <w:r>
        <w:separator/>
      </w:r>
    </w:p>
  </w:endnote>
  <w:endnote w:type="continuationSeparator" w:id="0">
    <w:p w14:paraId="3D27DF34" w14:textId="77777777" w:rsidR="004A7687" w:rsidRDefault="004A7687" w:rsidP="00254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4797A" w14:textId="77777777" w:rsidR="004D067B" w:rsidRDefault="004D0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3266989"/>
      <w:docPartObj>
        <w:docPartGallery w:val="Page Numbers (Bottom of Page)"/>
        <w:docPartUnique/>
      </w:docPartObj>
    </w:sdtPr>
    <w:sdtContent>
      <w:p w14:paraId="7B5FB1E6" w14:textId="3E649ACA" w:rsidR="0025481C" w:rsidRDefault="0025481C">
        <w:pPr>
          <w:pStyle w:val="Footer"/>
          <w:jc w:val="right"/>
        </w:pPr>
        <w:r>
          <w:fldChar w:fldCharType="begin"/>
        </w:r>
        <w:r>
          <w:instrText>PAGE   \* MERGEFORMAT</w:instrText>
        </w:r>
        <w:r>
          <w:fldChar w:fldCharType="separate"/>
        </w:r>
        <w:r w:rsidR="00A316A4">
          <w:rPr>
            <w:noProof/>
          </w:rPr>
          <w:t>17</w:t>
        </w:r>
        <w:r>
          <w:fldChar w:fldCharType="end"/>
        </w:r>
      </w:p>
    </w:sdtContent>
  </w:sdt>
  <w:p w14:paraId="2138C43C" w14:textId="77777777" w:rsidR="0025481C" w:rsidRDefault="002548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4D56F" w14:textId="77777777" w:rsidR="004D067B" w:rsidRDefault="004D0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7699A" w14:textId="77777777" w:rsidR="004A7687" w:rsidRDefault="004A7687" w:rsidP="0025481C">
      <w:pPr>
        <w:spacing w:after="0" w:line="240" w:lineRule="auto"/>
      </w:pPr>
      <w:r>
        <w:separator/>
      </w:r>
    </w:p>
  </w:footnote>
  <w:footnote w:type="continuationSeparator" w:id="0">
    <w:p w14:paraId="554C6E77" w14:textId="77777777" w:rsidR="004A7687" w:rsidRDefault="004A7687" w:rsidP="00254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09FB8" w14:textId="31A19652" w:rsidR="004D067B" w:rsidRDefault="004D067B">
    <w:pPr>
      <w:pStyle w:val="Header"/>
    </w:pPr>
    <w:r>
      <w:rPr>
        <w:noProof/>
      </w:rPr>
      <w:pict w14:anchorId="3677E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58253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20159" w14:textId="091A788E" w:rsidR="004D067B" w:rsidRDefault="004D067B">
    <w:pPr>
      <w:pStyle w:val="Header"/>
    </w:pPr>
    <w:r>
      <w:rPr>
        <w:noProof/>
      </w:rPr>
      <w:pict w14:anchorId="01648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58253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2D436" w14:textId="1967DC79" w:rsidR="004D067B" w:rsidRDefault="004D067B">
    <w:pPr>
      <w:pStyle w:val="Header"/>
    </w:pPr>
    <w:r>
      <w:rPr>
        <w:noProof/>
      </w:rPr>
      <w:pict w14:anchorId="49E96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58253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A0386D"/>
    <w:multiLevelType w:val="hybridMultilevel"/>
    <w:tmpl w:val="B9127C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88509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da-DK"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F88"/>
    <w:rsid w:val="000070A6"/>
    <w:rsid w:val="000465ED"/>
    <w:rsid w:val="00054E40"/>
    <w:rsid w:val="000617FB"/>
    <w:rsid w:val="00072C88"/>
    <w:rsid w:val="000767F3"/>
    <w:rsid w:val="000964D1"/>
    <w:rsid w:val="000A2BDB"/>
    <w:rsid w:val="000C42E3"/>
    <w:rsid w:val="000C5CCF"/>
    <w:rsid w:val="000D0FB0"/>
    <w:rsid w:val="000D19F0"/>
    <w:rsid w:val="000D5033"/>
    <w:rsid w:val="000F413B"/>
    <w:rsid w:val="001110F2"/>
    <w:rsid w:val="001238BE"/>
    <w:rsid w:val="00124E13"/>
    <w:rsid w:val="00130A5C"/>
    <w:rsid w:val="00131C34"/>
    <w:rsid w:val="001400DB"/>
    <w:rsid w:val="001450D3"/>
    <w:rsid w:val="00163F96"/>
    <w:rsid w:val="001657E9"/>
    <w:rsid w:val="00183AAA"/>
    <w:rsid w:val="00195F79"/>
    <w:rsid w:val="00196A72"/>
    <w:rsid w:val="001B1C35"/>
    <w:rsid w:val="001B3A87"/>
    <w:rsid w:val="001D3F47"/>
    <w:rsid w:val="00222EB1"/>
    <w:rsid w:val="002274DA"/>
    <w:rsid w:val="00234042"/>
    <w:rsid w:val="00236241"/>
    <w:rsid w:val="00245846"/>
    <w:rsid w:val="0025481C"/>
    <w:rsid w:val="002646E8"/>
    <w:rsid w:val="00272D53"/>
    <w:rsid w:val="00276F45"/>
    <w:rsid w:val="00277333"/>
    <w:rsid w:val="00280223"/>
    <w:rsid w:val="00285997"/>
    <w:rsid w:val="00296BBC"/>
    <w:rsid w:val="002D0B1F"/>
    <w:rsid w:val="002D3636"/>
    <w:rsid w:val="002D78AC"/>
    <w:rsid w:val="0030547C"/>
    <w:rsid w:val="0030563A"/>
    <w:rsid w:val="003319C3"/>
    <w:rsid w:val="003323F7"/>
    <w:rsid w:val="00341ECC"/>
    <w:rsid w:val="00345BDA"/>
    <w:rsid w:val="003516B5"/>
    <w:rsid w:val="00356C3C"/>
    <w:rsid w:val="00377DD8"/>
    <w:rsid w:val="00387B5D"/>
    <w:rsid w:val="0039220A"/>
    <w:rsid w:val="003A3C40"/>
    <w:rsid w:val="003A75E4"/>
    <w:rsid w:val="003B0FCA"/>
    <w:rsid w:val="003C007D"/>
    <w:rsid w:val="003C0D04"/>
    <w:rsid w:val="003D3560"/>
    <w:rsid w:val="00403EA1"/>
    <w:rsid w:val="0043403E"/>
    <w:rsid w:val="004464AE"/>
    <w:rsid w:val="00480562"/>
    <w:rsid w:val="00482343"/>
    <w:rsid w:val="00482C54"/>
    <w:rsid w:val="004A7687"/>
    <w:rsid w:val="004B289E"/>
    <w:rsid w:val="004B3A65"/>
    <w:rsid w:val="004B412B"/>
    <w:rsid w:val="004C4A8D"/>
    <w:rsid w:val="004C6D3E"/>
    <w:rsid w:val="004D067B"/>
    <w:rsid w:val="004D3F81"/>
    <w:rsid w:val="004F0562"/>
    <w:rsid w:val="00500F4B"/>
    <w:rsid w:val="00516A85"/>
    <w:rsid w:val="00516D22"/>
    <w:rsid w:val="0054707D"/>
    <w:rsid w:val="0056094D"/>
    <w:rsid w:val="00573180"/>
    <w:rsid w:val="005822A4"/>
    <w:rsid w:val="00597CEF"/>
    <w:rsid w:val="005A25D8"/>
    <w:rsid w:val="005A6208"/>
    <w:rsid w:val="005F0692"/>
    <w:rsid w:val="00611084"/>
    <w:rsid w:val="00624013"/>
    <w:rsid w:val="0063262F"/>
    <w:rsid w:val="00640368"/>
    <w:rsid w:val="00640A2C"/>
    <w:rsid w:val="00645E8E"/>
    <w:rsid w:val="00665C66"/>
    <w:rsid w:val="006A69A4"/>
    <w:rsid w:val="00701641"/>
    <w:rsid w:val="00701D7C"/>
    <w:rsid w:val="00704094"/>
    <w:rsid w:val="00707EDB"/>
    <w:rsid w:val="00726749"/>
    <w:rsid w:val="00747D13"/>
    <w:rsid w:val="00771337"/>
    <w:rsid w:val="00782798"/>
    <w:rsid w:val="00787785"/>
    <w:rsid w:val="0079302D"/>
    <w:rsid w:val="007A0118"/>
    <w:rsid w:val="007A21C3"/>
    <w:rsid w:val="007C449D"/>
    <w:rsid w:val="007C7287"/>
    <w:rsid w:val="007D0BA2"/>
    <w:rsid w:val="007D6FDD"/>
    <w:rsid w:val="00807C56"/>
    <w:rsid w:val="00822123"/>
    <w:rsid w:val="00834833"/>
    <w:rsid w:val="00850B10"/>
    <w:rsid w:val="0085718B"/>
    <w:rsid w:val="0086420B"/>
    <w:rsid w:val="0086728C"/>
    <w:rsid w:val="008766BF"/>
    <w:rsid w:val="00883C45"/>
    <w:rsid w:val="008B33A6"/>
    <w:rsid w:val="008B4EDA"/>
    <w:rsid w:val="008F53CD"/>
    <w:rsid w:val="00904F88"/>
    <w:rsid w:val="00926612"/>
    <w:rsid w:val="00930D26"/>
    <w:rsid w:val="00994F30"/>
    <w:rsid w:val="00997272"/>
    <w:rsid w:val="009A160F"/>
    <w:rsid w:val="009C5B65"/>
    <w:rsid w:val="009D046A"/>
    <w:rsid w:val="009D0E2C"/>
    <w:rsid w:val="009D424E"/>
    <w:rsid w:val="009E6524"/>
    <w:rsid w:val="009F1D4E"/>
    <w:rsid w:val="00A1142A"/>
    <w:rsid w:val="00A24C49"/>
    <w:rsid w:val="00A2528B"/>
    <w:rsid w:val="00A269D2"/>
    <w:rsid w:val="00A316A4"/>
    <w:rsid w:val="00A36D3B"/>
    <w:rsid w:val="00A634AC"/>
    <w:rsid w:val="00AD49FE"/>
    <w:rsid w:val="00AD6FDA"/>
    <w:rsid w:val="00AE4818"/>
    <w:rsid w:val="00AE5C9B"/>
    <w:rsid w:val="00AE729B"/>
    <w:rsid w:val="00AF05C2"/>
    <w:rsid w:val="00AF3E07"/>
    <w:rsid w:val="00AF4DC8"/>
    <w:rsid w:val="00B138B6"/>
    <w:rsid w:val="00B17AC9"/>
    <w:rsid w:val="00B20D6B"/>
    <w:rsid w:val="00B32BDA"/>
    <w:rsid w:val="00B52836"/>
    <w:rsid w:val="00B53441"/>
    <w:rsid w:val="00B55B22"/>
    <w:rsid w:val="00B67A6D"/>
    <w:rsid w:val="00B75301"/>
    <w:rsid w:val="00B817BE"/>
    <w:rsid w:val="00B90776"/>
    <w:rsid w:val="00B92755"/>
    <w:rsid w:val="00B92BBA"/>
    <w:rsid w:val="00B93E66"/>
    <w:rsid w:val="00B9580D"/>
    <w:rsid w:val="00BA56CE"/>
    <w:rsid w:val="00BC44CE"/>
    <w:rsid w:val="00BC7AE2"/>
    <w:rsid w:val="00BD60B5"/>
    <w:rsid w:val="00C15E5D"/>
    <w:rsid w:val="00C15F88"/>
    <w:rsid w:val="00C16E1C"/>
    <w:rsid w:val="00C320A2"/>
    <w:rsid w:val="00C414FF"/>
    <w:rsid w:val="00C61BE4"/>
    <w:rsid w:val="00C97A5B"/>
    <w:rsid w:val="00CC3DA0"/>
    <w:rsid w:val="00CC73B7"/>
    <w:rsid w:val="00CF1210"/>
    <w:rsid w:val="00CF3B93"/>
    <w:rsid w:val="00D0599D"/>
    <w:rsid w:val="00D1247F"/>
    <w:rsid w:val="00D254DD"/>
    <w:rsid w:val="00D26F70"/>
    <w:rsid w:val="00D5025D"/>
    <w:rsid w:val="00D53B2E"/>
    <w:rsid w:val="00D60FF2"/>
    <w:rsid w:val="00D71440"/>
    <w:rsid w:val="00D81ADA"/>
    <w:rsid w:val="00D8437D"/>
    <w:rsid w:val="00D86A59"/>
    <w:rsid w:val="00DD6D16"/>
    <w:rsid w:val="00DE7C89"/>
    <w:rsid w:val="00DF5E7D"/>
    <w:rsid w:val="00E12CCD"/>
    <w:rsid w:val="00E30C6E"/>
    <w:rsid w:val="00E53DBC"/>
    <w:rsid w:val="00E56B65"/>
    <w:rsid w:val="00E70E2D"/>
    <w:rsid w:val="00E71912"/>
    <w:rsid w:val="00E73AE6"/>
    <w:rsid w:val="00E775E8"/>
    <w:rsid w:val="00E84CB8"/>
    <w:rsid w:val="00EA3201"/>
    <w:rsid w:val="00EA34FF"/>
    <w:rsid w:val="00EB29FF"/>
    <w:rsid w:val="00EB3893"/>
    <w:rsid w:val="00ED55A8"/>
    <w:rsid w:val="00EF3174"/>
    <w:rsid w:val="00EF60F4"/>
    <w:rsid w:val="00F13924"/>
    <w:rsid w:val="00F30AAB"/>
    <w:rsid w:val="00F32992"/>
    <w:rsid w:val="00F34478"/>
    <w:rsid w:val="00F54E8F"/>
    <w:rsid w:val="00F60C4F"/>
    <w:rsid w:val="00F61EFA"/>
    <w:rsid w:val="00F65312"/>
    <w:rsid w:val="00F8702C"/>
    <w:rsid w:val="00F908B4"/>
    <w:rsid w:val="00FB0DE7"/>
    <w:rsid w:val="00FD35C5"/>
    <w:rsid w:val="00FE212B"/>
    <w:rsid w:val="00FE221D"/>
    <w:rsid w:val="00FF63CA"/>
    <w:rsid w:val="00FF7FF0"/>
  </w:rsids>
  <m:mathPr>
    <m:mathFont m:val="Cambria Math"/>
    <m:brkBin m:val="before"/>
    <m:brkBinSub m:val="--"/>
    <m:smallFrac m:val="0"/>
    <m:dispDef/>
    <m:lMargin m:val="0"/>
    <m:rMargin m:val="0"/>
    <m:defJc m:val="centerGroup"/>
    <m:wrapIndent m:val="1440"/>
    <m:intLim m:val="subSup"/>
    <m:naryLim m:val="undOvr"/>
  </m:mathPr>
  <w:themeFontLang w:val="da-DK"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FABEA"/>
  <w15:chartTrackingRefBased/>
  <w15:docId w15:val="{ACD72CCF-18EF-481F-954C-7E3894129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F88"/>
    <w:pPr>
      <w:spacing w:after="200" w:line="276" w:lineRule="auto"/>
    </w:pPr>
  </w:style>
  <w:style w:type="paragraph" w:styleId="Heading1">
    <w:name w:val="heading 1"/>
    <w:basedOn w:val="Normal"/>
    <w:next w:val="Normal"/>
    <w:link w:val="Heading1Char"/>
    <w:uiPriority w:val="9"/>
    <w:qFormat/>
    <w:rsid w:val="00E84C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EB3893"/>
    <w:pPr>
      <w:keepNext/>
      <w:keepLines/>
      <w:spacing w:before="40" w:after="0" w:line="360" w:lineRule="auto"/>
      <w:outlineLvl w:val="1"/>
    </w:pPr>
    <w:rPr>
      <w:rFonts w:ascii="Times New Roman" w:eastAsiaTheme="majorEastAsia" w:hAnsi="Times New Roman" w:cstheme="majorBidi"/>
      <w:color w:val="2E74B5"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8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481C"/>
  </w:style>
  <w:style w:type="paragraph" w:styleId="Footer">
    <w:name w:val="footer"/>
    <w:basedOn w:val="Normal"/>
    <w:link w:val="FooterChar"/>
    <w:uiPriority w:val="99"/>
    <w:unhideWhenUsed/>
    <w:rsid w:val="002548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481C"/>
  </w:style>
  <w:style w:type="paragraph" w:styleId="ListParagraph">
    <w:name w:val="List Paragraph"/>
    <w:basedOn w:val="Normal"/>
    <w:uiPriority w:val="34"/>
    <w:qFormat/>
    <w:rsid w:val="00C61BE4"/>
    <w:pPr>
      <w:spacing w:after="0" w:line="240" w:lineRule="auto"/>
      <w:ind w:left="720"/>
      <w:contextualSpacing/>
    </w:pPr>
    <w:rPr>
      <w:sz w:val="24"/>
      <w:szCs w:val="24"/>
    </w:rPr>
  </w:style>
  <w:style w:type="character" w:customStyle="1" w:styleId="Heading2Char">
    <w:name w:val="Heading 2 Char"/>
    <w:basedOn w:val="DefaultParagraphFont"/>
    <w:link w:val="Heading2"/>
    <w:uiPriority w:val="99"/>
    <w:rsid w:val="00EB3893"/>
    <w:rPr>
      <w:rFonts w:ascii="Times New Roman" w:eastAsiaTheme="majorEastAsia" w:hAnsi="Times New Roman" w:cstheme="majorBidi"/>
      <w:color w:val="2E74B5" w:themeColor="accent1" w:themeShade="BF"/>
      <w:lang w:val="en-US"/>
    </w:rPr>
  </w:style>
  <w:style w:type="character" w:styleId="Hyperlink">
    <w:name w:val="Hyperlink"/>
    <w:basedOn w:val="DefaultParagraphFont"/>
    <w:uiPriority w:val="99"/>
    <w:unhideWhenUsed/>
    <w:rsid w:val="00F60C4F"/>
    <w:rPr>
      <w:color w:val="0563C1" w:themeColor="hyperlink"/>
      <w:u w:val="single"/>
    </w:rPr>
  </w:style>
  <w:style w:type="character" w:styleId="CommentReference">
    <w:name w:val="annotation reference"/>
    <w:basedOn w:val="DefaultParagraphFont"/>
    <w:uiPriority w:val="99"/>
    <w:semiHidden/>
    <w:unhideWhenUsed/>
    <w:rsid w:val="001450D3"/>
    <w:rPr>
      <w:sz w:val="16"/>
      <w:szCs w:val="16"/>
    </w:rPr>
  </w:style>
  <w:style w:type="paragraph" w:styleId="CommentText">
    <w:name w:val="annotation text"/>
    <w:basedOn w:val="Normal"/>
    <w:link w:val="CommentTextChar"/>
    <w:uiPriority w:val="99"/>
    <w:semiHidden/>
    <w:unhideWhenUsed/>
    <w:rsid w:val="001450D3"/>
    <w:pPr>
      <w:spacing w:line="240" w:lineRule="auto"/>
    </w:pPr>
    <w:rPr>
      <w:sz w:val="20"/>
      <w:szCs w:val="20"/>
    </w:rPr>
  </w:style>
  <w:style w:type="character" w:customStyle="1" w:styleId="CommentTextChar">
    <w:name w:val="Comment Text Char"/>
    <w:basedOn w:val="DefaultParagraphFont"/>
    <w:link w:val="CommentText"/>
    <w:uiPriority w:val="99"/>
    <w:semiHidden/>
    <w:rsid w:val="001450D3"/>
    <w:rPr>
      <w:sz w:val="20"/>
      <w:szCs w:val="20"/>
    </w:rPr>
  </w:style>
  <w:style w:type="paragraph" w:styleId="CommentSubject">
    <w:name w:val="annotation subject"/>
    <w:basedOn w:val="CommentText"/>
    <w:next w:val="CommentText"/>
    <w:link w:val="CommentSubjectChar"/>
    <w:uiPriority w:val="99"/>
    <w:semiHidden/>
    <w:unhideWhenUsed/>
    <w:rsid w:val="001450D3"/>
    <w:rPr>
      <w:b/>
      <w:bCs/>
    </w:rPr>
  </w:style>
  <w:style w:type="character" w:customStyle="1" w:styleId="CommentSubjectChar">
    <w:name w:val="Comment Subject Char"/>
    <w:basedOn w:val="CommentTextChar"/>
    <w:link w:val="CommentSubject"/>
    <w:uiPriority w:val="99"/>
    <w:semiHidden/>
    <w:rsid w:val="001450D3"/>
    <w:rPr>
      <w:b/>
      <w:bCs/>
      <w:sz w:val="20"/>
      <w:szCs w:val="20"/>
    </w:rPr>
  </w:style>
  <w:style w:type="paragraph" w:styleId="BalloonText">
    <w:name w:val="Balloon Text"/>
    <w:basedOn w:val="Normal"/>
    <w:link w:val="BalloonTextChar"/>
    <w:uiPriority w:val="99"/>
    <w:semiHidden/>
    <w:unhideWhenUsed/>
    <w:rsid w:val="001450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0D3"/>
    <w:rPr>
      <w:rFonts w:ascii="Segoe UI" w:hAnsi="Segoe UI" w:cs="Segoe UI"/>
      <w:sz w:val="18"/>
      <w:szCs w:val="18"/>
    </w:rPr>
  </w:style>
  <w:style w:type="character" w:customStyle="1" w:styleId="Heading1Char">
    <w:name w:val="Heading 1 Char"/>
    <w:basedOn w:val="DefaultParagraphFont"/>
    <w:link w:val="Heading1"/>
    <w:uiPriority w:val="9"/>
    <w:rsid w:val="00E84CB8"/>
    <w:rPr>
      <w:rFonts w:asciiTheme="majorHAnsi" w:eastAsiaTheme="majorEastAsia" w:hAnsiTheme="majorHAnsi" w:cstheme="majorBidi"/>
      <w:color w:val="2E74B5" w:themeColor="accent1" w:themeShade="BF"/>
      <w:sz w:val="32"/>
      <w:szCs w:val="32"/>
    </w:rPr>
  </w:style>
  <w:style w:type="character" w:styleId="LineNumber">
    <w:name w:val="line number"/>
    <w:basedOn w:val="DefaultParagraphFont"/>
    <w:uiPriority w:val="99"/>
    <w:semiHidden/>
    <w:unhideWhenUsed/>
    <w:rsid w:val="00B52836"/>
  </w:style>
  <w:style w:type="character" w:styleId="UnresolvedMention">
    <w:name w:val="Unresolved Mention"/>
    <w:basedOn w:val="DefaultParagraphFont"/>
    <w:uiPriority w:val="99"/>
    <w:semiHidden/>
    <w:unhideWhenUsed/>
    <w:rsid w:val="00FB0D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69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ecd-ilibrary.org/sites/28d8f502-en/index.html?itemId=/content/component/28d8f502-en" TargetMode="External"/><Relationship Id="rId13" Type="http://schemas.openxmlformats.org/officeDocument/2006/relationships/diagramLayout" Target="diagrams/layout1.xml"/><Relationship Id="rId18" Type="http://schemas.openxmlformats.org/officeDocument/2006/relationships/chart" Target="charts/chart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header" Target="head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ris.who.int/bitstream/handle/10665/331710/WHO-UCN-NCD-20.1-eng.pdf?sequence=1"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sst.dk/~/media/2092DEA2E1E84A8B8D6F033C49716D9F.ashx"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s://www.who.int/southeastasia/activities/management-of-diabetes" TargetMode="External"/><Relationship Id="rId14" Type="http://schemas.openxmlformats.org/officeDocument/2006/relationships/diagramQuickStyle" Target="diagrams/quickStyle1.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ivotFmts>
      <c:pivotFmt>
        <c:idx val="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'Fasting Blood'!$B$4</c:f>
              <c:strCache>
                <c:ptCount val="1"/>
                <c:pt idx="0">
                  <c:v>Intervention T0</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'Fasting Blood'!$A$5</c:f>
              <c:strCache>
                <c:ptCount val="1"/>
                <c:pt idx="0">
                  <c:v>Fasting blood glucose</c:v>
                </c:pt>
              </c:strCache>
            </c:strRef>
          </c:cat>
          <c:val>
            <c:numRef>
              <c:f>'Fasting Blood'!$B$5</c:f>
              <c:numCache>
                <c:formatCode>_(* #,##0_);_(* \(#,##0\);_(* "-"??_);_(@_)</c:formatCode>
                <c:ptCount val="1"/>
                <c:pt idx="0">
                  <c:v>182.36571428571432</c:v>
                </c:pt>
              </c:numCache>
            </c:numRef>
          </c:val>
          <c:extLst>
            <c:ext xmlns:c16="http://schemas.microsoft.com/office/drawing/2014/chart" uri="{C3380CC4-5D6E-409C-BE32-E72D297353CC}">
              <c16:uniqueId val="{00000000-4F12-4462-8927-E5482FFE4B8F}"/>
            </c:ext>
          </c:extLst>
        </c:ser>
        <c:ser>
          <c:idx val="1"/>
          <c:order val="1"/>
          <c:tx>
            <c:strRef>
              <c:f>'Fasting Blood'!$C$4</c:f>
              <c:strCache>
                <c:ptCount val="1"/>
                <c:pt idx="0">
                  <c:v>Intervention T12</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'Fasting Blood'!$C$5</c:f>
              <c:numCache>
                <c:formatCode>_(* #,##0_);_(* \(#,##0\);_(* "-"??_);_(@_)</c:formatCode>
                <c:ptCount val="1"/>
                <c:pt idx="0">
                  <c:v>161.32428571428574</c:v>
                </c:pt>
              </c:numCache>
            </c:numRef>
          </c:val>
          <c:extLst>
            <c:ext xmlns:c16="http://schemas.microsoft.com/office/drawing/2014/chart" uri="{C3380CC4-5D6E-409C-BE32-E72D297353CC}">
              <c16:uniqueId val="{00000001-4F12-4462-8927-E5482FFE4B8F}"/>
            </c:ext>
          </c:extLst>
        </c:ser>
        <c:ser>
          <c:idx val="2"/>
          <c:order val="2"/>
          <c:tx>
            <c:strRef>
              <c:f>'Fasting Blood'!$D$4</c:f>
              <c:strCache>
                <c:ptCount val="1"/>
                <c:pt idx="0">
                  <c:v>Control T0</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'Fasting Blood'!$D$5</c:f>
              <c:numCache>
                <c:formatCode>_(* #,##0_);_(* \(#,##0\);_(* "-"??_);_(@_)</c:formatCode>
                <c:ptCount val="1"/>
                <c:pt idx="0">
                  <c:v>157.06363636363633</c:v>
                </c:pt>
              </c:numCache>
            </c:numRef>
          </c:val>
          <c:extLst>
            <c:ext xmlns:c16="http://schemas.microsoft.com/office/drawing/2014/chart" uri="{C3380CC4-5D6E-409C-BE32-E72D297353CC}">
              <c16:uniqueId val="{00000002-4F12-4462-8927-E5482FFE4B8F}"/>
            </c:ext>
          </c:extLst>
        </c:ser>
        <c:ser>
          <c:idx val="3"/>
          <c:order val="3"/>
          <c:tx>
            <c:strRef>
              <c:f>'Fasting Blood'!$E$4</c:f>
              <c:strCache>
                <c:ptCount val="1"/>
                <c:pt idx="0">
                  <c:v>Control T12</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'Fasting Blood'!$E$5</c:f>
              <c:numCache>
                <c:formatCode>_(* #,##0_);_(* \(#,##0\);_(* "-"??_);_(@_)</c:formatCode>
                <c:ptCount val="1"/>
                <c:pt idx="0">
                  <c:v>175.66666666666666</c:v>
                </c:pt>
              </c:numCache>
            </c:numRef>
          </c:val>
          <c:extLst>
            <c:ext xmlns:c16="http://schemas.microsoft.com/office/drawing/2014/chart" uri="{C3380CC4-5D6E-409C-BE32-E72D297353CC}">
              <c16:uniqueId val="{00000003-4F12-4462-8927-E5482FFE4B8F}"/>
            </c:ext>
          </c:extLst>
        </c:ser>
        <c:dLbls>
          <c:dLblPos val="outEnd"/>
          <c:showLegendKey val="0"/>
          <c:showVal val="1"/>
          <c:showCatName val="0"/>
          <c:showSerName val="0"/>
          <c:showPercent val="0"/>
          <c:showBubbleSize val="0"/>
        </c:dLbls>
        <c:gapWidth val="219"/>
        <c:overlap val="-27"/>
        <c:axId val="984208496"/>
        <c:axId val="984210816"/>
      </c:barChart>
      <c:catAx>
        <c:axId val="9842084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4210816"/>
        <c:crosses val="autoZero"/>
        <c:auto val="1"/>
        <c:lblAlgn val="ctr"/>
        <c:lblOffset val="100"/>
        <c:noMultiLvlLbl val="0"/>
      </c:catAx>
      <c:valAx>
        <c:axId val="984210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da-DK"/>
                  <a:t>mg/dL</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4208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ivotFmts>
      <c:pivotFmt>
        <c:idx val="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BMI!$B$4</c:f>
              <c:strCache>
                <c:ptCount val="1"/>
                <c:pt idx="0">
                  <c:v>Intervention T0</c:v>
                </c:pt>
              </c:strCache>
            </c:strRef>
          </c:tx>
          <c:spPr>
            <a:solidFill>
              <a:schemeClr val="accent3">
                <a:shade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BMI!$A$5</c:f>
              <c:strCache>
                <c:ptCount val="1"/>
                <c:pt idx="0">
                  <c:v>Average BMI</c:v>
                </c:pt>
              </c:strCache>
            </c:strRef>
          </c:cat>
          <c:val>
            <c:numRef>
              <c:f>BMI!$B$5</c:f>
              <c:numCache>
                <c:formatCode>_(* #,##0_);_(* \(#,##0\);_(* "-"??_);_(@_)</c:formatCode>
                <c:ptCount val="1"/>
                <c:pt idx="0">
                  <c:v>25.579657561897857</c:v>
                </c:pt>
              </c:numCache>
            </c:numRef>
          </c:val>
          <c:extLst>
            <c:ext xmlns:c16="http://schemas.microsoft.com/office/drawing/2014/chart" uri="{C3380CC4-5D6E-409C-BE32-E72D297353CC}">
              <c16:uniqueId val="{00000000-86FD-4628-94D1-0385B7449F08}"/>
            </c:ext>
          </c:extLst>
        </c:ser>
        <c:ser>
          <c:idx val="1"/>
          <c:order val="1"/>
          <c:tx>
            <c:strRef>
              <c:f>BMI!$C$4</c:f>
              <c:strCache>
                <c:ptCount val="1"/>
                <c:pt idx="0">
                  <c:v>Intervention T12</c:v>
                </c:pt>
              </c:strCache>
            </c:strRef>
          </c:tx>
          <c:spPr>
            <a:solidFill>
              <a:schemeClr val="accent3">
                <a:shade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BMI!$C$5</c:f>
              <c:numCache>
                <c:formatCode>_(* #,##0_);_(* \(#,##0\);_(* "-"??_);_(@_)</c:formatCode>
                <c:ptCount val="1"/>
                <c:pt idx="0">
                  <c:v>25.211542896370752</c:v>
                </c:pt>
              </c:numCache>
            </c:numRef>
          </c:val>
          <c:extLst>
            <c:ext xmlns:c16="http://schemas.microsoft.com/office/drawing/2014/chart" uri="{C3380CC4-5D6E-409C-BE32-E72D297353CC}">
              <c16:uniqueId val="{00000001-86FD-4628-94D1-0385B7449F08}"/>
            </c:ext>
          </c:extLst>
        </c:ser>
        <c:ser>
          <c:idx val="2"/>
          <c:order val="2"/>
          <c:tx>
            <c:strRef>
              <c:f>BMI!$D$4</c:f>
              <c:strCache>
                <c:ptCount val="1"/>
                <c:pt idx="0">
                  <c:v>Control T0</c:v>
                </c:pt>
              </c:strCache>
            </c:strRef>
          </c:tx>
          <c:spPr>
            <a:solidFill>
              <a:schemeClr val="accent3">
                <a:tint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BMI!$D$5</c:f>
              <c:numCache>
                <c:formatCode>_(* #,##0_);_(* \(#,##0\);_(* "-"??_);_(@_)</c:formatCode>
                <c:ptCount val="1"/>
                <c:pt idx="0">
                  <c:v>24.658952013010381</c:v>
                </c:pt>
              </c:numCache>
            </c:numRef>
          </c:val>
          <c:extLst>
            <c:ext xmlns:c16="http://schemas.microsoft.com/office/drawing/2014/chart" uri="{C3380CC4-5D6E-409C-BE32-E72D297353CC}">
              <c16:uniqueId val="{00000002-86FD-4628-94D1-0385B7449F08}"/>
            </c:ext>
          </c:extLst>
        </c:ser>
        <c:ser>
          <c:idx val="3"/>
          <c:order val="3"/>
          <c:tx>
            <c:strRef>
              <c:f>BMI!$E$4</c:f>
              <c:strCache>
                <c:ptCount val="1"/>
                <c:pt idx="0">
                  <c:v>Control T12</c:v>
                </c:pt>
              </c:strCache>
            </c:strRef>
          </c:tx>
          <c:spPr>
            <a:solidFill>
              <a:schemeClr val="accent3">
                <a:tint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BMI!$E$5</c:f>
              <c:numCache>
                <c:formatCode>_(* #,##0_);_(* \(#,##0\);_(* "-"??_);_(@_)</c:formatCode>
                <c:ptCount val="1"/>
                <c:pt idx="0">
                  <c:v>24.753281629865164</c:v>
                </c:pt>
              </c:numCache>
            </c:numRef>
          </c:val>
          <c:extLst>
            <c:ext xmlns:c16="http://schemas.microsoft.com/office/drawing/2014/chart" uri="{C3380CC4-5D6E-409C-BE32-E72D297353CC}">
              <c16:uniqueId val="{00000003-86FD-4628-94D1-0385B7449F08}"/>
            </c:ext>
          </c:extLst>
        </c:ser>
        <c:dLbls>
          <c:dLblPos val="outEnd"/>
          <c:showLegendKey val="0"/>
          <c:showVal val="1"/>
          <c:showCatName val="0"/>
          <c:showSerName val="0"/>
          <c:showPercent val="0"/>
          <c:showBubbleSize val="0"/>
        </c:dLbls>
        <c:gapWidth val="219"/>
        <c:overlap val="-27"/>
        <c:axId val="1007273360"/>
        <c:axId val="1007276112"/>
      </c:barChart>
      <c:catAx>
        <c:axId val="10072733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07276112"/>
        <c:crosses val="autoZero"/>
        <c:auto val="1"/>
        <c:lblAlgn val="ctr"/>
        <c:lblOffset val="100"/>
        <c:noMultiLvlLbl val="0"/>
      </c:catAx>
      <c:valAx>
        <c:axId val="100727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da-DK"/>
                  <a:t>BMI</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07273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ivotFmts>
      <c:pivotFmt>
        <c:idx val="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Systolic!$B$4</c:f>
              <c:strCache>
                <c:ptCount val="1"/>
                <c:pt idx="0">
                  <c:v>Intervention T0</c:v>
                </c:pt>
              </c:strCache>
            </c:strRef>
          </c:tx>
          <c:spPr>
            <a:solidFill>
              <a:schemeClr val="accent3">
                <a:shade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Systolic!$A$5:$A$6</c:f>
              <c:strCache>
                <c:ptCount val="1"/>
                <c:pt idx="0">
                  <c:v>Systolig BP (mmHg)</c:v>
                </c:pt>
              </c:strCache>
            </c:strRef>
          </c:cat>
          <c:val>
            <c:numRef>
              <c:f>Systolic!$B$5:$B$6</c:f>
              <c:numCache>
                <c:formatCode>_(* #,##0_);_(* \(#,##0\);_(* "-"??_);_(@_)</c:formatCode>
                <c:ptCount val="1"/>
                <c:pt idx="0">
                  <c:v>134.08108108108109</c:v>
                </c:pt>
              </c:numCache>
            </c:numRef>
          </c:val>
          <c:extLst>
            <c:ext xmlns:c16="http://schemas.microsoft.com/office/drawing/2014/chart" uri="{C3380CC4-5D6E-409C-BE32-E72D297353CC}">
              <c16:uniqueId val="{00000000-AD62-4C7C-960B-44127547538A}"/>
            </c:ext>
          </c:extLst>
        </c:ser>
        <c:ser>
          <c:idx val="1"/>
          <c:order val="1"/>
          <c:tx>
            <c:strRef>
              <c:f>Systolic!$C$4</c:f>
              <c:strCache>
                <c:ptCount val="1"/>
                <c:pt idx="0">
                  <c:v>Intervention T12</c:v>
                </c:pt>
              </c:strCache>
            </c:strRef>
          </c:tx>
          <c:spPr>
            <a:solidFill>
              <a:schemeClr val="accent3">
                <a:shade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Systolic!$A$5:$A$6</c:f>
              <c:strCache>
                <c:ptCount val="1"/>
                <c:pt idx="0">
                  <c:v>Systolig BP (mmHg)</c:v>
                </c:pt>
              </c:strCache>
            </c:strRef>
          </c:cat>
          <c:val>
            <c:numRef>
              <c:f>Systolic!$C$5:$C$6</c:f>
              <c:numCache>
                <c:formatCode>_(* #,##0_);_(* \(#,##0\);_(* "-"??_);_(@_)</c:formatCode>
                <c:ptCount val="1"/>
                <c:pt idx="0">
                  <c:v>128.48648648648648</c:v>
                </c:pt>
              </c:numCache>
            </c:numRef>
          </c:val>
          <c:extLst>
            <c:ext xmlns:c16="http://schemas.microsoft.com/office/drawing/2014/chart" uri="{C3380CC4-5D6E-409C-BE32-E72D297353CC}">
              <c16:uniqueId val="{00000001-AD62-4C7C-960B-44127547538A}"/>
            </c:ext>
          </c:extLst>
        </c:ser>
        <c:ser>
          <c:idx val="2"/>
          <c:order val="2"/>
          <c:tx>
            <c:strRef>
              <c:f>Systolic!$D$4</c:f>
              <c:strCache>
                <c:ptCount val="1"/>
                <c:pt idx="0">
                  <c:v>Control T0</c:v>
                </c:pt>
              </c:strCache>
            </c:strRef>
          </c:tx>
          <c:spPr>
            <a:solidFill>
              <a:schemeClr val="accent3">
                <a:tint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Systolic!$A$5:$A$6</c:f>
              <c:strCache>
                <c:ptCount val="1"/>
                <c:pt idx="0">
                  <c:v>Systolig BP (mmHg)</c:v>
                </c:pt>
              </c:strCache>
            </c:strRef>
          </c:cat>
          <c:val>
            <c:numRef>
              <c:f>Systolic!$D$5:$D$6</c:f>
              <c:numCache>
                <c:formatCode>_(* #,##0_);_(* \(#,##0\);_(* "-"??_);_(@_)</c:formatCode>
                <c:ptCount val="1"/>
                <c:pt idx="0">
                  <c:v>134.06451612903226</c:v>
                </c:pt>
              </c:numCache>
            </c:numRef>
          </c:val>
          <c:extLst>
            <c:ext xmlns:c16="http://schemas.microsoft.com/office/drawing/2014/chart" uri="{C3380CC4-5D6E-409C-BE32-E72D297353CC}">
              <c16:uniqueId val="{00000002-AD62-4C7C-960B-44127547538A}"/>
            </c:ext>
          </c:extLst>
        </c:ser>
        <c:ser>
          <c:idx val="3"/>
          <c:order val="3"/>
          <c:tx>
            <c:strRef>
              <c:f>Systolic!$E$4</c:f>
              <c:strCache>
                <c:ptCount val="1"/>
                <c:pt idx="0">
                  <c:v>Control T12</c:v>
                </c:pt>
              </c:strCache>
            </c:strRef>
          </c:tx>
          <c:spPr>
            <a:solidFill>
              <a:schemeClr val="accent3">
                <a:tint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Systolic!$A$5:$A$6</c:f>
              <c:strCache>
                <c:ptCount val="1"/>
                <c:pt idx="0">
                  <c:v>Systolig BP (mmHg)</c:v>
                </c:pt>
              </c:strCache>
            </c:strRef>
          </c:cat>
          <c:val>
            <c:numRef>
              <c:f>Systolic!$E$5:$E$6</c:f>
              <c:numCache>
                <c:formatCode>_(* #,##0_);_(* \(#,##0\);_(* "-"??_);_(@_)</c:formatCode>
                <c:ptCount val="1"/>
                <c:pt idx="0">
                  <c:v>135.90322580645162</c:v>
                </c:pt>
              </c:numCache>
            </c:numRef>
          </c:val>
          <c:extLst>
            <c:ext xmlns:c16="http://schemas.microsoft.com/office/drawing/2014/chart" uri="{C3380CC4-5D6E-409C-BE32-E72D297353CC}">
              <c16:uniqueId val="{00000003-AD62-4C7C-960B-44127547538A}"/>
            </c:ext>
          </c:extLst>
        </c:ser>
        <c:dLbls>
          <c:dLblPos val="outEnd"/>
          <c:showLegendKey val="0"/>
          <c:showVal val="1"/>
          <c:showCatName val="0"/>
          <c:showSerName val="0"/>
          <c:showPercent val="0"/>
          <c:showBubbleSize val="0"/>
        </c:dLbls>
        <c:gapWidth val="219"/>
        <c:overlap val="-27"/>
        <c:axId val="1429214816"/>
        <c:axId val="1429217568"/>
      </c:barChart>
      <c:catAx>
        <c:axId val="1429214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29217568"/>
        <c:crosses val="autoZero"/>
        <c:auto val="1"/>
        <c:lblAlgn val="ctr"/>
        <c:lblOffset val="100"/>
        <c:noMultiLvlLbl val="0"/>
      </c:catAx>
      <c:valAx>
        <c:axId val="142921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da-DK"/>
                  <a:t>mmHg</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292148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extLst/>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79F15C-0DFA-0442-8916-1B0B29A7C76E}"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da-DK"/>
        </a:p>
      </dgm:t>
    </dgm:pt>
    <dgm:pt modelId="{7FECED52-2D2A-0C42-9613-F83A11FEC785}">
      <dgm:prSet phldrT="[Teks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50">
              <a:solidFill>
                <a:schemeClr val="tx1"/>
              </a:solidFill>
            </a:rPr>
            <a:t>Study population</a:t>
          </a:r>
        </a:p>
        <a:p>
          <a:pPr algn="ctr"/>
          <a:r>
            <a:rPr lang="da-DK" sz="1050">
              <a:solidFill>
                <a:schemeClr val="tx1"/>
              </a:solidFill>
            </a:rPr>
            <a:t>n100</a:t>
          </a:r>
        </a:p>
      </dgm:t>
    </dgm:pt>
    <dgm:pt modelId="{8BB797B7-0FEE-8E4B-BF0C-0CBBCAC00072}" type="parTrans" cxnId="{299B3438-A43A-504E-AFA9-924A075D1D86}">
      <dgm:prSet/>
      <dgm:spPr/>
      <dgm:t>
        <a:bodyPr/>
        <a:lstStyle/>
        <a:p>
          <a:pPr algn="ctr"/>
          <a:endParaRPr lang="da-DK" sz="1050"/>
        </a:p>
      </dgm:t>
    </dgm:pt>
    <dgm:pt modelId="{1A3EC55F-D4EF-C146-966A-6AB0CFBCEF7D}" type="sibTrans" cxnId="{299B3438-A43A-504E-AFA9-924A075D1D86}">
      <dgm:prSet/>
      <dgm:spPr/>
      <dgm:t>
        <a:bodyPr/>
        <a:lstStyle/>
        <a:p>
          <a:pPr algn="ctr"/>
          <a:endParaRPr lang="da-DK" sz="1050"/>
        </a:p>
      </dgm:t>
    </dgm:pt>
    <dgm:pt modelId="{AAF8AFFB-D5B2-9B41-90B7-96429551412D}">
      <dgm:prSet phldrT="[Teks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50"/>
            <a:t>Baseline Intervention Group (T0)</a:t>
          </a:r>
        </a:p>
        <a:p>
          <a:pPr algn="ctr"/>
          <a:r>
            <a:rPr lang="da-DK" sz="1050"/>
            <a:t>n50</a:t>
          </a:r>
        </a:p>
      </dgm:t>
    </dgm:pt>
    <dgm:pt modelId="{08E6CAC7-2FC6-244F-8023-D35A9CED6C0A}" type="parTrans" cxnId="{C0CD661B-C092-D34B-B807-9065593008CB}">
      <dgm:prSet/>
      <dgm:spPr/>
      <dgm:t>
        <a:bodyPr/>
        <a:lstStyle/>
        <a:p>
          <a:pPr algn="ctr"/>
          <a:endParaRPr lang="da-DK" sz="1050"/>
        </a:p>
      </dgm:t>
    </dgm:pt>
    <dgm:pt modelId="{5151A23F-12A6-9B46-B9C3-1341DEF34314}" type="sibTrans" cxnId="{C0CD661B-C092-D34B-B807-9065593008CB}">
      <dgm:prSet/>
      <dgm:spPr/>
      <dgm:t>
        <a:bodyPr/>
        <a:lstStyle/>
        <a:p>
          <a:pPr algn="ctr"/>
          <a:endParaRPr lang="da-DK" sz="1050"/>
        </a:p>
      </dgm:t>
    </dgm:pt>
    <dgm:pt modelId="{1FFFC5C9-DC2F-074D-9265-DFB5E4319EE7}">
      <dgm:prSet phldrT="[Teks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50"/>
            <a:t>Baseline Control Group (T0)</a:t>
          </a:r>
        </a:p>
        <a:p>
          <a:pPr algn="ctr"/>
          <a:r>
            <a:rPr lang="da-DK" sz="1050"/>
            <a:t>n50</a:t>
          </a:r>
        </a:p>
      </dgm:t>
    </dgm:pt>
    <dgm:pt modelId="{E2380140-B4E5-734F-9FBC-D7638F0BC0BC}" type="parTrans" cxnId="{664D2B76-E033-4045-8247-7384099FA2F1}">
      <dgm:prSet/>
      <dgm:spPr/>
      <dgm:t>
        <a:bodyPr/>
        <a:lstStyle/>
        <a:p>
          <a:pPr algn="ctr"/>
          <a:endParaRPr lang="da-DK" sz="1050"/>
        </a:p>
      </dgm:t>
    </dgm:pt>
    <dgm:pt modelId="{FB168E11-66D3-534E-AF80-6A4A558D08B2}" type="sibTrans" cxnId="{664D2B76-E033-4045-8247-7384099FA2F1}">
      <dgm:prSet/>
      <dgm:spPr/>
      <dgm:t>
        <a:bodyPr/>
        <a:lstStyle/>
        <a:p>
          <a:pPr algn="ctr"/>
          <a:endParaRPr lang="da-DK" sz="1050"/>
        </a:p>
      </dgm:t>
    </dgm:pt>
    <dgm:pt modelId="{4C02DF56-2AD8-0A47-965C-6369924E7F49}">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endParaRPr lang="da-DK" sz="1050"/>
        </a:p>
        <a:p>
          <a:pPr algn="ctr"/>
          <a:r>
            <a:rPr lang="da-DK" sz="1050"/>
            <a:t>After 12 weeks Intervention Group (T12)</a:t>
          </a:r>
        </a:p>
        <a:p>
          <a:pPr algn="ctr"/>
          <a:r>
            <a:rPr lang="da-DK" sz="1050"/>
            <a:t>n42</a:t>
          </a:r>
        </a:p>
        <a:p>
          <a:pPr algn="ctr"/>
          <a:endParaRPr lang="da-DK" sz="1050"/>
        </a:p>
      </dgm:t>
    </dgm:pt>
    <dgm:pt modelId="{E1A1AC88-41C8-1344-9189-97F630CA11FF}" type="parTrans" cxnId="{7A733FA6-9EFF-7F4E-8B91-31B35D957F22}">
      <dgm:prSet/>
      <dgm:spPr/>
      <dgm:t>
        <a:bodyPr/>
        <a:lstStyle/>
        <a:p>
          <a:pPr algn="ctr"/>
          <a:endParaRPr lang="da-DK" sz="1050"/>
        </a:p>
      </dgm:t>
    </dgm:pt>
    <dgm:pt modelId="{77BFF371-F92C-6346-B782-9C67FAFDBD85}" type="sibTrans" cxnId="{7A733FA6-9EFF-7F4E-8B91-31B35D957F22}">
      <dgm:prSet/>
      <dgm:spPr/>
      <dgm:t>
        <a:bodyPr/>
        <a:lstStyle/>
        <a:p>
          <a:pPr algn="ctr"/>
          <a:endParaRPr lang="da-DK" sz="1050"/>
        </a:p>
      </dgm:t>
    </dgm:pt>
    <dgm:pt modelId="{FB722EB2-7A47-EF41-90CF-ACDB578A2995}">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50"/>
            <a:t>After 12 weeks Control Group (T12)</a:t>
          </a:r>
        </a:p>
        <a:p>
          <a:pPr algn="ctr"/>
          <a:r>
            <a:rPr lang="da-DK" sz="1050"/>
            <a:t>n45</a:t>
          </a:r>
        </a:p>
      </dgm:t>
    </dgm:pt>
    <dgm:pt modelId="{E1142858-0DD3-D446-B97C-EC076EA93285}" type="parTrans" cxnId="{CC8A8B7E-147A-274B-83D6-1A9103463148}">
      <dgm:prSet/>
      <dgm:spPr/>
      <dgm:t>
        <a:bodyPr/>
        <a:lstStyle/>
        <a:p>
          <a:pPr algn="ctr"/>
          <a:endParaRPr lang="da-DK" sz="1050"/>
        </a:p>
      </dgm:t>
    </dgm:pt>
    <dgm:pt modelId="{F1D4696E-A90E-FB4C-8F60-C9AD34DE5119}" type="sibTrans" cxnId="{CC8A8B7E-147A-274B-83D6-1A9103463148}">
      <dgm:prSet/>
      <dgm:spPr/>
      <dgm:t>
        <a:bodyPr/>
        <a:lstStyle/>
        <a:p>
          <a:pPr algn="ctr"/>
          <a:endParaRPr lang="da-DK" sz="1050"/>
        </a:p>
      </dgm:t>
    </dgm:pt>
    <dgm:pt modelId="{54888557-63F8-4D47-9D0B-B9B8598CB1D7}">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50"/>
            <a:t>Educational sessions</a:t>
          </a:r>
        </a:p>
        <a:p>
          <a:pPr algn="ctr"/>
          <a:r>
            <a:rPr lang="da-DK" sz="1050"/>
            <a:t>Nutrition </a:t>
          </a:r>
        </a:p>
        <a:p>
          <a:pPr algn="ctr"/>
          <a:r>
            <a:rPr lang="da-DK" sz="1050"/>
            <a:t>n39</a:t>
          </a:r>
        </a:p>
      </dgm:t>
    </dgm:pt>
    <dgm:pt modelId="{C3D2C954-6801-0B4C-956A-FBE6200611A6}" type="parTrans" cxnId="{E8847654-D8AF-654F-8EFA-94383E26B38D}">
      <dgm:prSet/>
      <dgm:spPr/>
      <dgm:t>
        <a:bodyPr/>
        <a:lstStyle/>
        <a:p>
          <a:pPr algn="ctr"/>
          <a:endParaRPr lang="da-DK" sz="1050"/>
        </a:p>
      </dgm:t>
    </dgm:pt>
    <dgm:pt modelId="{2AE0E81C-6403-714F-B2A9-43155184D642}" type="sibTrans" cxnId="{E8847654-D8AF-654F-8EFA-94383E26B38D}">
      <dgm:prSet/>
      <dgm:spPr/>
      <dgm:t>
        <a:bodyPr/>
        <a:lstStyle/>
        <a:p>
          <a:pPr algn="ctr"/>
          <a:endParaRPr lang="da-DK" sz="1050"/>
        </a:p>
      </dgm:t>
    </dgm:pt>
    <dgm:pt modelId="{A310BFC1-99DF-E64D-AF84-533224C949FB}">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50"/>
            <a:t>Ecational sessions exercise and physical activity</a:t>
          </a:r>
        </a:p>
        <a:p>
          <a:pPr algn="ctr"/>
          <a:r>
            <a:rPr lang="da-DK" sz="1050"/>
            <a:t>n33</a:t>
          </a:r>
        </a:p>
      </dgm:t>
    </dgm:pt>
    <dgm:pt modelId="{8AFF5279-504B-954E-A5DD-B1B549911B01}" type="parTrans" cxnId="{065EA744-302F-C54B-B403-4C446B06C11F}">
      <dgm:prSet/>
      <dgm:spPr/>
      <dgm:t>
        <a:bodyPr/>
        <a:lstStyle/>
        <a:p>
          <a:pPr algn="ctr"/>
          <a:endParaRPr lang="da-DK" sz="1050"/>
        </a:p>
      </dgm:t>
    </dgm:pt>
    <dgm:pt modelId="{66D4362E-CCAE-C24D-BCB3-AAF9F795FBBD}" type="sibTrans" cxnId="{065EA744-302F-C54B-B403-4C446B06C11F}">
      <dgm:prSet/>
      <dgm:spPr/>
      <dgm:t>
        <a:bodyPr/>
        <a:lstStyle/>
        <a:p>
          <a:pPr algn="ctr"/>
          <a:endParaRPr lang="da-DK" sz="1050"/>
        </a:p>
      </dgm:t>
    </dgm:pt>
    <dgm:pt modelId="{F2B3BEFC-E8E7-9D46-951B-06B507BB32BB}">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endParaRPr lang="da-DK" sz="1000"/>
        </a:p>
        <a:p>
          <a:pPr algn="ctr"/>
          <a:r>
            <a:rPr lang="da-DK" sz="1000"/>
            <a:t>Educational sessions comorbidity</a:t>
          </a:r>
        </a:p>
        <a:p>
          <a:pPr algn="ctr"/>
          <a:r>
            <a:rPr lang="da-DK" sz="1000"/>
            <a:t>n33</a:t>
          </a:r>
        </a:p>
        <a:p>
          <a:pPr algn="ctr"/>
          <a:endParaRPr lang="da-DK" sz="1050"/>
        </a:p>
      </dgm:t>
    </dgm:pt>
    <dgm:pt modelId="{0E8FA95E-A09F-4B41-80BE-2352CA1BFA5C}" type="parTrans" cxnId="{EA0AEC68-CF7B-DA40-B223-4431C0BAD965}">
      <dgm:prSet/>
      <dgm:spPr/>
      <dgm:t>
        <a:bodyPr/>
        <a:lstStyle/>
        <a:p>
          <a:pPr algn="ctr"/>
          <a:endParaRPr lang="da-DK" sz="1050"/>
        </a:p>
      </dgm:t>
    </dgm:pt>
    <dgm:pt modelId="{D5691AE9-B3F6-1F4E-A043-725793E4788B}" type="sibTrans" cxnId="{EA0AEC68-CF7B-DA40-B223-4431C0BAD965}">
      <dgm:prSet/>
      <dgm:spPr/>
      <dgm:t>
        <a:bodyPr/>
        <a:lstStyle/>
        <a:p>
          <a:pPr algn="ctr"/>
          <a:endParaRPr lang="da-DK" sz="1050"/>
        </a:p>
      </dgm:t>
    </dgm:pt>
    <dgm:pt modelId="{FBE0114D-A0A1-604C-AC00-7EAFB25CDFC6}" type="asst">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50"/>
            <a:t>Patents participated in alle 3 educational sessions</a:t>
          </a:r>
        </a:p>
        <a:p>
          <a:pPr algn="ctr"/>
          <a:r>
            <a:rPr lang="da-DK" sz="1050"/>
            <a:t>n30</a:t>
          </a:r>
        </a:p>
      </dgm:t>
    </dgm:pt>
    <dgm:pt modelId="{3B0CB55F-33EB-6D47-81C1-C362F5C30903}" type="parTrans" cxnId="{86341BC7-8812-E04B-93DE-5F919BB34C51}">
      <dgm:prSet/>
      <dgm:spPr/>
      <dgm:t>
        <a:bodyPr/>
        <a:lstStyle/>
        <a:p>
          <a:pPr algn="ctr"/>
          <a:endParaRPr lang="da-DK" sz="1050"/>
        </a:p>
      </dgm:t>
    </dgm:pt>
    <dgm:pt modelId="{A698977B-4F87-F441-A191-B6BB7CA88B7C}" type="sibTrans" cxnId="{86341BC7-8812-E04B-93DE-5F919BB34C51}">
      <dgm:prSet/>
      <dgm:spPr/>
      <dgm:t>
        <a:bodyPr/>
        <a:lstStyle/>
        <a:p>
          <a:pPr algn="ctr"/>
          <a:endParaRPr lang="da-DK" sz="1050"/>
        </a:p>
      </dgm:t>
    </dgm:pt>
    <dgm:pt modelId="{E5AC82A3-7069-3449-8284-0A4DABBBA483}" type="asst">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00"/>
            <a:t>EQ-5D questionnarie (T12)</a:t>
          </a:r>
        </a:p>
        <a:p>
          <a:pPr algn="ctr"/>
          <a:r>
            <a:rPr lang="da-DK" sz="1000"/>
            <a:t>n46</a:t>
          </a:r>
        </a:p>
      </dgm:t>
    </dgm:pt>
    <dgm:pt modelId="{98BCA86B-8053-5F4C-A733-6FB0636E1C31}" type="parTrans" cxnId="{E3E6C35F-99CB-0442-98E5-B87008DDD08C}">
      <dgm:prSet/>
      <dgm:spPr/>
      <dgm:t>
        <a:bodyPr/>
        <a:lstStyle/>
        <a:p>
          <a:pPr algn="ctr"/>
          <a:endParaRPr lang="da-DK"/>
        </a:p>
      </dgm:t>
    </dgm:pt>
    <dgm:pt modelId="{EF593703-8520-9A48-9A01-257AFCBA9C30}" type="sibTrans" cxnId="{E3E6C35F-99CB-0442-98E5-B87008DDD08C}">
      <dgm:prSet/>
      <dgm:spPr/>
      <dgm:t>
        <a:bodyPr/>
        <a:lstStyle/>
        <a:p>
          <a:pPr algn="ctr"/>
          <a:endParaRPr lang="da-DK"/>
        </a:p>
      </dgm:t>
    </dgm:pt>
    <dgm:pt modelId="{2A002D03-2FF1-9F47-8B0A-4382D1C27513}" type="asst">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00"/>
            <a:t>EQ-5D questionnarie (T12)</a:t>
          </a:r>
        </a:p>
        <a:p>
          <a:pPr algn="ctr"/>
          <a:r>
            <a:rPr lang="da-DK" sz="1000"/>
            <a:t>n45</a:t>
          </a:r>
        </a:p>
      </dgm:t>
    </dgm:pt>
    <dgm:pt modelId="{83EC3B66-9833-0B4F-BFB0-C3BAB0E90A6F}" type="parTrans" cxnId="{2A126CB5-1FEB-7142-BB65-AEC2BEBDFD13}">
      <dgm:prSet/>
      <dgm:spPr/>
      <dgm:t>
        <a:bodyPr/>
        <a:lstStyle/>
        <a:p>
          <a:pPr algn="ctr"/>
          <a:endParaRPr lang="da-DK"/>
        </a:p>
      </dgm:t>
    </dgm:pt>
    <dgm:pt modelId="{498EA0EB-BBB4-2541-8AF6-80E42F774FEC}" type="sibTrans" cxnId="{2A126CB5-1FEB-7142-BB65-AEC2BEBDFD13}">
      <dgm:prSet/>
      <dgm:spPr/>
      <dgm:t>
        <a:bodyPr/>
        <a:lstStyle/>
        <a:p>
          <a:pPr algn="ctr"/>
          <a:endParaRPr lang="da-DK"/>
        </a:p>
      </dgm:t>
    </dgm:pt>
    <dgm:pt modelId="{68D85168-5DDB-9A4E-9A79-33539D19C1A3}" type="asst">
      <dgm:prSet>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r>
            <a:rPr lang="da-DK"/>
            <a:t>2 patiens died during the 12 week</a:t>
          </a:r>
        </a:p>
      </dgm:t>
    </dgm:pt>
    <dgm:pt modelId="{B4112DDC-02FD-B04E-B4C2-0228D24A695B}" type="parTrans" cxnId="{F77D81E4-1C0B-7E48-A269-F66C24C1E5DF}">
      <dgm:prSet/>
      <dgm:spPr/>
      <dgm:t>
        <a:bodyPr/>
        <a:lstStyle/>
        <a:p>
          <a:endParaRPr lang="da-DK"/>
        </a:p>
      </dgm:t>
    </dgm:pt>
    <dgm:pt modelId="{63264966-691E-334C-B6B8-957ED94A9BB7}" type="sibTrans" cxnId="{F77D81E4-1C0B-7E48-A269-F66C24C1E5DF}">
      <dgm:prSet/>
      <dgm:spPr/>
      <dgm:t>
        <a:bodyPr/>
        <a:lstStyle/>
        <a:p>
          <a:endParaRPr lang="da-DK"/>
        </a:p>
      </dgm:t>
    </dgm:pt>
    <dgm:pt modelId="{B7ADDC6F-FFC8-3848-8D23-F6537830A8FF}" type="pres">
      <dgm:prSet presAssocID="{4579F15C-0DFA-0442-8916-1B0B29A7C76E}" presName="hierChild1" presStyleCnt="0">
        <dgm:presLayoutVars>
          <dgm:orgChart val="1"/>
          <dgm:chPref val="1"/>
          <dgm:dir/>
          <dgm:animOne val="branch"/>
          <dgm:animLvl val="lvl"/>
          <dgm:resizeHandles/>
        </dgm:presLayoutVars>
      </dgm:prSet>
      <dgm:spPr/>
    </dgm:pt>
    <dgm:pt modelId="{2E3BF87A-556A-5049-A169-2CFA403E16B8}" type="pres">
      <dgm:prSet presAssocID="{7FECED52-2D2A-0C42-9613-F83A11FEC785}" presName="hierRoot1" presStyleCnt="0">
        <dgm:presLayoutVars>
          <dgm:hierBranch val="init"/>
        </dgm:presLayoutVars>
      </dgm:prSet>
      <dgm:spPr/>
    </dgm:pt>
    <dgm:pt modelId="{FF2AFCCD-92D8-CF41-88E6-7134B8566280}" type="pres">
      <dgm:prSet presAssocID="{7FECED52-2D2A-0C42-9613-F83A11FEC785}" presName="rootComposite1" presStyleCnt="0"/>
      <dgm:spPr/>
    </dgm:pt>
    <dgm:pt modelId="{8CA1CDA4-FD6C-9541-8CFE-1C77DBF8281D}" type="pres">
      <dgm:prSet presAssocID="{7FECED52-2D2A-0C42-9613-F83A11FEC785}" presName="rootText1" presStyleLbl="node0" presStyleIdx="0" presStyleCnt="1" custScaleY="113208">
        <dgm:presLayoutVars>
          <dgm:chPref val="3"/>
        </dgm:presLayoutVars>
      </dgm:prSet>
      <dgm:spPr/>
    </dgm:pt>
    <dgm:pt modelId="{916C1F2C-4C08-2841-B059-7983D13C4022}" type="pres">
      <dgm:prSet presAssocID="{7FECED52-2D2A-0C42-9613-F83A11FEC785}" presName="rootConnector1" presStyleLbl="node1" presStyleIdx="0" presStyleCnt="0"/>
      <dgm:spPr/>
    </dgm:pt>
    <dgm:pt modelId="{3A703FDD-7FEA-4146-A3B5-356729B14729}" type="pres">
      <dgm:prSet presAssocID="{7FECED52-2D2A-0C42-9613-F83A11FEC785}" presName="hierChild2" presStyleCnt="0"/>
      <dgm:spPr/>
    </dgm:pt>
    <dgm:pt modelId="{3CB139E4-6440-E448-BE0B-68D3D2C76BB5}" type="pres">
      <dgm:prSet presAssocID="{08E6CAC7-2FC6-244F-8023-D35A9CED6C0A}" presName="Name37" presStyleLbl="parChTrans1D2" presStyleIdx="0" presStyleCnt="2"/>
      <dgm:spPr/>
    </dgm:pt>
    <dgm:pt modelId="{D6C3C11B-4386-0345-9C47-89667025A18D}" type="pres">
      <dgm:prSet presAssocID="{AAF8AFFB-D5B2-9B41-90B7-96429551412D}" presName="hierRoot2" presStyleCnt="0">
        <dgm:presLayoutVars>
          <dgm:hierBranch val="init"/>
        </dgm:presLayoutVars>
      </dgm:prSet>
      <dgm:spPr/>
    </dgm:pt>
    <dgm:pt modelId="{6B5AC2AA-8CEF-FA46-ADB0-439F94678CA9}" type="pres">
      <dgm:prSet presAssocID="{AAF8AFFB-D5B2-9B41-90B7-96429551412D}" presName="rootComposite" presStyleCnt="0"/>
      <dgm:spPr/>
    </dgm:pt>
    <dgm:pt modelId="{4D0507B8-1897-1E4C-BEBA-C92470FAA23B}" type="pres">
      <dgm:prSet presAssocID="{AAF8AFFB-D5B2-9B41-90B7-96429551412D}" presName="rootText" presStyleLbl="node2" presStyleIdx="0" presStyleCnt="2" custScaleY="134251">
        <dgm:presLayoutVars>
          <dgm:chPref val="3"/>
        </dgm:presLayoutVars>
      </dgm:prSet>
      <dgm:spPr/>
    </dgm:pt>
    <dgm:pt modelId="{0C0E0D57-090D-A44B-9AD2-876D39746377}" type="pres">
      <dgm:prSet presAssocID="{AAF8AFFB-D5B2-9B41-90B7-96429551412D}" presName="rootConnector" presStyleLbl="node2" presStyleIdx="0" presStyleCnt="2"/>
      <dgm:spPr/>
    </dgm:pt>
    <dgm:pt modelId="{D83985A2-9095-C04B-A368-B59377BAF0FA}" type="pres">
      <dgm:prSet presAssocID="{AAF8AFFB-D5B2-9B41-90B7-96429551412D}" presName="hierChild4" presStyleCnt="0"/>
      <dgm:spPr/>
    </dgm:pt>
    <dgm:pt modelId="{AEBD9B55-322D-EE4A-A8FD-10F661F9629E}" type="pres">
      <dgm:prSet presAssocID="{E1A1AC88-41C8-1344-9189-97F630CA11FF}" presName="Name37" presStyleLbl="parChTrans1D3" presStyleIdx="0" presStyleCnt="3"/>
      <dgm:spPr/>
    </dgm:pt>
    <dgm:pt modelId="{FF6573A2-541A-844B-89E9-20B1E47BD355}" type="pres">
      <dgm:prSet presAssocID="{4C02DF56-2AD8-0A47-965C-6369924E7F49}" presName="hierRoot2" presStyleCnt="0">
        <dgm:presLayoutVars>
          <dgm:hierBranch val="init"/>
        </dgm:presLayoutVars>
      </dgm:prSet>
      <dgm:spPr/>
    </dgm:pt>
    <dgm:pt modelId="{B30DD195-4380-9C4B-B742-43A390948F21}" type="pres">
      <dgm:prSet presAssocID="{4C02DF56-2AD8-0A47-965C-6369924E7F49}" presName="rootComposite" presStyleCnt="0"/>
      <dgm:spPr/>
    </dgm:pt>
    <dgm:pt modelId="{89185343-3741-B841-8B5A-2A58498B43F5}" type="pres">
      <dgm:prSet presAssocID="{4C02DF56-2AD8-0A47-965C-6369924E7F49}" presName="rootText" presStyleLbl="node3" presStyleIdx="0" presStyleCnt="2" custScaleX="108903" custScaleY="135441">
        <dgm:presLayoutVars>
          <dgm:chPref val="3"/>
        </dgm:presLayoutVars>
      </dgm:prSet>
      <dgm:spPr/>
    </dgm:pt>
    <dgm:pt modelId="{1606557B-A30E-8C40-AD7F-36381B723A7E}" type="pres">
      <dgm:prSet presAssocID="{4C02DF56-2AD8-0A47-965C-6369924E7F49}" presName="rootConnector" presStyleLbl="node3" presStyleIdx="0" presStyleCnt="2"/>
      <dgm:spPr/>
    </dgm:pt>
    <dgm:pt modelId="{6B47443B-4979-584C-8FF9-B35B705059BF}" type="pres">
      <dgm:prSet presAssocID="{4C02DF56-2AD8-0A47-965C-6369924E7F49}" presName="hierChild4" presStyleCnt="0"/>
      <dgm:spPr/>
    </dgm:pt>
    <dgm:pt modelId="{5567CB8A-BD09-DA4B-BF37-318FB3DC506A}" type="pres">
      <dgm:prSet presAssocID="{C3D2C954-6801-0B4C-956A-FBE6200611A6}" presName="Name37" presStyleLbl="parChTrans1D4" presStyleIdx="0" presStyleCnt="6"/>
      <dgm:spPr/>
    </dgm:pt>
    <dgm:pt modelId="{70C9E275-B47D-3E49-83A6-2CB1C86C7874}" type="pres">
      <dgm:prSet presAssocID="{54888557-63F8-4D47-9D0B-B9B8598CB1D7}" presName="hierRoot2" presStyleCnt="0">
        <dgm:presLayoutVars>
          <dgm:hierBranch val="init"/>
        </dgm:presLayoutVars>
      </dgm:prSet>
      <dgm:spPr/>
    </dgm:pt>
    <dgm:pt modelId="{6296854C-D3F1-5949-A741-0AF9C05280D0}" type="pres">
      <dgm:prSet presAssocID="{54888557-63F8-4D47-9D0B-B9B8598CB1D7}" presName="rootComposite" presStyleCnt="0"/>
      <dgm:spPr/>
    </dgm:pt>
    <dgm:pt modelId="{06D8FC8C-50E3-124E-96A2-2613EE14E99E}" type="pres">
      <dgm:prSet presAssocID="{54888557-63F8-4D47-9D0B-B9B8598CB1D7}" presName="rootText" presStyleLbl="node4" presStyleIdx="0" presStyleCnt="3" custScaleX="103731" custScaleY="154818">
        <dgm:presLayoutVars>
          <dgm:chPref val="3"/>
        </dgm:presLayoutVars>
      </dgm:prSet>
      <dgm:spPr/>
    </dgm:pt>
    <dgm:pt modelId="{EBF6CDBA-4AFC-CA4E-95F7-C39BE3C6A509}" type="pres">
      <dgm:prSet presAssocID="{54888557-63F8-4D47-9D0B-B9B8598CB1D7}" presName="rootConnector" presStyleLbl="node4" presStyleIdx="0" presStyleCnt="3"/>
      <dgm:spPr/>
    </dgm:pt>
    <dgm:pt modelId="{24B1C7AA-F77B-3C4D-AEC3-674BECEA40A3}" type="pres">
      <dgm:prSet presAssocID="{54888557-63F8-4D47-9D0B-B9B8598CB1D7}" presName="hierChild4" presStyleCnt="0"/>
      <dgm:spPr/>
    </dgm:pt>
    <dgm:pt modelId="{E018138B-D080-FF44-A09B-E2859ACE6FBA}" type="pres">
      <dgm:prSet presAssocID="{54888557-63F8-4D47-9D0B-B9B8598CB1D7}" presName="hierChild5" presStyleCnt="0"/>
      <dgm:spPr/>
    </dgm:pt>
    <dgm:pt modelId="{A54BCDB5-01C2-4144-A23E-E2DF5D31C465}" type="pres">
      <dgm:prSet presAssocID="{8AFF5279-504B-954E-A5DD-B1B549911B01}" presName="Name37" presStyleLbl="parChTrans1D4" presStyleIdx="1" presStyleCnt="6"/>
      <dgm:spPr/>
    </dgm:pt>
    <dgm:pt modelId="{290A001D-887A-DD4D-8C2D-DA201B45C9D6}" type="pres">
      <dgm:prSet presAssocID="{A310BFC1-99DF-E64D-AF84-533224C949FB}" presName="hierRoot2" presStyleCnt="0">
        <dgm:presLayoutVars>
          <dgm:hierBranch val="init"/>
        </dgm:presLayoutVars>
      </dgm:prSet>
      <dgm:spPr/>
    </dgm:pt>
    <dgm:pt modelId="{6853929C-90D9-7440-A3B9-8F88B7E14BFF}" type="pres">
      <dgm:prSet presAssocID="{A310BFC1-99DF-E64D-AF84-533224C949FB}" presName="rootComposite" presStyleCnt="0"/>
      <dgm:spPr/>
    </dgm:pt>
    <dgm:pt modelId="{FB11C5E3-69F4-5540-88A1-952431C20DCC}" type="pres">
      <dgm:prSet presAssocID="{A310BFC1-99DF-E64D-AF84-533224C949FB}" presName="rootText" presStyleLbl="node4" presStyleIdx="1" presStyleCnt="3" custScaleX="110523" custScaleY="136083">
        <dgm:presLayoutVars>
          <dgm:chPref val="3"/>
        </dgm:presLayoutVars>
      </dgm:prSet>
      <dgm:spPr/>
    </dgm:pt>
    <dgm:pt modelId="{D3B0ABD9-27B1-E94A-9B30-6015339D5E49}" type="pres">
      <dgm:prSet presAssocID="{A310BFC1-99DF-E64D-AF84-533224C949FB}" presName="rootConnector" presStyleLbl="node4" presStyleIdx="1" presStyleCnt="3"/>
      <dgm:spPr/>
    </dgm:pt>
    <dgm:pt modelId="{A3618E2A-63D1-5845-BBBC-FFBDF176CF11}" type="pres">
      <dgm:prSet presAssocID="{A310BFC1-99DF-E64D-AF84-533224C949FB}" presName="hierChild4" presStyleCnt="0"/>
      <dgm:spPr/>
    </dgm:pt>
    <dgm:pt modelId="{17496E0D-9C39-7E42-8F0B-424E5B4A5E21}" type="pres">
      <dgm:prSet presAssocID="{A310BFC1-99DF-E64D-AF84-533224C949FB}" presName="hierChild5" presStyleCnt="0"/>
      <dgm:spPr/>
    </dgm:pt>
    <dgm:pt modelId="{73F84AA0-D2CC-9845-921E-981BF9A648EF}" type="pres">
      <dgm:prSet presAssocID="{0E8FA95E-A09F-4B41-80BE-2352CA1BFA5C}" presName="Name37" presStyleLbl="parChTrans1D4" presStyleIdx="2" presStyleCnt="6"/>
      <dgm:spPr/>
    </dgm:pt>
    <dgm:pt modelId="{9069AB56-CFF0-5844-8617-D18552661258}" type="pres">
      <dgm:prSet presAssocID="{F2B3BEFC-E8E7-9D46-951B-06B507BB32BB}" presName="hierRoot2" presStyleCnt="0">
        <dgm:presLayoutVars>
          <dgm:hierBranch val="init"/>
        </dgm:presLayoutVars>
      </dgm:prSet>
      <dgm:spPr/>
    </dgm:pt>
    <dgm:pt modelId="{CD1C6727-E166-E54B-B4CE-C09CCDE6B93E}" type="pres">
      <dgm:prSet presAssocID="{F2B3BEFC-E8E7-9D46-951B-06B507BB32BB}" presName="rootComposite" presStyleCnt="0"/>
      <dgm:spPr/>
    </dgm:pt>
    <dgm:pt modelId="{4EE705C9-C70D-614E-A322-3AD83A49DB07}" type="pres">
      <dgm:prSet presAssocID="{F2B3BEFC-E8E7-9D46-951B-06B507BB32BB}" presName="rootText" presStyleLbl="node4" presStyleIdx="2" presStyleCnt="3" custScaleX="116047" custScaleY="111205">
        <dgm:presLayoutVars>
          <dgm:chPref val="3"/>
        </dgm:presLayoutVars>
      </dgm:prSet>
      <dgm:spPr/>
    </dgm:pt>
    <dgm:pt modelId="{7A75D656-353D-6940-8D95-13BC8E2A2C6B}" type="pres">
      <dgm:prSet presAssocID="{F2B3BEFC-E8E7-9D46-951B-06B507BB32BB}" presName="rootConnector" presStyleLbl="node4" presStyleIdx="2" presStyleCnt="3"/>
      <dgm:spPr/>
    </dgm:pt>
    <dgm:pt modelId="{DF741FF0-3971-904B-99C5-7214A65EDAAD}" type="pres">
      <dgm:prSet presAssocID="{F2B3BEFC-E8E7-9D46-951B-06B507BB32BB}" presName="hierChild4" presStyleCnt="0"/>
      <dgm:spPr/>
    </dgm:pt>
    <dgm:pt modelId="{3CCA47B7-A252-7A46-83D1-263852DE9955}" type="pres">
      <dgm:prSet presAssocID="{F2B3BEFC-E8E7-9D46-951B-06B507BB32BB}" presName="hierChild5" presStyleCnt="0"/>
      <dgm:spPr/>
    </dgm:pt>
    <dgm:pt modelId="{D6D2CE04-2338-384C-B010-7807978313EE}" type="pres">
      <dgm:prSet presAssocID="{3B0CB55F-33EB-6D47-81C1-C362F5C30903}" presName="Name111" presStyleLbl="parChTrans1D4" presStyleIdx="3" presStyleCnt="6"/>
      <dgm:spPr/>
    </dgm:pt>
    <dgm:pt modelId="{9DD178D6-224B-7449-B7F5-9DD9EEE8D7AD}" type="pres">
      <dgm:prSet presAssocID="{FBE0114D-A0A1-604C-AC00-7EAFB25CDFC6}" presName="hierRoot3" presStyleCnt="0">
        <dgm:presLayoutVars>
          <dgm:hierBranch val="init"/>
        </dgm:presLayoutVars>
      </dgm:prSet>
      <dgm:spPr/>
    </dgm:pt>
    <dgm:pt modelId="{65822501-6662-E549-9957-191CA5241F9F}" type="pres">
      <dgm:prSet presAssocID="{FBE0114D-A0A1-604C-AC00-7EAFB25CDFC6}" presName="rootComposite3" presStyleCnt="0"/>
      <dgm:spPr/>
    </dgm:pt>
    <dgm:pt modelId="{8A0147C5-9FA4-1C41-B28D-CED3AF795E3E}" type="pres">
      <dgm:prSet presAssocID="{FBE0114D-A0A1-604C-AC00-7EAFB25CDFC6}" presName="rootText3" presStyleLbl="asst4" presStyleIdx="0" presStyleCnt="1" custScaleX="123225" custScaleY="128523">
        <dgm:presLayoutVars>
          <dgm:chPref val="3"/>
        </dgm:presLayoutVars>
      </dgm:prSet>
      <dgm:spPr/>
    </dgm:pt>
    <dgm:pt modelId="{5377D28F-9C39-3445-9172-DF5ABC5D839D}" type="pres">
      <dgm:prSet presAssocID="{FBE0114D-A0A1-604C-AC00-7EAFB25CDFC6}" presName="rootConnector3" presStyleLbl="asst4" presStyleIdx="0" presStyleCnt="1"/>
      <dgm:spPr/>
    </dgm:pt>
    <dgm:pt modelId="{396C48BE-3040-0846-AE5C-E8E3233BD07F}" type="pres">
      <dgm:prSet presAssocID="{FBE0114D-A0A1-604C-AC00-7EAFB25CDFC6}" presName="hierChild6" presStyleCnt="0"/>
      <dgm:spPr/>
    </dgm:pt>
    <dgm:pt modelId="{1D9F9420-2450-4A47-8A55-AA97FEBBA735}" type="pres">
      <dgm:prSet presAssocID="{FBE0114D-A0A1-604C-AC00-7EAFB25CDFC6}" presName="hierChild7" presStyleCnt="0"/>
      <dgm:spPr/>
    </dgm:pt>
    <dgm:pt modelId="{B6E9DD46-6C36-0549-AD02-719AAF75D4AD}" type="pres">
      <dgm:prSet presAssocID="{4C02DF56-2AD8-0A47-965C-6369924E7F49}" presName="hierChild5" presStyleCnt="0"/>
      <dgm:spPr/>
    </dgm:pt>
    <dgm:pt modelId="{DE023F48-D7CE-FD44-BA95-DE2523A12F68}" type="pres">
      <dgm:prSet presAssocID="{83EC3B66-9833-0B4F-BFB0-C3BAB0E90A6F}" presName="Name111" presStyleLbl="parChTrans1D4" presStyleIdx="4" presStyleCnt="6"/>
      <dgm:spPr/>
    </dgm:pt>
    <dgm:pt modelId="{EA2C93F3-934D-E44C-8AA8-E245DF43EA10}" type="pres">
      <dgm:prSet presAssocID="{2A002D03-2FF1-9F47-8B0A-4382D1C27513}" presName="hierRoot3" presStyleCnt="0">
        <dgm:presLayoutVars>
          <dgm:hierBranch val="init"/>
        </dgm:presLayoutVars>
      </dgm:prSet>
      <dgm:spPr/>
    </dgm:pt>
    <dgm:pt modelId="{2C8FBD24-0837-A44F-A8E3-FA25FABC4CDB}" type="pres">
      <dgm:prSet presAssocID="{2A002D03-2FF1-9F47-8B0A-4382D1C27513}" presName="rootComposite3" presStyleCnt="0"/>
      <dgm:spPr/>
    </dgm:pt>
    <dgm:pt modelId="{53C22E94-32A7-9244-B7F2-D53DE552A308}" type="pres">
      <dgm:prSet presAssocID="{2A002D03-2FF1-9F47-8B0A-4382D1C27513}" presName="rootText3" presStyleLbl="asst3" presStyleIdx="0" presStyleCnt="2" custScaleX="104163" custScaleY="137947">
        <dgm:presLayoutVars>
          <dgm:chPref val="3"/>
        </dgm:presLayoutVars>
      </dgm:prSet>
      <dgm:spPr/>
    </dgm:pt>
    <dgm:pt modelId="{CD0B1D08-E45D-2A43-AF26-CF40D311022C}" type="pres">
      <dgm:prSet presAssocID="{2A002D03-2FF1-9F47-8B0A-4382D1C27513}" presName="rootConnector3" presStyleLbl="asst3" presStyleIdx="0" presStyleCnt="2"/>
      <dgm:spPr/>
    </dgm:pt>
    <dgm:pt modelId="{46565CDD-A773-0342-A5F2-1EEC2B208DA2}" type="pres">
      <dgm:prSet presAssocID="{2A002D03-2FF1-9F47-8B0A-4382D1C27513}" presName="hierChild6" presStyleCnt="0"/>
      <dgm:spPr/>
    </dgm:pt>
    <dgm:pt modelId="{5CE89308-65E8-274C-9561-56BA7D914E72}" type="pres">
      <dgm:prSet presAssocID="{2A002D03-2FF1-9F47-8B0A-4382D1C27513}" presName="hierChild7" presStyleCnt="0"/>
      <dgm:spPr/>
    </dgm:pt>
    <dgm:pt modelId="{85A9C9C9-4226-564E-912F-C93B765D113E}" type="pres">
      <dgm:prSet presAssocID="{AAF8AFFB-D5B2-9B41-90B7-96429551412D}" presName="hierChild5" presStyleCnt="0"/>
      <dgm:spPr/>
    </dgm:pt>
    <dgm:pt modelId="{878F13A3-24B3-C74D-B9CB-3BC9992F8060}" type="pres">
      <dgm:prSet presAssocID="{B4112DDC-02FD-B04E-B4C2-0228D24A695B}" presName="Name111" presStyleLbl="parChTrans1D3" presStyleIdx="1" presStyleCnt="3"/>
      <dgm:spPr/>
    </dgm:pt>
    <dgm:pt modelId="{41519C0F-40E9-1B4B-9DEB-0B7D4CD9D983}" type="pres">
      <dgm:prSet presAssocID="{68D85168-5DDB-9A4E-9A79-33539D19C1A3}" presName="hierRoot3" presStyleCnt="0">
        <dgm:presLayoutVars>
          <dgm:hierBranch val="init"/>
        </dgm:presLayoutVars>
      </dgm:prSet>
      <dgm:spPr/>
    </dgm:pt>
    <dgm:pt modelId="{6638B8EB-AA6A-9045-BB5B-AE9ED8450436}" type="pres">
      <dgm:prSet presAssocID="{68D85168-5DDB-9A4E-9A79-33539D19C1A3}" presName="rootComposite3" presStyleCnt="0"/>
      <dgm:spPr/>
    </dgm:pt>
    <dgm:pt modelId="{9FC0F01A-0566-E540-9E8F-66492B80B175}" type="pres">
      <dgm:prSet presAssocID="{68D85168-5DDB-9A4E-9A79-33539D19C1A3}" presName="rootText3" presStyleLbl="asst2" presStyleIdx="0" presStyleCnt="1">
        <dgm:presLayoutVars>
          <dgm:chPref val="3"/>
        </dgm:presLayoutVars>
      </dgm:prSet>
      <dgm:spPr/>
    </dgm:pt>
    <dgm:pt modelId="{021F4834-6BED-4E4F-81F5-F834618E60F2}" type="pres">
      <dgm:prSet presAssocID="{68D85168-5DDB-9A4E-9A79-33539D19C1A3}" presName="rootConnector3" presStyleLbl="asst2" presStyleIdx="0" presStyleCnt="1"/>
      <dgm:spPr/>
    </dgm:pt>
    <dgm:pt modelId="{2D64EDA6-FDFF-C74C-A505-D9B058426A4C}" type="pres">
      <dgm:prSet presAssocID="{68D85168-5DDB-9A4E-9A79-33539D19C1A3}" presName="hierChild6" presStyleCnt="0"/>
      <dgm:spPr/>
    </dgm:pt>
    <dgm:pt modelId="{56B3D7A5-4DF5-4A40-ABFC-D799023CA954}" type="pres">
      <dgm:prSet presAssocID="{68D85168-5DDB-9A4E-9A79-33539D19C1A3}" presName="hierChild7" presStyleCnt="0"/>
      <dgm:spPr/>
    </dgm:pt>
    <dgm:pt modelId="{4E16DB24-9A7F-8C4C-8F43-5248FB97CCB1}" type="pres">
      <dgm:prSet presAssocID="{E2380140-B4E5-734F-9FBC-D7638F0BC0BC}" presName="Name37" presStyleLbl="parChTrans1D2" presStyleIdx="1" presStyleCnt="2"/>
      <dgm:spPr/>
    </dgm:pt>
    <dgm:pt modelId="{130B2EAA-ACF1-E648-9489-09EC95B5DDEE}" type="pres">
      <dgm:prSet presAssocID="{1FFFC5C9-DC2F-074D-9265-DFB5E4319EE7}" presName="hierRoot2" presStyleCnt="0">
        <dgm:presLayoutVars>
          <dgm:hierBranch val="init"/>
        </dgm:presLayoutVars>
      </dgm:prSet>
      <dgm:spPr/>
    </dgm:pt>
    <dgm:pt modelId="{0E78B663-5C12-DE4B-94FB-CA23145F2E67}" type="pres">
      <dgm:prSet presAssocID="{1FFFC5C9-DC2F-074D-9265-DFB5E4319EE7}" presName="rootComposite" presStyleCnt="0"/>
      <dgm:spPr/>
    </dgm:pt>
    <dgm:pt modelId="{08DA97F1-5667-144D-B2A0-CE432546D7F1}" type="pres">
      <dgm:prSet presAssocID="{1FFFC5C9-DC2F-074D-9265-DFB5E4319EE7}" presName="rootText" presStyleLbl="node2" presStyleIdx="1" presStyleCnt="2" custScaleX="101581" custScaleY="143906">
        <dgm:presLayoutVars>
          <dgm:chPref val="3"/>
        </dgm:presLayoutVars>
      </dgm:prSet>
      <dgm:spPr/>
    </dgm:pt>
    <dgm:pt modelId="{0A6CA989-6EAC-0D44-9522-8E6CF23A97DB}" type="pres">
      <dgm:prSet presAssocID="{1FFFC5C9-DC2F-074D-9265-DFB5E4319EE7}" presName="rootConnector" presStyleLbl="node2" presStyleIdx="1" presStyleCnt="2"/>
      <dgm:spPr/>
    </dgm:pt>
    <dgm:pt modelId="{5A830D8D-EA3D-A243-BF9D-E991AD2EF98D}" type="pres">
      <dgm:prSet presAssocID="{1FFFC5C9-DC2F-074D-9265-DFB5E4319EE7}" presName="hierChild4" presStyleCnt="0"/>
      <dgm:spPr/>
    </dgm:pt>
    <dgm:pt modelId="{812759F0-7D14-3C49-8338-BB2EED5066A9}" type="pres">
      <dgm:prSet presAssocID="{E1142858-0DD3-D446-B97C-EC076EA93285}" presName="Name37" presStyleLbl="parChTrans1D3" presStyleIdx="2" presStyleCnt="3"/>
      <dgm:spPr/>
    </dgm:pt>
    <dgm:pt modelId="{507C06BC-1808-0644-964A-BA276AF08CC3}" type="pres">
      <dgm:prSet presAssocID="{FB722EB2-7A47-EF41-90CF-ACDB578A2995}" presName="hierRoot2" presStyleCnt="0">
        <dgm:presLayoutVars>
          <dgm:hierBranch val="init"/>
        </dgm:presLayoutVars>
      </dgm:prSet>
      <dgm:spPr/>
    </dgm:pt>
    <dgm:pt modelId="{6DB4F50D-3791-AE4E-9A8A-F609DDC082B3}" type="pres">
      <dgm:prSet presAssocID="{FB722EB2-7A47-EF41-90CF-ACDB578A2995}" presName="rootComposite" presStyleCnt="0"/>
      <dgm:spPr/>
    </dgm:pt>
    <dgm:pt modelId="{96E3BEDC-1F5E-274F-99A2-D1323D2C3363}" type="pres">
      <dgm:prSet presAssocID="{FB722EB2-7A47-EF41-90CF-ACDB578A2995}" presName="rootText" presStyleLbl="node3" presStyleIdx="1" presStyleCnt="2" custScaleX="110046" custScaleY="133055">
        <dgm:presLayoutVars>
          <dgm:chPref val="3"/>
        </dgm:presLayoutVars>
      </dgm:prSet>
      <dgm:spPr/>
    </dgm:pt>
    <dgm:pt modelId="{0B20C27D-EA0D-BB44-A6B2-F0557273B7E6}" type="pres">
      <dgm:prSet presAssocID="{FB722EB2-7A47-EF41-90CF-ACDB578A2995}" presName="rootConnector" presStyleLbl="node3" presStyleIdx="1" presStyleCnt="2"/>
      <dgm:spPr/>
    </dgm:pt>
    <dgm:pt modelId="{0B826E29-54DE-6046-A207-79A7A58E468A}" type="pres">
      <dgm:prSet presAssocID="{FB722EB2-7A47-EF41-90CF-ACDB578A2995}" presName="hierChild4" presStyleCnt="0"/>
      <dgm:spPr/>
    </dgm:pt>
    <dgm:pt modelId="{C23783B8-7B19-3547-B105-1907FA41E8B0}" type="pres">
      <dgm:prSet presAssocID="{FB722EB2-7A47-EF41-90CF-ACDB578A2995}" presName="hierChild5" presStyleCnt="0"/>
      <dgm:spPr/>
    </dgm:pt>
    <dgm:pt modelId="{B4CB2566-D140-AA44-BC3F-1E0D67C360C8}" type="pres">
      <dgm:prSet presAssocID="{98BCA86B-8053-5F4C-A733-6FB0636E1C31}" presName="Name111" presStyleLbl="parChTrans1D4" presStyleIdx="5" presStyleCnt="6"/>
      <dgm:spPr/>
    </dgm:pt>
    <dgm:pt modelId="{D68202C5-42F2-D849-AE78-D913597433F1}" type="pres">
      <dgm:prSet presAssocID="{E5AC82A3-7069-3449-8284-0A4DABBBA483}" presName="hierRoot3" presStyleCnt="0">
        <dgm:presLayoutVars>
          <dgm:hierBranch val="init"/>
        </dgm:presLayoutVars>
      </dgm:prSet>
      <dgm:spPr/>
    </dgm:pt>
    <dgm:pt modelId="{7DCC2BB8-5AF3-E74E-8BF3-3F0FA262298E}" type="pres">
      <dgm:prSet presAssocID="{E5AC82A3-7069-3449-8284-0A4DABBBA483}" presName="rootComposite3" presStyleCnt="0"/>
      <dgm:spPr/>
    </dgm:pt>
    <dgm:pt modelId="{4052C48F-3120-D74F-9179-0F4D299290D9}" type="pres">
      <dgm:prSet presAssocID="{E5AC82A3-7069-3449-8284-0A4DABBBA483}" presName="rootText3" presStyleLbl="asst3" presStyleIdx="1" presStyleCnt="2" custScaleX="105814" custScaleY="152372">
        <dgm:presLayoutVars>
          <dgm:chPref val="3"/>
        </dgm:presLayoutVars>
      </dgm:prSet>
      <dgm:spPr/>
    </dgm:pt>
    <dgm:pt modelId="{1297DED5-5A61-EC47-A996-CF4E6D77646B}" type="pres">
      <dgm:prSet presAssocID="{E5AC82A3-7069-3449-8284-0A4DABBBA483}" presName="rootConnector3" presStyleLbl="asst3" presStyleIdx="1" presStyleCnt="2"/>
      <dgm:spPr/>
    </dgm:pt>
    <dgm:pt modelId="{606C391A-0035-204C-ACB5-9F9FF070BE7E}" type="pres">
      <dgm:prSet presAssocID="{E5AC82A3-7069-3449-8284-0A4DABBBA483}" presName="hierChild6" presStyleCnt="0"/>
      <dgm:spPr/>
    </dgm:pt>
    <dgm:pt modelId="{4AA8AF71-613E-8245-8146-17FD117E900C}" type="pres">
      <dgm:prSet presAssocID="{E5AC82A3-7069-3449-8284-0A4DABBBA483}" presName="hierChild7" presStyleCnt="0"/>
      <dgm:spPr/>
    </dgm:pt>
    <dgm:pt modelId="{D13D4682-CA99-D94C-9EA6-EDC795D8655D}" type="pres">
      <dgm:prSet presAssocID="{1FFFC5C9-DC2F-074D-9265-DFB5E4319EE7}" presName="hierChild5" presStyleCnt="0"/>
      <dgm:spPr/>
    </dgm:pt>
    <dgm:pt modelId="{D890FE1F-B04F-5F4E-9D92-F34729A52A25}" type="pres">
      <dgm:prSet presAssocID="{7FECED52-2D2A-0C42-9613-F83A11FEC785}" presName="hierChild3" presStyleCnt="0"/>
      <dgm:spPr/>
    </dgm:pt>
  </dgm:ptLst>
  <dgm:cxnLst>
    <dgm:cxn modelId="{2B127B02-B382-6748-ACBD-B72C0063E33C}" type="presOf" srcId="{4C02DF56-2AD8-0A47-965C-6369924E7F49}" destId="{89185343-3741-B841-8B5A-2A58498B43F5}" srcOrd="0" destOrd="0" presId="urn:microsoft.com/office/officeart/2005/8/layout/orgChart1"/>
    <dgm:cxn modelId="{2745C607-566F-194A-8A15-8B5D18A40A4E}" type="presOf" srcId="{54888557-63F8-4D47-9D0B-B9B8598CB1D7}" destId="{EBF6CDBA-4AFC-CA4E-95F7-C39BE3C6A509}" srcOrd="1" destOrd="0" presId="urn:microsoft.com/office/officeart/2005/8/layout/orgChart1"/>
    <dgm:cxn modelId="{7D8AFA16-ED55-F743-BEFE-E2834B4C1234}" type="presOf" srcId="{08E6CAC7-2FC6-244F-8023-D35A9CED6C0A}" destId="{3CB139E4-6440-E448-BE0B-68D3D2C76BB5}" srcOrd="0" destOrd="0" presId="urn:microsoft.com/office/officeart/2005/8/layout/orgChart1"/>
    <dgm:cxn modelId="{C0CD661B-C092-D34B-B807-9065593008CB}" srcId="{7FECED52-2D2A-0C42-9613-F83A11FEC785}" destId="{AAF8AFFB-D5B2-9B41-90B7-96429551412D}" srcOrd="0" destOrd="0" parTransId="{08E6CAC7-2FC6-244F-8023-D35A9CED6C0A}" sibTransId="{5151A23F-12A6-9B46-B9C3-1341DEF34314}"/>
    <dgm:cxn modelId="{0D3FF91B-E51D-8749-9726-94600B9EC37C}" type="presOf" srcId="{8AFF5279-504B-954E-A5DD-B1B549911B01}" destId="{A54BCDB5-01C2-4144-A23E-E2DF5D31C465}" srcOrd="0" destOrd="0" presId="urn:microsoft.com/office/officeart/2005/8/layout/orgChart1"/>
    <dgm:cxn modelId="{875EF333-770F-D047-AB09-DF3590BCB040}" type="presOf" srcId="{4C02DF56-2AD8-0A47-965C-6369924E7F49}" destId="{1606557B-A30E-8C40-AD7F-36381B723A7E}" srcOrd="1" destOrd="0" presId="urn:microsoft.com/office/officeart/2005/8/layout/orgChart1"/>
    <dgm:cxn modelId="{299B3438-A43A-504E-AFA9-924A075D1D86}" srcId="{4579F15C-0DFA-0442-8916-1B0B29A7C76E}" destId="{7FECED52-2D2A-0C42-9613-F83A11FEC785}" srcOrd="0" destOrd="0" parTransId="{8BB797B7-0FEE-8E4B-BF0C-0CBBCAC00072}" sibTransId="{1A3EC55F-D4EF-C146-966A-6AB0CFBCEF7D}"/>
    <dgm:cxn modelId="{9C0BEB5D-2744-B649-8CDC-44F72313797A}" type="presOf" srcId="{54888557-63F8-4D47-9D0B-B9B8598CB1D7}" destId="{06D8FC8C-50E3-124E-96A2-2613EE14E99E}" srcOrd="0" destOrd="0" presId="urn:microsoft.com/office/officeart/2005/8/layout/orgChart1"/>
    <dgm:cxn modelId="{1337245E-38D2-3547-A962-0AC92A827D10}" type="presOf" srcId="{7FECED52-2D2A-0C42-9613-F83A11FEC785}" destId="{916C1F2C-4C08-2841-B059-7983D13C4022}" srcOrd="1" destOrd="0" presId="urn:microsoft.com/office/officeart/2005/8/layout/orgChart1"/>
    <dgm:cxn modelId="{E3E6C35F-99CB-0442-98E5-B87008DDD08C}" srcId="{FB722EB2-7A47-EF41-90CF-ACDB578A2995}" destId="{E5AC82A3-7069-3449-8284-0A4DABBBA483}" srcOrd="0" destOrd="0" parTransId="{98BCA86B-8053-5F4C-A733-6FB0636E1C31}" sibTransId="{EF593703-8520-9A48-9A01-257AFCBA9C30}"/>
    <dgm:cxn modelId="{209D7343-0EE2-E842-A202-4E51D720554E}" type="presOf" srcId="{FBE0114D-A0A1-604C-AC00-7EAFB25CDFC6}" destId="{8A0147C5-9FA4-1C41-B28D-CED3AF795E3E}" srcOrd="0" destOrd="0" presId="urn:microsoft.com/office/officeart/2005/8/layout/orgChart1"/>
    <dgm:cxn modelId="{065EA744-302F-C54B-B403-4C446B06C11F}" srcId="{4C02DF56-2AD8-0A47-965C-6369924E7F49}" destId="{A310BFC1-99DF-E64D-AF84-533224C949FB}" srcOrd="1" destOrd="0" parTransId="{8AFF5279-504B-954E-A5DD-B1B549911B01}" sibTransId="{66D4362E-CCAE-C24D-BCB3-AAF9F795FBBD}"/>
    <dgm:cxn modelId="{EA0AEC68-CF7B-DA40-B223-4431C0BAD965}" srcId="{4C02DF56-2AD8-0A47-965C-6369924E7F49}" destId="{F2B3BEFC-E8E7-9D46-951B-06B507BB32BB}" srcOrd="2" destOrd="0" parTransId="{0E8FA95E-A09F-4B41-80BE-2352CA1BFA5C}" sibTransId="{D5691AE9-B3F6-1F4E-A043-725793E4788B}"/>
    <dgm:cxn modelId="{6FE5654C-DAC7-A54A-9D03-350FE6E1DAA7}" type="presOf" srcId="{AAF8AFFB-D5B2-9B41-90B7-96429551412D}" destId="{4D0507B8-1897-1E4C-BEBA-C92470FAA23B}" srcOrd="0" destOrd="0" presId="urn:microsoft.com/office/officeart/2005/8/layout/orgChart1"/>
    <dgm:cxn modelId="{C7A5E24E-01CF-104D-A5FC-24B0578EFE21}" type="presOf" srcId="{A310BFC1-99DF-E64D-AF84-533224C949FB}" destId="{D3B0ABD9-27B1-E94A-9B30-6015339D5E49}" srcOrd="1" destOrd="0" presId="urn:microsoft.com/office/officeart/2005/8/layout/orgChart1"/>
    <dgm:cxn modelId="{08197D70-684E-9441-87D0-3A7FC2FF27DF}" type="presOf" srcId="{68D85168-5DDB-9A4E-9A79-33539D19C1A3}" destId="{9FC0F01A-0566-E540-9E8F-66492B80B175}" srcOrd="0" destOrd="0" presId="urn:microsoft.com/office/officeart/2005/8/layout/orgChart1"/>
    <dgm:cxn modelId="{E8847654-D8AF-654F-8EFA-94383E26B38D}" srcId="{4C02DF56-2AD8-0A47-965C-6369924E7F49}" destId="{54888557-63F8-4D47-9D0B-B9B8598CB1D7}" srcOrd="0" destOrd="0" parTransId="{C3D2C954-6801-0B4C-956A-FBE6200611A6}" sibTransId="{2AE0E81C-6403-714F-B2A9-43155184D642}"/>
    <dgm:cxn modelId="{664D2B76-E033-4045-8247-7384099FA2F1}" srcId="{7FECED52-2D2A-0C42-9613-F83A11FEC785}" destId="{1FFFC5C9-DC2F-074D-9265-DFB5E4319EE7}" srcOrd="1" destOrd="0" parTransId="{E2380140-B4E5-734F-9FBC-D7638F0BC0BC}" sibTransId="{FB168E11-66D3-534E-AF80-6A4A558D08B2}"/>
    <dgm:cxn modelId="{CC8A8B7E-147A-274B-83D6-1A9103463148}" srcId="{1FFFC5C9-DC2F-074D-9265-DFB5E4319EE7}" destId="{FB722EB2-7A47-EF41-90CF-ACDB578A2995}" srcOrd="0" destOrd="0" parTransId="{E1142858-0DD3-D446-B97C-EC076EA93285}" sibTransId="{F1D4696E-A90E-FB4C-8F60-C9AD34DE5119}"/>
    <dgm:cxn modelId="{74D4F682-6412-0A42-B77F-083B931E2774}" type="presOf" srcId="{7FECED52-2D2A-0C42-9613-F83A11FEC785}" destId="{8CA1CDA4-FD6C-9541-8CFE-1C77DBF8281D}" srcOrd="0" destOrd="0" presId="urn:microsoft.com/office/officeart/2005/8/layout/orgChart1"/>
    <dgm:cxn modelId="{B048E887-498A-014D-ACC7-93483F5F3C67}" type="presOf" srcId="{E2380140-B4E5-734F-9FBC-D7638F0BC0BC}" destId="{4E16DB24-9A7F-8C4C-8F43-5248FB97CCB1}" srcOrd="0" destOrd="0" presId="urn:microsoft.com/office/officeart/2005/8/layout/orgChart1"/>
    <dgm:cxn modelId="{A4A22690-9E0A-7E43-BA7C-7F0DA9C9ABBE}" type="presOf" srcId="{FB722EB2-7A47-EF41-90CF-ACDB578A2995}" destId="{0B20C27D-EA0D-BB44-A6B2-F0557273B7E6}" srcOrd="1" destOrd="0" presId="urn:microsoft.com/office/officeart/2005/8/layout/orgChart1"/>
    <dgm:cxn modelId="{934E1C93-5551-1247-970D-D2FF0DF9ACCC}" type="presOf" srcId="{0E8FA95E-A09F-4B41-80BE-2352CA1BFA5C}" destId="{73F84AA0-D2CC-9845-921E-981BF9A648EF}" srcOrd="0" destOrd="0" presId="urn:microsoft.com/office/officeart/2005/8/layout/orgChart1"/>
    <dgm:cxn modelId="{6421D798-ECD2-A947-8556-47E5EC93C3E0}" type="presOf" srcId="{1FFFC5C9-DC2F-074D-9265-DFB5E4319EE7}" destId="{0A6CA989-6EAC-0D44-9522-8E6CF23A97DB}" srcOrd="1" destOrd="0" presId="urn:microsoft.com/office/officeart/2005/8/layout/orgChart1"/>
    <dgm:cxn modelId="{B05D6F9F-97CC-2E40-8ADD-7304C042E170}" type="presOf" srcId="{FB722EB2-7A47-EF41-90CF-ACDB578A2995}" destId="{96E3BEDC-1F5E-274F-99A2-D1323D2C3363}" srcOrd="0" destOrd="0" presId="urn:microsoft.com/office/officeart/2005/8/layout/orgChart1"/>
    <dgm:cxn modelId="{D3BE949F-F032-4249-AAF1-F760A6BBEBC6}" type="presOf" srcId="{1FFFC5C9-DC2F-074D-9265-DFB5E4319EE7}" destId="{08DA97F1-5667-144D-B2A0-CE432546D7F1}" srcOrd="0" destOrd="0" presId="urn:microsoft.com/office/officeart/2005/8/layout/orgChart1"/>
    <dgm:cxn modelId="{9E7109A1-E3D6-A04D-B6D6-14A0305063F5}" type="presOf" srcId="{F2B3BEFC-E8E7-9D46-951B-06B507BB32BB}" destId="{4EE705C9-C70D-614E-A322-3AD83A49DB07}" srcOrd="0" destOrd="0" presId="urn:microsoft.com/office/officeart/2005/8/layout/orgChart1"/>
    <dgm:cxn modelId="{B51131A2-C6C1-CD40-8CF4-48064F5B6130}" type="presOf" srcId="{A310BFC1-99DF-E64D-AF84-533224C949FB}" destId="{FB11C5E3-69F4-5540-88A1-952431C20DCC}" srcOrd="0" destOrd="0" presId="urn:microsoft.com/office/officeart/2005/8/layout/orgChart1"/>
    <dgm:cxn modelId="{3ED69AA3-A574-4D40-8175-1216059018C0}" type="presOf" srcId="{E5AC82A3-7069-3449-8284-0A4DABBBA483}" destId="{1297DED5-5A61-EC47-A996-CF4E6D77646B}" srcOrd="1" destOrd="0" presId="urn:microsoft.com/office/officeart/2005/8/layout/orgChart1"/>
    <dgm:cxn modelId="{7A733FA6-9EFF-7F4E-8B91-31B35D957F22}" srcId="{AAF8AFFB-D5B2-9B41-90B7-96429551412D}" destId="{4C02DF56-2AD8-0A47-965C-6369924E7F49}" srcOrd="0" destOrd="0" parTransId="{E1A1AC88-41C8-1344-9189-97F630CA11FF}" sibTransId="{77BFF371-F92C-6346-B782-9C67FAFDBD85}"/>
    <dgm:cxn modelId="{F4E07CA9-2CA7-C44A-9AD7-536DE0B3FE36}" type="presOf" srcId="{68D85168-5DDB-9A4E-9A79-33539D19C1A3}" destId="{021F4834-6BED-4E4F-81F5-F834618E60F2}" srcOrd="1" destOrd="0" presId="urn:microsoft.com/office/officeart/2005/8/layout/orgChart1"/>
    <dgm:cxn modelId="{2214E3A9-FB26-B147-AE0A-E557AF091FA0}" type="presOf" srcId="{2A002D03-2FF1-9F47-8B0A-4382D1C27513}" destId="{53C22E94-32A7-9244-B7F2-D53DE552A308}" srcOrd="0" destOrd="0" presId="urn:microsoft.com/office/officeart/2005/8/layout/orgChart1"/>
    <dgm:cxn modelId="{C2DA0FB5-27A9-3245-B31D-09025CEA9461}" type="presOf" srcId="{E1A1AC88-41C8-1344-9189-97F630CA11FF}" destId="{AEBD9B55-322D-EE4A-A8FD-10F661F9629E}" srcOrd="0" destOrd="0" presId="urn:microsoft.com/office/officeart/2005/8/layout/orgChart1"/>
    <dgm:cxn modelId="{2A126CB5-1FEB-7142-BB65-AEC2BEBDFD13}" srcId="{4C02DF56-2AD8-0A47-965C-6369924E7F49}" destId="{2A002D03-2FF1-9F47-8B0A-4382D1C27513}" srcOrd="3" destOrd="0" parTransId="{83EC3B66-9833-0B4F-BFB0-C3BAB0E90A6F}" sibTransId="{498EA0EB-BBB4-2541-8AF6-80E42F774FEC}"/>
    <dgm:cxn modelId="{EB5E33C0-D95E-2241-AB96-8C2849C288A2}" type="presOf" srcId="{C3D2C954-6801-0B4C-956A-FBE6200611A6}" destId="{5567CB8A-BD09-DA4B-BF37-318FB3DC506A}" srcOrd="0" destOrd="0" presId="urn:microsoft.com/office/officeart/2005/8/layout/orgChart1"/>
    <dgm:cxn modelId="{456EB9C2-5E3F-F24A-8C90-F552225D02F5}" type="presOf" srcId="{FBE0114D-A0A1-604C-AC00-7EAFB25CDFC6}" destId="{5377D28F-9C39-3445-9172-DF5ABC5D839D}" srcOrd="1" destOrd="0" presId="urn:microsoft.com/office/officeart/2005/8/layout/orgChart1"/>
    <dgm:cxn modelId="{86341BC7-8812-E04B-93DE-5F919BB34C51}" srcId="{F2B3BEFC-E8E7-9D46-951B-06B507BB32BB}" destId="{FBE0114D-A0A1-604C-AC00-7EAFB25CDFC6}" srcOrd="0" destOrd="0" parTransId="{3B0CB55F-33EB-6D47-81C1-C362F5C30903}" sibTransId="{A698977B-4F87-F441-A191-B6BB7CA88B7C}"/>
    <dgm:cxn modelId="{72929AC9-2E40-8946-A7A3-C19B7F3FA105}" type="presOf" srcId="{3B0CB55F-33EB-6D47-81C1-C362F5C30903}" destId="{D6D2CE04-2338-384C-B010-7807978313EE}" srcOrd="0" destOrd="0" presId="urn:microsoft.com/office/officeart/2005/8/layout/orgChart1"/>
    <dgm:cxn modelId="{AC4E08CB-D007-FD40-9A5F-CBCFF751FB61}" type="presOf" srcId="{B4112DDC-02FD-B04E-B4C2-0228D24A695B}" destId="{878F13A3-24B3-C74D-B9CB-3BC9992F8060}" srcOrd="0" destOrd="0" presId="urn:microsoft.com/office/officeart/2005/8/layout/orgChart1"/>
    <dgm:cxn modelId="{87E8E9D4-4084-CE41-AF1B-8F1084374DD0}" type="presOf" srcId="{83EC3B66-9833-0B4F-BFB0-C3BAB0E90A6F}" destId="{DE023F48-D7CE-FD44-BA95-DE2523A12F68}" srcOrd="0" destOrd="0" presId="urn:microsoft.com/office/officeart/2005/8/layout/orgChart1"/>
    <dgm:cxn modelId="{6986DDD6-B538-F74B-9F49-9EDD6A0037E1}" type="presOf" srcId="{F2B3BEFC-E8E7-9D46-951B-06B507BB32BB}" destId="{7A75D656-353D-6940-8D95-13BC8E2A2C6B}" srcOrd="1" destOrd="0" presId="urn:microsoft.com/office/officeart/2005/8/layout/orgChart1"/>
    <dgm:cxn modelId="{D37DB5D9-13CD-8440-8112-457DD04C626A}" type="presOf" srcId="{E5AC82A3-7069-3449-8284-0A4DABBBA483}" destId="{4052C48F-3120-D74F-9179-0F4D299290D9}" srcOrd="0" destOrd="0" presId="urn:microsoft.com/office/officeart/2005/8/layout/orgChart1"/>
    <dgm:cxn modelId="{F77D81E4-1C0B-7E48-A269-F66C24C1E5DF}" srcId="{AAF8AFFB-D5B2-9B41-90B7-96429551412D}" destId="{68D85168-5DDB-9A4E-9A79-33539D19C1A3}" srcOrd="1" destOrd="0" parTransId="{B4112DDC-02FD-B04E-B4C2-0228D24A695B}" sibTransId="{63264966-691E-334C-B6B8-957ED94A9BB7}"/>
    <dgm:cxn modelId="{7DA810E8-C470-F744-8377-BEB1DFEAE93E}" type="presOf" srcId="{E1142858-0DD3-D446-B97C-EC076EA93285}" destId="{812759F0-7D14-3C49-8338-BB2EED5066A9}" srcOrd="0" destOrd="0" presId="urn:microsoft.com/office/officeart/2005/8/layout/orgChart1"/>
    <dgm:cxn modelId="{00D4C3EA-03FD-7D42-AF53-EE1111A198A6}" type="presOf" srcId="{4579F15C-0DFA-0442-8916-1B0B29A7C76E}" destId="{B7ADDC6F-FFC8-3848-8D23-F6537830A8FF}" srcOrd="0" destOrd="0" presId="urn:microsoft.com/office/officeart/2005/8/layout/orgChart1"/>
    <dgm:cxn modelId="{BA42D1EE-08A8-254A-AC8B-C52E8C16BFC5}" type="presOf" srcId="{98BCA86B-8053-5F4C-A733-6FB0636E1C31}" destId="{B4CB2566-D140-AA44-BC3F-1E0D67C360C8}" srcOrd="0" destOrd="0" presId="urn:microsoft.com/office/officeart/2005/8/layout/orgChart1"/>
    <dgm:cxn modelId="{4A7699F3-D1ED-B34A-8E32-CEF921B23858}" type="presOf" srcId="{AAF8AFFB-D5B2-9B41-90B7-96429551412D}" destId="{0C0E0D57-090D-A44B-9AD2-876D39746377}" srcOrd="1" destOrd="0" presId="urn:microsoft.com/office/officeart/2005/8/layout/orgChart1"/>
    <dgm:cxn modelId="{8CE93FF8-2A8C-D24E-8E0D-56C974EEE97C}" type="presOf" srcId="{2A002D03-2FF1-9F47-8B0A-4382D1C27513}" destId="{CD0B1D08-E45D-2A43-AF26-CF40D311022C}" srcOrd="1" destOrd="0" presId="urn:microsoft.com/office/officeart/2005/8/layout/orgChart1"/>
    <dgm:cxn modelId="{EF709622-CADB-A74D-99F6-2BC70220CB9A}" type="presParOf" srcId="{B7ADDC6F-FFC8-3848-8D23-F6537830A8FF}" destId="{2E3BF87A-556A-5049-A169-2CFA403E16B8}" srcOrd="0" destOrd="0" presId="urn:microsoft.com/office/officeart/2005/8/layout/orgChart1"/>
    <dgm:cxn modelId="{DAB2187B-B0E7-5843-8B53-78AF441CC982}" type="presParOf" srcId="{2E3BF87A-556A-5049-A169-2CFA403E16B8}" destId="{FF2AFCCD-92D8-CF41-88E6-7134B8566280}" srcOrd="0" destOrd="0" presId="urn:microsoft.com/office/officeart/2005/8/layout/orgChart1"/>
    <dgm:cxn modelId="{6F122735-B6C4-0F44-8B4D-A790C2BCEE26}" type="presParOf" srcId="{FF2AFCCD-92D8-CF41-88E6-7134B8566280}" destId="{8CA1CDA4-FD6C-9541-8CFE-1C77DBF8281D}" srcOrd="0" destOrd="0" presId="urn:microsoft.com/office/officeart/2005/8/layout/orgChart1"/>
    <dgm:cxn modelId="{EDADFB5D-8143-4647-B80A-A980B9027D51}" type="presParOf" srcId="{FF2AFCCD-92D8-CF41-88E6-7134B8566280}" destId="{916C1F2C-4C08-2841-B059-7983D13C4022}" srcOrd="1" destOrd="0" presId="urn:microsoft.com/office/officeart/2005/8/layout/orgChart1"/>
    <dgm:cxn modelId="{B33D4CCE-27E5-694D-957C-C80541BD41CB}" type="presParOf" srcId="{2E3BF87A-556A-5049-A169-2CFA403E16B8}" destId="{3A703FDD-7FEA-4146-A3B5-356729B14729}" srcOrd="1" destOrd="0" presId="urn:microsoft.com/office/officeart/2005/8/layout/orgChart1"/>
    <dgm:cxn modelId="{598123FE-9C76-F948-836D-DB56068BD2C2}" type="presParOf" srcId="{3A703FDD-7FEA-4146-A3B5-356729B14729}" destId="{3CB139E4-6440-E448-BE0B-68D3D2C76BB5}" srcOrd="0" destOrd="0" presId="urn:microsoft.com/office/officeart/2005/8/layout/orgChart1"/>
    <dgm:cxn modelId="{D29DD252-BB20-EF43-A6CA-496FE0E58D8B}" type="presParOf" srcId="{3A703FDD-7FEA-4146-A3B5-356729B14729}" destId="{D6C3C11B-4386-0345-9C47-89667025A18D}" srcOrd="1" destOrd="0" presId="urn:microsoft.com/office/officeart/2005/8/layout/orgChart1"/>
    <dgm:cxn modelId="{34CBA41F-52E3-F241-970D-779E1D44FD33}" type="presParOf" srcId="{D6C3C11B-4386-0345-9C47-89667025A18D}" destId="{6B5AC2AA-8CEF-FA46-ADB0-439F94678CA9}" srcOrd="0" destOrd="0" presId="urn:microsoft.com/office/officeart/2005/8/layout/orgChart1"/>
    <dgm:cxn modelId="{2FA49171-A6B0-684A-A4DE-590C854F8A25}" type="presParOf" srcId="{6B5AC2AA-8CEF-FA46-ADB0-439F94678CA9}" destId="{4D0507B8-1897-1E4C-BEBA-C92470FAA23B}" srcOrd="0" destOrd="0" presId="urn:microsoft.com/office/officeart/2005/8/layout/orgChart1"/>
    <dgm:cxn modelId="{140A991F-9955-074C-AA78-3CF203C616E3}" type="presParOf" srcId="{6B5AC2AA-8CEF-FA46-ADB0-439F94678CA9}" destId="{0C0E0D57-090D-A44B-9AD2-876D39746377}" srcOrd="1" destOrd="0" presId="urn:microsoft.com/office/officeart/2005/8/layout/orgChart1"/>
    <dgm:cxn modelId="{89989C00-3F6F-504E-8E36-D28CBD25EF94}" type="presParOf" srcId="{D6C3C11B-4386-0345-9C47-89667025A18D}" destId="{D83985A2-9095-C04B-A368-B59377BAF0FA}" srcOrd="1" destOrd="0" presId="urn:microsoft.com/office/officeart/2005/8/layout/orgChart1"/>
    <dgm:cxn modelId="{1C8F99C3-31B1-534A-844C-F2C9558CED48}" type="presParOf" srcId="{D83985A2-9095-C04B-A368-B59377BAF0FA}" destId="{AEBD9B55-322D-EE4A-A8FD-10F661F9629E}" srcOrd="0" destOrd="0" presId="urn:microsoft.com/office/officeart/2005/8/layout/orgChart1"/>
    <dgm:cxn modelId="{27D7C8DE-60FE-DC43-BC4F-F5D770F4097B}" type="presParOf" srcId="{D83985A2-9095-C04B-A368-B59377BAF0FA}" destId="{FF6573A2-541A-844B-89E9-20B1E47BD355}" srcOrd="1" destOrd="0" presId="urn:microsoft.com/office/officeart/2005/8/layout/orgChart1"/>
    <dgm:cxn modelId="{6D78FF8D-447B-0D44-904E-6FFA03E61512}" type="presParOf" srcId="{FF6573A2-541A-844B-89E9-20B1E47BD355}" destId="{B30DD195-4380-9C4B-B742-43A390948F21}" srcOrd="0" destOrd="0" presId="urn:microsoft.com/office/officeart/2005/8/layout/orgChart1"/>
    <dgm:cxn modelId="{1E1D0096-C6B7-8644-985F-C089A4CE11CA}" type="presParOf" srcId="{B30DD195-4380-9C4B-B742-43A390948F21}" destId="{89185343-3741-B841-8B5A-2A58498B43F5}" srcOrd="0" destOrd="0" presId="urn:microsoft.com/office/officeart/2005/8/layout/orgChart1"/>
    <dgm:cxn modelId="{D4B6F2A9-FE1F-F544-B463-68ECF78707E6}" type="presParOf" srcId="{B30DD195-4380-9C4B-B742-43A390948F21}" destId="{1606557B-A30E-8C40-AD7F-36381B723A7E}" srcOrd="1" destOrd="0" presId="urn:microsoft.com/office/officeart/2005/8/layout/orgChart1"/>
    <dgm:cxn modelId="{EDBAD9D2-CD6B-B447-A28E-E26206C76936}" type="presParOf" srcId="{FF6573A2-541A-844B-89E9-20B1E47BD355}" destId="{6B47443B-4979-584C-8FF9-B35B705059BF}" srcOrd="1" destOrd="0" presId="urn:microsoft.com/office/officeart/2005/8/layout/orgChart1"/>
    <dgm:cxn modelId="{BE0D16E1-AF6F-8642-A586-C4368AEB7A40}" type="presParOf" srcId="{6B47443B-4979-584C-8FF9-B35B705059BF}" destId="{5567CB8A-BD09-DA4B-BF37-318FB3DC506A}" srcOrd="0" destOrd="0" presId="urn:microsoft.com/office/officeart/2005/8/layout/orgChart1"/>
    <dgm:cxn modelId="{501B8EE4-DAE6-004F-A5A3-6CD2F649AE1B}" type="presParOf" srcId="{6B47443B-4979-584C-8FF9-B35B705059BF}" destId="{70C9E275-B47D-3E49-83A6-2CB1C86C7874}" srcOrd="1" destOrd="0" presId="urn:microsoft.com/office/officeart/2005/8/layout/orgChart1"/>
    <dgm:cxn modelId="{CE50D92B-F3EE-754B-A5E6-2B768EE835BB}" type="presParOf" srcId="{70C9E275-B47D-3E49-83A6-2CB1C86C7874}" destId="{6296854C-D3F1-5949-A741-0AF9C05280D0}" srcOrd="0" destOrd="0" presId="urn:microsoft.com/office/officeart/2005/8/layout/orgChart1"/>
    <dgm:cxn modelId="{89799FDA-B73E-C342-8D5B-1406BEC3AA23}" type="presParOf" srcId="{6296854C-D3F1-5949-A741-0AF9C05280D0}" destId="{06D8FC8C-50E3-124E-96A2-2613EE14E99E}" srcOrd="0" destOrd="0" presId="urn:microsoft.com/office/officeart/2005/8/layout/orgChart1"/>
    <dgm:cxn modelId="{885BF4D5-DFED-D84C-B297-743E6341FD1C}" type="presParOf" srcId="{6296854C-D3F1-5949-A741-0AF9C05280D0}" destId="{EBF6CDBA-4AFC-CA4E-95F7-C39BE3C6A509}" srcOrd="1" destOrd="0" presId="urn:microsoft.com/office/officeart/2005/8/layout/orgChart1"/>
    <dgm:cxn modelId="{073F08DD-BE0D-A248-AB47-D93BA9402994}" type="presParOf" srcId="{70C9E275-B47D-3E49-83A6-2CB1C86C7874}" destId="{24B1C7AA-F77B-3C4D-AEC3-674BECEA40A3}" srcOrd="1" destOrd="0" presId="urn:microsoft.com/office/officeart/2005/8/layout/orgChart1"/>
    <dgm:cxn modelId="{207C4113-BA93-0B44-977C-58B3E633C7B6}" type="presParOf" srcId="{70C9E275-B47D-3E49-83A6-2CB1C86C7874}" destId="{E018138B-D080-FF44-A09B-E2859ACE6FBA}" srcOrd="2" destOrd="0" presId="urn:microsoft.com/office/officeart/2005/8/layout/orgChart1"/>
    <dgm:cxn modelId="{EDF982CB-3027-E645-B524-5D1F95358476}" type="presParOf" srcId="{6B47443B-4979-584C-8FF9-B35B705059BF}" destId="{A54BCDB5-01C2-4144-A23E-E2DF5D31C465}" srcOrd="2" destOrd="0" presId="urn:microsoft.com/office/officeart/2005/8/layout/orgChart1"/>
    <dgm:cxn modelId="{DED6D2A9-2F89-1640-9AC6-B52A0435474E}" type="presParOf" srcId="{6B47443B-4979-584C-8FF9-B35B705059BF}" destId="{290A001D-887A-DD4D-8C2D-DA201B45C9D6}" srcOrd="3" destOrd="0" presId="urn:microsoft.com/office/officeart/2005/8/layout/orgChart1"/>
    <dgm:cxn modelId="{A997E157-A195-7645-A7AA-920DC70F909C}" type="presParOf" srcId="{290A001D-887A-DD4D-8C2D-DA201B45C9D6}" destId="{6853929C-90D9-7440-A3B9-8F88B7E14BFF}" srcOrd="0" destOrd="0" presId="urn:microsoft.com/office/officeart/2005/8/layout/orgChart1"/>
    <dgm:cxn modelId="{FE9AAA0E-7B2D-BA43-9763-BEFD15E9B4D3}" type="presParOf" srcId="{6853929C-90D9-7440-A3B9-8F88B7E14BFF}" destId="{FB11C5E3-69F4-5540-88A1-952431C20DCC}" srcOrd="0" destOrd="0" presId="urn:microsoft.com/office/officeart/2005/8/layout/orgChart1"/>
    <dgm:cxn modelId="{21895E50-2CE5-934A-ABBF-1A2EF8085BE2}" type="presParOf" srcId="{6853929C-90D9-7440-A3B9-8F88B7E14BFF}" destId="{D3B0ABD9-27B1-E94A-9B30-6015339D5E49}" srcOrd="1" destOrd="0" presId="urn:microsoft.com/office/officeart/2005/8/layout/orgChart1"/>
    <dgm:cxn modelId="{F4C13766-5336-8146-B1EC-F968B997FA46}" type="presParOf" srcId="{290A001D-887A-DD4D-8C2D-DA201B45C9D6}" destId="{A3618E2A-63D1-5845-BBBC-FFBDF176CF11}" srcOrd="1" destOrd="0" presId="urn:microsoft.com/office/officeart/2005/8/layout/orgChart1"/>
    <dgm:cxn modelId="{3AE07FF2-9310-8042-B223-41275AB25DE3}" type="presParOf" srcId="{290A001D-887A-DD4D-8C2D-DA201B45C9D6}" destId="{17496E0D-9C39-7E42-8F0B-424E5B4A5E21}" srcOrd="2" destOrd="0" presId="urn:microsoft.com/office/officeart/2005/8/layout/orgChart1"/>
    <dgm:cxn modelId="{E46394F8-3011-8048-B074-208BAB5EE7E9}" type="presParOf" srcId="{6B47443B-4979-584C-8FF9-B35B705059BF}" destId="{73F84AA0-D2CC-9845-921E-981BF9A648EF}" srcOrd="4" destOrd="0" presId="urn:microsoft.com/office/officeart/2005/8/layout/orgChart1"/>
    <dgm:cxn modelId="{4018ACAC-5AD8-AF44-9053-D995BDAA7CFD}" type="presParOf" srcId="{6B47443B-4979-584C-8FF9-B35B705059BF}" destId="{9069AB56-CFF0-5844-8617-D18552661258}" srcOrd="5" destOrd="0" presId="urn:microsoft.com/office/officeart/2005/8/layout/orgChart1"/>
    <dgm:cxn modelId="{33BE2E27-4093-BB44-9199-AEBB73E29B03}" type="presParOf" srcId="{9069AB56-CFF0-5844-8617-D18552661258}" destId="{CD1C6727-E166-E54B-B4CE-C09CCDE6B93E}" srcOrd="0" destOrd="0" presId="urn:microsoft.com/office/officeart/2005/8/layout/orgChart1"/>
    <dgm:cxn modelId="{01444222-1702-5A45-9B6B-0E9A4CEED7E5}" type="presParOf" srcId="{CD1C6727-E166-E54B-B4CE-C09CCDE6B93E}" destId="{4EE705C9-C70D-614E-A322-3AD83A49DB07}" srcOrd="0" destOrd="0" presId="urn:microsoft.com/office/officeart/2005/8/layout/orgChart1"/>
    <dgm:cxn modelId="{5F25C6B2-1FB0-5042-992F-2650915F57EB}" type="presParOf" srcId="{CD1C6727-E166-E54B-B4CE-C09CCDE6B93E}" destId="{7A75D656-353D-6940-8D95-13BC8E2A2C6B}" srcOrd="1" destOrd="0" presId="urn:microsoft.com/office/officeart/2005/8/layout/orgChart1"/>
    <dgm:cxn modelId="{1DE26A65-B665-9B49-A412-E146EEAF118F}" type="presParOf" srcId="{9069AB56-CFF0-5844-8617-D18552661258}" destId="{DF741FF0-3971-904B-99C5-7214A65EDAAD}" srcOrd="1" destOrd="0" presId="urn:microsoft.com/office/officeart/2005/8/layout/orgChart1"/>
    <dgm:cxn modelId="{926C0F5D-A6CE-DD4B-B956-62009DFD29B4}" type="presParOf" srcId="{9069AB56-CFF0-5844-8617-D18552661258}" destId="{3CCA47B7-A252-7A46-83D1-263852DE9955}" srcOrd="2" destOrd="0" presId="urn:microsoft.com/office/officeart/2005/8/layout/orgChart1"/>
    <dgm:cxn modelId="{9D0A4E5B-3451-634E-AA3A-A2708C9329B8}" type="presParOf" srcId="{3CCA47B7-A252-7A46-83D1-263852DE9955}" destId="{D6D2CE04-2338-384C-B010-7807978313EE}" srcOrd="0" destOrd="0" presId="urn:microsoft.com/office/officeart/2005/8/layout/orgChart1"/>
    <dgm:cxn modelId="{69DFA319-E7F9-D249-B889-13851A27F899}" type="presParOf" srcId="{3CCA47B7-A252-7A46-83D1-263852DE9955}" destId="{9DD178D6-224B-7449-B7F5-9DD9EEE8D7AD}" srcOrd="1" destOrd="0" presId="urn:microsoft.com/office/officeart/2005/8/layout/orgChart1"/>
    <dgm:cxn modelId="{EF993644-130F-8D43-B02C-0016B42B39FB}" type="presParOf" srcId="{9DD178D6-224B-7449-B7F5-9DD9EEE8D7AD}" destId="{65822501-6662-E549-9957-191CA5241F9F}" srcOrd="0" destOrd="0" presId="urn:microsoft.com/office/officeart/2005/8/layout/orgChart1"/>
    <dgm:cxn modelId="{1CCB40E3-59B3-D640-820B-5FBCFDFDA585}" type="presParOf" srcId="{65822501-6662-E549-9957-191CA5241F9F}" destId="{8A0147C5-9FA4-1C41-B28D-CED3AF795E3E}" srcOrd="0" destOrd="0" presId="urn:microsoft.com/office/officeart/2005/8/layout/orgChart1"/>
    <dgm:cxn modelId="{5C9D9902-7D38-BC4E-B3D5-E94CCC941211}" type="presParOf" srcId="{65822501-6662-E549-9957-191CA5241F9F}" destId="{5377D28F-9C39-3445-9172-DF5ABC5D839D}" srcOrd="1" destOrd="0" presId="urn:microsoft.com/office/officeart/2005/8/layout/orgChart1"/>
    <dgm:cxn modelId="{C2FCB390-7AC2-034D-91ED-76FC17DC09BE}" type="presParOf" srcId="{9DD178D6-224B-7449-B7F5-9DD9EEE8D7AD}" destId="{396C48BE-3040-0846-AE5C-E8E3233BD07F}" srcOrd="1" destOrd="0" presId="urn:microsoft.com/office/officeart/2005/8/layout/orgChart1"/>
    <dgm:cxn modelId="{1BF7B96F-E96B-AF45-969F-57B49DF13CF6}" type="presParOf" srcId="{9DD178D6-224B-7449-B7F5-9DD9EEE8D7AD}" destId="{1D9F9420-2450-4A47-8A55-AA97FEBBA735}" srcOrd="2" destOrd="0" presId="urn:microsoft.com/office/officeart/2005/8/layout/orgChart1"/>
    <dgm:cxn modelId="{7887AF3E-0230-F844-8640-DCBE7E15C242}" type="presParOf" srcId="{FF6573A2-541A-844B-89E9-20B1E47BD355}" destId="{B6E9DD46-6C36-0549-AD02-719AAF75D4AD}" srcOrd="2" destOrd="0" presId="urn:microsoft.com/office/officeart/2005/8/layout/orgChart1"/>
    <dgm:cxn modelId="{4000255F-562A-144A-A826-B81CCD91D294}" type="presParOf" srcId="{B6E9DD46-6C36-0549-AD02-719AAF75D4AD}" destId="{DE023F48-D7CE-FD44-BA95-DE2523A12F68}" srcOrd="0" destOrd="0" presId="urn:microsoft.com/office/officeart/2005/8/layout/orgChart1"/>
    <dgm:cxn modelId="{40423273-C794-0647-ABDE-9DE042D665D7}" type="presParOf" srcId="{B6E9DD46-6C36-0549-AD02-719AAF75D4AD}" destId="{EA2C93F3-934D-E44C-8AA8-E245DF43EA10}" srcOrd="1" destOrd="0" presId="urn:microsoft.com/office/officeart/2005/8/layout/orgChart1"/>
    <dgm:cxn modelId="{9A972EB4-5F56-F041-BF9C-5E709E89DA65}" type="presParOf" srcId="{EA2C93F3-934D-E44C-8AA8-E245DF43EA10}" destId="{2C8FBD24-0837-A44F-A8E3-FA25FABC4CDB}" srcOrd="0" destOrd="0" presId="urn:microsoft.com/office/officeart/2005/8/layout/orgChart1"/>
    <dgm:cxn modelId="{E5A21895-86FB-284F-8983-B526566E1911}" type="presParOf" srcId="{2C8FBD24-0837-A44F-A8E3-FA25FABC4CDB}" destId="{53C22E94-32A7-9244-B7F2-D53DE552A308}" srcOrd="0" destOrd="0" presId="urn:microsoft.com/office/officeart/2005/8/layout/orgChart1"/>
    <dgm:cxn modelId="{004A9754-F3F9-FC47-9DDA-14C34150F453}" type="presParOf" srcId="{2C8FBD24-0837-A44F-A8E3-FA25FABC4CDB}" destId="{CD0B1D08-E45D-2A43-AF26-CF40D311022C}" srcOrd="1" destOrd="0" presId="urn:microsoft.com/office/officeart/2005/8/layout/orgChart1"/>
    <dgm:cxn modelId="{5E32379B-30DC-2441-B4AE-F048FF4AD147}" type="presParOf" srcId="{EA2C93F3-934D-E44C-8AA8-E245DF43EA10}" destId="{46565CDD-A773-0342-A5F2-1EEC2B208DA2}" srcOrd="1" destOrd="0" presId="urn:microsoft.com/office/officeart/2005/8/layout/orgChart1"/>
    <dgm:cxn modelId="{FD60CF31-383B-6848-8F64-49203E5611B4}" type="presParOf" srcId="{EA2C93F3-934D-E44C-8AA8-E245DF43EA10}" destId="{5CE89308-65E8-274C-9561-56BA7D914E72}" srcOrd="2" destOrd="0" presId="urn:microsoft.com/office/officeart/2005/8/layout/orgChart1"/>
    <dgm:cxn modelId="{3CC84ADD-A64A-394A-ADF4-73A91F7C4138}" type="presParOf" srcId="{D6C3C11B-4386-0345-9C47-89667025A18D}" destId="{85A9C9C9-4226-564E-912F-C93B765D113E}" srcOrd="2" destOrd="0" presId="urn:microsoft.com/office/officeart/2005/8/layout/orgChart1"/>
    <dgm:cxn modelId="{08B4C678-D84F-6E46-A01C-62B2FEB4F88A}" type="presParOf" srcId="{85A9C9C9-4226-564E-912F-C93B765D113E}" destId="{878F13A3-24B3-C74D-B9CB-3BC9992F8060}" srcOrd="0" destOrd="0" presId="urn:microsoft.com/office/officeart/2005/8/layout/orgChart1"/>
    <dgm:cxn modelId="{4C75741A-BDC3-F046-8D6B-19EC2EE805C9}" type="presParOf" srcId="{85A9C9C9-4226-564E-912F-C93B765D113E}" destId="{41519C0F-40E9-1B4B-9DEB-0B7D4CD9D983}" srcOrd="1" destOrd="0" presId="urn:microsoft.com/office/officeart/2005/8/layout/orgChart1"/>
    <dgm:cxn modelId="{997A6E19-D432-F74E-812A-61650F6B9680}" type="presParOf" srcId="{41519C0F-40E9-1B4B-9DEB-0B7D4CD9D983}" destId="{6638B8EB-AA6A-9045-BB5B-AE9ED8450436}" srcOrd="0" destOrd="0" presId="urn:microsoft.com/office/officeart/2005/8/layout/orgChart1"/>
    <dgm:cxn modelId="{5C3E082F-9FD0-D543-A946-58CB5B70304D}" type="presParOf" srcId="{6638B8EB-AA6A-9045-BB5B-AE9ED8450436}" destId="{9FC0F01A-0566-E540-9E8F-66492B80B175}" srcOrd="0" destOrd="0" presId="urn:microsoft.com/office/officeart/2005/8/layout/orgChart1"/>
    <dgm:cxn modelId="{2F719C28-F16F-254A-AC20-0E393BD6570E}" type="presParOf" srcId="{6638B8EB-AA6A-9045-BB5B-AE9ED8450436}" destId="{021F4834-6BED-4E4F-81F5-F834618E60F2}" srcOrd="1" destOrd="0" presId="urn:microsoft.com/office/officeart/2005/8/layout/orgChart1"/>
    <dgm:cxn modelId="{273D4791-0CE7-1846-B783-3C75CFAC73A0}" type="presParOf" srcId="{41519C0F-40E9-1B4B-9DEB-0B7D4CD9D983}" destId="{2D64EDA6-FDFF-C74C-A505-D9B058426A4C}" srcOrd="1" destOrd="0" presId="urn:microsoft.com/office/officeart/2005/8/layout/orgChart1"/>
    <dgm:cxn modelId="{909CE254-3057-9043-8756-CF7BA188A266}" type="presParOf" srcId="{41519C0F-40E9-1B4B-9DEB-0B7D4CD9D983}" destId="{56B3D7A5-4DF5-4A40-ABFC-D799023CA954}" srcOrd="2" destOrd="0" presId="urn:microsoft.com/office/officeart/2005/8/layout/orgChart1"/>
    <dgm:cxn modelId="{80DDE0B5-528B-784C-A8BF-E94C2B65C1EB}" type="presParOf" srcId="{3A703FDD-7FEA-4146-A3B5-356729B14729}" destId="{4E16DB24-9A7F-8C4C-8F43-5248FB97CCB1}" srcOrd="2" destOrd="0" presId="urn:microsoft.com/office/officeart/2005/8/layout/orgChart1"/>
    <dgm:cxn modelId="{A7DD508B-57E9-FC45-918A-FBDE95304B9C}" type="presParOf" srcId="{3A703FDD-7FEA-4146-A3B5-356729B14729}" destId="{130B2EAA-ACF1-E648-9489-09EC95B5DDEE}" srcOrd="3" destOrd="0" presId="urn:microsoft.com/office/officeart/2005/8/layout/orgChart1"/>
    <dgm:cxn modelId="{7B9BD70C-FF6D-3349-9028-3FD6F44DEB9C}" type="presParOf" srcId="{130B2EAA-ACF1-E648-9489-09EC95B5DDEE}" destId="{0E78B663-5C12-DE4B-94FB-CA23145F2E67}" srcOrd="0" destOrd="0" presId="urn:microsoft.com/office/officeart/2005/8/layout/orgChart1"/>
    <dgm:cxn modelId="{FF10FB72-01CB-2341-90A8-4D0EDEC7CA77}" type="presParOf" srcId="{0E78B663-5C12-DE4B-94FB-CA23145F2E67}" destId="{08DA97F1-5667-144D-B2A0-CE432546D7F1}" srcOrd="0" destOrd="0" presId="urn:microsoft.com/office/officeart/2005/8/layout/orgChart1"/>
    <dgm:cxn modelId="{1352B165-13BD-F444-A243-47429F0BD858}" type="presParOf" srcId="{0E78B663-5C12-DE4B-94FB-CA23145F2E67}" destId="{0A6CA989-6EAC-0D44-9522-8E6CF23A97DB}" srcOrd="1" destOrd="0" presId="urn:microsoft.com/office/officeart/2005/8/layout/orgChart1"/>
    <dgm:cxn modelId="{CB7890F8-2178-4D4F-8F40-A35D38E0CE19}" type="presParOf" srcId="{130B2EAA-ACF1-E648-9489-09EC95B5DDEE}" destId="{5A830D8D-EA3D-A243-BF9D-E991AD2EF98D}" srcOrd="1" destOrd="0" presId="urn:microsoft.com/office/officeart/2005/8/layout/orgChart1"/>
    <dgm:cxn modelId="{59637DB5-89C2-604C-BD52-BB69FE91C2CD}" type="presParOf" srcId="{5A830D8D-EA3D-A243-BF9D-E991AD2EF98D}" destId="{812759F0-7D14-3C49-8338-BB2EED5066A9}" srcOrd="0" destOrd="0" presId="urn:microsoft.com/office/officeart/2005/8/layout/orgChart1"/>
    <dgm:cxn modelId="{59CAA1DF-A15B-4946-95E3-449FB11C3D67}" type="presParOf" srcId="{5A830D8D-EA3D-A243-BF9D-E991AD2EF98D}" destId="{507C06BC-1808-0644-964A-BA276AF08CC3}" srcOrd="1" destOrd="0" presId="urn:microsoft.com/office/officeart/2005/8/layout/orgChart1"/>
    <dgm:cxn modelId="{85DD89A5-19A7-EB44-9D6E-6E040BF930E9}" type="presParOf" srcId="{507C06BC-1808-0644-964A-BA276AF08CC3}" destId="{6DB4F50D-3791-AE4E-9A8A-F609DDC082B3}" srcOrd="0" destOrd="0" presId="urn:microsoft.com/office/officeart/2005/8/layout/orgChart1"/>
    <dgm:cxn modelId="{F107F8F3-1A13-4549-9626-0ED3351E851A}" type="presParOf" srcId="{6DB4F50D-3791-AE4E-9A8A-F609DDC082B3}" destId="{96E3BEDC-1F5E-274F-99A2-D1323D2C3363}" srcOrd="0" destOrd="0" presId="urn:microsoft.com/office/officeart/2005/8/layout/orgChart1"/>
    <dgm:cxn modelId="{F49EBF90-A687-AD4F-9727-F214B81D3AD9}" type="presParOf" srcId="{6DB4F50D-3791-AE4E-9A8A-F609DDC082B3}" destId="{0B20C27D-EA0D-BB44-A6B2-F0557273B7E6}" srcOrd="1" destOrd="0" presId="urn:microsoft.com/office/officeart/2005/8/layout/orgChart1"/>
    <dgm:cxn modelId="{8F630991-B1EE-EB4C-BD30-3B8ACC9E91A9}" type="presParOf" srcId="{507C06BC-1808-0644-964A-BA276AF08CC3}" destId="{0B826E29-54DE-6046-A207-79A7A58E468A}" srcOrd="1" destOrd="0" presId="urn:microsoft.com/office/officeart/2005/8/layout/orgChart1"/>
    <dgm:cxn modelId="{0D5E868F-8B4C-D24F-95FB-A87518A34C14}" type="presParOf" srcId="{507C06BC-1808-0644-964A-BA276AF08CC3}" destId="{C23783B8-7B19-3547-B105-1907FA41E8B0}" srcOrd="2" destOrd="0" presId="urn:microsoft.com/office/officeart/2005/8/layout/orgChart1"/>
    <dgm:cxn modelId="{0F242AEF-C530-E149-B1B6-876D1940FF68}" type="presParOf" srcId="{C23783B8-7B19-3547-B105-1907FA41E8B0}" destId="{B4CB2566-D140-AA44-BC3F-1E0D67C360C8}" srcOrd="0" destOrd="0" presId="urn:microsoft.com/office/officeart/2005/8/layout/orgChart1"/>
    <dgm:cxn modelId="{904DA01E-CD9F-8B45-8FDF-88C965E30219}" type="presParOf" srcId="{C23783B8-7B19-3547-B105-1907FA41E8B0}" destId="{D68202C5-42F2-D849-AE78-D913597433F1}" srcOrd="1" destOrd="0" presId="urn:microsoft.com/office/officeart/2005/8/layout/orgChart1"/>
    <dgm:cxn modelId="{0321F1F0-EFB7-C54B-821B-39797AD22C9C}" type="presParOf" srcId="{D68202C5-42F2-D849-AE78-D913597433F1}" destId="{7DCC2BB8-5AF3-E74E-8BF3-3F0FA262298E}" srcOrd="0" destOrd="0" presId="urn:microsoft.com/office/officeart/2005/8/layout/orgChart1"/>
    <dgm:cxn modelId="{84B3312D-D77B-474A-A73D-1528BB0E789C}" type="presParOf" srcId="{7DCC2BB8-5AF3-E74E-8BF3-3F0FA262298E}" destId="{4052C48F-3120-D74F-9179-0F4D299290D9}" srcOrd="0" destOrd="0" presId="urn:microsoft.com/office/officeart/2005/8/layout/orgChart1"/>
    <dgm:cxn modelId="{154E6284-CEF8-2C4F-98F0-A0BBD96E4197}" type="presParOf" srcId="{7DCC2BB8-5AF3-E74E-8BF3-3F0FA262298E}" destId="{1297DED5-5A61-EC47-A996-CF4E6D77646B}" srcOrd="1" destOrd="0" presId="urn:microsoft.com/office/officeart/2005/8/layout/orgChart1"/>
    <dgm:cxn modelId="{D2001513-A4B5-D440-80A8-A81A6CEC4E09}" type="presParOf" srcId="{D68202C5-42F2-D849-AE78-D913597433F1}" destId="{606C391A-0035-204C-ACB5-9F9FF070BE7E}" srcOrd="1" destOrd="0" presId="urn:microsoft.com/office/officeart/2005/8/layout/orgChart1"/>
    <dgm:cxn modelId="{4D606EC6-5E67-3042-8B61-CCCED88CEF18}" type="presParOf" srcId="{D68202C5-42F2-D849-AE78-D913597433F1}" destId="{4AA8AF71-613E-8245-8146-17FD117E900C}" srcOrd="2" destOrd="0" presId="urn:microsoft.com/office/officeart/2005/8/layout/orgChart1"/>
    <dgm:cxn modelId="{4BE9E734-C7E4-5246-9137-3B91145ECFF4}" type="presParOf" srcId="{130B2EAA-ACF1-E648-9489-09EC95B5DDEE}" destId="{D13D4682-CA99-D94C-9EA6-EDC795D8655D}" srcOrd="2" destOrd="0" presId="urn:microsoft.com/office/officeart/2005/8/layout/orgChart1"/>
    <dgm:cxn modelId="{A73942F3-F80F-C244-B16C-6A96E2C55192}" type="presParOf" srcId="{2E3BF87A-556A-5049-A169-2CFA403E16B8}" destId="{D890FE1F-B04F-5F4E-9D92-F34729A52A25}"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CB2566-D140-AA44-BC3F-1E0D67C360C8}">
      <dsp:nvSpPr>
        <dsp:cNvPr id="0" name=""/>
        <dsp:cNvSpPr/>
      </dsp:nvSpPr>
      <dsp:spPr>
        <a:xfrm>
          <a:off x="3657110" y="2258187"/>
          <a:ext cx="99997" cy="562778"/>
        </a:xfrm>
        <a:custGeom>
          <a:avLst/>
          <a:gdLst/>
          <a:ahLst/>
          <a:cxnLst/>
          <a:rect l="0" t="0" r="0" b="0"/>
          <a:pathLst>
            <a:path>
              <a:moveTo>
                <a:pt x="99997" y="0"/>
              </a:moveTo>
              <a:lnTo>
                <a:pt x="99997" y="562778"/>
              </a:lnTo>
              <a:lnTo>
                <a:pt x="0" y="56277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12759F0-7D14-3C49-8338-BB2EED5066A9}">
      <dsp:nvSpPr>
        <dsp:cNvPr id="0" name=""/>
        <dsp:cNvSpPr/>
      </dsp:nvSpPr>
      <dsp:spPr>
        <a:xfrm>
          <a:off x="3711388" y="1424610"/>
          <a:ext cx="91440" cy="199995"/>
        </a:xfrm>
        <a:custGeom>
          <a:avLst/>
          <a:gdLst/>
          <a:ahLst/>
          <a:cxnLst/>
          <a:rect l="0" t="0" r="0" b="0"/>
          <a:pathLst>
            <a:path>
              <a:moveTo>
                <a:pt x="45720" y="0"/>
              </a:moveTo>
              <a:lnTo>
                <a:pt x="45720" y="19999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E16DB24-9A7F-8C4C-8F43-5248FB97CCB1}">
      <dsp:nvSpPr>
        <dsp:cNvPr id="0" name=""/>
        <dsp:cNvSpPr/>
      </dsp:nvSpPr>
      <dsp:spPr>
        <a:xfrm>
          <a:off x="2847722" y="539362"/>
          <a:ext cx="909385" cy="199995"/>
        </a:xfrm>
        <a:custGeom>
          <a:avLst/>
          <a:gdLst/>
          <a:ahLst/>
          <a:cxnLst/>
          <a:rect l="0" t="0" r="0" b="0"/>
          <a:pathLst>
            <a:path>
              <a:moveTo>
                <a:pt x="0" y="0"/>
              </a:moveTo>
              <a:lnTo>
                <a:pt x="0" y="99997"/>
              </a:lnTo>
              <a:lnTo>
                <a:pt x="909385" y="99997"/>
              </a:lnTo>
              <a:lnTo>
                <a:pt x="909385" y="199995"/>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78F13A3-24B3-C74D-B9CB-3BC9992F8060}">
      <dsp:nvSpPr>
        <dsp:cNvPr id="0" name=""/>
        <dsp:cNvSpPr/>
      </dsp:nvSpPr>
      <dsp:spPr>
        <a:xfrm>
          <a:off x="1830811" y="1378635"/>
          <a:ext cx="99997" cy="438085"/>
        </a:xfrm>
        <a:custGeom>
          <a:avLst/>
          <a:gdLst/>
          <a:ahLst/>
          <a:cxnLst/>
          <a:rect l="0" t="0" r="0" b="0"/>
          <a:pathLst>
            <a:path>
              <a:moveTo>
                <a:pt x="99997" y="0"/>
              </a:moveTo>
              <a:lnTo>
                <a:pt x="99997" y="438085"/>
              </a:lnTo>
              <a:lnTo>
                <a:pt x="0" y="43808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E023F48-D7CE-FD44-BA95-DE2523A12F68}">
      <dsp:nvSpPr>
        <dsp:cNvPr id="0" name=""/>
        <dsp:cNvSpPr/>
      </dsp:nvSpPr>
      <dsp:spPr>
        <a:xfrm>
          <a:off x="1830811" y="2899750"/>
          <a:ext cx="99997" cy="528433"/>
        </a:xfrm>
        <a:custGeom>
          <a:avLst/>
          <a:gdLst/>
          <a:ahLst/>
          <a:cxnLst/>
          <a:rect l="0" t="0" r="0" b="0"/>
          <a:pathLst>
            <a:path>
              <a:moveTo>
                <a:pt x="99997" y="0"/>
              </a:moveTo>
              <a:lnTo>
                <a:pt x="99997" y="528433"/>
              </a:lnTo>
              <a:lnTo>
                <a:pt x="0" y="5284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6D2CE04-2338-384C-B010-7807978313EE}">
      <dsp:nvSpPr>
        <dsp:cNvPr id="0" name=""/>
        <dsp:cNvSpPr/>
      </dsp:nvSpPr>
      <dsp:spPr>
        <a:xfrm>
          <a:off x="3051042" y="4486154"/>
          <a:ext cx="99997" cy="505996"/>
        </a:xfrm>
        <a:custGeom>
          <a:avLst/>
          <a:gdLst/>
          <a:ahLst/>
          <a:cxnLst/>
          <a:rect l="0" t="0" r="0" b="0"/>
          <a:pathLst>
            <a:path>
              <a:moveTo>
                <a:pt x="99997" y="0"/>
              </a:moveTo>
              <a:lnTo>
                <a:pt x="99997" y="505996"/>
              </a:lnTo>
              <a:lnTo>
                <a:pt x="0" y="50599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3F84AA0-D2CC-9845-921E-981BF9A648EF}">
      <dsp:nvSpPr>
        <dsp:cNvPr id="0" name=""/>
        <dsp:cNvSpPr/>
      </dsp:nvSpPr>
      <dsp:spPr>
        <a:xfrm>
          <a:off x="1930809" y="2899750"/>
          <a:ext cx="1220230" cy="1056867"/>
        </a:xfrm>
        <a:custGeom>
          <a:avLst/>
          <a:gdLst/>
          <a:ahLst/>
          <a:cxnLst/>
          <a:rect l="0" t="0" r="0" b="0"/>
          <a:pathLst>
            <a:path>
              <a:moveTo>
                <a:pt x="0" y="0"/>
              </a:moveTo>
              <a:lnTo>
                <a:pt x="0" y="956869"/>
              </a:lnTo>
              <a:lnTo>
                <a:pt x="1220230" y="956869"/>
              </a:lnTo>
              <a:lnTo>
                <a:pt x="1220230" y="105686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54BCDB5-01C2-4144-A23E-E2DF5D31C465}">
      <dsp:nvSpPr>
        <dsp:cNvPr id="0" name=""/>
        <dsp:cNvSpPr/>
      </dsp:nvSpPr>
      <dsp:spPr>
        <a:xfrm>
          <a:off x="1826442" y="2899750"/>
          <a:ext cx="91440" cy="1056867"/>
        </a:xfrm>
        <a:custGeom>
          <a:avLst/>
          <a:gdLst/>
          <a:ahLst/>
          <a:cxnLst/>
          <a:rect l="0" t="0" r="0" b="0"/>
          <a:pathLst>
            <a:path>
              <a:moveTo>
                <a:pt x="104366" y="0"/>
              </a:moveTo>
              <a:lnTo>
                <a:pt x="104366" y="956869"/>
              </a:lnTo>
              <a:lnTo>
                <a:pt x="45720" y="956869"/>
              </a:lnTo>
              <a:lnTo>
                <a:pt x="45720" y="105686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567CB8A-BD09-DA4B-BF37-318FB3DC506A}">
      <dsp:nvSpPr>
        <dsp:cNvPr id="0" name=""/>
        <dsp:cNvSpPr/>
      </dsp:nvSpPr>
      <dsp:spPr>
        <a:xfrm>
          <a:off x="651931" y="2899750"/>
          <a:ext cx="1278877" cy="1056867"/>
        </a:xfrm>
        <a:custGeom>
          <a:avLst/>
          <a:gdLst/>
          <a:ahLst/>
          <a:cxnLst/>
          <a:rect l="0" t="0" r="0" b="0"/>
          <a:pathLst>
            <a:path>
              <a:moveTo>
                <a:pt x="1278877" y="0"/>
              </a:moveTo>
              <a:lnTo>
                <a:pt x="1278877" y="956869"/>
              </a:lnTo>
              <a:lnTo>
                <a:pt x="0" y="956869"/>
              </a:lnTo>
              <a:lnTo>
                <a:pt x="0" y="105686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BD9B55-322D-EE4A-A8FD-10F661F9629E}">
      <dsp:nvSpPr>
        <dsp:cNvPr id="0" name=""/>
        <dsp:cNvSpPr/>
      </dsp:nvSpPr>
      <dsp:spPr>
        <a:xfrm>
          <a:off x="1885089" y="1378635"/>
          <a:ext cx="91440" cy="876171"/>
        </a:xfrm>
        <a:custGeom>
          <a:avLst/>
          <a:gdLst/>
          <a:ahLst/>
          <a:cxnLst/>
          <a:rect l="0" t="0" r="0" b="0"/>
          <a:pathLst>
            <a:path>
              <a:moveTo>
                <a:pt x="45720" y="0"/>
              </a:moveTo>
              <a:lnTo>
                <a:pt x="45720" y="87617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CB139E4-6440-E448-BE0B-68D3D2C76BB5}">
      <dsp:nvSpPr>
        <dsp:cNvPr id="0" name=""/>
        <dsp:cNvSpPr/>
      </dsp:nvSpPr>
      <dsp:spPr>
        <a:xfrm>
          <a:off x="1930809" y="539362"/>
          <a:ext cx="916913" cy="199995"/>
        </a:xfrm>
        <a:custGeom>
          <a:avLst/>
          <a:gdLst/>
          <a:ahLst/>
          <a:cxnLst/>
          <a:rect l="0" t="0" r="0" b="0"/>
          <a:pathLst>
            <a:path>
              <a:moveTo>
                <a:pt x="916913" y="0"/>
              </a:moveTo>
              <a:lnTo>
                <a:pt x="916913" y="99997"/>
              </a:lnTo>
              <a:lnTo>
                <a:pt x="0" y="99997"/>
              </a:lnTo>
              <a:lnTo>
                <a:pt x="0" y="199995"/>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CA1CDA4-FD6C-9541-8CFE-1C77DBF8281D}">
      <dsp:nvSpPr>
        <dsp:cNvPr id="0" name=""/>
        <dsp:cNvSpPr/>
      </dsp:nvSpPr>
      <dsp:spPr>
        <a:xfrm>
          <a:off x="2371542" y="288"/>
          <a:ext cx="952360" cy="539074"/>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a-DK" sz="1050" kern="1200">
              <a:solidFill>
                <a:schemeClr val="tx1"/>
              </a:solidFill>
            </a:rPr>
            <a:t>Study population</a:t>
          </a:r>
        </a:p>
        <a:p>
          <a:pPr marL="0" lvl="0" indent="0" algn="ctr" defTabSz="466725">
            <a:lnSpc>
              <a:spcPct val="90000"/>
            </a:lnSpc>
            <a:spcBef>
              <a:spcPct val="0"/>
            </a:spcBef>
            <a:spcAft>
              <a:spcPct val="35000"/>
            </a:spcAft>
            <a:buNone/>
          </a:pPr>
          <a:r>
            <a:rPr lang="da-DK" sz="1050" kern="1200">
              <a:solidFill>
                <a:schemeClr val="tx1"/>
              </a:solidFill>
            </a:rPr>
            <a:t>n100</a:t>
          </a:r>
        </a:p>
      </dsp:txBody>
      <dsp:txXfrm>
        <a:off x="2371542" y="288"/>
        <a:ext cx="952360" cy="539074"/>
      </dsp:txXfrm>
    </dsp:sp>
    <dsp:sp modelId="{4D0507B8-1897-1E4C-BEBA-C92470FAA23B}">
      <dsp:nvSpPr>
        <dsp:cNvPr id="0" name=""/>
        <dsp:cNvSpPr/>
      </dsp:nvSpPr>
      <dsp:spPr>
        <a:xfrm>
          <a:off x="1454629" y="739358"/>
          <a:ext cx="952360" cy="639276"/>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a-DK" sz="1050" kern="1200"/>
            <a:t>Baseline Intervention Group (T0)</a:t>
          </a:r>
        </a:p>
        <a:p>
          <a:pPr marL="0" lvl="0" indent="0" algn="ctr" defTabSz="466725">
            <a:lnSpc>
              <a:spcPct val="90000"/>
            </a:lnSpc>
            <a:spcBef>
              <a:spcPct val="0"/>
            </a:spcBef>
            <a:spcAft>
              <a:spcPct val="35000"/>
            </a:spcAft>
            <a:buNone/>
          </a:pPr>
          <a:r>
            <a:rPr lang="da-DK" sz="1050" kern="1200"/>
            <a:t>n50</a:t>
          </a:r>
        </a:p>
      </dsp:txBody>
      <dsp:txXfrm>
        <a:off x="1454629" y="739358"/>
        <a:ext cx="952360" cy="639276"/>
      </dsp:txXfrm>
    </dsp:sp>
    <dsp:sp modelId="{89185343-3741-B841-8B5A-2A58498B43F5}">
      <dsp:nvSpPr>
        <dsp:cNvPr id="0" name=""/>
        <dsp:cNvSpPr/>
      </dsp:nvSpPr>
      <dsp:spPr>
        <a:xfrm>
          <a:off x="1412234" y="2254807"/>
          <a:ext cx="1037149" cy="644943"/>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da-DK" sz="1050" kern="1200"/>
        </a:p>
        <a:p>
          <a:pPr marL="0" lvl="0" indent="0" algn="ctr" defTabSz="466725">
            <a:lnSpc>
              <a:spcPct val="90000"/>
            </a:lnSpc>
            <a:spcBef>
              <a:spcPct val="0"/>
            </a:spcBef>
            <a:spcAft>
              <a:spcPct val="35000"/>
            </a:spcAft>
            <a:buNone/>
          </a:pPr>
          <a:r>
            <a:rPr lang="da-DK" sz="1050" kern="1200"/>
            <a:t>After 12 weeks Intervention Group (T12)</a:t>
          </a:r>
        </a:p>
        <a:p>
          <a:pPr marL="0" lvl="0" indent="0" algn="ctr" defTabSz="466725">
            <a:lnSpc>
              <a:spcPct val="90000"/>
            </a:lnSpc>
            <a:spcBef>
              <a:spcPct val="0"/>
            </a:spcBef>
            <a:spcAft>
              <a:spcPct val="35000"/>
            </a:spcAft>
            <a:buNone/>
          </a:pPr>
          <a:r>
            <a:rPr lang="da-DK" sz="1050" kern="1200"/>
            <a:t>n42</a:t>
          </a:r>
        </a:p>
        <a:p>
          <a:pPr marL="0" lvl="0" indent="0" algn="ctr" defTabSz="466725">
            <a:lnSpc>
              <a:spcPct val="90000"/>
            </a:lnSpc>
            <a:spcBef>
              <a:spcPct val="0"/>
            </a:spcBef>
            <a:spcAft>
              <a:spcPct val="35000"/>
            </a:spcAft>
            <a:buNone/>
          </a:pPr>
          <a:endParaRPr lang="da-DK" sz="1050" kern="1200"/>
        </a:p>
      </dsp:txBody>
      <dsp:txXfrm>
        <a:off x="1412234" y="2254807"/>
        <a:ext cx="1037149" cy="644943"/>
      </dsp:txXfrm>
    </dsp:sp>
    <dsp:sp modelId="{06D8FC8C-50E3-124E-96A2-2613EE14E99E}">
      <dsp:nvSpPr>
        <dsp:cNvPr id="0" name=""/>
        <dsp:cNvSpPr/>
      </dsp:nvSpPr>
      <dsp:spPr>
        <a:xfrm>
          <a:off x="157985" y="3956618"/>
          <a:ext cx="987893" cy="737212"/>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a-DK" sz="1050" kern="1200"/>
            <a:t>Educational sessions</a:t>
          </a:r>
        </a:p>
        <a:p>
          <a:pPr marL="0" lvl="0" indent="0" algn="ctr" defTabSz="466725">
            <a:lnSpc>
              <a:spcPct val="90000"/>
            </a:lnSpc>
            <a:spcBef>
              <a:spcPct val="0"/>
            </a:spcBef>
            <a:spcAft>
              <a:spcPct val="35000"/>
            </a:spcAft>
            <a:buNone/>
          </a:pPr>
          <a:r>
            <a:rPr lang="da-DK" sz="1050" kern="1200"/>
            <a:t>Nutrition </a:t>
          </a:r>
        </a:p>
        <a:p>
          <a:pPr marL="0" lvl="0" indent="0" algn="ctr" defTabSz="466725">
            <a:lnSpc>
              <a:spcPct val="90000"/>
            </a:lnSpc>
            <a:spcBef>
              <a:spcPct val="0"/>
            </a:spcBef>
            <a:spcAft>
              <a:spcPct val="35000"/>
            </a:spcAft>
            <a:buNone/>
          </a:pPr>
          <a:r>
            <a:rPr lang="da-DK" sz="1050" kern="1200"/>
            <a:t>n39</a:t>
          </a:r>
        </a:p>
      </dsp:txBody>
      <dsp:txXfrm>
        <a:off x="157985" y="3956618"/>
        <a:ext cx="987893" cy="737212"/>
      </dsp:txXfrm>
    </dsp:sp>
    <dsp:sp modelId="{FB11C5E3-69F4-5540-88A1-952431C20DCC}">
      <dsp:nvSpPr>
        <dsp:cNvPr id="0" name=""/>
        <dsp:cNvSpPr/>
      </dsp:nvSpPr>
      <dsp:spPr>
        <a:xfrm>
          <a:off x="1345874" y="3956618"/>
          <a:ext cx="1052577" cy="648000"/>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a-DK" sz="1050" kern="1200"/>
            <a:t>Ecational sessions exercise and physical activity</a:t>
          </a:r>
        </a:p>
        <a:p>
          <a:pPr marL="0" lvl="0" indent="0" algn="ctr" defTabSz="466725">
            <a:lnSpc>
              <a:spcPct val="90000"/>
            </a:lnSpc>
            <a:spcBef>
              <a:spcPct val="0"/>
            </a:spcBef>
            <a:spcAft>
              <a:spcPct val="35000"/>
            </a:spcAft>
            <a:buNone/>
          </a:pPr>
          <a:r>
            <a:rPr lang="da-DK" sz="1050" kern="1200"/>
            <a:t>n33</a:t>
          </a:r>
        </a:p>
      </dsp:txBody>
      <dsp:txXfrm>
        <a:off x="1345874" y="3956618"/>
        <a:ext cx="1052577" cy="648000"/>
      </dsp:txXfrm>
    </dsp:sp>
    <dsp:sp modelId="{4EE705C9-C70D-614E-A322-3AD83A49DB07}">
      <dsp:nvSpPr>
        <dsp:cNvPr id="0" name=""/>
        <dsp:cNvSpPr/>
      </dsp:nvSpPr>
      <dsp:spPr>
        <a:xfrm>
          <a:off x="2598447" y="3956618"/>
          <a:ext cx="1105185" cy="529536"/>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da-DK" sz="1000" kern="1200"/>
        </a:p>
        <a:p>
          <a:pPr marL="0" lvl="0" indent="0" algn="ctr" defTabSz="444500">
            <a:lnSpc>
              <a:spcPct val="90000"/>
            </a:lnSpc>
            <a:spcBef>
              <a:spcPct val="0"/>
            </a:spcBef>
            <a:spcAft>
              <a:spcPct val="35000"/>
            </a:spcAft>
            <a:buNone/>
          </a:pPr>
          <a:r>
            <a:rPr lang="da-DK" sz="1000" kern="1200"/>
            <a:t>Educational sessions comorbidity</a:t>
          </a:r>
        </a:p>
        <a:p>
          <a:pPr marL="0" lvl="0" indent="0" algn="ctr" defTabSz="444500">
            <a:lnSpc>
              <a:spcPct val="90000"/>
            </a:lnSpc>
            <a:spcBef>
              <a:spcPct val="0"/>
            </a:spcBef>
            <a:spcAft>
              <a:spcPct val="35000"/>
            </a:spcAft>
            <a:buNone/>
          </a:pPr>
          <a:r>
            <a:rPr lang="da-DK" sz="1000" kern="1200"/>
            <a:t>n33</a:t>
          </a:r>
        </a:p>
        <a:p>
          <a:pPr marL="0" lvl="0" indent="0" algn="ctr" defTabSz="444500">
            <a:lnSpc>
              <a:spcPct val="90000"/>
            </a:lnSpc>
            <a:spcBef>
              <a:spcPct val="0"/>
            </a:spcBef>
            <a:spcAft>
              <a:spcPct val="35000"/>
            </a:spcAft>
            <a:buNone/>
          </a:pPr>
          <a:endParaRPr lang="da-DK" sz="1050" kern="1200"/>
        </a:p>
      </dsp:txBody>
      <dsp:txXfrm>
        <a:off x="2598447" y="3956618"/>
        <a:ext cx="1105185" cy="529536"/>
      </dsp:txXfrm>
    </dsp:sp>
    <dsp:sp modelId="{8A0147C5-9FA4-1C41-B28D-CED3AF795E3E}">
      <dsp:nvSpPr>
        <dsp:cNvPr id="0" name=""/>
        <dsp:cNvSpPr/>
      </dsp:nvSpPr>
      <dsp:spPr>
        <a:xfrm>
          <a:off x="1877496" y="4686150"/>
          <a:ext cx="1173546" cy="612001"/>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a-DK" sz="1050" kern="1200"/>
            <a:t>Patents participated in alle 3 educational sessions</a:t>
          </a:r>
        </a:p>
        <a:p>
          <a:pPr marL="0" lvl="0" indent="0" algn="ctr" defTabSz="466725">
            <a:lnSpc>
              <a:spcPct val="90000"/>
            </a:lnSpc>
            <a:spcBef>
              <a:spcPct val="0"/>
            </a:spcBef>
            <a:spcAft>
              <a:spcPct val="35000"/>
            </a:spcAft>
            <a:buNone/>
          </a:pPr>
          <a:r>
            <a:rPr lang="da-DK" sz="1050" kern="1200"/>
            <a:t>n30</a:t>
          </a:r>
        </a:p>
      </dsp:txBody>
      <dsp:txXfrm>
        <a:off x="1877496" y="4686150"/>
        <a:ext cx="1173546" cy="612001"/>
      </dsp:txXfrm>
    </dsp:sp>
    <dsp:sp modelId="{53C22E94-32A7-9244-B7F2-D53DE552A308}">
      <dsp:nvSpPr>
        <dsp:cNvPr id="0" name=""/>
        <dsp:cNvSpPr/>
      </dsp:nvSpPr>
      <dsp:spPr>
        <a:xfrm>
          <a:off x="838804" y="3099746"/>
          <a:ext cx="992007" cy="656876"/>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a-DK" sz="1000" kern="1200"/>
            <a:t>EQ-5D questionnarie (T12)</a:t>
          </a:r>
        </a:p>
        <a:p>
          <a:pPr marL="0" lvl="0" indent="0" algn="ctr" defTabSz="444500">
            <a:lnSpc>
              <a:spcPct val="90000"/>
            </a:lnSpc>
            <a:spcBef>
              <a:spcPct val="0"/>
            </a:spcBef>
            <a:spcAft>
              <a:spcPct val="35000"/>
            </a:spcAft>
            <a:buNone/>
          </a:pPr>
          <a:r>
            <a:rPr lang="da-DK" sz="1000" kern="1200"/>
            <a:t>n45</a:t>
          </a:r>
        </a:p>
      </dsp:txBody>
      <dsp:txXfrm>
        <a:off x="838804" y="3099746"/>
        <a:ext cx="992007" cy="656876"/>
      </dsp:txXfrm>
    </dsp:sp>
    <dsp:sp modelId="{9FC0F01A-0566-E540-9E8F-66492B80B175}">
      <dsp:nvSpPr>
        <dsp:cNvPr id="0" name=""/>
        <dsp:cNvSpPr/>
      </dsp:nvSpPr>
      <dsp:spPr>
        <a:xfrm>
          <a:off x="878450" y="1578631"/>
          <a:ext cx="952360" cy="476180"/>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a-DK" sz="1100" kern="1200"/>
            <a:t>2 patiens died during the 12 week</a:t>
          </a:r>
        </a:p>
      </dsp:txBody>
      <dsp:txXfrm>
        <a:off x="878450" y="1578631"/>
        <a:ext cx="952360" cy="476180"/>
      </dsp:txXfrm>
    </dsp:sp>
    <dsp:sp modelId="{08DA97F1-5667-144D-B2A0-CE432546D7F1}">
      <dsp:nvSpPr>
        <dsp:cNvPr id="0" name=""/>
        <dsp:cNvSpPr/>
      </dsp:nvSpPr>
      <dsp:spPr>
        <a:xfrm>
          <a:off x="3273399" y="739358"/>
          <a:ext cx="967417" cy="685251"/>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a-DK" sz="1050" kern="1200"/>
            <a:t>Baseline Control Group (T0)</a:t>
          </a:r>
        </a:p>
        <a:p>
          <a:pPr marL="0" lvl="0" indent="0" algn="ctr" defTabSz="466725">
            <a:lnSpc>
              <a:spcPct val="90000"/>
            </a:lnSpc>
            <a:spcBef>
              <a:spcPct val="0"/>
            </a:spcBef>
            <a:spcAft>
              <a:spcPct val="35000"/>
            </a:spcAft>
            <a:buNone/>
          </a:pPr>
          <a:r>
            <a:rPr lang="da-DK" sz="1050" kern="1200"/>
            <a:t>n50</a:t>
          </a:r>
        </a:p>
      </dsp:txBody>
      <dsp:txXfrm>
        <a:off x="3273399" y="739358"/>
        <a:ext cx="967417" cy="685251"/>
      </dsp:txXfrm>
    </dsp:sp>
    <dsp:sp modelId="{96E3BEDC-1F5E-274F-99A2-D1323D2C3363}">
      <dsp:nvSpPr>
        <dsp:cNvPr id="0" name=""/>
        <dsp:cNvSpPr/>
      </dsp:nvSpPr>
      <dsp:spPr>
        <a:xfrm>
          <a:off x="3233090" y="1624606"/>
          <a:ext cx="1048034" cy="633581"/>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a-DK" sz="1050" kern="1200"/>
            <a:t>After 12 weeks Control Group (T12)</a:t>
          </a:r>
        </a:p>
        <a:p>
          <a:pPr marL="0" lvl="0" indent="0" algn="ctr" defTabSz="466725">
            <a:lnSpc>
              <a:spcPct val="90000"/>
            </a:lnSpc>
            <a:spcBef>
              <a:spcPct val="0"/>
            </a:spcBef>
            <a:spcAft>
              <a:spcPct val="35000"/>
            </a:spcAft>
            <a:buNone/>
          </a:pPr>
          <a:r>
            <a:rPr lang="da-DK" sz="1050" kern="1200"/>
            <a:t>n45</a:t>
          </a:r>
        </a:p>
      </dsp:txBody>
      <dsp:txXfrm>
        <a:off x="3233090" y="1624606"/>
        <a:ext cx="1048034" cy="633581"/>
      </dsp:txXfrm>
    </dsp:sp>
    <dsp:sp modelId="{4052C48F-3120-D74F-9179-0F4D299290D9}">
      <dsp:nvSpPr>
        <dsp:cNvPr id="0" name=""/>
        <dsp:cNvSpPr/>
      </dsp:nvSpPr>
      <dsp:spPr>
        <a:xfrm>
          <a:off x="2649379" y="2458183"/>
          <a:ext cx="1007730" cy="725565"/>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a-DK" sz="1000" kern="1200"/>
            <a:t>EQ-5D questionnarie (T12)</a:t>
          </a:r>
        </a:p>
        <a:p>
          <a:pPr marL="0" lvl="0" indent="0" algn="ctr" defTabSz="444500">
            <a:lnSpc>
              <a:spcPct val="90000"/>
            </a:lnSpc>
            <a:spcBef>
              <a:spcPct val="0"/>
            </a:spcBef>
            <a:spcAft>
              <a:spcPct val="35000"/>
            </a:spcAft>
            <a:buNone/>
          </a:pPr>
          <a:r>
            <a:rPr lang="da-DK" sz="1000" kern="1200"/>
            <a:t>n46</a:t>
          </a:r>
        </a:p>
      </dsp:txBody>
      <dsp:txXfrm>
        <a:off x="2649379" y="2458183"/>
        <a:ext cx="1007730" cy="7255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04D95-8622-4EC5-98A1-F5E3445FC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17</Pages>
  <Words>3292</Words>
  <Characters>18766</Characters>
  <Application>Microsoft Office Word</Application>
  <DocSecurity>0</DocSecurity>
  <Lines>156</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SUND - KU</Company>
  <LinksUpToDate>false</LinksUpToDate>
  <CharactersWithSpaces>22014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Rikardt Andersen</dc:creator>
  <cp:keywords/>
  <dc:description/>
  <cp:lastModifiedBy>Editor-23</cp:lastModifiedBy>
  <cp:revision>57</cp:revision>
  <cp:lastPrinted>2023-12-29T09:55:00Z</cp:lastPrinted>
  <dcterms:created xsi:type="dcterms:W3CDTF">2023-12-29T10:08:00Z</dcterms:created>
  <dcterms:modified xsi:type="dcterms:W3CDTF">2024-07-05T10:23:00Z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