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9E8" w:rsidRPr="006B73EC" w:rsidRDefault="008979E8" w:rsidP="008B6D48">
      <w:pPr>
        <w:jc w:val="center"/>
        <w:rPr>
          <w:rFonts w:ascii="Times New Roman" w:hAnsi="Times New Roman" w:cs="Times New Roman"/>
          <w:b/>
          <w:color w:val="000000" w:themeColor="text1"/>
          <w:sz w:val="24"/>
          <w:szCs w:val="24"/>
          <w:lang w:val="en-US" w:eastAsia="fr-FR"/>
        </w:rPr>
      </w:pPr>
      <w:r w:rsidRPr="006B73EC">
        <w:rPr>
          <w:rFonts w:ascii="Times New Roman" w:hAnsi="Times New Roman" w:cs="Times New Roman"/>
          <w:b/>
          <w:color w:val="000000" w:themeColor="text1"/>
          <w:sz w:val="24"/>
          <w:szCs w:val="24"/>
          <w:lang w:val="en-US" w:eastAsia="fr-FR"/>
        </w:rPr>
        <w:t>Cholera Outbreak in Chad in 2025: Epidemiological, Clinical, and Outcome Profile of the First Patients Managed in Cholera Treatment Centers</w:t>
      </w:r>
    </w:p>
    <w:p w:rsidR="007C5749" w:rsidRDefault="007C5749" w:rsidP="008B6D48">
      <w:pPr>
        <w:spacing w:line="276" w:lineRule="auto"/>
        <w:jc w:val="both"/>
        <w:rPr>
          <w:rFonts w:ascii="Times New Roman" w:hAnsi="Times New Roman" w:cs="Times New Roman"/>
          <w:b/>
          <w:color w:val="000000" w:themeColor="text1"/>
          <w:sz w:val="24"/>
          <w:szCs w:val="24"/>
          <w:lang w:val="en-US"/>
        </w:rPr>
      </w:pPr>
    </w:p>
    <w:p w:rsidR="008B6D48" w:rsidRPr="006B73EC" w:rsidRDefault="001262D1" w:rsidP="008B6D48">
      <w:pPr>
        <w:spacing w:line="276"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Abstract</w:t>
      </w:r>
    </w:p>
    <w:p w:rsidR="002B20A0" w:rsidRPr="006B73EC" w:rsidRDefault="002B20A0" w:rsidP="008B6D48">
      <w:pPr>
        <w:spacing w:line="276"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b/>
          <w:color w:val="000000" w:themeColor="text1"/>
          <w:sz w:val="24"/>
          <w:szCs w:val="24"/>
          <w:lang w:val="en-US"/>
        </w:rPr>
        <w:t>Background</w:t>
      </w:r>
      <w:r w:rsidR="008B6D48" w:rsidRPr="006B73EC">
        <w:rPr>
          <w:rFonts w:ascii="Times New Roman" w:hAnsi="Times New Roman" w:cs="Times New Roman"/>
          <w:b/>
          <w:color w:val="000000" w:themeColor="text1"/>
          <w:sz w:val="24"/>
          <w:szCs w:val="24"/>
          <w:lang w:val="en-US"/>
        </w:rPr>
        <w:t>:</w:t>
      </w:r>
      <w:r w:rsidR="008B6D48" w:rsidRPr="006B73EC">
        <w:rPr>
          <w:rFonts w:ascii="Times New Roman" w:hAnsi="Times New Roman" w:cs="Times New Roman"/>
          <w:color w:val="000000" w:themeColor="text1"/>
          <w:sz w:val="24"/>
          <w:szCs w:val="24"/>
          <w:lang w:val="en-US"/>
        </w:rPr>
        <w:t xml:space="preserve"> </w:t>
      </w:r>
      <w:r w:rsidRPr="006B73EC">
        <w:rPr>
          <w:rFonts w:ascii="Times New Roman" w:hAnsi="Times New Roman" w:cs="Times New Roman"/>
          <w:color w:val="000000" w:themeColor="text1"/>
          <w:sz w:val="24"/>
          <w:szCs w:val="24"/>
          <w:lang w:val="en-US"/>
        </w:rPr>
        <w:t>Cholera remains a public health emergency in sub-Saharan Africa, where access to safe drinking water and sanitation infrastructure is limited. Since July 2025, the eastern region of Chad has been facing a cholera outbreak. The objective of this study was to describe the epidemiological, clinical, and outcome profile of the first patients managed in cholera treatment centers.</w:t>
      </w:r>
    </w:p>
    <w:p w:rsidR="002B20A0" w:rsidRPr="006B73EC" w:rsidRDefault="002B20A0" w:rsidP="008B6D48">
      <w:pPr>
        <w:spacing w:line="276"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b/>
          <w:color w:val="000000" w:themeColor="text1"/>
          <w:sz w:val="24"/>
          <w:szCs w:val="24"/>
          <w:lang w:val="en-US"/>
        </w:rPr>
        <w:t>Methods</w:t>
      </w:r>
      <w:r w:rsidR="008B6D48" w:rsidRPr="006B73EC">
        <w:rPr>
          <w:rFonts w:ascii="Times New Roman" w:hAnsi="Times New Roman" w:cs="Times New Roman"/>
          <w:b/>
          <w:color w:val="000000" w:themeColor="text1"/>
          <w:sz w:val="24"/>
          <w:szCs w:val="24"/>
          <w:lang w:val="en-US"/>
        </w:rPr>
        <w:t>:</w:t>
      </w:r>
      <w:r w:rsidR="008B6D48" w:rsidRPr="006B73EC">
        <w:rPr>
          <w:rFonts w:ascii="Times New Roman" w:hAnsi="Times New Roman" w:cs="Times New Roman"/>
          <w:color w:val="000000" w:themeColor="text1"/>
          <w:sz w:val="24"/>
          <w:szCs w:val="24"/>
          <w:lang w:val="en-US"/>
        </w:rPr>
        <w:t xml:space="preserve"> </w:t>
      </w:r>
      <w:r w:rsidRPr="006B73EC">
        <w:rPr>
          <w:rFonts w:ascii="Times New Roman" w:hAnsi="Times New Roman" w:cs="Times New Roman"/>
          <w:color w:val="000000" w:themeColor="text1"/>
          <w:sz w:val="24"/>
          <w:szCs w:val="24"/>
          <w:lang w:val="en-US"/>
        </w:rPr>
        <w:t>This was a cross-sectional study based on data from the epidemiological situation report of the Ministry of Public Health, No. 34 dated August 30, 2025. All suspected cholera cases and those confirmed by microbiological tests were included in the study.</w:t>
      </w:r>
    </w:p>
    <w:p w:rsidR="002B20A0" w:rsidRPr="006B73EC" w:rsidRDefault="001A0AE7" w:rsidP="008B6D48">
      <w:pPr>
        <w:spacing w:line="276"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b/>
          <w:color w:val="000000" w:themeColor="text1"/>
          <w:sz w:val="24"/>
          <w:szCs w:val="24"/>
          <w:lang w:val="en-US"/>
        </w:rPr>
        <w:t>Results</w:t>
      </w:r>
      <w:r w:rsidR="008B6D48" w:rsidRPr="006B73EC">
        <w:rPr>
          <w:rFonts w:ascii="Times New Roman" w:hAnsi="Times New Roman" w:cs="Times New Roman"/>
          <w:b/>
          <w:color w:val="000000" w:themeColor="text1"/>
          <w:sz w:val="24"/>
          <w:szCs w:val="24"/>
          <w:lang w:val="en-US"/>
        </w:rPr>
        <w:t>:</w:t>
      </w:r>
      <w:r w:rsidR="008B6D48" w:rsidRPr="006B73EC">
        <w:rPr>
          <w:rFonts w:ascii="Times New Roman" w:hAnsi="Times New Roman" w:cs="Times New Roman"/>
          <w:color w:val="000000" w:themeColor="text1"/>
          <w:sz w:val="24"/>
          <w:szCs w:val="24"/>
          <w:lang w:val="en-US"/>
        </w:rPr>
        <w:t xml:space="preserve"> </w:t>
      </w:r>
      <w:r w:rsidR="002B20A0" w:rsidRPr="006B73EC">
        <w:rPr>
          <w:rFonts w:ascii="Times New Roman" w:hAnsi="Times New Roman" w:cs="Times New Roman"/>
          <w:color w:val="000000" w:themeColor="text1"/>
          <w:sz w:val="24"/>
          <w:szCs w:val="24"/>
          <w:lang w:val="en-US"/>
        </w:rPr>
        <w:t xml:space="preserve">During the study period </w:t>
      </w:r>
      <w:r w:rsidR="00CF0224" w:rsidRPr="006B73EC">
        <w:rPr>
          <w:rFonts w:ascii="Times New Roman" w:hAnsi="Times New Roman" w:cs="Times New Roman"/>
          <w:color w:val="000000" w:themeColor="text1"/>
          <w:sz w:val="24"/>
          <w:szCs w:val="24"/>
          <w:lang w:val="en-US"/>
        </w:rPr>
        <w:t>(July–August 2025), 1,331</w:t>
      </w:r>
      <w:r w:rsidR="002B20A0" w:rsidRPr="006B73EC">
        <w:rPr>
          <w:rFonts w:ascii="Times New Roman" w:hAnsi="Times New Roman" w:cs="Times New Roman"/>
          <w:color w:val="000000" w:themeColor="text1"/>
          <w:sz w:val="24"/>
          <w:szCs w:val="24"/>
          <w:lang w:val="en-US"/>
        </w:rPr>
        <w:t xml:space="preserve"> cholera cases w</w:t>
      </w:r>
      <w:r w:rsidR="0002678F" w:rsidRPr="006B73EC">
        <w:rPr>
          <w:rFonts w:ascii="Times New Roman" w:hAnsi="Times New Roman" w:cs="Times New Roman"/>
          <w:color w:val="000000" w:themeColor="text1"/>
          <w:sz w:val="24"/>
          <w:szCs w:val="24"/>
          <w:lang w:val="en-US"/>
        </w:rPr>
        <w:t xml:space="preserve">ere </w:t>
      </w:r>
      <w:r w:rsidR="002B20A0" w:rsidRPr="006B73EC">
        <w:rPr>
          <w:rFonts w:ascii="Times New Roman" w:hAnsi="Times New Roman" w:cs="Times New Roman"/>
          <w:color w:val="000000" w:themeColor="text1"/>
          <w:sz w:val="24"/>
          <w:szCs w:val="24"/>
          <w:lang w:val="en-US"/>
        </w:rPr>
        <w:t xml:space="preserve">reported across three provinces in eastern Chad. The </w:t>
      </w:r>
      <w:proofErr w:type="spellStart"/>
      <w:r w:rsidR="002B20A0" w:rsidRPr="006B73EC">
        <w:rPr>
          <w:rFonts w:ascii="Times New Roman" w:hAnsi="Times New Roman" w:cs="Times New Roman"/>
          <w:color w:val="000000" w:themeColor="text1"/>
          <w:sz w:val="24"/>
          <w:szCs w:val="24"/>
          <w:lang w:val="en-US"/>
        </w:rPr>
        <w:t>Chokoyane</w:t>
      </w:r>
      <w:proofErr w:type="spellEnd"/>
      <w:r w:rsidR="002B20A0" w:rsidRPr="006B73EC">
        <w:rPr>
          <w:rFonts w:ascii="Times New Roman" w:hAnsi="Times New Roman" w:cs="Times New Roman"/>
          <w:color w:val="000000" w:themeColor="text1"/>
          <w:sz w:val="24"/>
          <w:szCs w:val="24"/>
          <w:lang w:val="en-US"/>
        </w:rPr>
        <w:t xml:space="preserve"> health district was the most affected, accounting for 46.2% of cases (n = 1,226). The median age was 23 years. The 5–14-year age group was the most represented (34.79%, n = 463). Females predominated (62.5%, n = 1,660), with a sex ratio of 0.4. Clinically, diarrhea was present in all patients, complicated by moderate to severe dehydration in 88% (n = 2,338). Vomiting occurred in 76% (n = 2,019). Laboratory analyses isolated Vibrio cholerae O1 Ogawa. The case fatality rate was 5.6% (n = 149). The response measures included case management in treatment centers, antibiotic prophylaxis for contacts, cholera vaccination, household disinfection, and chlorine distribution.</w:t>
      </w:r>
    </w:p>
    <w:p w:rsidR="002B20A0" w:rsidRPr="006B73EC" w:rsidRDefault="002B20A0" w:rsidP="008B6D48">
      <w:pPr>
        <w:spacing w:line="276"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b/>
          <w:color w:val="000000" w:themeColor="text1"/>
          <w:sz w:val="24"/>
          <w:szCs w:val="24"/>
          <w:lang w:val="en-US"/>
        </w:rPr>
        <w:t>Conclusion</w:t>
      </w:r>
      <w:r w:rsidR="008B6D48" w:rsidRPr="006B73EC">
        <w:rPr>
          <w:rFonts w:ascii="Times New Roman" w:hAnsi="Times New Roman" w:cs="Times New Roman"/>
          <w:b/>
          <w:color w:val="000000" w:themeColor="text1"/>
          <w:sz w:val="24"/>
          <w:szCs w:val="24"/>
          <w:lang w:val="en-US"/>
        </w:rPr>
        <w:t>:</w:t>
      </w:r>
      <w:r w:rsidR="008B6D48" w:rsidRPr="006B73EC">
        <w:rPr>
          <w:rFonts w:ascii="Times New Roman" w:hAnsi="Times New Roman" w:cs="Times New Roman"/>
          <w:color w:val="000000" w:themeColor="text1"/>
          <w:sz w:val="24"/>
          <w:szCs w:val="24"/>
          <w:lang w:val="en-US"/>
        </w:rPr>
        <w:t xml:space="preserve"> </w:t>
      </w:r>
      <w:r w:rsidRPr="006B73EC">
        <w:rPr>
          <w:rFonts w:ascii="Times New Roman" w:hAnsi="Times New Roman" w:cs="Times New Roman"/>
          <w:color w:val="000000" w:themeColor="text1"/>
          <w:sz w:val="24"/>
          <w:szCs w:val="24"/>
          <w:lang w:val="en-US"/>
        </w:rPr>
        <w:t>The current outbreak’s epidemiological and clinical profile is similar to that of previous years, with the particularity of a higher incidence amon</w:t>
      </w:r>
      <w:r w:rsidR="00734451" w:rsidRPr="006B73EC">
        <w:rPr>
          <w:rFonts w:ascii="Times New Roman" w:hAnsi="Times New Roman" w:cs="Times New Roman"/>
          <w:color w:val="000000" w:themeColor="text1"/>
          <w:sz w:val="24"/>
          <w:szCs w:val="24"/>
          <w:lang w:val="en-US"/>
        </w:rPr>
        <w:t xml:space="preserve">g children. Its re-emergence is </w:t>
      </w:r>
      <w:r w:rsidRPr="006B73EC">
        <w:rPr>
          <w:rFonts w:ascii="Times New Roman" w:hAnsi="Times New Roman" w:cs="Times New Roman"/>
          <w:color w:val="000000" w:themeColor="text1"/>
          <w:sz w:val="24"/>
          <w:szCs w:val="24"/>
          <w:lang w:val="en-US"/>
        </w:rPr>
        <w:t>linked to the limited capacity of the health system and the massive influx of people displaced by armed conflict. Strengthening health system capacities and epidemiological surveillance is essential to control this epidemic.</w:t>
      </w:r>
    </w:p>
    <w:p w:rsidR="008B6D48" w:rsidRPr="006B73EC" w:rsidRDefault="002B20A0" w:rsidP="008B6D48">
      <w:pPr>
        <w:spacing w:line="276"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b/>
          <w:color w:val="000000" w:themeColor="text1"/>
          <w:sz w:val="24"/>
          <w:szCs w:val="24"/>
          <w:lang w:val="en-US"/>
        </w:rPr>
        <w:t>Keywords</w:t>
      </w:r>
      <w:r w:rsidRPr="006B73EC">
        <w:rPr>
          <w:rFonts w:ascii="Times New Roman" w:hAnsi="Times New Roman" w:cs="Times New Roman"/>
          <w:color w:val="000000" w:themeColor="text1"/>
          <w:sz w:val="24"/>
          <w:szCs w:val="24"/>
          <w:lang w:val="en-US"/>
        </w:rPr>
        <w:t>: outbreak, cholera,</w:t>
      </w:r>
      <w:r w:rsidR="001A0AE7" w:rsidRPr="006B73EC">
        <w:rPr>
          <w:rFonts w:ascii="Times New Roman" w:hAnsi="Times New Roman" w:cs="Times New Roman"/>
          <w:color w:val="000000" w:themeColor="text1"/>
          <w:sz w:val="24"/>
          <w:szCs w:val="24"/>
          <w:lang w:val="en-US"/>
        </w:rPr>
        <w:t xml:space="preserve"> public health,</w:t>
      </w:r>
      <w:r w:rsidRPr="006B73EC">
        <w:rPr>
          <w:rFonts w:ascii="Times New Roman" w:hAnsi="Times New Roman" w:cs="Times New Roman"/>
          <w:color w:val="000000" w:themeColor="text1"/>
          <w:sz w:val="24"/>
          <w:szCs w:val="24"/>
          <w:lang w:val="en-US"/>
        </w:rPr>
        <w:t xml:space="preserve"> </w:t>
      </w:r>
      <w:proofErr w:type="spellStart"/>
      <w:r w:rsidRPr="006B73EC">
        <w:rPr>
          <w:rFonts w:ascii="Times New Roman" w:hAnsi="Times New Roman" w:cs="Times New Roman"/>
          <w:color w:val="000000" w:themeColor="text1"/>
          <w:sz w:val="24"/>
          <w:szCs w:val="24"/>
          <w:lang w:val="en-US"/>
        </w:rPr>
        <w:t>Ouaddaï</w:t>
      </w:r>
      <w:proofErr w:type="spellEnd"/>
      <w:r w:rsidRPr="006B73EC">
        <w:rPr>
          <w:rFonts w:ascii="Times New Roman" w:hAnsi="Times New Roman" w:cs="Times New Roman"/>
          <w:color w:val="000000" w:themeColor="text1"/>
          <w:sz w:val="24"/>
          <w:szCs w:val="24"/>
          <w:lang w:val="en-US"/>
        </w:rPr>
        <w:t xml:space="preserve">, </w:t>
      </w:r>
      <w:proofErr w:type="spellStart"/>
      <w:r w:rsidRPr="006B73EC">
        <w:rPr>
          <w:rFonts w:ascii="Times New Roman" w:hAnsi="Times New Roman" w:cs="Times New Roman"/>
          <w:color w:val="000000" w:themeColor="text1"/>
          <w:sz w:val="24"/>
          <w:szCs w:val="24"/>
          <w:lang w:val="en-US"/>
        </w:rPr>
        <w:t>Sila</w:t>
      </w:r>
      <w:proofErr w:type="spellEnd"/>
      <w:r w:rsidRPr="006B73EC">
        <w:rPr>
          <w:rFonts w:ascii="Times New Roman" w:hAnsi="Times New Roman" w:cs="Times New Roman"/>
          <w:color w:val="000000" w:themeColor="text1"/>
          <w:sz w:val="24"/>
          <w:szCs w:val="24"/>
          <w:lang w:val="en-US"/>
        </w:rPr>
        <w:t>, Chad</w:t>
      </w:r>
    </w:p>
    <w:p w:rsidR="008B6D48" w:rsidRPr="006B73EC" w:rsidRDefault="008B6D48" w:rsidP="0032238B">
      <w:pPr>
        <w:rPr>
          <w:rFonts w:ascii="Times New Roman" w:hAnsi="Times New Roman" w:cs="Times New Roman"/>
          <w:b/>
          <w:bCs/>
          <w:color w:val="000000" w:themeColor="text1"/>
          <w:sz w:val="24"/>
          <w:szCs w:val="24"/>
          <w:lang w:val="en-US"/>
        </w:rPr>
      </w:pPr>
    </w:p>
    <w:p w:rsidR="008B6D48" w:rsidRPr="006B73EC" w:rsidRDefault="008B6D48" w:rsidP="0032238B">
      <w:pPr>
        <w:rPr>
          <w:rFonts w:ascii="Times New Roman" w:hAnsi="Times New Roman" w:cs="Times New Roman"/>
          <w:b/>
          <w:bCs/>
          <w:color w:val="000000" w:themeColor="text1"/>
          <w:sz w:val="24"/>
          <w:szCs w:val="24"/>
          <w:lang w:val="en-US"/>
        </w:rPr>
      </w:pPr>
    </w:p>
    <w:p w:rsidR="008B6D48" w:rsidRPr="006B73EC" w:rsidRDefault="008B6D48" w:rsidP="0032238B">
      <w:pPr>
        <w:rPr>
          <w:rFonts w:ascii="Times New Roman" w:hAnsi="Times New Roman" w:cs="Times New Roman"/>
          <w:b/>
          <w:bCs/>
          <w:color w:val="000000" w:themeColor="text1"/>
          <w:sz w:val="24"/>
          <w:szCs w:val="24"/>
          <w:lang w:val="en-US"/>
        </w:rPr>
      </w:pPr>
    </w:p>
    <w:p w:rsidR="0032238B" w:rsidRPr="006B73EC" w:rsidRDefault="0032238B" w:rsidP="008B6D48">
      <w:pPr>
        <w:spacing w:line="360" w:lineRule="auto"/>
        <w:rPr>
          <w:rFonts w:ascii="Times New Roman" w:hAnsi="Times New Roman" w:cs="Times New Roman"/>
          <w:b/>
          <w:bCs/>
          <w:color w:val="000000" w:themeColor="text1"/>
          <w:sz w:val="24"/>
          <w:szCs w:val="24"/>
        </w:rPr>
      </w:pPr>
      <w:r w:rsidRPr="006B73EC">
        <w:rPr>
          <w:rFonts w:ascii="Times New Roman" w:hAnsi="Times New Roman" w:cs="Times New Roman"/>
          <w:b/>
          <w:bCs/>
          <w:color w:val="000000" w:themeColor="text1"/>
          <w:sz w:val="24"/>
          <w:szCs w:val="24"/>
        </w:rPr>
        <w:t>Introduction</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Cholera is an acute diarrheal intestinal </w:t>
      </w:r>
      <w:proofErr w:type="spellStart"/>
      <w:r w:rsidRPr="006B73EC">
        <w:rPr>
          <w:rFonts w:ascii="Times New Roman" w:hAnsi="Times New Roman" w:cs="Times New Roman"/>
          <w:color w:val="000000" w:themeColor="text1"/>
          <w:sz w:val="24"/>
          <w:szCs w:val="24"/>
          <w:lang w:val="en-US"/>
        </w:rPr>
        <w:t>toxinfection</w:t>
      </w:r>
      <w:proofErr w:type="spellEnd"/>
      <w:r w:rsidRPr="006B73EC">
        <w:rPr>
          <w:rFonts w:ascii="Times New Roman" w:hAnsi="Times New Roman" w:cs="Times New Roman"/>
          <w:color w:val="000000" w:themeColor="text1"/>
          <w:sz w:val="24"/>
          <w:szCs w:val="24"/>
          <w:lang w:val="en-US"/>
        </w:rPr>
        <w:t xml:space="preserve"> that is both endemic and epidemic, highly contagious, and a notifiable disease caused by a Gram-negative bacillus, </w:t>
      </w:r>
      <w:r w:rsidRPr="006B73EC">
        <w:rPr>
          <w:rFonts w:ascii="Times New Roman" w:hAnsi="Times New Roman" w:cs="Times New Roman"/>
          <w:i/>
          <w:iCs/>
          <w:color w:val="000000" w:themeColor="text1"/>
          <w:sz w:val="24"/>
          <w:szCs w:val="24"/>
          <w:lang w:val="en-US"/>
        </w:rPr>
        <w:t>Vibrio cholerae</w:t>
      </w:r>
      <w:r w:rsidRPr="006B73EC">
        <w:rPr>
          <w:rFonts w:ascii="Times New Roman" w:hAnsi="Times New Roman" w:cs="Times New Roman"/>
          <w:color w:val="000000" w:themeColor="text1"/>
          <w:sz w:val="24"/>
          <w:szCs w:val="24"/>
          <w:lang w:val="en-US"/>
        </w:rPr>
        <w:t xml:space="preserve"> [1,2]. It remains a public health emergency and a persistent disease of global concern. Cholera is a severe illness with a high mortality rate in the absence of appropriate management [3,4]. </w:t>
      </w:r>
      <w:r w:rsidRPr="006B73EC">
        <w:rPr>
          <w:rFonts w:ascii="Times New Roman" w:hAnsi="Times New Roman" w:cs="Times New Roman"/>
          <w:color w:val="000000" w:themeColor="text1"/>
          <w:sz w:val="24"/>
          <w:szCs w:val="24"/>
          <w:lang w:val="en-US"/>
        </w:rPr>
        <w:lastRenderedPageBreak/>
        <w:t>It is a vaccine-preventable disease and is among the notifiable diseases targeted by the Expanded Program on Immunization (EPI) [4,5].</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In 2022, WHO estimated approximately 535,321 cases and 4,007 deaths across 45 countries. Since 2021, there has been a resurgence in the number of cholera cases, along with an expanding geographical distribution. In 2021, 23 countries—mainly in the WHO African an</w:t>
      </w:r>
      <w:r w:rsidR="008B6D48" w:rsidRPr="006B73EC">
        <w:rPr>
          <w:rFonts w:ascii="Times New Roman" w:hAnsi="Times New Roman" w:cs="Times New Roman"/>
          <w:color w:val="000000" w:themeColor="text1"/>
          <w:sz w:val="24"/>
          <w:szCs w:val="24"/>
          <w:lang w:val="en-US"/>
        </w:rPr>
        <w:t xml:space="preserve">d Eastern Mediterranean Regions </w:t>
      </w:r>
      <w:r w:rsidRPr="006B73EC">
        <w:rPr>
          <w:rFonts w:ascii="Times New Roman" w:hAnsi="Times New Roman" w:cs="Times New Roman"/>
          <w:color w:val="000000" w:themeColor="text1"/>
          <w:sz w:val="24"/>
          <w:szCs w:val="24"/>
          <w:lang w:val="en-US"/>
        </w:rPr>
        <w:t>reported cholera outbreaks. This trend continued in 2022, with more than 29 countries reporting cases or outbreaks. As of November 30, 2022, 16 of these countries were experiencing prolonged outbreaks. Many reported higher case numbers or case fatality rates than in previous years. The global average cholera case fatality rate in 2021 was 1.9% (2.9% in Africa), well above the acceptable level (&lt;1%) and the highest recorded in over a decade. Although cholera can be easily treated with oral rehydration salts, it remains a global threat due to its high morbidity and mortality among vulnerable populations with limited access to adequate healthcare.</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Cholera outbreaks have been reported in Mali, Côte d’Ivoire, Niger, and Senegal. It is a fecal-oral disease that thrives in contexts of poverty, disasters (wars, floods), and refugee camps. It remains a public health problem in countries with low vaccination coverage and periodic epidemic peaks [5–9].</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Chad, a Sahelian country facing chronic humanitarian instability, has experienced several previous cholera outbreaks (2010, 2017, 2021). A new epidemic was declared in mid-July 2025, with the first confirmed case reported on July 24 in </w:t>
      </w:r>
      <w:proofErr w:type="spellStart"/>
      <w:r w:rsidRPr="006B73EC">
        <w:rPr>
          <w:rFonts w:ascii="Times New Roman" w:hAnsi="Times New Roman" w:cs="Times New Roman"/>
          <w:color w:val="000000" w:themeColor="text1"/>
          <w:sz w:val="24"/>
          <w:szCs w:val="24"/>
          <w:lang w:val="en-US"/>
        </w:rPr>
        <w:t>Ouaddaï</w:t>
      </w:r>
      <w:proofErr w:type="spellEnd"/>
      <w:r w:rsidRPr="006B73EC">
        <w:rPr>
          <w:rFonts w:ascii="Times New Roman" w:hAnsi="Times New Roman" w:cs="Times New Roman"/>
          <w:color w:val="000000" w:themeColor="text1"/>
          <w:sz w:val="24"/>
          <w:szCs w:val="24"/>
          <w:lang w:val="en-US"/>
        </w:rPr>
        <w:t xml:space="preserve"> Province [10]. The epidemic then spread to two other eastern provinces bordering Sudan.</w:t>
      </w:r>
    </w:p>
    <w:p w:rsidR="00734451"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The objective of this study was to describe the epidemiological, clinical, bacteriological, and outcome profiles of the first patients managed in the various cholera treatment centers (CTCs).</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Methodology</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Description of Chad</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Chad is a landlocked country in Central Africa bordered by Libya to the north, Sudan to the east, the Central African Republic to the south, Cameroon to the southwest, Nigeria to the west-southwest, and Niger to the west. Its capital, N'Djamena (formerly Fort-Lamy), is also its most populous city. The three provinces affected by the epidemic are located in the east, along the border with Sudan.</w:t>
      </w:r>
    </w:p>
    <w:p w:rsidR="001E05E5" w:rsidRPr="006B73EC" w:rsidRDefault="001E05E5"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noProof/>
          <w:sz w:val="24"/>
          <w:szCs w:val="24"/>
          <w:lang w:val="en-US"/>
        </w:rPr>
        <w:lastRenderedPageBreak/>
        <w:drawing>
          <wp:inline distT="0" distB="0" distL="0" distR="0" wp14:anchorId="0910FF55" wp14:editId="6C200830">
            <wp:extent cx="1636776" cy="1830650"/>
            <wp:effectExtent l="0" t="0" r="1905" b="0"/>
            <wp:docPr id="1" name="Image 1" descr="https://www.worldatlas.com/upload/25/30/7c/t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www.worldatlas.com/upload/25/30/7c/td-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298" cy="1858077"/>
                    </a:xfrm>
                    <a:prstGeom prst="rect">
                      <a:avLst/>
                    </a:prstGeom>
                    <a:noFill/>
                    <a:ln>
                      <a:noFill/>
                    </a:ln>
                  </pic:spPr>
                </pic:pic>
              </a:graphicData>
            </a:graphic>
          </wp:inline>
        </w:drawing>
      </w:r>
      <w:r w:rsidRPr="006B73EC">
        <w:rPr>
          <w:rFonts w:ascii="Times New Roman" w:hAnsi="Times New Roman" w:cs="Times New Roman"/>
          <w:noProof/>
          <w:sz w:val="24"/>
          <w:szCs w:val="24"/>
          <w:lang w:val="en-US"/>
        </w:rPr>
        <w:drawing>
          <wp:inline distT="0" distB="0" distL="0" distR="0" wp14:anchorId="23E70F01" wp14:editId="72374CB0">
            <wp:extent cx="1849942" cy="1797085"/>
            <wp:effectExtent l="0" t="0" r="0" b="0"/>
            <wp:docPr id="4" name="img" descr="https://focus.courrierinternational.com/2023/06/20/0/0/2000/1963/1280/0/60/0/b8371bb_1687273344396-web20230620soudantch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focus.courrierinternational.com/2023/06/20/0/0/2000/1963/1280/0/60/0/b8371bb_1687273344396-web20230620soudantch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488" cy="1818986"/>
                    </a:xfrm>
                    <a:prstGeom prst="rect">
                      <a:avLst/>
                    </a:prstGeom>
                    <a:noFill/>
                    <a:ln>
                      <a:noFill/>
                    </a:ln>
                  </pic:spPr>
                </pic:pic>
              </a:graphicData>
            </a:graphic>
          </wp:inline>
        </w:drawing>
      </w:r>
      <w:r w:rsidRPr="006B73EC">
        <w:rPr>
          <w:rFonts w:ascii="Times New Roman" w:hAnsi="Times New Roman" w:cs="Times New Roman"/>
          <w:noProof/>
          <w:sz w:val="24"/>
          <w:szCs w:val="24"/>
          <w:lang w:val="en-US"/>
        </w:rPr>
        <w:drawing>
          <wp:inline distT="0" distB="0" distL="0" distR="0" wp14:anchorId="4E85E609" wp14:editId="01D6C8E8">
            <wp:extent cx="1971510" cy="1822654"/>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21343" cy="1868724"/>
                    </a:xfrm>
                    <a:prstGeom prst="rect">
                      <a:avLst/>
                    </a:prstGeom>
                  </pic:spPr>
                </pic:pic>
              </a:graphicData>
            </a:graphic>
          </wp:inline>
        </w:drawing>
      </w:r>
    </w:p>
    <w:p w:rsidR="001E05E5" w:rsidRPr="006B73EC" w:rsidRDefault="00F4732A" w:rsidP="008B6D48">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Fig.</w:t>
      </w:r>
      <w:r w:rsidR="001E05E5" w:rsidRPr="006B73EC">
        <w:rPr>
          <w:rFonts w:ascii="Times New Roman" w:hAnsi="Times New Roman" w:cs="Times New Roman"/>
          <w:color w:val="000000" w:themeColor="text1"/>
          <w:sz w:val="24"/>
          <w:szCs w:val="24"/>
          <w:lang w:val="en-US"/>
        </w:rPr>
        <w:t xml:space="preserve"> </w:t>
      </w:r>
      <w:r w:rsidR="001E05E5" w:rsidRPr="006B73EC">
        <w:rPr>
          <w:rFonts w:ascii="Times New Roman" w:hAnsi="Times New Roman" w:cs="Times New Roman"/>
          <w:b/>
          <w:color w:val="000000" w:themeColor="text1"/>
          <w:sz w:val="24"/>
          <w:szCs w:val="24"/>
          <w:lang w:val="en-US"/>
        </w:rPr>
        <w:t>1</w:t>
      </w:r>
      <w:r w:rsidR="006E78F6" w:rsidRPr="006B73E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6E78F6" w:rsidRPr="006B73EC">
        <w:rPr>
          <w:rFonts w:ascii="Times New Roman" w:hAnsi="Times New Roman" w:cs="Times New Roman"/>
          <w:sz w:val="24"/>
          <w:szCs w:val="24"/>
          <w:shd w:val="clear" w:color="auto" w:fill="FFFFFF" w:themeFill="background1"/>
          <w:lang w:val="en-US"/>
        </w:rPr>
        <w:t>G</w:t>
      </w:r>
      <w:r w:rsidR="001E05E5" w:rsidRPr="006B73EC">
        <w:rPr>
          <w:rFonts w:ascii="Times New Roman" w:hAnsi="Times New Roman" w:cs="Times New Roman"/>
          <w:sz w:val="24"/>
          <w:szCs w:val="24"/>
          <w:shd w:val="clear" w:color="auto" w:fill="FFFFFF" w:themeFill="background1"/>
          <w:lang w:val="en-US"/>
        </w:rPr>
        <w:t>eographical location of Chad</w:t>
      </w:r>
      <w:r>
        <w:rPr>
          <w:rFonts w:ascii="Times New Roman" w:hAnsi="Times New Roman" w:cs="Times New Roman"/>
          <w:sz w:val="24"/>
          <w:szCs w:val="24"/>
          <w:shd w:val="clear" w:color="auto" w:fill="FFFFFF" w:themeFill="background1"/>
          <w:lang w:val="en-US"/>
        </w:rPr>
        <w:t>,</w:t>
      </w:r>
      <w:r w:rsidR="001E05E5" w:rsidRPr="006B73EC">
        <w:rPr>
          <w:rFonts w:ascii="Times New Roman" w:hAnsi="Times New Roman" w:cs="Times New Roman"/>
          <w:color w:val="000000" w:themeColor="text1"/>
          <w:sz w:val="24"/>
          <w:szCs w:val="24"/>
          <w:lang w:val="en-US"/>
        </w:rPr>
        <w:t xml:space="preserve"> </w:t>
      </w:r>
      <w:r w:rsidRPr="00F4732A">
        <w:rPr>
          <w:rFonts w:ascii="Times New Roman" w:hAnsi="Times New Roman" w:cs="Times New Roman"/>
          <w:b/>
          <w:color w:val="000000" w:themeColor="text1"/>
          <w:sz w:val="24"/>
          <w:szCs w:val="24"/>
          <w:lang w:val="en-US"/>
        </w:rPr>
        <w:t>Fig.</w:t>
      </w:r>
      <w:r>
        <w:rPr>
          <w:rFonts w:ascii="Times New Roman" w:hAnsi="Times New Roman" w:cs="Times New Roman"/>
          <w:b/>
          <w:color w:val="000000" w:themeColor="text1"/>
          <w:sz w:val="24"/>
          <w:szCs w:val="24"/>
          <w:lang w:val="en-US"/>
        </w:rPr>
        <w:t xml:space="preserve"> </w:t>
      </w:r>
      <w:r w:rsidR="006E78F6" w:rsidRPr="006B73EC">
        <w:rPr>
          <w:rFonts w:ascii="Times New Roman" w:hAnsi="Times New Roman" w:cs="Times New Roman"/>
          <w:b/>
          <w:color w:val="000000" w:themeColor="text1"/>
          <w:sz w:val="24"/>
          <w:szCs w:val="24"/>
          <w:lang w:val="en-US"/>
        </w:rPr>
        <w:t>2</w:t>
      </w:r>
      <w:r w:rsidR="006E78F6" w:rsidRPr="006B73E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roofErr w:type="spellStart"/>
      <w:r w:rsidR="006E78F6" w:rsidRPr="006B73EC">
        <w:rPr>
          <w:rFonts w:ascii="Times New Roman" w:hAnsi="Times New Roman" w:cs="Times New Roman"/>
          <w:color w:val="000000" w:themeColor="text1"/>
          <w:sz w:val="24"/>
          <w:szCs w:val="24"/>
          <w:lang w:val="en-US"/>
        </w:rPr>
        <w:t>Darfour</w:t>
      </w:r>
      <w:proofErr w:type="spellEnd"/>
      <w:r>
        <w:rPr>
          <w:rFonts w:ascii="Times New Roman" w:hAnsi="Times New Roman" w:cs="Times New Roman"/>
          <w:color w:val="000000" w:themeColor="text1"/>
          <w:sz w:val="24"/>
          <w:szCs w:val="24"/>
          <w:lang w:val="en-US"/>
        </w:rPr>
        <w:t xml:space="preserve">, </w:t>
      </w:r>
      <w:r w:rsidRPr="00F4732A">
        <w:rPr>
          <w:rFonts w:ascii="Times New Roman" w:hAnsi="Times New Roman" w:cs="Times New Roman"/>
          <w:b/>
          <w:color w:val="000000" w:themeColor="text1"/>
          <w:sz w:val="24"/>
          <w:szCs w:val="24"/>
          <w:lang w:val="en-US"/>
        </w:rPr>
        <w:t>Fig.</w:t>
      </w:r>
      <w:r>
        <w:rPr>
          <w:rFonts w:ascii="Times New Roman" w:hAnsi="Times New Roman" w:cs="Times New Roman"/>
          <w:b/>
          <w:color w:val="000000" w:themeColor="text1"/>
          <w:sz w:val="24"/>
          <w:szCs w:val="24"/>
          <w:lang w:val="en-US"/>
        </w:rPr>
        <w:t xml:space="preserve"> </w:t>
      </w:r>
      <w:r w:rsidR="001E05E5" w:rsidRPr="006B73EC">
        <w:rPr>
          <w:rFonts w:ascii="Times New Roman" w:hAnsi="Times New Roman" w:cs="Times New Roman"/>
          <w:b/>
          <w:color w:val="000000" w:themeColor="text1"/>
          <w:sz w:val="24"/>
          <w:szCs w:val="24"/>
          <w:lang w:val="en-US"/>
        </w:rPr>
        <w:t>3</w:t>
      </w:r>
      <w:r w:rsidR="006E78F6" w:rsidRPr="006B73EC">
        <w:rPr>
          <w:rFonts w:ascii="Times New Roman" w:hAnsi="Times New Roman" w:cs="Times New Roman"/>
          <w:color w:val="000000" w:themeColor="text1"/>
          <w:sz w:val="24"/>
          <w:szCs w:val="24"/>
          <w:lang w:val="en-US"/>
        </w:rPr>
        <w:t>: cholera infected districts</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In 2024, the humanitarian context was marked by three types of shocks: conflict, climatic events, and health emergencies. Since the outbreak of armed conflict in Sudan in April 2023, the humanitarian situation in Chad—particularly in the east—has worsened, with the arrival of 712,288 refugees and 209,153 Chadian returnees as of November 2024. These populations arrived in areas where the health system was already fragile or overwhelmed by epidemics such as measles, chickenpox, hepatitis E, and yellow fever. Over 800,000 people lacked access to safe drinking water, compounded by a food crisis.</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Study Design</w:t>
      </w:r>
      <w:r w:rsidR="006E78F6" w:rsidRPr="006B73EC">
        <w:rPr>
          <w:rFonts w:ascii="Times New Roman" w:hAnsi="Times New Roman" w:cs="Times New Roman"/>
          <w:b/>
          <w:bCs/>
          <w:color w:val="000000" w:themeColor="text1"/>
          <w:sz w:val="24"/>
          <w:szCs w:val="24"/>
          <w:lang w:val="en-US"/>
        </w:rPr>
        <w:t xml:space="preserve">: </w:t>
      </w:r>
      <w:r w:rsidR="006E78F6" w:rsidRPr="006B73EC">
        <w:rPr>
          <w:rFonts w:ascii="Times New Roman" w:hAnsi="Times New Roman" w:cs="Times New Roman"/>
          <w:color w:val="000000" w:themeColor="text1"/>
          <w:sz w:val="24"/>
          <w:szCs w:val="24"/>
          <w:lang w:val="en-US"/>
        </w:rPr>
        <w:t>t</w:t>
      </w:r>
      <w:r w:rsidRPr="006B73EC">
        <w:rPr>
          <w:rFonts w:ascii="Times New Roman" w:hAnsi="Times New Roman" w:cs="Times New Roman"/>
          <w:color w:val="000000" w:themeColor="text1"/>
          <w:sz w:val="24"/>
          <w:szCs w:val="24"/>
          <w:lang w:val="en-US"/>
        </w:rPr>
        <w:t>his was a descriptive cross-sectional study including all cholera cases reported between July and August 2025 in the two affected provinces (</w:t>
      </w:r>
      <w:proofErr w:type="spellStart"/>
      <w:r w:rsidRPr="006B73EC">
        <w:rPr>
          <w:rFonts w:ascii="Times New Roman" w:hAnsi="Times New Roman" w:cs="Times New Roman"/>
          <w:color w:val="000000" w:themeColor="text1"/>
          <w:sz w:val="24"/>
          <w:szCs w:val="24"/>
          <w:lang w:val="en-US"/>
        </w:rPr>
        <w:t>Ouaddaï</w:t>
      </w:r>
      <w:proofErr w:type="spellEnd"/>
      <w:r w:rsidRPr="006B73EC">
        <w:rPr>
          <w:rFonts w:ascii="Times New Roman" w:hAnsi="Times New Roman" w:cs="Times New Roman"/>
          <w:color w:val="000000" w:themeColor="text1"/>
          <w:sz w:val="24"/>
          <w:szCs w:val="24"/>
          <w:lang w:val="en-US"/>
        </w:rPr>
        <w:t xml:space="preserve"> and </w:t>
      </w:r>
      <w:proofErr w:type="spellStart"/>
      <w:r w:rsidRPr="006B73EC">
        <w:rPr>
          <w:rFonts w:ascii="Times New Roman" w:hAnsi="Times New Roman" w:cs="Times New Roman"/>
          <w:color w:val="000000" w:themeColor="text1"/>
          <w:sz w:val="24"/>
          <w:szCs w:val="24"/>
          <w:lang w:val="en-US"/>
        </w:rPr>
        <w:t>Sila</w:t>
      </w:r>
      <w:proofErr w:type="spellEnd"/>
      <w:r w:rsidRPr="006B73EC">
        <w:rPr>
          <w:rFonts w:ascii="Times New Roman" w:hAnsi="Times New Roman" w:cs="Times New Roman"/>
          <w:color w:val="000000" w:themeColor="text1"/>
          <w:sz w:val="24"/>
          <w:szCs w:val="24"/>
          <w:lang w:val="en-US"/>
        </w:rPr>
        <w:t>). Data were obtained from the national line list of notifiable diseases and the Ministry of Public Health situation report (SITREP) [10].</w:t>
      </w:r>
    </w:p>
    <w:p w:rsidR="0032238B" w:rsidRPr="006B73EC" w:rsidRDefault="0032238B" w:rsidP="008B6D48">
      <w:pPr>
        <w:spacing w:line="360" w:lineRule="auto"/>
        <w:jc w:val="both"/>
        <w:rPr>
          <w:rFonts w:ascii="Times New Roman" w:hAnsi="Times New Roman" w:cs="Times New Roman"/>
          <w:b/>
          <w:bCs/>
          <w:color w:val="000000" w:themeColor="text1"/>
          <w:sz w:val="24"/>
          <w:szCs w:val="24"/>
        </w:rPr>
      </w:pPr>
      <w:r w:rsidRPr="006B73EC">
        <w:rPr>
          <w:rFonts w:ascii="Times New Roman" w:hAnsi="Times New Roman" w:cs="Times New Roman"/>
          <w:b/>
          <w:bCs/>
          <w:color w:val="000000" w:themeColor="text1"/>
          <w:sz w:val="24"/>
          <w:szCs w:val="24"/>
        </w:rPr>
        <w:t xml:space="preserve">Case </w:t>
      </w:r>
      <w:proofErr w:type="spellStart"/>
      <w:r w:rsidRPr="006B73EC">
        <w:rPr>
          <w:rFonts w:ascii="Times New Roman" w:hAnsi="Times New Roman" w:cs="Times New Roman"/>
          <w:b/>
          <w:bCs/>
          <w:color w:val="000000" w:themeColor="text1"/>
          <w:sz w:val="24"/>
          <w:szCs w:val="24"/>
        </w:rPr>
        <w:t>Definitions</w:t>
      </w:r>
      <w:proofErr w:type="spellEnd"/>
    </w:p>
    <w:p w:rsidR="0032238B" w:rsidRPr="006B73EC" w:rsidRDefault="0032238B" w:rsidP="008B6D48">
      <w:pPr>
        <w:numPr>
          <w:ilvl w:val="0"/>
          <w:numId w:val="1"/>
        </w:num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A </w:t>
      </w:r>
      <w:r w:rsidRPr="006B73EC">
        <w:rPr>
          <w:rFonts w:ascii="Times New Roman" w:hAnsi="Times New Roman" w:cs="Times New Roman"/>
          <w:b/>
          <w:bCs/>
          <w:color w:val="000000" w:themeColor="text1"/>
          <w:sz w:val="24"/>
          <w:szCs w:val="24"/>
          <w:lang w:val="en-US"/>
        </w:rPr>
        <w:t>suspected case</w:t>
      </w:r>
      <w:r w:rsidRPr="006B73EC">
        <w:rPr>
          <w:rFonts w:ascii="Times New Roman" w:hAnsi="Times New Roman" w:cs="Times New Roman"/>
          <w:color w:val="000000" w:themeColor="text1"/>
          <w:sz w:val="24"/>
          <w:szCs w:val="24"/>
          <w:lang w:val="en-US"/>
        </w:rPr>
        <w:t xml:space="preserve"> was defined as acute watery diarrhea in a person aged &gt;5 years in the context of an outbreak.</w:t>
      </w:r>
    </w:p>
    <w:p w:rsidR="0032238B" w:rsidRPr="006B73EC" w:rsidRDefault="0032238B" w:rsidP="008B6D48">
      <w:pPr>
        <w:numPr>
          <w:ilvl w:val="0"/>
          <w:numId w:val="1"/>
        </w:num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A </w:t>
      </w:r>
      <w:r w:rsidRPr="006B73EC">
        <w:rPr>
          <w:rFonts w:ascii="Times New Roman" w:hAnsi="Times New Roman" w:cs="Times New Roman"/>
          <w:b/>
          <w:bCs/>
          <w:color w:val="000000" w:themeColor="text1"/>
          <w:sz w:val="24"/>
          <w:szCs w:val="24"/>
          <w:lang w:val="en-US"/>
        </w:rPr>
        <w:t>confirmed case</w:t>
      </w:r>
      <w:r w:rsidRPr="006B73EC">
        <w:rPr>
          <w:rFonts w:ascii="Times New Roman" w:hAnsi="Times New Roman" w:cs="Times New Roman"/>
          <w:color w:val="000000" w:themeColor="text1"/>
          <w:sz w:val="24"/>
          <w:szCs w:val="24"/>
          <w:lang w:val="en-US"/>
        </w:rPr>
        <w:t xml:space="preserve"> was defined by isolation of </w:t>
      </w:r>
      <w:r w:rsidRPr="006B73EC">
        <w:rPr>
          <w:rFonts w:ascii="Times New Roman" w:hAnsi="Times New Roman" w:cs="Times New Roman"/>
          <w:i/>
          <w:iCs/>
          <w:color w:val="000000" w:themeColor="text1"/>
          <w:sz w:val="24"/>
          <w:szCs w:val="24"/>
          <w:lang w:val="en-US"/>
        </w:rPr>
        <w:t>V. cholerae</w:t>
      </w:r>
      <w:r w:rsidRPr="006B73EC">
        <w:rPr>
          <w:rFonts w:ascii="Times New Roman" w:hAnsi="Times New Roman" w:cs="Times New Roman"/>
          <w:color w:val="000000" w:themeColor="text1"/>
          <w:sz w:val="24"/>
          <w:szCs w:val="24"/>
          <w:lang w:val="en-US"/>
        </w:rPr>
        <w:t xml:space="preserve"> through culture or a positive rapid diagnostic test (RDT).</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Bacteriological Analysis</w:t>
      </w:r>
      <w:r w:rsidR="006E78F6" w:rsidRPr="006B73EC">
        <w:rPr>
          <w:rFonts w:ascii="Times New Roman" w:hAnsi="Times New Roman" w:cs="Times New Roman"/>
          <w:b/>
          <w:bCs/>
          <w:color w:val="000000" w:themeColor="text1"/>
          <w:sz w:val="24"/>
          <w:szCs w:val="24"/>
          <w:lang w:val="en-US"/>
        </w:rPr>
        <w:t xml:space="preserve">: </w:t>
      </w:r>
      <w:r w:rsidR="006E78F6" w:rsidRPr="006B73EC">
        <w:rPr>
          <w:rFonts w:ascii="Times New Roman" w:hAnsi="Times New Roman" w:cs="Times New Roman"/>
          <w:color w:val="000000" w:themeColor="text1"/>
          <w:sz w:val="24"/>
          <w:szCs w:val="24"/>
          <w:lang w:val="en-US"/>
        </w:rPr>
        <w:t>f</w:t>
      </w:r>
      <w:r w:rsidRPr="006B73EC">
        <w:rPr>
          <w:rFonts w:ascii="Times New Roman" w:hAnsi="Times New Roman" w:cs="Times New Roman"/>
          <w:color w:val="000000" w:themeColor="text1"/>
          <w:sz w:val="24"/>
          <w:szCs w:val="24"/>
          <w:lang w:val="en-US"/>
        </w:rPr>
        <w:t>or each patient, stool samples were collected and analyzed according to standard bacteriological procedures. Stool samples were obtained either in sterile wide-mouth containers or via rectal swabs (sterile cotton swabs inserted 3–4 cm beyond the anal margin) and placed in alkaline peptone water. Samples were transported immediately under cold chain using the triple packaging system; if delayed, they were stored at ambient temperature for a maximum of 24 hours before transport in alkaline peptone water or Cary-Blair medium.</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lastRenderedPageBreak/>
        <w:t xml:space="preserve">Microbiological analysis included direct Gram staining, culture, identification, </w:t>
      </w:r>
      <w:proofErr w:type="spellStart"/>
      <w:r w:rsidRPr="006B73EC">
        <w:rPr>
          <w:rFonts w:ascii="Times New Roman" w:hAnsi="Times New Roman" w:cs="Times New Roman"/>
          <w:color w:val="000000" w:themeColor="text1"/>
          <w:sz w:val="24"/>
          <w:szCs w:val="24"/>
          <w:lang w:val="en-US"/>
        </w:rPr>
        <w:t>serogrouping</w:t>
      </w:r>
      <w:proofErr w:type="spellEnd"/>
      <w:r w:rsidRPr="006B73EC">
        <w:rPr>
          <w:rFonts w:ascii="Times New Roman" w:hAnsi="Times New Roman" w:cs="Times New Roman"/>
          <w:color w:val="000000" w:themeColor="text1"/>
          <w:sz w:val="24"/>
          <w:szCs w:val="24"/>
          <w:lang w:val="en-US"/>
        </w:rPr>
        <w:t>, and antibiotic susceptibility testing. The antibiogram was performed according to EUCAST 2024 recommendations using the disk diffusion method on agar medium [11]. Bacteriological results were communicated daily. In some cases, confirmation was established through rapid diagnostic testing.</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Results</w:t>
      </w:r>
    </w:p>
    <w:p w:rsidR="0032238B" w:rsidRPr="006B73EC" w:rsidRDefault="0032238B" w:rsidP="008B6D48">
      <w:pPr>
        <w:spacing w:line="360" w:lineRule="auto"/>
        <w:jc w:val="both"/>
        <w:rPr>
          <w:rFonts w:ascii="Times New Roman" w:hAnsi="Times New Roman" w:cs="Times New Roman"/>
          <w:b/>
          <w:bCs/>
          <w:color w:val="000000" w:themeColor="text1"/>
          <w:sz w:val="24"/>
          <w:szCs w:val="24"/>
        </w:rPr>
      </w:pPr>
      <w:r w:rsidRPr="006B73EC">
        <w:rPr>
          <w:rFonts w:ascii="Times New Roman" w:hAnsi="Times New Roman" w:cs="Times New Roman"/>
          <w:b/>
          <w:bCs/>
          <w:color w:val="000000" w:themeColor="text1"/>
          <w:sz w:val="24"/>
          <w:szCs w:val="24"/>
          <w:lang w:val="en-US"/>
        </w:rPr>
        <w:t xml:space="preserve">Patient </w:t>
      </w:r>
      <w:r w:rsidR="00DF0B9F" w:rsidRPr="006B73EC">
        <w:rPr>
          <w:rFonts w:ascii="Times New Roman" w:hAnsi="Times New Roman" w:cs="Times New Roman"/>
          <w:b/>
          <w:bCs/>
          <w:color w:val="000000" w:themeColor="text1"/>
          <w:sz w:val="24"/>
          <w:szCs w:val="24"/>
          <w:lang w:val="en-US"/>
        </w:rPr>
        <w:t xml:space="preserve">characteristics: </w:t>
      </w:r>
      <w:r w:rsidR="00DF0B9F" w:rsidRPr="006B73EC">
        <w:rPr>
          <w:rFonts w:ascii="Times New Roman" w:hAnsi="Times New Roman" w:cs="Times New Roman"/>
          <w:color w:val="000000" w:themeColor="text1"/>
          <w:sz w:val="24"/>
          <w:szCs w:val="24"/>
          <w:lang w:val="en-US"/>
        </w:rPr>
        <w:t>d</w:t>
      </w:r>
      <w:r w:rsidRPr="006B73EC">
        <w:rPr>
          <w:rFonts w:ascii="Times New Roman" w:hAnsi="Times New Roman" w:cs="Times New Roman"/>
          <w:color w:val="000000" w:themeColor="text1"/>
          <w:sz w:val="24"/>
          <w:szCs w:val="24"/>
          <w:lang w:val="en-US"/>
        </w:rPr>
        <w:t>uring the study period (July–August 2025), 1,331 cholera cases were reported in the two affected provinces (</w:t>
      </w:r>
      <w:proofErr w:type="spellStart"/>
      <w:r w:rsidRPr="006B73EC">
        <w:rPr>
          <w:rFonts w:ascii="Times New Roman" w:hAnsi="Times New Roman" w:cs="Times New Roman"/>
          <w:color w:val="000000" w:themeColor="text1"/>
          <w:sz w:val="24"/>
          <w:szCs w:val="24"/>
          <w:lang w:val="en-US"/>
        </w:rPr>
        <w:t>Ouaddaï</w:t>
      </w:r>
      <w:proofErr w:type="spellEnd"/>
      <w:r w:rsidRPr="006B73EC">
        <w:rPr>
          <w:rFonts w:ascii="Times New Roman" w:hAnsi="Times New Roman" w:cs="Times New Roman"/>
          <w:color w:val="000000" w:themeColor="text1"/>
          <w:sz w:val="24"/>
          <w:szCs w:val="24"/>
          <w:lang w:val="en-US"/>
        </w:rPr>
        <w:t xml:space="preserve"> and </w:t>
      </w:r>
      <w:proofErr w:type="spellStart"/>
      <w:r w:rsidRPr="006B73EC">
        <w:rPr>
          <w:rFonts w:ascii="Times New Roman" w:hAnsi="Times New Roman" w:cs="Times New Roman"/>
          <w:color w:val="000000" w:themeColor="text1"/>
          <w:sz w:val="24"/>
          <w:szCs w:val="24"/>
          <w:lang w:val="en-US"/>
        </w:rPr>
        <w:t>Sila</w:t>
      </w:r>
      <w:proofErr w:type="spellEnd"/>
      <w:r w:rsidRPr="006B73EC">
        <w:rPr>
          <w:rFonts w:ascii="Times New Roman" w:hAnsi="Times New Roman" w:cs="Times New Roman"/>
          <w:color w:val="000000" w:themeColor="text1"/>
          <w:sz w:val="24"/>
          <w:szCs w:val="24"/>
          <w:lang w:val="en-US"/>
        </w:rPr>
        <w:t xml:space="preserve">). Among the seven affected districts, </w:t>
      </w:r>
      <w:proofErr w:type="spellStart"/>
      <w:r w:rsidRPr="006B73EC">
        <w:rPr>
          <w:rFonts w:ascii="Times New Roman" w:hAnsi="Times New Roman" w:cs="Times New Roman"/>
          <w:color w:val="000000" w:themeColor="text1"/>
          <w:sz w:val="24"/>
          <w:szCs w:val="24"/>
          <w:lang w:val="en-US"/>
        </w:rPr>
        <w:t>Chokoyane</w:t>
      </w:r>
      <w:proofErr w:type="spellEnd"/>
      <w:r w:rsidRPr="006B73EC">
        <w:rPr>
          <w:rFonts w:ascii="Times New Roman" w:hAnsi="Times New Roman" w:cs="Times New Roman"/>
          <w:color w:val="000000" w:themeColor="text1"/>
          <w:sz w:val="24"/>
          <w:szCs w:val="24"/>
          <w:lang w:val="en-US"/>
        </w:rPr>
        <w:t xml:space="preserve"> and </w:t>
      </w:r>
      <w:proofErr w:type="spellStart"/>
      <w:r w:rsidRPr="006B73EC">
        <w:rPr>
          <w:rFonts w:ascii="Times New Roman" w:hAnsi="Times New Roman" w:cs="Times New Roman"/>
          <w:color w:val="000000" w:themeColor="text1"/>
          <w:sz w:val="24"/>
          <w:szCs w:val="24"/>
          <w:lang w:val="en-US"/>
        </w:rPr>
        <w:t>Hadjer</w:t>
      </w:r>
      <w:proofErr w:type="spellEnd"/>
      <w:r w:rsidRPr="006B73EC">
        <w:rPr>
          <w:rFonts w:ascii="Times New Roman" w:hAnsi="Times New Roman" w:cs="Times New Roman"/>
          <w:color w:val="000000" w:themeColor="text1"/>
          <w:sz w:val="24"/>
          <w:szCs w:val="24"/>
          <w:lang w:val="en-US"/>
        </w:rPr>
        <w:t xml:space="preserve"> </w:t>
      </w:r>
      <w:proofErr w:type="spellStart"/>
      <w:r w:rsidRPr="006B73EC">
        <w:rPr>
          <w:rFonts w:ascii="Times New Roman" w:hAnsi="Times New Roman" w:cs="Times New Roman"/>
          <w:color w:val="000000" w:themeColor="text1"/>
          <w:sz w:val="24"/>
          <w:szCs w:val="24"/>
          <w:lang w:val="en-US"/>
        </w:rPr>
        <w:t>Haddid</w:t>
      </w:r>
      <w:proofErr w:type="spellEnd"/>
      <w:r w:rsidRPr="006B73EC">
        <w:rPr>
          <w:rFonts w:ascii="Times New Roman" w:hAnsi="Times New Roman" w:cs="Times New Roman"/>
          <w:color w:val="000000" w:themeColor="text1"/>
          <w:sz w:val="24"/>
          <w:szCs w:val="24"/>
          <w:lang w:val="en-US"/>
        </w:rPr>
        <w:t xml:space="preserve"> accounted for 57.3% (n = 763) and 34.2% (n = 455) of cases, respectively. The median age was 23 years. The 5–14-year age group was the most represented (34.8%, n = 463). Females predominated (69.1%, n = 920), with a sex ratio of 2.</w:t>
      </w:r>
    </w:p>
    <w:p w:rsidR="0032238B" w:rsidRPr="006B73EC" w:rsidRDefault="0032238B" w:rsidP="008B6D48">
      <w:pPr>
        <w:spacing w:line="360" w:lineRule="auto"/>
        <w:rPr>
          <w:rFonts w:ascii="Times New Roman" w:hAnsi="Times New Roman" w:cs="Times New Roman"/>
          <w:color w:val="000000" w:themeColor="text1"/>
          <w:sz w:val="24"/>
          <w:szCs w:val="24"/>
          <w:lang w:val="en-US"/>
        </w:rPr>
      </w:pPr>
      <w:r w:rsidRPr="006B73EC">
        <w:rPr>
          <w:rFonts w:ascii="Times New Roman" w:hAnsi="Times New Roman" w:cs="Times New Roman"/>
          <w:b/>
          <w:bCs/>
          <w:color w:val="000000" w:themeColor="text1"/>
          <w:sz w:val="24"/>
          <w:szCs w:val="24"/>
          <w:lang w:val="en-US"/>
        </w:rPr>
        <w:t>Table I. Distribution of cholera cases by age group</w:t>
      </w:r>
    </w:p>
    <w:tbl>
      <w:tblPr>
        <w:tblStyle w:val="PlainTable21"/>
        <w:tblW w:w="5000" w:type="pct"/>
        <w:tblLook w:val="06E0" w:firstRow="1" w:lastRow="1" w:firstColumn="1" w:lastColumn="0" w:noHBand="1" w:noVBand="1"/>
      </w:tblPr>
      <w:tblGrid>
        <w:gridCol w:w="4883"/>
        <w:gridCol w:w="2300"/>
        <w:gridCol w:w="2105"/>
      </w:tblGrid>
      <w:tr w:rsidR="00B54D89" w:rsidRPr="006B73EC" w:rsidTr="00DF0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Age group</w:t>
            </w:r>
          </w:p>
        </w:tc>
        <w:tc>
          <w:tcPr>
            <w:tcW w:w="1238" w:type="pct"/>
            <w:hideMark/>
          </w:tcPr>
          <w:p w:rsidR="0032238B" w:rsidRPr="006B73EC" w:rsidRDefault="00DF0B9F"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n</w:t>
            </w:r>
          </w:p>
        </w:tc>
        <w:tc>
          <w:tcPr>
            <w:tcW w:w="1133" w:type="pct"/>
            <w:hideMark/>
          </w:tcPr>
          <w:p w:rsidR="0032238B" w:rsidRPr="006B73EC" w:rsidRDefault="0032238B"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r w:rsidRPr="006B73EC">
              <w:rPr>
                <w:rFonts w:ascii="Times New Roman" w:hAnsi="Times New Roman" w:cs="Times New Roman"/>
                <w:b w:val="0"/>
                <w:color w:val="000000" w:themeColor="text1"/>
                <w:sz w:val="24"/>
                <w:szCs w:val="24"/>
              </w:rPr>
              <w:t xml:space="preserve">0–11 </w:t>
            </w:r>
            <w:proofErr w:type="spellStart"/>
            <w:r w:rsidRPr="006B73EC">
              <w:rPr>
                <w:rFonts w:ascii="Times New Roman" w:hAnsi="Times New Roman" w:cs="Times New Roman"/>
                <w:b w:val="0"/>
                <w:color w:val="000000" w:themeColor="text1"/>
                <w:sz w:val="24"/>
                <w:szCs w:val="24"/>
              </w:rPr>
              <w:t>months</w:t>
            </w:r>
            <w:proofErr w:type="spellEnd"/>
          </w:p>
        </w:tc>
        <w:tc>
          <w:tcPr>
            <w:tcW w:w="1238"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28</w:t>
            </w:r>
          </w:p>
        </w:tc>
        <w:tc>
          <w:tcPr>
            <w:tcW w:w="113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2.1</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r w:rsidRPr="006B73EC">
              <w:rPr>
                <w:rFonts w:ascii="Times New Roman" w:hAnsi="Times New Roman" w:cs="Times New Roman"/>
                <w:b w:val="0"/>
                <w:color w:val="000000" w:themeColor="text1"/>
                <w:sz w:val="24"/>
                <w:szCs w:val="24"/>
              </w:rPr>
              <w:t xml:space="preserve">1–4 </w:t>
            </w:r>
            <w:proofErr w:type="spellStart"/>
            <w:r w:rsidRPr="006B73EC">
              <w:rPr>
                <w:rFonts w:ascii="Times New Roman" w:hAnsi="Times New Roman" w:cs="Times New Roman"/>
                <w:b w:val="0"/>
                <w:color w:val="000000" w:themeColor="text1"/>
                <w:sz w:val="24"/>
                <w:szCs w:val="24"/>
              </w:rPr>
              <w:t>years</w:t>
            </w:r>
            <w:proofErr w:type="spellEnd"/>
          </w:p>
        </w:tc>
        <w:tc>
          <w:tcPr>
            <w:tcW w:w="1238"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118</w:t>
            </w:r>
          </w:p>
        </w:tc>
        <w:tc>
          <w:tcPr>
            <w:tcW w:w="113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8.8</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 xml:space="preserve">5–14 </w:t>
            </w:r>
            <w:proofErr w:type="spellStart"/>
            <w:r w:rsidRPr="006B73EC">
              <w:rPr>
                <w:rFonts w:ascii="Times New Roman" w:hAnsi="Times New Roman" w:cs="Times New Roman"/>
                <w:color w:val="000000" w:themeColor="text1"/>
                <w:sz w:val="24"/>
                <w:szCs w:val="24"/>
              </w:rPr>
              <w:t>years</w:t>
            </w:r>
            <w:proofErr w:type="spellEnd"/>
          </w:p>
        </w:tc>
        <w:tc>
          <w:tcPr>
            <w:tcW w:w="1238"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6B73EC">
              <w:rPr>
                <w:rFonts w:ascii="Times New Roman" w:hAnsi="Times New Roman" w:cs="Times New Roman"/>
                <w:b/>
                <w:color w:val="000000" w:themeColor="text1"/>
                <w:sz w:val="24"/>
                <w:szCs w:val="24"/>
              </w:rPr>
              <w:t>463</w:t>
            </w:r>
          </w:p>
        </w:tc>
        <w:tc>
          <w:tcPr>
            <w:tcW w:w="113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6B73EC">
              <w:rPr>
                <w:rFonts w:ascii="Times New Roman" w:hAnsi="Times New Roman" w:cs="Times New Roman"/>
                <w:b/>
                <w:color w:val="000000" w:themeColor="text1"/>
                <w:sz w:val="24"/>
                <w:szCs w:val="24"/>
              </w:rPr>
              <w:t>34.8</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r w:rsidRPr="006B73EC">
              <w:rPr>
                <w:rFonts w:ascii="Times New Roman" w:hAnsi="Times New Roman" w:cs="Times New Roman"/>
                <w:b w:val="0"/>
                <w:color w:val="000000" w:themeColor="text1"/>
                <w:sz w:val="24"/>
                <w:szCs w:val="24"/>
              </w:rPr>
              <w:t xml:space="preserve">15–29 </w:t>
            </w:r>
            <w:proofErr w:type="spellStart"/>
            <w:r w:rsidRPr="006B73EC">
              <w:rPr>
                <w:rFonts w:ascii="Times New Roman" w:hAnsi="Times New Roman" w:cs="Times New Roman"/>
                <w:b w:val="0"/>
                <w:color w:val="000000" w:themeColor="text1"/>
                <w:sz w:val="24"/>
                <w:szCs w:val="24"/>
              </w:rPr>
              <w:t>years</w:t>
            </w:r>
            <w:proofErr w:type="spellEnd"/>
          </w:p>
        </w:tc>
        <w:tc>
          <w:tcPr>
            <w:tcW w:w="1238"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233</w:t>
            </w:r>
          </w:p>
        </w:tc>
        <w:tc>
          <w:tcPr>
            <w:tcW w:w="113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17.4</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r w:rsidRPr="006B73EC">
              <w:rPr>
                <w:rFonts w:ascii="Times New Roman" w:hAnsi="Times New Roman" w:cs="Times New Roman"/>
                <w:b w:val="0"/>
                <w:color w:val="000000" w:themeColor="text1"/>
                <w:sz w:val="24"/>
                <w:szCs w:val="24"/>
              </w:rPr>
              <w:t xml:space="preserve">30–44 </w:t>
            </w:r>
            <w:proofErr w:type="spellStart"/>
            <w:r w:rsidRPr="006B73EC">
              <w:rPr>
                <w:rFonts w:ascii="Times New Roman" w:hAnsi="Times New Roman" w:cs="Times New Roman"/>
                <w:b w:val="0"/>
                <w:color w:val="000000" w:themeColor="text1"/>
                <w:sz w:val="24"/>
                <w:szCs w:val="24"/>
              </w:rPr>
              <w:t>years</w:t>
            </w:r>
            <w:proofErr w:type="spellEnd"/>
          </w:p>
        </w:tc>
        <w:tc>
          <w:tcPr>
            <w:tcW w:w="1238"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190</w:t>
            </w:r>
          </w:p>
        </w:tc>
        <w:tc>
          <w:tcPr>
            <w:tcW w:w="113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14.3</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r w:rsidRPr="006B73EC">
              <w:rPr>
                <w:rFonts w:ascii="Times New Roman" w:hAnsi="Times New Roman" w:cs="Times New Roman"/>
                <w:b w:val="0"/>
                <w:color w:val="000000" w:themeColor="text1"/>
                <w:sz w:val="24"/>
                <w:szCs w:val="24"/>
              </w:rPr>
              <w:t xml:space="preserve">≥45 </w:t>
            </w:r>
            <w:proofErr w:type="spellStart"/>
            <w:r w:rsidRPr="006B73EC">
              <w:rPr>
                <w:rFonts w:ascii="Times New Roman" w:hAnsi="Times New Roman" w:cs="Times New Roman"/>
                <w:b w:val="0"/>
                <w:color w:val="000000" w:themeColor="text1"/>
                <w:sz w:val="24"/>
                <w:szCs w:val="24"/>
              </w:rPr>
              <w:t>years</w:t>
            </w:r>
            <w:proofErr w:type="spellEnd"/>
          </w:p>
        </w:tc>
        <w:tc>
          <w:tcPr>
            <w:tcW w:w="1238"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299</w:t>
            </w:r>
          </w:p>
        </w:tc>
        <w:tc>
          <w:tcPr>
            <w:tcW w:w="113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22.4</w:t>
            </w:r>
          </w:p>
        </w:tc>
      </w:tr>
      <w:tr w:rsidR="00B54D89" w:rsidRPr="006B73EC" w:rsidTr="00DF0B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Total</w:t>
            </w:r>
          </w:p>
        </w:tc>
        <w:tc>
          <w:tcPr>
            <w:tcW w:w="1238" w:type="pct"/>
            <w:hideMark/>
          </w:tcPr>
          <w:p w:rsidR="0032238B" w:rsidRPr="006B73EC"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1331</w:t>
            </w:r>
          </w:p>
        </w:tc>
        <w:tc>
          <w:tcPr>
            <w:tcW w:w="1133" w:type="pct"/>
            <w:hideMark/>
          </w:tcPr>
          <w:p w:rsidR="0032238B" w:rsidRPr="006B73EC"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100</w:t>
            </w:r>
          </w:p>
        </w:tc>
      </w:tr>
    </w:tbl>
    <w:p w:rsidR="00D362BA" w:rsidRPr="006B73EC" w:rsidRDefault="00D362BA" w:rsidP="008B6D48">
      <w:pPr>
        <w:spacing w:line="360" w:lineRule="auto"/>
        <w:rPr>
          <w:rFonts w:ascii="Times New Roman" w:hAnsi="Times New Roman" w:cs="Times New Roman"/>
          <w:b/>
          <w:bCs/>
          <w:color w:val="000000" w:themeColor="text1"/>
          <w:sz w:val="24"/>
          <w:szCs w:val="24"/>
        </w:rPr>
      </w:pPr>
    </w:p>
    <w:p w:rsidR="0032238B" w:rsidRPr="006B73EC" w:rsidRDefault="0032238B" w:rsidP="008B6D48">
      <w:pPr>
        <w:spacing w:line="360" w:lineRule="auto"/>
        <w:rPr>
          <w:rFonts w:ascii="Times New Roman" w:hAnsi="Times New Roman" w:cs="Times New Roman"/>
          <w:color w:val="000000" w:themeColor="text1"/>
          <w:sz w:val="24"/>
          <w:szCs w:val="24"/>
          <w:lang w:val="en-US"/>
        </w:rPr>
      </w:pPr>
      <w:r w:rsidRPr="006B73EC">
        <w:rPr>
          <w:rFonts w:ascii="Times New Roman" w:hAnsi="Times New Roman" w:cs="Times New Roman"/>
          <w:b/>
          <w:bCs/>
          <w:color w:val="000000" w:themeColor="text1"/>
          <w:sz w:val="24"/>
          <w:szCs w:val="24"/>
          <w:lang w:val="en-US"/>
        </w:rPr>
        <w:t>Table II. Distribution of cholera cases by district of origin</w:t>
      </w:r>
    </w:p>
    <w:tbl>
      <w:tblPr>
        <w:tblStyle w:val="PlainTable21"/>
        <w:tblW w:w="5000" w:type="pct"/>
        <w:tblLook w:val="06E0" w:firstRow="1" w:lastRow="1" w:firstColumn="1" w:lastColumn="0" w:noHBand="1" w:noVBand="1"/>
      </w:tblPr>
      <w:tblGrid>
        <w:gridCol w:w="5078"/>
        <w:gridCol w:w="2198"/>
        <w:gridCol w:w="2012"/>
      </w:tblGrid>
      <w:tr w:rsidR="00B54D89" w:rsidRPr="006B73EC" w:rsidTr="00DF0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proofErr w:type="spellStart"/>
            <w:r w:rsidRPr="006B73EC">
              <w:rPr>
                <w:rFonts w:ascii="Times New Roman" w:hAnsi="Times New Roman" w:cs="Times New Roman"/>
                <w:color w:val="000000" w:themeColor="text1"/>
                <w:sz w:val="24"/>
                <w:szCs w:val="24"/>
              </w:rPr>
              <w:t>Health</w:t>
            </w:r>
            <w:proofErr w:type="spellEnd"/>
            <w:r w:rsidRPr="006B73EC">
              <w:rPr>
                <w:rFonts w:ascii="Times New Roman" w:hAnsi="Times New Roman" w:cs="Times New Roman"/>
                <w:color w:val="000000" w:themeColor="text1"/>
                <w:sz w:val="24"/>
                <w:szCs w:val="24"/>
              </w:rPr>
              <w:t xml:space="preserve"> District</w:t>
            </w:r>
          </w:p>
        </w:tc>
        <w:tc>
          <w:tcPr>
            <w:tcW w:w="1183" w:type="pct"/>
            <w:hideMark/>
          </w:tcPr>
          <w:p w:rsidR="0032238B" w:rsidRPr="006B73EC" w:rsidRDefault="0032238B"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n</w:t>
            </w:r>
          </w:p>
        </w:tc>
        <w:tc>
          <w:tcPr>
            <w:tcW w:w="1083" w:type="pct"/>
            <w:hideMark/>
          </w:tcPr>
          <w:p w:rsidR="0032238B" w:rsidRPr="006B73EC" w:rsidRDefault="0032238B" w:rsidP="008B6D48">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r w:rsidRPr="006B73EC">
              <w:rPr>
                <w:rFonts w:ascii="Times New Roman" w:hAnsi="Times New Roman" w:cs="Times New Roman"/>
                <w:b w:val="0"/>
                <w:color w:val="000000" w:themeColor="text1"/>
                <w:sz w:val="24"/>
                <w:szCs w:val="24"/>
              </w:rPr>
              <w:t>Abdi</w:t>
            </w:r>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43</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3.2</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r w:rsidRPr="006B73EC">
              <w:rPr>
                <w:rFonts w:ascii="Times New Roman" w:hAnsi="Times New Roman" w:cs="Times New Roman"/>
                <w:b w:val="0"/>
                <w:color w:val="000000" w:themeColor="text1"/>
                <w:sz w:val="24"/>
                <w:szCs w:val="24"/>
              </w:rPr>
              <w:t>Abéché</w:t>
            </w:r>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3</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0.2</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proofErr w:type="spellStart"/>
            <w:r w:rsidRPr="006B73EC">
              <w:rPr>
                <w:rFonts w:ascii="Times New Roman" w:hAnsi="Times New Roman" w:cs="Times New Roman"/>
                <w:b w:val="0"/>
                <w:color w:val="000000" w:themeColor="text1"/>
                <w:sz w:val="24"/>
                <w:szCs w:val="24"/>
              </w:rPr>
              <w:t>Adré</w:t>
            </w:r>
            <w:proofErr w:type="spellEnd"/>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33</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2.5</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proofErr w:type="spellStart"/>
            <w:r w:rsidRPr="006B73EC">
              <w:rPr>
                <w:rFonts w:ascii="Times New Roman" w:hAnsi="Times New Roman" w:cs="Times New Roman"/>
                <w:b w:val="0"/>
                <w:color w:val="000000" w:themeColor="text1"/>
                <w:sz w:val="24"/>
                <w:szCs w:val="24"/>
              </w:rPr>
              <w:lastRenderedPageBreak/>
              <w:t>Amleyouna</w:t>
            </w:r>
            <w:proofErr w:type="spellEnd"/>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26</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1.9</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proofErr w:type="spellStart"/>
            <w:r w:rsidRPr="006B73EC">
              <w:rPr>
                <w:rFonts w:ascii="Times New Roman" w:hAnsi="Times New Roman" w:cs="Times New Roman"/>
                <w:color w:val="000000" w:themeColor="text1"/>
                <w:sz w:val="24"/>
                <w:szCs w:val="24"/>
              </w:rPr>
              <w:t>Chokoyane</w:t>
            </w:r>
            <w:proofErr w:type="spellEnd"/>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6B73EC">
              <w:rPr>
                <w:rFonts w:ascii="Times New Roman" w:hAnsi="Times New Roman" w:cs="Times New Roman"/>
                <w:b/>
                <w:color w:val="000000" w:themeColor="text1"/>
                <w:sz w:val="24"/>
                <w:szCs w:val="24"/>
              </w:rPr>
              <w:t>763</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6B73EC">
              <w:rPr>
                <w:rFonts w:ascii="Times New Roman" w:hAnsi="Times New Roman" w:cs="Times New Roman"/>
                <w:b/>
                <w:color w:val="000000" w:themeColor="text1"/>
                <w:sz w:val="24"/>
                <w:szCs w:val="24"/>
              </w:rPr>
              <w:t>57.3</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proofErr w:type="spellStart"/>
            <w:r w:rsidRPr="006B73EC">
              <w:rPr>
                <w:rFonts w:ascii="Times New Roman" w:hAnsi="Times New Roman" w:cs="Times New Roman"/>
                <w:b w:val="0"/>
                <w:color w:val="000000" w:themeColor="text1"/>
                <w:sz w:val="24"/>
                <w:szCs w:val="24"/>
              </w:rPr>
              <w:t>Farchana</w:t>
            </w:r>
            <w:proofErr w:type="spellEnd"/>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5</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0.4</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b w:val="0"/>
                <w:color w:val="000000" w:themeColor="text1"/>
                <w:sz w:val="24"/>
                <w:szCs w:val="24"/>
              </w:rPr>
            </w:pPr>
            <w:proofErr w:type="spellStart"/>
            <w:r w:rsidRPr="006B73EC">
              <w:rPr>
                <w:rFonts w:ascii="Times New Roman" w:hAnsi="Times New Roman" w:cs="Times New Roman"/>
                <w:b w:val="0"/>
                <w:color w:val="000000" w:themeColor="text1"/>
                <w:sz w:val="24"/>
                <w:szCs w:val="24"/>
              </w:rPr>
              <w:t>Goz</w:t>
            </w:r>
            <w:proofErr w:type="spellEnd"/>
            <w:r w:rsidRPr="006B73EC">
              <w:rPr>
                <w:rFonts w:ascii="Times New Roman" w:hAnsi="Times New Roman" w:cs="Times New Roman"/>
                <w:b w:val="0"/>
                <w:color w:val="000000" w:themeColor="text1"/>
                <w:sz w:val="24"/>
                <w:szCs w:val="24"/>
              </w:rPr>
              <w:t xml:space="preserve"> </w:t>
            </w:r>
            <w:proofErr w:type="spellStart"/>
            <w:r w:rsidRPr="006B73EC">
              <w:rPr>
                <w:rFonts w:ascii="Times New Roman" w:hAnsi="Times New Roman" w:cs="Times New Roman"/>
                <w:b w:val="0"/>
                <w:color w:val="000000" w:themeColor="text1"/>
                <w:sz w:val="24"/>
                <w:szCs w:val="24"/>
              </w:rPr>
              <w:t>Beïda</w:t>
            </w:r>
            <w:proofErr w:type="spellEnd"/>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3</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0.2</w:t>
            </w:r>
          </w:p>
        </w:tc>
      </w:tr>
      <w:tr w:rsidR="00B54D89" w:rsidRPr="006B73EC" w:rsidTr="00DF0B9F">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proofErr w:type="spellStart"/>
            <w:r w:rsidRPr="006B73EC">
              <w:rPr>
                <w:rFonts w:ascii="Times New Roman" w:hAnsi="Times New Roman" w:cs="Times New Roman"/>
                <w:color w:val="000000" w:themeColor="text1"/>
                <w:sz w:val="24"/>
                <w:szCs w:val="24"/>
              </w:rPr>
              <w:t>Hadjer</w:t>
            </w:r>
            <w:proofErr w:type="spellEnd"/>
            <w:r w:rsidRPr="006B73EC">
              <w:rPr>
                <w:rFonts w:ascii="Times New Roman" w:hAnsi="Times New Roman" w:cs="Times New Roman"/>
                <w:color w:val="000000" w:themeColor="text1"/>
                <w:sz w:val="24"/>
                <w:szCs w:val="24"/>
              </w:rPr>
              <w:t xml:space="preserve"> </w:t>
            </w:r>
            <w:proofErr w:type="spellStart"/>
            <w:r w:rsidRPr="006B73EC">
              <w:rPr>
                <w:rFonts w:ascii="Times New Roman" w:hAnsi="Times New Roman" w:cs="Times New Roman"/>
                <w:color w:val="000000" w:themeColor="text1"/>
                <w:sz w:val="24"/>
                <w:szCs w:val="24"/>
              </w:rPr>
              <w:t>Haddid</w:t>
            </w:r>
            <w:proofErr w:type="spellEnd"/>
          </w:p>
        </w:tc>
        <w:tc>
          <w:tcPr>
            <w:tcW w:w="11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6B73EC">
              <w:rPr>
                <w:rFonts w:ascii="Times New Roman" w:hAnsi="Times New Roman" w:cs="Times New Roman"/>
                <w:b/>
                <w:color w:val="000000" w:themeColor="text1"/>
                <w:sz w:val="24"/>
                <w:szCs w:val="24"/>
              </w:rPr>
              <w:t>455</w:t>
            </w:r>
          </w:p>
        </w:tc>
        <w:tc>
          <w:tcPr>
            <w:tcW w:w="1083" w:type="pct"/>
            <w:hideMark/>
          </w:tcPr>
          <w:p w:rsidR="0032238B" w:rsidRPr="006B73EC" w:rsidRDefault="0032238B" w:rsidP="008B6D48">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6B73EC">
              <w:rPr>
                <w:rFonts w:ascii="Times New Roman" w:hAnsi="Times New Roman" w:cs="Times New Roman"/>
                <w:b/>
                <w:color w:val="000000" w:themeColor="text1"/>
                <w:sz w:val="24"/>
                <w:szCs w:val="24"/>
              </w:rPr>
              <w:t>34.2</w:t>
            </w:r>
          </w:p>
        </w:tc>
      </w:tr>
      <w:tr w:rsidR="00B54D89" w:rsidRPr="006B73EC" w:rsidTr="00DF0B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Total</w:t>
            </w:r>
          </w:p>
        </w:tc>
        <w:tc>
          <w:tcPr>
            <w:tcW w:w="1183" w:type="pct"/>
            <w:hideMark/>
          </w:tcPr>
          <w:p w:rsidR="0032238B" w:rsidRPr="006B73EC"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1331</w:t>
            </w:r>
          </w:p>
        </w:tc>
        <w:tc>
          <w:tcPr>
            <w:tcW w:w="1083" w:type="pct"/>
            <w:hideMark/>
          </w:tcPr>
          <w:p w:rsidR="0032238B" w:rsidRPr="006B73EC" w:rsidRDefault="0032238B" w:rsidP="008B6D48">
            <w:pPr>
              <w:spacing w:after="160"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100</w:t>
            </w:r>
          </w:p>
        </w:tc>
      </w:tr>
    </w:tbl>
    <w:p w:rsidR="00734451" w:rsidRPr="006B73EC" w:rsidRDefault="00734451" w:rsidP="008B6D48">
      <w:pPr>
        <w:spacing w:line="360" w:lineRule="auto"/>
        <w:rPr>
          <w:rFonts w:ascii="Times New Roman" w:hAnsi="Times New Roman" w:cs="Times New Roman"/>
          <w:b/>
          <w:bCs/>
          <w:color w:val="000000" w:themeColor="text1"/>
          <w:sz w:val="24"/>
          <w:szCs w:val="24"/>
        </w:rPr>
      </w:pPr>
    </w:p>
    <w:p w:rsidR="0032238B" w:rsidRPr="006B73EC" w:rsidRDefault="0032238B" w:rsidP="008B6D48">
      <w:pPr>
        <w:spacing w:line="360" w:lineRule="auto"/>
        <w:rPr>
          <w:rFonts w:ascii="Times New Roman" w:hAnsi="Times New Roman" w:cs="Times New Roman"/>
          <w:b/>
          <w:bCs/>
          <w:color w:val="000000" w:themeColor="text1"/>
          <w:sz w:val="24"/>
          <w:szCs w:val="24"/>
        </w:rPr>
      </w:pPr>
      <w:r w:rsidRPr="006B73EC">
        <w:rPr>
          <w:rFonts w:ascii="Times New Roman" w:hAnsi="Times New Roman" w:cs="Times New Roman"/>
          <w:b/>
          <w:bCs/>
          <w:color w:val="000000" w:themeColor="text1"/>
          <w:sz w:val="24"/>
          <w:szCs w:val="24"/>
        </w:rPr>
        <w:t>Clinical Findings</w:t>
      </w:r>
    </w:p>
    <w:p w:rsidR="0032238B" w:rsidRPr="006B73EC" w:rsidRDefault="0032238B" w:rsidP="008B6D48">
      <w:pPr>
        <w:spacing w:line="360" w:lineRule="auto"/>
        <w:rPr>
          <w:rFonts w:ascii="Times New Roman" w:hAnsi="Times New Roman" w:cs="Times New Roman"/>
          <w:color w:val="000000" w:themeColor="text1"/>
          <w:sz w:val="24"/>
          <w:szCs w:val="24"/>
          <w:lang w:val="en-US"/>
        </w:rPr>
      </w:pPr>
      <w:r w:rsidRPr="006B73EC">
        <w:rPr>
          <w:rFonts w:ascii="Times New Roman" w:hAnsi="Times New Roman" w:cs="Times New Roman"/>
          <w:b/>
          <w:bCs/>
          <w:color w:val="000000" w:themeColor="text1"/>
          <w:sz w:val="24"/>
          <w:szCs w:val="24"/>
          <w:lang w:val="en-US"/>
        </w:rPr>
        <w:t>Table III. Clinical characteristics of cholera cases</w:t>
      </w:r>
    </w:p>
    <w:tbl>
      <w:tblPr>
        <w:tblStyle w:val="PlainTable21"/>
        <w:tblW w:w="5000" w:type="pct"/>
        <w:tblLook w:val="0620" w:firstRow="1" w:lastRow="0" w:firstColumn="0" w:lastColumn="0" w:noHBand="1" w:noVBand="1"/>
      </w:tblPr>
      <w:tblGrid>
        <w:gridCol w:w="6084"/>
        <w:gridCol w:w="1839"/>
        <w:gridCol w:w="1365"/>
      </w:tblGrid>
      <w:tr w:rsidR="00B54D89" w:rsidRPr="006B73EC" w:rsidTr="00DF0B9F">
        <w:trPr>
          <w:cnfStyle w:val="100000000000" w:firstRow="1" w:lastRow="0" w:firstColumn="0" w:lastColumn="0" w:oddVBand="0" w:evenVBand="0" w:oddHBand="0" w:evenHBand="0" w:firstRowFirstColumn="0" w:firstRowLastColumn="0" w:lastRowFirstColumn="0" w:lastRowLastColumn="0"/>
        </w:trPr>
        <w:tc>
          <w:tcPr>
            <w:tcW w:w="3275"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proofErr w:type="spellStart"/>
            <w:r w:rsidRPr="006B73EC">
              <w:rPr>
                <w:rFonts w:ascii="Times New Roman" w:hAnsi="Times New Roman" w:cs="Times New Roman"/>
                <w:color w:val="000000" w:themeColor="text1"/>
                <w:sz w:val="24"/>
                <w:szCs w:val="24"/>
              </w:rPr>
              <w:t>Clinical</w:t>
            </w:r>
            <w:proofErr w:type="spellEnd"/>
            <w:r w:rsidRPr="006B73EC">
              <w:rPr>
                <w:rFonts w:ascii="Times New Roman" w:hAnsi="Times New Roman" w:cs="Times New Roman"/>
                <w:color w:val="000000" w:themeColor="text1"/>
                <w:sz w:val="24"/>
                <w:szCs w:val="24"/>
              </w:rPr>
              <w:t xml:space="preserve"> </w:t>
            </w:r>
            <w:proofErr w:type="spellStart"/>
            <w:r w:rsidRPr="006B73EC">
              <w:rPr>
                <w:rFonts w:ascii="Times New Roman" w:hAnsi="Times New Roman" w:cs="Times New Roman"/>
                <w:color w:val="000000" w:themeColor="text1"/>
                <w:sz w:val="24"/>
                <w:szCs w:val="24"/>
              </w:rPr>
              <w:t>features</w:t>
            </w:r>
            <w:proofErr w:type="spellEnd"/>
          </w:p>
        </w:tc>
        <w:tc>
          <w:tcPr>
            <w:tcW w:w="990"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n (1331)</w:t>
            </w:r>
          </w:p>
        </w:tc>
        <w:tc>
          <w:tcPr>
            <w:tcW w:w="735"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w:t>
            </w:r>
          </w:p>
        </w:tc>
      </w:tr>
      <w:tr w:rsidR="00B54D89" w:rsidRPr="006B73EC" w:rsidTr="00DF0B9F">
        <w:tc>
          <w:tcPr>
            <w:tcW w:w="3275" w:type="pct"/>
            <w:hideMark/>
          </w:tcPr>
          <w:p w:rsidR="0032238B" w:rsidRPr="006B73EC" w:rsidRDefault="0032238B" w:rsidP="008B6D48">
            <w:pPr>
              <w:spacing w:after="160" w:line="360" w:lineRule="auto"/>
              <w:rPr>
                <w:rFonts w:ascii="Times New Roman" w:hAnsi="Times New Roman" w:cs="Times New Roman"/>
                <w:b/>
                <w:color w:val="000000" w:themeColor="text1"/>
                <w:sz w:val="24"/>
                <w:szCs w:val="24"/>
              </w:rPr>
            </w:pPr>
            <w:proofErr w:type="spellStart"/>
            <w:r w:rsidRPr="006B73EC">
              <w:rPr>
                <w:rFonts w:ascii="Times New Roman" w:hAnsi="Times New Roman" w:cs="Times New Roman"/>
                <w:color w:val="000000" w:themeColor="text1"/>
                <w:sz w:val="24"/>
                <w:szCs w:val="24"/>
              </w:rPr>
              <w:t>Watery</w:t>
            </w:r>
            <w:proofErr w:type="spellEnd"/>
            <w:r w:rsidRPr="006B73EC">
              <w:rPr>
                <w:rFonts w:ascii="Times New Roman" w:hAnsi="Times New Roman" w:cs="Times New Roman"/>
                <w:color w:val="000000" w:themeColor="text1"/>
                <w:sz w:val="24"/>
                <w:szCs w:val="24"/>
              </w:rPr>
              <w:t xml:space="preserve"> </w:t>
            </w:r>
            <w:proofErr w:type="spellStart"/>
            <w:r w:rsidRPr="006B73EC">
              <w:rPr>
                <w:rFonts w:ascii="Times New Roman" w:hAnsi="Times New Roman" w:cs="Times New Roman"/>
                <w:color w:val="000000" w:themeColor="text1"/>
                <w:sz w:val="24"/>
                <w:szCs w:val="24"/>
              </w:rPr>
              <w:t>diarrhea</w:t>
            </w:r>
            <w:proofErr w:type="spellEnd"/>
          </w:p>
        </w:tc>
        <w:tc>
          <w:tcPr>
            <w:tcW w:w="990"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1331</w:t>
            </w:r>
          </w:p>
        </w:tc>
        <w:tc>
          <w:tcPr>
            <w:tcW w:w="735"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100.0</w:t>
            </w:r>
          </w:p>
        </w:tc>
      </w:tr>
      <w:tr w:rsidR="00B54D89" w:rsidRPr="006B73EC" w:rsidTr="00DF0B9F">
        <w:tc>
          <w:tcPr>
            <w:tcW w:w="3275" w:type="pct"/>
            <w:hideMark/>
          </w:tcPr>
          <w:p w:rsidR="0032238B" w:rsidRPr="006B73EC" w:rsidRDefault="0032238B" w:rsidP="008B6D48">
            <w:pPr>
              <w:spacing w:after="160" w:line="360" w:lineRule="auto"/>
              <w:rPr>
                <w:rFonts w:ascii="Times New Roman" w:hAnsi="Times New Roman" w:cs="Times New Roman"/>
                <w:b/>
                <w:color w:val="000000" w:themeColor="text1"/>
                <w:sz w:val="24"/>
                <w:szCs w:val="24"/>
              </w:rPr>
            </w:pPr>
            <w:proofErr w:type="spellStart"/>
            <w:r w:rsidRPr="006B73EC">
              <w:rPr>
                <w:rFonts w:ascii="Times New Roman" w:hAnsi="Times New Roman" w:cs="Times New Roman"/>
                <w:color w:val="000000" w:themeColor="text1"/>
                <w:sz w:val="24"/>
                <w:szCs w:val="24"/>
              </w:rPr>
              <w:t>Vomiting</w:t>
            </w:r>
            <w:proofErr w:type="spellEnd"/>
          </w:p>
        </w:tc>
        <w:tc>
          <w:tcPr>
            <w:tcW w:w="990"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1012</w:t>
            </w:r>
          </w:p>
        </w:tc>
        <w:tc>
          <w:tcPr>
            <w:tcW w:w="735"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76.0</w:t>
            </w:r>
          </w:p>
        </w:tc>
      </w:tr>
      <w:tr w:rsidR="00B54D89" w:rsidRPr="006B73EC" w:rsidTr="00DF0B9F">
        <w:tc>
          <w:tcPr>
            <w:tcW w:w="3275" w:type="pct"/>
            <w:hideMark/>
          </w:tcPr>
          <w:p w:rsidR="0032238B" w:rsidRPr="006B73EC" w:rsidRDefault="0032238B" w:rsidP="008B6D48">
            <w:pPr>
              <w:spacing w:after="160" w:line="360" w:lineRule="auto"/>
              <w:rPr>
                <w:rFonts w:ascii="Times New Roman" w:hAnsi="Times New Roman" w:cs="Times New Roman"/>
                <w:b/>
                <w:color w:val="000000" w:themeColor="text1"/>
                <w:sz w:val="24"/>
                <w:szCs w:val="24"/>
              </w:rPr>
            </w:pPr>
            <w:r w:rsidRPr="006B73EC">
              <w:rPr>
                <w:rFonts w:ascii="Times New Roman" w:hAnsi="Times New Roman" w:cs="Times New Roman"/>
                <w:color w:val="000000" w:themeColor="text1"/>
                <w:sz w:val="24"/>
                <w:szCs w:val="24"/>
              </w:rPr>
              <w:t xml:space="preserve">Muscle </w:t>
            </w:r>
            <w:proofErr w:type="spellStart"/>
            <w:r w:rsidRPr="006B73EC">
              <w:rPr>
                <w:rFonts w:ascii="Times New Roman" w:hAnsi="Times New Roman" w:cs="Times New Roman"/>
                <w:color w:val="000000" w:themeColor="text1"/>
                <w:sz w:val="24"/>
                <w:szCs w:val="24"/>
              </w:rPr>
              <w:t>cramps</w:t>
            </w:r>
            <w:proofErr w:type="spellEnd"/>
          </w:p>
        </w:tc>
        <w:tc>
          <w:tcPr>
            <w:tcW w:w="990"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313</w:t>
            </w:r>
          </w:p>
        </w:tc>
        <w:tc>
          <w:tcPr>
            <w:tcW w:w="735"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23.5</w:t>
            </w:r>
          </w:p>
        </w:tc>
      </w:tr>
      <w:tr w:rsidR="00B54D89" w:rsidRPr="006B73EC" w:rsidTr="00DF0B9F">
        <w:tc>
          <w:tcPr>
            <w:tcW w:w="3275" w:type="pct"/>
            <w:hideMark/>
          </w:tcPr>
          <w:p w:rsidR="0032238B" w:rsidRPr="006B73EC" w:rsidRDefault="0032238B" w:rsidP="008B6D48">
            <w:pPr>
              <w:spacing w:after="160" w:line="360" w:lineRule="auto"/>
              <w:rPr>
                <w:rFonts w:ascii="Times New Roman" w:hAnsi="Times New Roman" w:cs="Times New Roman"/>
                <w:b/>
                <w:color w:val="000000" w:themeColor="text1"/>
                <w:sz w:val="24"/>
                <w:szCs w:val="24"/>
              </w:rPr>
            </w:pPr>
            <w:proofErr w:type="spellStart"/>
            <w:r w:rsidRPr="006B73EC">
              <w:rPr>
                <w:rFonts w:ascii="Times New Roman" w:hAnsi="Times New Roman" w:cs="Times New Roman"/>
                <w:color w:val="000000" w:themeColor="text1"/>
                <w:sz w:val="24"/>
                <w:szCs w:val="24"/>
              </w:rPr>
              <w:t>Moderate</w:t>
            </w:r>
            <w:proofErr w:type="spellEnd"/>
            <w:r w:rsidRPr="006B73EC">
              <w:rPr>
                <w:rFonts w:ascii="Times New Roman" w:hAnsi="Times New Roman" w:cs="Times New Roman"/>
                <w:color w:val="000000" w:themeColor="text1"/>
                <w:sz w:val="24"/>
                <w:szCs w:val="24"/>
              </w:rPr>
              <w:t xml:space="preserve"> to </w:t>
            </w:r>
            <w:proofErr w:type="spellStart"/>
            <w:r w:rsidRPr="006B73EC">
              <w:rPr>
                <w:rFonts w:ascii="Times New Roman" w:hAnsi="Times New Roman" w:cs="Times New Roman"/>
                <w:color w:val="000000" w:themeColor="text1"/>
                <w:sz w:val="24"/>
                <w:szCs w:val="24"/>
              </w:rPr>
              <w:t>severe</w:t>
            </w:r>
            <w:proofErr w:type="spellEnd"/>
            <w:r w:rsidRPr="006B73EC">
              <w:rPr>
                <w:rFonts w:ascii="Times New Roman" w:hAnsi="Times New Roman" w:cs="Times New Roman"/>
                <w:color w:val="000000" w:themeColor="text1"/>
                <w:sz w:val="24"/>
                <w:szCs w:val="24"/>
              </w:rPr>
              <w:t xml:space="preserve"> </w:t>
            </w:r>
            <w:proofErr w:type="spellStart"/>
            <w:r w:rsidRPr="006B73EC">
              <w:rPr>
                <w:rFonts w:ascii="Times New Roman" w:hAnsi="Times New Roman" w:cs="Times New Roman"/>
                <w:color w:val="000000" w:themeColor="text1"/>
                <w:sz w:val="24"/>
                <w:szCs w:val="24"/>
              </w:rPr>
              <w:t>dehydration</w:t>
            </w:r>
            <w:proofErr w:type="spellEnd"/>
          </w:p>
        </w:tc>
        <w:tc>
          <w:tcPr>
            <w:tcW w:w="990"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1211</w:t>
            </w:r>
          </w:p>
        </w:tc>
        <w:tc>
          <w:tcPr>
            <w:tcW w:w="735"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91.0</w:t>
            </w:r>
          </w:p>
        </w:tc>
      </w:tr>
      <w:tr w:rsidR="00B54D89" w:rsidRPr="006B73EC" w:rsidTr="00DF0B9F">
        <w:tc>
          <w:tcPr>
            <w:tcW w:w="3275" w:type="pct"/>
            <w:hideMark/>
          </w:tcPr>
          <w:p w:rsidR="0032238B" w:rsidRPr="006B73EC" w:rsidRDefault="0032238B" w:rsidP="008B6D48">
            <w:pPr>
              <w:spacing w:after="160" w:line="360" w:lineRule="auto"/>
              <w:rPr>
                <w:rFonts w:ascii="Times New Roman" w:hAnsi="Times New Roman" w:cs="Times New Roman"/>
                <w:b/>
                <w:color w:val="000000" w:themeColor="text1"/>
                <w:sz w:val="24"/>
                <w:szCs w:val="24"/>
              </w:rPr>
            </w:pPr>
            <w:proofErr w:type="spellStart"/>
            <w:r w:rsidRPr="006B73EC">
              <w:rPr>
                <w:rFonts w:ascii="Times New Roman" w:hAnsi="Times New Roman" w:cs="Times New Roman"/>
                <w:color w:val="000000" w:themeColor="text1"/>
                <w:sz w:val="24"/>
                <w:szCs w:val="24"/>
              </w:rPr>
              <w:t>Cardiovascular</w:t>
            </w:r>
            <w:proofErr w:type="spellEnd"/>
            <w:r w:rsidRPr="006B73EC">
              <w:rPr>
                <w:rFonts w:ascii="Times New Roman" w:hAnsi="Times New Roman" w:cs="Times New Roman"/>
                <w:color w:val="000000" w:themeColor="text1"/>
                <w:sz w:val="24"/>
                <w:szCs w:val="24"/>
              </w:rPr>
              <w:t xml:space="preserve"> collapse</w:t>
            </w:r>
          </w:p>
        </w:tc>
        <w:tc>
          <w:tcPr>
            <w:tcW w:w="990"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562</w:t>
            </w:r>
          </w:p>
        </w:tc>
        <w:tc>
          <w:tcPr>
            <w:tcW w:w="735" w:type="pct"/>
            <w:hideMark/>
          </w:tcPr>
          <w:p w:rsidR="0032238B" w:rsidRPr="006B73EC" w:rsidRDefault="0032238B" w:rsidP="008B6D48">
            <w:pPr>
              <w:spacing w:after="160" w:line="360" w:lineRule="auto"/>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42.2</w:t>
            </w:r>
          </w:p>
        </w:tc>
      </w:tr>
      <w:tr w:rsidR="00B54D89" w:rsidRPr="006B73EC" w:rsidTr="00DF0B9F">
        <w:tc>
          <w:tcPr>
            <w:tcW w:w="3275" w:type="pct"/>
            <w:hideMark/>
          </w:tcPr>
          <w:p w:rsidR="0032238B" w:rsidRPr="006B73EC" w:rsidRDefault="0032238B" w:rsidP="008B6D48">
            <w:pPr>
              <w:spacing w:after="160" w:line="360" w:lineRule="auto"/>
              <w:jc w:val="both"/>
              <w:rPr>
                <w:rFonts w:ascii="Times New Roman" w:hAnsi="Times New Roman" w:cs="Times New Roman"/>
                <w:b/>
                <w:color w:val="000000" w:themeColor="text1"/>
                <w:sz w:val="24"/>
                <w:szCs w:val="24"/>
              </w:rPr>
            </w:pPr>
            <w:r w:rsidRPr="006B73EC">
              <w:rPr>
                <w:rFonts w:ascii="Times New Roman" w:hAnsi="Times New Roman" w:cs="Times New Roman"/>
                <w:color w:val="000000" w:themeColor="text1"/>
                <w:sz w:val="24"/>
                <w:szCs w:val="24"/>
              </w:rPr>
              <w:t>Oligo-</w:t>
            </w:r>
            <w:proofErr w:type="spellStart"/>
            <w:r w:rsidRPr="006B73EC">
              <w:rPr>
                <w:rFonts w:ascii="Times New Roman" w:hAnsi="Times New Roman" w:cs="Times New Roman"/>
                <w:color w:val="000000" w:themeColor="text1"/>
                <w:sz w:val="24"/>
                <w:szCs w:val="24"/>
              </w:rPr>
              <w:t>anuria</w:t>
            </w:r>
            <w:proofErr w:type="spellEnd"/>
          </w:p>
        </w:tc>
        <w:tc>
          <w:tcPr>
            <w:tcW w:w="990" w:type="pct"/>
            <w:hideMark/>
          </w:tcPr>
          <w:p w:rsidR="0032238B" w:rsidRPr="006B73EC" w:rsidRDefault="0032238B" w:rsidP="008B6D48">
            <w:pPr>
              <w:spacing w:after="160" w:line="360" w:lineRule="auto"/>
              <w:jc w:val="both"/>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690</w:t>
            </w:r>
          </w:p>
        </w:tc>
        <w:tc>
          <w:tcPr>
            <w:tcW w:w="735" w:type="pct"/>
            <w:hideMark/>
          </w:tcPr>
          <w:p w:rsidR="0032238B" w:rsidRPr="006B73EC" w:rsidRDefault="0032238B" w:rsidP="008B6D48">
            <w:pPr>
              <w:spacing w:after="160" w:line="360" w:lineRule="auto"/>
              <w:jc w:val="both"/>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51.8</w:t>
            </w:r>
          </w:p>
        </w:tc>
      </w:tr>
    </w:tbl>
    <w:p w:rsidR="00DF0B9F" w:rsidRPr="006B73EC" w:rsidRDefault="00DF0B9F" w:rsidP="008B6D48">
      <w:pPr>
        <w:spacing w:line="360" w:lineRule="auto"/>
        <w:jc w:val="both"/>
        <w:rPr>
          <w:rFonts w:ascii="Times New Roman" w:hAnsi="Times New Roman" w:cs="Times New Roman"/>
          <w:color w:val="000000" w:themeColor="text1"/>
          <w:sz w:val="24"/>
          <w:szCs w:val="24"/>
          <w:lang w:val="en-US"/>
        </w:rPr>
      </w:pPr>
    </w:p>
    <w:p w:rsidR="008B6D48"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Diarrhea was present in all patients, complicated by moderate to severe dehydration in 91%. Other symptoms included vomiting (76%), abdominal cramps (23.5%), cardiovascular collapse (42%), and oligo-anuria (51.8%).</w:t>
      </w:r>
    </w:p>
    <w:p w:rsidR="004053F3"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 xml:space="preserve">Paraclinical </w:t>
      </w:r>
      <w:proofErr w:type="gramStart"/>
      <w:r w:rsidRPr="006B73EC">
        <w:rPr>
          <w:rFonts w:ascii="Times New Roman" w:hAnsi="Times New Roman" w:cs="Times New Roman"/>
          <w:b/>
          <w:bCs/>
          <w:color w:val="000000" w:themeColor="text1"/>
          <w:sz w:val="24"/>
          <w:szCs w:val="24"/>
          <w:lang w:val="en-US"/>
        </w:rPr>
        <w:t>Findings</w:t>
      </w:r>
      <w:r w:rsidR="006E78F6" w:rsidRPr="006B73EC">
        <w:rPr>
          <w:rFonts w:ascii="Times New Roman" w:hAnsi="Times New Roman" w:cs="Times New Roman"/>
          <w:b/>
          <w:bCs/>
          <w:color w:val="000000" w:themeColor="text1"/>
          <w:sz w:val="24"/>
          <w:szCs w:val="24"/>
          <w:lang w:val="en-US"/>
        </w:rPr>
        <w:t xml:space="preserve"> :</w:t>
      </w:r>
      <w:proofErr w:type="gramEnd"/>
      <w:r w:rsidR="006E78F6" w:rsidRPr="006B73EC">
        <w:rPr>
          <w:rFonts w:ascii="Times New Roman" w:hAnsi="Times New Roman" w:cs="Times New Roman"/>
          <w:b/>
          <w:bCs/>
          <w:color w:val="000000" w:themeColor="text1"/>
          <w:sz w:val="24"/>
          <w:szCs w:val="24"/>
          <w:lang w:val="en-US"/>
        </w:rPr>
        <w:t xml:space="preserve"> </w:t>
      </w:r>
      <w:r w:rsidR="006E78F6" w:rsidRPr="006B73EC">
        <w:rPr>
          <w:rFonts w:ascii="Times New Roman" w:hAnsi="Times New Roman" w:cs="Times New Roman"/>
          <w:color w:val="000000" w:themeColor="text1"/>
          <w:sz w:val="24"/>
          <w:szCs w:val="24"/>
          <w:lang w:val="en-US"/>
        </w:rPr>
        <w:t>m</w:t>
      </w:r>
      <w:r w:rsidRPr="006B73EC">
        <w:rPr>
          <w:rFonts w:ascii="Times New Roman" w:hAnsi="Times New Roman" w:cs="Times New Roman"/>
          <w:color w:val="000000" w:themeColor="text1"/>
          <w:sz w:val="24"/>
          <w:szCs w:val="24"/>
          <w:lang w:val="en-US"/>
        </w:rPr>
        <w:t xml:space="preserve">icrobiological confirmation was performed on 269 stool samples. Among the cultured samples (n = 84), 45 (53.6%) were positive. Of 356 RDTs performed, 224 were positive. </w:t>
      </w:r>
      <w:r w:rsidRPr="006B73EC">
        <w:rPr>
          <w:rFonts w:ascii="Times New Roman" w:hAnsi="Times New Roman" w:cs="Times New Roman"/>
          <w:i/>
          <w:iCs/>
          <w:color w:val="000000" w:themeColor="text1"/>
          <w:sz w:val="24"/>
          <w:szCs w:val="24"/>
          <w:lang w:val="en-US"/>
        </w:rPr>
        <w:t>Vibrio cholerae</w:t>
      </w:r>
      <w:r w:rsidRPr="006B73EC">
        <w:rPr>
          <w:rFonts w:ascii="Times New Roman" w:hAnsi="Times New Roman" w:cs="Times New Roman"/>
          <w:color w:val="000000" w:themeColor="text1"/>
          <w:sz w:val="24"/>
          <w:szCs w:val="24"/>
          <w:lang w:val="en-US"/>
        </w:rPr>
        <w:t xml:space="preserve"> O1, serogroup Ogawa, was isolated from two samples and was sensitive to</w:t>
      </w:r>
      <w:r w:rsidR="008C7987" w:rsidRPr="006B73EC">
        <w:rPr>
          <w:rFonts w:ascii="Times New Roman" w:hAnsi="Times New Roman" w:cs="Times New Roman"/>
          <w:color w:val="000000" w:themeColor="text1"/>
          <w:sz w:val="24"/>
          <w:szCs w:val="24"/>
          <w:lang w:val="en-US"/>
        </w:rPr>
        <w:t xml:space="preserve"> cyclins,</w:t>
      </w:r>
      <w:r w:rsidRPr="006B73EC">
        <w:rPr>
          <w:rFonts w:ascii="Times New Roman" w:hAnsi="Times New Roman" w:cs="Times New Roman"/>
          <w:color w:val="000000" w:themeColor="text1"/>
          <w:sz w:val="24"/>
          <w:szCs w:val="24"/>
          <w:lang w:val="en-US"/>
        </w:rPr>
        <w:t xml:space="preserve"> fluoroquinolones and macrolides.</w:t>
      </w:r>
    </w:p>
    <w:p w:rsidR="0025393F" w:rsidRPr="006B73EC" w:rsidRDefault="0025393F" w:rsidP="008B6D48">
      <w:pPr>
        <w:spacing w:line="360" w:lineRule="auto"/>
        <w:rPr>
          <w:rFonts w:ascii="Times New Roman" w:hAnsi="Times New Roman" w:cs="Times New Roman"/>
          <w:color w:val="000000" w:themeColor="text1"/>
          <w:sz w:val="24"/>
          <w:szCs w:val="24"/>
        </w:rPr>
      </w:pPr>
      <w:r w:rsidRPr="006B73EC">
        <w:rPr>
          <w:rFonts w:ascii="Times New Roman" w:hAnsi="Times New Roman" w:cs="Times New Roman"/>
          <w:noProof/>
          <w:color w:val="000000" w:themeColor="text1"/>
          <w:sz w:val="24"/>
          <w:szCs w:val="24"/>
          <w:lang w:val="en-US"/>
        </w:rPr>
        <w:lastRenderedPageBreak/>
        <w:drawing>
          <wp:inline distT="0" distB="0" distL="0" distR="0" wp14:anchorId="27E61365" wp14:editId="4082DC7D">
            <wp:extent cx="5845629" cy="2743200"/>
            <wp:effectExtent l="0" t="0" r="3175"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529C" w:rsidRPr="006B73EC" w:rsidRDefault="00E5529C" w:rsidP="008B6D48">
      <w:pPr>
        <w:pStyle w:val="Caption"/>
        <w:spacing w:line="360" w:lineRule="auto"/>
        <w:rPr>
          <w:rFonts w:ascii="Times New Roman" w:hAnsi="Times New Roman" w:cs="Times New Roman"/>
          <w:b/>
          <w:i w:val="0"/>
          <w:color w:val="000000" w:themeColor="text1"/>
          <w:sz w:val="24"/>
          <w:szCs w:val="24"/>
          <w:lang w:val="en-US"/>
        </w:rPr>
      </w:pPr>
      <w:r w:rsidRPr="006B73EC">
        <w:rPr>
          <w:rFonts w:ascii="Times New Roman" w:hAnsi="Times New Roman" w:cs="Times New Roman"/>
          <w:b/>
          <w:i w:val="0"/>
          <w:color w:val="000000" w:themeColor="text1"/>
          <w:sz w:val="24"/>
          <w:szCs w:val="24"/>
          <w:lang w:val="en-US"/>
        </w:rPr>
        <w:t xml:space="preserve">Figure </w:t>
      </w:r>
      <w:proofErr w:type="gramStart"/>
      <w:r w:rsidR="00EE5A11" w:rsidRPr="006B73EC">
        <w:rPr>
          <w:rFonts w:ascii="Times New Roman" w:hAnsi="Times New Roman" w:cs="Times New Roman"/>
          <w:b/>
          <w:i w:val="0"/>
          <w:color w:val="000000" w:themeColor="text1"/>
          <w:sz w:val="24"/>
          <w:szCs w:val="24"/>
          <w:lang w:val="en-US"/>
        </w:rPr>
        <w:t xml:space="preserve">4 </w:t>
      </w:r>
      <w:r w:rsidRPr="006B73EC">
        <w:rPr>
          <w:rFonts w:ascii="Times New Roman" w:hAnsi="Times New Roman" w:cs="Times New Roman"/>
          <w:b/>
          <w:i w:val="0"/>
          <w:color w:val="000000" w:themeColor="text1"/>
          <w:sz w:val="24"/>
          <w:szCs w:val="24"/>
          <w:lang w:val="en-US"/>
        </w:rPr>
        <w:t>:</w:t>
      </w:r>
      <w:proofErr w:type="gramEnd"/>
      <w:r w:rsidRPr="006B73EC">
        <w:rPr>
          <w:rFonts w:ascii="Times New Roman" w:hAnsi="Times New Roman" w:cs="Times New Roman"/>
          <w:b/>
          <w:i w:val="0"/>
          <w:color w:val="000000" w:themeColor="text1"/>
          <w:sz w:val="24"/>
          <w:szCs w:val="24"/>
          <w:lang w:val="en-US"/>
        </w:rPr>
        <w:t xml:space="preserve"> Paraclinical data (RDT and culture)</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 xml:space="preserve">Treatment and </w:t>
      </w:r>
      <w:proofErr w:type="gramStart"/>
      <w:r w:rsidRPr="006B73EC">
        <w:rPr>
          <w:rFonts w:ascii="Times New Roman" w:hAnsi="Times New Roman" w:cs="Times New Roman"/>
          <w:b/>
          <w:bCs/>
          <w:color w:val="000000" w:themeColor="text1"/>
          <w:sz w:val="24"/>
          <w:szCs w:val="24"/>
          <w:lang w:val="en-US"/>
        </w:rPr>
        <w:t>Outcomes</w:t>
      </w:r>
      <w:r w:rsidR="00EE5A11" w:rsidRPr="006B73EC">
        <w:rPr>
          <w:rFonts w:ascii="Times New Roman" w:hAnsi="Times New Roman" w:cs="Times New Roman"/>
          <w:b/>
          <w:bCs/>
          <w:color w:val="000000" w:themeColor="text1"/>
          <w:sz w:val="24"/>
          <w:szCs w:val="24"/>
          <w:lang w:val="en-US"/>
        </w:rPr>
        <w:t xml:space="preserve"> :</w:t>
      </w:r>
      <w:proofErr w:type="gramEnd"/>
      <w:r w:rsidR="00EE5A11" w:rsidRPr="006B73EC">
        <w:rPr>
          <w:rFonts w:ascii="Times New Roman" w:hAnsi="Times New Roman" w:cs="Times New Roman"/>
          <w:b/>
          <w:bCs/>
          <w:color w:val="000000" w:themeColor="text1"/>
          <w:sz w:val="24"/>
          <w:szCs w:val="24"/>
          <w:lang w:val="en-US"/>
        </w:rPr>
        <w:t xml:space="preserve"> </w:t>
      </w:r>
      <w:r w:rsidR="00EE5A11" w:rsidRPr="006B73EC">
        <w:rPr>
          <w:rFonts w:ascii="Times New Roman" w:hAnsi="Times New Roman" w:cs="Times New Roman"/>
          <w:color w:val="000000" w:themeColor="text1"/>
          <w:sz w:val="24"/>
          <w:szCs w:val="24"/>
          <w:lang w:val="en-US"/>
        </w:rPr>
        <w:t>a</w:t>
      </w:r>
      <w:r w:rsidRPr="006B73EC">
        <w:rPr>
          <w:rFonts w:ascii="Times New Roman" w:hAnsi="Times New Roman" w:cs="Times New Roman"/>
          <w:color w:val="000000" w:themeColor="text1"/>
          <w:sz w:val="24"/>
          <w:szCs w:val="24"/>
          <w:lang w:val="en-US"/>
        </w:rPr>
        <w:t>ll patients received rehydration therapy according to national guidelines, adjusted to disease severity. Antibiotics were prescribed in most cases.</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Complications included acute functional renal failure with oligo-anuria (51.8%, n = 690), cardiovascular collapse (42.2%, n = 562), and severe dehydration (34.2%, n = 433). The overall case fatality rate was 6.7% (n = 89).</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Discussion</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This study demonstrates that cholera remains an endemic-epidemic disease in Chad, predominantly affecting populations with low socioeconomic status, mainly in </w:t>
      </w:r>
      <w:proofErr w:type="spellStart"/>
      <w:r w:rsidRPr="006B73EC">
        <w:rPr>
          <w:rFonts w:ascii="Times New Roman" w:hAnsi="Times New Roman" w:cs="Times New Roman"/>
          <w:color w:val="000000" w:themeColor="text1"/>
          <w:sz w:val="24"/>
          <w:szCs w:val="24"/>
          <w:lang w:val="en-US"/>
        </w:rPr>
        <w:t>Chokoyane</w:t>
      </w:r>
      <w:proofErr w:type="spellEnd"/>
      <w:r w:rsidRPr="006B73EC">
        <w:rPr>
          <w:rFonts w:ascii="Times New Roman" w:hAnsi="Times New Roman" w:cs="Times New Roman"/>
          <w:color w:val="000000" w:themeColor="text1"/>
          <w:sz w:val="24"/>
          <w:szCs w:val="24"/>
          <w:lang w:val="en-US"/>
        </w:rPr>
        <w:t xml:space="preserve"> District, characterized by high population density and poor sanitation. Most affected individuals were indigenous populations living in unsanitary environments due to poverty or displacement linked to armed conflict.</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The cholera outbreak that began in July 2025 in eastern Chad fits within a broader pattern of recent African epidemics associated with acute humanitarian and climatic vulnerability. The concentration of cases in </w:t>
      </w:r>
      <w:proofErr w:type="spellStart"/>
      <w:r w:rsidRPr="006B73EC">
        <w:rPr>
          <w:rFonts w:ascii="Times New Roman" w:hAnsi="Times New Roman" w:cs="Times New Roman"/>
          <w:color w:val="000000" w:themeColor="text1"/>
          <w:sz w:val="24"/>
          <w:szCs w:val="24"/>
          <w:lang w:val="en-US"/>
        </w:rPr>
        <w:t>Chokoyane</w:t>
      </w:r>
      <w:proofErr w:type="spellEnd"/>
      <w:r w:rsidRPr="006B73EC">
        <w:rPr>
          <w:rFonts w:ascii="Times New Roman" w:hAnsi="Times New Roman" w:cs="Times New Roman"/>
          <w:color w:val="000000" w:themeColor="text1"/>
          <w:sz w:val="24"/>
          <w:szCs w:val="24"/>
          <w:lang w:val="en-US"/>
        </w:rPr>
        <w:t xml:space="preserve"> and the predominance among women and children reflect a combination of structural and immediate determinants already reported in regional and global literature [8,12–15].</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Several factors explain the observed intensity of transmission. Poor WASH (Water, Sanitation, and Hygiene) conditions remain the primary determinant, closely correlated with cholera burden [1,16]. Population movements (refugees and displaced persons from Sudan) </w:t>
      </w:r>
      <w:r w:rsidRPr="006B73EC">
        <w:rPr>
          <w:rFonts w:ascii="Times New Roman" w:hAnsi="Times New Roman" w:cs="Times New Roman"/>
          <w:color w:val="000000" w:themeColor="text1"/>
          <w:sz w:val="24"/>
          <w:szCs w:val="24"/>
          <w:lang w:val="en-US"/>
        </w:rPr>
        <w:lastRenderedPageBreak/>
        <w:t xml:space="preserve">weakened the local health system and created human networks conducive to </w:t>
      </w:r>
      <w:r w:rsidRPr="006B73EC">
        <w:rPr>
          <w:rFonts w:ascii="Times New Roman" w:hAnsi="Times New Roman" w:cs="Times New Roman"/>
          <w:i/>
          <w:iCs/>
          <w:color w:val="000000" w:themeColor="text1"/>
          <w:sz w:val="24"/>
          <w:szCs w:val="24"/>
          <w:lang w:val="en-US"/>
        </w:rPr>
        <w:t>V. cholerae</w:t>
      </w:r>
      <w:r w:rsidRPr="006B73EC">
        <w:rPr>
          <w:rFonts w:ascii="Times New Roman" w:hAnsi="Times New Roman" w:cs="Times New Roman"/>
          <w:color w:val="000000" w:themeColor="text1"/>
          <w:sz w:val="24"/>
          <w:szCs w:val="24"/>
          <w:lang w:val="en-US"/>
        </w:rPr>
        <w:t xml:space="preserve"> dissemination, as shown in similar contexts [8,17,18]. The rainy season likely amplified transmission by contaminating unprotected water sources, consistent with analyses linking heavy rainfall events to outbreaks [14,19,20]. Informal food practices identified through case-control surveys and patient reports correspond to findings from other studies showing that street food contributes significantly to exposure in urban and peri-urban settings [21]. This combination made </w:t>
      </w:r>
      <w:proofErr w:type="spellStart"/>
      <w:r w:rsidRPr="006B73EC">
        <w:rPr>
          <w:rFonts w:ascii="Times New Roman" w:hAnsi="Times New Roman" w:cs="Times New Roman"/>
          <w:color w:val="000000" w:themeColor="text1"/>
          <w:sz w:val="24"/>
          <w:szCs w:val="24"/>
          <w:lang w:val="en-US"/>
        </w:rPr>
        <w:t>Chokoyane</w:t>
      </w:r>
      <w:proofErr w:type="spellEnd"/>
      <w:r w:rsidRPr="006B73EC">
        <w:rPr>
          <w:rFonts w:ascii="Times New Roman" w:hAnsi="Times New Roman" w:cs="Times New Roman"/>
          <w:color w:val="000000" w:themeColor="text1"/>
          <w:sz w:val="24"/>
          <w:szCs w:val="24"/>
          <w:lang w:val="en-US"/>
        </w:rPr>
        <w:t xml:space="preserve"> the epicenter of cholera in Chad.</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Clinically, symptoms were typical of cholera, including watery diarrhea, vomiting, and occasionally muscle cramps. </w:t>
      </w:r>
      <w:r w:rsidRPr="006B73EC">
        <w:rPr>
          <w:rFonts w:ascii="Times New Roman" w:hAnsi="Times New Roman" w:cs="Times New Roman"/>
          <w:i/>
          <w:iCs/>
          <w:color w:val="000000" w:themeColor="text1"/>
          <w:sz w:val="24"/>
          <w:szCs w:val="24"/>
          <w:lang w:val="en-US"/>
        </w:rPr>
        <w:t>V. cholerae</w:t>
      </w:r>
      <w:r w:rsidRPr="006B73EC">
        <w:rPr>
          <w:rFonts w:ascii="Times New Roman" w:hAnsi="Times New Roman" w:cs="Times New Roman"/>
          <w:color w:val="000000" w:themeColor="text1"/>
          <w:sz w:val="24"/>
          <w:szCs w:val="24"/>
          <w:lang w:val="en-US"/>
        </w:rPr>
        <w:t xml:space="preserve"> O1, biotype El Tor, was the pathogen isolated—similar to strains identified in previous epidemics in Chad and the subregion [15,22–24].</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Therapeutically, patients were managed according to WHO-recommended oral and parenteral rehydration protocols (Plans A, B, and C) and received bactericidal antibiotic therapy.</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The observed case fatality rate exceeded the WHO target (&lt;1%), indicating delays in access to care, shortages of medical supplies, and lack of pre-hospital management—factors known to drive mortality according to systematic reviews and response evaluations. Experience shows that staff training and rapid establishment of cholera treatment centers (CTCs) can drastically reduce fatality when implemented promptly [25].</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In terms of prevention, the inactivated oral cholera vaccine (OCV) remains a strategic tool. Recent studies show that a single dose confers substantial protection, especially among previously exposed populations, while the two-dose regimen provides longer-lasting protection and is preferred for preventive campaigns. The Chadian response took place amid a global vaccine shortage, prompting agencies to recommend a single-dose strategy for immediate outbreak response. The entry of new manufacturers and additional vaccines may soon alleviate supply constraints [5,26–30].</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Genomic and microbiological surveillance remain underutilized tools in Chad. Comparative African studies show that integrating sequencing into surveillance helps identify introductions, track cross-border spread, and detect antimicrobial resistance markers [14,15]. In Chad, the lack of effective environmental sampling limits source tracing, emphasizing the need to strengthen sampling methods and regional laboratory logistics.</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This study also highlights the weaknesses of Chad’s health system. Persistent insecurity around the Lake Chad Basin—particularly linked to Boko Haram—has led to major </w:t>
      </w:r>
      <w:r w:rsidRPr="006B73EC">
        <w:rPr>
          <w:rFonts w:ascii="Times New Roman" w:hAnsi="Times New Roman" w:cs="Times New Roman"/>
          <w:color w:val="000000" w:themeColor="text1"/>
          <w:sz w:val="24"/>
          <w:szCs w:val="24"/>
          <w:lang w:val="en-US"/>
        </w:rPr>
        <w:lastRenderedPageBreak/>
        <w:t xml:space="preserve">population displacements toward </w:t>
      </w:r>
      <w:proofErr w:type="spellStart"/>
      <w:r w:rsidRPr="006B73EC">
        <w:rPr>
          <w:rFonts w:ascii="Times New Roman" w:hAnsi="Times New Roman" w:cs="Times New Roman"/>
          <w:color w:val="000000" w:themeColor="text1"/>
          <w:sz w:val="24"/>
          <w:szCs w:val="24"/>
          <w:lang w:val="en-US"/>
        </w:rPr>
        <w:t>Ouaddaï</w:t>
      </w:r>
      <w:proofErr w:type="spellEnd"/>
      <w:r w:rsidRPr="006B73EC">
        <w:rPr>
          <w:rFonts w:ascii="Times New Roman" w:hAnsi="Times New Roman" w:cs="Times New Roman"/>
          <w:color w:val="000000" w:themeColor="text1"/>
          <w:sz w:val="24"/>
          <w:szCs w:val="24"/>
          <w:lang w:val="en-US"/>
        </w:rPr>
        <w:t xml:space="preserve">, which has hosted thousands of refugees from conflict zones [31]. These displacements have further weakened an already fragile health system, widening the gap between healthcare demand and supply [32,33]. Children in refugee camps have limited access to vaccination services [17]. In addition, the region faces migration of women—especially in </w:t>
      </w:r>
      <w:proofErr w:type="spellStart"/>
      <w:r w:rsidRPr="006B73EC">
        <w:rPr>
          <w:rFonts w:ascii="Times New Roman" w:hAnsi="Times New Roman" w:cs="Times New Roman"/>
          <w:color w:val="000000" w:themeColor="text1"/>
          <w:sz w:val="24"/>
          <w:szCs w:val="24"/>
          <w:lang w:val="en-US"/>
        </w:rPr>
        <w:t>Chokoyane</w:t>
      </w:r>
      <w:proofErr w:type="spellEnd"/>
      <w:r w:rsidRPr="006B73EC">
        <w:rPr>
          <w:rFonts w:ascii="Times New Roman" w:hAnsi="Times New Roman" w:cs="Times New Roman"/>
          <w:color w:val="000000" w:themeColor="text1"/>
          <w:sz w:val="24"/>
          <w:szCs w:val="24"/>
          <w:lang w:val="en-US"/>
        </w:rPr>
        <w:t xml:space="preserve"> District—who, accompanied by small children and engaged mainly in begging, may remain without vaccination for months or years [34]. The COVID-19 pandemic further disrupted healthcare delivery due to vaccine supply shortages caused by border closures and public reluctance to visit health facilities [35].</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Conclusion</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The cholera outbreak in eastern Chad illustrates the consequences of insufficient vaccination coverage. The optimal approach to preventing future epidemics lies in strengthening vaccination campaigns, improving access to healthcare, and increasing community awareness to significantly reduce cholera incidence and mortality in Chad. This outbreak underscores the country's persistent vulnerability to waterborne health emergencies. The high case fatality rate calls for urgent reinforcement of healthcare access, WASH infrastructure, OCV vaccination, and epidemiological surveillance.</w:t>
      </w:r>
    </w:p>
    <w:p w:rsidR="0032238B" w:rsidRPr="006B73EC" w:rsidRDefault="0032238B" w:rsidP="008B6D48">
      <w:pPr>
        <w:spacing w:line="360" w:lineRule="auto"/>
        <w:jc w:val="both"/>
        <w:rPr>
          <w:rFonts w:ascii="Times New Roman" w:hAnsi="Times New Roman" w:cs="Times New Roman"/>
          <w:b/>
          <w:bCs/>
          <w:color w:val="000000" w:themeColor="text1"/>
          <w:sz w:val="24"/>
          <w:szCs w:val="24"/>
          <w:lang w:val="en-US"/>
        </w:rPr>
      </w:pPr>
      <w:r w:rsidRPr="006B73EC">
        <w:rPr>
          <w:rFonts w:ascii="Times New Roman" w:hAnsi="Times New Roman" w:cs="Times New Roman"/>
          <w:b/>
          <w:bCs/>
          <w:color w:val="000000" w:themeColor="text1"/>
          <w:sz w:val="24"/>
          <w:szCs w:val="24"/>
          <w:lang w:val="en-US"/>
        </w:rPr>
        <w:t>Ethical and Deontological Considerations</w:t>
      </w:r>
    </w:p>
    <w:p w:rsidR="0032238B" w:rsidRPr="006B73EC" w:rsidRDefault="0032238B" w:rsidP="008B6D48">
      <w:pPr>
        <w:spacing w:line="360" w:lineRule="auto"/>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This study was conducted in accordance with ethical and deontological principles, following authorization from the Ministry of Public Health and Prevention.</w:t>
      </w:r>
    </w:p>
    <w:p w:rsidR="00B54D89" w:rsidRPr="006B73EC" w:rsidRDefault="00B54D89" w:rsidP="008B6D48">
      <w:pPr>
        <w:spacing w:line="360" w:lineRule="auto"/>
        <w:jc w:val="both"/>
        <w:rPr>
          <w:rFonts w:ascii="Times New Roman" w:hAnsi="Times New Roman" w:cs="Times New Roman"/>
          <w:color w:val="000000" w:themeColor="text1"/>
          <w:sz w:val="24"/>
          <w:szCs w:val="24"/>
          <w:lang w:val="en-US"/>
        </w:rPr>
      </w:pPr>
      <w:bookmarkStart w:id="0" w:name="_GoBack"/>
      <w:bookmarkEnd w:id="0"/>
    </w:p>
    <w:p w:rsidR="00023947" w:rsidRPr="006B73EC" w:rsidRDefault="008B6D48" w:rsidP="00023947">
      <w:pPr>
        <w:rPr>
          <w:rFonts w:ascii="Times New Roman" w:eastAsia="Calibri,Bold" w:hAnsi="Times New Roman" w:cs="Times New Roman"/>
          <w:b/>
          <w:bCs/>
          <w:color w:val="000000" w:themeColor="text1"/>
          <w:sz w:val="24"/>
          <w:szCs w:val="24"/>
        </w:rPr>
      </w:pPr>
      <w:r w:rsidRPr="006B73EC">
        <w:rPr>
          <w:rFonts w:ascii="Times New Roman" w:eastAsia="Calibri,Bold" w:hAnsi="Times New Roman" w:cs="Times New Roman"/>
          <w:b/>
          <w:bCs/>
          <w:color w:val="000000" w:themeColor="text1"/>
          <w:sz w:val="24"/>
          <w:szCs w:val="24"/>
        </w:rPr>
        <w:t>REFERENCES</w:t>
      </w:r>
    </w:p>
    <w:p w:rsidR="00B54D89" w:rsidRPr="006B73EC" w:rsidRDefault="00023947" w:rsidP="00802C46">
      <w:pPr>
        <w:shd w:val="clear" w:color="auto" w:fill="FFFFFF" w:themeFill="background1"/>
        <w:rPr>
          <w:rFonts w:ascii="Times New Roman" w:hAnsi="Times New Roman" w:cs="Times New Roman"/>
          <w:sz w:val="24"/>
          <w:szCs w:val="24"/>
          <w:lang w:val="en-US"/>
        </w:rPr>
      </w:pPr>
      <w:r w:rsidRPr="006B73EC">
        <w:rPr>
          <w:rFonts w:ascii="Times New Roman" w:hAnsi="Times New Roman" w:cs="Times New Roman"/>
          <w:color w:val="000000" w:themeColor="text1"/>
          <w:sz w:val="24"/>
          <w:szCs w:val="24"/>
        </w:rPr>
        <w:fldChar w:fldCharType="begin"/>
      </w:r>
      <w:r w:rsidRPr="006B73EC">
        <w:rPr>
          <w:rFonts w:ascii="Times New Roman" w:hAnsi="Times New Roman" w:cs="Times New Roman"/>
          <w:color w:val="000000" w:themeColor="text1"/>
          <w:sz w:val="24"/>
          <w:szCs w:val="24"/>
        </w:rPr>
        <w:instrText xml:space="preserve"> ADDIN ZOTERO_BIBL {"uncited":[],"omitted":[],"custom":[]} CSL_BIBLIOGRAPHY </w:instrText>
      </w:r>
      <w:r w:rsidRPr="006B73EC">
        <w:rPr>
          <w:rFonts w:ascii="Times New Roman" w:hAnsi="Times New Roman" w:cs="Times New Roman"/>
          <w:color w:val="000000" w:themeColor="text1"/>
          <w:sz w:val="24"/>
          <w:szCs w:val="24"/>
        </w:rPr>
        <w:fldChar w:fldCharType="separate"/>
      </w:r>
      <w:r w:rsidR="00B54D89" w:rsidRPr="006B73EC">
        <w:rPr>
          <w:rFonts w:ascii="Times New Roman" w:hAnsi="Times New Roman" w:cs="Times New Roman"/>
          <w:color w:val="000000" w:themeColor="text1"/>
          <w:sz w:val="24"/>
          <w:szCs w:val="24"/>
        </w:rPr>
        <w:t xml:space="preserve">1. </w:t>
      </w:r>
      <w:r w:rsidR="00B54D89" w:rsidRPr="006B73EC">
        <w:rPr>
          <w:rFonts w:ascii="Times New Roman" w:eastAsia="Times New Roman" w:hAnsi="Times New Roman" w:cs="Times New Roman"/>
          <w:bCs/>
          <w:iCs/>
          <w:color w:val="000000" w:themeColor="text1"/>
          <w:spacing w:val="2"/>
          <w:sz w:val="24"/>
          <w:szCs w:val="24"/>
        </w:rPr>
        <w:t>Bush</w:t>
      </w:r>
      <w:r w:rsidR="00B54D89" w:rsidRPr="006B73EC">
        <w:rPr>
          <w:rFonts w:ascii="Times New Roman" w:eastAsia="Times New Roman" w:hAnsi="Times New Roman" w:cs="Times New Roman"/>
          <w:iCs/>
          <w:color w:val="000000" w:themeColor="text1"/>
          <w:spacing w:val="2"/>
          <w:sz w:val="24"/>
          <w:szCs w:val="24"/>
        </w:rPr>
        <w:t xml:space="preserve">, </w:t>
      </w:r>
      <w:hyperlink r:id="rId11" w:history="1">
        <w:r w:rsidR="00B54D89" w:rsidRPr="006B73EC">
          <w:rPr>
            <w:rStyle w:val="Hyperlink"/>
            <w:rFonts w:ascii="Times New Roman" w:eastAsia="Times New Roman" w:hAnsi="Times New Roman" w:cs="Times New Roman"/>
            <w:bCs/>
            <w:iCs/>
            <w:color w:val="000000" w:themeColor="text1"/>
            <w:spacing w:val="2"/>
            <w:sz w:val="24"/>
            <w:szCs w:val="24"/>
            <w:u w:val="none"/>
          </w:rPr>
          <w:t>Maria T. Vazquez-Pertejo</w:t>
        </w:r>
      </w:hyperlink>
      <w:r w:rsidR="00B54D89" w:rsidRPr="006B73EC">
        <w:rPr>
          <w:rFonts w:ascii="Times New Roman" w:eastAsia="Times New Roman" w:hAnsi="Times New Roman" w:cs="Times New Roman"/>
          <w:iCs/>
          <w:color w:val="000000" w:themeColor="text1"/>
          <w:spacing w:val="2"/>
          <w:sz w:val="24"/>
          <w:szCs w:val="24"/>
        </w:rPr>
        <w:t xml:space="preserve">, </w:t>
      </w:r>
      <w:hyperlink r:id="rId12" w:history="1">
        <w:r w:rsidR="00B54D89" w:rsidRPr="006B73EC">
          <w:rPr>
            <w:rStyle w:val="Hyperlink"/>
            <w:rFonts w:ascii="Times New Roman" w:eastAsia="Times New Roman" w:hAnsi="Times New Roman" w:cs="Times New Roman"/>
            <w:bCs/>
            <w:iCs/>
            <w:color w:val="000000" w:themeColor="text1"/>
            <w:spacing w:val="2"/>
            <w:sz w:val="24"/>
            <w:szCs w:val="24"/>
            <w:u w:val="none"/>
          </w:rPr>
          <w:t>Brenda L.Tesini</w:t>
        </w:r>
      </w:hyperlink>
      <w:r w:rsidR="00802C46" w:rsidRPr="006B73EC">
        <w:rPr>
          <w:rFonts w:ascii="Times New Roman" w:eastAsia="Times New Roman" w:hAnsi="Times New Roman" w:cs="Times New Roman"/>
          <w:iCs/>
          <w:color w:val="000000" w:themeColor="text1"/>
          <w:spacing w:val="2"/>
          <w:sz w:val="24"/>
          <w:szCs w:val="24"/>
        </w:rPr>
        <w:t xml:space="preserve">. </w:t>
      </w:r>
      <w:r w:rsidR="00802C46" w:rsidRPr="006B73EC">
        <w:rPr>
          <w:rStyle w:val="rynqvb"/>
          <w:rFonts w:ascii="Times New Roman" w:hAnsi="Times New Roman" w:cs="Times New Roman"/>
          <w:color w:val="3C4043"/>
          <w:sz w:val="24"/>
          <w:szCs w:val="24"/>
          <w:shd w:val="clear" w:color="auto" w:fill="F5F5F5"/>
          <w:lang w:val="en-US"/>
        </w:rPr>
        <w:t>Cholera - Infectious Diseases - MSD Manual Professional Edition.</w:t>
      </w:r>
      <w:r w:rsidR="00802C46" w:rsidRPr="006B73EC">
        <w:rPr>
          <w:rFonts w:ascii="Times New Roman" w:hAnsi="Times New Roman" w:cs="Times New Roman"/>
          <w:color w:val="3C4043"/>
          <w:sz w:val="24"/>
          <w:szCs w:val="24"/>
          <w:shd w:val="clear" w:color="auto" w:fill="F5F5F5"/>
          <w:lang w:val="en-US"/>
        </w:rPr>
        <w:t xml:space="preserve"> </w:t>
      </w:r>
      <w:r w:rsidR="00802C46" w:rsidRPr="006B73EC">
        <w:rPr>
          <w:rStyle w:val="rynqvb"/>
          <w:rFonts w:ascii="Times New Roman" w:hAnsi="Times New Roman" w:cs="Times New Roman"/>
          <w:color w:val="3C4043"/>
          <w:sz w:val="24"/>
          <w:szCs w:val="24"/>
          <w:shd w:val="clear" w:color="auto" w:fill="F5F5F5"/>
          <w:lang w:val="en-US"/>
        </w:rPr>
        <w:t>Larry M., 2024. Accessed September 13, 2025.</w:t>
      </w:r>
    </w:p>
    <w:p w:rsidR="00802C46" w:rsidRPr="006B73EC" w:rsidRDefault="00B54D89" w:rsidP="00802C46">
      <w:pPr>
        <w:pStyle w:val="Bibliography"/>
        <w:jc w:val="both"/>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2. J</w:t>
      </w:r>
      <w:r w:rsidRPr="006B73EC">
        <w:rPr>
          <w:rFonts w:ascii="Times New Roman" w:hAnsi="Times New Roman" w:cs="Times New Roman"/>
          <w:i/>
          <w:iCs/>
          <w:color w:val="000000" w:themeColor="text1"/>
          <w:sz w:val="24"/>
          <w:szCs w:val="24"/>
          <w:shd w:val="clear" w:color="auto" w:fill="FFFFFF"/>
          <w:lang w:val="en-US"/>
        </w:rPr>
        <w:t>acques MORVAN</w:t>
      </w:r>
      <w:r w:rsidRPr="006B73EC">
        <w:rPr>
          <w:rFonts w:ascii="Times New Roman" w:hAnsi="Times New Roman" w:cs="Times New Roman"/>
          <w:color w:val="000000" w:themeColor="text1"/>
          <w:sz w:val="24"/>
          <w:szCs w:val="24"/>
          <w:lang w:val="en-US"/>
        </w:rPr>
        <w:t xml:space="preserve">. </w:t>
      </w:r>
      <w:r w:rsidR="00802C46" w:rsidRPr="006B73EC">
        <w:rPr>
          <w:rStyle w:val="rynqvb"/>
          <w:rFonts w:ascii="Times New Roman" w:hAnsi="Times New Roman" w:cs="Times New Roman"/>
          <w:color w:val="3C4043"/>
          <w:sz w:val="24"/>
          <w:szCs w:val="24"/>
          <w:shd w:val="clear" w:color="auto" w:fill="F5F5F5"/>
          <w:lang w:val="en-US"/>
        </w:rPr>
        <w:t>Cholera cases in Burkina Faso originating from Niger.</w:t>
      </w:r>
      <w:r w:rsidR="00802C46" w:rsidRPr="006B73EC">
        <w:rPr>
          <w:rFonts w:ascii="Times New Roman" w:hAnsi="Times New Roman" w:cs="Times New Roman"/>
          <w:color w:val="3C4043"/>
          <w:sz w:val="24"/>
          <w:szCs w:val="24"/>
          <w:shd w:val="clear" w:color="auto" w:fill="F5F5F5"/>
          <w:lang w:val="en-US"/>
        </w:rPr>
        <w:t xml:space="preserve"> </w:t>
      </w:r>
      <w:r w:rsidR="00802C46" w:rsidRPr="006B73EC">
        <w:rPr>
          <w:rStyle w:val="rynqvb"/>
          <w:rFonts w:ascii="Times New Roman" w:hAnsi="Times New Roman" w:cs="Times New Roman"/>
          <w:color w:val="3C4043"/>
          <w:sz w:val="24"/>
          <w:szCs w:val="24"/>
          <w:shd w:val="clear" w:color="auto" w:fill="F5F5F5"/>
          <w:lang w:val="en-US"/>
        </w:rPr>
        <w:t>My Vaccines, 2023, Available at: https://www.mesvaccins.net/web/news/17899.</w:t>
      </w:r>
      <w:r w:rsidR="00802C46" w:rsidRPr="006B73EC">
        <w:rPr>
          <w:rFonts w:ascii="Times New Roman" w:hAnsi="Times New Roman" w:cs="Times New Roman"/>
          <w:color w:val="3C4043"/>
          <w:sz w:val="24"/>
          <w:szCs w:val="24"/>
          <w:shd w:val="clear" w:color="auto" w:fill="F5F5F5"/>
          <w:lang w:val="en-US"/>
        </w:rPr>
        <w:t xml:space="preserve"> </w:t>
      </w:r>
      <w:r w:rsidR="00802C46" w:rsidRPr="006B73EC">
        <w:rPr>
          <w:rStyle w:val="rynqvb"/>
          <w:rFonts w:ascii="Times New Roman" w:hAnsi="Times New Roman" w:cs="Times New Roman"/>
          <w:color w:val="3C4043"/>
          <w:sz w:val="24"/>
          <w:szCs w:val="24"/>
          <w:shd w:val="clear" w:color="auto" w:fill="F5F5F5"/>
        </w:rPr>
        <w:t>Accessed September 13, 2025.</w:t>
      </w:r>
      <w:r w:rsidRPr="006B73EC">
        <w:rPr>
          <w:rFonts w:ascii="Times New Roman" w:hAnsi="Times New Roman" w:cs="Times New Roman"/>
          <w:color w:val="000000" w:themeColor="text1"/>
          <w:sz w:val="24"/>
          <w:szCs w:val="24"/>
        </w:rPr>
        <w:t xml:space="preserve"> </w:t>
      </w:r>
    </w:p>
    <w:p w:rsidR="00B54D89" w:rsidRPr="006B73EC" w:rsidRDefault="00B54D89" w:rsidP="00802C46">
      <w:pPr>
        <w:pStyle w:val="Bibliography"/>
        <w:jc w:val="both"/>
        <w:rPr>
          <w:rFonts w:ascii="Times New Roman" w:eastAsia="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rPr>
        <w:t xml:space="preserve">3. Jean-Michel Fournier, Marie-Laure Quilici. </w:t>
      </w:r>
      <w:r w:rsidR="00802C46" w:rsidRPr="006B73EC">
        <w:rPr>
          <w:rStyle w:val="rynqvb"/>
          <w:rFonts w:ascii="Times New Roman" w:hAnsi="Times New Roman" w:cs="Times New Roman"/>
          <w:color w:val="3C4043"/>
          <w:sz w:val="24"/>
          <w:szCs w:val="24"/>
          <w:shd w:val="clear" w:color="auto" w:fill="F5F5F5"/>
          <w:lang w:val="en-US"/>
        </w:rPr>
        <w:t>Cholera.</w:t>
      </w:r>
      <w:r w:rsidR="00802C46" w:rsidRPr="006B73EC">
        <w:rPr>
          <w:rFonts w:ascii="Times New Roman" w:hAnsi="Times New Roman" w:cs="Times New Roman"/>
          <w:color w:val="3C4043"/>
          <w:sz w:val="24"/>
          <w:szCs w:val="24"/>
          <w:shd w:val="clear" w:color="auto" w:fill="F5F5F5"/>
          <w:lang w:val="en-US"/>
        </w:rPr>
        <w:t xml:space="preserve"> </w:t>
      </w:r>
      <w:r w:rsidR="00802C46" w:rsidRPr="006B73EC">
        <w:rPr>
          <w:rStyle w:val="rynqvb"/>
          <w:rFonts w:ascii="Times New Roman" w:hAnsi="Times New Roman" w:cs="Times New Roman"/>
          <w:color w:val="3C4043"/>
          <w:sz w:val="24"/>
          <w:szCs w:val="24"/>
          <w:shd w:val="clear" w:color="auto" w:fill="F5F5F5"/>
          <w:lang w:val="en-US"/>
        </w:rPr>
        <w:t>The Medical Press</w:t>
      </w:r>
      <w:r w:rsidRPr="006B73EC">
        <w:rPr>
          <w:rFonts w:ascii="Times New Roman" w:eastAsia="Times New Roman" w:hAnsi="Times New Roman" w:cs="Times New Roman"/>
          <w:color w:val="000000" w:themeColor="text1"/>
          <w:sz w:val="24"/>
          <w:szCs w:val="24"/>
          <w:lang w:val="en-US"/>
        </w:rPr>
        <w:t xml:space="preserve">, 2007; </w:t>
      </w:r>
      <w:hyperlink r:id="rId13" w:history="1">
        <w:r w:rsidRPr="006B73EC">
          <w:rPr>
            <w:rStyle w:val="Hyperlink"/>
            <w:rFonts w:ascii="Times New Roman" w:eastAsia="Times New Roman" w:hAnsi="Times New Roman" w:cs="Times New Roman"/>
            <w:color w:val="000000" w:themeColor="text1"/>
            <w:sz w:val="24"/>
            <w:szCs w:val="24"/>
            <w:u w:val="none"/>
            <w:lang w:val="en-US"/>
          </w:rPr>
          <w:t xml:space="preserve">36 (4) : </w:t>
        </w:r>
      </w:hyperlink>
      <w:r w:rsidRPr="006B73EC">
        <w:rPr>
          <w:rFonts w:ascii="Times New Roman" w:eastAsia="Times New Roman" w:hAnsi="Times New Roman" w:cs="Times New Roman"/>
          <w:color w:val="000000" w:themeColor="text1"/>
          <w:sz w:val="24"/>
          <w:szCs w:val="24"/>
          <w:lang w:val="en-US"/>
        </w:rPr>
        <w:t>727-739</w:t>
      </w:r>
    </w:p>
    <w:p w:rsidR="00B54D89" w:rsidRPr="006B73EC" w:rsidRDefault="00B54D89" w:rsidP="00B54D89">
      <w:pPr>
        <w:pStyle w:val="Bibliography"/>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4.</w:t>
      </w:r>
      <w:r w:rsidR="009C7F97" w:rsidRPr="006B73EC">
        <w:rPr>
          <w:rFonts w:ascii="Times New Roman" w:hAnsi="Times New Roman" w:cs="Times New Roman"/>
          <w:color w:val="3C4043"/>
          <w:sz w:val="24"/>
          <w:szCs w:val="24"/>
          <w:shd w:val="clear" w:color="auto" w:fill="F5F5F5"/>
          <w:lang w:val="en-US"/>
        </w:rPr>
        <w:t xml:space="preserve"> </w:t>
      </w:r>
      <w:r w:rsidR="009C7F97" w:rsidRPr="006B73EC">
        <w:rPr>
          <w:rStyle w:val="rynqvb"/>
          <w:rFonts w:ascii="Times New Roman" w:hAnsi="Times New Roman" w:cs="Times New Roman"/>
          <w:color w:val="3C4043"/>
          <w:sz w:val="24"/>
          <w:szCs w:val="24"/>
          <w:shd w:val="clear" w:color="auto" w:fill="F5F5F5"/>
          <w:lang w:val="en-US"/>
        </w:rPr>
        <w:t>Pasteur Institute of Lille.</w:t>
      </w:r>
      <w:r w:rsidR="009C7F97" w:rsidRPr="006B73EC">
        <w:rPr>
          <w:rFonts w:ascii="Times New Roman" w:hAnsi="Times New Roman" w:cs="Times New Roman"/>
          <w:color w:val="3C4043"/>
          <w:sz w:val="24"/>
          <w:szCs w:val="24"/>
          <w:shd w:val="clear" w:color="auto" w:fill="F5F5F5"/>
          <w:lang w:val="en-US"/>
        </w:rPr>
        <w:t xml:space="preserve"> </w:t>
      </w:r>
      <w:r w:rsidR="009C7F97" w:rsidRPr="006B73EC">
        <w:rPr>
          <w:rStyle w:val="rynqvb"/>
          <w:rFonts w:ascii="Times New Roman" w:hAnsi="Times New Roman" w:cs="Times New Roman"/>
          <w:color w:val="3C4043"/>
          <w:sz w:val="24"/>
          <w:szCs w:val="24"/>
          <w:shd w:val="clear" w:color="auto" w:fill="F5F5F5"/>
          <w:lang w:val="en-US"/>
        </w:rPr>
        <w:t>Cholera: symptoms, treatment, prevention, 2025. Accessed October 31, 2025. Available at: https://www.pasteur.fr/fr/centre-medical/fiches-maladies/cholera</w:t>
      </w:r>
    </w:p>
    <w:p w:rsidR="00B54D89" w:rsidRPr="006B73EC" w:rsidRDefault="00B54D89" w:rsidP="00B54D89">
      <w:pPr>
        <w:pStyle w:val="Bibliography"/>
        <w:jc w:val="both"/>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 xml:space="preserve">5. Lévy-Bruhl D. </w:t>
      </w:r>
      <w:r w:rsidR="009C7F97" w:rsidRPr="006B73EC">
        <w:rPr>
          <w:rFonts w:ascii="Times New Roman" w:hAnsi="Times New Roman" w:cs="Times New Roman"/>
          <w:color w:val="3C4043"/>
          <w:sz w:val="24"/>
          <w:szCs w:val="24"/>
          <w:shd w:val="clear" w:color="auto" w:fill="F5F5F5"/>
          <w:lang w:val="en-US"/>
        </w:rPr>
        <w:t>Epidemiology of vaccine-preventable diseases in 2017</w:t>
      </w:r>
      <w:r w:rsidRPr="006B73EC">
        <w:rPr>
          <w:rFonts w:ascii="Times New Roman" w:hAnsi="Times New Roman" w:cs="Times New Roman"/>
          <w:color w:val="000000" w:themeColor="text1"/>
          <w:sz w:val="24"/>
          <w:szCs w:val="24"/>
          <w:lang w:val="en-US"/>
        </w:rPr>
        <w:t xml:space="preserve">. </w:t>
      </w:r>
      <w:r w:rsidRPr="006B73EC">
        <w:rPr>
          <w:rFonts w:ascii="Times New Roman" w:hAnsi="Times New Roman" w:cs="Times New Roman"/>
          <w:color w:val="000000" w:themeColor="text1"/>
          <w:sz w:val="24"/>
          <w:szCs w:val="24"/>
        </w:rPr>
        <w:t xml:space="preserve">Acad J.2017;13(3):103. </w:t>
      </w:r>
    </w:p>
    <w:p w:rsidR="00B54D89" w:rsidRPr="006B73EC" w:rsidRDefault="00B54D89" w:rsidP="00B54D89">
      <w:pPr>
        <w:pStyle w:val="Bibliography"/>
        <w:jc w:val="both"/>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lastRenderedPageBreak/>
        <w:t xml:space="preserve">6. ePILLY Trop 2022. 3ème édition. 2022. 1029 p. </w:t>
      </w:r>
    </w:p>
    <w:p w:rsidR="009C7F97" w:rsidRPr="006B73EC" w:rsidRDefault="00B54D89" w:rsidP="00B54D89">
      <w:pPr>
        <w:pStyle w:val="Bibliography"/>
        <w:jc w:val="both"/>
        <w:rPr>
          <w:rStyle w:val="rynqvb"/>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lang w:val="en-US"/>
        </w:rPr>
        <w:t xml:space="preserve">7. Bompangue D. </w:t>
      </w:r>
      <w:r w:rsidR="009C7F97" w:rsidRPr="006B73EC">
        <w:rPr>
          <w:rStyle w:val="rynqvb"/>
          <w:rFonts w:ascii="Times New Roman" w:hAnsi="Times New Roman" w:cs="Times New Roman"/>
          <w:color w:val="3C4043"/>
          <w:sz w:val="24"/>
          <w:szCs w:val="24"/>
          <w:shd w:val="clear" w:color="auto" w:fill="F5F5F5"/>
          <w:lang w:val="en-US"/>
        </w:rPr>
        <w:t>Dynamics of cholera epidemics in the African Great Lakes region: the case of the Democratic Republic of Congo [Internet] [PhD Thesis].</w:t>
      </w:r>
      <w:r w:rsidR="009C7F97" w:rsidRPr="006B73EC">
        <w:rPr>
          <w:rFonts w:ascii="Times New Roman" w:hAnsi="Times New Roman" w:cs="Times New Roman"/>
          <w:color w:val="3C4043"/>
          <w:sz w:val="24"/>
          <w:szCs w:val="24"/>
          <w:shd w:val="clear" w:color="auto" w:fill="F5F5F5"/>
          <w:lang w:val="en-US"/>
        </w:rPr>
        <w:t xml:space="preserve"> </w:t>
      </w:r>
      <w:r w:rsidR="009C7F97" w:rsidRPr="006B73EC">
        <w:rPr>
          <w:rStyle w:val="rynqvb"/>
          <w:rFonts w:ascii="Times New Roman" w:hAnsi="Times New Roman" w:cs="Times New Roman"/>
          <w:color w:val="3C4043"/>
          <w:sz w:val="24"/>
          <w:szCs w:val="24"/>
          <w:shd w:val="clear" w:color="auto" w:fill="F5F5F5"/>
        </w:rPr>
        <w:t>University of Franche-Comté;</w:t>
      </w:r>
      <w:r w:rsidR="009C7F97" w:rsidRPr="006B73EC">
        <w:rPr>
          <w:rFonts w:ascii="Times New Roman" w:hAnsi="Times New Roman" w:cs="Times New Roman"/>
          <w:color w:val="3C4043"/>
          <w:sz w:val="24"/>
          <w:szCs w:val="24"/>
          <w:shd w:val="clear" w:color="auto" w:fill="F5F5F5"/>
        </w:rPr>
        <w:t xml:space="preserve"> </w:t>
      </w:r>
      <w:r w:rsidR="009C7F97" w:rsidRPr="006B73EC">
        <w:rPr>
          <w:rStyle w:val="rynqvb"/>
          <w:rFonts w:ascii="Times New Roman" w:hAnsi="Times New Roman" w:cs="Times New Roman"/>
          <w:color w:val="3C4043"/>
          <w:sz w:val="24"/>
          <w:szCs w:val="24"/>
          <w:shd w:val="clear" w:color="auto" w:fill="F5F5F5"/>
        </w:rPr>
        <w:t>2009. Medical Thesis;</w:t>
      </w:r>
      <w:r w:rsidR="009C7F97" w:rsidRPr="006B73EC">
        <w:rPr>
          <w:rFonts w:ascii="Times New Roman" w:hAnsi="Times New Roman" w:cs="Times New Roman"/>
          <w:color w:val="3C4043"/>
          <w:sz w:val="24"/>
          <w:szCs w:val="24"/>
          <w:shd w:val="clear" w:color="auto" w:fill="F5F5F5"/>
        </w:rPr>
        <w:t xml:space="preserve"> </w:t>
      </w:r>
      <w:r w:rsidR="009C7F97" w:rsidRPr="006B73EC">
        <w:rPr>
          <w:rStyle w:val="rynqvb"/>
          <w:rFonts w:ascii="Times New Roman" w:hAnsi="Times New Roman" w:cs="Times New Roman"/>
          <w:color w:val="3C4043"/>
          <w:sz w:val="24"/>
          <w:szCs w:val="24"/>
          <w:shd w:val="clear" w:color="auto" w:fill="F5F5F5"/>
        </w:rPr>
        <w:t>265p</w:t>
      </w:r>
    </w:p>
    <w:p w:rsidR="00B54D89" w:rsidRPr="006B73EC" w:rsidRDefault="00B54D89" w:rsidP="00B54D89">
      <w:pPr>
        <w:pStyle w:val="Bibliography"/>
        <w:jc w:val="both"/>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8. WHO AFRO. Cholera surveillance in Africa, 2020-2022. Wkly Epidemiol Rec. 2023;98(24):309</w:t>
      </w:r>
      <w:r w:rsidRPr="006B73EC">
        <w:rPr>
          <w:rFonts w:ascii="Times New Roman" w:hAnsi="Times New Roman" w:cs="Times New Roman"/>
          <w:color w:val="000000" w:themeColor="text1"/>
          <w:sz w:val="24"/>
          <w:szCs w:val="24"/>
        </w:rPr>
        <w:noBreakHyphen/>
        <w:t xml:space="preserve">20. </w:t>
      </w:r>
    </w:p>
    <w:p w:rsidR="00B54D89" w:rsidRPr="006B73EC" w:rsidRDefault="00B54D89" w:rsidP="00B54D89">
      <w:pPr>
        <w:pStyle w:val="Bibliography"/>
        <w:jc w:val="both"/>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rPr>
        <w:t xml:space="preserve">9. Lina Patricia Villate Torres. </w:t>
      </w:r>
      <w:r w:rsidR="009C7F97" w:rsidRPr="006B73EC">
        <w:rPr>
          <w:rStyle w:val="rynqvb"/>
          <w:rFonts w:ascii="Times New Roman" w:hAnsi="Times New Roman" w:cs="Times New Roman"/>
          <w:color w:val="3C4043"/>
          <w:sz w:val="24"/>
          <w:szCs w:val="24"/>
          <w:shd w:val="clear" w:color="auto" w:fill="F5F5F5"/>
          <w:lang w:val="en-US"/>
        </w:rPr>
        <w:t>From contagious disease to the end of time in "The Magic Mountain," "The Plague," "Love in the Time of Cholera," and "Nemesis."</w:t>
      </w:r>
      <w:r w:rsidR="009C7F97" w:rsidRPr="006B73EC">
        <w:rPr>
          <w:rFonts w:ascii="Times New Roman" w:hAnsi="Times New Roman" w:cs="Times New Roman"/>
          <w:color w:val="3C4043"/>
          <w:sz w:val="24"/>
          <w:szCs w:val="24"/>
          <w:shd w:val="clear" w:color="auto" w:fill="F5F5F5"/>
          <w:lang w:val="en-US"/>
        </w:rPr>
        <w:t xml:space="preserve"> </w:t>
      </w:r>
      <w:r w:rsidR="009C7F97" w:rsidRPr="006B73EC">
        <w:rPr>
          <w:rStyle w:val="rynqvb"/>
          <w:rFonts w:ascii="Times New Roman" w:hAnsi="Times New Roman" w:cs="Times New Roman"/>
          <w:color w:val="3C4043"/>
          <w:sz w:val="24"/>
          <w:szCs w:val="24"/>
          <w:shd w:val="clear" w:color="auto" w:fill="F5F5F5"/>
          <w:lang w:val="en-US"/>
        </w:rPr>
        <w:t>Literature.</w:t>
      </w:r>
      <w:r w:rsidR="009C7F97" w:rsidRPr="006B73EC">
        <w:rPr>
          <w:rFonts w:ascii="Times New Roman" w:hAnsi="Times New Roman" w:cs="Times New Roman"/>
          <w:color w:val="3C4043"/>
          <w:sz w:val="24"/>
          <w:szCs w:val="24"/>
          <w:shd w:val="clear" w:color="auto" w:fill="F5F5F5"/>
          <w:lang w:val="en-US"/>
        </w:rPr>
        <w:t xml:space="preserve"> </w:t>
      </w:r>
      <w:r w:rsidR="009C7F97" w:rsidRPr="006B73EC">
        <w:rPr>
          <w:rStyle w:val="rynqvb"/>
          <w:rFonts w:ascii="Times New Roman" w:hAnsi="Times New Roman" w:cs="Times New Roman"/>
          <w:color w:val="3C4043"/>
          <w:sz w:val="24"/>
          <w:szCs w:val="24"/>
          <w:shd w:val="clear" w:color="auto" w:fill="F5F5F5"/>
          <w:lang w:val="en-US"/>
        </w:rPr>
        <w:t>University of Strasbourg, 2018. French.</w:t>
      </w:r>
      <w:r w:rsidR="009C7F97" w:rsidRPr="006B73EC">
        <w:rPr>
          <w:rFonts w:ascii="Times New Roman" w:hAnsi="Times New Roman" w:cs="Times New Roman"/>
          <w:color w:val="3C4043"/>
          <w:sz w:val="24"/>
          <w:szCs w:val="24"/>
          <w:shd w:val="clear" w:color="auto" w:fill="F5F5F5"/>
          <w:lang w:val="en-US"/>
        </w:rPr>
        <w:t xml:space="preserve"> </w:t>
      </w:r>
      <w:r w:rsidR="009C7F97" w:rsidRPr="006B73EC">
        <w:rPr>
          <w:rStyle w:val="rynqvb"/>
          <w:rFonts w:ascii="Times New Roman" w:hAnsi="Times New Roman" w:cs="Times New Roman"/>
          <w:color w:val="3C4043"/>
          <w:sz w:val="24"/>
          <w:szCs w:val="24"/>
          <w:shd w:val="clear" w:color="auto" w:fill="F5F5F5"/>
          <w:lang w:val="en-US"/>
        </w:rPr>
        <w:t>NNT: 2018STRAC032</w:t>
      </w:r>
      <w:r w:rsidRPr="006B73EC">
        <w:rPr>
          <w:rFonts w:ascii="Times New Roman" w:hAnsi="Times New Roman" w:cs="Times New Roman"/>
          <w:color w:val="000000" w:themeColor="text1"/>
          <w:sz w:val="24"/>
          <w:szCs w:val="24"/>
          <w:lang w:val="en-US"/>
        </w:rPr>
        <w:t>.</w:t>
      </w:r>
    </w:p>
    <w:p w:rsidR="009C7F97" w:rsidRPr="006B73EC" w:rsidRDefault="009C7F97" w:rsidP="009C7F97">
      <w:pPr>
        <w:pStyle w:val="Bibliography"/>
        <w:rPr>
          <w:rStyle w:val="rynqvb"/>
          <w:rFonts w:ascii="Times New Roman" w:hAnsi="Times New Roman" w:cs="Times New Roman"/>
          <w:color w:val="3C4043"/>
          <w:sz w:val="24"/>
          <w:szCs w:val="24"/>
          <w:shd w:val="clear" w:color="auto" w:fill="F5F5F5"/>
          <w:lang w:val="en-US"/>
        </w:rPr>
      </w:pPr>
      <w:r w:rsidRPr="006B73EC">
        <w:rPr>
          <w:rFonts w:ascii="Times New Roman" w:hAnsi="Times New Roman" w:cs="Times New Roman"/>
          <w:color w:val="000000" w:themeColor="text1"/>
          <w:sz w:val="24"/>
          <w:szCs w:val="24"/>
          <w:lang w:val="en-US"/>
        </w:rPr>
        <w:t xml:space="preserve">10. </w:t>
      </w:r>
      <w:r w:rsidRPr="006B73EC">
        <w:rPr>
          <w:rStyle w:val="rynqvb"/>
          <w:rFonts w:ascii="Times New Roman" w:hAnsi="Times New Roman" w:cs="Times New Roman"/>
          <w:color w:val="3C4043"/>
          <w:sz w:val="24"/>
          <w:szCs w:val="24"/>
          <w:shd w:val="clear" w:color="auto" w:fill="F5F5F5"/>
          <w:lang w:val="en-US"/>
        </w:rPr>
        <w:t>Ministry of Public Health and Prevention of Chad.</w:t>
      </w:r>
      <w:r w:rsidRPr="006B73EC">
        <w:rPr>
          <w:rFonts w:ascii="Times New Roman" w:hAnsi="Times New Roman" w:cs="Times New Roman"/>
          <w:color w:val="3C4043"/>
          <w:sz w:val="24"/>
          <w:szCs w:val="24"/>
          <w:shd w:val="clear" w:color="auto" w:fill="F5F5F5"/>
          <w:lang w:val="en-US"/>
        </w:rPr>
        <w:t xml:space="preserve"> </w:t>
      </w:r>
      <w:r w:rsidRPr="006B73EC">
        <w:rPr>
          <w:rStyle w:val="rynqvb"/>
          <w:rFonts w:ascii="Times New Roman" w:hAnsi="Times New Roman" w:cs="Times New Roman"/>
          <w:color w:val="3C4043"/>
          <w:sz w:val="24"/>
          <w:szCs w:val="24"/>
          <w:shd w:val="clear" w:color="auto" w:fill="F5F5F5"/>
          <w:lang w:val="en-US"/>
        </w:rPr>
        <w:t>SITREP 035 of August 31, 2025. Accessed September 13, 2025. Available at: https://www.afro.who.int/sites/default/files/2025</w:t>
      </w:r>
    </w:p>
    <w:p w:rsidR="00023947" w:rsidRPr="006B73EC" w:rsidRDefault="00DF5EF8" w:rsidP="002F474B">
      <w:pPr>
        <w:pStyle w:val="Bibliography"/>
        <w:rPr>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lang w:val="en-US"/>
        </w:rPr>
        <w:t xml:space="preserve">11. </w:t>
      </w:r>
      <w:r w:rsidR="00023947" w:rsidRPr="006B73EC">
        <w:rPr>
          <w:rFonts w:ascii="Times New Roman" w:hAnsi="Times New Roman" w:cs="Times New Roman"/>
          <w:color w:val="000000" w:themeColor="text1"/>
          <w:sz w:val="24"/>
          <w:szCs w:val="24"/>
          <w:lang w:val="en-US"/>
        </w:rPr>
        <w:t xml:space="preserve">Sophie-Amélie C, Pauline M, Motet C, Florence Q. </w:t>
      </w:r>
      <w:r w:rsidR="009C7F97" w:rsidRPr="006B73EC">
        <w:rPr>
          <w:rStyle w:val="rynqvb"/>
          <w:rFonts w:ascii="Times New Roman" w:hAnsi="Times New Roman" w:cs="Times New Roman"/>
          <w:color w:val="3C4043"/>
          <w:sz w:val="24"/>
          <w:szCs w:val="24"/>
          <w:shd w:val="clear" w:color="auto" w:fill="F5F5F5"/>
          <w:lang w:val="en-US"/>
        </w:rPr>
        <w:t>Are our prescribers receptive to the new EUCAST guidelines for interpreting antibiograms?</w:t>
      </w:r>
      <w:r w:rsidR="009C7F97" w:rsidRPr="006B73EC">
        <w:rPr>
          <w:rFonts w:ascii="Times New Roman" w:hAnsi="Times New Roman" w:cs="Times New Roman"/>
          <w:color w:val="3C4043"/>
          <w:sz w:val="24"/>
          <w:szCs w:val="24"/>
          <w:shd w:val="clear" w:color="auto" w:fill="F5F5F5"/>
          <w:lang w:val="en-US"/>
        </w:rPr>
        <w:t xml:space="preserve"> </w:t>
      </w:r>
      <w:r w:rsidR="009C7F97" w:rsidRPr="006B73EC">
        <w:rPr>
          <w:rStyle w:val="rynqvb"/>
          <w:rFonts w:ascii="Times New Roman" w:hAnsi="Times New Roman" w:cs="Times New Roman"/>
          <w:color w:val="3C4043"/>
          <w:sz w:val="24"/>
          <w:szCs w:val="24"/>
          <w:shd w:val="clear" w:color="auto" w:fill="D2E3FC"/>
        </w:rPr>
        <w:t>Conference: 35th AFPHB Day;</w:t>
      </w:r>
      <w:r w:rsidR="009C7F97" w:rsidRPr="006B73EC">
        <w:rPr>
          <w:rFonts w:ascii="Times New Roman" w:hAnsi="Times New Roman" w:cs="Times New Roman"/>
          <w:color w:val="3C4043"/>
          <w:sz w:val="24"/>
          <w:szCs w:val="24"/>
          <w:shd w:val="clear" w:color="auto" w:fill="F5F5F5"/>
        </w:rPr>
        <w:t xml:space="preserve"> </w:t>
      </w:r>
      <w:r w:rsidR="009C7F97" w:rsidRPr="006B73EC">
        <w:rPr>
          <w:rStyle w:val="rynqvb"/>
          <w:rFonts w:ascii="Times New Roman" w:hAnsi="Times New Roman" w:cs="Times New Roman"/>
          <w:color w:val="3C4043"/>
          <w:sz w:val="24"/>
          <w:szCs w:val="24"/>
          <w:shd w:val="clear" w:color="auto" w:fill="F5F5F5"/>
        </w:rPr>
        <w:t>2024. Namur, Belgium.</w:t>
      </w:r>
      <w:r w:rsidR="009C7F97" w:rsidRPr="006B73EC">
        <w:rPr>
          <w:rFonts w:ascii="Times New Roman" w:hAnsi="Times New Roman" w:cs="Times New Roman"/>
          <w:color w:val="3C4043"/>
          <w:sz w:val="24"/>
          <w:szCs w:val="24"/>
          <w:shd w:val="clear" w:color="auto" w:fill="F5F5F5"/>
        </w:rPr>
        <w:t xml:space="preserve"> </w:t>
      </w:r>
      <w:r w:rsidR="009C7F97" w:rsidRPr="006B73EC">
        <w:rPr>
          <w:rStyle w:val="rynqvb"/>
          <w:rFonts w:ascii="Times New Roman" w:hAnsi="Times New Roman" w:cs="Times New Roman"/>
          <w:color w:val="3C4043"/>
          <w:sz w:val="24"/>
          <w:szCs w:val="24"/>
          <w:shd w:val="clear" w:color="auto" w:fill="F5F5F5"/>
        </w:rPr>
        <w:t>DOI: 10.13140/RG.2.2.26275.46888</w:t>
      </w:r>
      <w:r w:rsidR="00023947" w:rsidRPr="006B73EC">
        <w:rPr>
          <w:rFonts w:ascii="Times New Roman" w:hAnsi="Times New Roman" w:cs="Times New Roman"/>
          <w:color w:val="000000" w:themeColor="text1"/>
          <w:sz w:val="24"/>
          <w:szCs w:val="24"/>
        </w:rPr>
        <w:t xml:space="preserve">. </w:t>
      </w:r>
    </w:p>
    <w:p w:rsidR="00023947" w:rsidRPr="006B73EC" w:rsidRDefault="00023947" w:rsidP="00023947">
      <w:pPr>
        <w:pStyle w:val="Bibliography"/>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rPr>
        <w:t>1</w:t>
      </w:r>
      <w:r w:rsidR="0002678F" w:rsidRPr="006B73EC">
        <w:rPr>
          <w:rFonts w:ascii="Times New Roman" w:hAnsi="Times New Roman" w:cs="Times New Roman"/>
          <w:color w:val="000000" w:themeColor="text1"/>
          <w:sz w:val="24"/>
          <w:szCs w:val="24"/>
        </w:rPr>
        <w:t xml:space="preserve">2. </w:t>
      </w:r>
      <w:r w:rsidRPr="006B73EC">
        <w:rPr>
          <w:rFonts w:ascii="Times New Roman" w:hAnsi="Times New Roman" w:cs="Times New Roman"/>
          <w:color w:val="000000" w:themeColor="text1"/>
          <w:sz w:val="24"/>
          <w:szCs w:val="24"/>
        </w:rPr>
        <w:t xml:space="preserve">Mengel MA, Delrieu I, Heyerdahl L, Gessner BD. </w:t>
      </w:r>
      <w:r w:rsidRPr="006B73EC">
        <w:rPr>
          <w:rFonts w:ascii="Times New Roman" w:hAnsi="Times New Roman" w:cs="Times New Roman"/>
          <w:color w:val="000000" w:themeColor="text1"/>
          <w:sz w:val="24"/>
          <w:szCs w:val="24"/>
          <w:lang w:val="en-US"/>
        </w:rPr>
        <w:t>Cholera outbreaks in Africa. Curr Top Microbiol Immunol. 2014</w:t>
      </w:r>
      <w:r w:rsidR="001226E0" w:rsidRPr="006B73EC">
        <w:rPr>
          <w:rFonts w:ascii="Times New Roman" w:hAnsi="Times New Roman" w:cs="Times New Roman"/>
          <w:color w:val="000000" w:themeColor="text1"/>
          <w:sz w:val="24"/>
          <w:szCs w:val="24"/>
          <w:lang w:val="en-US"/>
        </w:rPr>
        <w:t>; 379:117</w:t>
      </w:r>
      <w:r w:rsidRPr="006B73EC">
        <w:rPr>
          <w:rFonts w:ascii="Times New Roman" w:hAnsi="Times New Roman" w:cs="Times New Roman"/>
          <w:color w:val="000000" w:themeColor="text1"/>
          <w:sz w:val="24"/>
          <w:szCs w:val="24"/>
          <w:lang w:val="en-US"/>
        </w:rPr>
        <w:t xml:space="preserve">‑44. </w:t>
      </w:r>
    </w:p>
    <w:p w:rsidR="00023947" w:rsidRPr="006B73EC" w:rsidRDefault="0002678F" w:rsidP="00023947">
      <w:pPr>
        <w:pStyle w:val="Bibliography"/>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 xml:space="preserve">13. </w:t>
      </w:r>
      <w:r w:rsidR="00023947" w:rsidRPr="006B73EC">
        <w:rPr>
          <w:rFonts w:ascii="Times New Roman" w:hAnsi="Times New Roman" w:cs="Times New Roman"/>
          <w:color w:val="000000" w:themeColor="text1"/>
          <w:sz w:val="24"/>
          <w:szCs w:val="24"/>
          <w:lang w:val="en-US"/>
        </w:rPr>
        <w:t xml:space="preserve">Bwire G, Debes AK, Orach CG, et al. Cholera outbreak in Uganda, 2016: epidemiology and molecular characterization. </w:t>
      </w:r>
      <w:r w:rsidR="00023947" w:rsidRPr="006B73EC">
        <w:rPr>
          <w:rFonts w:ascii="Times New Roman" w:hAnsi="Times New Roman" w:cs="Times New Roman"/>
          <w:color w:val="000000" w:themeColor="text1"/>
          <w:sz w:val="24"/>
          <w:szCs w:val="24"/>
        </w:rPr>
        <w:t xml:space="preserve">PLoS Negl Trop Dis. </w:t>
      </w:r>
      <w:r w:rsidR="001226E0" w:rsidRPr="006B73EC">
        <w:rPr>
          <w:rFonts w:ascii="Times New Roman" w:hAnsi="Times New Roman" w:cs="Times New Roman"/>
          <w:color w:val="000000" w:themeColor="text1"/>
          <w:sz w:val="24"/>
          <w:szCs w:val="24"/>
        </w:rPr>
        <w:t>2018 ; 12</w:t>
      </w:r>
      <w:r w:rsidR="00023947" w:rsidRPr="006B73EC">
        <w:rPr>
          <w:rFonts w:ascii="Times New Roman" w:hAnsi="Times New Roman" w:cs="Times New Roman"/>
          <w:color w:val="000000" w:themeColor="text1"/>
          <w:sz w:val="24"/>
          <w:szCs w:val="24"/>
        </w:rPr>
        <w:t>(3</w:t>
      </w:r>
      <w:r w:rsidR="001226E0" w:rsidRPr="006B73EC">
        <w:rPr>
          <w:rFonts w:ascii="Times New Roman" w:hAnsi="Times New Roman" w:cs="Times New Roman"/>
          <w:color w:val="000000" w:themeColor="text1"/>
          <w:sz w:val="24"/>
          <w:szCs w:val="24"/>
        </w:rPr>
        <w:t>) :</w:t>
      </w:r>
      <w:r w:rsidR="00023947" w:rsidRPr="006B73EC">
        <w:rPr>
          <w:rFonts w:ascii="Times New Roman" w:hAnsi="Times New Roman" w:cs="Times New Roman"/>
          <w:color w:val="000000" w:themeColor="text1"/>
          <w:sz w:val="24"/>
          <w:szCs w:val="24"/>
        </w:rPr>
        <w:t xml:space="preserve">e0006492. </w:t>
      </w:r>
    </w:p>
    <w:p w:rsidR="00023947" w:rsidRPr="006B73EC" w:rsidRDefault="0002678F" w:rsidP="00023947">
      <w:pPr>
        <w:pStyle w:val="Bibliography"/>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rPr>
        <w:t xml:space="preserve">14. </w:t>
      </w:r>
      <w:r w:rsidR="00023947" w:rsidRPr="006B73EC">
        <w:rPr>
          <w:rFonts w:ascii="Times New Roman" w:hAnsi="Times New Roman" w:cs="Times New Roman"/>
          <w:color w:val="000000" w:themeColor="text1"/>
          <w:sz w:val="24"/>
          <w:szCs w:val="24"/>
        </w:rPr>
        <w:t xml:space="preserve">Cheung WA, Chiyangwa B, Mwaba J, et al. </w:t>
      </w:r>
      <w:r w:rsidR="00023947" w:rsidRPr="006B73EC">
        <w:rPr>
          <w:rFonts w:ascii="Times New Roman" w:hAnsi="Times New Roman" w:cs="Times New Roman"/>
          <w:color w:val="000000" w:themeColor="text1"/>
          <w:sz w:val="24"/>
          <w:szCs w:val="24"/>
          <w:lang w:val="en-US"/>
        </w:rPr>
        <w:t xml:space="preserve">Genomic insights into the 2022–2023 Vibrio cholerae outbreak in Malawi. Nat Commun. </w:t>
      </w:r>
      <w:r w:rsidR="001226E0" w:rsidRPr="006B73EC">
        <w:rPr>
          <w:rFonts w:ascii="Times New Roman" w:hAnsi="Times New Roman" w:cs="Times New Roman"/>
          <w:color w:val="000000" w:themeColor="text1"/>
          <w:sz w:val="24"/>
          <w:szCs w:val="24"/>
          <w:lang w:val="en-US"/>
        </w:rPr>
        <w:t>2024 ; 15</w:t>
      </w:r>
      <w:r w:rsidR="00023947" w:rsidRPr="006B73EC">
        <w:rPr>
          <w:rFonts w:ascii="Times New Roman" w:hAnsi="Times New Roman" w:cs="Times New Roman"/>
          <w:color w:val="000000" w:themeColor="text1"/>
          <w:sz w:val="24"/>
          <w:szCs w:val="24"/>
          <w:lang w:val="en-US"/>
        </w:rPr>
        <w:t>(1</w:t>
      </w:r>
      <w:r w:rsidR="001226E0" w:rsidRPr="006B73EC">
        <w:rPr>
          <w:rFonts w:ascii="Times New Roman" w:hAnsi="Times New Roman" w:cs="Times New Roman"/>
          <w:color w:val="000000" w:themeColor="text1"/>
          <w:sz w:val="24"/>
          <w:szCs w:val="24"/>
          <w:lang w:val="en-US"/>
        </w:rPr>
        <w:t>) :</w:t>
      </w:r>
      <w:r w:rsidR="00023947" w:rsidRPr="006B73EC">
        <w:rPr>
          <w:rFonts w:ascii="Times New Roman" w:hAnsi="Times New Roman" w:cs="Times New Roman"/>
          <w:color w:val="000000" w:themeColor="text1"/>
          <w:sz w:val="24"/>
          <w:szCs w:val="24"/>
          <w:lang w:val="en-US"/>
        </w:rPr>
        <w:t xml:space="preserve">4521. </w:t>
      </w:r>
    </w:p>
    <w:p w:rsidR="00023947" w:rsidRPr="006B73EC" w:rsidRDefault="0002678F" w:rsidP="00023947">
      <w:pPr>
        <w:pStyle w:val="Bibliography"/>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 xml:space="preserve">15. </w:t>
      </w:r>
      <w:r w:rsidR="00023947" w:rsidRPr="006B73EC">
        <w:rPr>
          <w:rFonts w:ascii="Times New Roman" w:hAnsi="Times New Roman" w:cs="Times New Roman"/>
          <w:color w:val="000000" w:themeColor="text1"/>
          <w:sz w:val="24"/>
          <w:szCs w:val="24"/>
          <w:lang w:val="en-US"/>
        </w:rPr>
        <w:t xml:space="preserve">Mageto LM, Aboge GO, Mekuria ZH, Gathura P, Juma J, et al. Genomic characterization of Vibrio cholerae during the 2022–2023 outbreak in Kenya. </w:t>
      </w:r>
      <w:r w:rsidR="00023947" w:rsidRPr="006B73EC">
        <w:rPr>
          <w:rFonts w:ascii="Times New Roman" w:hAnsi="Times New Roman" w:cs="Times New Roman"/>
          <w:color w:val="000000" w:themeColor="text1"/>
          <w:sz w:val="24"/>
          <w:szCs w:val="24"/>
        </w:rPr>
        <w:t xml:space="preserve">Front Microbiol. </w:t>
      </w:r>
      <w:r w:rsidR="001226E0" w:rsidRPr="006B73EC">
        <w:rPr>
          <w:rFonts w:ascii="Times New Roman" w:hAnsi="Times New Roman" w:cs="Times New Roman"/>
          <w:color w:val="000000" w:themeColor="text1"/>
          <w:sz w:val="24"/>
          <w:szCs w:val="24"/>
        </w:rPr>
        <w:t>2025 ; 16:1603736</w:t>
      </w:r>
      <w:r w:rsidR="00023947" w:rsidRPr="006B73EC">
        <w:rPr>
          <w:rFonts w:ascii="Times New Roman" w:hAnsi="Times New Roman" w:cs="Times New Roman"/>
          <w:color w:val="000000" w:themeColor="text1"/>
          <w:sz w:val="24"/>
          <w:szCs w:val="24"/>
        </w:rPr>
        <w:t xml:space="preserve">. </w:t>
      </w:r>
    </w:p>
    <w:p w:rsidR="00023947" w:rsidRPr="006B73EC" w:rsidRDefault="00DF5EF8" w:rsidP="00023947">
      <w:pPr>
        <w:pStyle w:val="Bibliography"/>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rPr>
        <w:t xml:space="preserve">16. </w:t>
      </w:r>
      <w:r w:rsidR="00023947" w:rsidRPr="006B73EC">
        <w:rPr>
          <w:rFonts w:ascii="Times New Roman" w:hAnsi="Times New Roman" w:cs="Times New Roman"/>
          <w:color w:val="000000" w:themeColor="text1"/>
          <w:sz w:val="24"/>
          <w:szCs w:val="24"/>
        </w:rPr>
        <w:t xml:space="preserve">Page AL, Alberti KP, Mondonge V, et al. </w:t>
      </w:r>
      <w:r w:rsidR="00023947" w:rsidRPr="006B73EC">
        <w:rPr>
          <w:rFonts w:ascii="Times New Roman" w:hAnsi="Times New Roman" w:cs="Times New Roman"/>
          <w:color w:val="000000" w:themeColor="text1"/>
          <w:sz w:val="24"/>
          <w:szCs w:val="24"/>
          <w:lang w:val="en-US"/>
        </w:rPr>
        <w:t xml:space="preserve">Evaluation of a rapid test for the diagnosis of cholera. PLoS One. 2012;7(5):e37360. </w:t>
      </w:r>
    </w:p>
    <w:p w:rsidR="00023947" w:rsidRPr="006B73EC" w:rsidRDefault="00DF5EF8" w:rsidP="00023947">
      <w:pPr>
        <w:pStyle w:val="Bibliography"/>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 xml:space="preserve">17. </w:t>
      </w:r>
      <w:r w:rsidR="00023947" w:rsidRPr="006B73EC">
        <w:rPr>
          <w:rFonts w:ascii="Times New Roman" w:hAnsi="Times New Roman" w:cs="Times New Roman"/>
          <w:color w:val="000000" w:themeColor="text1"/>
          <w:sz w:val="24"/>
          <w:szCs w:val="24"/>
          <w:lang w:val="en-US"/>
        </w:rPr>
        <w:t xml:space="preserve">Ramadan M, Tappis H, Uribe MV, Brieger W. Access to primary healthcare Services in Conflict-Affected Fragile States: a subnational descriptive analysis of educational and wealth disparities in Cameroon, Democratic Republic of Congo, Mali, and Nigeria. </w:t>
      </w:r>
      <w:r w:rsidR="00023947" w:rsidRPr="006B73EC">
        <w:rPr>
          <w:rFonts w:ascii="Times New Roman" w:hAnsi="Times New Roman" w:cs="Times New Roman"/>
          <w:color w:val="000000" w:themeColor="text1"/>
          <w:sz w:val="24"/>
          <w:szCs w:val="24"/>
        </w:rPr>
        <w:t xml:space="preserve">Int J Equity Health. 11 déc 2021;20(1):253. </w:t>
      </w:r>
    </w:p>
    <w:p w:rsidR="002F474B" w:rsidRPr="006B73EC" w:rsidRDefault="00DF5EF8" w:rsidP="00023947">
      <w:pPr>
        <w:pStyle w:val="Bibliography"/>
        <w:rPr>
          <w:rStyle w:val="rynqvb"/>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lang w:val="en-US"/>
        </w:rPr>
        <w:t xml:space="preserve">18. </w:t>
      </w:r>
      <w:r w:rsidR="00023947" w:rsidRPr="006B73EC">
        <w:rPr>
          <w:rFonts w:ascii="Times New Roman" w:hAnsi="Times New Roman" w:cs="Times New Roman"/>
          <w:color w:val="000000" w:themeColor="text1"/>
          <w:sz w:val="24"/>
          <w:szCs w:val="24"/>
          <w:lang w:val="en-US"/>
        </w:rPr>
        <w:t xml:space="preserve">Kohnert D. </w:t>
      </w:r>
      <w:r w:rsidR="002F474B" w:rsidRPr="006B73EC">
        <w:rPr>
          <w:rStyle w:val="rynqvb"/>
          <w:rFonts w:ascii="Times New Roman" w:hAnsi="Times New Roman" w:cs="Times New Roman"/>
          <w:color w:val="3C4043"/>
          <w:sz w:val="24"/>
          <w:szCs w:val="24"/>
          <w:shd w:val="clear" w:color="auto" w:fill="F5F5F5"/>
          <w:lang w:val="en-US"/>
        </w:rPr>
        <w:t>On the socio-economic impact of pandemics in Africa: Lessons learned from COVID-19, trypanosomiasis, HIV, yellow fever, cholera.</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rPr>
        <w:t>2021;</w:t>
      </w:r>
      <w:r w:rsidR="002F474B" w:rsidRPr="006B73EC">
        <w:rPr>
          <w:rFonts w:ascii="Times New Roman" w:hAnsi="Times New Roman" w:cs="Times New Roman"/>
          <w:color w:val="3C4043"/>
          <w:sz w:val="24"/>
          <w:szCs w:val="24"/>
          <w:shd w:val="clear" w:color="auto" w:fill="F5F5F5"/>
        </w:rPr>
        <w:t xml:space="preserve"> </w:t>
      </w:r>
      <w:r w:rsidR="002F474B" w:rsidRPr="006B73EC">
        <w:rPr>
          <w:rStyle w:val="rynqvb"/>
          <w:rFonts w:ascii="Times New Roman" w:hAnsi="Times New Roman" w:cs="Times New Roman"/>
          <w:color w:val="3C4043"/>
          <w:sz w:val="24"/>
          <w:szCs w:val="24"/>
          <w:shd w:val="clear" w:color="auto" w:fill="F5F5F5"/>
        </w:rPr>
        <w:t>46p.</w:t>
      </w:r>
    </w:p>
    <w:p w:rsidR="00405E02" w:rsidRPr="006B73EC" w:rsidRDefault="00405E02" w:rsidP="00023947">
      <w:pPr>
        <w:pStyle w:val="Bibliography"/>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19. Janny T</w:t>
      </w:r>
      <w:r w:rsidR="00023947" w:rsidRPr="006B73EC">
        <w:rPr>
          <w:rFonts w:ascii="Times New Roman" w:hAnsi="Times New Roman" w:cs="Times New Roman"/>
          <w:color w:val="000000" w:themeColor="text1"/>
          <w:sz w:val="24"/>
          <w:szCs w:val="24"/>
          <w:lang w:val="en-US"/>
        </w:rPr>
        <w:t xml:space="preserve">. </w:t>
      </w:r>
      <w:r w:rsidR="002F474B" w:rsidRPr="006B73EC">
        <w:rPr>
          <w:rStyle w:val="rynqvb"/>
          <w:rFonts w:ascii="Times New Roman" w:hAnsi="Times New Roman" w:cs="Times New Roman"/>
          <w:color w:val="3C4043"/>
          <w:sz w:val="24"/>
          <w:szCs w:val="24"/>
          <w:shd w:val="clear" w:color="auto" w:fill="F5F5F5"/>
          <w:lang w:val="en-US"/>
        </w:rPr>
        <w:t>Cholera epidemics in Africa: Analysis of a multifactorial etiology.</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rPr>
        <w:t>Thesis.</w:t>
      </w:r>
      <w:r w:rsidR="002F474B" w:rsidRPr="006B73EC">
        <w:rPr>
          <w:rFonts w:ascii="Times New Roman" w:hAnsi="Times New Roman" w:cs="Times New Roman"/>
          <w:color w:val="3C4043"/>
          <w:sz w:val="24"/>
          <w:szCs w:val="24"/>
          <w:shd w:val="clear" w:color="auto" w:fill="F5F5F5"/>
        </w:rPr>
        <w:t xml:space="preserve"> </w:t>
      </w:r>
      <w:r w:rsidR="002F474B" w:rsidRPr="006B73EC">
        <w:rPr>
          <w:rStyle w:val="rynqvb"/>
          <w:rFonts w:ascii="Times New Roman" w:hAnsi="Times New Roman" w:cs="Times New Roman"/>
          <w:color w:val="3C4043"/>
          <w:sz w:val="24"/>
          <w:szCs w:val="24"/>
          <w:shd w:val="clear" w:color="auto" w:fill="D2E3FC"/>
        </w:rPr>
        <w:t>National School of Public Health;</w:t>
      </w:r>
      <w:r w:rsidR="002F474B" w:rsidRPr="006B73EC">
        <w:rPr>
          <w:rFonts w:ascii="Times New Roman" w:hAnsi="Times New Roman" w:cs="Times New Roman"/>
          <w:color w:val="3C4043"/>
          <w:sz w:val="24"/>
          <w:szCs w:val="24"/>
          <w:shd w:val="clear" w:color="auto" w:fill="F5F5F5"/>
        </w:rPr>
        <w:t xml:space="preserve"> </w:t>
      </w:r>
      <w:r w:rsidR="002F474B" w:rsidRPr="006B73EC">
        <w:rPr>
          <w:rStyle w:val="rynqvb"/>
          <w:rFonts w:ascii="Times New Roman" w:hAnsi="Times New Roman" w:cs="Times New Roman"/>
          <w:color w:val="3C4043"/>
          <w:sz w:val="24"/>
          <w:szCs w:val="24"/>
          <w:shd w:val="clear" w:color="auto" w:fill="F5F5F5"/>
        </w:rPr>
        <w:t>Rennes 2004, 61p.</w:t>
      </w:r>
      <w:r w:rsidRPr="006B73EC">
        <w:rPr>
          <w:rFonts w:ascii="Times New Roman" w:hAnsi="Times New Roman" w:cs="Times New Roman"/>
          <w:color w:val="000000" w:themeColor="text1"/>
          <w:sz w:val="24"/>
          <w:szCs w:val="24"/>
        </w:rPr>
        <w:t xml:space="preserve"> 20. </w:t>
      </w:r>
      <w:r w:rsidR="00023947" w:rsidRPr="006B73EC">
        <w:rPr>
          <w:rFonts w:ascii="Times New Roman" w:hAnsi="Times New Roman" w:cs="Times New Roman"/>
          <w:color w:val="000000" w:themeColor="text1"/>
          <w:sz w:val="24"/>
          <w:szCs w:val="24"/>
        </w:rPr>
        <w:t xml:space="preserve">Boloweti DB. Analyse écologique des points chauds de </w:t>
      </w:r>
      <w:r w:rsidRPr="006B73EC">
        <w:rPr>
          <w:rFonts w:ascii="Times New Roman" w:hAnsi="Times New Roman" w:cs="Times New Roman"/>
          <w:color w:val="000000" w:themeColor="text1"/>
          <w:sz w:val="24"/>
          <w:szCs w:val="24"/>
        </w:rPr>
        <w:t>choléra en Afrique. Thèse PhD</w:t>
      </w:r>
      <w:r w:rsidR="00023947" w:rsidRPr="006B73EC">
        <w:rPr>
          <w:rFonts w:ascii="Times New Roman" w:hAnsi="Times New Roman" w:cs="Times New Roman"/>
          <w:color w:val="000000" w:themeColor="text1"/>
          <w:sz w:val="24"/>
          <w:szCs w:val="24"/>
        </w:rPr>
        <w:t>. Université Bourgogne Franche-</w:t>
      </w:r>
      <w:r w:rsidR="0028134E" w:rsidRPr="006B73EC">
        <w:rPr>
          <w:rFonts w:ascii="Times New Roman" w:hAnsi="Times New Roman" w:cs="Times New Roman"/>
          <w:color w:val="000000" w:themeColor="text1"/>
          <w:sz w:val="24"/>
          <w:szCs w:val="24"/>
        </w:rPr>
        <w:t>Comté.</w:t>
      </w:r>
      <w:r w:rsidR="00023947" w:rsidRPr="006B73EC">
        <w:rPr>
          <w:rFonts w:ascii="Times New Roman" w:hAnsi="Times New Roman" w:cs="Times New Roman"/>
          <w:color w:val="000000" w:themeColor="text1"/>
          <w:sz w:val="24"/>
          <w:szCs w:val="24"/>
        </w:rPr>
        <w:t xml:space="preserve"> Université de </w:t>
      </w:r>
      <w:r w:rsidR="0028134E" w:rsidRPr="006B73EC">
        <w:rPr>
          <w:rFonts w:ascii="Times New Roman" w:hAnsi="Times New Roman" w:cs="Times New Roman"/>
          <w:color w:val="000000" w:themeColor="text1"/>
          <w:sz w:val="24"/>
          <w:szCs w:val="24"/>
        </w:rPr>
        <w:t>Kinshasa, 2021 ; 177p.</w:t>
      </w:r>
    </w:p>
    <w:p w:rsidR="002F474B" w:rsidRPr="006B73EC" w:rsidRDefault="0028134E" w:rsidP="00023947">
      <w:pPr>
        <w:pStyle w:val="Bibliography"/>
        <w:rPr>
          <w:rStyle w:val="rynqvb"/>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rPr>
        <w:t xml:space="preserve">21. </w:t>
      </w:r>
      <w:r w:rsidR="00023947" w:rsidRPr="006B73EC">
        <w:rPr>
          <w:rFonts w:ascii="Times New Roman" w:hAnsi="Times New Roman" w:cs="Times New Roman"/>
          <w:color w:val="000000" w:themeColor="text1"/>
          <w:sz w:val="24"/>
          <w:szCs w:val="24"/>
        </w:rPr>
        <w:t xml:space="preserve">Heyerdahl LW. </w:t>
      </w:r>
      <w:r w:rsidR="002F474B" w:rsidRPr="006B73EC">
        <w:rPr>
          <w:rStyle w:val="rynqvb"/>
          <w:rFonts w:ascii="Times New Roman" w:hAnsi="Times New Roman" w:cs="Times New Roman"/>
          <w:color w:val="3C4043"/>
          <w:sz w:val="24"/>
          <w:szCs w:val="24"/>
          <w:shd w:val="clear" w:color="auto" w:fill="F5F5F5"/>
          <w:lang w:val="en-US"/>
        </w:rPr>
        <w:t>Multi-sited anthropology of cholera risk economies.</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lang w:val="en-US"/>
        </w:rPr>
        <w:t>Knowledge, practices, and technologies (Ivory Coast).</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lang w:val="en-US"/>
        </w:rPr>
        <w:t>Social anthropology and ethnology.</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rPr>
        <w:t>University of Lyon, 2019. FFNNT: 2019LYSEN073ff.</w:t>
      </w:r>
      <w:r w:rsidR="002F474B" w:rsidRPr="006B73EC">
        <w:rPr>
          <w:rFonts w:ascii="Times New Roman" w:hAnsi="Times New Roman" w:cs="Times New Roman"/>
          <w:color w:val="3C4043"/>
          <w:sz w:val="24"/>
          <w:szCs w:val="24"/>
          <w:shd w:val="clear" w:color="auto" w:fill="F5F5F5"/>
        </w:rPr>
        <w:t xml:space="preserve"> </w:t>
      </w:r>
      <w:r w:rsidR="002F474B" w:rsidRPr="006B73EC">
        <w:rPr>
          <w:rStyle w:val="rynqvb"/>
          <w:rFonts w:ascii="Times New Roman" w:hAnsi="Times New Roman" w:cs="Times New Roman"/>
          <w:color w:val="3C4043"/>
          <w:sz w:val="24"/>
          <w:szCs w:val="24"/>
          <w:shd w:val="clear" w:color="auto" w:fill="F5F5F5"/>
        </w:rPr>
        <w:t>fftel-02612648</w:t>
      </w:r>
    </w:p>
    <w:p w:rsidR="00023947" w:rsidRPr="006B73EC" w:rsidRDefault="0028134E" w:rsidP="00023947">
      <w:pPr>
        <w:pStyle w:val="Bibliography"/>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lastRenderedPageBreak/>
        <w:t xml:space="preserve">22. </w:t>
      </w:r>
      <w:r w:rsidR="00023947" w:rsidRPr="006B73EC">
        <w:rPr>
          <w:rFonts w:ascii="Times New Roman" w:hAnsi="Times New Roman" w:cs="Times New Roman"/>
          <w:color w:val="000000" w:themeColor="text1"/>
          <w:sz w:val="24"/>
          <w:szCs w:val="24"/>
        </w:rPr>
        <w:t xml:space="preserve">Djouma FN, Minsili NS, Nola M, et al. </w:t>
      </w:r>
      <w:r w:rsidR="00023947" w:rsidRPr="006B73EC">
        <w:rPr>
          <w:rFonts w:ascii="Times New Roman" w:hAnsi="Times New Roman" w:cs="Times New Roman"/>
          <w:color w:val="000000" w:themeColor="text1"/>
          <w:sz w:val="24"/>
          <w:szCs w:val="24"/>
          <w:lang w:val="en-US"/>
        </w:rPr>
        <w:t xml:space="preserve">Cholera outbreak in Cameroon, 2018: epidemiological and molecular characteristics. </w:t>
      </w:r>
      <w:r w:rsidR="00023947" w:rsidRPr="006B73EC">
        <w:rPr>
          <w:rFonts w:ascii="Times New Roman" w:hAnsi="Times New Roman" w:cs="Times New Roman"/>
          <w:color w:val="000000" w:themeColor="text1"/>
          <w:sz w:val="24"/>
          <w:szCs w:val="24"/>
        </w:rPr>
        <w:t xml:space="preserve">Pan Afr Med J. </w:t>
      </w:r>
      <w:r w:rsidR="00370268" w:rsidRPr="006B73EC">
        <w:rPr>
          <w:rFonts w:ascii="Times New Roman" w:hAnsi="Times New Roman" w:cs="Times New Roman"/>
          <w:color w:val="000000" w:themeColor="text1"/>
          <w:sz w:val="24"/>
          <w:szCs w:val="24"/>
        </w:rPr>
        <w:t>2020 ; 36:187</w:t>
      </w:r>
      <w:r w:rsidR="00023947" w:rsidRPr="006B73EC">
        <w:rPr>
          <w:rFonts w:ascii="Times New Roman" w:hAnsi="Times New Roman" w:cs="Times New Roman"/>
          <w:color w:val="000000" w:themeColor="text1"/>
          <w:sz w:val="24"/>
          <w:szCs w:val="24"/>
        </w:rPr>
        <w:t xml:space="preserve">. </w:t>
      </w:r>
    </w:p>
    <w:p w:rsidR="002F474B" w:rsidRPr="006B73EC" w:rsidRDefault="0028134E" w:rsidP="002F474B">
      <w:pPr>
        <w:shd w:val="clear" w:color="auto" w:fill="FFFFFF"/>
        <w:spacing w:before="100" w:beforeAutospacing="1" w:after="100" w:afterAutospacing="1" w:line="240" w:lineRule="auto"/>
        <w:outlineLvl w:val="0"/>
        <w:rPr>
          <w:rStyle w:val="rynqvb"/>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lang w:val="en-US"/>
        </w:rPr>
        <w:t xml:space="preserve">23. </w:t>
      </w:r>
      <w:r w:rsidR="00023947" w:rsidRPr="006B73EC">
        <w:rPr>
          <w:rFonts w:ascii="Times New Roman" w:hAnsi="Times New Roman" w:cs="Times New Roman"/>
          <w:color w:val="000000" w:themeColor="text1"/>
          <w:sz w:val="24"/>
          <w:szCs w:val="24"/>
          <w:lang w:val="en-US"/>
        </w:rPr>
        <w:t xml:space="preserve">Moukénet A, Djona Atchénémou A. </w:t>
      </w:r>
      <w:r w:rsidR="002F474B" w:rsidRPr="006B73EC">
        <w:rPr>
          <w:rStyle w:val="rynqvb"/>
          <w:rFonts w:ascii="Times New Roman" w:hAnsi="Times New Roman" w:cs="Times New Roman"/>
          <w:color w:val="3C4043"/>
          <w:sz w:val="24"/>
          <w:szCs w:val="24"/>
          <w:shd w:val="clear" w:color="auto" w:fill="F5F5F5"/>
          <w:lang w:val="en-US"/>
        </w:rPr>
        <w:t>Free healthcare in Chad: evaluation and perspectives.</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rPr>
        <w:t>2016;</w:t>
      </w:r>
      <w:r w:rsidR="002F474B" w:rsidRPr="006B73EC">
        <w:rPr>
          <w:rFonts w:ascii="Times New Roman" w:hAnsi="Times New Roman" w:cs="Times New Roman"/>
          <w:color w:val="3C4043"/>
          <w:sz w:val="24"/>
          <w:szCs w:val="24"/>
          <w:shd w:val="clear" w:color="auto" w:fill="F5F5F5"/>
        </w:rPr>
        <w:t xml:space="preserve"> </w:t>
      </w:r>
      <w:r w:rsidR="002F474B" w:rsidRPr="006B73EC">
        <w:rPr>
          <w:rStyle w:val="rynqvb"/>
          <w:rFonts w:ascii="Times New Roman" w:hAnsi="Times New Roman" w:cs="Times New Roman"/>
          <w:color w:val="3C4043"/>
          <w:sz w:val="24"/>
          <w:szCs w:val="24"/>
          <w:shd w:val="clear" w:color="auto" w:fill="F5F5F5"/>
        </w:rPr>
        <w:t>Ed. L’Harmattan;</w:t>
      </w:r>
      <w:r w:rsidR="002F474B" w:rsidRPr="006B73EC">
        <w:rPr>
          <w:rFonts w:ascii="Times New Roman" w:hAnsi="Times New Roman" w:cs="Times New Roman"/>
          <w:color w:val="3C4043"/>
          <w:sz w:val="24"/>
          <w:szCs w:val="24"/>
          <w:shd w:val="clear" w:color="auto" w:fill="F5F5F5"/>
        </w:rPr>
        <w:t xml:space="preserve"> </w:t>
      </w:r>
      <w:r w:rsidR="002F474B" w:rsidRPr="006B73EC">
        <w:rPr>
          <w:rStyle w:val="rynqvb"/>
          <w:rFonts w:ascii="Times New Roman" w:hAnsi="Times New Roman" w:cs="Times New Roman"/>
          <w:color w:val="3C4043"/>
          <w:sz w:val="24"/>
          <w:szCs w:val="24"/>
          <w:shd w:val="clear" w:color="auto" w:fill="F5F5F5"/>
        </w:rPr>
        <w:t>181p.</w:t>
      </w:r>
    </w:p>
    <w:p w:rsidR="002F474B" w:rsidRPr="006B73EC" w:rsidRDefault="004A2890" w:rsidP="002F474B">
      <w:pPr>
        <w:shd w:val="clear" w:color="auto" w:fill="F5F5F5"/>
        <w:spacing w:line="420" w:lineRule="atLeast"/>
        <w:rPr>
          <w:rFonts w:ascii="Times New Roman" w:eastAsia="Times New Roman" w:hAnsi="Times New Roman" w:cs="Times New Roman"/>
          <w:color w:val="3C4043"/>
          <w:sz w:val="24"/>
          <w:szCs w:val="24"/>
          <w:lang w:val="en-US"/>
        </w:rPr>
      </w:pPr>
      <w:r w:rsidRPr="006B73EC">
        <w:rPr>
          <w:rFonts w:ascii="Times New Roman" w:hAnsi="Times New Roman" w:cs="Times New Roman"/>
          <w:color w:val="000000" w:themeColor="text1"/>
          <w:sz w:val="24"/>
          <w:szCs w:val="24"/>
          <w:lang w:val="en-US"/>
        </w:rPr>
        <w:t xml:space="preserve">24. Pabamé Sougnabé, Frédéric Réounodji. </w:t>
      </w:r>
      <w:r w:rsidR="002F474B" w:rsidRPr="006B73EC">
        <w:rPr>
          <w:rFonts w:ascii="Times New Roman" w:eastAsia="Times New Roman" w:hAnsi="Times New Roman" w:cs="Times New Roman"/>
          <w:color w:val="3C4043"/>
          <w:sz w:val="24"/>
          <w:szCs w:val="24"/>
          <w:lang w:val="en"/>
        </w:rPr>
        <w:t>Conflict prevention and management mechanisms in Chad. Afrique contemporaine 2022; 2(274): 123-145. DOI 10.3917/afco1.274.012</w:t>
      </w:r>
    </w:p>
    <w:p w:rsidR="002F474B" w:rsidRPr="006B73EC" w:rsidRDefault="004A2890" w:rsidP="002F474B">
      <w:pPr>
        <w:shd w:val="clear" w:color="auto" w:fill="FFFFFF"/>
        <w:spacing w:before="100" w:beforeAutospacing="1" w:after="100" w:afterAutospacing="1" w:line="240" w:lineRule="auto"/>
        <w:outlineLvl w:val="0"/>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25. </w:t>
      </w:r>
      <w:r w:rsidR="002F474B" w:rsidRPr="006B73EC">
        <w:rPr>
          <w:rFonts w:ascii="Times New Roman" w:hAnsi="Times New Roman" w:cs="Times New Roman"/>
          <w:color w:val="000000" w:themeColor="text1"/>
          <w:sz w:val="24"/>
          <w:szCs w:val="24"/>
          <w:lang w:val="en-US"/>
        </w:rPr>
        <w:t>MSF. Management of a CHOLERA OUTBREAK. In: Practical guideline for doctors, nurses, laboratory technicians, health workers, sanitation technicians and logisticians. Ed. 2018; ISBN: 978-2-37585-022-0</w:t>
      </w:r>
    </w:p>
    <w:p w:rsidR="00023947" w:rsidRPr="006B73EC" w:rsidRDefault="002E23A4" w:rsidP="002F474B">
      <w:pPr>
        <w:shd w:val="clear" w:color="auto" w:fill="FFFFFF"/>
        <w:spacing w:before="100" w:beforeAutospacing="1" w:after="100" w:afterAutospacing="1" w:line="240" w:lineRule="auto"/>
        <w:outlineLvl w:val="0"/>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rPr>
        <w:t xml:space="preserve">26. </w:t>
      </w:r>
      <w:r w:rsidR="00023947" w:rsidRPr="006B73EC">
        <w:rPr>
          <w:rFonts w:ascii="Times New Roman" w:hAnsi="Times New Roman" w:cs="Times New Roman"/>
          <w:color w:val="000000" w:themeColor="text1"/>
          <w:sz w:val="24"/>
          <w:szCs w:val="24"/>
        </w:rPr>
        <w:t xml:space="preserve">Azman AS, Lessler J, Luquero FJ, et al. </w:t>
      </w:r>
      <w:r w:rsidR="00023947" w:rsidRPr="006B73EC">
        <w:rPr>
          <w:rFonts w:ascii="Times New Roman" w:hAnsi="Times New Roman" w:cs="Times New Roman"/>
          <w:color w:val="000000" w:themeColor="text1"/>
          <w:sz w:val="24"/>
          <w:szCs w:val="24"/>
          <w:lang w:val="en-US"/>
        </w:rPr>
        <w:t xml:space="preserve">Oral cholera vaccine coverage and effectiveness in South Sudan. </w:t>
      </w:r>
      <w:r w:rsidR="00023947" w:rsidRPr="006B73EC">
        <w:rPr>
          <w:rFonts w:ascii="Times New Roman" w:hAnsi="Times New Roman" w:cs="Times New Roman"/>
          <w:color w:val="000000" w:themeColor="text1"/>
          <w:sz w:val="24"/>
          <w:szCs w:val="24"/>
        </w:rPr>
        <w:t xml:space="preserve">PLoS Negl Trop Dis. </w:t>
      </w:r>
      <w:r w:rsidR="00370268" w:rsidRPr="006B73EC">
        <w:rPr>
          <w:rFonts w:ascii="Times New Roman" w:hAnsi="Times New Roman" w:cs="Times New Roman"/>
          <w:color w:val="000000" w:themeColor="text1"/>
          <w:sz w:val="24"/>
          <w:szCs w:val="24"/>
        </w:rPr>
        <w:t>2019 ; 13</w:t>
      </w:r>
      <w:r w:rsidR="00023947" w:rsidRPr="006B73EC">
        <w:rPr>
          <w:rFonts w:ascii="Times New Roman" w:hAnsi="Times New Roman" w:cs="Times New Roman"/>
          <w:color w:val="000000" w:themeColor="text1"/>
          <w:sz w:val="24"/>
          <w:szCs w:val="24"/>
        </w:rPr>
        <w:t>(5</w:t>
      </w:r>
      <w:r w:rsidR="00370268" w:rsidRPr="006B73EC">
        <w:rPr>
          <w:rFonts w:ascii="Times New Roman" w:hAnsi="Times New Roman" w:cs="Times New Roman"/>
          <w:color w:val="000000" w:themeColor="text1"/>
          <w:sz w:val="24"/>
          <w:szCs w:val="24"/>
        </w:rPr>
        <w:t>) :</w:t>
      </w:r>
      <w:r w:rsidR="00023947" w:rsidRPr="006B73EC">
        <w:rPr>
          <w:rFonts w:ascii="Times New Roman" w:hAnsi="Times New Roman" w:cs="Times New Roman"/>
          <w:color w:val="000000" w:themeColor="text1"/>
          <w:sz w:val="24"/>
          <w:szCs w:val="24"/>
        </w:rPr>
        <w:t xml:space="preserve">e0007269. </w:t>
      </w:r>
    </w:p>
    <w:p w:rsidR="00023947" w:rsidRPr="006B73EC" w:rsidRDefault="002E23A4" w:rsidP="00023947">
      <w:pPr>
        <w:pStyle w:val="Bibliography"/>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rPr>
        <w:t xml:space="preserve">27. </w:t>
      </w:r>
      <w:r w:rsidR="00023947" w:rsidRPr="006B73EC">
        <w:rPr>
          <w:rFonts w:ascii="Times New Roman" w:hAnsi="Times New Roman" w:cs="Times New Roman"/>
          <w:color w:val="000000" w:themeColor="text1"/>
          <w:sz w:val="24"/>
          <w:szCs w:val="24"/>
        </w:rPr>
        <w:t xml:space="preserve">Ciglenecki I, Sakoba K, Luquero FJ, et al. </w:t>
      </w:r>
      <w:r w:rsidR="00023947" w:rsidRPr="006B73EC">
        <w:rPr>
          <w:rFonts w:ascii="Times New Roman" w:hAnsi="Times New Roman" w:cs="Times New Roman"/>
          <w:color w:val="000000" w:themeColor="text1"/>
          <w:sz w:val="24"/>
          <w:szCs w:val="24"/>
          <w:lang w:val="en-US"/>
        </w:rPr>
        <w:t>Feasibility of mass vaccination with oral cholera vaccines in Guinea. PLoS Med. 2013</w:t>
      </w:r>
      <w:r w:rsidR="00370268" w:rsidRPr="006B73EC">
        <w:rPr>
          <w:rFonts w:ascii="Times New Roman" w:hAnsi="Times New Roman" w:cs="Times New Roman"/>
          <w:color w:val="000000" w:themeColor="text1"/>
          <w:sz w:val="24"/>
          <w:szCs w:val="24"/>
          <w:lang w:val="en-US"/>
        </w:rPr>
        <w:t>; 10</w:t>
      </w:r>
      <w:r w:rsidR="00023947" w:rsidRPr="006B73EC">
        <w:rPr>
          <w:rFonts w:ascii="Times New Roman" w:hAnsi="Times New Roman" w:cs="Times New Roman"/>
          <w:color w:val="000000" w:themeColor="text1"/>
          <w:sz w:val="24"/>
          <w:szCs w:val="24"/>
          <w:lang w:val="en-US"/>
        </w:rPr>
        <w:t xml:space="preserve">(9):e1001512. </w:t>
      </w:r>
    </w:p>
    <w:p w:rsidR="00370268" w:rsidRPr="006B73EC" w:rsidRDefault="002E23A4" w:rsidP="00370268">
      <w:pPr>
        <w:shd w:val="clear" w:color="auto" w:fill="FFFFFF"/>
        <w:spacing w:before="100" w:beforeAutospacing="1" w:after="100" w:afterAutospacing="1" w:line="240" w:lineRule="auto"/>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28. </w:t>
      </w:r>
      <w:r w:rsidR="00370268" w:rsidRPr="006B73EC">
        <w:rPr>
          <w:rFonts w:ascii="Times New Roman" w:hAnsi="Times New Roman" w:cs="Times New Roman"/>
          <w:color w:val="000000" w:themeColor="text1"/>
          <w:sz w:val="24"/>
          <w:szCs w:val="24"/>
          <w:lang w:val="en-US"/>
        </w:rPr>
        <w:t xml:space="preserve">Espoir Bwenge Malembaka, Patrick Musole Bugeme, Chloe Hutchins, Hanmeng Xu, Juan Dent Hulse, Maya N Demby, and al. Effectiveness of one dose of killed oral cholera vaccine in an endemic community in the Democratic Republic of the Congo: a matched case-control study. </w:t>
      </w:r>
      <w:r w:rsidR="00023947" w:rsidRPr="006B73EC">
        <w:rPr>
          <w:rFonts w:ascii="Times New Roman" w:hAnsi="Times New Roman" w:cs="Times New Roman"/>
          <w:color w:val="000000" w:themeColor="text1"/>
          <w:sz w:val="24"/>
          <w:szCs w:val="24"/>
          <w:lang w:val="en-US"/>
        </w:rPr>
        <w:t>A</w:t>
      </w:r>
      <w:r w:rsidR="00370268" w:rsidRPr="006B73EC">
        <w:rPr>
          <w:rFonts w:ascii="Times New Roman" w:hAnsi="Times New Roman" w:cs="Times New Roman"/>
          <w:color w:val="000000" w:themeColor="text1"/>
          <w:sz w:val="24"/>
          <w:szCs w:val="24"/>
          <w:lang w:val="en-US"/>
        </w:rPr>
        <w:t xml:space="preserve"> Lancet Infect Dis 2024; 24: 514–22</w:t>
      </w:r>
      <w:r w:rsidRPr="006B73EC">
        <w:rPr>
          <w:rFonts w:ascii="Times New Roman" w:hAnsi="Times New Roman" w:cs="Times New Roman"/>
          <w:color w:val="000000" w:themeColor="text1"/>
          <w:sz w:val="24"/>
          <w:szCs w:val="24"/>
          <w:lang w:val="en-US"/>
        </w:rPr>
        <w:t xml:space="preserve">29. </w:t>
      </w:r>
    </w:p>
    <w:p w:rsidR="00023947" w:rsidRPr="006B73EC" w:rsidRDefault="00370268" w:rsidP="00023947">
      <w:pPr>
        <w:pStyle w:val="Bibliography"/>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29. </w:t>
      </w:r>
      <w:r w:rsidR="00023947" w:rsidRPr="006B73EC">
        <w:rPr>
          <w:rFonts w:ascii="Times New Roman" w:hAnsi="Times New Roman" w:cs="Times New Roman"/>
          <w:color w:val="000000" w:themeColor="text1"/>
          <w:sz w:val="24"/>
          <w:szCs w:val="24"/>
          <w:lang w:val="en-US"/>
        </w:rPr>
        <w:t>World Health Organization. Comprehensive review on the use of oral cholera vaccine.</w:t>
      </w:r>
      <w:r w:rsidR="002E23A4" w:rsidRPr="006B73EC">
        <w:rPr>
          <w:rFonts w:ascii="Times New Roman" w:hAnsi="Times New Roman" w:cs="Times New Roman"/>
          <w:color w:val="000000" w:themeColor="text1"/>
          <w:sz w:val="24"/>
          <w:szCs w:val="24"/>
          <w:lang w:val="en-US"/>
        </w:rPr>
        <w:t xml:space="preserve"> Clin Infect Dis. 2024</w:t>
      </w:r>
      <w:r w:rsidRPr="006B73EC">
        <w:rPr>
          <w:rFonts w:ascii="Times New Roman" w:hAnsi="Times New Roman" w:cs="Times New Roman"/>
          <w:color w:val="000000" w:themeColor="text1"/>
          <w:sz w:val="24"/>
          <w:szCs w:val="24"/>
          <w:lang w:val="en-US"/>
        </w:rPr>
        <w:t>; 79</w:t>
      </w:r>
      <w:r w:rsidR="002E23A4" w:rsidRPr="006B73EC">
        <w:rPr>
          <w:rFonts w:ascii="Times New Roman" w:hAnsi="Times New Roman" w:cs="Times New Roman"/>
          <w:color w:val="000000" w:themeColor="text1"/>
          <w:sz w:val="24"/>
          <w:szCs w:val="24"/>
          <w:lang w:val="en-US"/>
        </w:rPr>
        <w:t>(1)</w:t>
      </w:r>
      <w:r w:rsidR="00023947" w:rsidRPr="006B73EC">
        <w:rPr>
          <w:rFonts w:ascii="Times New Roman" w:hAnsi="Times New Roman" w:cs="Times New Roman"/>
          <w:color w:val="000000" w:themeColor="text1"/>
          <w:sz w:val="24"/>
          <w:szCs w:val="24"/>
          <w:lang w:val="en-US"/>
        </w:rPr>
        <w:t xml:space="preserve">:S20‑31. </w:t>
      </w:r>
    </w:p>
    <w:p w:rsidR="00023947" w:rsidRPr="006B73EC" w:rsidRDefault="002E23A4" w:rsidP="00023947">
      <w:pPr>
        <w:pStyle w:val="Bibliography"/>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 xml:space="preserve">30. </w:t>
      </w:r>
      <w:r w:rsidR="00023947" w:rsidRPr="006B73EC">
        <w:rPr>
          <w:rFonts w:ascii="Times New Roman" w:hAnsi="Times New Roman" w:cs="Times New Roman"/>
          <w:color w:val="000000" w:themeColor="text1"/>
          <w:sz w:val="24"/>
          <w:szCs w:val="24"/>
          <w:lang w:val="en-US"/>
        </w:rPr>
        <w:t xml:space="preserve">Qadri F, Wierzba TF, Ali M, et al. Efficacy of a single-dose, inactivated oral cholera vaccine in Bangladesh. </w:t>
      </w:r>
      <w:r w:rsidR="00023947" w:rsidRPr="006B73EC">
        <w:rPr>
          <w:rFonts w:ascii="Times New Roman" w:hAnsi="Times New Roman" w:cs="Times New Roman"/>
          <w:color w:val="000000" w:themeColor="text1"/>
          <w:sz w:val="24"/>
          <w:szCs w:val="24"/>
        </w:rPr>
        <w:t xml:space="preserve">N Engl J Med. </w:t>
      </w:r>
      <w:r w:rsidR="00370268" w:rsidRPr="006B73EC">
        <w:rPr>
          <w:rFonts w:ascii="Times New Roman" w:hAnsi="Times New Roman" w:cs="Times New Roman"/>
          <w:color w:val="000000" w:themeColor="text1"/>
          <w:sz w:val="24"/>
          <w:szCs w:val="24"/>
        </w:rPr>
        <w:t>2016 ; 374</w:t>
      </w:r>
      <w:r w:rsidR="00023947" w:rsidRPr="006B73EC">
        <w:rPr>
          <w:rFonts w:ascii="Times New Roman" w:hAnsi="Times New Roman" w:cs="Times New Roman"/>
          <w:color w:val="000000" w:themeColor="text1"/>
          <w:sz w:val="24"/>
          <w:szCs w:val="24"/>
        </w:rPr>
        <w:t>(18</w:t>
      </w:r>
      <w:r w:rsidR="00370268" w:rsidRPr="006B73EC">
        <w:rPr>
          <w:rFonts w:ascii="Times New Roman" w:hAnsi="Times New Roman" w:cs="Times New Roman"/>
          <w:color w:val="000000" w:themeColor="text1"/>
          <w:sz w:val="24"/>
          <w:szCs w:val="24"/>
        </w:rPr>
        <w:t>) :</w:t>
      </w:r>
      <w:r w:rsidR="00023947" w:rsidRPr="006B73EC">
        <w:rPr>
          <w:rFonts w:ascii="Times New Roman" w:hAnsi="Times New Roman" w:cs="Times New Roman"/>
          <w:color w:val="000000" w:themeColor="text1"/>
          <w:sz w:val="24"/>
          <w:szCs w:val="24"/>
        </w:rPr>
        <w:t xml:space="preserve">1723‑32. </w:t>
      </w:r>
    </w:p>
    <w:p w:rsidR="002F474B" w:rsidRPr="006B73EC" w:rsidRDefault="002E23A4" w:rsidP="002F474B">
      <w:pPr>
        <w:shd w:val="clear" w:color="auto" w:fill="F4F4F4"/>
        <w:rPr>
          <w:rStyle w:val="rynqvb"/>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rPr>
        <w:t xml:space="preserve">31. </w:t>
      </w:r>
      <w:r w:rsidR="00023947" w:rsidRPr="006B73EC">
        <w:rPr>
          <w:rFonts w:ascii="Times New Roman" w:hAnsi="Times New Roman" w:cs="Times New Roman"/>
          <w:color w:val="000000" w:themeColor="text1"/>
          <w:sz w:val="24"/>
          <w:szCs w:val="24"/>
        </w:rPr>
        <w:t xml:space="preserve">UNHCR. </w:t>
      </w:r>
      <w:r w:rsidR="001226E0" w:rsidRPr="006B73EC">
        <w:rPr>
          <w:rFonts w:ascii="Times New Roman" w:hAnsi="Times New Roman" w:cs="Times New Roman"/>
          <w:color w:val="000000" w:themeColor="text1"/>
          <w:sz w:val="24"/>
          <w:szCs w:val="24"/>
        </w:rPr>
        <w:t xml:space="preserve">Leo Dobbs. </w:t>
      </w:r>
      <w:r w:rsidR="002F474B" w:rsidRPr="006B73EC">
        <w:rPr>
          <w:rStyle w:val="rynqvb"/>
          <w:rFonts w:ascii="Times New Roman" w:hAnsi="Times New Roman" w:cs="Times New Roman"/>
          <w:color w:val="3C4043"/>
          <w:sz w:val="24"/>
          <w:szCs w:val="24"/>
          <w:shd w:val="clear" w:color="auto" w:fill="F5F5F5"/>
          <w:lang w:val="en-US"/>
        </w:rPr>
        <w:t>Thousands of new Boko Haram displaced persons in Niger.</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rPr>
        <w:t>2016. Accessed March 9, 2025. Available at: https://www.unhcr.org/fr.</w:t>
      </w:r>
    </w:p>
    <w:p w:rsidR="002F474B" w:rsidRPr="006B73EC" w:rsidRDefault="002E23A4" w:rsidP="002F474B">
      <w:pPr>
        <w:shd w:val="clear" w:color="auto" w:fill="F4F4F4"/>
        <w:rPr>
          <w:rStyle w:val="rynqvb"/>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lang w:val="en-US"/>
        </w:rPr>
        <w:t xml:space="preserve">32. </w:t>
      </w:r>
      <w:r w:rsidR="002F474B" w:rsidRPr="006B73EC">
        <w:rPr>
          <w:rStyle w:val="rynqvb"/>
          <w:rFonts w:ascii="Times New Roman" w:hAnsi="Times New Roman" w:cs="Times New Roman"/>
          <w:color w:val="3C4043"/>
          <w:sz w:val="24"/>
          <w:szCs w:val="24"/>
          <w:shd w:val="clear" w:color="auto" w:fill="F5F5F5"/>
          <w:lang w:val="en-US"/>
        </w:rPr>
        <w:t>Ministry of Public Health and Prevention of Chad.</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lang w:val="en-US"/>
        </w:rPr>
        <w:t>Bulletin of Immunization Activities and Surveillance of Vaccine-Preventable Diseases.</w:t>
      </w:r>
      <w:r w:rsidR="002F474B" w:rsidRPr="006B73EC">
        <w:rPr>
          <w:rFonts w:ascii="Times New Roman" w:hAnsi="Times New Roman" w:cs="Times New Roman"/>
          <w:color w:val="3C4043"/>
          <w:sz w:val="24"/>
          <w:szCs w:val="24"/>
          <w:shd w:val="clear" w:color="auto" w:fill="F5F5F5"/>
          <w:lang w:val="en-US"/>
        </w:rPr>
        <w:t xml:space="preserve"> </w:t>
      </w:r>
      <w:r w:rsidR="002F474B" w:rsidRPr="006B73EC">
        <w:rPr>
          <w:rStyle w:val="rynqvb"/>
          <w:rFonts w:ascii="Times New Roman" w:hAnsi="Times New Roman" w:cs="Times New Roman"/>
          <w:color w:val="3C4043"/>
          <w:sz w:val="24"/>
          <w:szCs w:val="24"/>
          <w:shd w:val="clear" w:color="auto" w:fill="F5F5F5"/>
        </w:rPr>
        <w:t>2023.</w:t>
      </w:r>
    </w:p>
    <w:p w:rsidR="00023947" w:rsidRPr="006B73EC" w:rsidRDefault="002E23A4" w:rsidP="002F474B">
      <w:pPr>
        <w:shd w:val="clear" w:color="auto" w:fill="F4F4F4"/>
        <w:rPr>
          <w:rFonts w:ascii="Times New Roman" w:hAnsi="Times New Roman" w:cs="Times New Roman"/>
          <w:color w:val="000000" w:themeColor="text1"/>
          <w:sz w:val="24"/>
          <w:szCs w:val="24"/>
        </w:rPr>
      </w:pPr>
      <w:r w:rsidRPr="006B73EC">
        <w:rPr>
          <w:rFonts w:ascii="Times New Roman" w:hAnsi="Times New Roman" w:cs="Times New Roman"/>
          <w:color w:val="000000" w:themeColor="text1"/>
          <w:sz w:val="24"/>
          <w:szCs w:val="24"/>
          <w:lang w:val="en-US"/>
        </w:rPr>
        <w:t xml:space="preserve">33. </w:t>
      </w:r>
      <w:r w:rsidR="00023947" w:rsidRPr="006B73EC">
        <w:rPr>
          <w:rFonts w:ascii="Times New Roman" w:hAnsi="Times New Roman" w:cs="Times New Roman"/>
          <w:color w:val="000000" w:themeColor="text1"/>
          <w:sz w:val="24"/>
          <w:szCs w:val="24"/>
          <w:lang w:val="en-US"/>
        </w:rPr>
        <w:t xml:space="preserve">Antarou L, Ridde V, Kouanda S, Queuille L. Health staff workload in a context of user fees exemption policy for health care in Burkina Faso and Niger. </w:t>
      </w:r>
      <w:r w:rsidR="00023947" w:rsidRPr="006B73EC">
        <w:rPr>
          <w:rFonts w:ascii="Times New Roman" w:hAnsi="Times New Roman" w:cs="Times New Roman"/>
          <w:color w:val="000000" w:themeColor="text1"/>
          <w:sz w:val="24"/>
          <w:szCs w:val="24"/>
        </w:rPr>
        <w:t xml:space="preserve">Bull Soc Pathol Exot 1990. oct </w:t>
      </w:r>
      <w:r w:rsidR="001226E0" w:rsidRPr="006B73EC">
        <w:rPr>
          <w:rFonts w:ascii="Times New Roman" w:hAnsi="Times New Roman" w:cs="Times New Roman"/>
          <w:color w:val="000000" w:themeColor="text1"/>
          <w:sz w:val="24"/>
          <w:szCs w:val="24"/>
        </w:rPr>
        <w:t>2013 ; 106</w:t>
      </w:r>
      <w:r w:rsidR="00023947" w:rsidRPr="006B73EC">
        <w:rPr>
          <w:rFonts w:ascii="Times New Roman" w:hAnsi="Times New Roman" w:cs="Times New Roman"/>
          <w:color w:val="000000" w:themeColor="text1"/>
          <w:sz w:val="24"/>
          <w:szCs w:val="24"/>
        </w:rPr>
        <w:t>(4</w:t>
      </w:r>
      <w:r w:rsidR="001226E0" w:rsidRPr="006B73EC">
        <w:rPr>
          <w:rFonts w:ascii="Times New Roman" w:hAnsi="Times New Roman" w:cs="Times New Roman"/>
          <w:color w:val="000000" w:themeColor="text1"/>
          <w:sz w:val="24"/>
          <w:szCs w:val="24"/>
        </w:rPr>
        <w:t>) :</w:t>
      </w:r>
      <w:r w:rsidR="00023947" w:rsidRPr="006B73EC">
        <w:rPr>
          <w:rFonts w:ascii="Times New Roman" w:hAnsi="Times New Roman" w:cs="Times New Roman"/>
          <w:color w:val="000000" w:themeColor="text1"/>
          <w:sz w:val="24"/>
          <w:szCs w:val="24"/>
        </w:rPr>
        <w:t xml:space="preserve">264‑71. </w:t>
      </w:r>
    </w:p>
    <w:p w:rsidR="006B73EC" w:rsidRPr="006B73EC" w:rsidRDefault="002E23A4" w:rsidP="00023947">
      <w:pPr>
        <w:pStyle w:val="Bibliography"/>
        <w:rPr>
          <w:rStyle w:val="rynqvb"/>
          <w:rFonts w:ascii="Times New Roman" w:hAnsi="Times New Roman" w:cs="Times New Roman"/>
          <w:color w:val="3C4043"/>
          <w:sz w:val="24"/>
          <w:szCs w:val="24"/>
          <w:shd w:val="clear" w:color="auto" w:fill="F5F5F5"/>
        </w:rPr>
      </w:pPr>
      <w:r w:rsidRPr="006B73EC">
        <w:rPr>
          <w:rFonts w:ascii="Times New Roman" w:hAnsi="Times New Roman" w:cs="Times New Roman"/>
          <w:color w:val="000000" w:themeColor="text1"/>
          <w:sz w:val="24"/>
          <w:szCs w:val="24"/>
          <w:lang w:val="en-US"/>
        </w:rPr>
        <w:t xml:space="preserve">34. </w:t>
      </w:r>
      <w:r w:rsidR="00023947" w:rsidRPr="006B73EC">
        <w:rPr>
          <w:rFonts w:ascii="Times New Roman" w:hAnsi="Times New Roman" w:cs="Times New Roman"/>
          <w:color w:val="000000" w:themeColor="text1"/>
          <w:sz w:val="24"/>
          <w:szCs w:val="24"/>
          <w:lang w:val="en-US"/>
        </w:rPr>
        <w:t xml:space="preserve">Souley K, Illou M, Ali S. </w:t>
      </w:r>
      <w:r w:rsidR="006B73EC" w:rsidRPr="006B73EC">
        <w:rPr>
          <w:rStyle w:val="rynqvb"/>
          <w:rFonts w:ascii="Times New Roman" w:hAnsi="Times New Roman" w:cs="Times New Roman"/>
          <w:color w:val="3C4043"/>
          <w:sz w:val="24"/>
          <w:szCs w:val="24"/>
          <w:shd w:val="clear" w:color="auto" w:fill="F5F5F5"/>
          <w:lang w:val="en-US"/>
        </w:rPr>
        <w:t>Causes and consequences of the migration of women from Kantche to Algeria.</w:t>
      </w:r>
      <w:r w:rsidR="006B73EC" w:rsidRPr="006B73EC">
        <w:rPr>
          <w:rFonts w:ascii="Times New Roman" w:hAnsi="Times New Roman" w:cs="Times New Roman"/>
          <w:color w:val="3C4043"/>
          <w:sz w:val="24"/>
          <w:szCs w:val="24"/>
          <w:shd w:val="clear" w:color="auto" w:fill="F5F5F5"/>
          <w:lang w:val="en-US"/>
        </w:rPr>
        <w:t xml:space="preserve"> </w:t>
      </w:r>
      <w:r w:rsidR="006B73EC" w:rsidRPr="006B73EC">
        <w:rPr>
          <w:rStyle w:val="rynqvb"/>
          <w:rFonts w:ascii="Times New Roman" w:hAnsi="Times New Roman" w:cs="Times New Roman"/>
          <w:color w:val="3C4043"/>
          <w:sz w:val="24"/>
          <w:szCs w:val="24"/>
          <w:shd w:val="clear" w:color="auto" w:fill="F5F5F5"/>
        </w:rPr>
        <w:t>CAMES Review.</w:t>
      </w:r>
      <w:r w:rsidR="006B73EC" w:rsidRPr="006B73EC">
        <w:rPr>
          <w:rFonts w:ascii="Times New Roman" w:hAnsi="Times New Roman" w:cs="Times New Roman"/>
          <w:color w:val="3C4043"/>
          <w:sz w:val="24"/>
          <w:szCs w:val="24"/>
          <w:shd w:val="clear" w:color="auto" w:fill="F5F5F5"/>
        </w:rPr>
        <w:t xml:space="preserve"> </w:t>
      </w:r>
      <w:r w:rsidR="006B73EC" w:rsidRPr="006B73EC">
        <w:rPr>
          <w:rStyle w:val="rynqvb"/>
          <w:rFonts w:ascii="Times New Roman" w:hAnsi="Times New Roman" w:cs="Times New Roman"/>
          <w:color w:val="3C4043"/>
          <w:sz w:val="24"/>
          <w:szCs w:val="24"/>
          <w:shd w:val="clear" w:color="auto" w:fill="F5F5F5"/>
        </w:rPr>
        <w:t>2017;(9):337-56.</w:t>
      </w:r>
    </w:p>
    <w:p w:rsidR="00023947" w:rsidRPr="006B73EC" w:rsidRDefault="002E23A4" w:rsidP="00023947">
      <w:pPr>
        <w:pStyle w:val="Bibliography"/>
        <w:rPr>
          <w:rFonts w:ascii="Times New Roman" w:hAnsi="Times New Roman" w:cs="Times New Roman"/>
          <w:color w:val="000000" w:themeColor="text1"/>
          <w:sz w:val="24"/>
          <w:szCs w:val="24"/>
          <w:lang w:val="en-US"/>
        </w:rPr>
      </w:pPr>
      <w:r w:rsidRPr="006B73EC">
        <w:rPr>
          <w:rFonts w:ascii="Times New Roman" w:hAnsi="Times New Roman" w:cs="Times New Roman"/>
          <w:color w:val="000000" w:themeColor="text1"/>
          <w:sz w:val="24"/>
          <w:szCs w:val="24"/>
          <w:lang w:val="en-US"/>
        </w:rPr>
        <w:t xml:space="preserve">35. </w:t>
      </w:r>
      <w:r w:rsidR="00023947" w:rsidRPr="006B73EC">
        <w:rPr>
          <w:rFonts w:ascii="Times New Roman" w:hAnsi="Times New Roman" w:cs="Times New Roman"/>
          <w:color w:val="000000" w:themeColor="text1"/>
          <w:sz w:val="24"/>
          <w:szCs w:val="24"/>
          <w:lang w:val="en-US"/>
        </w:rPr>
        <w:t>Dubey S, Biswas P, Ghosh R, Chatterjee S, Dubey MJ, Chatterjee S, et al. Psychosocial impact of COVID-19. Diabetes M</w:t>
      </w:r>
      <w:r w:rsidRPr="006B73EC">
        <w:rPr>
          <w:rFonts w:ascii="Times New Roman" w:hAnsi="Times New Roman" w:cs="Times New Roman"/>
          <w:color w:val="000000" w:themeColor="text1"/>
          <w:sz w:val="24"/>
          <w:szCs w:val="24"/>
          <w:lang w:val="en-US"/>
        </w:rPr>
        <w:t xml:space="preserve">etab Syndr Clin Res Rev. </w:t>
      </w:r>
      <w:r w:rsidR="00370268" w:rsidRPr="006B73EC">
        <w:rPr>
          <w:rFonts w:ascii="Times New Roman" w:hAnsi="Times New Roman" w:cs="Times New Roman"/>
          <w:color w:val="000000" w:themeColor="text1"/>
          <w:sz w:val="24"/>
          <w:szCs w:val="24"/>
          <w:lang w:val="en-US"/>
        </w:rPr>
        <w:t>2020 ; 14</w:t>
      </w:r>
      <w:r w:rsidR="00023947" w:rsidRPr="006B73EC">
        <w:rPr>
          <w:rFonts w:ascii="Times New Roman" w:hAnsi="Times New Roman" w:cs="Times New Roman"/>
          <w:color w:val="000000" w:themeColor="text1"/>
          <w:sz w:val="24"/>
          <w:szCs w:val="24"/>
          <w:lang w:val="en-US"/>
        </w:rPr>
        <w:t>(5</w:t>
      </w:r>
      <w:r w:rsidR="00370268" w:rsidRPr="006B73EC">
        <w:rPr>
          <w:rFonts w:ascii="Times New Roman" w:hAnsi="Times New Roman" w:cs="Times New Roman"/>
          <w:color w:val="000000" w:themeColor="text1"/>
          <w:sz w:val="24"/>
          <w:szCs w:val="24"/>
          <w:lang w:val="en-US"/>
        </w:rPr>
        <w:t>) :</w:t>
      </w:r>
      <w:r w:rsidR="00023947" w:rsidRPr="006B73EC">
        <w:rPr>
          <w:rFonts w:ascii="Times New Roman" w:hAnsi="Times New Roman" w:cs="Times New Roman"/>
          <w:color w:val="000000" w:themeColor="text1"/>
          <w:sz w:val="24"/>
          <w:szCs w:val="24"/>
          <w:lang w:val="en-US"/>
        </w:rPr>
        <w:t xml:space="preserve">779‑88. </w:t>
      </w:r>
    </w:p>
    <w:p w:rsidR="00001B52" w:rsidRPr="006B73EC" w:rsidRDefault="00023947" w:rsidP="00023947">
      <w:pPr>
        <w:rPr>
          <w:rFonts w:ascii="Times New Roman" w:hAnsi="Times New Roman" w:cs="Times New Roman"/>
          <w:color w:val="000000" w:themeColor="text1"/>
          <w:sz w:val="24"/>
          <w:szCs w:val="24"/>
          <w:u w:val="single"/>
        </w:rPr>
      </w:pPr>
      <w:r w:rsidRPr="006B73EC">
        <w:rPr>
          <w:rFonts w:ascii="Times New Roman" w:eastAsia="Calibri,Bold" w:hAnsi="Times New Roman" w:cs="Times New Roman"/>
          <w:bCs/>
          <w:color w:val="000000" w:themeColor="text1"/>
          <w:sz w:val="24"/>
          <w:szCs w:val="24"/>
        </w:rPr>
        <w:fldChar w:fldCharType="end"/>
      </w:r>
    </w:p>
    <w:sectPr w:rsidR="00001B52" w:rsidRPr="006B73E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354" w:rsidRDefault="00E07354" w:rsidP="007C5749">
      <w:pPr>
        <w:spacing w:after="0" w:line="240" w:lineRule="auto"/>
      </w:pPr>
      <w:r>
        <w:separator/>
      </w:r>
    </w:p>
  </w:endnote>
  <w:endnote w:type="continuationSeparator" w:id="0">
    <w:p w:rsidR="00E07354" w:rsidRDefault="00E07354" w:rsidP="007C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49" w:rsidRDefault="007C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49" w:rsidRDefault="007C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49" w:rsidRDefault="007C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354" w:rsidRDefault="00E07354" w:rsidP="007C5749">
      <w:pPr>
        <w:spacing w:after="0" w:line="240" w:lineRule="auto"/>
      </w:pPr>
      <w:r>
        <w:separator/>
      </w:r>
    </w:p>
  </w:footnote>
  <w:footnote w:type="continuationSeparator" w:id="0">
    <w:p w:rsidR="00E07354" w:rsidRDefault="00E07354" w:rsidP="007C5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49" w:rsidRDefault="007C57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843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49" w:rsidRDefault="007C57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843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49" w:rsidRDefault="007C57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843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B5436"/>
    <w:multiLevelType w:val="hybridMultilevel"/>
    <w:tmpl w:val="543ABFEA"/>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6827593"/>
    <w:multiLevelType w:val="multilevel"/>
    <w:tmpl w:val="9052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38B"/>
    <w:rsid w:val="00001B52"/>
    <w:rsid w:val="00023947"/>
    <w:rsid w:val="0002678F"/>
    <w:rsid w:val="00030B1A"/>
    <w:rsid w:val="001226E0"/>
    <w:rsid w:val="001262D1"/>
    <w:rsid w:val="001A0AE7"/>
    <w:rsid w:val="001E05E5"/>
    <w:rsid w:val="0025393F"/>
    <w:rsid w:val="0028134E"/>
    <w:rsid w:val="002B20A0"/>
    <w:rsid w:val="002E23A4"/>
    <w:rsid w:val="002F474B"/>
    <w:rsid w:val="0032238B"/>
    <w:rsid w:val="00370268"/>
    <w:rsid w:val="004053F3"/>
    <w:rsid w:val="00405E02"/>
    <w:rsid w:val="004A2890"/>
    <w:rsid w:val="004D7508"/>
    <w:rsid w:val="006B73EC"/>
    <w:rsid w:val="006E78F6"/>
    <w:rsid w:val="00734451"/>
    <w:rsid w:val="007C5749"/>
    <w:rsid w:val="007D12E8"/>
    <w:rsid w:val="00802C46"/>
    <w:rsid w:val="008979E8"/>
    <w:rsid w:val="008B6D48"/>
    <w:rsid w:val="008C1CA3"/>
    <w:rsid w:val="008C7987"/>
    <w:rsid w:val="00946E99"/>
    <w:rsid w:val="009C7F97"/>
    <w:rsid w:val="00A11DF9"/>
    <w:rsid w:val="00AA419A"/>
    <w:rsid w:val="00B54D89"/>
    <w:rsid w:val="00BB0798"/>
    <w:rsid w:val="00C056CC"/>
    <w:rsid w:val="00CF0224"/>
    <w:rsid w:val="00D362BA"/>
    <w:rsid w:val="00D768F0"/>
    <w:rsid w:val="00DF0B9F"/>
    <w:rsid w:val="00DF5EF8"/>
    <w:rsid w:val="00E07354"/>
    <w:rsid w:val="00E10A12"/>
    <w:rsid w:val="00E5529C"/>
    <w:rsid w:val="00EE5A11"/>
    <w:rsid w:val="00F47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62306"/>
  <w15:docId w15:val="{601753AA-5FBE-49FB-A03F-4C934F8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979E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23947"/>
  </w:style>
  <w:style w:type="paragraph" w:styleId="ListParagraph">
    <w:name w:val="List Paragraph"/>
    <w:basedOn w:val="Normal"/>
    <w:link w:val="ListParagraphChar"/>
    <w:qFormat/>
    <w:rsid w:val="00023947"/>
    <w:pPr>
      <w:ind w:left="720"/>
      <w:contextualSpacing/>
    </w:pPr>
  </w:style>
  <w:style w:type="character" w:styleId="Hyperlink">
    <w:name w:val="Hyperlink"/>
    <w:basedOn w:val="DefaultParagraphFont"/>
    <w:uiPriority w:val="99"/>
    <w:unhideWhenUsed/>
    <w:rsid w:val="00023947"/>
    <w:rPr>
      <w:color w:val="0563C1" w:themeColor="hyperlink"/>
      <w:u w:val="single"/>
    </w:rPr>
  </w:style>
  <w:style w:type="character" w:customStyle="1" w:styleId="ListParagraphChar">
    <w:name w:val="List Paragraph Char"/>
    <w:link w:val="ListParagraph"/>
    <w:qFormat/>
    <w:rsid w:val="00023947"/>
  </w:style>
  <w:style w:type="paragraph" w:styleId="NormalWeb">
    <w:name w:val="Normal (Web)"/>
    <w:basedOn w:val="Normal"/>
    <w:uiPriority w:val="99"/>
    <w:unhideWhenUsed/>
    <w:rsid w:val="000239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8979E8"/>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8979E8"/>
    <w:rPr>
      <w:b/>
      <w:bCs/>
    </w:rPr>
  </w:style>
  <w:style w:type="character" w:styleId="Emphasis">
    <w:name w:val="Emphasis"/>
    <w:basedOn w:val="DefaultParagraphFont"/>
    <w:uiPriority w:val="20"/>
    <w:qFormat/>
    <w:rsid w:val="008979E8"/>
    <w:rPr>
      <w:i/>
      <w:iCs/>
    </w:rPr>
  </w:style>
  <w:style w:type="table" w:customStyle="1" w:styleId="PlainTable21">
    <w:name w:val="Plain Table 21"/>
    <w:basedOn w:val="TableNormal"/>
    <w:uiPriority w:val="42"/>
    <w:rsid w:val="002B20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D362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
    <w:name w:val="List Table 1 Light - Accent 31"/>
    <w:basedOn w:val="TableNormal"/>
    <w:uiPriority w:val="46"/>
    <w:rsid w:val="00D362B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E5529C"/>
    <w:pPr>
      <w:spacing w:after="200" w:line="240" w:lineRule="auto"/>
    </w:pPr>
    <w:rPr>
      <w:i/>
      <w:iCs/>
      <w:color w:val="44546A" w:themeColor="text2"/>
      <w:sz w:val="18"/>
      <w:szCs w:val="18"/>
    </w:rPr>
  </w:style>
  <w:style w:type="character" w:customStyle="1" w:styleId="created">
    <w:name w:val="created"/>
    <w:basedOn w:val="DefaultParagraphFont"/>
    <w:rsid w:val="001226E0"/>
  </w:style>
  <w:style w:type="paragraph" w:styleId="BalloonText">
    <w:name w:val="Balloon Text"/>
    <w:basedOn w:val="Normal"/>
    <w:link w:val="BalloonTextChar"/>
    <w:uiPriority w:val="99"/>
    <w:semiHidden/>
    <w:unhideWhenUsed/>
    <w:rsid w:val="00B54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89"/>
    <w:rPr>
      <w:rFonts w:ascii="Tahoma" w:hAnsi="Tahoma" w:cs="Tahoma"/>
      <w:sz w:val="16"/>
      <w:szCs w:val="16"/>
    </w:rPr>
  </w:style>
  <w:style w:type="table" w:styleId="MediumShading1-Accent3">
    <w:name w:val="Medium Shading 1 Accent 3"/>
    <w:basedOn w:val="TableNormal"/>
    <w:uiPriority w:val="63"/>
    <w:rsid w:val="00DF0B9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customStyle="1" w:styleId="rynqvb">
    <w:name w:val="rynqvb"/>
    <w:basedOn w:val="DefaultParagraphFont"/>
    <w:rsid w:val="00802C46"/>
  </w:style>
  <w:style w:type="character" w:customStyle="1" w:styleId="hwtze">
    <w:name w:val="hwtze"/>
    <w:basedOn w:val="DefaultParagraphFont"/>
    <w:rsid w:val="002F474B"/>
  </w:style>
  <w:style w:type="character" w:styleId="UnresolvedMention">
    <w:name w:val="Unresolved Mention"/>
    <w:basedOn w:val="DefaultParagraphFont"/>
    <w:uiPriority w:val="99"/>
    <w:semiHidden/>
    <w:unhideWhenUsed/>
    <w:rsid w:val="00C056CC"/>
    <w:rPr>
      <w:color w:val="605E5C"/>
      <w:shd w:val="clear" w:color="auto" w:fill="E1DFDD"/>
    </w:rPr>
  </w:style>
  <w:style w:type="paragraph" w:styleId="Header">
    <w:name w:val="header"/>
    <w:basedOn w:val="Normal"/>
    <w:link w:val="HeaderChar"/>
    <w:uiPriority w:val="99"/>
    <w:unhideWhenUsed/>
    <w:rsid w:val="007C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749"/>
  </w:style>
  <w:style w:type="paragraph" w:styleId="Footer">
    <w:name w:val="footer"/>
    <w:basedOn w:val="Normal"/>
    <w:link w:val="FooterChar"/>
    <w:uiPriority w:val="99"/>
    <w:unhideWhenUsed/>
    <w:rsid w:val="007C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6494">
      <w:bodyDiv w:val="1"/>
      <w:marLeft w:val="0"/>
      <w:marRight w:val="0"/>
      <w:marTop w:val="0"/>
      <w:marBottom w:val="0"/>
      <w:divBdr>
        <w:top w:val="none" w:sz="0" w:space="0" w:color="auto"/>
        <w:left w:val="none" w:sz="0" w:space="0" w:color="auto"/>
        <w:bottom w:val="none" w:sz="0" w:space="0" w:color="auto"/>
        <w:right w:val="none" w:sz="0" w:space="0" w:color="auto"/>
      </w:divBdr>
    </w:div>
    <w:div w:id="489756008">
      <w:bodyDiv w:val="1"/>
      <w:marLeft w:val="0"/>
      <w:marRight w:val="0"/>
      <w:marTop w:val="0"/>
      <w:marBottom w:val="0"/>
      <w:divBdr>
        <w:top w:val="none" w:sz="0" w:space="0" w:color="auto"/>
        <w:left w:val="none" w:sz="0" w:space="0" w:color="auto"/>
        <w:bottom w:val="none" w:sz="0" w:space="0" w:color="auto"/>
        <w:right w:val="none" w:sz="0" w:space="0" w:color="auto"/>
      </w:divBdr>
      <w:divsChild>
        <w:div w:id="88355344">
          <w:marLeft w:val="0"/>
          <w:marRight w:val="0"/>
          <w:marTop w:val="0"/>
          <w:marBottom w:val="0"/>
          <w:divBdr>
            <w:top w:val="none" w:sz="0" w:space="0" w:color="auto"/>
            <w:left w:val="none" w:sz="0" w:space="0" w:color="auto"/>
            <w:bottom w:val="none" w:sz="0" w:space="0" w:color="auto"/>
            <w:right w:val="none" w:sz="0" w:space="0" w:color="auto"/>
          </w:divBdr>
          <w:divsChild>
            <w:div w:id="1424689720">
              <w:marLeft w:val="0"/>
              <w:marRight w:val="0"/>
              <w:marTop w:val="0"/>
              <w:marBottom w:val="0"/>
              <w:divBdr>
                <w:top w:val="none" w:sz="0" w:space="0" w:color="auto"/>
                <w:left w:val="none" w:sz="0" w:space="0" w:color="auto"/>
                <w:bottom w:val="none" w:sz="0" w:space="0" w:color="auto"/>
                <w:right w:val="none" w:sz="0" w:space="0" w:color="auto"/>
              </w:divBdr>
              <w:divsChild>
                <w:div w:id="414673543">
                  <w:marLeft w:val="0"/>
                  <w:marRight w:val="0"/>
                  <w:marTop w:val="0"/>
                  <w:marBottom w:val="0"/>
                  <w:divBdr>
                    <w:top w:val="none" w:sz="0" w:space="0" w:color="auto"/>
                    <w:left w:val="none" w:sz="0" w:space="0" w:color="auto"/>
                    <w:bottom w:val="none" w:sz="0" w:space="0" w:color="auto"/>
                    <w:right w:val="none" w:sz="0" w:space="0" w:color="auto"/>
                  </w:divBdr>
                  <w:divsChild>
                    <w:div w:id="1449861363">
                      <w:marLeft w:val="0"/>
                      <w:marRight w:val="0"/>
                      <w:marTop w:val="0"/>
                      <w:marBottom w:val="0"/>
                      <w:divBdr>
                        <w:top w:val="none" w:sz="0" w:space="0" w:color="auto"/>
                        <w:left w:val="none" w:sz="0" w:space="0" w:color="auto"/>
                        <w:bottom w:val="none" w:sz="0" w:space="0" w:color="auto"/>
                        <w:right w:val="none" w:sz="0" w:space="0" w:color="auto"/>
                      </w:divBdr>
                      <w:divsChild>
                        <w:div w:id="55318508">
                          <w:marLeft w:val="0"/>
                          <w:marRight w:val="0"/>
                          <w:marTop w:val="0"/>
                          <w:marBottom w:val="0"/>
                          <w:divBdr>
                            <w:top w:val="none" w:sz="0" w:space="0" w:color="auto"/>
                            <w:left w:val="none" w:sz="0" w:space="0" w:color="auto"/>
                            <w:bottom w:val="none" w:sz="0" w:space="0" w:color="auto"/>
                            <w:right w:val="none" w:sz="0" w:space="0" w:color="auto"/>
                          </w:divBdr>
                          <w:divsChild>
                            <w:div w:id="8750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16722">
      <w:bodyDiv w:val="1"/>
      <w:marLeft w:val="0"/>
      <w:marRight w:val="0"/>
      <w:marTop w:val="0"/>
      <w:marBottom w:val="0"/>
      <w:divBdr>
        <w:top w:val="none" w:sz="0" w:space="0" w:color="auto"/>
        <w:left w:val="none" w:sz="0" w:space="0" w:color="auto"/>
        <w:bottom w:val="none" w:sz="0" w:space="0" w:color="auto"/>
        <w:right w:val="none" w:sz="0" w:space="0" w:color="auto"/>
      </w:divBdr>
    </w:div>
    <w:div w:id="15787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journal/la-presse-medicale/vol/36/issue/4/part/P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msdmanuals.com/fr/professional/authors/tesini-brend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dmanuals.com/fr/professional/authors/vazquez-pertejo-mari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Microbiological</a:t>
            </a:r>
            <a:r>
              <a:rPr lang="fr-FR" baseline="0"/>
              <a:t> results</a:t>
            </a:r>
            <a:endParaRPr lang="fr-FR"/>
          </a:p>
        </c:rich>
      </c:tx>
      <c:overlay val="0"/>
      <c:spPr>
        <a:noFill/>
        <a:ln>
          <a:noFill/>
        </a:ln>
        <a:effectLst/>
      </c:spPr>
    </c:title>
    <c:autoTitleDeleted val="0"/>
    <c:plotArea>
      <c:layout/>
      <c:barChart>
        <c:barDir val="col"/>
        <c:grouping val="clustered"/>
        <c:varyColors val="0"/>
        <c:ser>
          <c:idx val="0"/>
          <c:order val="0"/>
          <c:tx>
            <c:strRef>
              <c:f>Feuil2!$A$5</c:f>
              <c:strCache>
                <c:ptCount val="1"/>
                <c:pt idx="0">
                  <c:v>RDT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Feuil2!$B$4:$C$4</c:f>
              <c:strCache>
                <c:ptCount val="2"/>
                <c:pt idx="0">
                  <c:v>Suspected cases</c:v>
                </c:pt>
                <c:pt idx="1">
                  <c:v>Positive cases</c:v>
                </c:pt>
              </c:strCache>
            </c:strRef>
          </c:cat>
          <c:val>
            <c:numRef>
              <c:f>Feuil2!$B$5:$C$5</c:f>
              <c:numCache>
                <c:formatCode>General</c:formatCode>
                <c:ptCount val="2"/>
                <c:pt idx="0">
                  <c:v>356</c:v>
                </c:pt>
                <c:pt idx="1">
                  <c:v>224</c:v>
                </c:pt>
              </c:numCache>
            </c:numRef>
          </c:val>
          <c:extLst>
            <c:ext xmlns:c16="http://schemas.microsoft.com/office/drawing/2014/chart" uri="{C3380CC4-5D6E-409C-BE32-E72D297353CC}">
              <c16:uniqueId val="{00000000-876C-497D-88A5-93BBFA6BE0D1}"/>
            </c:ext>
          </c:extLst>
        </c:ser>
        <c:ser>
          <c:idx val="1"/>
          <c:order val="1"/>
          <c:tx>
            <c:strRef>
              <c:f>Feuil2!$A$6</c:f>
              <c:strCache>
                <c:ptCount val="1"/>
                <c:pt idx="0">
                  <c:v>Culture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Feuil2!$B$4:$C$4</c:f>
              <c:strCache>
                <c:ptCount val="2"/>
                <c:pt idx="0">
                  <c:v>Suspected cases</c:v>
                </c:pt>
                <c:pt idx="1">
                  <c:v>Positive cases</c:v>
                </c:pt>
              </c:strCache>
            </c:strRef>
          </c:cat>
          <c:val>
            <c:numRef>
              <c:f>Feuil2!$B$6:$C$6</c:f>
              <c:numCache>
                <c:formatCode>General</c:formatCode>
                <c:ptCount val="2"/>
                <c:pt idx="0">
                  <c:v>84</c:v>
                </c:pt>
                <c:pt idx="1">
                  <c:v>45</c:v>
                </c:pt>
              </c:numCache>
            </c:numRef>
          </c:val>
          <c:extLst>
            <c:ext xmlns:c16="http://schemas.microsoft.com/office/drawing/2014/chart" uri="{C3380CC4-5D6E-409C-BE32-E72D297353CC}">
              <c16:uniqueId val="{00000001-876C-497D-88A5-93BBFA6BE0D1}"/>
            </c:ext>
          </c:extLst>
        </c:ser>
        <c:dLbls>
          <c:showLegendKey val="0"/>
          <c:showVal val="0"/>
          <c:showCatName val="0"/>
          <c:showSerName val="0"/>
          <c:showPercent val="0"/>
          <c:showBubbleSize val="0"/>
        </c:dLbls>
        <c:gapWidth val="219"/>
        <c:overlap val="-27"/>
        <c:axId val="142185984"/>
        <c:axId val="147513728"/>
      </c:barChart>
      <c:catAx>
        <c:axId val="14218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513728"/>
        <c:crosses val="autoZero"/>
        <c:auto val="1"/>
        <c:lblAlgn val="ctr"/>
        <c:lblOffset val="100"/>
        <c:noMultiLvlLbl val="0"/>
      </c:catAx>
      <c:valAx>
        <c:axId val="147513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18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10</Pages>
  <Words>3060</Words>
  <Characters>17448</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2025-11-02T20:09:00Z</dcterms:created>
  <dcterms:modified xsi:type="dcterms:W3CDTF">2025-11-04T09:47:00Z</dcterms:modified>
</cp:coreProperties>
</file>