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44B8EE" w14:textId="039039C0" w:rsidR="0074199C" w:rsidRDefault="0074199C" w:rsidP="0074199C">
      <w:pPr>
        <w:spacing w:before="240" w:after="0" w:line="360" w:lineRule="auto"/>
        <w:jc w:val="center"/>
        <w:rPr>
          <w:rFonts w:ascii="Times New Roman" w:eastAsia="Times New Roman" w:hAnsi="Times New Roman" w:cs="Times New Roman"/>
          <w:b/>
          <w:sz w:val="28"/>
          <w:szCs w:val="28"/>
        </w:rPr>
      </w:pPr>
      <w:r w:rsidRPr="0074199C">
        <w:rPr>
          <w:rFonts w:ascii="Times New Roman" w:eastAsia="Times New Roman" w:hAnsi="Times New Roman" w:cs="Times New Roman"/>
          <w:b/>
          <w:sz w:val="28"/>
          <w:szCs w:val="28"/>
        </w:rPr>
        <w:t>Optimizing DevOps Workflows with Unix Shell Scripting Automation</w:t>
      </w:r>
    </w:p>
    <w:p w14:paraId="5ED79CCC" w14:textId="77777777" w:rsidR="009303B6" w:rsidRDefault="009303B6">
      <w:pPr>
        <w:spacing w:before="240" w:after="0" w:line="360" w:lineRule="auto"/>
        <w:jc w:val="both"/>
        <w:rPr>
          <w:rFonts w:ascii="Times New Roman" w:eastAsia="Times New Roman" w:hAnsi="Times New Roman" w:cs="Times New Roman"/>
          <w:b/>
          <w:sz w:val="28"/>
          <w:szCs w:val="28"/>
        </w:rPr>
      </w:pPr>
    </w:p>
    <w:p w14:paraId="2077819E" w14:textId="1F857B4B" w:rsidR="00EF5450" w:rsidRDefault="00AC10AA">
      <w:pPr>
        <w:spacing w:before="240" w:after="0" w:line="360" w:lineRule="auto"/>
        <w:jc w:val="both"/>
        <w:rPr>
          <w:rFonts w:ascii="Times New Roman" w:eastAsia="Times New Roman" w:hAnsi="Times New Roman" w:cs="Times New Roman"/>
          <w:b/>
          <w:sz w:val="28"/>
          <w:szCs w:val="28"/>
        </w:rPr>
      </w:pPr>
      <w:bookmarkStart w:id="0" w:name="_GoBack"/>
      <w:bookmarkEnd w:id="0"/>
      <w:r>
        <w:rPr>
          <w:rFonts w:ascii="Times New Roman" w:eastAsia="Times New Roman" w:hAnsi="Times New Roman" w:cs="Times New Roman"/>
          <w:b/>
          <w:sz w:val="28"/>
          <w:szCs w:val="28"/>
        </w:rPr>
        <w:t>ABSTRACT</w:t>
      </w:r>
    </w:p>
    <w:p w14:paraId="23B44F42" w14:textId="5211D324" w:rsidR="00EF5450" w:rsidRDefault="00AC10AA">
      <w:pPr>
        <w:spacing w:after="0" w:line="360" w:lineRule="auto"/>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In an information technology landscape increasingly dominated by high-level abstraction layers, configuration management frameworks, and sophisticated Infrastructure a</w:t>
      </w:r>
      <w:r>
        <w:rPr>
          <w:rFonts w:ascii="Times New Roman" w:eastAsia="Times New Roman" w:hAnsi="Times New Roman" w:cs="Times New Roman"/>
          <w:i/>
          <w:sz w:val="20"/>
          <w:szCs w:val="20"/>
        </w:rPr>
        <w:t>s Code (</w:t>
      </w:r>
      <w:proofErr w:type="spellStart"/>
      <w:r>
        <w:rPr>
          <w:rFonts w:ascii="Times New Roman" w:eastAsia="Times New Roman" w:hAnsi="Times New Roman" w:cs="Times New Roman"/>
          <w:i/>
          <w:sz w:val="20"/>
          <w:szCs w:val="20"/>
        </w:rPr>
        <w:t>IaC</w:t>
      </w:r>
      <w:proofErr w:type="spellEnd"/>
      <w:r>
        <w:rPr>
          <w:rFonts w:ascii="Times New Roman" w:eastAsia="Times New Roman" w:hAnsi="Times New Roman" w:cs="Times New Roman"/>
          <w:i/>
          <w:sz w:val="20"/>
          <w:szCs w:val="20"/>
        </w:rPr>
        <w:t>) platforms, the role of foundational shell scripting often faces scrutiny regarding its continued relevance. This paper presents an analytical examination of shell scripting's evolving but persistent significance in both traditional system admi</w:t>
      </w:r>
      <w:r>
        <w:rPr>
          <w:rFonts w:ascii="Times New Roman" w:eastAsia="Times New Roman" w:hAnsi="Times New Roman" w:cs="Times New Roman"/>
          <w:i/>
          <w:sz w:val="20"/>
          <w:szCs w:val="20"/>
        </w:rPr>
        <w:t>nistration and modern DevOps methodologies. The central thesis posits that shell scripting, far from being obsolete, functions as an indispensable, ubiquitous "glue logic" that connects disparate systems, facilitates rapid automation of granular tasks, and</w:t>
      </w:r>
      <w:r>
        <w:rPr>
          <w:rFonts w:ascii="Times New Roman" w:eastAsia="Times New Roman" w:hAnsi="Times New Roman" w:cs="Times New Roman"/>
          <w:i/>
          <w:sz w:val="20"/>
          <w:szCs w:val="20"/>
        </w:rPr>
        <w:t xml:space="preserve"> provides essential customization capabilities that high-level tools cannot efficiently address. We explore the functional advantages of shell scripting—including its universality across POSIX-compliant systems, low resource overhead, and unparalleled acce</w:t>
      </w:r>
      <w:r>
        <w:rPr>
          <w:rFonts w:ascii="Times New Roman" w:eastAsia="Times New Roman" w:hAnsi="Times New Roman" w:cs="Times New Roman"/>
          <w:i/>
          <w:sz w:val="20"/>
          <w:szCs w:val="20"/>
        </w:rPr>
        <w:t>ss to core operating system utilities—in automating routine system maintenance, diagnostics, and monitoring. Furthermore, the analysis extends to the DevOps lifecycle, demonstrating how shell scripts underpin crucial processes within Continuous Integration</w:t>
      </w:r>
      <w:r>
        <w:rPr>
          <w:rFonts w:ascii="Times New Roman" w:eastAsia="Times New Roman" w:hAnsi="Times New Roman" w:cs="Times New Roman"/>
          <w:i/>
          <w:sz w:val="20"/>
          <w:szCs w:val="20"/>
        </w:rPr>
        <w:t xml:space="preserve">/Continuous Delivery (CI/CD) pipelines, container orchestration (Docker/Kubernetes), and environment bootstrapping. By comparing the capabilities of shell scripting against modern alternatives like Python and dedicated </w:t>
      </w:r>
      <w:proofErr w:type="spellStart"/>
      <w:r>
        <w:rPr>
          <w:rFonts w:ascii="Times New Roman" w:eastAsia="Times New Roman" w:hAnsi="Times New Roman" w:cs="Times New Roman"/>
          <w:i/>
          <w:sz w:val="20"/>
          <w:szCs w:val="20"/>
        </w:rPr>
        <w:t>IaC</w:t>
      </w:r>
      <w:proofErr w:type="spellEnd"/>
      <w:r>
        <w:rPr>
          <w:rFonts w:ascii="Times New Roman" w:eastAsia="Times New Roman" w:hAnsi="Times New Roman" w:cs="Times New Roman"/>
          <w:i/>
          <w:sz w:val="20"/>
          <w:szCs w:val="20"/>
        </w:rPr>
        <w:t xml:space="preserve"> tools (e.g., Ansible, Terraform),</w:t>
      </w:r>
      <w:r>
        <w:rPr>
          <w:rFonts w:ascii="Times New Roman" w:eastAsia="Times New Roman" w:hAnsi="Times New Roman" w:cs="Times New Roman"/>
          <w:i/>
          <w:sz w:val="20"/>
          <w:szCs w:val="20"/>
        </w:rPr>
        <w:t xml:space="preserve"> this paper identifies the specific niches where shell scripting excels and </w:t>
      </w:r>
      <w:r w:rsidR="00240079">
        <w:rPr>
          <w:rFonts w:ascii="Times New Roman" w:eastAsia="Times New Roman" w:hAnsi="Times New Roman" w:cs="Times New Roman"/>
          <w:i/>
          <w:sz w:val="20"/>
          <w:szCs w:val="20"/>
        </w:rPr>
        <w:t>analyses</w:t>
      </w:r>
      <w:r>
        <w:rPr>
          <w:rFonts w:ascii="Times New Roman" w:eastAsia="Times New Roman" w:hAnsi="Times New Roman" w:cs="Times New Roman"/>
          <w:i/>
          <w:sz w:val="20"/>
          <w:szCs w:val="20"/>
        </w:rPr>
        <w:t xml:space="preserve"> the threshold at which task complexity necessitates migration to more robust programming languages. The research concludes that proficiency in shell scripting remains a critical skill for IT professionals, enhancing operational agility, reducing human err</w:t>
      </w:r>
      <w:r>
        <w:rPr>
          <w:rFonts w:ascii="Times New Roman" w:eastAsia="Times New Roman" w:hAnsi="Times New Roman" w:cs="Times New Roman"/>
          <w:i/>
          <w:sz w:val="20"/>
          <w:szCs w:val="20"/>
        </w:rPr>
        <w:t>or, and maximizing efficiency by bridging the gap between legacy infrastructure and contemporary cloud-native architectures.</w:t>
      </w:r>
    </w:p>
    <w:p w14:paraId="57516E0B" w14:textId="77777777" w:rsidR="00EF5450" w:rsidRDefault="00EF5450">
      <w:pPr>
        <w:spacing w:after="0" w:line="360" w:lineRule="auto"/>
        <w:jc w:val="both"/>
        <w:rPr>
          <w:rFonts w:ascii="Times New Roman" w:eastAsia="Times New Roman" w:hAnsi="Times New Roman" w:cs="Times New Roman"/>
          <w:i/>
          <w:sz w:val="20"/>
          <w:szCs w:val="20"/>
        </w:rPr>
      </w:pPr>
    </w:p>
    <w:p w14:paraId="69F77861" w14:textId="77777777" w:rsidR="00EF5450" w:rsidRDefault="00AC10AA">
      <w:pPr>
        <w:spacing w:after="0" w:line="360" w:lineRule="auto"/>
        <w:jc w:val="both"/>
        <w:rPr>
          <w:rFonts w:ascii="Times New Roman" w:eastAsia="Times New Roman" w:hAnsi="Times New Roman" w:cs="Times New Roman"/>
          <w:i/>
          <w:sz w:val="20"/>
          <w:szCs w:val="20"/>
        </w:rPr>
      </w:pPr>
      <w:r>
        <w:rPr>
          <w:rFonts w:ascii="Times New Roman" w:eastAsia="Times New Roman" w:hAnsi="Times New Roman" w:cs="Times New Roman"/>
          <w:b/>
          <w:i/>
          <w:sz w:val="20"/>
          <w:szCs w:val="20"/>
        </w:rPr>
        <w:t>Keywords:</w:t>
      </w:r>
      <w:r>
        <w:rPr>
          <w:rFonts w:ascii="Times New Roman" w:eastAsia="Times New Roman" w:hAnsi="Times New Roman" w:cs="Times New Roman"/>
          <w:i/>
          <w:sz w:val="20"/>
          <w:szCs w:val="20"/>
        </w:rPr>
        <w:t xml:space="preserve"> Shell Scripting, System Administration, DevOps, Automation, CI/CD Pipeline, Infrastructure as Code (</w:t>
      </w:r>
      <w:proofErr w:type="spellStart"/>
      <w:r>
        <w:rPr>
          <w:rFonts w:ascii="Times New Roman" w:eastAsia="Times New Roman" w:hAnsi="Times New Roman" w:cs="Times New Roman"/>
          <w:i/>
          <w:sz w:val="20"/>
          <w:szCs w:val="20"/>
        </w:rPr>
        <w:t>IaC</w:t>
      </w:r>
      <w:proofErr w:type="spellEnd"/>
      <w:r>
        <w:rPr>
          <w:rFonts w:ascii="Times New Roman" w:eastAsia="Times New Roman" w:hAnsi="Times New Roman" w:cs="Times New Roman"/>
          <w:i/>
          <w:sz w:val="20"/>
          <w:szCs w:val="20"/>
        </w:rPr>
        <w:t>), Bash, PowerShe</w:t>
      </w:r>
      <w:r>
        <w:rPr>
          <w:rFonts w:ascii="Times New Roman" w:eastAsia="Times New Roman" w:hAnsi="Times New Roman" w:cs="Times New Roman"/>
          <w:i/>
          <w:sz w:val="20"/>
          <w:szCs w:val="20"/>
        </w:rPr>
        <w:t>ll, Operational Efficiency</w:t>
      </w:r>
    </w:p>
    <w:p w14:paraId="55D22004" w14:textId="77777777" w:rsidR="00EF5450" w:rsidRDefault="00AC10AA">
      <w:pPr>
        <w:pStyle w:val="Heading1"/>
        <w:numPr>
          <w:ilvl w:val="0"/>
          <w:numId w:val="2"/>
        </w:numPr>
      </w:pPr>
      <w:r>
        <w:t>INTRODUCTION</w:t>
      </w:r>
    </w:p>
    <w:p w14:paraId="7923202D" w14:textId="2F92EE76" w:rsidR="00EF5450" w:rsidRDefault="00AC10AA">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trajectory of information technology infrastructure management over the past two decades has been defined by a relentless pursuit of abstraction and automation. The transition from artisanal, manually configured </w:t>
      </w:r>
      <w:r>
        <w:rPr>
          <w:rFonts w:ascii="Times New Roman" w:eastAsia="Times New Roman" w:hAnsi="Times New Roman" w:cs="Times New Roman"/>
          <w:sz w:val="24"/>
          <w:szCs w:val="24"/>
        </w:rPr>
        <w:t xml:space="preserve">servers to dynamically orchestrated, ephemeral cloud environments </w:t>
      </w:r>
      <w:r w:rsidR="00240079">
        <w:rPr>
          <w:rFonts w:ascii="Times New Roman" w:eastAsia="Times New Roman" w:hAnsi="Times New Roman" w:cs="Times New Roman"/>
          <w:sz w:val="24"/>
          <w:szCs w:val="24"/>
        </w:rPr>
        <w:t>represent</w:t>
      </w:r>
      <w:r>
        <w:rPr>
          <w:rFonts w:ascii="Times New Roman" w:eastAsia="Times New Roman" w:hAnsi="Times New Roman" w:cs="Times New Roman"/>
          <w:sz w:val="24"/>
          <w:szCs w:val="24"/>
        </w:rPr>
        <w:t xml:space="preserve"> a paradigm shift in complexity and scale (</w:t>
      </w:r>
      <w:proofErr w:type="spellStart"/>
      <w:r>
        <w:rPr>
          <w:rFonts w:ascii="Times New Roman" w:eastAsia="Times New Roman" w:hAnsi="Times New Roman" w:cs="Times New Roman"/>
          <w:sz w:val="24"/>
          <w:szCs w:val="24"/>
        </w:rPr>
        <w:t>Hüttermann</w:t>
      </w:r>
      <w:proofErr w:type="spellEnd"/>
      <w:r>
        <w:rPr>
          <w:rFonts w:ascii="Times New Roman" w:eastAsia="Times New Roman" w:hAnsi="Times New Roman" w:cs="Times New Roman"/>
          <w:sz w:val="24"/>
          <w:szCs w:val="24"/>
        </w:rPr>
        <w:t>, 2012). This evolution culminated in the DevOps movement, which promotes a culture of collaboration between development and ope</w:t>
      </w:r>
      <w:r>
        <w:rPr>
          <w:rFonts w:ascii="Times New Roman" w:eastAsia="Times New Roman" w:hAnsi="Times New Roman" w:cs="Times New Roman"/>
          <w:sz w:val="24"/>
          <w:szCs w:val="24"/>
        </w:rPr>
        <w:t>rations teams, underpinned by practices like Continuous Integration/Continuous Delivery (CI/CD) and Infrastructure as Code (</w:t>
      </w:r>
      <w:proofErr w:type="spellStart"/>
      <w:r>
        <w:rPr>
          <w:rFonts w:ascii="Times New Roman" w:eastAsia="Times New Roman" w:hAnsi="Times New Roman" w:cs="Times New Roman"/>
          <w:sz w:val="24"/>
          <w:szCs w:val="24"/>
        </w:rPr>
        <w:t>IaC</w:t>
      </w:r>
      <w:proofErr w:type="spellEnd"/>
      <w:r>
        <w:rPr>
          <w:rFonts w:ascii="Times New Roman" w:eastAsia="Times New Roman" w:hAnsi="Times New Roman" w:cs="Times New Roman"/>
          <w:sz w:val="24"/>
          <w:szCs w:val="24"/>
        </w:rPr>
        <w:t>) (Kim et al., 2016). Tools such as Ansible, Puppet, Chef, Terraform, and Kubernetes have become central to managing infrastructu</w:t>
      </w:r>
      <w:r>
        <w:rPr>
          <w:rFonts w:ascii="Times New Roman" w:eastAsia="Times New Roman" w:hAnsi="Times New Roman" w:cs="Times New Roman"/>
          <w:sz w:val="24"/>
          <w:szCs w:val="24"/>
        </w:rPr>
        <w:t>re state declaratively, promising consistency, repeatability, and scalability far beyond the reach of manual intervention.</w:t>
      </w:r>
    </w:p>
    <w:p w14:paraId="53965FAC" w14:textId="6248E585" w:rsidR="00EF5450" w:rsidRDefault="00AC10AA">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proliferation of sophisticated tooling creates an apparent paradox: if modern frameworks can manage the entire lifecycle of appl</w:t>
      </w:r>
      <w:r>
        <w:rPr>
          <w:rFonts w:ascii="Times New Roman" w:eastAsia="Times New Roman" w:hAnsi="Times New Roman" w:cs="Times New Roman"/>
          <w:sz w:val="24"/>
          <w:szCs w:val="24"/>
        </w:rPr>
        <w:t xml:space="preserve">ications and infrastructure, what role remains for the humble shell script? Originating with the Bourne shell in Unix Version 7 in 1979, shell scripting represents one of the oldest forms of system automation (Robbins &amp; Beebe, 2005). </w:t>
      </w:r>
      <w:r w:rsidR="00240079">
        <w:rPr>
          <w:rFonts w:ascii="Times New Roman" w:eastAsia="Times New Roman" w:hAnsi="Times New Roman" w:cs="Times New Roman"/>
          <w:sz w:val="24"/>
          <w:szCs w:val="24"/>
        </w:rPr>
        <w:t>Its syntax</w:t>
      </w:r>
      <w:r>
        <w:rPr>
          <w:rFonts w:ascii="Times New Roman" w:eastAsia="Times New Roman" w:hAnsi="Times New Roman" w:cs="Times New Roman"/>
          <w:sz w:val="24"/>
          <w:szCs w:val="24"/>
        </w:rPr>
        <w:t xml:space="preserve"> often consi</w:t>
      </w:r>
      <w:r>
        <w:rPr>
          <w:rFonts w:ascii="Times New Roman" w:eastAsia="Times New Roman" w:hAnsi="Times New Roman" w:cs="Times New Roman"/>
          <w:sz w:val="24"/>
          <w:szCs w:val="24"/>
        </w:rPr>
        <w:t xml:space="preserve">dered cryptic by newcomers, and its procedural </w:t>
      </w:r>
      <w:r>
        <w:rPr>
          <w:rFonts w:ascii="Times New Roman" w:eastAsia="Times New Roman" w:hAnsi="Times New Roman" w:cs="Times New Roman"/>
          <w:sz w:val="24"/>
          <w:szCs w:val="24"/>
        </w:rPr>
        <w:lastRenderedPageBreak/>
        <w:t xml:space="preserve">nature appear antithetical to the declarative ideals of modern </w:t>
      </w:r>
      <w:proofErr w:type="spellStart"/>
      <w:r>
        <w:rPr>
          <w:rFonts w:ascii="Times New Roman" w:eastAsia="Times New Roman" w:hAnsi="Times New Roman" w:cs="Times New Roman"/>
          <w:sz w:val="24"/>
          <w:szCs w:val="24"/>
        </w:rPr>
        <w:t>IaC</w:t>
      </w:r>
      <w:proofErr w:type="spellEnd"/>
      <w:r>
        <w:rPr>
          <w:rFonts w:ascii="Times New Roman" w:eastAsia="Times New Roman" w:hAnsi="Times New Roman" w:cs="Times New Roman"/>
          <w:sz w:val="24"/>
          <w:szCs w:val="24"/>
        </w:rPr>
        <w:t>. Critics argue that extensive shell scripting leads to "spaghetti code"—brittle, unmaintainable, and difficult to test—which accumulates as si</w:t>
      </w:r>
      <w:r>
        <w:rPr>
          <w:rFonts w:ascii="Times New Roman" w:eastAsia="Times New Roman" w:hAnsi="Times New Roman" w:cs="Times New Roman"/>
          <w:sz w:val="24"/>
          <w:szCs w:val="24"/>
        </w:rPr>
        <w:t>gnificant technical debt (Skelly, 2018).</w:t>
      </w:r>
    </w:p>
    <w:p w14:paraId="4AE1371B" w14:textId="77777777" w:rsidR="00EF5450" w:rsidRDefault="00AC10AA">
      <w:pPr>
        <w:spacing w:after="0" w:line="360" w:lineRule="auto"/>
        <w:jc w:val="center"/>
        <w:rPr>
          <w:rFonts w:ascii="Times New Roman" w:eastAsia="Times New Roman" w:hAnsi="Times New Roman" w:cs="Times New Roman"/>
          <w:sz w:val="24"/>
          <w:szCs w:val="24"/>
        </w:rPr>
      </w:pPr>
      <w:r>
        <w:rPr>
          <w:noProof/>
        </w:rPr>
        <w:drawing>
          <wp:inline distT="0" distB="0" distL="0" distR="0" wp14:anchorId="05DF5560" wp14:editId="63DAFA32">
            <wp:extent cx="4687967" cy="2842074"/>
            <wp:effectExtent l="0" t="0" r="0" b="0"/>
            <wp:docPr id="1" name="image1.png" descr="linux command line"/>
            <wp:cNvGraphicFramePr/>
            <a:graphic xmlns:a="http://schemas.openxmlformats.org/drawingml/2006/main">
              <a:graphicData uri="http://schemas.openxmlformats.org/drawingml/2006/picture">
                <pic:pic xmlns:pic="http://schemas.openxmlformats.org/drawingml/2006/picture">
                  <pic:nvPicPr>
                    <pic:cNvPr id="0" name="image1.png" descr="linux command line"/>
                    <pic:cNvPicPr preferRelativeResize="0"/>
                  </pic:nvPicPr>
                  <pic:blipFill>
                    <a:blip r:embed="rId7"/>
                    <a:srcRect/>
                    <a:stretch>
                      <a:fillRect/>
                    </a:stretch>
                  </pic:blipFill>
                  <pic:spPr>
                    <a:xfrm>
                      <a:off x="0" y="0"/>
                      <a:ext cx="4687967" cy="2842074"/>
                    </a:xfrm>
                    <a:prstGeom prst="rect">
                      <a:avLst/>
                    </a:prstGeom>
                    <a:ln/>
                  </pic:spPr>
                </pic:pic>
              </a:graphicData>
            </a:graphic>
          </wp:inline>
        </w:drawing>
      </w:r>
    </w:p>
    <w:p w14:paraId="3D0BD6AF" w14:textId="77777777" w:rsidR="00EF5450" w:rsidRDefault="00AC10AA">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Fig. 1: </w:t>
      </w:r>
      <w:r>
        <w:rPr>
          <w:rFonts w:ascii="Times New Roman" w:eastAsia="Times New Roman" w:hAnsi="Times New Roman" w:cs="Times New Roman"/>
          <w:i/>
          <w:sz w:val="20"/>
          <w:szCs w:val="20"/>
        </w:rPr>
        <w:t>Linux Command Line</w:t>
      </w:r>
    </w:p>
    <w:p w14:paraId="0A37C32E" w14:textId="77777777" w:rsidR="00EF5450" w:rsidRDefault="00AC10AA">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this perspective overlooks the practical realities faced daily by system administrators and DevOps engineers. High-level tools excel at defining </w:t>
      </w:r>
      <w:r>
        <w:rPr>
          <w:rFonts w:ascii="Times New Roman" w:eastAsia="Times New Roman" w:hAnsi="Times New Roman" w:cs="Times New Roman"/>
          <w:i/>
          <w:sz w:val="24"/>
          <w:szCs w:val="24"/>
        </w:rPr>
        <w:t>what</w:t>
      </w:r>
      <w:r>
        <w:rPr>
          <w:rFonts w:ascii="Times New Roman" w:eastAsia="Times New Roman" w:hAnsi="Times New Roman" w:cs="Times New Roman"/>
          <w:sz w:val="24"/>
          <w:szCs w:val="24"/>
        </w:rPr>
        <w:t xml:space="preserve"> state a system should be in</w:t>
      </w:r>
      <w:r>
        <w:rPr>
          <w:rFonts w:ascii="Times New Roman" w:eastAsia="Times New Roman" w:hAnsi="Times New Roman" w:cs="Times New Roman"/>
          <w:sz w:val="24"/>
          <w:szCs w:val="24"/>
        </w:rPr>
        <w:t>, but they often struggle with the granular, imperative steps required to achieve that state, especially when dealing with non-standard configurations or legacy systems. Furthermore, the very tools that define the modern landscape rely heavily on shell scr</w:t>
      </w:r>
      <w:r>
        <w:rPr>
          <w:rFonts w:ascii="Times New Roman" w:eastAsia="Times New Roman" w:hAnsi="Times New Roman" w:cs="Times New Roman"/>
          <w:sz w:val="24"/>
          <w:szCs w:val="24"/>
        </w:rPr>
        <w:t>ipting for their core functionality. As noted by Kofler and Krienke (2018), CI/CD pipelines execute tasks within runners that are most universally and reliably controlled by invoking shell commands.</w:t>
      </w:r>
    </w:p>
    <w:p w14:paraId="184779C1" w14:textId="2EFA7709" w:rsidR="00EF5450" w:rsidRDefault="00AC10AA">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paper argues that shell scripting is not a relic to </w:t>
      </w:r>
      <w:r>
        <w:rPr>
          <w:rFonts w:ascii="Times New Roman" w:eastAsia="Times New Roman" w:hAnsi="Times New Roman" w:cs="Times New Roman"/>
          <w:sz w:val="24"/>
          <w:szCs w:val="24"/>
        </w:rPr>
        <w:t>be replaced, but rather a foundational and complementary skill that enhances the efficiency of modern IT operations. It serves as the universal adapter and flexible automation layer for tasks that are too small or specific for heavy frameworks, yet too num</w:t>
      </w:r>
      <w:r>
        <w:rPr>
          <w:rFonts w:ascii="Times New Roman" w:eastAsia="Times New Roman" w:hAnsi="Times New Roman" w:cs="Times New Roman"/>
          <w:sz w:val="24"/>
          <w:szCs w:val="24"/>
        </w:rPr>
        <w:t xml:space="preserve">erous to perform manually. The primary research objective is to </w:t>
      </w:r>
      <w:r w:rsidR="00240079">
        <w:rPr>
          <w:rFonts w:ascii="Times New Roman" w:eastAsia="Times New Roman" w:hAnsi="Times New Roman" w:cs="Times New Roman"/>
          <w:sz w:val="24"/>
          <w:szCs w:val="24"/>
        </w:rPr>
        <w:t>analyse</w:t>
      </w:r>
      <w:r>
        <w:rPr>
          <w:rFonts w:ascii="Times New Roman" w:eastAsia="Times New Roman" w:hAnsi="Times New Roman" w:cs="Times New Roman"/>
          <w:sz w:val="24"/>
          <w:szCs w:val="24"/>
        </w:rPr>
        <w:t xml:space="preserve"> the specific functions where shell scripting provides superior efficiency gains in modern system administration and to deconstruct its integral role within the DevOps toolchain.</w:t>
      </w:r>
    </w:p>
    <w:p w14:paraId="0916A3E1" w14:textId="77777777" w:rsidR="00EF5450" w:rsidRDefault="00AC10AA">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a</w:t>
      </w:r>
      <w:r>
        <w:rPr>
          <w:rFonts w:ascii="Times New Roman" w:eastAsia="Times New Roman" w:hAnsi="Times New Roman" w:cs="Times New Roman"/>
          <w:sz w:val="24"/>
          <w:szCs w:val="24"/>
        </w:rPr>
        <w:t xml:space="preserve">nalysis will proceed in four parts. First, Section 2 will establish the foundational concepts of shell scripting and delineate its traditional role in system administration, focusing on task automation and diagnostics. Second, Section 3 will transition to </w:t>
      </w:r>
      <w:r>
        <w:rPr>
          <w:rFonts w:ascii="Times New Roman" w:eastAsia="Times New Roman" w:hAnsi="Times New Roman" w:cs="Times New Roman"/>
          <w:sz w:val="24"/>
          <w:szCs w:val="24"/>
        </w:rPr>
        <w:t xml:space="preserve">the DevOps paradigm, examining how shell scripting functions as essential connective tissue in CI/CD pipelines, container management, and as a complement to </w:t>
      </w:r>
      <w:proofErr w:type="spellStart"/>
      <w:r>
        <w:rPr>
          <w:rFonts w:ascii="Times New Roman" w:eastAsia="Times New Roman" w:hAnsi="Times New Roman" w:cs="Times New Roman"/>
          <w:sz w:val="24"/>
          <w:szCs w:val="24"/>
        </w:rPr>
        <w:t>IaC</w:t>
      </w:r>
      <w:proofErr w:type="spellEnd"/>
      <w:r>
        <w:rPr>
          <w:rFonts w:ascii="Times New Roman" w:eastAsia="Times New Roman" w:hAnsi="Times New Roman" w:cs="Times New Roman"/>
          <w:sz w:val="24"/>
          <w:szCs w:val="24"/>
        </w:rPr>
        <w:t xml:space="preserve"> tools. Third, Section 4 provides a critical evaluation, comparing the strengths and weaknesses </w:t>
      </w:r>
      <w:r>
        <w:rPr>
          <w:rFonts w:ascii="Times New Roman" w:eastAsia="Times New Roman" w:hAnsi="Times New Roman" w:cs="Times New Roman"/>
          <w:sz w:val="24"/>
          <w:szCs w:val="24"/>
        </w:rPr>
        <w:t>of shell scripting against high-level programming languages like Python and identifying the optimal use cases for each. Finally, the conclusion will synthesize these findings to reaffirm the enduring value of shell scripting proficiency for maintaining ope</w:t>
      </w:r>
      <w:r>
        <w:rPr>
          <w:rFonts w:ascii="Times New Roman" w:eastAsia="Times New Roman" w:hAnsi="Times New Roman" w:cs="Times New Roman"/>
          <w:sz w:val="24"/>
          <w:szCs w:val="24"/>
        </w:rPr>
        <w:t>rational agility in complex, hybrid IT environments.</w:t>
      </w:r>
    </w:p>
    <w:p w14:paraId="44999C25" w14:textId="77777777" w:rsidR="00EF5450" w:rsidRDefault="00AC10AA">
      <w:pPr>
        <w:pStyle w:val="Heading1"/>
        <w:numPr>
          <w:ilvl w:val="0"/>
          <w:numId w:val="2"/>
        </w:numPr>
      </w:pPr>
      <w:r>
        <w:lastRenderedPageBreak/>
        <w:t>FOUNDATIONAL PILLARS: ENHANCING TRADITIONAL SYSTEM ADMINISTRATION</w:t>
      </w:r>
    </w:p>
    <w:p w14:paraId="54081420" w14:textId="77777777" w:rsidR="00EF5450" w:rsidRDefault="00AC10AA">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Before the widespread adoption of DevOps culture and cloud computing, system administration was characterized by managing long-lived serv</w:t>
      </w:r>
      <w:r>
        <w:rPr>
          <w:rFonts w:ascii="Times New Roman" w:eastAsia="Times New Roman" w:hAnsi="Times New Roman" w:cs="Times New Roman"/>
          <w:sz w:val="24"/>
          <w:szCs w:val="24"/>
        </w:rPr>
        <w:t>ers, whether physical or virtual. The efficiency of an administrator was often directly proportional to their ability to automate repetitive tasks and rapidly diagnose emergent problems. In this domain, shell scripting remains the primary tool for achievin</w:t>
      </w:r>
      <w:r>
        <w:rPr>
          <w:rFonts w:ascii="Times New Roman" w:eastAsia="Times New Roman" w:hAnsi="Times New Roman" w:cs="Times New Roman"/>
          <w:sz w:val="24"/>
          <w:szCs w:val="24"/>
        </w:rPr>
        <w:t>g operational excellence through direct interaction with the operating system kernel and utilities.</w:t>
      </w:r>
    </w:p>
    <w:p w14:paraId="54F903EA" w14:textId="77777777" w:rsidR="00EF5450" w:rsidRDefault="00AC10AA">
      <w:pPr>
        <w:pStyle w:val="Heading2"/>
        <w:numPr>
          <w:ilvl w:val="0"/>
          <w:numId w:val="3"/>
        </w:numPr>
      </w:pPr>
      <w:r>
        <w:t>Automation of Repetitive Maintenance Tasks</w:t>
      </w:r>
    </w:p>
    <w:p w14:paraId="7017FE3F" w14:textId="77777777" w:rsidR="00EF5450" w:rsidRDefault="00AC10AA">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most fundamental contribution of shell scripting to system administration is the elimination of toil through </w:t>
      </w:r>
      <w:r>
        <w:rPr>
          <w:rFonts w:ascii="Times New Roman" w:eastAsia="Times New Roman" w:hAnsi="Times New Roman" w:cs="Times New Roman"/>
          <w:sz w:val="24"/>
          <w:szCs w:val="24"/>
        </w:rPr>
        <w:t>automation. Toil, as defined by Google's Site Reliability Engineering (SRE) principles, refers to manual, repetitive, tactical work that lacks enduring value and scales linearly with service growth (Beyer et al., 2016). Shell scripting directly mitigates t</w:t>
      </w:r>
      <w:r>
        <w:rPr>
          <w:rFonts w:ascii="Times New Roman" w:eastAsia="Times New Roman" w:hAnsi="Times New Roman" w:cs="Times New Roman"/>
          <w:sz w:val="24"/>
          <w:szCs w:val="24"/>
        </w:rPr>
        <w:t>oil by codifying routine procedures.</w:t>
      </w:r>
    </w:p>
    <w:p w14:paraId="6381B9B6" w14:textId="77777777" w:rsidR="00EF5450" w:rsidRDefault="00AC10AA">
      <w:pPr>
        <w:numPr>
          <w:ilvl w:val="0"/>
          <w:numId w:val="1"/>
        </w:numPr>
        <w:spacing w:after="0" w:line="360" w:lineRule="auto"/>
        <w:jc w:val="both"/>
      </w:pPr>
      <w:r>
        <w:rPr>
          <w:rFonts w:ascii="Times New Roman" w:eastAsia="Times New Roman" w:hAnsi="Times New Roman" w:cs="Times New Roman"/>
          <w:b/>
          <w:sz w:val="24"/>
          <w:szCs w:val="24"/>
        </w:rPr>
        <w:t>User and Filesystem Management:</w:t>
      </w:r>
      <w:r>
        <w:rPr>
          <w:rFonts w:ascii="Times New Roman" w:eastAsia="Times New Roman" w:hAnsi="Times New Roman" w:cs="Times New Roman"/>
          <w:sz w:val="24"/>
          <w:szCs w:val="24"/>
        </w:rPr>
        <w:t xml:space="preserve"> In enterprise environments, administrators frequently process requests for user account creation, password resets, home directory modifications, and quota adjustments. While centralized i</w:t>
      </w:r>
      <w:r>
        <w:rPr>
          <w:rFonts w:ascii="Times New Roman" w:eastAsia="Times New Roman" w:hAnsi="Times New Roman" w:cs="Times New Roman"/>
          <w:sz w:val="24"/>
          <w:szCs w:val="24"/>
        </w:rPr>
        <w:t>dentity management systems (like LDAP or Active Directory) handle authentication, the provisioning logic on individual Linux/Unix servers often requires custom scripts. A script can ensure that new user creation follows a consistent process: creating the u</w:t>
      </w:r>
      <w:r>
        <w:rPr>
          <w:rFonts w:ascii="Times New Roman" w:eastAsia="Times New Roman" w:hAnsi="Times New Roman" w:cs="Times New Roman"/>
          <w:sz w:val="24"/>
          <w:szCs w:val="24"/>
        </w:rPr>
        <w:t>ser, assigning them to appropriate groups, generating SSH keys, setting directory permissions, and logging the action—all from a single command, eliminating the risk of human error across multiple steps.</w:t>
      </w:r>
    </w:p>
    <w:p w14:paraId="02BE5AA8" w14:textId="77777777" w:rsidR="00EF5450" w:rsidRDefault="00AC10AA">
      <w:pPr>
        <w:numPr>
          <w:ilvl w:val="0"/>
          <w:numId w:val="1"/>
        </w:numPr>
        <w:spacing w:after="0" w:line="360" w:lineRule="auto"/>
        <w:jc w:val="both"/>
      </w:pPr>
      <w:r>
        <w:rPr>
          <w:rFonts w:ascii="Times New Roman" w:eastAsia="Times New Roman" w:hAnsi="Times New Roman" w:cs="Times New Roman"/>
          <w:b/>
          <w:sz w:val="24"/>
          <w:szCs w:val="24"/>
        </w:rPr>
        <w:t>Backup and Archiving:</w:t>
      </w:r>
      <w:r>
        <w:rPr>
          <w:rFonts w:ascii="Times New Roman" w:eastAsia="Times New Roman" w:hAnsi="Times New Roman" w:cs="Times New Roman"/>
          <w:sz w:val="24"/>
          <w:szCs w:val="24"/>
        </w:rPr>
        <w:t xml:space="preserve"> While enterprise backup soluti</w:t>
      </w:r>
      <w:r>
        <w:rPr>
          <w:rFonts w:ascii="Times New Roman" w:eastAsia="Times New Roman" w:hAnsi="Times New Roman" w:cs="Times New Roman"/>
          <w:sz w:val="24"/>
          <w:szCs w:val="24"/>
        </w:rPr>
        <w:t>ons exist, custom scripting is often required for application-aware backups or for managing data on systems outside the scope of the main solution. A common scenario involves creating a "hot backup" of a database by first putting the database into backup m</w:t>
      </w:r>
      <w:r>
        <w:rPr>
          <w:rFonts w:ascii="Times New Roman" w:eastAsia="Times New Roman" w:hAnsi="Times New Roman" w:cs="Times New Roman"/>
          <w:sz w:val="24"/>
          <w:szCs w:val="24"/>
        </w:rPr>
        <w:t xml:space="preserve">ode, then taking a filesystem snapshot (e.g., using LVM or ZFS), resuming database operations, and finally compressing and transferring the snapshot to remote storage. Automating this multi-step process via a </w:t>
      </w:r>
      <w:proofErr w:type="spellStart"/>
      <w:r>
        <w:rPr>
          <w:rFonts w:ascii="Times New Roman" w:eastAsia="Times New Roman" w:hAnsi="Times New Roman" w:cs="Times New Roman"/>
          <w:sz w:val="24"/>
          <w:szCs w:val="24"/>
        </w:rPr>
        <w:t>cron</w:t>
      </w:r>
      <w:proofErr w:type="spellEnd"/>
      <w:r>
        <w:rPr>
          <w:rFonts w:ascii="Times New Roman" w:eastAsia="Times New Roman" w:hAnsi="Times New Roman" w:cs="Times New Roman"/>
          <w:sz w:val="24"/>
          <w:szCs w:val="24"/>
        </w:rPr>
        <w:t xml:space="preserve"> job managed by a shell script ensures data</w:t>
      </w:r>
      <w:r>
        <w:rPr>
          <w:rFonts w:ascii="Times New Roman" w:eastAsia="Times New Roman" w:hAnsi="Times New Roman" w:cs="Times New Roman"/>
          <w:sz w:val="24"/>
          <w:szCs w:val="24"/>
        </w:rPr>
        <w:t xml:space="preserve"> integrity and consistency without manual intervention.</w:t>
      </w:r>
    </w:p>
    <w:p w14:paraId="5BA882D8" w14:textId="0404D44C" w:rsidR="00EF5450" w:rsidRDefault="00AC10AA">
      <w:pPr>
        <w:numPr>
          <w:ilvl w:val="0"/>
          <w:numId w:val="1"/>
        </w:numPr>
        <w:spacing w:after="0" w:line="360" w:lineRule="auto"/>
        <w:jc w:val="both"/>
      </w:pPr>
      <w:r>
        <w:rPr>
          <w:rFonts w:ascii="Times New Roman" w:eastAsia="Times New Roman" w:hAnsi="Times New Roman" w:cs="Times New Roman"/>
          <w:b/>
          <w:sz w:val="24"/>
          <w:szCs w:val="24"/>
        </w:rPr>
        <w:t>Log Rotation and Analysis:</w:t>
      </w:r>
      <w:r>
        <w:rPr>
          <w:rFonts w:ascii="Times New Roman" w:eastAsia="Times New Roman" w:hAnsi="Times New Roman" w:cs="Times New Roman"/>
          <w:sz w:val="24"/>
          <w:szCs w:val="24"/>
        </w:rPr>
        <w:t xml:space="preserve"> System logs grow continuously and can consume critical disk space if left unchecked. While tools like </w:t>
      </w:r>
      <w:r w:rsidR="00240079">
        <w:rPr>
          <w:rFonts w:ascii="Times New Roman" w:eastAsia="Times New Roman" w:hAnsi="Times New Roman" w:cs="Times New Roman"/>
          <w:sz w:val="24"/>
          <w:szCs w:val="24"/>
        </w:rPr>
        <w:t>log rotate</w:t>
      </w:r>
      <w:r>
        <w:rPr>
          <w:rFonts w:ascii="Times New Roman" w:eastAsia="Times New Roman" w:hAnsi="Times New Roman" w:cs="Times New Roman"/>
          <w:sz w:val="24"/>
          <w:szCs w:val="24"/>
        </w:rPr>
        <w:t xml:space="preserve"> handle basic rotation, custom scripts are often necessary for more complex scenarios. For instance, an administrator might write a script that not only rotates logs but also compresses archives older than seven days, archives logs from multiple applicatio</w:t>
      </w:r>
      <w:r>
        <w:rPr>
          <w:rFonts w:ascii="Times New Roman" w:eastAsia="Times New Roman" w:hAnsi="Times New Roman" w:cs="Times New Roman"/>
          <w:sz w:val="24"/>
          <w:szCs w:val="24"/>
        </w:rPr>
        <w:t xml:space="preserve">n directories into a centralized </w:t>
      </w:r>
      <w:r w:rsidR="00240079">
        <w:rPr>
          <w:rFonts w:ascii="Times New Roman" w:eastAsia="Times New Roman" w:hAnsi="Times New Roman" w:cs="Times New Roman"/>
          <w:sz w:val="24"/>
          <w:szCs w:val="24"/>
        </w:rPr>
        <w:t>location and</w:t>
      </w:r>
      <w:r>
        <w:rPr>
          <w:rFonts w:ascii="Times New Roman" w:eastAsia="Times New Roman" w:hAnsi="Times New Roman" w:cs="Times New Roman"/>
          <w:sz w:val="24"/>
          <w:szCs w:val="24"/>
        </w:rPr>
        <w:t xml:space="preserve"> simultaneously runs grep or awk commands to parse the logs for critical error patterns before archiving. This proactive analysis transforms logging from a passive storage problem into an active monitoring solut</w:t>
      </w:r>
      <w:r>
        <w:rPr>
          <w:rFonts w:ascii="Times New Roman" w:eastAsia="Times New Roman" w:hAnsi="Times New Roman" w:cs="Times New Roman"/>
          <w:sz w:val="24"/>
          <w:szCs w:val="24"/>
        </w:rPr>
        <w:t>ion.</w:t>
      </w:r>
    </w:p>
    <w:p w14:paraId="6AB091ED" w14:textId="77777777" w:rsidR="00EF5450" w:rsidRDefault="00AC10AA">
      <w:pPr>
        <w:pStyle w:val="Heading2"/>
        <w:numPr>
          <w:ilvl w:val="0"/>
          <w:numId w:val="3"/>
        </w:numPr>
      </w:pPr>
      <w:r>
        <w:t>Rapid Diagnostics and Real-Time Troubleshooting</w:t>
      </w:r>
    </w:p>
    <w:p w14:paraId="12DB32CD" w14:textId="77777777" w:rsidR="00EF5450" w:rsidRDefault="00AC10AA">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Beyond scheduled automation, shell scripting empowers system administrators during critical incidents. When a system exhibits performance degradation or service failure, the ability to quickly gather and</w:t>
      </w:r>
      <w:r>
        <w:rPr>
          <w:rFonts w:ascii="Times New Roman" w:eastAsia="Times New Roman" w:hAnsi="Times New Roman" w:cs="Times New Roman"/>
          <w:sz w:val="24"/>
          <w:szCs w:val="24"/>
        </w:rPr>
        <w:t xml:space="preserve"> filter diagnostic data is paramount. High-level monitoring tools and dashboards are excellent for identifying </w:t>
      </w:r>
      <w:r>
        <w:rPr>
          <w:rFonts w:ascii="Times New Roman" w:eastAsia="Times New Roman" w:hAnsi="Times New Roman" w:cs="Times New Roman"/>
          <w:i/>
          <w:sz w:val="24"/>
          <w:szCs w:val="24"/>
        </w:rPr>
        <w:t>that</w:t>
      </w:r>
      <w:r>
        <w:rPr>
          <w:rFonts w:ascii="Times New Roman" w:eastAsia="Times New Roman" w:hAnsi="Times New Roman" w:cs="Times New Roman"/>
          <w:sz w:val="24"/>
          <w:szCs w:val="24"/>
        </w:rPr>
        <w:t xml:space="preserve"> a problem exists (e.g., high CPU usage), but shell commands are necessary to determine </w:t>
      </w:r>
      <w:r>
        <w:rPr>
          <w:rFonts w:ascii="Times New Roman" w:eastAsia="Times New Roman" w:hAnsi="Times New Roman" w:cs="Times New Roman"/>
          <w:i/>
          <w:sz w:val="24"/>
          <w:szCs w:val="24"/>
        </w:rPr>
        <w:t>why</w:t>
      </w:r>
      <w:r>
        <w:rPr>
          <w:rFonts w:ascii="Times New Roman" w:eastAsia="Times New Roman" w:hAnsi="Times New Roman" w:cs="Times New Roman"/>
          <w:sz w:val="24"/>
          <w:szCs w:val="24"/>
        </w:rPr>
        <w:t xml:space="preserve"> (Newham, 2009).</w:t>
      </w:r>
    </w:p>
    <w:p w14:paraId="7E38A60E" w14:textId="77777777" w:rsidR="00EF5450" w:rsidRDefault="00AC10AA">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power of shell diagnostics li</w:t>
      </w:r>
      <w:r>
        <w:rPr>
          <w:rFonts w:ascii="Times New Roman" w:eastAsia="Times New Roman" w:hAnsi="Times New Roman" w:cs="Times New Roman"/>
          <w:sz w:val="24"/>
          <w:szCs w:val="24"/>
        </w:rPr>
        <w:t>es in combining simple, single-purpose utilities through pipes (|). This design philosophy allows for complex ad-hoc queries without writing lengthy code. Consider a scenario where a web server becomes unresponsive due to resource exhaustion. An administra</w:t>
      </w:r>
      <w:r>
        <w:rPr>
          <w:rFonts w:ascii="Times New Roman" w:eastAsia="Times New Roman" w:hAnsi="Times New Roman" w:cs="Times New Roman"/>
          <w:sz w:val="24"/>
          <w:szCs w:val="24"/>
        </w:rPr>
        <w:t>tor can use a sequence of commands to pinpoint the source of a large number of connections from a single IP address:</w:t>
      </w:r>
    </w:p>
    <w:p w14:paraId="5E476125" w14:textId="77777777" w:rsidR="00EF5450" w:rsidRDefault="00AC10AA">
      <w:pPr>
        <w:pBdr>
          <w:top w:val="single" w:sz="4" w:space="1" w:color="000000"/>
          <w:left w:val="single" w:sz="4" w:space="4" w:color="000000"/>
          <w:bottom w:val="single" w:sz="4" w:space="1" w:color="000000"/>
          <w:right w:val="single" w:sz="4" w:space="4" w:color="000000"/>
        </w:pBdr>
        <w:spacing w:after="0" w:line="360" w:lineRule="auto"/>
        <w:jc w:val="both"/>
        <w:rPr>
          <w:rFonts w:ascii="Arial" w:eastAsia="Arial" w:hAnsi="Arial" w:cs="Arial"/>
          <w:sz w:val="20"/>
          <w:szCs w:val="20"/>
        </w:rPr>
      </w:pPr>
      <w:r>
        <w:rPr>
          <w:rFonts w:ascii="Arial" w:eastAsia="Arial" w:hAnsi="Arial" w:cs="Arial"/>
          <w:sz w:val="20"/>
          <w:szCs w:val="20"/>
        </w:rPr>
        <w:t>Bash</w:t>
      </w:r>
    </w:p>
    <w:p w14:paraId="73669E3B" w14:textId="77777777" w:rsidR="00EF5450" w:rsidRDefault="00AC10AA">
      <w:pPr>
        <w:pBdr>
          <w:top w:val="single" w:sz="4" w:space="1" w:color="000000"/>
          <w:left w:val="single" w:sz="4" w:space="4" w:color="000000"/>
          <w:bottom w:val="single" w:sz="4" w:space="1" w:color="000000"/>
          <w:right w:val="single" w:sz="4" w:space="4" w:color="000000"/>
        </w:pBdr>
        <w:spacing w:after="0" w:line="360" w:lineRule="auto"/>
        <w:jc w:val="both"/>
        <w:rPr>
          <w:rFonts w:ascii="Arial" w:eastAsia="Arial" w:hAnsi="Arial" w:cs="Arial"/>
          <w:sz w:val="20"/>
          <w:szCs w:val="20"/>
        </w:rPr>
      </w:pPr>
      <w:r>
        <w:rPr>
          <w:rFonts w:ascii="Arial" w:eastAsia="Arial" w:hAnsi="Arial" w:cs="Arial"/>
          <w:sz w:val="20"/>
          <w:szCs w:val="20"/>
        </w:rPr>
        <w:t># Example diagnostic one-liner to find top IP addresses overwhelming a service</w:t>
      </w:r>
    </w:p>
    <w:p w14:paraId="42D13CD0" w14:textId="77777777" w:rsidR="00EF5450" w:rsidRDefault="00AC10AA">
      <w:pPr>
        <w:pBdr>
          <w:top w:val="single" w:sz="4" w:space="1" w:color="000000"/>
          <w:left w:val="single" w:sz="4" w:space="4" w:color="000000"/>
          <w:bottom w:val="single" w:sz="4" w:space="1" w:color="000000"/>
          <w:right w:val="single" w:sz="4" w:space="4" w:color="000000"/>
        </w:pBdr>
        <w:spacing w:after="0" w:line="360" w:lineRule="auto"/>
        <w:jc w:val="both"/>
        <w:rPr>
          <w:rFonts w:ascii="Arial" w:eastAsia="Arial" w:hAnsi="Arial" w:cs="Arial"/>
          <w:sz w:val="20"/>
          <w:szCs w:val="20"/>
        </w:rPr>
      </w:pPr>
      <w:r>
        <w:rPr>
          <w:rFonts w:ascii="Arial" w:eastAsia="Arial" w:hAnsi="Arial" w:cs="Arial"/>
          <w:sz w:val="20"/>
          <w:szCs w:val="20"/>
        </w:rPr>
        <w:t>netstat -</w:t>
      </w:r>
      <w:proofErr w:type="spellStart"/>
      <w:r>
        <w:rPr>
          <w:rFonts w:ascii="Arial" w:eastAsia="Arial" w:hAnsi="Arial" w:cs="Arial"/>
          <w:sz w:val="20"/>
          <w:szCs w:val="20"/>
        </w:rPr>
        <w:t>tn</w:t>
      </w:r>
      <w:proofErr w:type="spellEnd"/>
      <w:r>
        <w:rPr>
          <w:rFonts w:ascii="Arial" w:eastAsia="Arial" w:hAnsi="Arial" w:cs="Arial"/>
          <w:sz w:val="20"/>
          <w:szCs w:val="20"/>
        </w:rPr>
        <w:t xml:space="preserve"> | grep ':80' | awk '{print $5}' | cut -d: -</w:t>
      </w:r>
      <w:r>
        <w:rPr>
          <w:rFonts w:ascii="Arial" w:eastAsia="Arial" w:hAnsi="Arial" w:cs="Arial"/>
          <w:sz w:val="20"/>
          <w:szCs w:val="20"/>
        </w:rPr>
        <w:t xml:space="preserve">f1 | sort | </w:t>
      </w:r>
      <w:proofErr w:type="spellStart"/>
      <w:r>
        <w:rPr>
          <w:rFonts w:ascii="Arial" w:eastAsia="Arial" w:hAnsi="Arial" w:cs="Arial"/>
          <w:sz w:val="20"/>
          <w:szCs w:val="20"/>
        </w:rPr>
        <w:t>uniq</w:t>
      </w:r>
      <w:proofErr w:type="spellEnd"/>
      <w:r>
        <w:rPr>
          <w:rFonts w:ascii="Arial" w:eastAsia="Arial" w:hAnsi="Arial" w:cs="Arial"/>
          <w:sz w:val="20"/>
          <w:szCs w:val="20"/>
        </w:rPr>
        <w:t xml:space="preserve"> -c | sort -nr | head -n 10</w:t>
      </w:r>
    </w:p>
    <w:p w14:paraId="7016C94F" w14:textId="77777777" w:rsidR="00EF5450" w:rsidRDefault="00AC10AA">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command chain demonstrates the analytical power available in a single line:</w:t>
      </w:r>
    </w:p>
    <w:p w14:paraId="3535BC0F" w14:textId="77777777" w:rsidR="00EF5450" w:rsidRDefault="00AC10AA">
      <w:pPr>
        <w:numPr>
          <w:ilvl w:val="0"/>
          <w:numId w:val="6"/>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netstat -</w:t>
      </w:r>
      <w:proofErr w:type="spellStart"/>
      <w:r>
        <w:rPr>
          <w:rFonts w:ascii="Times New Roman" w:eastAsia="Times New Roman" w:hAnsi="Times New Roman" w:cs="Times New Roman"/>
          <w:sz w:val="24"/>
          <w:szCs w:val="24"/>
        </w:rPr>
        <w:t>tn</w:t>
      </w:r>
      <w:proofErr w:type="spellEnd"/>
      <w:r>
        <w:rPr>
          <w:rFonts w:ascii="Times New Roman" w:eastAsia="Times New Roman" w:hAnsi="Times New Roman" w:cs="Times New Roman"/>
          <w:sz w:val="24"/>
          <w:szCs w:val="24"/>
        </w:rPr>
        <w:t>: List all active TCP connections numerically.</w:t>
      </w:r>
    </w:p>
    <w:p w14:paraId="697C55B3" w14:textId="77777777" w:rsidR="00EF5450" w:rsidRDefault="00AC10AA">
      <w:pPr>
        <w:numPr>
          <w:ilvl w:val="0"/>
          <w:numId w:val="6"/>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grep ':80': Filter for connections to port 80 (HTTP).</w:t>
      </w:r>
    </w:p>
    <w:p w14:paraId="61F0B474" w14:textId="77777777" w:rsidR="00EF5450" w:rsidRDefault="00AC10AA">
      <w:pPr>
        <w:numPr>
          <w:ilvl w:val="0"/>
          <w:numId w:val="6"/>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awk '{print $5}': I</w:t>
      </w:r>
      <w:r>
        <w:rPr>
          <w:rFonts w:ascii="Times New Roman" w:eastAsia="Times New Roman" w:hAnsi="Times New Roman" w:cs="Times New Roman"/>
          <w:sz w:val="24"/>
          <w:szCs w:val="24"/>
        </w:rPr>
        <w:t>solate the foreign address column.</w:t>
      </w:r>
    </w:p>
    <w:p w14:paraId="6A47ACB7" w14:textId="77777777" w:rsidR="00EF5450" w:rsidRDefault="00AC10AA">
      <w:pPr>
        <w:numPr>
          <w:ilvl w:val="0"/>
          <w:numId w:val="6"/>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cut -d: -f1: Remove the port number from the IP address.</w:t>
      </w:r>
    </w:p>
    <w:p w14:paraId="5AB9DBDE" w14:textId="77777777" w:rsidR="00EF5450" w:rsidRDefault="00AC10AA">
      <w:pPr>
        <w:numPr>
          <w:ilvl w:val="0"/>
          <w:numId w:val="6"/>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sort | </w:t>
      </w:r>
      <w:proofErr w:type="spellStart"/>
      <w:r>
        <w:rPr>
          <w:rFonts w:ascii="Times New Roman" w:eastAsia="Times New Roman" w:hAnsi="Times New Roman" w:cs="Times New Roman"/>
          <w:sz w:val="24"/>
          <w:szCs w:val="24"/>
        </w:rPr>
        <w:t>uniq</w:t>
      </w:r>
      <w:proofErr w:type="spellEnd"/>
      <w:r>
        <w:rPr>
          <w:rFonts w:ascii="Times New Roman" w:eastAsia="Times New Roman" w:hAnsi="Times New Roman" w:cs="Times New Roman"/>
          <w:sz w:val="24"/>
          <w:szCs w:val="24"/>
        </w:rPr>
        <w:t xml:space="preserve"> -c | sort -nr: Count unique occurrences of each IP and sort them in descending numerical order.</w:t>
      </w:r>
    </w:p>
    <w:p w14:paraId="2734C95D" w14:textId="77777777" w:rsidR="00EF5450" w:rsidRDefault="00AC10AA">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replicate this query in a higher-level language like </w:t>
      </w:r>
      <w:r>
        <w:rPr>
          <w:rFonts w:ascii="Times New Roman" w:eastAsia="Times New Roman" w:hAnsi="Times New Roman" w:cs="Times New Roman"/>
          <w:sz w:val="24"/>
          <w:szCs w:val="24"/>
        </w:rPr>
        <w:t xml:space="preserve">Python would require significantly more lines of code, library imports, and execution time. For real-time troubleshooting under pressure, the immediacy and data-filtering capabilities of shell tools like </w:t>
      </w:r>
      <w:proofErr w:type="spellStart"/>
      <w:r>
        <w:rPr>
          <w:rFonts w:ascii="Times New Roman" w:eastAsia="Times New Roman" w:hAnsi="Times New Roman" w:cs="Times New Roman"/>
          <w:sz w:val="24"/>
          <w:szCs w:val="24"/>
        </w:rPr>
        <w:t>awk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sed</w:t>
      </w:r>
      <w:proofErr w:type="spellEnd"/>
      <w:r>
        <w:rPr>
          <w:rFonts w:ascii="Times New Roman" w:eastAsia="Times New Roman" w:hAnsi="Times New Roman" w:cs="Times New Roman"/>
          <w:sz w:val="24"/>
          <w:szCs w:val="24"/>
        </w:rPr>
        <w:t xml:space="preserve">, grep, </w:t>
      </w:r>
      <w:proofErr w:type="spellStart"/>
      <w:r>
        <w:rPr>
          <w:rFonts w:ascii="Times New Roman" w:eastAsia="Times New Roman" w:hAnsi="Times New Roman" w:cs="Times New Roman"/>
          <w:sz w:val="24"/>
          <w:szCs w:val="24"/>
        </w:rPr>
        <w:t>lsof</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vmstat</w:t>
      </w:r>
      <w:proofErr w:type="spellEnd"/>
      <w:r>
        <w:rPr>
          <w:rFonts w:ascii="Times New Roman" w:eastAsia="Times New Roman" w:hAnsi="Times New Roman" w:cs="Times New Roman"/>
          <w:sz w:val="24"/>
          <w:szCs w:val="24"/>
        </w:rPr>
        <w:t xml:space="preserve"> are unmatched in ef</w:t>
      </w:r>
      <w:r>
        <w:rPr>
          <w:rFonts w:ascii="Times New Roman" w:eastAsia="Times New Roman" w:hAnsi="Times New Roman" w:cs="Times New Roman"/>
          <w:sz w:val="24"/>
          <w:szCs w:val="24"/>
        </w:rPr>
        <w:t>ficiency (Blum &amp; Bresnahan, 2020).</w:t>
      </w:r>
    </w:p>
    <w:p w14:paraId="2F1DB5F9" w14:textId="77777777" w:rsidR="00EF5450" w:rsidRDefault="00AC10AA">
      <w:pPr>
        <w:pStyle w:val="Heading2"/>
        <w:numPr>
          <w:ilvl w:val="0"/>
          <w:numId w:val="3"/>
        </w:numPr>
      </w:pPr>
      <w:r>
        <w:t>Environment Consistency and Bootstrapping</w:t>
      </w:r>
    </w:p>
    <w:p w14:paraId="21DAEC59" w14:textId="77777777" w:rsidR="00EF5450" w:rsidRDefault="00AC10AA">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Ensuring that every server in a fleet is configured identically is a core tenet of modern infrastructure management. Shell scripts play a crucial role in the initial bootstrapping</w:t>
      </w:r>
      <w:r>
        <w:rPr>
          <w:rFonts w:ascii="Times New Roman" w:eastAsia="Times New Roman" w:hAnsi="Times New Roman" w:cs="Times New Roman"/>
          <w:sz w:val="24"/>
          <w:szCs w:val="24"/>
        </w:rPr>
        <w:t xml:space="preserve"> phase of a server's life. When a new virtual machine instance is provisioned from a base image, it often requires initial configuration before a configuration management tool like Ansible or Puppet can take over. This "bootstrap script" typically handles </w:t>
      </w:r>
      <w:r>
        <w:rPr>
          <w:rFonts w:ascii="Times New Roman" w:eastAsia="Times New Roman" w:hAnsi="Times New Roman" w:cs="Times New Roman"/>
          <w:sz w:val="24"/>
          <w:szCs w:val="24"/>
        </w:rPr>
        <w:t>tasks such as:</w:t>
      </w:r>
    </w:p>
    <w:p w14:paraId="66A9D278" w14:textId="77777777" w:rsidR="00EF5450" w:rsidRDefault="00AC10AA">
      <w:pPr>
        <w:numPr>
          <w:ilvl w:val="0"/>
          <w:numId w:val="7"/>
        </w:numPr>
        <w:spacing w:after="0" w:line="360" w:lineRule="auto"/>
        <w:jc w:val="both"/>
      </w:pPr>
      <w:r>
        <w:rPr>
          <w:rFonts w:ascii="Times New Roman" w:eastAsia="Times New Roman" w:hAnsi="Times New Roman" w:cs="Times New Roman"/>
          <w:sz w:val="24"/>
          <w:szCs w:val="24"/>
        </w:rPr>
        <w:t>Setting the hostname and time zone.</w:t>
      </w:r>
    </w:p>
    <w:p w14:paraId="1BFC3204" w14:textId="77777777" w:rsidR="00EF5450" w:rsidRDefault="00AC10AA">
      <w:pPr>
        <w:numPr>
          <w:ilvl w:val="0"/>
          <w:numId w:val="7"/>
        </w:numPr>
        <w:spacing w:after="0" w:line="360" w:lineRule="auto"/>
        <w:jc w:val="both"/>
      </w:pPr>
      <w:r>
        <w:rPr>
          <w:rFonts w:ascii="Times New Roman" w:eastAsia="Times New Roman" w:hAnsi="Times New Roman" w:cs="Times New Roman"/>
          <w:sz w:val="24"/>
          <w:szCs w:val="24"/>
        </w:rPr>
        <w:t>Configuring network interfaces and static routes.</w:t>
      </w:r>
    </w:p>
    <w:p w14:paraId="351796ED" w14:textId="77777777" w:rsidR="00EF5450" w:rsidRDefault="00AC10AA">
      <w:pPr>
        <w:numPr>
          <w:ilvl w:val="0"/>
          <w:numId w:val="7"/>
        </w:numPr>
        <w:spacing w:after="0" w:line="360" w:lineRule="auto"/>
        <w:jc w:val="both"/>
      </w:pPr>
      <w:r>
        <w:rPr>
          <w:rFonts w:ascii="Times New Roman" w:eastAsia="Times New Roman" w:hAnsi="Times New Roman" w:cs="Times New Roman"/>
          <w:sz w:val="24"/>
          <w:szCs w:val="24"/>
        </w:rPr>
        <w:t>Adding necessary package repositories.</w:t>
      </w:r>
    </w:p>
    <w:p w14:paraId="6505C2E9" w14:textId="77777777" w:rsidR="00EF5450" w:rsidRDefault="00AC10AA">
      <w:pPr>
        <w:numPr>
          <w:ilvl w:val="0"/>
          <w:numId w:val="7"/>
        </w:numPr>
        <w:spacing w:after="0" w:line="360" w:lineRule="auto"/>
        <w:jc w:val="both"/>
      </w:pPr>
      <w:r>
        <w:rPr>
          <w:rFonts w:ascii="Times New Roman" w:eastAsia="Times New Roman" w:hAnsi="Times New Roman" w:cs="Times New Roman"/>
          <w:sz w:val="24"/>
          <w:szCs w:val="24"/>
        </w:rPr>
        <w:t>Installing security patches and fundamental packages (e.g., Python, SSH server).</w:t>
      </w:r>
    </w:p>
    <w:p w14:paraId="2913430E" w14:textId="77777777" w:rsidR="00EF5450" w:rsidRDefault="00AC10AA">
      <w:pPr>
        <w:numPr>
          <w:ilvl w:val="0"/>
          <w:numId w:val="7"/>
        </w:numPr>
        <w:spacing w:after="0" w:line="360" w:lineRule="auto"/>
        <w:jc w:val="both"/>
      </w:pPr>
      <w:r>
        <w:rPr>
          <w:rFonts w:ascii="Times New Roman" w:eastAsia="Times New Roman" w:hAnsi="Times New Roman" w:cs="Times New Roman"/>
          <w:sz w:val="24"/>
          <w:szCs w:val="24"/>
        </w:rPr>
        <w:t xml:space="preserve">Installing and configuring the </w:t>
      </w:r>
      <w:r>
        <w:rPr>
          <w:rFonts w:ascii="Times New Roman" w:eastAsia="Times New Roman" w:hAnsi="Times New Roman" w:cs="Times New Roman"/>
          <w:sz w:val="24"/>
          <w:szCs w:val="24"/>
        </w:rPr>
        <w:t>agent for the configuration management tool itself.</w:t>
      </w:r>
    </w:p>
    <w:p w14:paraId="630044D4" w14:textId="77777777" w:rsidR="00EF5450" w:rsidRDefault="00AC10AA">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By using a standard bootstrap script, administrators guarantee that all systems reach a known good state before being added to the production environment, thereby enhancing consistency and reducing config</w:t>
      </w:r>
      <w:r>
        <w:rPr>
          <w:rFonts w:ascii="Times New Roman" w:eastAsia="Times New Roman" w:hAnsi="Times New Roman" w:cs="Times New Roman"/>
          <w:sz w:val="24"/>
          <w:szCs w:val="24"/>
        </w:rPr>
        <w:t>uration drift from day zero (Morris &amp;- Cox, 2018).</w:t>
      </w:r>
    </w:p>
    <w:p w14:paraId="1C5D6391" w14:textId="77777777" w:rsidR="00EF5450" w:rsidRDefault="00AC10AA">
      <w:pPr>
        <w:pStyle w:val="Heading1"/>
        <w:numPr>
          <w:ilvl w:val="0"/>
          <w:numId w:val="2"/>
        </w:numPr>
      </w:pPr>
      <w:r>
        <w:t>ACCELERATOR AND INTEGRATOR: SHELL SCRIPTING IN THE DEVOPS LIFECYCLE</w:t>
      </w:r>
    </w:p>
    <w:p w14:paraId="45C17064" w14:textId="77777777" w:rsidR="00EF5450" w:rsidRDefault="00AC10AA">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transition to DevOps introduced new challenges </w:t>
      </w:r>
      <w:proofErr w:type="spellStart"/>
      <w:r>
        <w:rPr>
          <w:rFonts w:ascii="Times New Roman" w:eastAsia="Times New Roman" w:hAnsi="Times New Roman" w:cs="Times New Roman"/>
          <w:sz w:val="24"/>
          <w:szCs w:val="24"/>
        </w:rPr>
        <w:t>centered</w:t>
      </w:r>
      <w:proofErr w:type="spellEnd"/>
      <w:r>
        <w:rPr>
          <w:rFonts w:ascii="Times New Roman" w:eastAsia="Times New Roman" w:hAnsi="Times New Roman" w:cs="Times New Roman"/>
          <w:sz w:val="24"/>
          <w:szCs w:val="24"/>
        </w:rPr>
        <w:t xml:space="preserve"> on velocity, collaboration, and reliability at scale. While declarative </w:t>
      </w:r>
      <w:proofErr w:type="spellStart"/>
      <w:r>
        <w:rPr>
          <w:rFonts w:ascii="Times New Roman" w:eastAsia="Times New Roman" w:hAnsi="Times New Roman" w:cs="Times New Roman"/>
          <w:sz w:val="24"/>
          <w:szCs w:val="24"/>
        </w:rPr>
        <w:t>IaC</w:t>
      </w:r>
      <w:proofErr w:type="spellEnd"/>
      <w:r>
        <w:rPr>
          <w:rFonts w:ascii="Times New Roman" w:eastAsia="Times New Roman" w:hAnsi="Times New Roman" w:cs="Times New Roman"/>
          <w:sz w:val="24"/>
          <w:szCs w:val="24"/>
        </w:rPr>
        <w:t xml:space="preserve"> t</w:t>
      </w:r>
      <w:r>
        <w:rPr>
          <w:rFonts w:ascii="Times New Roman" w:eastAsia="Times New Roman" w:hAnsi="Times New Roman" w:cs="Times New Roman"/>
          <w:sz w:val="24"/>
          <w:szCs w:val="24"/>
        </w:rPr>
        <w:t>ools manage the desired state of infrastructure, shell scripting provides the imperative "glue logic" required to move code through the development lifecycle and manage the dynamic components of modern architectures. Its role shifts from primary automation</w:t>
      </w:r>
      <w:r>
        <w:rPr>
          <w:rFonts w:ascii="Times New Roman" w:eastAsia="Times New Roman" w:hAnsi="Times New Roman" w:cs="Times New Roman"/>
          <w:sz w:val="24"/>
          <w:szCs w:val="24"/>
        </w:rPr>
        <w:t xml:space="preserve"> tool to essential integration component.</w:t>
      </w:r>
    </w:p>
    <w:p w14:paraId="29018771" w14:textId="77777777" w:rsidR="00EF5450" w:rsidRDefault="00AC10AA">
      <w:pPr>
        <w:pStyle w:val="Heading2"/>
        <w:numPr>
          <w:ilvl w:val="0"/>
          <w:numId w:val="4"/>
        </w:numPr>
      </w:pPr>
      <w:r>
        <w:t>Orchestrating the CI/CD Pipeline</w:t>
      </w:r>
    </w:p>
    <w:p w14:paraId="3AB5CF18" w14:textId="77777777" w:rsidR="00EF5450" w:rsidRDefault="00AC10AA">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Continuous Integration (CI) and Continuous Delivery (CD) form the backbone of the DevOps methodology, automating the build, test, and deployment process to enable rapid and reliable</w:t>
      </w:r>
      <w:r>
        <w:rPr>
          <w:rFonts w:ascii="Times New Roman" w:eastAsia="Times New Roman" w:hAnsi="Times New Roman" w:cs="Times New Roman"/>
          <w:sz w:val="24"/>
          <w:szCs w:val="24"/>
        </w:rPr>
        <w:t xml:space="preserve"> software releases (Humble &amp; Farley, 2010). CI/CD platforms like Jenkins, GitLab CI, GitHub Actions, and </w:t>
      </w:r>
      <w:proofErr w:type="spellStart"/>
      <w:r>
        <w:rPr>
          <w:rFonts w:ascii="Times New Roman" w:eastAsia="Times New Roman" w:hAnsi="Times New Roman" w:cs="Times New Roman"/>
          <w:sz w:val="24"/>
          <w:szCs w:val="24"/>
        </w:rPr>
        <w:t>CircleCI</w:t>
      </w:r>
      <w:proofErr w:type="spellEnd"/>
      <w:r>
        <w:rPr>
          <w:rFonts w:ascii="Times New Roman" w:eastAsia="Times New Roman" w:hAnsi="Times New Roman" w:cs="Times New Roman"/>
          <w:sz w:val="24"/>
          <w:szCs w:val="24"/>
        </w:rPr>
        <w:t xml:space="preserve"> orchestrate these pipelines by executing a series of defined steps or jobs.</w:t>
      </w:r>
    </w:p>
    <w:p w14:paraId="6BD6ABC6" w14:textId="77777777" w:rsidR="00EF5450" w:rsidRDefault="00AC10AA">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Shell scripting is the lingua franca of these job runners for seve</w:t>
      </w:r>
      <w:r>
        <w:rPr>
          <w:rFonts w:ascii="Times New Roman" w:eastAsia="Times New Roman" w:hAnsi="Times New Roman" w:cs="Times New Roman"/>
          <w:sz w:val="24"/>
          <w:szCs w:val="24"/>
        </w:rPr>
        <w:t>ral reasons:</w:t>
      </w:r>
    </w:p>
    <w:p w14:paraId="2588C5E4" w14:textId="77777777" w:rsidR="00EF5450" w:rsidRDefault="00AC10AA">
      <w:pPr>
        <w:numPr>
          <w:ilvl w:val="0"/>
          <w:numId w:val="8"/>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Universality:</w:t>
      </w:r>
      <w:r>
        <w:rPr>
          <w:rFonts w:ascii="Times New Roman" w:eastAsia="Times New Roman" w:hAnsi="Times New Roman" w:cs="Times New Roman"/>
          <w:sz w:val="24"/>
          <w:szCs w:val="24"/>
        </w:rPr>
        <w:t xml:space="preserve"> Every Linux-based build agent or container image, regardless of its specific purpose, includes a POSIX-compliant shell (usually Bash). A pipeline step written in shell script requires no external dependencies or runtime environme</w:t>
      </w:r>
      <w:r>
        <w:rPr>
          <w:rFonts w:ascii="Times New Roman" w:eastAsia="Times New Roman" w:hAnsi="Times New Roman" w:cs="Times New Roman"/>
          <w:sz w:val="24"/>
          <w:szCs w:val="24"/>
        </w:rPr>
        <w:t>nts to be pre-installed, unlike Python or Node.js scripts which require a specific interpreter version. This significantly reduces friction and simplifies build agent configuration.</w:t>
      </w:r>
    </w:p>
    <w:p w14:paraId="0B1C7228" w14:textId="77777777" w:rsidR="00EF5450" w:rsidRDefault="00AC10AA">
      <w:pPr>
        <w:numPr>
          <w:ilvl w:val="0"/>
          <w:numId w:val="8"/>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Transparency:</w:t>
      </w:r>
      <w:r>
        <w:rPr>
          <w:rFonts w:ascii="Times New Roman" w:eastAsia="Times New Roman" w:hAnsi="Times New Roman" w:cs="Times New Roman"/>
          <w:sz w:val="24"/>
          <w:szCs w:val="24"/>
        </w:rPr>
        <w:t xml:space="preserve"> Shell commands executed in a pipeline step are direct intera</w:t>
      </w:r>
      <w:r>
        <w:rPr>
          <w:rFonts w:ascii="Times New Roman" w:eastAsia="Times New Roman" w:hAnsi="Times New Roman" w:cs="Times New Roman"/>
          <w:sz w:val="24"/>
          <w:szCs w:val="24"/>
        </w:rPr>
        <w:t>ctions with the operating system. This makes logs easy to read and debug; what you see in the script is exactly what runs in the terminal.</w:t>
      </w:r>
    </w:p>
    <w:p w14:paraId="5D541018" w14:textId="77777777" w:rsidR="00EF5450" w:rsidRDefault="00AC10AA">
      <w:pPr>
        <w:numPr>
          <w:ilvl w:val="0"/>
          <w:numId w:val="8"/>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Tool Chaining:</w:t>
      </w:r>
      <w:r>
        <w:rPr>
          <w:rFonts w:ascii="Times New Roman" w:eastAsia="Times New Roman" w:hAnsi="Times New Roman" w:cs="Times New Roman"/>
          <w:sz w:val="24"/>
          <w:szCs w:val="24"/>
        </w:rPr>
        <w:t xml:space="preserve"> A typical CI pipeline involves multiple disparate tools. A script must compile code (e.g., </w:t>
      </w:r>
      <w:proofErr w:type="spellStart"/>
      <w:r>
        <w:rPr>
          <w:rFonts w:ascii="Times New Roman" w:eastAsia="Times New Roman" w:hAnsi="Times New Roman" w:cs="Times New Roman"/>
          <w:sz w:val="24"/>
          <w:szCs w:val="24"/>
        </w:rPr>
        <w:t>mvn</w:t>
      </w:r>
      <w:proofErr w:type="spellEnd"/>
      <w:r>
        <w:rPr>
          <w:rFonts w:ascii="Times New Roman" w:eastAsia="Times New Roman" w:hAnsi="Times New Roman" w:cs="Times New Roman"/>
          <w:sz w:val="24"/>
          <w:szCs w:val="24"/>
        </w:rPr>
        <w:t xml:space="preserve"> clean i</w:t>
      </w:r>
      <w:r>
        <w:rPr>
          <w:rFonts w:ascii="Times New Roman" w:eastAsia="Times New Roman" w:hAnsi="Times New Roman" w:cs="Times New Roman"/>
          <w:sz w:val="24"/>
          <w:szCs w:val="24"/>
        </w:rPr>
        <w:t>nstall), run unit tests, perform static code analysis (e.g., SonarQube scanner), build a Docker image (docker build), and push it to a registry (docker push). Shell scripting excels at invoking these external binaries sequentially and handling control flow</w:t>
      </w:r>
      <w:r>
        <w:rPr>
          <w:rFonts w:ascii="Times New Roman" w:eastAsia="Times New Roman" w:hAnsi="Times New Roman" w:cs="Times New Roman"/>
          <w:sz w:val="24"/>
          <w:szCs w:val="24"/>
        </w:rPr>
        <w:t xml:space="preserve"> based on their exit codes.</w:t>
      </w:r>
    </w:p>
    <w:p w14:paraId="05A718FB" w14:textId="77777777" w:rsidR="0081258E" w:rsidRDefault="0081258E" w:rsidP="0081258E">
      <w:pPr>
        <w:spacing w:after="0" w:line="360" w:lineRule="auto"/>
        <w:jc w:val="both"/>
        <w:rPr>
          <w:rFonts w:ascii="Times New Roman" w:eastAsia="Times New Roman" w:hAnsi="Times New Roman" w:cs="Times New Roman"/>
          <w:sz w:val="24"/>
          <w:szCs w:val="24"/>
        </w:rPr>
      </w:pPr>
    </w:p>
    <w:p w14:paraId="283458B5" w14:textId="77777777" w:rsidR="0081258E" w:rsidRDefault="0081258E" w:rsidP="0081258E">
      <w:pPr>
        <w:spacing w:after="0" w:line="360" w:lineRule="auto"/>
        <w:jc w:val="both"/>
        <w:rPr>
          <w:rFonts w:ascii="Times New Roman" w:eastAsia="Times New Roman" w:hAnsi="Times New Roman" w:cs="Times New Roman"/>
          <w:sz w:val="24"/>
          <w:szCs w:val="24"/>
        </w:rPr>
      </w:pPr>
    </w:p>
    <w:p w14:paraId="7CFA3EF5" w14:textId="77777777" w:rsidR="00EF5450" w:rsidRDefault="00AC10AA">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Consider a simplified GitLab CI configuration snippet:</w:t>
      </w:r>
    </w:p>
    <w:p w14:paraId="274E3FD5" w14:textId="77777777" w:rsidR="00EF5450" w:rsidRDefault="00AC10AA">
      <w:pPr>
        <w:pBdr>
          <w:top w:val="single" w:sz="4" w:space="1" w:color="000000"/>
          <w:left w:val="single" w:sz="4" w:space="4" w:color="000000"/>
          <w:bottom w:val="single" w:sz="4" w:space="1" w:color="000000"/>
          <w:right w:val="single" w:sz="4" w:space="4" w:color="000000"/>
        </w:pBdr>
        <w:spacing w:after="0" w:line="360" w:lineRule="auto"/>
        <w:jc w:val="both"/>
        <w:rPr>
          <w:rFonts w:ascii="Arial" w:eastAsia="Arial" w:hAnsi="Arial" w:cs="Arial"/>
          <w:sz w:val="20"/>
          <w:szCs w:val="20"/>
        </w:rPr>
      </w:pPr>
      <w:r>
        <w:rPr>
          <w:rFonts w:ascii="Arial" w:eastAsia="Arial" w:hAnsi="Arial" w:cs="Arial"/>
          <w:sz w:val="20"/>
          <w:szCs w:val="20"/>
        </w:rPr>
        <w:t>YAML</w:t>
      </w:r>
    </w:p>
    <w:p w14:paraId="7FF3878C" w14:textId="77777777" w:rsidR="00EF5450" w:rsidRDefault="00AC10AA">
      <w:pPr>
        <w:pBdr>
          <w:top w:val="single" w:sz="4" w:space="1" w:color="000000"/>
          <w:left w:val="single" w:sz="4" w:space="4" w:color="000000"/>
          <w:bottom w:val="single" w:sz="4" w:space="1" w:color="000000"/>
          <w:right w:val="single" w:sz="4" w:space="4" w:color="000000"/>
        </w:pBdr>
        <w:spacing w:after="0" w:line="360" w:lineRule="auto"/>
        <w:jc w:val="both"/>
        <w:rPr>
          <w:rFonts w:ascii="Arial" w:eastAsia="Arial" w:hAnsi="Arial" w:cs="Arial"/>
          <w:sz w:val="20"/>
          <w:szCs w:val="20"/>
        </w:rPr>
      </w:pPr>
      <w:proofErr w:type="gramStart"/>
      <w:r>
        <w:rPr>
          <w:rFonts w:ascii="Arial" w:eastAsia="Arial" w:hAnsi="Arial" w:cs="Arial"/>
          <w:sz w:val="20"/>
          <w:szCs w:val="20"/>
        </w:rPr>
        <w:t># .</w:t>
      </w:r>
      <w:proofErr w:type="spellStart"/>
      <w:proofErr w:type="gramEnd"/>
      <w:r>
        <w:rPr>
          <w:rFonts w:ascii="Arial" w:eastAsia="Arial" w:hAnsi="Arial" w:cs="Arial"/>
          <w:sz w:val="20"/>
          <w:szCs w:val="20"/>
        </w:rPr>
        <w:t>gitlab-ci.yml</w:t>
      </w:r>
      <w:proofErr w:type="spellEnd"/>
      <w:r>
        <w:rPr>
          <w:rFonts w:ascii="Arial" w:eastAsia="Arial" w:hAnsi="Arial" w:cs="Arial"/>
          <w:sz w:val="20"/>
          <w:szCs w:val="20"/>
        </w:rPr>
        <w:t xml:space="preserve"> example</w:t>
      </w:r>
    </w:p>
    <w:p w14:paraId="3CA3F667" w14:textId="77777777" w:rsidR="00EF5450" w:rsidRDefault="00AC10AA">
      <w:pPr>
        <w:pBdr>
          <w:top w:val="single" w:sz="4" w:space="1" w:color="000000"/>
          <w:left w:val="single" w:sz="4" w:space="4" w:color="000000"/>
          <w:bottom w:val="single" w:sz="4" w:space="1" w:color="000000"/>
          <w:right w:val="single" w:sz="4" w:space="4" w:color="000000"/>
        </w:pBdr>
        <w:spacing w:after="0" w:line="360" w:lineRule="auto"/>
        <w:jc w:val="both"/>
        <w:rPr>
          <w:rFonts w:ascii="Arial" w:eastAsia="Arial" w:hAnsi="Arial" w:cs="Arial"/>
          <w:sz w:val="20"/>
          <w:szCs w:val="20"/>
        </w:rPr>
      </w:pPr>
      <w:proofErr w:type="spellStart"/>
      <w:r>
        <w:rPr>
          <w:rFonts w:ascii="Arial" w:eastAsia="Arial" w:hAnsi="Arial" w:cs="Arial"/>
          <w:sz w:val="20"/>
          <w:szCs w:val="20"/>
        </w:rPr>
        <w:t>build_job</w:t>
      </w:r>
      <w:proofErr w:type="spellEnd"/>
      <w:r>
        <w:rPr>
          <w:rFonts w:ascii="Arial" w:eastAsia="Arial" w:hAnsi="Arial" w:cs="Arial"/>
          <w:sz w:val="20"/>
          <w:szCs w:val="20"/>
        </w:rPr>
        <w:t>:</w:t>
      </w:r>
    </w:p>
    <w:p w14:paraId="7930A0A9" w14:textId="77777777" w:rsidR="00EF5450" w:rsidRDefault="00AC10AA">
      <w:pPr>
        <w:pBdr>
          <w:top w:val="single" w:sz="4" w:space="1" w:color="000000"/>
          <w:left w:val="single" w:sz="4" w:space="4" w:color="000000"/>
          <w:bottom w:val="single" w:sz="4" w:space="1" w:color="000000"/>
          <w:right w:val="single" w:sz="4" w:space="4" w:color="000000"/>
        </w:pBdr>
        <w:spacing w:after="0" w:line="360" w:lineRule="auto"/>
        <w:jc w:val="both"/>
        <w:rPr>
          <w:rFonts w:ascii="Arial" w:eastAsia="Arial" w:hAnsi="Arial" w:cs="Arial"/>
          <w:sz w:val="20"/>
          <w:szCs w:val="20"/>
        </w:rPr>
      </w:pPr>
      <w:r>
        <w:rPr>
          <w:rFonts w:ascii="Arial" w:eastAsia="Arial" w:hAnsi="Arial" w:cs="Arial"/>
          <w:sz w:val="20"/>
          <w:szCs w:val="20"/>
        </w:rPr>
        <w:lastRenderedPageBreak/>
        <w:t xml:space="preserve">  stage: build</w:t>
      </w:r>
    </w:p>
    <w:p w14:paraId="59906C07" w14:textId="77777777" w:rsidR="00EF5450" w:rsidRDefault="00AC10AA">
      <w:pPr>
        <w:pBdr>
          <w:top w:val="single" w:sz="4" w:space="1" w:color="000000"/>
          <w:left w:val="single" w:sz="4" w:space="4" w:color="000000"/>
          <w:bottom w:val="single" w:sz="4" w:space="1" w:color="000000"/>
          <w:right w:val="single" w:sz="4" w:space="4" w:color="000000"/>
        </w:pBdr>
        <w:spacing w:after="0" w:line="360" w:lineRule="auto"/>
        <w:jc w:val="both"/>
        <w:rPr>
          <w:rFonts w:ascii="Arial" w:eastAsia="Arial" w:hAnsi="Arial" w:cs="Arial"/>
          <w:sz w:val="20"/>
          <w:szCs w:val="20"/>
        </w:rPr>
      </w:pPr>
      <w:r>
        <w:rPr>
          <w:rFonts w:ascii="Arial" w:eastAsia="Arial" w:hAnsi="Arial" w:cs="Arial"/>
          <w:sz w:val="20"/>
          <w:szCs w:val="20"/>
        </w:rPr>
        <w:t xml:space="preserve">  script:</w:t>
      </w:r>
    </w:p>
    <w:p w14:paraId="148D3378" w14:textId="77777777" w:rsidR="00EF5450" w:rsidRDefault="00AC10AA">
      <w:pPr>
        <w:pBdr>
          <w:top w:val="single" w:sz="4" w:space="1" w:color="000000"/>
          <w:left w:val="single" w:sz="4" w:space="4" w:color="000000"/>
          <w:bottom w:val="single" w:sz="4" w:space="1" w:color="000000"/>
          <w:right w:val="single" w:sz="4" w:space="4" w:color="000000"/>
        </w:pBdr>
        <w:spacing w:after="0" w:line="360" w:lineRule="auto"/>
        <w:jc w:val="both"/>
        <w:rPr>
          <w:rFonts w:ascii="Arial" w:eastAsia="Arial" w:hAnsi="Arial" w:cs="Arial"/>
          <w:sz w:val="20"/>
          <w:szCs w:val="20"/>
        </w:rPr>
      </w:pPr>
      <w:r>
        <w:rPr>
          <w:rFonts w:ascii="Arial" w:eastAsia="Arial" w:hAnsi="Arial" w:cs="Arial"/>
          <w:sz w:val="20"/>
          <w:szCs w:val="20"/>
        </w:rPr>
        <w:t xml:space="preserve">    - echo "Compiling the application..."</w:t>
      </w:r>
    </w:p>
    <w:p w14:paraId="07FC3DCA" w14:textId="77777777" w:rsidR="00EF5450" w:rsidRDefault="00AC10AA">
      <w:pPr>
        <w:pBdr>
          <w:top w:val="single" w:sz="4" w:space="1" w:color="000000"/>
          <w:left w:val="single" w:sz="4" w:space="4" w:color="000000"/>
          <w:bottom w:val="single" w:sz="4" w:space="1" w:color="000000"/>
          <w:right w:val="single" w:sz="4" w:space="4" w:color="000000"/>
        </w:pBdr>
        <w:spacing w:after="0" w:line="360" w:lineRule="auto"/>
        <w:jc w:val="both"/>
        <w:rPr>
          <w:rFonts w:ascii="Arial" w:eastAsia="Arial" w:hAnsi="Arial" w:cs="Arial"/>
          <w:sz w:val="20"/>
          <w:szCs w:val="20"/>
        </w:rPr>
      </w:pPr>
      <w:r>
        <w:rPr>
          <w:rFonts w:ascii="Arial" w:eastAsia="Arial" w:hAnsi="Arial" w:cs="Arial"/>
          <w:sz w:val="20"/>
          <w:szCs w:val="20"/>
        </w:rPr>
        <w:t xml:space="preserve">    </w:t>
      </w:r>
      <w:proofErr w:type="gramStart"/>
      <w:r>
        <w:rPr>
          <w:rFonts w:ascii="Arial" w:eastAsia="Arial" w:hAnsi="Arial" w:cs="Arial"/>
          <w:sz w:val="20"/>
          <w:szCs w:val="20"/>
        </w:rPr>
        <w:t>- .</w:t>
      </w:r>
      <w:proofErr w:type="gramEnd"/>
      <w:r>
        <w:rPr>
          <w:rFonts w:ascii="Arial" w:eastAsia="Arial" w:hAnsi="Arial" w:cs="Arial"/>
          <w:sz w:val="20"/>
          <w:szCs w:val="20"/>
        </w:rPr>
        <w:t>/</w:t>
      </w:r>
      <w:proofErr w:type="spellStart"/>
      <w:r>
        <w:rPr>
          <w:rFonts w:ascii="Arial" w:eastAsia="Arial" w:hAnsi="Arial" w:cs="Arial"/>
          <w:sz w:val="20"/>
          <w:szCs w:val="20"/>
        </w:rPr>
        <w:t>mvnw</w:t>
      </w:r>
      <w:proofErr w:type="spellEnd"/>
      <w:r>
        <w:rPr>
          <w:rFonts w:ascii="Arial" w:eastAsia="Arial" w:hAnsi="Arial" w:cs="Arial"/>
          <w:sz w:val="20"/>
          <w:szCs w:val="20"/>
        </w:rPr>
        <w:t xml:space="preserve"> package</w:t>
      </w:r>
    </w:p>
    <w:p w14:paraId="72DB34E3" w14:textId="77777777" w:rsidR="00EF5450" w:rsidRDefault="00AC10AA">
      <w:pPr>
        <w:pBdr>
          <w:top w:val="single" w:sz="4" w:space="1" w:color="000000"/>
          <w:left w:val="single" w:sz="4" w:space="4" w:color="000000"/>
          <w:bottom w:val="single" w:sz="4" w:space="1" w:color="000000"/>
          <w:right w:val="single" w:sz="4" w:space="4" w:color="000000"/>
        </w:pBdr>
        <w:spacing w:after="0" w:line="360" w:lineRule="auto"/>
        <w:jc w:val="both"/>
        <w:rPr>
          <w:rFonts w:ascii="Arial" w:eastAsia="Arial" w:hAnsi="Arial" w:cs="Arial"/>
          <w:sz w:val="20"/>
          <w:szCs w:val="20"/>
        </w:rPr>
      </w:pPr>
      <w:r>
        <w:rPr>
          <w:rFonts w:ascii="Arial" w:eastAsia="Arial" w:hAnsi="Arial" w:cs="Arial"/>
          <w:sz w:val="20"/>
          <w:szCs w:val="20"/>
        </w:rPr>
        <w:t xml:space="preserve">    - echo "Build complete."</w:t>
      </w:r>
    </w:p>
    <w:p w14:paraId="5E88E5BE" w14:textId="77777777" w:rsidR="00EF5450" w:rsidRDefault="00EF5450">
      <w:pPr>
        <w:pBdr>
          <w:top w:val="single" w:sz="4" w:space="1" w:color="000000"/>
          <w:left w:val="single" w:sz="4" w:space="4" w:color="000000"/>
          <w:bottom w:val="single" w:sz="4" w:space="1" w:color="000000"/>
          <w:right w:val="single" w:sz="4" w:space="4" w:color="000000"/>
        </w:pBdr>
        <w:spacing w:after="0" w:line="360" w:lineRule="auto"/>
        <w:jc w:val="both"/>
        <w:rPr>
          <w:rFonts w:ascii="Arial" w:eastAsia="Arial" w:hAnsi="Arial" w:cs="Arial"/>
          <w:sz w:val="20"/>
          <w:szCs w:val="20"/>
        </w:rPr>
      </w:pPr>
    </w:p>
    <w:p w14:paraId="44E29ED6" w14:textId="77777777" w:rsidR="00EF5450" w:rsidRDefault="00AC10AA">
      <w:pPr>
        <w:pBdr>
          <w:top w:val="single" w:sz="4" w:space="1" w:color="000000"/>
          <w:left w:val="single" w:sz="4" w:space="4" w:color="000000"/>
          <w:bottom w:val="single" w:sz="4" w:space="1" w:color="000000"/>
          <w:right w:val="single" w:sz="4" w:space="4" w:color="000000"/>
        </w:pBdr>
        <w:spacing w:after="0" w:line="360" w:lineRule="auto"/>
        <w:jc w:val="both"/>
        <w:rPr>
          <w:rFonts w:ascii="Arial" w:eastAsia="Arial" w:hAnsi="Arial" w:cs="Arial"/>
          <w:sz w:val="20"/>
          <w:szCs w:val="20"/>
        </w:rPr>
      </w:pPr>
      <w:proofErr w:type="spellStart"/>
      <w:r>
        <w:rPr>
          <w:rFonts w:ascii="Arial" w:eastAsia="Arial" w:hAnsi="Arial" w:cs="Arial"/>
          <w:sz w:val="20"/>
          <w:szCs w:val="20"/>
        </w:rPr>
        <w:t>test_job</w:t>
      </w:r>
      <w:proofErr w:type="spellEnd"/>
      <w:r>
        <w:rPr>
          <w:rFonts w:ascii="Arial" w:eastAsia="Arial" w:hAnsi="Arial" w:cs="Arial"/>
          <w:sz w:val="20"/>
          <w:szCs w:val="20"/>
        </w:rPr>
        <w:t>:</w:t>
      </w:r>
    </w:p>
    <w:p w14:paraId="44F45866" w14:textId="77777777" w:rsidR="00EF5450" w:rsidRDefault="00AC10AA">
      <w:pPr>
        <w:pBdr>
          <w:top w:val="single" w:sz="4" w:space="1" w:color="000000"/>
          <w:left w:val="single" w:sz="4" w:space="4" w:color="000000"/>
          <w:bottom w:val="single" w:sz="4" w:space="1" w:color="000000"/>
          <w:right w:val="single" w:sz="4" w:space="4" w:color="000000"/>
        </w:pBdr>
        <w:spacing w:after="0" w:line="360" w:lineRule="auto"/>
        <w:jc w:val="both"/>
        <w:rPr>
          <w:rFonts w:ascii="Arial" w:eastAsia="Arial" w:hAnsi="Arial" w:cs="Arial"/>
          <w:sz w:val="20"/>
          <w:szCs w:val="20"/>
        </w:rPr>
      </w:pPr>
      <w:r>
        <w:rPr>
          <w:rFonts w:ascii="Arial" w:eastAsia="Arial" w:hAnsi="Arial" w:cs="Arial"/>
          <w:sz w:val="20"/>
          <w:szCs w:val="20"/>
        </w:rPr>
        <w:t xml:space="preserve">  stage: test</w:t>
      </w:r>
    </w:p>
    <w:p w14:paraId="6CF02708" w14:textId="77777777" w:rsidR="00EF5450" w:rsidRDefault="00AC10AA">
      <w:pPr>
        <w:pBdr>
          <w:top w:val="single" w:sz="4" w:space="1" w:color="000000"/>
          <w:left w:val="single" w:sz="4" w:space="4" w:color="000000"/>
          <w:bottom w:val="single" w:sz="4" w:space="1" w:color="000000"/>
          <w:right w:val="single" w:sz="4" w:space="4" w:color="000000"/>
        </w:pBdr>
        <w:spacing w:after="0" w:line="360" w:lineRule="auto"/>
        <w:jc w:val="both"/>
        <w:rPr>
          <w:rFonts w:ascii="Arial" w:eastAsia="Arial" w:hAnsi="Arial" w:cs="Arial"/>
          <w:sz w:val="20"/>
          <w:szCs w:val="20"/>
        </w:rPr>
      </w:pPr>
      <w:r>
        <w:rPr>
          <w:rFonts w:ascii="Arial" w:eastAsia="Arial" w:hAnsi="Arial" w:cs="Arial"/>
          <w:sz w:val="20"/>
          <w:szCs w:val="20"/>
        </w:rPr>
        <w:t xml:space="preserve">  script:</w:t>
      </w:r>
    </w:p>
    <w:p w14:paraId="54163FE9" w14:textId="77777777" w:rsidR="00EF5450" w:rsidRDefault="00AC10AA">
      <w:pPr>
        <w:pBdr>
          <w:top w:val="single" w:sz="4" w:space="1" w:color="000000"/>
          <w:left w:val="single" w:sz="4" w:space="4" w:color="000000"/>
          <w:bottom w:val="single" w:sz="4" w:space="1" w:color="000000"/>
          <w:right w:val="single" w:sz="4" w:space="4" w:color="000000"/>
        </w:pBdr>
        <w:spacing w:after="0" w:line="360" w:lineRule="auto"/>
        <w:jc w:val="both"/>
        <w:rPr>
          <w:rFonts w:ascii="Arial" w:eastAsia="Arial" w:hAnsi="Arial" w:cs="Arial"/>
          <w:sz w:val="20"/>
          <w:szCs w:val="20"/>
        </w:rPr>
      </w:pPr>
      <w:r>
        <w:rPr>
          <w:rFonts w:ascii="Arial" w:eastAsia="Arial" w:hAnsi="Arial" w:cs="Arial"/>
          <w:sz w:val="20"/>
          <w:szCs w:val="20"/>
        </w:rPr>
        <w:t xml:space="preserve">    - echo "Running unit tests..."</w:t>
      </w:r>
    </w:p>
    <w:p w14:paraId="749EBDF6" w14:textId="77777777" w:rsidR="00EF5450" w:rsidRDefault="00AC10AA">
      <w:pPr>
        <w:pBdr>
          <w:top w:val="single" w:sz="4" w:space="1" w:color="000000"/>
          <w:left w:val="single" w:sz="4" w:space="4" w:color="000000"/>
          <w:bottom w:val="single" w:sz="4" w:space="1" w:color="000000"/>
          <w:right w:val="single" w:sz="4" w:space="4" w:color="000000"/>
        </w:pBdr>
        <w:spacing w:after="0" w:line="360" w:lineRule="auto"/>
        <w:jc w:val="both"/>
        <w:rPr>
          <w:rFonts w:ascii="Arial" w:eastAsia="Arial" w:hAnsi="Arial" w:cs="Arial"/>
          <w:sz w:val="20"/>
          <w:szCs w:val="20"/>
        </w:rPr>
      </w:pPr>
      <w:r>
        <w:rPr>
          <w:rFonts w:ascii="Arial" w:eastAsia="Arial" w:hAnsi="Arial" w:cs="Arial"/>
          <w:sz w:val="20"/>
          <w:szCs w:val="20"/>
        </w:rPr>
        <w:t xml:space="preserve">    - java -jar target/application.jar &amp; # Start application in background</w:t>
      </w:r>
    </w:p>
    <w:p w14:paraId="08EA6AED" w14:textId="77777777" w:rsidR="00EF5450" w:rsidRDefault="00AC10AA">
      <w:pPr>
        <w:pBdr>
          <w:top w:val="single" w:sz="4" w:space="1" w:color="000000"/>
          <w:left w:val="single" w:sz="4" w:space="4" w:color="000000"/>
          <w:bottom w:val="single" w:sz="4" w:space="1" w:color="000000"/>
          <w:right w:val="single" w:sz="4" w:space="4" w:color="000000"/>
        </w:pBdr>
        <w:spacing w:after="0" w:line="360" w:lineRule="auto"/>
        <w:jc w:val="both"/>
        <w:rPr>
          <w:rFonts w:ascii="Arial" w:eastAsia="Arial" w:hAnsi="Arial" w:cs="Arial"/>
          <w:sz w:val="20"/>
          <w:szCs w:val="20"/>
        </w:rPr>
      </w:pPr>
      <w:r>
        <w:rPr>
          <w:rFonts w:ascii="Arial" w:eastAsia="Arial" w:hAnsi="Arial" w:cs="Arial"/>
          <w:sz w:val="20"/>
          <w:szCs w:val="20"/>
        </w:rPr>
        <w:t xml:space="preserve">    - sleep 10 # Wait for application startup</w:t>
      </w:r>
    </w:p>
    <w:p w14:paraId="2414B096" w14:textId="77777777" w:rsidR="00EF5450" w:rsidRDefault="00AC10AA">
      <w:pPr>
        <w:pBdr>
          <w:top w:val="single" w:sz="4" w:space="1" w:color="000000"/>
          <w:left w:val="single" w:sz="4" w:space="4" w:color="000000"/>
          <w:bottom w:val="single" w:sz="4" w:space="1" w:color="000000"/>
          <w:right w:val="single" w:sz="4" w:space="4" w:color="000000"/>
        </w:pBdr>
        <w:spacing w:after="0" w:line="360" w:lineRule="auto"/>
        <w:jc w:val="both"/>
        <w:rPr>
          <w:rFonts w:ascii="Arial" w:eastAsia="Arial" w:hAnsi="Arial" w:cs="Arial"/>
          <w:sz w:val="20"/>
          <w:szCs w:val="20"/>
        </w:rPr>
      </w:pPr>
      <w:r>
        <w:rPr>
          <w:rFonts w:ascii="Arial" w:eastAsia="Arial" w:hAnsi="Arial" w:cs="Arial"/>
          <w:sz w:val="20"/>
          <w:szCs w:val="20"/>
        </w:rPr>
        <w:t xml:space="preserve">    - curl http://localhost:8080/health | grep "UP" # Health check before pr</w:t>
      </w:r>
      <w:r>
        <w:rPr>
          <w:rFonts w:ascii="Arial" w:eastAsia="Arial" w:hAnsi="Arial" w:cs="Arial"/>
          <w:sz w:val="20"/>
          <w:szCs w:val="20"/>
        </w:rPr>
        <w:t>oceeding</w:t>
      </w:r>
    </w:p>
    <w:p w14:paraId="48C71D98" w14:textId="77777777" w:rsidR="00EF5450" w:rsidRDefault="00EF5450">
      <w:pPr>
        <w:pBdr>
          <w:top w:val="single" w:sz="4" w:space="1" w:color="000000"/>
          <w:left w:val="single" w:sz="4" w:space="4" w:color="000000"/>
          <w:bottom w:val="single" w:sz="4" w:space="1" w:color="000000"/>
          <w:right w:val="single" w:sz="4" w:space="4" w:color="000000"/>
        </w:pBdr>
        <w:spacing w:after="0" w:line="360" w:lineRule="auto"/>
        <w:jc w:val="both"/>
        <w:rPr>
          <w:rFonts w:ascii="Arial" w:eastAsia="Arial" w:hAnsi="Arial" w:cs="Arial"/>
          <w:sz w:val="20"/>
          <w:szCs w:val="20"/>
        </w:rPr>
      </w:pPr>
    </w:p>
    <w:p w14:paraId="19C7256A" w14:textId="77777777" w:rsidR="00EF5450" w:rsidRDefault="00AC10AA">
      <w:pPr>
        <w:pBdr>
          <w:top w:val="single" w:sz="4" w:space="1" w:color="000000"/>
          <w:left w:val="single" w:sz="4" w:space="4" w:color="000000"/>
          <w:bottom w:val="single" w:sz="4" w:space="1" w:color="000000"/>
          <w:right w:val="single" w:sz="4" w:space="4" w:color="000000"/>
        </w:pBdr>
        <w:spacing w:after="0" w:line="360" w:lineRule="auto"/>
        <w:jc w:val="both"/>
        <w:rPr>
          <w:rFonts w:ascii="Arial" w:eastAsia="Arial" w:hAnsi="Arial" w:cs="Arial"/>
          <w:sz w:val="20"/>
          <w:szCs w:val="20"/>
        </w:rPr>
      </w:pPr>
      <w:proofErr w:type="spellStart"/>
      <w:r>
        <w:rPr>
          <w:rFonts w:ascii="Arial" w:eastAsia="Arial" w:hAnsi="Arial" w:cs="Arial"/>
          <w:sz w:val="20"/>
          <w:szCs w:val="20"/>
        </w:rPr>
        <w:t>deploy_staging</w:t>
      </w:r>
      <w:proofErr w:type="spellEnd"/>
      <w:r>
        <w:rPr>
          <w:rFonts w:ascii="Arial" w:eastAsia="Arial" w:hAnsi="Arial" w:cs="Arial"/>
          <w:sz w:val="20"/>
          <w:szCs w:val="20"/>
        </w:rPr>
        <w:t>:</w:t>
      </w:r>
    </w:p>
    <w:p w14:paraId="07F31B25" w14:textId="77777777" w:rsidR="00EF5450" w:rsidRDefault="00AC10AA">
      <w:pPr>
        <w:pBdr>
          <w:top w:val="single" w:sz="4" w:space="1" w:color="000000"/>
          <w:left w:val="single" w:sz="4" w:space="4" w:color="000000"/>
          <w:bottom w:val="single" w:sz="4" w:space="1" w:color="000000"/>
          <w:right w:val="single" w:sz="4" w:space="4" w:color="000000"/>
        </w:pBdr>
        <w:spacing w:after="0" w:line="360" w:lineRule="auto"/>
        <w:jc w:val="both"/>
        <w:rPr>
          <w:rFonts w:ascii="Arial" w:eastAsia="Arial" w:hAnsi="Arial" w:cs="Arial"/>
          <w:sz w:val="20"/>
          <w:szCs w:val="20"/>
        </w:rPr>
      </w:pPr>
      <w:r>
        <w:rPr>
          <w:rFonts w:ascii="Arial" w:eastAsia="Arial" w:hAnsi="Arial" w:cs="Arial"/>
          <w:sz w:val="20"/>
          <w:szCs w:val="20"/>
        </w:rPr>
        <w:t xml:space="preserve">  stage: deploy</w:t>
      </w:r>
    </w:p>
    <w:p w14:paraId="1465006F" w14:textId="77777777" w:rsidR="00EF5450" w:rsidRDefault="00AC10AA">
      <w:pPr>
        <w:pBdr>
          <w:top w:val="single" w:sz="4" w:space="1" w:color="000000"/>
          <w:left w:val="single" w:sz="4" w:space="4" w:color="000000"/>
          <w:bottom w:val="single" w:sz="4" w:space="1" w:color="000000"/>
          <w:right w:val="single" w:sz="4" w:space="4" w:color="000000"/>
        </w:pBdr>
        <w:spacing w:after="0" w:line="360" w:lineRule="auto"/>
        <w:jc w:val="both"/>
        <w:rPr>
          <w:rFonts w:ascii="Arial" w:eastAsia="Arial" w:hAnsi="Arial" w:cs="Arial"/>
          <w:sz w:val="20"/>
          <w:szCs w:val="20"/>
        </w:rPr>
      </w:pPr>
      <w:r>
        <w:rPr>
          <w:rFonts w:ascii="Arial" w:eastAsia="Arial" w:hAnsi="Arial" w:cs="Arial"/>
          <w:sz w:val="20"/>
          <w:szCs w:val="20"/>
        </w:rPr>
        <w:t xml:space="preserve">  script:</w:t>
      </w:r>
    </w:p>
    <w:p w14:paraId="01CE5953" w14:textId="77777777" w:rsidR="00EF5450" w:rsidRDefault="00AC10AA">
      <w:pPr>
        <w:pBdr>
          <w:top w:val="single" w:sz="4" w:space="1" w:color="000000"/>
          <w:left w:val="single" w:sz="4" w:space="4" w:color="000000"/>
          <w:bottom w:val="single" w:sz="4" w:space="1" w:color="000000"/>
          <w:right w:val="single" w:sz="4" w:space="4" w:color="000000"/>
        </w:pBdr>
        <w:spacing w:after="0" w:line="360" w:lineRule="auto"/>
        <w:jc w:val="both"/>
        <w:rPr>
          <w:rFonts w:ascii="Arial" w:eastAsia="Arial" w:hAnsi="Arial" w:cs="Arial"/>
          <w:sz w:val="20"/>
          <w:szCs w:val="20"/>
        </w:rPr>
      </w:pPr>
      <w:r>
        <w:rPr>
          <w:rFonts w:ascii="Arial" w:eastAsia="Arial" w:hAnsi="Arial" w:cs="Arial"/>
          <w:sz w:val="20"/>
          <w:szCs w:val="20"/>
        </w:rPr>
        <w:t xml:space="preserve">    - echo "Deploying to staging environment..."</w:t>
      </w:r>
    </w:p>
    <w:p w14:paraId="64458510" w14:textId="77777777" w:rsidR="00EF5450" w:rsidRDefault="00AC10AA">
      <w:pPr>
        <w:pBdr>
          <w:top w:val="single" w:sz="4" w:space="1" w:color="000000"/>
          <w:left w:val="single" w:sz="4" w:space="4" w:color="000000"/>
          <w:bottom w:val="single" w:sz="4" w:space="1" w:color="000000"/>
          <w:right w:val="single" w:sz="4" w:space="4" w:color="000000"/>
        </w:pBdr>
        <w:spacing w:after="0" w:line="360" w:lineRule="auto"/>
        <w:jc w:val="both"/>
        <w:rPr>
          <w:rFonts w:ascii="Arial" w:eastAsia="Arial" w:hAnsi="Arial" w:cs="Arial"/>
          <w:sz w:val="20"/>
          <w:szCs w:val="20"/>
        </w:rPr>
      </w:pPr>
      <w:r>
        <w:rPr>
          <w:rFonts w:ascii="Arial" w:eastAsia="Arial" w:hAnsi="Arial" w:cs="Arial"/>
          <w:sz w:val="20"/>
          <w:szCs w:val="20"/>
        </w:rPr>
        <w:t xml:space="preserve">    - </w:t>
      </w:r>
      <w:proofErr w:type="spellStart"/>
      <w:r>
        <w:rPr>
          <w:rFonts w:ascii="Arial" w:eastAsia="Arial" w:hAnsi="Arial" w:cs="Arial"/>
          <w:sz w:val="20"/>
          <w:szCs w:val="20"/>
        </w:rPr>
        <w:t>scp</w:t>
      </w:r>
      <w:proofErr w:type="spellEnd"/>
      <w:r>
        <w:rPr>
          <w:rFonts w:ascii="Arial" w:eastAsia="Arial" w:hAnsi="Arial" w:cs="Arial"/>
          <w:sz w:val="20"/>
          <w:szCs w:val="20"/>
        </w:rPr>
        <w:t xml:space="preserve"> target/application.jar </w:t>
      </w:r>
      <w:proofErr w:type="spellStart"/>
      <w:r>
        <w:rPr>
          <w:rFonts w:ascii="Arial" w:eastAsia="Arial" w:hAnsi="Arial" w:cs="Arial"/>
          <w:sz w:val="20"/>
          <w:szCs w:val="20"/>
        </w:rPr>
        <w:t>user@staging-server</w:t>
      </w:r>
      <w:proofErr w:type="spellEnd"/>
      <w:r>
        <w:rPr>
          <w:rFonts w:ascii="Arial" w:eastAsia="Arial" w:hAnsi="Arial" w:cs="Arial"/>
          <w:sz w:val="20"/>
          <w:szCs w:val="20"/>
        </w:rPr>
        <w:t>:/opt/app/</w:t>
      </w:r>
    </w:p>
    <w:p w14:paraId="5A0EB4B1" w14:textId="77777777" w:rsidR="00EF5450" w:rsidRDefault="00AC10AA">
      <w:pPr>
        <w:pBdr>
          <w:top w:val="single" w:sz="4" w:space="1" w:color="000000"/>
          <w:left w:val="single" w:sz="4" w:space="4" w:color="000000"/>
          <w:bottom w:val="single" w:sz="4" w:space="1" w:color="000000"/>
          <w:right w:val="single" w:sz="4" w:space="4" w:color="000000"/>
        </w:pBdr>
        <w:spacing w:after="0" w:line="360" w:lineRule="auto"/>
        <w:jc w:val="both"/>
        <w:rPr>
          <w:rFonts w:ascii="Arial" w:eastAsia="Arial" w:hAnsi="Arial" w:cs="Arial"/>
          <w:sz w:val="20"/>
          <w:szCs w:val="20"/>
        </w:rPr>
      </w:pPr>
      <w:r>
        <w:rPr>
          <w:rFonts w:ascii="Arial" w:eastAsia="Arial" w:hAnsi="Arial" w:cs="Arial"/>
          <w:sz w:val="20"/>
          <w:szCs w:val="20"/>
        </w:rPr>
        <w:t xml:space="preserve">    - </w:t>
      </w:r>
      <w:proofErr w:type="spellStart"/>
      <w:r>
        <w:rPr>
          <w:rFonts w:ascii="Arial" w:eastAsia="Arial" w:hAnsi="Arial" w:cs="Arial"/>
          <w:sz w:val="20"/>
          <w:szCs w:val="20"/>
        </w:rPr>
        <w:t>ssh</w:t>
      </w:r>
      <w:proofErr w:type="spellEnd"/>
      <w:r>
        <w:rPr>
          <w:rFonts w:ascii="Arial" w:eastAsia="Arial" w:hAnsi="Arial" w:cs="Arial"/>
          <w:sz w:val="20"/>
          <w:szCs w:val="20"/>
        </w:rPr>
        <w:t xml:space="preserve"> </w:t>
      </w:r>
      <w:proofErr w:type="spellStart"/>
      <w:r>
        <w:rPr>
          <w:rFonts w:ascii="Arial" w:eastAsia="Arial" w:hAnsi="Arial" w:cs="Arial"/>
          <w:sz w:val="20"/>
          <w:szCs w:val="20"/>
        </w:rPr>
        <w:t>user@staging-server</w:t>
      </w:r>
      <w:proofErr w:type="spellEnd"/>
      <w:r>
        <w:rPr>
          <w:rFonts w:ascii="Arial" w:eastAsia="Arial" w:hAnsi="Arial" w:cs="Arial"/>
          <w:sz w:val="20"/>
          <w:szCs w:val="20"/>
        </w:rPr>
        <w:t xml:space="preserve"> "</w:t>
      </w:r>
      <w:proofErr w:type="spellStart"/>
      <w:r>
        <w:rPr>
          <w:rFonts w:ascii="Arial" w:eastAsia="Arial" w:hAnsi="Arial" w:cs="Arial"/>
          <w:sz w:val="20"/>
          <w:szCs w:val="20"/>
        </w:rPr>
        <w:t>systemctl</w:t>
      </w:r>
      <w:proofErr w:type="spellEnd"/>
      <w:r>
        <w:rPr>
          <w:rFonts w:ascii="Arial" w:eastAsia="Arial" w:hAnsi="Arial" w:cs="Arial"/>
          <w:sz w:val="20"/>
          <w:szCs w:val="20"/>
        </w:rPr>
        <w:t xml:space="preserve"> restart my-app"</w:t>
      </w:r>
    </w:p>
    <w:p w14:paraId="0136E124" w14:textId="77777777" w:rsidR="00EF5450" w:rsidRDefault="00AC10AA">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example, every script: section executes shell commands. The logic within—starting a background process, performing a health check with curl and grep, and using </w:t>
      </w:r>
      <w:proofErr w:type="spellStart"/>
      <w:r>
        <w:rPr>
          <w:rFonts w:ascii="Times New Roman" w:eastAsia="Times New Roman" w:hAnsi="Times New Roman" w:cs="Times New Roman"/>
          <w:sz w:val="24"/>
          <w:szCs w:val="24"/>
        </w:rPr>
        <w:t>scp</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ssh</w:t>
      </w:r>
      <w:proofErr w:type="spellEnd"/>
      <w:r>
        <w:rPr>
          <w:rFonts w:ascii="Times New Roman" w:eastAsia="Times New Roman" w:hAnsi="Times New Roman" w:cs="Times New Roman"/>
          <w:sz w:val="24"/>
          <w:szCs w:val="24"/>
        </w:rPr>
        <w:t xml:space="preserve"> for deployment—is quintessential shell scripting. It demonstrates how script</w:t>
      </w:r>
      <w:r>
        <w:rPr>
          <w:rFonts w:ascii="Times New Roman" w:eastAsia="Times New Roman" w:hAnsi="Times New Roman" w:cs="Times New Roman"/>
          <w:sz w:val="24"/>
          <w:szCs w:val="24"/>
        </w:rPr>
        <w:t>s orchestrate complex workflows by linking together standard system utilities (Kim et al., 2016).</w:t>
      </w:r>
    </w:p>
    <w:p w14:paraId="3167D8B4" w14:textId="77777777" w:rsidR="00EF5450" w:rsidRDefault="00AC10AA">
      <w:pPr>
        <w:pStyle w:val="Heading2"/>
        <w:numPr>
          <w:ilvl w:val="0"/>
          <w:numId w:val="4"/>
        </w:numPr>
      </w:pPr>
      <w:r>
        <w:t>Complementing Declarative Infrastructure as Code (</w:t>
      </w:r>
      <w:proofErr w:type="spellStart"/>
      <w:r>
        <w:t>IaC</w:t>
      </w:r>
      <w:proofErr w:type="spellEnd"/>
      <w:r>
        <w:t>)</w:t>
      </w:r>
    </w:p>
    <w:p w14:paraId="77F134D3" w14:textId="77777777" w:rsidR="00EF5450" w:rsidRDefault="00AC10AA">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common misconception is that </w:t>
      </w:r>
      <w:proofErr w:type="spellStart"/>
      <w:r>
        <w:rPr>
          <w:rFonts w:ascii="Times New Roman" w:eastAsia="Times New Roman" w:hAnsi="Times New Roman" w:cs="Times New Roman"/>
          <w:sz w:val="24"/>
          <w:szCs w:val="24"/>
        </w:rPr>
        <w:t>IaC</w:t>
      </w:r>
      <w:proofErr w:type="spellEnd"/>
      <w:r>
        <w:rPr>
          <w:rFonts w:ascii="Times New Roman" w:eastAsia="Times New Roman" w:hAnsi="Times New Roman" w:cs="Times New Roman"/>
          <w:sz w:val="24"/>
          <w:szCs w:val="24"/>
        </w:rPr>
        <w:t xml:space="preserve"> tools replace shell scripts entirely. In practice, a symbiotic relationship exists. Declarative tools define state, while imperative scripts handle complex actions required to transition between states. Most major configuration management tools explicitly</w:t>
      </w:r>
      <w:r>
        <w:rPr>
          <w:rFonts w:ascii="Times New Roman" w:eastAsia="Times New Roman" w:hAnsi="Times New Roman" w:cs="Times New Roman"/>
          <w:sz w:val="24"/>
          <w:szCs w:val="24"/>
        </w:rPr>
        <w:t xml:space="preserve"> provide modules to execute arbitrary shell commands when a declarative module for a specific task does not exist.</w:t>
      </w:r>
    </w:p>
    <w:p w14:paraId="7B847A46" w14:textId="77777777" w:rsidR="00EF5450" w:rsidRDefault="00AC10AA">
      <w:pPr>
        <w:numPr>
          <w:ilvl w:val="0"/>
          <w:numId w:val="9"/>
        </w:numPr>
        <w:spacing w:after="0" w:line="360" w:lineRule="auto"/>
        <w:jc w:val="both"/>
      </w:pPr>
      <w:r>
        <w:rPr>
          <w:rFonts w:ascii="Times New Roman" w:eastAsia="Times New Roman" w:hAnsi="Times New Roman" w:cs="Times New Roman"/>
          <w:b/>
          <w:sz w:val="24"/>
          <w:szCs w:val="24"/>
        </w:rPr>
        <w:t>Ansible's shell and command Modules:</w:t>
      </w:r>
      <w:r>
        <w:rPr>
          <w:rFonts w:ascii="Times New Roman" w:eastAsia="Times New Roman" w:hAnsi="Times New Roman" w:cs="Times New Roman"/>
          <w:sz w:val="24"/>
          <w:szCs w:val="24"/>
        </w:rPr>
        <w:t xml:space="preserve"> Ansible, a leading </w:t>
      </w:r>
      <w:proofErr w:type="spellStart"/>
      <w:r>
        <w:rPr>
          <w:rFonts w:ascii="Times New Roman" w:eastAsia="Times New Roman" w:hAnsi="Times New Roman" w:cs="Times New Roman"/>
          <w:sz w:val="24"/>
          <w:szCs w:val="24"/>
        </w:rPr>
        <w:t>IaC</w:t>
      </w:r>
      <w:proofErr w:type="spellEnd"/>
      <w:r>
        <w:rPr>
          <w:rFonts w:ascii="Times New Roman" w:eastAsia="Times New Roman" w:hAnsi="Times New Roman" w:cs="Times New Roman"/>
          <w:sz w:val="24"/>
          <w:szCs w:val="24"/>
        </w:rPr>
        <w:t xml:space="preserve"> tool, relies on a vast library of modules to manage resources idempotently. Howev</w:t>
      </w:r>
      <w:r>
        <w:rPr>
          <w:rFonts w:ascii="Times New Roman" w:eastAsia="Times New Roman" w:hAnsi="Times New Roman" w:cs="Times New Roman"/>
          <w:sz w:val="24"/>
          <w:szCs w:val="24"/>
        </w:rPr>
        <w:t>er, for complex logic or interactions with non-standard applications, engineers frequently resort to the shell module. For example, before upgrading a database schema, one might need to execute a script that checks application-level prerequisites which are</w:t>
      </w:r>
      <w:r>
        <w:rPr>
          <w:rFonts w:ascii="Times New Roman" w:eastAsia="Times New Roman" w:hAnsi="Times New Roman" w:cs="Times New Roman"/>
          <w:sz w:val="24"/>
          <w:szCs w:val="24"/>
        </w:rPr>
        <w:t xml:space="preserve"> too complex to model declaratively. The script's exit code then determines whether the Ansible play continues or fails (Red Hat Documentation, 2023).</w:t>
      </w:r>
    </w:p>
    <w:p w14:paraId="2453BC27" w14:textId="77777777" w:rsidR="00EF5450" w:rsidRDefault="00AC10AA">
      <w:pPr>
        <w:numPr>
          <w:ilvl w:val="0"/>
          <w:numId w:val="9"/>
        </w:numPr>
        <w:spacing w:after="0" w:line="360" w:lineRule="auto"/>
        <w:jc w:val="both"/>
      </w:pPr>
      <w:proofErr w:type="spellStart"/>
      <w:r>
        <w:rPr>
          <w:rFonts w:ascii="Times New Roman" w:eastAsia="Times New Roman" w:hAnsi="Times New Roman" w:cs="Times New Roman"/>
          <w:b/>
          <w:sz w:val="24"/>
          <w:szCs w:val="24"/>
        </w:rPr>
        <w:t>Terraform's</w:t>
      </w:r>
      <w:proofErr w:type="spellEnd"/>
      <w:r>
        <w:rPr>
          <w:rFonts w:ascii="Times New Roman" w:eastAsia="Times New Roman" w:hAnsi="Times New Roman" w:cs="Times New Roman"/>
          <w:b/>
          <w:sz w:val="24"/>
          <w:szCs w:val="24"/>
        </w:rPr>
        <w:t xml:space="preserve"> local-exec and remote-exec Provisioners:</w:t>
      </w:r>
      <w:r>
        <w:rPr>
          <w:rFonts w:ascii="Times New Roman" w:eastAsia="Times New Roman" w:hAnsi="Times New Roman" w:cs="Times New Roman"/>
          <w:sz w:val="24"/>
          <w:szCs w:val="24"/>
        </w:rPr>
        <w:t xml:space="preserve"> Terraform excels at provisioning cloud infrastructur</w:t>
      </w:r>
      <w:r>
        <w:rPr>
          <w:rFonts w:ascii="Times New Roman" w:eastAsia="Times New Roman" w:hAnsi="Times New Roman" w:cs="Times New Roman"/>
          <w:sz w:val="24"/>
          <w:szCs w:val="24"/>
        </w:rPr>
        <w:t xml:space="preserve">e (VPCs, virtual machines, databases). However, once a resource is created, actions often need to be performed on it. </w:t>
      </w:r>
      <w:proofErr w:type="spellStart"/>
      <w:r>
        <w:rPr>
          <w:rFonts w:ascii="Times New Roman" w:eastAsia="Times New Roman" w:hAnsi="Times New Roman" w:cs="Times New Roman"/>
          <w:sz w:val="24"/>
          <w:szCs w:val="24"/>
        </w:rPr>
        <w:t>Terraform's</w:t>
      </w:r>
      <w:proofErr w:type="spellEnd"/>
      <w:r>
        <w:rPr>
          <w:rFonts w:ascii="Times New Roman" w:eastAsia="Times New Roman" w:hAnsi="Times New Roman" w:cs="Times New Roman"/>
          <w:sz w:val="24"/>
          <w:szCs w:val="24"/>
        </w:rPr>
        <w:t xml:space="preserve"> provisioners execute scripts, either locally (local-exec) or on </w:t>
      </w:r>
      <w:r>
        <w:rPr>
          <w:rFonts w:ascii="Times New Roman" w:eastAsia="Times New Roman" w:hAnsi="Times New Roman" w:cs="Times New Roman"/>
          <w:sz w:val="24"/>
          <w:szCs w:val="24"/>
        </w:rPr>
        <w:lastRenderedPageBreak/>
        <w:t>the remote resource (remote-exec). A common use case for remot</w:t>
      </w:r>
      <w:r>
        <w:rPr>
          <w:rFonts w:ascii="Times New Roman" w:eastAsia="Times New Roman" w:hAnsi="Times New Roman" w:cs="Times New Roman"/>
          <w:sz w:val="24"/>
          <w:szCs w:val="24"/>
        </w:rPr>
        <w:t>e-exec is to run the bootstrap script discussed earlier on a newly created virtual machine to prepare it for configuration management. While provisioners are often seen as a last resort, they are critical for bridging the gap between infrastructure creatio</w:t>
      </w:r>
      <w:r>
        <w:rPr>
          <w:rFonts w:ascii="Times New Roman" w:eastAsia="Times New Roman" w:hAnsi="Times New Roman" w:cs="Times New Roman"/>
          <w:sz w:val="24"/>
          <w:szCs w:val="24"/>
        </w:rPr>
        <w:t>n and application readiness (</w:t>
      </w:r>
      <w:proofErr w:type="spellStart"/>
      <w:r>
        <w:rPr>
          <w:rFonts w:ascii="Times New Roman" w:eastAsia="Times New Roman" w:hAnsi="Times New Roman" w:cs="Times New Roman"/>
          <w:sz w:val="24"/>
          <w:szCs w:val="24"/>
        </w:rPr>
        <w:t>HashiCorp</w:t>
      </w:r>
      <w:proofErr w:type="spellEnd"/>
      <w:r>
        <w:rPr>
          <w:rFonts w:ascii="Times New Roman" w:eastAsia="Times New Roman" w:hAnsi="Times New Roman" w:cs="Times New Roman"/>
          <w:sz w:val="24"/>
          <w:szCs w:val="24"/>
        </w:rPr>
        <w:t xml:space="preserve"> Documentation, 2023).</w:t>
      </w:r>
    </w:p>
    <w:p w14:paraId="3B65ED39" w14:textId="77777777" w:rsidR="00EF5450" w:rsidRDefault="00AC10AA">
      <w:pPr>
        <w:pStyle w:val="Heading2"/>
        <w:numPr>
          <w:ilvl w:val="0"/>
          <w:numId w:val="4"/>
        </w:numPr>
      </w:pPr>
      <w:r>
        <w:t>Containerization and Microservice Management</w:t>
      </w:r>
    </w:p>
    <w:p w14:paraId="504A815E" w14:textId="77777777" w:rsidR="00EF5450" w:rsidRDefault="00AC10AA">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rise of container technologies like Docker and Kubernetes has further solidified the role of shell scripting in managing application lifecycles.</w:t>
      </w:r>
    </w:p>
    <w:p w14:paraId="5551CEEF" w14:textId="77777777" w:rsidR="00EF5450" w:rsidRDefault="00AC10AA">
      <w:pPr>
        <w:numPr>
          <w:ilvl w:val="0"/>
          <w:numId w:val="10"/>
        </w:numPr>
        <w:spacing w:after="0" w:line="360" w:lineRule="auto"/>
        <w:jc w:val="both"/>
      </w:pPr>
      <w:proofErr w:type="spellStart"/>
      <w:r>
        <w:rPr>
          <w:rFonts w:ascii="Times New Roman" w:eastAsia="Times New Roman" w:hAnsi="Times New Roman" w:cs="Times New Roman"/>
          <w:b/>
          <w:sz w:val="24"/>
          <w:szCs w:val="24"/>
        </w:rPr>
        <w:t>D</w:t>
      </w:r>
      <w:r>
        <w:rPr>
          <w:rFonts w:ascii="Times New Roman" w:eastAsia="Times New Roman" w:hAnsi="Times New Roman" w:cs="Times New Roman"/>
          <w:b/>
          <w:sz w:val="24"/>
          <w:szCs w:val="24"/>
        </w:rPr>
        <w:t>ockerfile</w:t>
      </w:r>
      <w:proofErr w:type="spellEnd"/>
      <w:r>
        <w:rPr>
          <w:rFonts w:ascii="Times New Roman" w:eastAsia="Times New Roman" w:hAnsi="Times New Roman" w:cs="Times New Roman"/>
          <w:b/>
          <w:sz w:val="24"/>
          <w:szCs w:val="24"/>
        </w:rPr>
        <w:t xml:space="preserve"> Construction:</w:t>
      </w:r>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Dockerfile</w:t>
      </w:r>
      <w:proofErr w:type="spellEnd"/>
      <w:r>
        <w:rPr>
          <w:rFonts w:ascii="Times New Roman" w:eastAsia="Times New Roman" w:hAnsi="Times New Roman" w:cs="Times New Roman"/>
          <w:sz w:val="24"/>
          <w:szCs w:val="24"/>
        </w:rPr>
        <w:t xml:space="preserve"> defines the layers of a container image. The RUN instruction, which executes commands to install packages and configure the environment within the image, executes these commands via /bin/</w:t>
      </w:r>
      <w:proofErr w:type="spellStart"/>
      <w:r>
        <w:rPr>
          <w:rFonts w:ascii="Times New Roman" w:eastAsia="Times New Roman" w:hAnsi="Times New Roman" w:cs="Times New Roman"/>
          <w:sz w:val="24"/>
          <w:szCs w:val="24"/>
        </w:rPr>
        <w:t>sh</w:t>
      </w:r>
      <w:proofErr w:type="spellEnd"/>
      <w:r>
        <w:rPr>
          <w:rFonts w:ascii="Times New Roman" w:eastAsia="Times New Roman" w:hAnsi="Times New Roman" w:cs="Times New Roman"/>
          <w:sz w:val="24"/>
          <w:szCs w:val="24"/>
        </w:rPr>
        <w:t xml:space="preserve"> -c by default. Efficient </w:t>
      </w:r>
      <w:proofErr w:type="spellStart"/>
      <w:r>
        <w:rPr>
          <w:rFonts w:ascii="Times New Roman" w:eastAsia="Times New Roman" w:hAnsi="Times New Roman" w:cs="Times New Roman"/>
          <w:sz w:val="24"/>
          <w:szCs w:val="24"/>
        </w:rPr>
        <w:t>Dock</w:t>
      </w:r>
      <w:r>
        <w:rPr>
          <w:rFonts w:ascii="Times New Roman" w:eastAsia="Times New Roman" w:hAnsi="Times New Roman" w:cs="Times New Roman"/>
          <w:sz w:val="24"/>
          <w:szCs w:val="24"/>
        </w:rPr>
        <w:t>erfile</w:t>
      </w:r>
      <w:proofErr w:type="spellEnd"/>
      <w:r>
        <w:rPr>
          <w:rFonts w:ascii="Times New Roman" w:eastAsia="Times New Roman" w:hAnsi="Times New Roman" w:cs="Times New Roman"/>
          <w:sz w:val="24"/>
          <w:szCs w:val="24"/>
        </w:rPr>
        <w:t xml:space="preserve"> construction often involves chaining shell commands together (apt-get update &amp;&amp; apt-get install -y ...) to reduce image layers.</w:t>
      </w:r>
    </w:p>
    <w:p w14:paraId="3E7C9438" w14:textId="77777777" w:rsidR="00EF5450" w:rsidRDefault="00AC10AA">
      <w:pPr>
        <w:numPr>
          <w:ilvl w:val="0"/>
          <w:numId w:val="10"/>
        </w:numPr>
        <w:spacing w:after="0" w:line="360" w:lineRule="auto"/>
        <w:jc w:val="both"/>
      </w:pPr>
      <w:proofErr w:type="spellStart"/>
      <w:r>
        <w:rPr>
          <w:rFonts w:ascii="Times New Roman" w:eastAsia="Times New Roman" w:hAnsi="Times New Roman" w:cs="Times New Roman"/>
          <w:b/>
          <w:sz w:val="24"/>
          <w:szCs w:val="24"/>
        </w:rPr>
        <w:t>Entrypoints</w:t>
      </w:r>
      <w:proofErr w:type="spellEnd"/>
      <w:r>
        <w:rPr>
          <w:rFonts w:ascii="Times New Roman" w:eastAsia="Times New Roman" w:hAnsi="Times New Roman" w:cs="Times New Roman"/>
          <w:b/>
          <w:sz w:val="24"/>
          <w:szCs w:val="24"/>
        </w:rPr>
        <w:t xml:space="preserve"> and </w:t>
      </w:r>
      <w:proofErr w:type="spellStart"/>
      <w:r>
        <w:rPr>
          <w:rFonts w:ascii="Times New Roman" w:eastAsia="Times New Roman" w:hAnsi="Times New Roman" w:cs="Times New Roman"/>
          <w:b/>
          <w:sz w:val="24"/>
          <w:szCs w:val="24"/>
        </w:rPr>
        <w:t>Startup</w:t>
      </w:r>
      <w:proofErr w:type="spellEnd"/>
      <w:r>
        <w:rPr>
          <w:rFonts w:ascii="Times New Roman" w:eastAsia="Times New Roman" w:hAnsi="Times New Roman" w:cs="Times New Roman"/>
          <w:b/>
          <w:sz w:val="24"/>
          <w:szCs w:val="24"/>
        </w:rPr>
        <w:t xml:space="preserve"> Logic:</w:t>
      </w:r>
      <w:r>
        <w:rPr>
          <w:rFonts w:ascii="Times New Roman" w:eastAsia="Times New Roman" w:hAnsi="Times New Roman" w:cs="Times New Roman"/>
          <w:sz w:val="24"/>
          <w:szCs w:val="24"/>
        </w:rPr>
        <w:t xml:space="preserve"> The container ENTRYPOINT or CMD directive often points to a shell script rather than direc</w:t>
      </w:r>
      <w:r>
        <w:rPr>
          <w:rFonts w:ascii="Times New Roman" w:eastAsia="Times New Roman" w:hAnsi="Times New Roman" w:cs="Times New Roman"/>
          <w:sz w:val="24"/>
          <w:szCs w:val="24"/>
        </w:rPr>
        <w:t xml:space="preserve">tly to the application binary. This </w:t>
      </w:r>
      <w:proofErr w:type="spellStart"/>
      <w:r>
        <w:rPr>
          <w:rFonts w:ascii="Times New Roman" w:eastAsia="Times New Roman" w:hAnsi="Times New Roman" w:cs="Times New Roman"/>
          <w:sz w:val="24"/>
          <w:szCs w:val="24"/>
        </w:rPr>
        <w:t>entrypoint</w:t>
      </w:r>
      <w:proofErr w:type="spellEnd"/>
      <w:r>
        <w:rPr>
          <w:rFonts w:ascii="Times New Roman" w:eastAsia="Times New Roman" w:hAnsi="Times New Roman" w:cs="Times New Roman"/>
          <w:sz w:val="24"/>
          <w:szCs w:val="24"/>
        </w:rPr>
        <w:t xml:space="preserve"> script (often named docker-entrypoint.sh) performs vital pre-launch tasks. For example, it might substitute environment variables into configuration files, wait for a dependent service (like a database) to bec</w:t>
      </w:r>
      <w:r>
        <w:rPr>
          <w:rFonts w:ascii="Times New Roman" w:eastAsia="Times New Roman" w:hAnsi="Times New Roman" w:cs="Times New Roman"/>
          <w:sz w:val="24"/>
          <w:szCs w:val="24"/>
        </w:rPr>
        <w:t>ome available, or set Java Virtual Machine heap size based on container memory limits before finally executing the application. This pattern enhances container flexibility by decoupling static configuration from runtime dynamics.</w:t>
      </w:r>
    </w:p>
    <w:p w14:paraId="4C4F09AD" w14:textId="77777777" w:rsidR="00EF5450" w:rsidRDefault="00AC10AA">
      <w:pPr>
        <w:numPr>
          <w:ilvl w:val="0"/>
          <w:numId w:val="10"/>
        </w:numPr>
        <w:spacing w:after="0" w:line="360" w:lineRule="auto"/>
        <w:jc w:val="both"/>
      </w:pPr>
      <w:r>
        <w:rPr>
          <w:rFonts w:ascii="Times New Roman" w:eastAsia="Times New Roman" w:hAnsi="Times New Roman" w:cs="Times New Roman"/>
          <w:b/>
          <w:sz w:val="24"/>
          <w:szCs w:val="24"/>
        </w:rPr>
        <w:t>Kubernetes Probes and Hook</w:t>
      </w:r>
      <w:r>
        <w:rPr>
          <w:rFonts w:ascii="Times New Roman" w:eastAsia="Times New Roman" w:hAnsi="Times New Roman" w:cs="Times New Roman"/>
          <w:b/>
          <w:sz w:val="24"/>
          <w:szCs w:val="24"/>
        </w:rPr>
        <w:t>s:</w:t>
      </w:r>
      <w:r>
        <w:rPr>
          <w:rFonts w:ascii="Times New Roman" w:eastAsia="Times New Roman" w:hAnsi="Times New Roman" w:cs="Times New Roman"/>
          <w:sz w:val="24"/>
          <w:szCs w:val="24"/>
        </w:rPr>
        <w:t xml:space="preserve"> Kubernetes manages container health through liveness and readiness probes. While HTTP probes are common for web services, many applications require custom health checks. The exec probe type allows Kubernetes to run a command inside the container; a succ</w:t>
      </w:r>
      <w:r>
        <w:rPr>
          <w:rFonts w:ascii="Times New Roman" w:eastAsia="Times New Roman" w:hAnsi="Times New Roman" w:cs="Times New Roman"/>
          <w:sz w:val="24"/>
          <w:szCs w:val="24"/>
        </w:rPr>
        <w:t xml:space="preserve">essful exit code (0) signals health. Administrators write small shell scripts for these probes to check internal application state, database connectivity, or file system integrity. Similarly, pre-stop hooks often use scripts to ensure graceful application </w:t>
      </w:r>
      <w:r>
        <w:rPr>
          <w:rFonts w:ascii="Times New Roman" w:eastAsia="Times New Roman" w:hAnsi="Times New Roman" w:cs="Times New Roman"/>
          <w:sz w:val="24"/>
          <w:szCs w:val="24"/>
        </w:rPr>
        <w:t>shutdown by flushing caches or completing outstanding transactions before Kubernetes terminates the container (Kubernetes Documentation, 2023).</w:t>
      </w:r>
    </w:p>
    <w:p w14:paraId="0F3309D1" w14:textId="77777777" w:rsidR="00EF5450" w:rsidRDefault="00AC10AA">
      <w:pPr>
        <w:pStyle w:val="Heading1"/>
        <w:numPr>
          <w:ilvl w:val="0"/>
          <w:numId w:val="2"/>
        </w:numPr>
      </w:pPr>
      <w:r>
        <w:t>CRITICAL ANALYSIS: THE RIGHT TOOL FOR THE JOB</w:t>
      </w:r>
    </w:p>
    <w:p w14:paraId="340C53D8" w14:textId="77777777" w:rsidR="00EF5450" w:rsidRDefault="00AC10AA">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While shell scripting offers undeniable benefits in flexibility an</w:t>
      </w:r>
      <w:r>
        <w:rPr>
          <w:rFonts w:ascii="Times New Roman" w:eastAsia="Times New Roman" w:hAnsi="Times New Roman" w:cs="Times New Roman"/>
          <w:sz w:val="24"/>
          <w:szCs w:val="24"/>
        </w:rPr>
        <w:t>d ubiquity, its limitations necessitate a critical understanding of when to use it and when to escalate to more powerful tools. Efficiency gains diminish rapidly when shell scripts are used for tasks beyond their optimal complexity threshold, leading to si</w:t>
      </w:r>
      <w:r>
        <w:rPr>
          <w:rFonts w:ascii="Times New Roman" w:eastAsia="Times New Roman" w:hAnsi="Times New Roman" w:cs="Times New Roman"/>
          <w:sz w:val="24"/>
          <w:szCs w:val="24"/>
        </w:rPr>
        <w:t>gnificant technical debt.</w:t>
      </w:r>
    </w:p>
    <w:p w14:paraId="57F952CB" w14:textId="77777777" w:rsidR="00EF5450" w:rsidRDefault="00AC10AA">
      <w:pPr>
        <w:pStyle w:val="Heading2"/>
        <w:numPr>
          <w:ilvl w:val="0"/>
          <w:numId w:val="5"/>
        </w:numPr>
      </w:pPr>
      <w:r>
        <w:t>Strengths vs. Weaknesses: A Comparative Evaluation</w:t>
      </w:r>
    </w:p>
    <w:p w14:paraId="12EA20F9" w14:textId="77777777" w:rsidR="00EF5450" w:rsidRDefault="00AC10AA">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understand its proper place, we must objectively evaluate the characteristics of shell scripting, particularly when compared to a high-level scripting language like Python.</w:t>
      </w:r>
    </w:p>
    <w:p w14:paraId="43B63CA7" w14:textId="6681D2CC" w:rsidR="0081258E" w:rsidRDefault="0081258E">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1 - </w:t>
      </w:r>
      <w:r w:rsidR="00651902" w:rsidRPr="00651902">
        <w:rPr>
          <w:rFonts w:ascii="Times New Roman" w:eastAsia="Times New Roman" w:hAnsi="Times New Roman" w:cs="Times New Roman"/>
          <w:b/>
          <w:bCs/>
          <w:sz w:val="24"/>
          <w:szCs w:val="24"/>
        </w:rPr>
        <w:t>Comparison Between Shell Scripting (e.g., Bash) and High-Level Languages (e.g., Python)</w:t>
      </w:r>
    </w:p>
    <w:tbl>
      <w:tblPr>
        <w:tblStyle w:val="a"/>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5"/>
        <w:gridCol w:w="2776"/>
        <w:gridCol w:w="3227"/>
        <w:gridCol w:w="2478"/>
      </w:tblGrid>
      <w:tr w:rsidR="00EF5450" w14:paraId="0E1F2D3F" w14:textId="77777777">
        <w:tc>
          <w:tcPr>
            <w:tcW w:w="1975" w:type="dxa"/>
          </w:tcPr>
          <w:p w14:paraId="3AFFA129" w14:textId="77777777" w:rsidR="00EF5450" w:rsidRDefault="00AC10A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Feature</w:t>
            </w:r>
          </w:p>
        </w:tc>
        <w:tc>
          <w:tcPr>
            <w:tcW w:w="2776" w:type="dxa"/>
          </w:tcPr>
          <w:p w14:paraId="7BD67E47" w14:textId="77777777" w:rsidR="00EF5450" w:rsidRDefault="00AC10A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Shell Scripting (e.g., Bash)</w:t>
            </w:r>
          </w:p>
        </w:tc>
        <w:tc>
          <w:tcPr>
            <w:tcW w:w="3227" w:type="dxa"/>
          </w:tcPr>
          <w:p w14:paraId="6EB76892" w14:textId="77777777" w:rsidR="00EF5450" w:rsidRDefault="00AC10A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High-Level Language (e.g., Python)</w:t>
            </w:r>
          </w:p>
        </w:tc>
        <w:tc>
          <w:tcPr>
            <w:tcW w:w="2478" w:type="dxa"/>
          </w:tcPr>
          <w:p w14:paraId="0D338FC5" w14:textId="77777777" w:rsidR="00EF5450" w:rsidRDefault="00AC10A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Analysis</w:t>
            </w:r>
          </w:p>
        </w:tc>
      </w:tr>
      <w:tr w:rsidR="00EF5450" w14:paraId="156DFDC5" w14:textId="77777777">
        <w:tc>
          <w:tcPr>
            <w:tcW w:w="1975" w:type="dxa"/>
          </w:tcPr>
          <w:p w14:paraId="5D177199" w14:textId="77777777" w:rsidR="00EF5450" w:rsidRDefault="00AC10A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Primary Use Case</w:t>
            </w:r>
          </w:p>
        </w:tc>
        <w:tc>
          <w:tcPr>
            <w:tcW w:w="2776" w:type="dxa"/>
          </w:tcPr>
          <w:p w14:paraId="676DDEC2" w14:textId="77777777" w:rsidR="00EF5450" w:rsidRDefault="00AC10A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Task automation, tool chaining, system interaction.</w:t>
            </w:r>
          </w:p>
        </w:tc>
        <w:tc>
          <w:tcPr>
            <w:tcW w:w="3227" w:type="dxa"/>
          </w:tcPr>
          <w:p w14:paraId="7D07B30E" w14:textId="77777777" w:rsidR="00EF5450" w:rsidRDefault="00AC10A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Application development, data manipulation, complex algorithms.</w:t>
            </w:r>
          </w:p>
        </w:tc>
        <w:tc>
          <w:tcPr>
            <w:tcW w:w="2478" w:type="dxa"/>
          </w:tcPr>
          <w:p w14:paraId="2B6D2695" w14:textId="77777777" w:rsidR="00EF5450" w:rsidRDefault="00AC10A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Shell excels at </w:t>
            </w:r>
            <w:r>
              <w:rPr>
                <w:rFonts w:ascii="Times New Roman" w:eastAsia="Times New Roman" w:hAnsi="Times New Roman" w:cs="Times New Roman"/>
                <w:i/>
                <w:sz w:val="24"/>
                <w:szCs w:val="24"/>
              </w:rPr>
              <w:t>orchestrating external programs</w:t>
            </w:r>
            <w:r>
              <w:rPr>
                <w:rFonts w:ascii="Times New Roman" w:eastAsia="Times New Roman" w:hAnsi="Times New Roman" w:cs="Times New Roman"/>
                <w:sz w:val="24"/>
                <w:szCs w:val="24"/>
              </w:rPr>
              <w:t xml:space="preserve">. Python excels at </w:t>
            </w:r>
            <w:r>
              <w:rPr>
                <w:rFonts w:ascii="Times New Roman" w:eastAsia="Times New Roman" w:hAnsi="Times New Roman" w:cs="Times New Roman"/>
                <w:i/>
                <w:sz w:val="24"/>
                <w:szCs w:val="24"/>
              </w:rPr>
              <w:t>implementing internal logic</w:t>
            </w:r>
            <w:r>
              <w:rPr>
                <w:rFonts w:ascii="Times New Roman" w:eastAsia="Times New Roman" w:hAnsi="Times New Roman" w:cs="Times New Roman"/>
                <w:sz w:val="24"/>
                <w:szCs w:val="24"/>
              </w:rPr>
              <w:t>.</w:t>
            </w:r>
          </w:p>
        </w:tc>
      </w:tr>
      <w:tr w:rsidR="00EF5450" w14:paraId="7D5E9F59" w14:textId="77777777">
        <w:tc>
          <w:tcPr>
            <w:tcW w:w="1975" w:type="dxa"/>
          </w:tcPr>
          <w:p w14:paraId="37AD27AA" w14:textId="77777777" w:rsidR="00EF5450" w:rsidRDefault="00AC10A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Data Structures</w:t>
            </w:r>
          </w:p>
        </w:tc>
        <w:tc>
          <w:tcPr>
            <w:tcW w:w="2776" w:type="dxa"/>
          </w:tcPr>
          <w:p w14:paraId="08D767F9" w14:textId="77777777" w:rsidR="00EF5450" w:rsidRDefault="00AC10A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Limited to strings and arrays. Complex data handling (JSON/YAML parsing) is cumbersome, often requiring external tools like </w:t>
            </w:r>
            <w:proofErr w:type="spellStart"/>
            <w:r>
              <w:rPr>
                <w:rFonts w:ascii="Times New Roman" w:eastAsia="Times New Roman" w:hAnsi="Times New Roman" w:cs="Times New Roman"/>
                <w:sz w:val="24"/>
                <w:szCs w:val="24"/>
              </w:rPr>
              <w:t>jq</w:t>
            </w:r>
            <w:proofErr w:type="spellEnd"/>
            <w:r>
              <w:rPr>
                <w:rFonts w:ascii="Times New Roman" w:eastAsia="Times New Roman" w:hAnsi="Times New Roman" w:cs="Times New Roman"/>
                <w:sz w:val="24"/>
                <w:szCs w:val="24"/>
              </w:rPr>
              <w:t>.</w:t>
            </w:r>
          </w:p>
        </w:tc>
        <w:tc>
          <w:tcPr>
            <w:tcW w:w="3227" w:type="dxa"/>
          </w:tcPr>
          <w:p w14:paraId="4ABC6C4F" w14:textId="77777777" w:rsidR="00EF5450" w:rsidRDefault="00AC10A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Rich, built-in data structures (dictionaries, lists, sets, objects). Extensive standard libraries for JSON, XML, networking, etc</w:t>
            </w:r>
            <w:r>
              <w:rPr>
                <w:rFonts w:ascii="Times New Roman" w:eastAsia="Times New Roman" w:hAnsi="Times New Roman" w:cs="Times New Roman"/>
                <w:sz w:val="24"/>
                <w:szCs w:val="24"/>
              </w:rPr>
              <w:t>.</w:t>
            </w:r>
          </w:p>
        </w:tc>
        <w:tc>
          <w:tcPr>
            <w:tcW w:w="2478" w:type="dxa"/>
          </w:tcPr>
          <w:p w14:paraId="3993FD06" w14:textId="77777777" w:rsidR="00EF5450" w:rsidRDefault="00AC10A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Python is vastly superior for any task involving structured data transformation or API interaction.</w:t>
            </w:r>
          </w:p>
        </w:tc>
      </w:tr>
      <w:tr w:rsidR="00EF5450" w14:paraId="2048B3E8" w14:textId="77777777">
        <w:tc>
          <w:tcPr>
            <w:tcW w:w="1975" w:type="dxa"/>
          </w:tcPr>
          <w:p w14:paraId="3214272C" w14:textId="77777777" w:rsidR="00EF5450" w:rsidRDefault="00AC10A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Error Handling</w:t>
            </w:r>
          </w:p>
        </w:tc>
        <w:tc>
          <w:tcPr>
            <w:tcW w:w="2776" w:type="dxa"/>
          </w:tcPr>
          <w:p w14:paraId="4A2F96FB" w14:textId="77777777" w:rsidR="00EF5450" w:rsidRDefault="00AC10A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Basic (set -e, set -o </w:t>
            </w:r>
            <w:proofErr w:type="spellStart"/>
            <w:r>
              <w:rPr>
                <w:rFonts w:ascii="Times New Roman" w:eastAsia="Times New Roman" w:hAnsi="Times New Roman" w:cs="Times New Roman"/>
                <w:sz w:val="24"/>
                <w:szCs w:val="24"/>
              </w:rPr>
              <w:t>pipefail</w:t>
            </w:r>
            <w:proofErr w:type="spellEnd"/>
            <w:r>
              <w:rPr>
                <w:rFonts w:ascii="Times New Roman" w:eastAsia="Times New Roman" w:hAnsi="Times New Roman" w:cs="Times New Roman"/>
                <w:sz w:val="24"/>
                <w:szCs w:val="24"/>
              </w:rPr>
              <w:t>, trap). Can be non-intuitive and difficult to implement robustly across piped commands.</w:t>
            </w:r>
          </w:p>
        </w:tc>
        <w:tc>
          <w:tcPr>
            <w:tcW w:w="3227" w:type="dxa"/>
          </w:tcPr>
          <w:p w14:paraId="1EBFE66A" w14:textId="77777777" w:rsidR="00EF5450" w:rsidRDefault="00AC10A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Advanced exception </w:t>
            </w:r>
            <w:r>
              <w:rPr>
                <w:rFonts w:ascii="Times New Roman" w:eastAsia="Times New Roman" w:hAnsi="Times New Roman" w:cs="Times New Roman"/>
                <w:sz w:val="24"/>
                <w:szCs w:val="24"/>
              </w:rPr>
              <w:t>handling (try/except/finally blocks). Promotes robust, resilient code.</w:t>
            </w:r>
          </w:p>
        </w:tc>
        <w:tc>
          <w:tcPr>
            <w:tcW w:w="2478" w:type="dxa"/>
          </w:tcPr>
          <w:p w14:paraId="42F73212" w14:textId="77777777" w:rsidR="00EF5450" w:rsidRDefault="00AC10A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Python's error handling mechanisms are more explicit and reliable for mission-critical applications.</w:t>
            </w:r>
          </w:p>
        </w:tc>
      </w:tr>
      <w:tr w:rsidR="00EF5450" w14:paraId="685B68E4" w14:textId="77777777">
        <w:tc>
          <w:tcPr>
            <w:tcW w:w="1975" w:type="dxa"/>
          </w:tcPr>
          <w:p w14:paraId="202A9D2E" w14:textId="77777777" w:rsidR="00EF5450" w:rsidRDefault="00AC10A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Portability &amp; Dependencies</w:t>
            </w:r>
          </w:p>
        </w:tc>
        <w:tc>
          <w:tcPr>
            <w:tcW w:w="2776" w:type="dxa"/>
          </w:tcPr>
          <w:p w14:paraId="1DDCB5A5" w14:textId="77777777" w:rsidR="00EF5450" w:rsidRDefault="00AC10A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Highly portable across POSIX systems (Linux, macOS, BSD)</w:t>
            </w:r>
            <w:r>
              <w:rPr>
                <w:rFonts w:ascii="Times New Roman" w:eastAsia="Times New Roman" w:hAnsi="Times New Roman" w:cs="Times New Roman"/>
                <w:sz w:val="24"/>
                <w:szCs w:val="24"/>
              </w:rPr>
              <w:t>. Minimal dependencies (shell interpreter is ubiquitous).</w:t>
            </w:r>
          </w:p>
        </w:tc>
        <w:tc>
          <w:tcPr>
            <w:tcW w:w="3227" w:type="dxa"/>
          </w:tcPr>
          <w:p w14:paraId="37313CCE" w14:textId="77777777" w:rsidR="00EF5450" w:rsidRDefault="00AC10A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Requires specific interpreter version and external libraries to be installed. Managing dependencies (e.g., via virtual environments) adds overhead.</w:t>
            </w:r>
          </w:p>
        </w:tc>
        <w:tc>
          <w:tcPr>
            <w:tcW w:w="2478" w:type="dxa"/>
          </w:tcPr>
          <w:p w14:paraId="76F677B6" w14:textId="77777777" w:rsidR="00EF5450" w:rsidRDefault="00AC10A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Shell scripts are more portable for simple system </w:t>
            </w:r>
            <w:r>
              <w:rPr>
                <w:rFonts w:ascii="Times New Roman" w:eastAsia="Times New Roman" w:hAnsi="Times New Roman" w:cs="Times New Roman"/>
                <w:sz w:val="24"/>
                <w:szCs w:val="24"/>
              </w:rPr>
              <w:t>tasks in heterogeneous environments.</w:t>
            </w:r>
          </w:p>
        </w:tc>
      </w:tr>
      <w:tr w:rsidR="00EF5450" w14:paraId="393169A9" w14:textId="77777777">
        <w:tc>
          <w:tcPr>
            <w:tcW w:w="1975" w:type="dxa"/>
          </w:tcPr>
          <w:p w14:paraId="15D3E2B3" w14:textId="77777777" w:rsidR="00EF5450" w:rsidRDefault="00AC10A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Readability &amp; Maintainability</w:t>
            </w:r>
          </w:p>
        </w:tc>
        <w:tc>
          <w:tcPr>
            <w:tcW w:w="2776" w:type="dxa"/>
          </w:tcPr>
          <w:p w14:paraId="7CACA7C5" w14:textId="77777777" w:rsidR="00EF5450" w:rsidRDefault="00AC10A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Syntax can be cryptic. Large scripts (&gt;100 lines) become difficult to read, debug, and maintain ("spaghetti code").</w:t>
            </w:r>
          </w:p>
        </w:tc>
        <w:tc>
          <w:tcPr>
            <w:tcW w:w="3227" w:type="dxa"/>
          </w:tcPr>
          <w:p w14:paraId="06AD19FF" w14:textId="77777777" w:rsidR="00EF5450" w:rsidRDefault="00AC10A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Cleaner, more expressive syntax designed for readability. Object-oriente</w:t>
            </w:r>
            <w:r>
              <w:rPr>
                <w:rFonts w:ascii="Times New Roman" w:eastAsia="Times New Roman" w:hAnsi="Times New Roman" w:cs="Times New Roman"/>
                <w:sz w:val="24"/>
                <w:szCs w:val="24"/>
              </w:rPr>
              <w:t>d and functional paradigms support maintainable codebases.</w:t>
            </w:r>
          </w:p>
        </w:tc>
        <w:tc>
          <w:tcPr>
            <w:tcW w:w="2478" w:type="dxa"/>
          </w:tcPr>
          <w:p w14:paraId="39CAEEA1" w14:textId="77777777" w:rsidR="00EF5450" w:rsidRDefault="00AC10A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Python scales better with complexity and team size.</w:t>
            </w:r>
          </w:p>
        </w:tc>
      </w:tr>
    </w:tbl>
    <w:p w14:paraId="37AF43B3" w14:textId="77777777" w:rsidR="00EF5450" w:rsidRDefault="00AC10AA">
      <w:pPr>
        <w:pStyle w:val="Heading2"/>
        <w:numPr>
          <w:ilvl w:val="0"/>
          <w:numId w:val="5"/>
        </w:numPr>
      </w:pPr>
      <w:r>
        <w:t>Identifying the Tipping Point for Migration</w:t>
      </w:r>
    </w:p>
    <w:p w14:paraId="59C4F28F" w14:textId="77777777" w:rsidR="00EF5450" w:rsidRDefault="00AC10AA">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Based on the analysis above, a clear set of heuristics emerges for system administrators and DevOps </w:t>
      </w:r>
      <w:r>
        <w:rPr>
          <w:rFonts w:ascii="Times New Roman" w:eastAsia="Times New Roman" w:hAnsi="Times New Roman" w:cs="Times New Roman"/>
          <w:sz w:val="24"/>
          <w:szCs w:val="24"/>
        </w:rPr>
        <w:t>engineers to decide when to stop writing a shell script and start writing a Python program (Skelly, 2018).</w:t>
      </w:r>
    </w:p>
    <w:p w14:paraId="739A2B31" w14:textId="77777777" w:rsidR="00EF5450" w:rsidRDefault="00AC10AA">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 task is suitable for shell scripting when:</w:t>
      </w:r>
    </w:p>
    <w:p w14:paraId="7C77EF6F" w14:textId="77777777" w:rsidR="00EF5450" w:rsidRDefault="00AC10AA">
      <w:pPr>
        <w:numPr>
          <w:ilvl w:val="0"/>
          <w:numId w:val="11"/>
        </w:numPr>
        <w:spacing w:after="0" w:line="360" w:lineRule="auto"/>
        <w:jc w:val="both"/>
      </w:pPr>
      <w:r>
        <w:rPr>
          <w:rFonts w:ascii="Times New Roman" w:eastAsia="Times New Roman" w:hAnsi="Times New Roman" w:cs="Times New Roman"/>
          <w:sz w:val="24"/>
          <w:szCs w:val="24"/>
        </w:rPr>
        <w:t>The logic primarily involves calling other command-line utilities and chaining them together.</w:t>
      </w:r>
    </w:p>
    <w:p w14:paraId="20296040" w14:textId="77777777" w:rsidR="00EF5450" w:rsidRDefault="00AC10AA">
      <w:pPr>
        <w:numPr>
          <w:ilvl w:val="0"/>
          <w:numId w:val="11"/>
        </w:numPr>
        <w:spacing w:after="0" w:line="360" w:lineRule="auto"/>
        <w:jc w:val="both"/>
      </w:pPr>
      <w:r>
        <w:rPr>
          <w:rFonts w:ascii="Times New Roman" w:eastAsia="Times New Roman" w:hAnsi="Times New Roman" w:cs="Times New Roman"/>
          <w:sz w:val="24"/>
          <w:szCs w:val="24"/>
        </w:rPr>
        <w:t>The script</w:t>
      </w:r>
      <w:r>
        <w:rPr>
          <w:rFonts w:ascii="Times New Roman" w:eastAsia="Times New Roman" w:hAnsi="Times New Roman" w:cs="Times New Roman"/>
          <w:sz w:val="24"/>
          <w:szCs w:val="24"/>
        </w:rPr>
        <w:t xml:space="preserve"> is short (e.g., under 100 lines) and has a single, well-defined purpose.</w:t>
      </w:r>
    </w:p>
    <w:p w14:paraId="6E5E3284" w14:textId="77777777" w:rsidR="00EF5450" w:rsidRDefault="00AC10AA">
      <w:pPr>
        <w:numPr>
          <w:ilvl w:val="0"/>
          <w:numId w:val="11"/>
        </w:numPr>
        <w:spacing w:after="0" w:line="360" w:lineRule="auto"/>
        <w:jc w:val="both"/>
      </w:pPr>
      <w:r>
        <w:rPr>
          <w:rFonts w:ascii="Times New Roman" w:eastAsia="Times New Roman" w:hAnsi="Times New Roman" w:cs="Times New Roman"/>
          <w:sz w:val="24"/>
          <w:szCs w:val="24"/>
        </w:rPr>
        <w:lastRenderedPageBreak/>
        <w:t>The primary data involved is text processed line-by-line or simple environment variables.</w:t>
      </w:r>
    </w:p>
    <w:p w14:paraId="2EC4E5CB" w14:textId="77777777" w:rsidR="00EF5450" w:rsidRDefault="00AC10AA">
      <w:pPr>
        <w:numPr>
          <w:ilvl w:val="0"/>
          <w:numId w:val="11"/>
        </w:numPr>
        <w:spacing w:after="0" w:line="360" w:lineRule="auto"/>
        <w:jc w:val="both"/>
      </w:pPr>
      <w:r>
        <w:rPr>
          <w:rFonts w:ascii="Times New Roman" w:eastAsia="Times New Roman" w:hAnsi="Times New Roman" w:cs="Times New Roman"/>
          <w:sz w:val="24"/>
          <w:szCs w:val="24"/>
        </w:rPr>
        <w:t xml:space="preserve">Maximum portability with minimal dependencies is required (e.g., in a CI/CD runner or early </w:t>
      </w:r>
      <w:r>
        <w:rPr>
          <w:rFonts w:ascii="Times New Roman" w:eastAsia="Times New Roman" w:hAnsi="Times New Roman" w:cs="Times New Roman"/>
          <w:sz w:val="24"/>
          <w:szCs w:val="24"/>
        </w:rPr>
        <w:t>boot sequence).</w:t>
      </w:r>
    </w:p>
    <w:p w14:paraId="52B06FB1" w14:textId="77777777" w:rsidR="00EF5450" w:rsidRDefault="00AC10AA">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 task should be migrated to Python (or another high-level language) when:</w:t>
      </w:r>
    </w:p>
    <w:p w14:paraId="55B9B610" w14:textId="77777777" w:rsidR="00EF5450" w:rsidRDefault="00AC10AA">
      <w:pPr>
        <w:numPr>
          <w:ilvl w:val="0"/>
          <w:numId w:val="12"/>
        </w:numPr>
        <w:spacing w:after="0" w:line="360" w:lineRule="auto"/>
        <w:jc w:val="both"/>
      </w:pPr>
      <w:r>
        <w:rPr>
          <w:rFonts w:ascii="Times New Roman" w:eastAsia="Times New Roman" w:hAnsi="Times New Roman" w:cs="Times New Roman"/>
          <w:sz w:val="24"/>
          <w:szCs w:val="24"/>
        </w:rPr>
        <w:t>It requires complex data structures, such as parsing JSON responses from an API.</w:t>
      </w:r>
    </w:p>
    <w:p w14:paraId="508A58B5" w14:textId="77777777" w:rsidR="00EF5450" w:rsidRDefault="00AC10AA">
      <w:pPr>
        <w:numPr>
          <w:ilvl w:val="0"/>
          <w:numId w:val="12"/>
        </w:numPr>
        <w:spacing w:after="0" w:line="360" w:lineRule="auto"/>
        <w:jc w:val="both"/>
      </w:pPr>
      <w:r>
        <w:rPr>
          <w:rFonts w:ascii="Times New Roman" w:eastAsia="Times New Roman" w:hAnsi="Times New Roman" w:cs="Times New Roman"/>
          <w:sz w:val="24"/>
          <w:szCs w:val="24"/>
        </w:rPr>
        <w:t>Robust error handling and retry logic are essential for reliability.</w:t>
      </w:r>
    </w:p>
    <w:p w14:paraId="6679E9E0" w14:textId="77777777" w:rsidR="00EF5450" w:rsidRDefault="00AC10AA">
      <w:pPr>
        <w:numPr>
          <w:ilvl w:val="0"/>
          <w:numId w:val="12"/>
        </w:numPr>
        <w:spacing w:after="0" w:line="360" w:lineRule="auto"/>
        <w:jc w:val="both"/>
      </w:pPr>
      <w:r>
        <w:rPr>
          <w:rFonts w:ascii="Times New Roman" w:eastAsia="Times New Roman" w:hAnsi="Times New Roman" w:cs="Times New Roman"/>
          <w:sz w:val="24"/>
          <w:szCs w:val="24"/>
        </w:rPr>
        <w:t xml:space="preserve">State needs to </w:t>
      </w:r>
      <w:r>
        <w:rPr>
          <w:rFonts w:ascii="Times New Roman" w:eastAsia="Times New Roman" w:hAnsi="Times New Roman" w:cs="Times New Roman"/>
          <w:sz w:val="24"/>
          <w:szCs w:val="24"/>
        </w:rPr>
        <w:t>be managed across executions or in memory.</w:t>
      </w:r>
    </w:p>
    <w:p w14:paraId="6E0E1335" w14:textId="77777777" w:rsidR="00EF5450" w:rsidRDefault="00AC10AA">
      <w:pPr>
        <w:numPr>
          <w:ilvl w:val="0"/>
          <w:numId w:val="12"/>
        </w:numPr>
        <w:spacing w:after="0" w:line="360" w:lineRule="auto"/>
        <w:jc w:val="both"/>
      </w:pPr>
      <w:r>
        <w:rPr>
          <w:rFonts w:ascii="Times New Roman" w:eastAsia="Times New Roman" w:hAnsi="Times New Roman" w:cs="Times New Roman"/>
          <w:sz w:val="24"/>
          <w:szCs w:val="24"/>
        </w:rPr>
        <w:t>The logic involves complex algorithms or mathematical calculations.</w:t>
      </w:r>
    </w:p>
    <w:p w14:paraId="2D03DA7B" w14:textId="77777777" w:rsidR="00EF5450" w:rsidRDefault="00AC10AA">
      <w:pPr>
        <w:numPr>
          <w:ilvl w:val="0"/>
          <w:numId w:val="12"/>
        </w:numPr>
        <w:spacing w:after="0" w:line="360" w:lineRule="auto"/>
        <w:jc w:val="both"/>
      </w:pPr>
      <w:r>
        <w:rPr>
          <w:rFonts w:ascii="Times New Roman" w:eastAsia="Times New Roman" w:hAnsi="Times New Roman" w:cs="Times New Roman"/>
          <w:sz w:val="24"/>
          <w:szCs w:val="24"/>
        </w:rPr>
        <w:t>The script requires unit tests to ensure correctness.</w:t>
      </w:r>
    </w:p>
    <w:p w14:paraId="07E16ED6" w14:textId="77777777" w:rsidR="00EF5450" w:rsidRDefault="00AC10AA">
      <w:pPr>
        <w:numPr>
          <w:ilvl w:val="0"/>
          <w:numId w:val="12"/>
        </w:numPr>
        <w:spacing w:after="0" w:line="360" w:lineRule="auto"/>
        <w:jc w:val="both"/>
      </w:pPr>
      <w:r>
        <w:rPr>
          <w:rFonts w:ascii="Times New Roman" w:eastAsia="Times New Roman" w:hAnsi="Times New Roman" w:cs="Times New Roman"/>
          <w:sz w:val="24"/>
          <w:szCs w:val="24"/>
        </w:rPr>
        <w:t>The code needs to be maintained by a team over the long term.</w:t>
      </w:r>
    </w:p>
    <w:p w14:paraId="6E65CC86" w14:textId="77777777" w:rsidR="00EF5450" w:rsidRDefault="00AC10AA">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example, while a shell sc</w:t>
      </w:r>
      <w:r>
        <w:rPr>
          <w:rFonts w:ascii="Times New Roman" w:eastAsia="Times New Roman" w:hAnsi="Times New Roman" w:cs="Times New Roman"/>
          <w:sz w:val="24"/>
          <w:szCs w:val="24"/>
        </w:rPr>
        <w:t xml:space="preserve">ript can use curl and </w:t>
      </w:r>
      <w:proofErr w:type="spellStart"/>
      <w:r>
        <w:rPr>
          <w:rFonts w:ascii="Times New Roman" w:eastAsia="Times New Roman" w:hAnsi="Times New Roman" w:cs="Times New Roman"/>
          <w:sz w:val="24"/>
          <w:szCs w:val="24"/>
        </w:rPr>
        <w:t>jq</w:t>
      </w:r>
      <w:proofErr w:type="spellEnd"/>
      <w:r>
        <w:rPr>
          <w:rFonts w:ascii="Times New Roman" w:eastAsia="Times New Roman" w:hAnsi="Times New Roman" w:cs="Times New Roman"/>
          <w:sz w:val="24"/>
          <w:szCs w:val="24"/>
        </w:rPr>
        <w:t xml:space="preserve"> to make a simple API call and extract a value, building a tool that interacts extensively with multiple API endpoints, handles authentication refreshes, and processes nested JSON objects should be done in Python using the requests </w:t>
      </w:r>
      <w:r>
        <w:rPr>
          <w:rFonts w:ascii="Times New Roman" w:eastAsia="Times New Roman" w:hAnsi="Times New Roman" w:cs="Times New Roman"/>
          <w:sz w:val="24"/>
          <w:szCs w:val="24"/>
        </w:rPr>
        <w:t>library. Failure to recognize this tipping point results in fragile scripts that are costly to maintain and pose an operational risk (Forsgren et al., 2018).</w:t>
      </w:r>
    </w:p>
    <w:p w14:paraId="52642724" w14:textId="77777777" w:rsidR="00EF5450" w:rsidRDefault="00AC10AA">
      <w:pPr>
        <w:pStyle w:val="Heading1"/>
        <w:numPr>
          <w:ilvl w:val="0"/>
          <w:numId w:val="2"/>
        </w:numPr>
      </w:pPr>
      <w:r>
        <w:t>CONCLUSION</w:t>
      </w:r>
    </w:p>
    <w:p w14:paraId="673E70A9" w14:textId="77777777" w:rsidR="00EF5450" w:rsidRDefault="00AC10AA">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evolution of IT infrastructure management towards high-level abstraction has not re</w:t>
      </w:r>
      <w:r>
        <w:rPr>
          <w:rFonts w:ascii="Times New Roman" w:eastAsia="Times New Roman" w:hAnsi="Times New Roman" w:cs="Times New Roman"/>
          <w:sz w:val="24"/>
          <w:szCs w:val="24"/>
        </w:rPr>
        <w:t>ndered foundational skills obsolete; instead, it has reframed their purpose. Shell scripting perfectly illustrates this principle. Its role has evolved from being the primary automation engine for monolithic systems to serving as the versatile, high-perfor</w:t>
      </w:r>
      <w:r>
        <w:rPr>
          <w:rFonts w:ascii="Times New Roman" w:eastAsia="Times New Roman" w:hAnsi="Times New Roman" w:cs="Times New Roman"/>
          <w:sz w:val="24"/>
          <w:szCs w:val="24"/>
        </w:rPr>
        <w:t>mance connective tissue in distributed, cloud-native architectures.</w:t>
      </w:r>
    </w:p>
    <w:p w14:paraId="6174E267" w14:textId="77777777" w:rsidR="00EF5450" w:rsidRDefault="00AC10AA">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analysis has demonstrated that shell scripting directly enhances system administration efficiency by automating toil and providing unparalleled capabilities for real-time diagnostics.</w:t>
      </w:r>
      <w:r>
        <w:rPr>
          <w:rFonts w:ascii="Times New Roman" w:eastAsia="Times New Roman" w:hAnsi="Times New Roman" w:cs="Times New Roman"/>
          <w:sz w:val="24"/>
          <w:szCs w:val="24"/>
        </w:rPr>
        <w:t xml:space="preserve"> In the DevOps domain, it underpins the practical implementation of CI/CD pipelines, provides necessary customization for containerized environments, and bridges critical gaps left by declarative </w:t>
      </w:r>
      <w:proofErr w:type="spellStart"/>
      <w:r>
        <w:rPr>
          <w:rFonts w:ascii="Times New Roman" w:eastAsia="Times New Roman" w:hAnsi="Times New Roman" w:cs="Times New Roman"/>
          <w:sz w:val="24"/>
          <w:szCs w:val="24"/>
        </w:rPr>
        <w:t>IaC</w:t>
      </w:r>
      <w:proofErr w:type="spellEnd"/>
      <w:r>
        <w:rPr>
          <w:rFonts w:ascii="Times New Roman" w:eastAsia="Times New Roman" w:hAnsi="Times New Roman" w:cs="Times New Roman"/>
          <w:sz w:val="24"/>
          <w:szCs w:val="24"/>
        </w:rPr>
        <w:t xml:space="preserve"> tools. The universality of the shell on POSIX systems en</w:t>
      </w:r>
      <w:r>
        <w:rPr>
          <w:rFonts w:ascii="Times New Roman" w:eastAsia="Times New Roman" w:hAnsi="Times New Roman" w:cs="Times New Roman"/>
          <w:sz w:val="24"/>
          <w:szCs w:val="24"/>
        </w:rPr>
        <w:t>sures its longevity as the lowest common denominator for execution environments, making it indispensable for bootstrapping and integration.</w:t>
      </w:r>
    </w:p>
    <w:p w14:paraId="5C1E6F8B" w14:textId="77777777" w:rsidR="00EF5450" w:rsidRDefault="00AC10AA">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recognizing its limitations is as important as leveraging its strengths. The analytical comparison showed </w:t>
      </w:r>
      <w:r>
        <w:rPr>
          <w:rFonts w:ascii="Times New Roman" w:eastAsia="Times New Roman" w:hAnsi="Times New Roman" w:cs="Times New Roman"/>
          <w:sz w:val="24"/>
          <w:szCs w:val="24"/>
        </w:rPr>
        <w:t>that shell scripting's efficiency plummets when misapplied to problems requiring complex data manipulation or robust error handling. Therefore, the proficient engineer must possess a dual capability: mastery of shell scripting for rapid, granular automatio</w:t>
      </w:r>
      <w:r>
        <w:rPr>
          <w:rFonts w:ascii="Times New Roman" w:eastAsia="Times New Roman" w:hAnsi="Times New Roman" w:cs="Times New Roman"/>
          <w:sz w:val="24"/>
          <w:szCs w:val="24"/>
        </w:rPr>
        <w:t>n and the wisdom to migrate to higher-level languages when complexity demands it.</w:t>
      </w:r>
    </w:p>
    <w:p w14:paraId="16AA1771" w14:textId="77777777" w:rsidR="00EF5450" w:rsidRDefault="00AC10AA">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Ultimately, shell scripting remains a vital component of the modern IT professional's toolkit. It empowers administrators and DevOps engineers to retain control over the unde</w:t>
      </w:r>
      <w:r>
        <w:rPr>
          <w:rFonts w:ascii="Times New Roman" w:eastAsia="Times New Roman" w:hAnsi="Times New Roman" w:cs="Times New Roman"/>
          <w:sz w:val="24"/>
          <w:szCs w:val="24"/>
        </w:rPr>
        <w:t>rlying operating system, reduce manual effort, and increase deployment velocity. In the intricate machinery of modern software delivery, shell scripting is the essential, versatile glue that holds the more complex components together, ensuring the entire s</w:t>
      </w:r>
      <w:r>
        <w:rPr>
          <w:rFonts w:ascii="Times New Roman" w:eastAsia="Times New Roman" w:hAnsi="Times New Roman" w:cs="Times New Roman"/>
          <w:sz w:val="24"/>
          <w:szCs w:val="24"/>
        </w:rPr>
        <w:t>ystem functions efficiently and reliably.</w:t>
      </w:r>
    </w:p>
    <w:p w14:paraId="6B52C81B" w14:textId="77777777" w:rsidR="00C1646E" w:rsidRDefault="00C1646E">
      <w:pPr>
        <w:spacing w:after="0" w:line="360" w:lineRule="auto"/>
        <w:jc w:val="both"/>
        <w:rPr>
          <w:rFonts w:ascii="Times New Roman" w:eastAsia="Times New Roman" w:hAnsi="Times New Roman" w:cs="Times New Roman"/>
          <w:sz w:val="24"/>
          <w:szCs w:val="24"/>
        </w:rPr>
      </w:pPr>
    </w:p>
    <w:p w14:paraId="1EBA6AE9" w14:textId="77777777" w:rsidR="00C1646E" w:rsidRPr="003A29C6" w:rsidRDefault="00C1646E" w:rsidP="00C1646E">
      <w:pPr>
        <w:jc w:val="both"/>
        <w:outlineLvl w:val="0"/>
        <w:rPr>
          <w:rFonts w:ascii="Arial" w:hAnsi="Arial" w:cs="Arial"/>
        </w:rPr>
      </w:pPr>
      <w:r w:rsidRPr="003A29C6">
        <w:rPr>
          <w:rFonts w:ascii="Arial" w:hAnsi="Arial" w:cs="Arial"/>
          <w:b/>
          <w:bCs/>
        </w:rPr>
        <w:t>COMPETING INTERESTS DISCLAIMER:</w:t>
      </w:r>
    </w:p>
    <w:p w14:paraId="70A42CB5" w14:textId="77777777" w:rsidR="00C1646E" w:rsidRDefault="00C1646E" w:rsidP="00C1646E">
      <w:r w:rsidRPr="00A10EDE">
        <w:t>Authors have declared that they have no known competing financial interests OR non-financial interests OR personal relationships that could have appeared to influence the work reported in this paper.</w:t>
      </w:r>
    </w:p>
    <w:p w14:paraId="105F7D79" w14:textId="77777777" w:rsidR="00C1646E" w:rsidRDefault="00C1646E">
      <w:pPr>
        <w:spacing w:after="0" w:line="360" w:lineRule="auto"/>
        <w:jc w:val="both"/>
        <w:rPr>
          <w:rFonts w:ascii="Times New Roman" w:eastAsia="Times New Roman" w:hAnsi="Times New Roman" w:cs="Times New Roman"/>
          <w:sz w:val="24"/>
          <w:szCs w:val="24"/>
        </w:rPr>
      </w:pPr>
    </w:p>
    <w:p w14:paraId="16520BC4" w14:textId="77777777" w:rsidR="00EF5450" w:rsidRDefault="00AC10AA">
      <w:pPr>
        <w:pStyle w:val="Heading1"/>
        <w:numPr>
          <w:ilvl w:val="0"/>
          <w:numId w:val="2"/>
        </w:numPr>
      </w:pPr>
      <w:r>
        <w:t>REFERENCES</w:t>
      </w:r>
    </w:p>
    <w:p w14:paraId="649A1D24" w14:textId="77777777" w:rsidR="00EF5450" w:rsidRDefault="00AC10AA">
      <w:pPr>
        <w:numPr>
          <w:ilvl w:val="0"/>
          <w:numId w:val="13"/>
        </w:numPr>
        <w:spacing w:after="0" w:line="360" w:lineRule="auto"/>
        <w:jc w:val="both"/>
      </w:pPr>
      <w:r>
        <w:rPr>
          <w:rFonts w:ascii="Times New Roman" w:eastAsia="Times New Roman" w:hAnsi="Times New Roman" w:cs="Times New Roman"/>
          <w:sz w:val="20"/>
          <w:szCs w:val="20"/>
        </w:rPr>
        <w:t xml:space="preserve">Beyer, B., Jones, C., Petoff, J., &amp; Murphy, N. R. (2016). </w:t>
      </w:r>
      <w:r>
        <w:rPr>
          <w:rFonts w:ascii="Times New Roman" w:eastAsia="Times New Roman" w:hAnsi="Times New Roman" w:cs="Times New Roman"/>
          <w:i/>
          <w:sz w:val="20"/>
          <w:szCs w:val="20"/>
        </w:rPr>
        <w:t>Site Reliability Engineering: How Google Runs Production Systems</w:t>
      </w:r>
      <w:r>
        <w:rPr>
          <w:rFonts w:ascii="Times New Roman" w:eastAsia="Times New Roman" w:hAnsi="Times New Roman" w:cs="Times New Roman"/>
          <w:sz w:val="20"/>
          <w:szCs w:val="20"/>
        </w:rPr>
        <w:t>. O'Reilly Media.</w:t>
      </w:r>
    </w:p>
    <w:p w14:paraId="075CDE1A" w14:textId="77777777" w:rsidR="00EF5450" w:rsidRDefault="00AC10AA">
      <w:pPr>
        <w:numPr>
          <w:ilvl w:val="0"/>
          <w:numId w:val="13"/>
        </w:numPr>
        <w:spacing w:after="0" w:line="360" w:lineRule="auto"/>
        <w:jc w:val="both"/>
      </w:pPr>
      <w:r>
        <w:rPr>
          <w:rFonts w:ascii="Times New Roman" w:eastAsia="Times New Roman" w:hAnsi="Times New Roman" w:cs="Times New Roman"/>
          <w:sz w:val="20"/>
          <w:szCs w:val="20"/>
        </w:rPr>
        <w:t xml:space="preserve">Blum, R., &amp; Bresnahan, C. (2020). </w:t>
      </w:r>
      <w:r>
        <w:rPr>
          <w:rFonts w:ascii="Times New Roman" w:eastAsia="Times New Roman" w:hAnsi="Times New Roman" w:cs="Times New Roman"/>
          <w:i/>
          <w:sz w:val="20"/>
          <w:szCs w:val="20"/>
        </w:rPr>
        <w:t>Linux Command Line and Shell Scripting Bible</w:t>
      </w:r>
      <w:r>
        <w:rPr>
          <w:rFonts w:ascii="Times New Roman" w:eastAsia="Times New Roman" w:hAnsi="Times New Roman" w:cs="Times New Roman"/>
          <w:sz w:val="20"/>
          <w:szCs w:val="20"/>
        </w:rPr>
        <w:t xml:space="preserve"> (4th e</w:t>
      </w:r>
      <w:r>
        <w:rPr>
          <w:rFonts w:ascii="Times New Roman" w:eastAsia="Times New Roman" w:hAnsi="Times New Roman" w:cs="Times New Roman"/>
          <w:sz w:val="20"/>
          <w:szCs w:val="20"/>
        </w:rPr>
        <w:t>d.). Wiley.</w:t>
      </w:r>
    </w:p>
    <w:p w14:paraId="10C12DC4" w14:textId="77777777" w:rsidR="00EF5450" w:rsidRDefault="00AC10AA">
      <w:pPr>
        <w:numPr>
          <w:ilvl w:val="0"/>
          <w:numId w:val="13"/>
        </w:numPr>
        <w:spacing w:after="0" w:line="360" w:lineRule="auto"/>
        <w:jc w:val="both"/>
      </w:pPr>
      <w:r>
        <w:rPr>
          <w:rFonts w:ascii="Times New Roman" w:eastAsia="Times New Roman" w:hAnsi="Times New Roman" w:cs="Times New Roman"/>
          <w:sz w:val="20"/>
          <w:szCs w:val="20"/>
        </w:rPr>
        <w:t xml:space="preserve">Docker Inc. (2023). </w:t>
      </w:r>
      <w:proofErr w:type="spellStart"/>
      <w:r>
        <w:rPr>
          <w:rFonts w:ascii="Times New Roman" w:eastAsia="Times New Roman" w:hAnsi="Times New Roman" w:cs="Times New Roman"/>
          <w:i/>
          <w:sz w:val="20"/>
          <w:szCs w:val="20"/>
        </w:rPr>
        <w:t>Dockerfile</w:t>
      </w:r>
      <w:proofErr w:type="spellEnd"/>
      <w:r>
        <w:rPr>
          <w:rFonts w:ascii="Times New Roman" w:eastAsia="Times New Roman" w:hAnsi="Times New Roman" w:cs="Times New Roman"/>
          <w:i/>
          <w:sz w:val="20"/>
          <w:szCs w:val="20"/>
        </w:rPr>
        <w:t xml:space="preserve"> reference</w:t>
      </w:r>
      <w:r>
        <w:rPr>
          <w:rFonts w:ascii="Times New Roman" w:eastAsia="Times New Roman" w:hAnsi="Times New Roman" w:cs="Times New Roman"/>
          <w:sz w:val="20"/>
          <w:szCs w:val="20"/>
        </w:rPr>
        <w:t xml:space="preserve">. Docker Documentation. Retrieved from </w:t>
      </w:r>
      <w:hyperlink r:id="rId8">
        <w:r w:rsidR="00EF5450">
          <w:rPr>
            <w:rFonts w:ascii="Times New Roman" w:eastAsia="Times New Roman" w:hAnsi="Times New Roman" w:cs="Times New Roman"/>
            <w:color w:val="467886"/>
            <w:sz w:val="20"/>
            <w:szCs w:val="20"/>
            <w:u w:val="single"/>
          </w:rPr>
          <w:t>https://docs.docker.com/engine/reference/builder/</w:t>
        </w:r>
      </w:hyperlink>
    </w:p>
    <w:p w14:paraId="5E057305" w14:textId="77777777" w:rsidR="00EF5450" w:rsidRDefault="00AC10AA">
      <w:pPr>
        <w:numPr>
          <w:ilvl w:val="0"/>
          <w:numId w:val="13"/>
        </w:numPr>
        <w:spacing w:after="0" w:line="360" w:lineRule="auto"/>
        <w:jc w:val="both"/>
      </w:pPr>
      <w:r>
        <w:rPr>
          <w:rFonts w:ascii="Times New Roman" w:eastAsia="Times New Roman" w:hAnsi="Times New Roman" w:cs="Times New Roman"/>
          <w:sz w:val="20"/>
          <w:szCs w:val="20"/>
        </w:rPr>
        <w:t xml:space="preserve">Forsgren, N., Humble, J., &amp; Kim, G. (2018). </w:t>
      </w:r>
      <w:r>
        <w:rPr>
          <w:rFonts w:ascii="Times New Roman" w:eastAsia="Times New Roman" w:hAnsi="Times New Roman" w:cs="Times New Roman"/>
          <w:i/>
          <w:sz w:val="20"/>
          <w:szCs w:val="20"/>
        </w:rPr>
        <w:t>Ac</w:t>
      </w:r>
      <w:r>
        <w:rPr>
          <w:rFonts w:ascii="Times New Roman" w:eastAsia="Times New Roman" w:hAnsi="Times New Roman" w:cs="Times New Roman"/>
          <w:i/>
          <w:sz w:val="20"/>
          <w:szCs w:val="20"/>
        </w:rPr>
        <w:t>celerate: The Science of Lean Software and DevOps: Building and Scaling High Performing Technology Organizations</w:t>
      </w:r>
      <w:r>
        <w:rPr>
          <w:rFonts w:ascii="Times New Roman" w:eastAsia="Times New Roman" w:hAnsi="Times New Roman" w:cs="Times New Roman"/>
          <w:sz w:val="20"/>
          <w:szCs w:val="20"/>
        </w:rPr>
        <w:t>. IT Revolution Press.</w:t>
      </w:r>
    </w:p>
    <w:p w14:paraId="121A7736" w14:textId="77777777" w:rsidR="00EF5450" w:rsidRDefault="00AC10AA">
      <w:pPr>
        <w:numPr>
          <w:ilvl w:val="0"/>
          <w:numId w:val="13"/>
        </w:numPr>
        <w:spacing w:after="0" w:line="360" w:lineRule="auto"/>
        <w:jc w:val="both"/>
      </w:pPr>
      <w:r>
        <w:rPr>
          <w:rFonts w:ascii="Times New Roman" w:eastAsia="Times New Roman" w:hAnsi="Times New Roman" w:cs="Times New Roman"/>
          <w:sz w:val="20"/>
          <w:szCs w:val="20"/>
        </w:rPr>
        <w:t xml:space="preserve">GitLab Inc. (2023). </w:t>
      </w:r>
      <w:r>
        <w:rPr>
          <w:rFonts w:ascii="Times New Roman" w:eastAsia="Times New Roman" w:hAnsi="Times New Roman" w:cs="Times New Roman"/>
          <w:i/>
          <w:sz w:val="20"/>
          <w:szCs w:val="20"/>
        </w:rPr>
        <w:t>GitLab CI/CD configuration reference</w:t>
      </w:r>
      <w:r>
        <w:rPr>
          <w:rFonts w:ascii="Times New Roman" w:eastAsia="Times New Roman" w:hAnsi="Times New Roman" w:cs="Times New Roman"/>
          <w:sz w:val="20"/>
          <w:szCs w:val="20"/>
        </w:rPr>
        <w:t xml:space="preserve">. GitLab Documentation. Retrieved from </w:t>
      </w:r>
      <w:hyperlink r:id="rId9">
        <w:r w:rsidR="00EF5450">
          <w:rPr>
            <w:rFonts w:ascii="Times New Roman" w:eastAsia="Times New Roman" w:hAnsi="Times New Roman" w:cs="Times New Roman"/>
            <w:color w:val="467886"/>
            <w:sz w:val="20"/>
            <w:szCs w:val="20"/>
            <w:u w:val="single"/>
          </w:rPr>
          <w:t>https://docs.gitlab.com/ee/ci/yaml/</w:t>
        </w:r>
      </w:hyperlink>
    </w:p>
    <w:p w14:paraId="1C5C17C7" w14:textId="77777777" w:rsidR="00EF5450" w:rsidRDefault="00AC10AA">
      <w:pPr>
        <w:numPr>
          <w:ilvl w:val="0"/>
          <w:numId w:val="13"/>
        </w:numPr>
        <w:spacing w:after="0" w:line="360" w:lineRule="auto"/>
        <w:jc w:val="both"/>
      </w:pPr>
      <w:proofErr w:type="spellStart"/>
      <w:r>
        <w:rPr>
          <w:rFonts w:ascii="Times New Roman" w:eastAsia="Times New Roman" w:hAnsi="Times New Roman" w:cs="Times New Roman"/>
          <w:sz w:val="20"/>
          <w:szCs w:val="20"/>
        </w:rPr>
        <w:t>HashiCorp</w:t>
      </w:r>
      <w:proofErr w:type="spellEnd"/>
      <w:r>
        <w:rPr>
          <w:rFonts w:ascii="Times New Roman" w:eastAsia="Times New Roman" w:hAnsi="Times New Roman" w:cs="Times New Roman"/>
          <w:sz w:val="20"/>
          <w:szCs w:val="20"/>
        </w:rPr>
        <w:t xml:space="preserve">. (2023). </w:t>
      </w:r>
      <w:r>
        <w:rPr>
          <w:rFonts w:ascii="Times New Roman" w:eastAsia="Times New Roman" w:hAnsi="Times New Roman" w:cs="Times New Roman"/>
          <w:i/>
          <w:sz w:val="20"/>
          <w:szCs w:val="20"/>
        </w:rPr>
        <w:t>Terraform Provisioners</w:t>
      </w:r>
      <w:r>
        <w:rPr>
          <w:rFonts w:ascii="Times New Roman" w:eastAsia="Times New Roman" w:hAnsi="Times New Roman" w:cs="Times New Roman"/>
          <w:sz w:val="20"/>
          <w:szCs w:val="20"/>
        </w:rPr>
        <w:t xml:space="preserve">. Terraform Documentation. Retrieved from </w:t>
      </w:r>
      <w:hyperlink r:id="rId10">
        <w:r w:rsidR="00EF5450">
          <w:rPr>
            <w:rFonts w:ascii="Times New Roman" w:eastAsia="Times New Roman" w:hAnsi="Times New Roman" w:cs="Times New Roman"/>
            <w:color w:val="467886"/>
            <w:sz w:val="20"/>
            <w:szCs w:val="20"/>
            <w:u w:val="single"/>
          </w:rPr>
          <w:t>https://www.terraform.io/language/resources/provisioners/local-exec</w:t>
        </w:r>
      </w:hyperlink>
    </w:p>
    <w:p w14:paraId="1408F9DF" w14:textId="77777777" w:rsidR="00EF5450" w:rsidRDefault="00AC10AA">
      <w:pPr>
        <w:numPr>
          <w:ilvl w:val="0"/>
          <w:numId w:val="13"/>
        </w:numPr>
        <w:spacing w:after="0" w:line="360" w:lineRule="auto"/>
        <w:jc w:val="both"/>
      </w:pPr>
      <w:r>
        <w:rPr>
          <w:rFonts w:ascii="Times New Roman" w:eastAsia="Times New Roman" w:hAnsi="Times New Roman" w:cs="Times New Roman"/>
          <w:sz w:val="20"/>
          <w:szCs w:val="20"/>
        </w:rPr>
        <w:t xml:space="preserve">Humble, J., &amp; Farley, D. (2010). </w:t>
      </w:r>
      <w:r>
        <w:rPr>
          <w:rFonts w:ascii="Times New Roman" w:eastAsia="Times New Roman" w:hAnsi="Times New Roman" w:cs="Times New Roman"/>
          <w:i/>
          <w:sz w:val="20"/>
          <w:szCs w:val="20"/>
        </w:rPr>
        <w:t>Continuous Delivery: Reliab</w:t>
      </w:r>
      <w:r>
        <w:rPr>
          <w:rFonts w:ascii="Times New Roman" w:eastAsia="Times New Roman" w:hAnsi="Times New Roman" w:cs="Times New Roman"/>
          <w:i/>
          <w:sz w:val="20"/>
          <w:szCs w:val="20"/>
        </w:rPr>
        <w:t>le Software Releases through Build, Test, and Deployment Automation</w:t>
      </w:r>
      <w:r>
        <w:rPr>
          <w:rFonts w:ascii="Times New Roman" w:eastAsia="Times New Roman" w:hAnsi="Times New Roman" w:cs="Times New Roman"/>
          <w:sz w:val="20"/>
          <w:szCs w:val="20"/>
        </w:rPr>
        <w:t>. Addison-Wesley Professional.</w:t>
      </w:r>
    </w:p>
    <w:p w14:paraId="3766ABEA" w14:textId="77777777" w:rsidR="00EF5450" w:rsidRDefault="00AC10AA">
      <w:pPr>
        <w:numPr>
          <w:ilvl w:val="0"/>
          <w:numId w:val="13"/>
        </w:numPr>
        <w:spacing w:after="0" w:line="360" w:lineRule="auto"/>
        <w:jc w:val="both"/>
      </w:pPr>
      <w:proofErr w:type="spellStart"/>
      <w:r>
        <w:rPr>
          <w:rFonts w:ascii="Times New Roman" w:eastAsia="Times New Roman" w:hAnsi="Times New Roman" w:cs="Times New Roman"/>
          <w:sz w:val="20"/>
          <w:szCs w:val="20"/>
        </w:rPr>
        <w:t>Hüttermann</w:t>
      </w:r>
      <w:proofErr w:type="spellEnd"/>
      <w:r>
        <w:rPr>
          <w:rFonts w:ascii="Times New Roman" w:eastAsia="Times New Roman" w:hAnsi="Times New Roman" w:cs="Times New Roman"/>
          <w:sz w:val="20"/>
          <w:szCs w:val="20"/>
        </w:rPr>
        <w:t xml:space="preserve">, M. (2012). </w:t>
      </w:r>
      <w:r>
        <w:rPr>
          <w:rFonts w:ascii="Times New Roman" w:eastAsia="Times New Roman" w:hAnsi="Times New Roman" w:cs="Times New Roman"/>
          <w:i/>
          <w:sz w:val="20"/>
          <w:szCs w:val="20"/>
        </w:rPr>
        <w:t>DevOps for Developers: Integrating Development and Operations</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Apress</w:t>
      </w:r>
      <w:proofErr w:type="spellEnd"/>
      <w:r>
        <w:rPr>
          <w:rFonts w:ascii="Times New Roman" w:eastAsia="Times New Roman" w:hAnsi="Times New Roman" w:cs="Times New Roman"/>
          <w:sz w:val="20"/>
          <w:szCs w:val="20"/>
        </w:rPr>
        <w:t>.</w:t>
      </w:r>
    </w:p>
    <w:p w14:paraId="78DE09EB" w14:textId="77777777" w:rsidR="00EF5450" w:rsidRDefault="00AC10AA">
      <w:pPr>
        <w:numPr>
          <w:ilvl w:val="0"/>
          <w:numId w:val="13"/>
        </w:numPr>
        <w:spacing w:after="0" w:line="360" w:lineRule="auto"/>
        <w:jc w:val="both"/>
      </w:pPr>
      <w:r>
        <w:rPr>
          <w:rFonts w:ascii="Times New Roman" w:eastAsia="Times New Roman" w:hAnsi="Times New Roman" w:cs="Times New Roman"/>
          <w:sz w:val="20"/>
          <w:szCs w:val="20"/>
        </w:rPr>
        <w:t xml:space="preserve">Joy, B. (1980). </w:t>
      </w:r>
      <w:r>
        <w:rPr>
          <w:rFonts w:ascii="Times New Roman" w:eastAsia="Times New Roman" w:hAnsi="Times New Roman" w:cs="Times New Roman"/>
          <w:i/>
          <w:sz w:val="20"/>
          <w:szCs w:val="20"/>
        </w:rPr>
        <w:t>An Introduction to the C Shell</w:t>
      </w:r>
      <w:r>
        <w:rPr>
          <w:rFonts w:ascii="Times New Roman" w:eastAsia="Times New Roman" w:hAnsi="Times New Roman" w:cs="Times New Roman"/>
          <w:sz w:val="20"/>
          <w:szCs w:val="20"/>
        </w:rPr>
        <w:t>. University of Ca</w:t>
      </w:r>
      <w:r>
        <w:rPr>
          <w:rFonts w:ascii="Times New Roman" w:eastAsia="Times New Roman" w:hAnsi="Times New Roman" w:cs="Times New Roman"/>
          <w:sz w:val="20"/>
          <w:szCs w:val="20"/>
        </w:rPr>
        <w:t>lifornia, Berkeley.</w:t>
      </w:r>
    </w:p>
    <w:p w14:paraId="792F7B5F" w14:textId="77777777" w:rsidR="00EF5450" w:rsidRDefault="00AC10AA">
      <w:pPr>
        <w:numPr>
          <w:ilvl w:val="0"/>
          <w:numId w:val="13"/>
        </w:numPr>
        <w:spacing w:after="0" w:line="360" w:lineRule="auto"/>
        <w:jc w:val="both"/>
      </w:pPr>
      <w:r>
        <w:rPr>
          <w:rFonts w:ascii="Times New Roman" w:eastAsia="Times New Roman" w:hAnsi="Times New Roman" w:cs="Times New Roman"/>
          <w:sz w:val="20"/>
          <w:szCs w:val="20"/>
        </w:rPr>
        <w:t xml:space="preserve">Kim, G., Debois, P., Willis, J., &amp; Humble, J. (2016). </w:t>
      </w:r>
      <w:r>
        <w:rPr>
          <w:rFonts w:ascii="Times New Roman" w:eastAsia="Times New Roman" w:hAnsi="Times New Roman" w:cs="Times New Roman"/>
          <w:i/>
          <w:sz w:val="20"/>
          <w:szCs w:val="20"/>
        </w:rPr>
        <w:t>The DevOps Handbook: How to Create World-Class Agility, Reliability, and Security in Technology Organizations</w:t>
      </w:r>
      <w:r>
        <w:rPr>
          <w:rFonts w:ascii="Times New Roman" w:eastAsia="Times New Roman" w:hAnsi="Times New Roman" w:cs="Times New Roman"/>
          <w:sz w:val="20"/>
          <w:szCs w:val="20"/>
        </w:rPr>
        <w:t>. IT Revolution Press.</w:t>
      </w:r>
    </w:p>
    <w:p w14:paraId="2D9CE738" w14:textId="77777777" w:rsidR="00EF5450" w:rsidRDefault="00AC10AA">
      <w:pPr>
        <w:numPr>
          <w:ilvl w:val="0"/>
          <w:numId w:val="13"/>
        </w:numPr>
        <w:spacing w:after="0" w:line="360" w:lineRule="auto"/>
        <w:jc w:val="both"/>
      </w:pPr>
      <w:r>
        <w:rPr>
          <w:rFonts w:ascii="Times New Roman" w:eastAsia="Times New Roman" w:hAnsi="Times New Roman" w:cs="Times New Roman"/>
          <w:sz w:val="20"/>
          <w:szCs w:val="20"/>
        </w:rPr>
        <w:t xml:space="preserve">Kofler, M., &amp; Krienke, B. (2018). </w:t>
      </w:r>
      <w:r>
        <w:rPr>
          <w:rFonts w:ascii="Times New Roman" w:eastAsia="Times New Roman" w:hAnsi="Times New Roman" w:cs="Times New Roman"/>
          <w:i/>
          <w:sz w:val="20"/>
          <w:szCs w:val="20"/>
        </w:rPr>
        <w:t>Shell-</w:t>
      </w:r>
      <w:proofErr w:type="spellStart"/>
      <w:r>
        <w:rPr>
          <w:rFonts w:ascii="Times New Roman" w:eastAsia="Times New Roman" w:hAnsi="Times New Roman" w:cs="Times New Roman"/>
          <w:i/>
          <w:sz w:val="20"/>
          <w:szCs w:val="20"/>
        </w:rPr>
        <w:t>Programmie</w:t>
      </w:r>
      <w:r>
        <w:rPr>
          <w:rFonts w:ascii="Times New Roman" w:eastAsia="Times New Roman" w:hAnsi="Times New Roman" w:cs="Times New Roman"/>
          <w:i/>
          <w:sz w:val="20"/>
          <w:szCs w:val="20"/>
        </w:rPr>
        <w:t>rung</w:t>
      </w:r>
      <w:proofErr w:type="spellEnd"/>
      <w:r>
        <w:rPr>
          <w:rFonts w:ascii="Times New Roman" w:eastAsia="Times New Roman" w:hAnsi="Times New Roman" w:cs="Times New Roman"/>
          <w:i/>
          <w:sz w:val="20"/>
          <w:szCs w:val="20"/>
        </w:rPr>
        <w:t xml:space="preserve">: Das </w:t>
      </w:r>
      <w:proofErr w:type="spellStart"/>
      <w:r>
        <w:rPr>
          <w:rFonts w:ascii="Times New Roman" w:eastAsia="Times New Roman" w:hAnsi="Times New Roman" w:cs="Times New Roman"/>
          <w:i/>
          <w:sz w:val="20"/>
          <w:szCs w:val="20"/>
        </w:rPr>
        <w:t>umfassende</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Handbuch</w:t>
      </w:r>
      <w:proofErr w:type="spellEnd"/>
      <w:r>
        <w:rPr>
          <w:rFonts w:ascii="Times New Roman" w:eastAsia="Times New Roman" w:hAnsi="Times New Roman" w:cs="Times New Roman"/>
          <w:i/>
          <w:sz w:val="20"/>
          <w:szCs w:val="20"/>
        </w:rPr>
        <w:t xml:space="preserve"> für Linux, macOS und Unix</w:t>
      </w:r>
      <w:r>
        <w:rPr>
          <w:rFonts w:ascii="Times New Roman" w:eastAsia="Times New Roman" w:hAnsi="Times New Roman" w:cs="Times New Roman"/>
          <w:sz w:val="20"/>
          <w:szCs w:val="20"/>
        </w:rPr>
        <w:t xml:space="preserve"> (5th ed.). </w:t>
      </w:r>
      <w:proofErr w:type="spellStart"/>
      <w:r>
        <w:rPr>
          <w:rFonts w:ascii="Times New Roman" w:eastAsia="Times New Roman" w:hAnsi="Times New Roman" w:cs="Times New Roman"/>
          <w:sz w:val="20"/>
          <w:szCs w:val="20"/>
        </w:rPr>
        <w:t>Rheinwerk</w:t>
      </w:r>
      <w:proofErr w:type="spellEnd"/>
      <w:r>
        <w:rPr>
          <w:rFonts w:ascii="Times New Roman" w:eastAsia="Times New Roman" w:hAnsi="Times New Roman" w:cs="Times New Roman"/>
          <w:sz w:val="20"/>
          <w:szCs w:val="20"/>
        </w:rPr>
        <w:t xml:space="preserve"> Verlag.</w:t>
      </w:r>
    </w:p>
    <w:p w14:paraId="775F24FC" w14:textId="77777777" w:rsidR="00EF5450" w:rsidRDefault="00AC10AA">
      <w:pPr>
        <w:numPr>
          <w:ilvl w:val="0"/>
          <w:numId w:val="13"/>
        </w:numPr>
        <w:spacing w:after="0" w:line="360" w:lineRule="auto"/>
        <w:jc w:val="both"/>
      </w:pPr>
      <w:r>
        <w:rPr>
          <w:rFonts w:ascii="Times New Roman" w:eastAsia="Times New Roman" w:hAnsi="Times New Roman" w:cs="Times New Roman"/>
          <w:sz w:val="20"/>
          <w:szCs w:val="20"/>
        </w:rPr>
        <w:t xml:space="preserve">Kubernetes Authors. (2023). </w:t>
      </w:r>
      <w:r>
        <w:rPr>
          <w:rFonts w:ascii="Times New Roman" w:eastAsia="Times New Roman" w:hAnsi="Times New Roman" w:cs="Times New Roman"/>
          <w:i/>
          <w:sz w:val="20"/>
          <w:szCs w:val="20"/>
        </w:rPr>
        <w:t>Define Liveness, Readiness and Startup Probes</w:t>
      </w:r>
      <w:r>
        <w:rPr>
          <w:rFonts w:ascii="Times New Roman" w:eastAsia="Times New Roman" w:hAnsi="Times New Roman" w:cs="Times New Roman"/>
          <w:sz w:val="20"/>
          <w:szCs w:val="20"/>
        </w:rPr>
        <w:t xml:space="preserve">. Kubernetes Documentation. Retrieved from </w:t>
      </w:r>
      <w:hyperlink r:id="rId11">
        <w:r w:rsidR="00EF5450">
          <w:rPr>
            <w:rFonts w:ascii="Times New Roman" w:eastAsia="Times New Roman" w:hAnsi="Times New Roman" w:cs="Times New Roman"/>
            <w:color w:val="467886"/>
            <w:sz w:val="20"/>
            <w:szCs w:val="20"/>
            <w:u w:val="single"/>
          </w:rPr>
          <w:t>https://kubernetes.io/docs/tasks/configure-pod-container/configure-liveness-readiness-startup-probes/</w:t>
        </w:r>
      </w:hyperlink>
    </w:p>
    <w:p w14:paraId="181AC8FE" w14:textId="77777777" w:rsidR="00EF5450" w:rsidRDefault="00AC10AA">
      <w:pPr>
        <w:numPr>
          <w:ilvl w:val="0"/>
          <w:numId w:val="13"/>
        </w:numPr>
        <w:spacing w:after="0" w:line="360" w:lineRule="auto"/>
        <w:jc w:val="both"/>
      </w:pPr>
      <w:r>
        <w:rPr>
          <w:rFonts w:ascii="Times New Roman" w:eastAsia="Times New Roman" w:hAnsi="Times New Roman" w:cs="Times New Roman"/>
          <w:sz w:val="20"/>
          <w:szCs w:val="20"/>
        </w:rPr>
        <w:t xml:space="preserve">Lamb, L. (2000). </w:t>
      </w:r>
      <w:r>
        <w:rPr>
          <w:rFonts w:ascii="Times New Roman" w:eastAsia="Times New Roman" w:hAnsi="Times New Roman" w:cs="Times New Roman"/>
          <w:i/>
          <w:sz w:val="20"/>
          <w:szCs w:val="20"/>
        </w:rPr>
        <w:t>Learning the vi and Vim Editors</w:t>
      </w:r>
      <w:r>
        <w:rPr>
          <w:rFonts w:ascii="Times New Roman" w:eastAsia="Times New Roman" w:hAnsi="Times New Roman" w:cs="Times New Roman"/>
          <w:sz w:val="20"/>
          <w:szCs w:val="20"/>
        </w:rPr>
        <w:t>. O'Reilly Media.</w:t>
      </w:r>
    </w:p>
    <w:p w14:paraId="569D6C0C" w14:textId="77777777" w:rsidR="00EF5450" w:rsidRDefault="00AC10AA">
      <w:pPr>
        <w:numPr>
          <w:ilvl w:val="0"/>
          <w:numId w:val="13"/>
        </w:numPr>
        <w:spacing w:after="0" w:line="360" w:lineRule="auto"/>
        <w:jc w:val="both"/>
      </w:pPr>
      <w:r>
        <w:rPr>
          <w:rFonts w:ascii="Times New Roman" w:eastAsia="Times New Roman" w:hAnsi="Times New Roman" w:cs="Times New Roman"/>
          <w:sz w:val="20"/>
          <w:szCs w:val="20"/>
        </w:rPr>
        <w:t xml:space="preserve">Morris, J., &amp; Cox, K. </w:t>
      </w:r>
      <w:r>
        <w:rPr>
          <w:rFonts w:ascii="Times New Roman" w:eastAsia="Times New Roman" w:hAnsi="Times New Roman" w:cs="Times New Roman"/>
          <w:sz w:val="20"/>
          <w:szCs w:val="20"/>
        </w:rPr>
        <w:t xml:space="preserve">(2018). </w:t>
      </w:r>
      <w:r>
        <w:rPr>
          <w:rFonts w:ascii="Times New Roman" w:eastAsia="Times New Roman" w:hAnsi="Times New Roman" w:cs="Times New Roman"/>
          <w:i/>
          <w:sz w:val="20"/>
          <w:szCs w:val="20"/>
        </w:rPr>
        <w:t>Infrastructure as Code: Managing Servers in the Cloud</w:t>
      </w:r>
      <w:r>
        <w:rPr>
          <w:rFonts w:ascii="Times New Roman" w:eastAsia="Times New Roman" w:hAnsi="Times New Roman" w:cs="Times New Roman"/>
          <w:sz w:val="20"/>
          <w:szCs w:val="20"/>
        </w:rPr>
        <w:t>. O'Reilly Media.</w:t>
      </w:r>
    </w:p>
    <w:p w14:paraId="7046F5E7" w14:textId="77777777" w:rsidR="00EF5450" w:rsidRDefault="00AC10AA">
      <w:pPr>
        <w:numPr>
          <w:ilvl w:val="0"/>
          <w:numId w:val="13"/>
        </w:numPr>
        <w:spacing w:after="0" w:line="360" w:lineRule="auto"/>
        <w:jc w:val="both"/>
      </w:pPr>
      <w:r>
        <w:rPr>
          <w:rFonts w:ascii="Times New Roman" w:eastAsia="Times New Roman" w:hAnsi="Times New Roman" w:cs="Times New Roman"/>
          <w:sz w:val="20"/>
          <w:szCs w:val="20"/>
        </w:rPr>
        <w:t xml:space="preserve">Newham, C. (2009). </w:t>
      </w:r>
      <w:r>
        <w:rPr>
          <w:rFonts w:ascii="Times New Roman" w:eastAsia="Times New Roman" w:hAnsi="Times New Roman" w:cs="Times New Roman"/>
          <w:i/>
          <w:sz w:val="20"/>
          <w:szCs w:val="20"/>
        </w:rPr>
        <w:t>Learning the bash Shell: Unix Shell Programming</w:t>
      </w:r>
      <w:r>
        <w:rPr>
          <w:rFonts w:ascii="Times New Roman" w:eastAsia="Times New Roman" w:hAnsi="Times New Roman" w:cs="Times New Roman"/>
          <w:sz w:val="20"/>
          <w:szCs w:val="20"/>
        </w:rPr>
        <w:t xml:space="preserve"> (3rd ed.). O'Reilly Media.</w:t>
      </w:r>
    </w:p>
    <w:p w14:paraId="6D548E2F" w14:textId="77777777" w:rsidR="00EF5450" w:rsidRDefault="00AC10AA">
      <w:pPr>
        <w:numPr>
          <w:ilvl w:val="0"/>
          <w:numId w:val="13"/>
        </w:numPr>
        <w:spacing w:after="0" w:line="360" w:lineRule="auto"/>
        <w:jc w:val="both"/>
      </w:pPr>
      <w:r>
        <w:rPr>
          <w:rFonts w:ascii="Times New Roman" w:eastAsia="Times New Roman" w:hAnsi="Times New Roman" w:cs="Times New Roman"/>
          <w:sz w:val="20"/>
          <w:szCs w:val="20"/>
        </w:rPr>
        <w:t xml:space="preserve">Powers, S. (2017). </w:t>
      </w:r>
      <w:r>
        <w:rPr>
          <w:rFonts w:ascii="Times New Roman" w:eastAsia="Times New Roman" w:hAnsi="Times New Roman" w:cs="Times New Roman"/>
          <w:i/>
          <w:sz w:val="20"/>
          <w:szCs w:val="20"/>
        </w:rPr>
        <w:t>Learning PowerShell: Automate Your Windows Administration Tasks</w:t>
      </w:r>
      <w:r>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O'Reilly Media.</w:t>
      </w:r>
    </w:p>
    <w:p w14:paraId="5FDF973C" w14:textId="77777777" w:rsidR="00EF5450" w:rsidRDefault="00AC10AA">
      <w:pPr>
        <w:numPr>
          <w:ilvl w:val="0"/>
          <w:numId w:val="13"/>
        </w:numPr>
        <w:spacing w:after="0" w:line="360" w:lineRule="auto"/>
        <w:jc w:val="both"/>
      </w:pPr>
      <w:r>
        <w:rPr>
          <w:rFonts w:ascii="Times New Roman" w:eastAsia="Times New Roman" w:hAnsi="Times New Roman" w:cs="Times New Roman"/>
          <w:sz w:val="20"/>
          <w:szCs w:val="20"/>
        </w:rPr>
        <w:t xml:space="preserve">Red Hat, Inc. (2023). </w:t>
      </w:r>
      <w:r>
        <w:rPr>
          <w:rFonts w:ascii="Times New Roman" w:eastAsia="Times New Roman" w:hAnsi="Times New Roman" w:cs="Times New Roman"/>
          <w:i/>
          <w:sz w:val="20"/>
          <w:szCs w:val="20"/>
        </w:rPr>
        <w:t>Ansible Documentation: Shell Module</w:t>
      </w:r>
      <w:r>
        <w:rPr>
          <w:rFonts w:ascii="Times New Roman" w:eastAsia="Times New Roman" w:hAnsi="Times New Roman" w:cs="Times New Roman"/>
          <w:sz w:val="20"/>
          <w:szCs w:val="20"/>
        </w:rPr>
        <w:t xml:space="preserve">. Red Hat Ansible Documentation. Retrieved from </w:t>
      </w:r>
      <w:hyperlink r:id="rId12">
        <w:r w:rsidR="00EF5450">
          <w:rPr>
            <w:rFonts w:ascii="Times New Roman" w:eastAsia="Times New Roman" w:hAnsi="Times New Roman" w:cs="Times New Roman"/>
            <w:color w:val="467886"/>
            <w:sz w:val="20"/>
            <w:szCs w:val="20"/>
            <w:u w:val="single"/>
          </w:rPr>
          <w:t>https://docs.ansible.com/ansible/latest/collections/ansible/builtin/shell_module.html</w:t>
        </w:r>
      </w:hyperlink>
    </w:p>
    <w:p w14:paraId="1FB9C3DF" w14:textId="77777777" w:rsidR="00EF5450" w:rsidRDefault="00AC10AA">
      <w:pPr>
        <w:numPr>
          <w:ilvl w:val="0"/>
          <w:numId w:val="13"/>
        </w:numPr>
        <w:spacing w:after="0" w:line="360" w:lineRule="auto"/>
        <w:jc w:val="both"/>
      </w:pPr>
      <w:r>
        <w:rPr>
          <w:rFonts w:ascii="Times New Roman" w:eastAsia="Times New Roman" w:hAnsi="Times New Roman" w:cs="Times New Roman"/>
          <w:sz w:val="20"/>
          <w:szCs w:val="20"/>
        </w:rPr>
        <w:t xml:space="preserve">Robbins, A., &amp; Beebe, N. H. (2005). </w:t>
      </w:r>
      <w:r>
        <w:rPr>
          <w:rFonts w:ascii="Times New Roman" w:eastAsia="Times New Roman" w:hAnsi="Times New Roman" w:cs="Times New Roman"/>
          <w:i/>
          <w:sz w:val="20"/>
          <w:szCs w:val="20"/>
        </w:rPr>
        <w:t>Classic Shell Scripting: Hidden Commands that Unlock the Power of Unix</w:t>
      </w:r>
      <w:r>
        <w:rPr>
          <w:rFonts w:ascii="Times New Roman" w:eastAsia="Times New Roman" w:hAnsi="Times New Roman" w:cs="Times New Roman"/>
          <w:sz w:val="20"/>
          <w:szCs w:val="20"/>
        </w:rPr>
        <w:t>. O'Reilly Media.</w:t>
      </w:r>
    </w:p>
    <w:p w14:paraId="349C0B25" w14:textId="77777777" w:rsidR="00EF5450" w:rsidRDefault="00AC10AA">
      <w:pPr>
        <w:numPr>
          <w:ilvl w:val="0"/>
          <w:numId w:val="13"/>
        </w:numPr>
        <w:spacing w:after="0" w:line="360" w:lineRule="auto"/>
        <w:jc w:val="both"/>
      </w:pPr>
      <w:r>
        <w:rPr>
          <w:rFonts w:ascii="Times New Roman" w:eastAsia="Times New Roman" w:hAnsi="Times New Roman" w:cs="Times New Roman"/>
          <w:sz w:val="20"/>
          <w:szCs w:val="20"/>
        </w:rPr>
        <w:t xml:space="preserve">Rosenblatt, B., &amp; D. (2002). </w:t>
      </w:r>
      <w:r>
        <w:rPr>
          <w:rFonts w:ascii="Times New Roman" w:eastAsia="Times New Roman" w:hAnsi="Times New Roman" w:cs="Times New Roman"/>
          <w:i/>
          <w:sz w:val="20"/>
          <w:szCs w:val="20"/>
        </w:rPr>
        <w:t>Learning the Korn Shell</w:t>
      </w:r>
      <w:r>
        <w:rPr>
          <w:rFonts w:ascii="Times New Roman" w:eastAsia="Times New Roman" w:hAnsi="Times New Roman" w:cs="Times New Roman"/>
          <w:sz w:val="20"/>
          <w:szCs w:val="20"/>
        </w:rPr>
        <w:t xml:space="preserve"> (2nd ed.). O'Reilly Me</w:t>
      </w:r>
      <w:r>
        <w:rPr>
          <w:rFonts w:ascii="Times New Roman" w:eastAsia="Times New Roman" w:hAnsi="Times New Roman" w:cs="Times New Roman"/>
          <w:sz w:val="20"/>
          <w:szCs w:val="20"/>
        </w:rPr>
        <w:t>dia.</w:t>
      </w:r>
    </w:p>
    <w:p w14:paraId="616448B5" w14:textId="77777777" w:rsidR="00EF5450" w:rsidRDefault="00AC10AA">
      <w:pPr>
        <w:numPr>
          <w:ilvl w:val="0"/>
          <w:numId w:val="13"/>
        </w:numPr>
        <w:spacing w:after="0" w:line="360" w:lineRule="auto"/>
        <w:jc w:val="both"/>
      </w:pPr>
      <w:r>
        <w:rPr>
          <w:rFonts w:ascii="Times New Roman" w:eastAsia="Times New Roman" w:hAnsi="Times New Roman" w:cs="Times New Roman"/>
          <w:sz w:val="20"/>
          <w:szCs w:val="20"/>
        </w:rPr>
        <w:t xml:space="preserve">Skelly, C. (2018). When to Use Bash and When to Use Python. </w:t>
      </w:r>
      <w:r>
        <w:rPr>
          <w:rFonts w:ascii="Times New Roman" w:eastAsia="Times New Roman" w:hAnsi="Times New Roman" w:cs="Times New Roman"/>
          <w:i/>
          <w:sz w:val="20"/>
          <w:szCs w:val="20"/>
        </w:rPr>
        <w:t>Adam the Automator</w:t>
      </w:r>
      <w:r>
        <w:rPr>
          <w:rFonts w:ascii="Times New Roman" w:eastAsia="Times New Roman" w:hAnsi="Times New Roman" w:cs="Times New Roman"/>
          <w:sz w:val="20"/>
          <w:szCs w:val="20"/>
        </w:rPr>
        <w:t xml:space="preserve">. Retrieved from </w:t>
      </w:r>
      <w:hyperlink r:id="rId13">
        <w:r w:rsidR="00EF5450">
          <w:rPr>
            <w:rFonts w:ascii="Times New Roman" w:eastAsia="Times New Roman" w:hAnsi="Times New Roman" w:cs="Times New Roman"/>
            <w:color w:val="467886"/>
            <w:sz w:val="20"/>
            <w:szCs w:val="20"/>
            <w:u w:val="single"/>
          </w:rPr>
          <w:t>https://adamtheautomator.com/bash-vs-python/</w:t>
        </w:r>
      </w:hyperlink>
    </w:p>
    <w:p w14:paraId="5F461F6B" w14:textId="77777777" w:rsidR="00EF5450" w:rsidRDefault="00AC10AA">
      <w:pPr>
        <w:numPr>
          <w:ilvl w:val="0"/>
          <w:numId w:val="13"/>
        </w:numPr>
        <w:spacing w:after="0" w:line="360" w:lineRule="auto"/>
        <w:jc w:val="both"/>
      </w:pPr>
      <w:r>
        <w:rPr>
          <w:rFonts w:ascii="Times New Roman" w:eastAsia="Times New Roman" w:hAnsi="Times New Roman" w:cs="Times New Roman"/>
          <w:sz w:val="20"/>
          <w:szCs w:val="20"/>
        </w:rPr>
        <w:t>Stal</w:t>
      </w:r>
      <w:r>
        <w:rPr>
          <w:rFonts w:ascii="Times New Roman" w:eastAsia="Times New Roman" w:hAnsi="Times New Roman" w:cs="Times New Roman"/>
          <w:sz w:val="20"/>
          <w:szCs w:val="20"/>
        </w:rPr>
        <w:t xml:space="preserve">lings, W. (2014). </w:t>
      </w:r>
      <w:r>
        <w:rPr>
          <w:rFonts w:ascii="Times New Roman" w:eastAsia="Times New Roman" w:hAnsi="Times New Roman" w:cs="Times New Roman"/>
          <w:i/>
          <w:sz w:val="20"/>
          <w:szCs w:val="20"/>
        </w:rPr>
        <w:t>Operating Systems: Internals and Design Principles</w:t>
      </w:r>
      <w:r>
        <w:rPr>
          <w:rFonts w:ascii="Times New Roman" w:eastAsia="Times New Roman" w:hAnsi="Times New Roman" w:cs="Times New Roman"/>
          <w:sz w:val="20"/>
          <w:szCs w:val="20"/>
        </w:rPr>
        <w:t xml:space="preserve"> (8th ed.). Pearson.</w:t>
      </w:r>
    </w:p>
    <w:p w14:paraId="203039A5" w14:textId="77777777" w:rsidR="00EF5450" w:rsidRDefault="00AC10AA">
      <w:pPr>
        <w:numPr>
          <w:ilvl w:val="0"/>
          <w:numId w:val="13"/>
        </w:numPr>
        <w:spacing w:after="0" w:line="360" w:lineRule="auto"/>
        <w:jc w:val="both"/>
      </w:pPr>
      <w:r>
        <w:rPr>
          <w:rFonts w:ascii="Times New Roman" w:eastAsia="Times New Roman" w:hAnsi="Times New Roman" w:cs="Times New Roman"/>
          <w:sz w:val="20"/>
          <w:szCs w:val="20"/>
        </w:rPr>
        <w:t xml:space="preserve">Turnbull, J. (2018). </w:t>
      </w:r>
      <w:r>
        <w:rPr>
          <w:rFonts w:ascii="Times New Roman" w:eastAsia="Times New Roman" w:hAnsi="Times New Roman" w:cs="Times New Roman"/>
          <w:i/>
          <w:sz w:val="20"/>
          <w:szCs w:val="20"/>
        </w:rPr>
        <w:t>The Docker Book: Containerization is the new virtualization</w:t>
      </w:r>
      <w:r>
        <w:rPr>
          <w:rFonts w:ascii="Times New Roman" w:eastAsia="Times New Roman" w:hAnsi="Times New Roman" w:cs="Times New Roman"/>
          <w:sz w:val="20"/>
          <w:szCs w:val="20"/>
        </w:rPr>
        <w:t>. Self-published.</w:t>
      </w:r>
    </w:p>
    <w:p w14:paraId="75202663" w14:textId="77777777" w:rsidR="00EF5450" w:rsidRDefault="00AC10AA">
      <w:pPr>
        <w:numPr>
          <w:ilvl w:val="0"/>
          <w:numId w:val="13"/>
        </w:numPr>
        <w:spacing w:after="0" w:line="360" w:lineRule="auto"/>
        <w:jc w:val="both"/>
      </w:pPr>
      <w:r>
        <w:rPr>
          <w:rFonts w:ascii="Times New Roman" w:eastAsia="Times New Roman" w:hAnsi="Times New Roman" w:cs="Times New Roman"/>
          <w:sz w:val="20"/>
          <w:szCs w:val="20"/>
        </w:rPr>
        <w:lastRenderedPageBreak/>
        <w:t xml:space="preserve">Varghese, B., Wang, N., Barbhuiya, S., &amp; Kilpatrick, P. (2016). Challenges and opportunities in container technologies for cloud services. </w:t>
      </w:r>
      <w:r>
        <w:rPr>
          <w:rFonts w:ascii="Times New Roman" w:eastAsia="Times New Roman" w:hAnsi="Times New Roman" w:cs="Times New Roman"/>
          <w:i/>
          <w:sz w:val="20"/>
          <w:szCs w:val="20"/>
        </w:rPr>
        <w:t>IEEE Cloud Computing</w:t>
      </w:r>
      <w:r>
        <w:rPr>
          <w:rFonts w:ascii="Times New Roman" w:eastAsia="Times New Roman" w:hAnsi="Times New Roman" w:cs="Times New Roman"/>
          <w:sz w:val="20"/>
          <w:szCs w:val="20"/>
        </w:rPr>
        <w:t>, 3(5), 10-14.</w:t>
      </w:r>
    </w:p>
    <w:p w14:paraId="6D6D8DB0" w14:textId="77777777" w:rsidR="00EF5450" w:rsidRDefault="00AC10AA">
      <w:pPr>
        <w:numPr>
          <w:ilvl w:val="0"/>
          <w:numId w:val="13"/>
        </w:numPr>
        <w:spacing w:after="0" w:line="360" w:lineRule="auto"/>
        <w:jc w:val="both"/>
      </w:pPr>
      <w:r>
        <w:rPr>
          <w:rFonts w:ascii="Times New Roman" w:eastAsia="Times New Roman" w:hAnsi="Times New Roman" w:cs="Times New Roman"/>
          <w:sz w:val="20"/>
          <w:szCs w:val="20"/>
        </w:rPr>
        <w:t xml:space="preserve">Wall, L., Christiansen, T., &amp; </w:t>
      </w:r>
      <w:proofErr w:type="spellStart"/>
      <w:r>
        <w:rPr>
          <w:rFonts w:ascii="Times New Roman" w:eastAsia="Times New Roman" w:hAnsi="Times New Roman" w:cs="Times New Roman"/>
          <w:sz w:val="20"/>
          <w:szCs w:val="20"/>
        </w:rPr>
        <w:t>Orwant</w:t>
      </w:r>
      <w:proofErr w:type="spellEnd"/>
      <w:r>
        <w:rPr>
          <w:rFonts w:ascii="Times New Roman" w:eastAsia="Times New Roman" w:hAnsi="Times New Roman" w:cs="Times New Roman"/>
          <w:sz w:val="20"/>
          <w:szCs w:val="20"/>
        </w:rPr>
        <w:t xml:space="preserve">, J. (2012). </w:t>
      </w:r>
      <w:r>
        <w:rPr>
          <w:rFonts w:ascii="Times New Roman" w:eastAsia="Times New Roman" w:hAnsi="Times New Roman" w:cs="Times New Roman"/>
          <w:i/>
          <w:sz w:val="20"/>
          <w:szCs w:val="20"/>
        </w:rPr>
        <w:t>Programming Perl</w:t>
      </w:r>
      <w:r>
        <w:rPr>
          <w:rFonts w:ascii="Times New Roman" w:eastAsia="Times New Roman" w:hAnsi="Times New Roman" w:cs="Times New Roman"/>
          <w:sz w:val="20"/>
          <w:szCs w:val="20"/>
        </w:rPr>
        <w:t xml:space="preserve"> (4th ed.). O'Rei</w:t>
      </w:r>
      <w:r>
        <w:rPr>
          <w:rFonts w:ascii="Times New Roman" w:eastAsia="Times New Roman" w:hAnsi="Times New Roman" w:cs="Times New Roman"/>
          <w:sz w:val="20"/>
          <w:szCs w:val="20"/>
        </w:rPr>
        <w:t>lly Media.</w:t>
      </w:r>
    </w:p>
    <w:p w14:paraId="1EE17E2B" w14:textId="77777777" w:rsidR="00EF5450" w:rsidRDefault="00AC10AA">
      <w:pPr>
        <w:numPr>
          <w:ilvl w:val="0"/>
          <w:numId w:val="13"/>
        </w:numPr>
        <w:spacing w:after="0" w:line="360" w:lineRule="auto"/>
        <w:jc w:val="both"/>
      </w:pPr>
      <w:r>
        <w:rPr>
          <w:rFonts w:ascii="Times New Roman" w:eastAsia="Times New Roman" w:hAnsi="Times New Roman" w:cs="Times New Roman"/>
          <w:sz w:val="20"/>
          <w:szCs w:val="20"/>
        </w:rPr>
        <w:t xml:space="preserve">Zandstra, M. (2016). </w:t>
      </w:r>
      <w:r>
        <w:rPr>
          <w:rFonts w:ascii="Times New Roman" w:eastAsia="Times New Roman" w:hAnsi="Times New Roman" w:cs="Times New Roman"/>
          <w:i/>
          <w:sz w:val="20"/>
          <w:szCs w:val="20"/>
        </w:rPr>
        <w:t>Learning modularity in infrastructure automation</w:t>
      </w:r>
      <w:r>
        <w:rPr>
          <w:rFonts w:ascii="Times New Roman" w:eastAsia="Times New Roman" w:hAnsi="Times New Roman" w:cs="Times New Roman"/>
          <w:sz w:val="20"/>
          <w:szCs w:val="20"/>
        </w:rPr>
        <w:t>. Proceedings of the USENIX Conference on System Administration (LISA16).</w:t>
      </w:r>
    </w:p>
    <w:p w14:paraId="4BB1FA62" w14:textId="77777777" w:rsidR="00EF5450" w:rsidRDefault="00EF5450">
      <w:pPr>
        <w:spacing w:after="0" w:line="360" w:lineRule="auto"/>
        <w:jc w:val="both"/>
        <w:rPr>
          <w:rFonts w:ascii="Times New Roman" w:eastAsia="Times New Roman" w:hAnsi="Times New Roman" w:cs="Times New Roman"/>
          <w:sz w:val="24"/>
          <w:szCs w:val="24"/>
        </w:rPr>
      </w:pPr>
    </w:p>
    <w:sectPr w:rsidR="00EF5450">
      <w:headerReference w:type="even" r:id="rId14"/>
      <w:headerReference w:type="default" r:id="rId15"/>
      <w:footerReference w:type="even" r:id="rId16"/>
      <w:footerReference w:type="default" r:id="rId17"/>
      <w:headerReference w:type="first" r:id="rId18"/>
      <w:footerReference w:type="first" r:id="rId19"/>
      <w:pgSz w:w="11906" w:h="16838"/>
      <w:pgMar w:top="1080" w:right="720" w:bottom="1080" w:left="720" w:header="706" w:footer="70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9DBEDE" w14:textId="77777777" w:rsidR="00AC10AA" w:rsidRDefault="00AC10AA" w:rsidP="009303B6">
      <w:pPr>
        <w:spacing w:after="0" w:line="240" w:lineRule="auto"/>
      </w:pPr>
      <w:r>
        <w:separator/>
      </w:r>
    </w:p>
  </w:endnote>
  <w:endnote w:type="continuationSeparator" w:id="0">
    <w:p w14:paraId="1C0CA35C" w14:textId="77777777" w:rsidR="00AC10AA" w:rsidRDefault="00AC10AA" w:rsidP="009303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52BBAD88-094C-41FC-A2FF-E4BBDC21132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2" w:fontKey="{F56CF654-B4D4-4D12-BFEF-B353F5DA9F39}"/>
    <w:embedBold r:id="rId3" w:fontKey="{94DF4188-701B-49A4-AD17-2C87C0ACE3DC}"/>
    <w:embedItalic r:id="rId4" w:fontKey="{5B990AC1-B2C2-4570-BF35-5A86EC730D94}"/>
  </w:font>
  <w:font w:name="Play">
    <w:charset w:val="00"/>
    <w:family w:val="auto"/>
    <w:pitch w:val="default"/>
    <w:embedRegular r:id="rId5" w:fontKey="{52864FCC-1D3A-4D81-8CA7-67317599FBE7}"/>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6" w:fontKey="{EAF002AB-42F8-44C9-B74C-F574146C8058}"/>
  </w:font>
  <w:font w:name="Cambria">
    <w:panose1 w:val="02040503050406030204"/>
    <w:charset w:val="00"/>
    <w:family w:val="roman"/>
    <w:pitch w:val="variable"/>
    <w:sig w:usb0="E00006FF" w:usb1="420024FF" w:usb2="02000000" w:usb3="00000000" w:csb0="0000019F" w:csb1="00000000"/>
    <w:embedRegular r:id="rId7" w:fontKey="{EB5E66AC-336B-457E-87EF-36920EE93C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93FEAB" w14:textId="77777777" w:rsidR="009303B6" w:rsidRDefault="009303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8B9BFB" w14:textId="77777777" w:rsidR="009303B6" w:rsidRDefault="009303B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8C92A4" w14:textId="77777777" w:rsidR="009303B6" w:rsidRDefault="009303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F1A451" w14:textId="77777777" w:rsidR="00AC10AA" w:rsidRDefault="00AC10AA" w:rsidP="009303B6">
      <w:pPr>
        <w:spacing w:after="0" w:line="240" w:lineRule="auto"/>
      </w:pPr>
      <w:r>
        <w:separator/>
      </w:r>
    </w:p>
  </w:footnote>
  <w:footnote w:type="continuationSeparator" w:id="0">
    <w:p w14:paraId="7EEC2465" w14:textId="77777777" w:rsidR="00AC10AA" w:rsidRDefault="00AC10AA" w:rsidP="009303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778E97" w14:textId="6A8FAB1A" w:rsidR="009303B6" w:rsidRDefault="009303B6">
    <w:pPr>
      <w:pStyle w:val="Header"/>
    </w:pPr>
    <w:r>
      <w:rPr>
        <w:noProof/>
      </w:rPr>
      <w:pict w14:anchorId="59D564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038766" o:spid="_x0000_s2050" type="#_x0000_t136" style="position:absolute;margin-left:0;margin-top:0;width:662.9pt;height:74.8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58E99" w14:textId="0A461D54" w:rsidR="009303B6" w:rsidRDefault="009303B6">
    <w:pPr>
      <w:pStyle w:val="Header"/>
    </w:pPr>
    <w:r>
      <w:rPr>
        <w:noProof/>
      </w:rPr>
      <w:pict w14:anchorId="084CED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038767" o:spid="_x0000_s2051" type="#_x0000_t136" style="position:absolute;margin-left:0;margin-top:0;width:662.9pt;height:74.8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72029" w14:textId="76217E40" w:rsidR="009303B6" w:rsidRDefault="009303B6">
    <w:pPr>
      <w:pStyle w:val="Header"/>
    </w:pPr>
    <w:r>
      <w:rPr>
        <w:noProof/>
      </w:rPr>
      <w:pict w14:anchorId="57B281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038765" o:spid="_x0000_s2049" type="#_x0000_t136" style="position:absolute;margin-left:0;margin-top:0;width:662.9pt;height:74.8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E2D00"/>
    <w:multiLevelType w:val="multilevel"/>
    <w:tmpl w:val="0822735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8F2A80"/>
    <w:multiLevelType w:val="multilevel"/>
    <w:tmpl w:val="384E5B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99644FC"/>
    <w:multiLevelType w:val="multilevel"/>
    <w:tmpl w:val="67B4E5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26F0E6A"/>
    <w:multiLevelType w:val="multilevel"/>
    <w:tmpl w:val="5CC2DF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3770755E"/>
    <w:multiLevelType w:val="multilevel"/>
    <w:tmpl w:val="CCE05C0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4EA268F5"/>
    <w:multiLevelType w:val="multilevel"/>
    <w:tmpl w:val="B94AFF0C"/>
    <w:lvl w:ilvl="0">
      <w:start w:val="1"/>
      <w:numFmt w:val="decimal"/>
      <w:lvlText w:val="[%1]."/>
      <w:lvlJc w:val="center"/>
      <w:pPr>
        <w:ind w:left="720" w:hanging="360"/>
      </w:pPr>
      <w:rPr>
        <w:rFonts w:ascii="Times New Roman" w:eastAsia="Times New Roman" w:hAnsi="Times New Roman" w:cs="Times New Roman"/>
        <w:b w:val="0"/>
        <w:i w:val="0"/>
        <w:sz w:val="20"/>
        <w:szCs w:val="2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53535178"/>
    <w:multiLevelType w:val="multilevel"/>
    <w:tmpl w:val="619871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56512869"/>
    <w:multiLevelType w:val="multilevel"/>
    <w:tmpl w:val="FD9606A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5AAC3336"/>
    <w:multiLevelType w:val="multilevel"/>
    <w:tmpl w:val="ACBC4F9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ADE36FF"/>
    <w:multiLevelType w:val="multilevel"/>
    <w:tmpl w:val="41048D3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5791BCC"/>
    <w:multiLevelType w:val="multilevel"/>
    <w:tmpl w:val="51AEEEBC"/>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0FA6C51"/>
    <w:multiLevelType w:val="multilevel"/>
    <w:tmpl w:val="661EE1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7B63684F"/>
    <w:multiLevelType w:val="multilevel"/>
    <w:tmpl w:val="DB26FF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6"/>
  </w:num>
  <w:num w:numId="2">
    <w:abstractNumId w:val="10"/>
  </w:num>
  <w:num w:numId="3">
    <w:abstractNumId w:val="8"/>
  </w:num>
  <w:num w:numId="4">
    <w:abstractNumId w:val="9"/>
  </w:num>
  <w:num w:numId="5">
    <w:abstractNumId w:val="0"/>
  </w:num>
  <w:num w:numId="6">
    <w:abstractNumId w:val="7"/>
  </w:num>
  <w:num w:numId="7">
    <w:abstractNumId w:val="2"/>
  </w:num>
  <w:num w:numId="8">
    <w:abstractNumId w:val="4"/>
  </w:num>
  <w:num w:numId="9">
    <w:abstractNumId w:val="11"/>
  </w:num>
  <w:num w:numId="10">
    <w:abstractNumId w:val="1"/>
  </w:num>
  <w:num w:numId="11">
    <w:abstractNumId w:val="12"/>
  </w:num>
  <w:num w:numId="12">
    <w:abstractNumId w:val="3"/>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cwtTQ1NzcxMTA2MjdW0lEKTi0uzszPAykwrAUABZDXmywAAAA="/>
  </w:docVars>
  <w:rsids>
    <w:rsidRoot w:val="00EF5450"/>
    <w:rsid w:val="00014719"/>
    <w:rsid w:val="00240079"/>
    <w:rsid w:val="004B6C9E"/>
    <w:rsid w:val="005808E4"/>
    <w:rsid w:val="005A206C"/>
    <w:rsid w:val="005D1853"/>
    <w:rsid w:val="00651902"/>
    <w:rsid w:val="00703800"/>
    <w:rsid w:val="0074199C"/>
    <w:rsid w:val="007A1F1B"/>
    <w:rsid w:val="0081258E"/>
    <w:rsid w:val="00904A59"/>
    <w:rsid w:val="009303B6"/>
    <w:rsid w:val="00A44212"/>
    <w:rsid w:val="00AC10AA"/>
    <w:rsid w:val="00C1646E"/>
    <w:rsid w:val="00C67478"/>
    <w:rsid w:val="00CC0FFD"/>
    <w:rsid w:val="00EF5450"/>
    <w:rsid w:val="00F02527"/>
    <w:rsid w:val="00F35DBC"/>
    <w:rsid w:val="00FA64E3"/>
    <w:rsid w:val="00FE78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3BD6D32"/>
  <w15:docId w15:val="{359474C6-EAA2-4077-AA06-41C5F38E5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spacing w:before="240" w:after="0" w:line="360" w:lineRule="auto"/>
      <w:ind w:left="720" w:hanging="360"/>
      <w:jc w:val="center"/>
      <w:outlineLvl w:val="0"/>
    </w:pPr>
    <w:rPr>
      <w:rFonts w:ascii="Times New Roman" w:eastAsia="Times New Roman" w:hAnsi="Times New Roman" w:cs="Times New Roman"/>
      <w:b/>
      <w:sz w:val="28"/>
      <w:szCs w:val="28"/>
    </w:rPr>
  </w:style>
  <w:style w:type="paragraph" w:styleId="Heading2">
    <w:name w:val="heading 2"/>
    <w:basedOn w:val="Normal"/>
    <w:next w:val="Normal"/>
    <w:uiPriority w:val="9"/>
    <w:unhideWhenUsed/>
    <w:qFormat/>
    <w:pPr>
      <w:spacing w:before="240" w:after="0" w:line="360" w:lineRule="auto"/>
      <w:ind w:left="720" w:hanging="360"/>
      <w:jc w:val="both"/>
      <w:outlineLvl w:val="1"/>
    </w:pPr>
    <w:rPr>
      <w:rFonts w:ascii="Times New Roman" w:eastAsia="Times New Roman" w:hAnsi="Times New Roman" w:cs="Times New Roman"/>
      <w:b/>
      <w:i/>
      <w:sz w:val="26"/>
      <w:szCs w:val="26"/>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F02527"/>
    <w:rPr>
      <w:color w:val="0000FF" w:themeColor="hyperlink"/>
      <w:u w:val="single"/>
    </w:rPr>
  </w:style>
  <w:style w:type="character" w:styleId="UnresolvedMention">
    <w:name w:val="Unresolved Mention"/>
    <w:basedOn w:val="DefaultParagraphFont"/>
    <w:uiPriority w:val="99"/>
    <w:semiHidden/>
    <w:unhideWhenUsed/>
    <w:rsid w:val="00F02527"/>
    <w:rPr>
      <w:color w:val="605E5C"/>
      <w:shd w:val="clear" w:color="auto" w:fill="E1DFDD"/>
    </w:rPr>
  </w:style>
  <w:style w:type="paragraph" w:styleId="Header">
    <w:name w:val="header"/>
    <w:basedOn w:val="Normal"/>
    <w:link w:val="HeaderChar"/>
    <w:uiPriority w:val="99"/>
    <w:unhideWhenUsed/>
    <w:rsid w:val="009303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03B6"/>
  </w:style>
  <w:style w:type="paragraph" w:styleId="Footer">
    <w:name w:val="footer"/>
    <w:basedOn w:val="Normal"/>
    <w:link w:val="FooterChar"/>
    <w:uiPriority w:val="99"/>
    <w:unhideWhenUsed/>
    <w:rsid w:val="009303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03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docker.com/engine/reference/builder/" TargetMode="External"/><Relationship Id="rId13" Type="http://schemas.openxmlformats.org/officeDocument/2006/relationships/hyperlink" Target="https://www.google.com/search?q=https://adamtheautomator.com/bash-vs-python/&amp;authuser=8"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docs.ansible.com/ansible/latest/collections/ansible/builtin/shell_module.html"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kubernetes.io/docs/tasks/configure-pod-container/configure-liveness-readiness-startup-probes/"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www.google.com/search?q=https://www.terraform.io/language/resources/provisioners/local-exec&amp;authuser=8"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docs.gitlab.com/ee/ci/yaml/"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11</Pages>
  <Words>4209</Words>
  <Characters>23995</Characters>
  <Application>Microsoft Office Word</Application>
  <DocSecurity>0</DocSecurity>
  <Lines>199</Lines>
  <Paragraphs>56</Paragraphs>
  <ScaleCrop>false</ScaleCrop>
  <Company>Grizli777</Company>
  <LinksUpToDate>false</LinksUpToDate>
  <CharactersWithSpaces>28148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30</cp:revision>
  <dcterms:created xsi:type="dcterms:W3CDTF">2025-10-14T02:58:00Z</dcterms:created>
  <dcterms:modified xsi:type="dcterms:W3CDTF">2025-11-08T12:13:00Z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1ef86621-eda1-4a8e-a831-543132b1786d</vt:lpwstr>
  </property>
</Properties>
</file>