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46C8" w14:textId="377DD186" w:rsidR="004A0378" w:rsidRDefault="001D6235">
      <w:pPr>
        <w:widowControl w:val="0"/>
        <w:autoSpaceDE w:val="0"/>
        <w:autoSpaceDN w:val="0"/>
        <w:adjustRightInd w:val="0"/>
        <w:rPr>
          <w:rFonts w:ascii="Arial" w:hAnsi="Arial" w:cs="Arial"/>
          <w:b/>
          <w:i/>
          <w:iCs/>
          <w:color w:val="000000" w:themeColor="text1"/>
          <w:lang w:val="en"/>
        </w:rPr>
      </w:pPr>
      <w:r>
        <w:rPr>
          <w:rFonts w:ascii="Arial" w:hAnsi="Arial" w:cs="Arial"/>
          <w:b/>
          <w:i/>
          <w:iCs/>
          <w:color w:val="000000" w:themeColor="text1"/>
        </w:rPr>
        <w:t>Optimization of Bioethanol Yield from Pineapple peels using Response Surface Methodology</w:t>
      </w:r>
    </w:p>
    <w:p w14:paraId="4B11539A" w14:textId="77777777" w:rsidR="004A0378" w:rsidRDefault="001D6235">
      <w:pPr>
        <w:widowControl w:val="0"/>
        <w:autoSpaceDE w:val="0"/>
        <w:autoSpaceDN w:val="0"/>
        <w:adjustRightInd w:val="0"/>
        <w:rPr>
          <w:iCs/>
          <w:color w:val="000000" w:themeColor="text1"/>
          <w:vertAlign w:val="superscript"/>
        </w:rPr>
      </w:pPr>
      <w:r>
        <w:rPr>
          <w:iCs/>
          <w:color w:val="000000" w:themeColor="text1"/>
          <w:vertAlign w:val="superscript"/>
        </w:rPr>
        <w:t>.</w:t>
      </w:r>
    </w:p>
    <w:p w14:paraId="3291F6B3" w14:textId="77777777" w:rsidR="004A0378" w:rsidRDefault="004A0378">
      <w:pPr>
        <w:pStyle w:val="Affiliation"/>
        <w:spacing w:after="0" w:line="240" w:lineRule="auto"/>
        <w:jc w:val="both"/>
        <w:rPr>
          <w:rFonts w:ascii="Arial" w:hAnsi="Arial" w:cs="Arial"/>
        </w:rPr>
      </w:pPr>
    </w:p>
    <w:p w14:paraId="24B1F61D" w14:textId="77777777" w:rsidR="004A0378" w:rsidRDefault="001D6235">
      <w:pPr>
        <w:pStyle w:val="Copyright"/>
        <w:spacing w:after="0" w:line="240" w:lineRule="auto"/>
        <w:jc w:val="both"/>
        <w:rPr>
          <w:rFonts w:ascii="Arial" w:hAnsi="Arial" w:cs="Arial"/>
        </w:rPr>
        <w:sectPr w:rsidR="004A0378" w:rsidSect="00B4600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9FAC2FD" wp14:editId="241767CA">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6F5BE7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tbl>
      <w:tblPr>
        <w:tblStyle w:val="TableGrid"/>
        <w:tblW w:w="71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240"/>
        <w:gridCol w:w="6873"/>
      </w:tblGrid>
      <w:tr w:rsidR="004A0378" w14:paraId="49F24CE2" w14:textId="77777777">
        <w:trPr>
          <w:jc w:val="center"/>
        </w:trPr>
        <w:tc>
          <w:tcPr>
            <w:tcW w:w="240" w:type="dxa"/>
          </w:tcPr>
          <w:p w14:paraId="5A3B7C24" w14:textId="77777777" w:rsidR="004A0378" w:rsidRDefault="004A0378">
            <w:pPr>
              <w:widowControl w:val="0"/>
              <w:overflowPunct w:val="0"/>
              <w:rPr>
                <w:rFonts w:ascii="Times New Roman" w:hAnsi="Times New Roman"/>
                <w:b/>
                <w:bCs/>
                <w:color w:val="943634" w:themeColor="accent2" w:themeShade="BF"/>
                <w:sz w:val="20"/>
                <w:szCs w:val="20"/>
                <w:lang w:eastAsia="zh-CN"/>
              </w:rPr>
            </w:pPr>
          </w:p>
        </w:tc>
        <w:tc>
          <w:tcPr>
            <w:tcW w:w="6873" w:type="dxa"/>
            <w:tcBorders>
              <w:top w:val="single" w:sz="12" w:space="0" w:color="943634" w:themeColor="accent2" w:themeShade="BF"/>
              <w:bottom w:val="single" w:sz="12" w:space="0" w:color="943634" w:themeColor="accent2" w:themeShade="BF"/>
            </w:tcBorders>
          </w:tcPr>
          <w:p w14:paraId="37166777" w14:textId="77777777" w:rsidR="004A0378" w:rsidRDefault="001D6235">
            <w:pPr>
              <w:pStyle w:val="AA"/>
              <w:overflowPunct w:val="0"/>
              <w:spacing w:after="120"/>
              <w:rPr>
                <w:rFonts w:ascii="Arial" w:hAnsi="Arial" w:cs="Arial"/>
                <w:color w:val="auto"/>
                <w:sz w:val="20"/>
                <w:szCs w:val="20"/>
              </w:rPr>
            </w:pPr>
            <w:r>
              <w:rPr>
                <w:rFonts w:ascii="Arial" w:hAnsi="Arial" w:cs="Arial"/>
                <w:color w:val="auto"/>
                <w:sz w:val="20"/>
                <w:szCs w:val="20"/>
              </w:rPr>
              <w:t>ABSTRACT</w:t>
            </w:r>
          </w:p>
          <w:p w14:paraId="718C19C4" w14:textId="77777777" w:rsidR="004A0378" w:rsidRDefault="001D6235">
            <w:pPr>
              <w:rPr>
                <w:rFonts w:ascii="Times New Roman" w:hAnsi="Times New Roman"/>
                <w:sz w:val="20"/>
                <w:szCs w:val="20"/>
              </w:rPr>
            </w:pPr>
            <w:r>
              <w:rPr>
                <w:rFonts w:ascii="Times New Roman" w:hAnsi="Times New Roman"/>
                <w:iCs/>
                <w:sz w:val="20"/>
                <w:szCs w:val="20"/>
              </w:rPr>
              <w:t>Laboratory experiments were conducted using a second order rotatable design in four dimensions constructed using balanced incomplete block designs. Obtained data was applied in developing a semi-empirical model based on a second degree polynomial for predi</w:t>
            </w:r>
            <w:r>
              <w:rPr>
                <w:rFonts w:ascii="Times New Roman" w:hAnsi="Times New Roman"/>
                <w:iCs/>
                <w:sz w:val="20"/>
                <w:szCs w:val="20"/>
              </w:rPr>
              <w:t xml:space="preserve">cting bioethanol </w:t>
            </w:r>
            <w:proofErr w:type="spellStart"/>
            <w:proofErr w:type="gramStart"/>
            <w:r>
              <w:rPr>
                <w:rFonts w:ascii="Times New Roman" w:hAnsi="Times New Roman"/>
                <w:iCs/>
                <w:sz w:val="20"/>
                <w:szCs w:val="20"/>
              </w:rPr>
              <w:t>yield.</w:t>
            </w:r>
            <w:r>
              <w:rPr>
                <w:rFonts w:ascii="Times New Roman" w:eastAsia="SimSun" w:hAnsi="Times New Roman"/>
                <w:sz w:val="20"/>
                <w:szCs w:val="20"/>
              </w:rPr>
              <w:t>The</w:t>
            </w:r>
            <w:proofErr w:type="spellEnd"/>
            <w:proofErr w:type="gramEnd"/>
            <w:r>
              <w:rPr>
                <w:rFonts w:ascii="Times New Roman" w:eastAsia="SimSun" w:hAnsi="Times New Roman"/>
                <w:sz w:val="20"/>
                <w:szCs w:val="20"/>
              </w:rPr>
              <w:t xml:space="preserve"> model testing using ANOVA in R resulted in a correlation coefficient of 0.95 and an adjusted R-squared value of 0.911 for the E-optimal design, which indicates a good model </w:t>
            </w:r>
            <w:proofErr w:type="spellStart"/>
            <w:r>
              <w:rPr>
                <w:rFonts w:ascii="Times New Roman" w:eastAsia="SimSun" w:hAnsi="Times New Roman"/>
                <w:sz w:val="20"/>
                <w:szCs w:val="20"/>
              </w:rPr>
              <w:t>fit</w:t>
            </w:r>
            <w:r>
              <w:rPr>
                <w:rFonts w:ascii="SimSun" w:eastAsia="SimSun" w:hAnsi="SimSun" w:cs="SimSun"/>
                <w:sz w:val="24"/>
                <w:szCs w:val="24"/>
              </w:rPr>
              <w:t>.</w:t>
            </w:r>
            <w:r>
              <w:rPr>
                <w:rFonts w:ascii="Times New Roman" w:hAnsi="Times New Roman"/>
                <w:iCs/>
                <w:sz w:val="20"/>
                <w:szCs w:val="20"/>
              </w:rPr>
              <w:t>The</w:t>
            </w:r>
            <w:proofErr w:type="spellEnd"/>
            <w:r>
              <w:rPr>
                <w:rFonts w:ascii="Times New Roman" w:hAnsi="Times New Roman"/>
                <w:iCs/>
                <w:sz w:val="20"/>
                <w:szCs w:val="20"/>
              </w:rPr>
              <w:t xml:space="preserve"> model was used to generate contour plots and res</w:t>
            </w:r>
            <w:r>
              <w:rPr>
                <w:rFonts w:ascii="Times New Roman" w:hAnsi="Times New Roman"/>
                <w:iCs/>
                <w:sz w:val="20"/>
                <w:szCs w:val="20"/>
              </w:rPr>
              <w:t>ponse surface for bioethanol yield. A maximum yield of 12.35g/L of ethanol was realized at factor settings of 54.35hours, 4.96 level of pH, 34.67</w:t>
            </w:r>
            <w:r>
              <w:rPr>
                <w:rFonts w:ascii="Times New Roman" w:hAnsi="Times New Roman"/>
                <w:iCs/>
                <w:sz w:val="20"/>
                <w:szCs w:val="20"/>
                <w:vertAlign w:val="superscript"/>
              </w:rPr>
              <w:t>0</w:t>
            </w:r>
            <w:r>
              <w:rPr>
                <w:rFonts w:ascii="Times New Roman" w:hAnsi="Times New Roman"/>
                <w:iCs/>
                <w:sz w:val="20"/>
                <w:szCs w:val="20"/>
              </w:rPr>
              <w:t>C temperature and 28.03g/L of substrate concentration using the E-optimal design which was found to be the mos</w:t>
            </w:r>
            <w:r>
              <w:rPr>
                <w:rFonts w:ascii="Times New Roman" w:hAnsi="Times New Roman"/>
                <w:iCs/>
                <w:sz w:val="20"/>
                <w:szCs w:val="20"/>
              </w:rPr>
              <w:t>t efficient design relative to the general design which had an optimal yield of 12.39g/L at factor settings of 56.45hours, 4.95 pH level, 34.59</w:t>
            </w:r>
            <w:r>
              <w:rPr>
                <w:rFonts w:ascii="Times New Roman" w:hAnsi="Times New Roman"/>
                <w:iCs/>
                <w:sz w:val="20"/>
                <w:szCs w:val="20"/>
                <w:vertAlign w:val="superscript"/>
              </w:rPr>
              <w:t>0</w:t>
            </w:r>
            <w:r>
              <w:rPr>
                <w:rFonts w:ascii="Times New Roman" w:hAnsi="Times New Roman"/>
                <w:iCs/>
                <w:sz w:val="20"/>
                <w:szCs w:val="20"/>
              </w:rPr>
              <w:t xml:space="preserve">C level of temperature and 28.30g/l of substrate concentrations. A yield of 12.35g/L of ethanol for a substrate </w:t>
            </w:r>
            <w:r>
              <w:rPr>
                <w:rFonts w:ascii="Times New Roman" w:hAnsi="Times New Roman"/>
                <w:iCs/>
                <w:sz w:val="20"/>
                <w:szCs w:val="20"/>
              </w:rPr>
              <w:t xml:space="preserve">concentration of 28.03g/L. translates to 0.441g of ethanol per gram of substrate comparing well with many other findings in literature from similar studies which is roughly 86% of the theoretical yield (0.511g/g of substrate). </w:t>
            </w:r>
            <w:r>
              <w:rPr>
                <w:rFonts w:ascii="Times New Roman" w:eastAsia="SimSun" w:hAnsi="Times New Roman"/>
                <w:sz w:val="20"/>
                <w:szCs w:val="20"/>
                <w:lang w:eastAsia="zh-CN" w:bidi="ar"/>
              </w:rPr>
              <w:t>A second order rotatable desi</w:t>
            </w:r>
            <w:r>
              <w:rPr>
                <w:rFonts w:ascii="Times New Roman" w:eastAsia="SimSun" w:hAnsi="Times New Roman"/>
                <w:sz w:val="20"/>
                <w:szCs w:val="20"/>
                <w:lang w:eastAsia="zh-CN" w:bidi="ar"/>
              </w:rPr>
              <w:t xml:space="preserve">gn in four dimensions constructed using balanced incomplete block designs when the number of replications </w:t>
            </w:r>
            <w:r>
              <w:rPr>
                <w:rFonts w:ascii="Times New Roman" w:eastAsia="Cambria Math" w:hAnsi="Times New Roman"/>
                <w:sz w:val="20"/>
                <w:szCs w:val="20"/>
                <w:lang w:eastAsia="zh-CN" w:bidi="ar"/>
              </w:rPr>
              <w:t>(</w:t>
            </w:r>
            <m:oMath>
              <m:r>
                <m:rPr>
                  <m:sty m:val="p"/>
                </m:rPr>
                <w:rPr>
                  <w:rFonts w:ascii="Cambria Math" w:eastAsia="Cambria Math" w:hAnsi="Cambria Math"/>
                  <w:sz w:val="20"/>
                  <w:szCs w:val="20"/>
                  <w:lang w:eastAsia="zh-CN" w:bidi="ar"/>
                </w:rPr>
                <m:t>r</m:t>
              </m:r>
            </m:oMath>
            <w:r>
              <w:rPr>
                <w:rFonts w:ascii="Times New Roman" w:eastAsia="Cambria Math" w:hAnsi="Times New Roman"/>
                <w:sz w:val="20"/>
                <w:szCs w:val="20"/>
                <w:lang w:eastAsia="zh-CN" w:bidi="ar"/>
              </w:rPr>
              <w:t xml:space="preserve">) </w:t>
            </w:r>
            <w:r>
              <w:rPr>
                <w:rFonts w:ascii="Times New Roman" w:eastAsia="SimSun" w:hAnsi="Times New Roman"/>
                <w:sz w:val="20"/>
                <w:szCs w:val="20"/>
                <w:lang w:eastAsia="zh-CN" w:bidi="ar"/>
              </w:rPr>
              <w:t>are less than three the number of times (</w:t>
            </w:r>
            <m:oMath>
              <m:r>
                <m:rPr>
                  <m:sty m:val="p"/>
                </m:rPr>
                <w:rPr>
                  <w:rFonts w:ascii="Cambria Math" w:hAnsi="Cambria Math"/>
                  <w:sz w:val="20"/>
                  <w:szCs w:val="20"/>
                  <w:lang w:bidi="ar"/>
                </w:rPr>
                <m:t>λ</m:t>
              </m:r>
            </m:oMath>
            <w:r>
              <w:rPr>
                <w:rFonts w:ascii="Times New Roman" w:eastAsia="SimSun" w:hAnsi="Times New Roman"/>
                <w:sz w:val="20"/>
                <w:szCs w:val="20"/>
                <w:lang w:eastAsia="zh-CN" w:bidi="ar"/>
              </w:rPr>
              <w:t>) pairs of treatments occur together (</w:t>
            </w:r>
            <m:oMath>
              <m:r>
                <m:rPr>
                  <m:sty m:val="p"/>
                </m:rPr>
                <w:rPr>
                  <w:rFonts w:ascii="Cambria Math" w:hAnsi="Cambria Math"/>
                  <w:sz w:val="20"/>
                  <w:szCs w:val="20"/>
                </w:rPr>
                <m:t>r&lt;3λ</m:t>
              </m:r>
            </m:oMath>
            <w:r>
              <w:rPr>
                <w:rFonts w:ascii="Times New Roman" w:eastAsia="SimSun" w:hAnsi="Times New Roman"/>
                <w:sz w:val="20"/>
                <w:szCs w:val="20"/>
                <w:lang w:eastAsia="zh-CN" w:bidi="ar"/>
              </w:rPr>
              <w:t>) in the design was applied</w:t>
            </w:r>
            <w:r>
              <w:rPr>
                <w:rFonts w:ascii="Times New Roman" w:eastAsia="SimSun" w:hAnsi="Times New Roman"/>
                <w:sz w:val="24"/>
                <w:szCs w:val="24"/>
                <w:lang w:eastAsia="zh-CN" w:bidi="ar"/>
              </w:rPr>
              <w:t xml:space="preserve"> </w:t>
            </w:r>
            <w:r>
              <w:rPr>
                <w:iCs/>
                <w:sz w:val="20"/>
                <w:szCs w:val="20"/>
              </w:rPr>
              <w:t xml:space="preserve">and </w:t>
            </w:r>
            <w:r>
              <w:rPr>
                <w:rFonts w:ascii="Times New Roman" w:hAnsi="Times New Roman"/>
                <w:iCs/>
                <w:sz w:val="20"/>
                <w:szCs w:val="20"/>
              </w:rPr>
              <w:t xml:space="preserve">found reliable in modeling, </w:t>
            </w:r>
            <w:r>
              <w:rPr>
                <w:rFonts w:ascii="Times New Roman" w:hAnsi="Times New Roman"/>
                <w:iCs/>
                <w:sz w:val="20"/>
                <w:szCs w:val="20"/>
              </w:rPr>
              <w:t>optimizing and studying the effects of the four factors and their interaction to the processes of fermentation of pineapples peels as substrate for ethanol production using Saccharomyces cerevisiae.</w:t>
            </w:r>
          </w:p>
          <w:p w14:paraId="26C576BB" w14:textId="77777777" w:rsidR="004A0378" w:rsidRDefault="001D6235">
            <w:pPr>
              <w:pStyle w:val="AA"/>
              <w:overflowPunct w:val="0"/>
              <w:spacing w:after="120"/>
              <w:rPr>
                <w:rFonts w:ascii="Times New Roman" w:hAnsi="Times New Roman" w:cs="Times New Roman"/>
                <w:sz w:val="20"/>
                <w:szCs w:val="20"/>
              </w:rPr>
            </w:pPr>
            <w:r>
              <w:rPr>
                <w:rFonts w:ascii="Times New Roman" w:hAnsi="Times New Roman" w:cs="Times New Roman"/>
                <w:sz w:val="20"/>
                <w:szCs w:val="20"/>
              </w:rPr>
              <w:t>Keywords</w:t>
            </w:r>
          </w:p>
          <w:p w14:paraId="0068A799" w14:textId="77777777" w:rsidR="004A0378" w:rsidRDefault="001D6235">
            <w:pPr>
              <w:widowControl w:val="0"/>
              <w:overflowPunct w:val="0"/>
              <w:rPr>
                <w:rFonts w:ascii="Times New Roman" w:hAnsi="Times New Roman"/>
                <w:sz w:val="20"/>
                <w:szCs w:val="20"/>
                <w:lang w:eastAsia="zh-CN"/>
              </w:rPr>
            </w:pPr>
            <w:r>
              <w:rPr>
                <w:rFonts w:ascii="Times New Roman" w:hAnsi="Times New Roman"/>
                <w:iCs/>
                <w:sz w:val="20"/>
                <w:szCs w:val="20"/>
                <w:lang w:val="en"/>
              </w:rPr>
              <w:t>RSM, rotatable design, bioethanol, optimization.</w:t>
            </w:r>
            <w:r>
              <w:rPr>
                <w:rFonts w:ascii="Times New Roman" w:hAnsi="Times New Roman"/>
                <w:i/>
                <w:sz w:val="20"/>
                <w:szCs w:val="20"/>
                <w:lang w:val="en"/>
              </w:rPr>
              <w:t xml:space="preserve"> </w:t>
            </w:r>
          </w:p>
        </w:tc>
      </w:tr>
    </w:tbl>
    <w:p w14:paraId="6F7C4BB3" w14:textId="77777777" w:rsidR="004A0378" w:rsidRDefault="001D6235">
      <w:pPr>
        <w:pStyle w:val="10"/>
        <w:spacing w:before="240" w:after="120"/>
        <w:ind w:leftChars="0" w:left="0"/>
        <w:rPr>
          <w:rFonts w:ascii="Times New Roman" w:hAnsi="Times New Roman" w:cs="Times New Roman"/>
          <w:sz w:val="20"/>
          <w:szCs w:val="20"/>
        </w:rPr>
      </w:pPr>
      <w:r>
        <w:rPr>
          <w:rFonts w:ascii="Times New Roman" w:hAnsi="Times New Roman" w:cs="Times New Roman"/>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A0378" w14:paraId="6D2A0576" w14:textId="77777777">
        <w:tc>
          <w:tcPr>
            <w:tcW w:w="9576" w:type="dxa"/>
            <w:shd w:val="clear" w:color="auto" w:fill="F2F2F2"/>
          </w:tcPr>
          <w:p w14:paraId="0E70F2D7" w14:textId="77777777" w:rsidR="004A0378" w:rsidRDefault="001D6235">
            <w:pPr>
              <w:pStyle w:val="10"/>
              <w:spacing w:before="240" w:after="120"/>
              <w:ind w:leftChars="0" w:left="0"/>
              <w:rPr>
                <w:rFonts w:ascii="Times New Roman" w:hAnsi="Times New Roman" w:cs="Times New Roman"/>
                <w:sz w:val="20"/>
                <w:szCs w:val="20"/>
              </w:rPr>
            </w:pPr>
            <w:r>
              <w:rPr>
                <w:rFonts w:ascii="Times New Roman" w:hAnsi="Times New Roman" w:cs="Times New Roman"/>
                <w:sz w:val="20"/>
                <w:szCs w:val="20"/>
              </w:rPr>
              <w:lastRenderedPageBreak/>
              <w:t>1. Introduction.</w:t>
            </w:r>
          </w:p>
          <w:p w14:paraId="1E20C94C" w14:textId="77777777" w:rsidR="004A0378" w:rsidRDefault="001D6235">
            <w:pPr>
              <w:pStyle w:val="sponsors"/>
              <w:framePr w:wrap="auto"/>
              <w:widowControl w:val="0"/>
              <w:pBdr>
                <w:top w:val="none" w:sz="0" w:space="0" w:color="auto"/>
              </w:pBdr>
              <w:snapToGrid w:val="0"/>
              <w:spacing w:line="180" w:lineRule="auto"/>
              <w:ind w:leftChars="1500" w:left="3000" w:firstLine="0"/>
              <w:jc w:val="both"/>
              <w:rPr>
                <w:bCs/>
                <w:sz w:val="20"/>
                <w:szCs w:val="20"/>
                <w:lang w:eastAsia="zh-CN"/>
              </w:rPr>
            </w:pPr>
            <w:r>
              <w:rPr>
                <w:sz w:val="20"/>
                <w:szCs w:val="20"/>
              </w:rPr>
              <w:object w:dxaOrig="3141" w:dyaOrig="8" w14:anchorId="30F56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65pt" o:ole="">
                  <v:imagedata r:id="rId15" o:title=""/>
                </v:shape>
                <o:OLEObject Type="Embed" ProgID="Word.Picture.8" ShapeID="_x0000_i1025" DrawAspect="Content" ObjectID="_1821623489" r:id="rId16"/>
              </w:object>
            </w:r>
          </w:p>
          <w:p w14:paraId="6AD71C02" w14:textId="77777777" w:rsidR="004A0378" w:rsidRDefault="004A0378">
            <w:pPr>
              <w:pStyle w:val="sponsors"/>
              <w:framePr w:wrap="auto"/>
              <w:widowControl w:val="0"/>
              <w:pBdr>
                <w:top w:val="none" w:sz="0" w:space="0" w:color="auto"/>
              </w:pBdr>
              <w:snapToGrid w:val="0"/>
              <w:ind w:leftChars="1500" w:left="3000" w:firstLine="0"/>
              <w:jc w:val="both"/>
              <w:rPr>
                <w:sz w:val="20"/>
                <w:szCs w:val="20"/>
                <w:lang w:eastAsia="zh-CN"/>
              </w:rPr>
            </w:pPr>
          </w:p>
          <w:p w14:paraId="595A69CB" w14:textId="77777777" w:rsidR="004A0378" w:rsidRDefault="001D6235">
            <w:pPr>
              <w:widowControl w:val="0"/>
              <w:adjustRightInd w:val="0"/>
              <w:snapToGrid w:val="0"/>
              <w:spacing w:line="300" w:lineRule="exact"/>
              <w:rPr>
                <w:rFonts w:ascii="Times New Roman" w:hAnsi="Times New Roman"/>
                <w:color w:val="FF0000"/>
              </w:rPr>
            </w:pPr>
            <w:r>
              <w:rPr>
                <w:rFonts w:ascii="Times New Roman" w:eastAsia="Cambria" w:hAnsi="Times New Roman"/>
                <w:color w:val="1B1B1B"/>
                <w:shd w:val="clear" w:color="auto" w:fill="FFFFFF"/>
              </w:rPr>
              <w:t xml:space="preserve">The increased demand for Bioethanol in recent times due to its friendliness to the environment and as a viable alternative to fossil fuel has brought about increased research towards its increased </w:t>
            </w:r>
            <w:r>
              <w:rPr>
                <w:rFonts w:ascii="Times New Roman" w:eastAsia="Cambria" w:hAnsi="Times New Roman"/>
                <w:color w:val="1B1B1B"/>
                <w:shd w:val="clear" w:color="auto" w:fill="FFFFFF"/>
              </w:rPr>
              <w:t>production even though economically viable ethanol fermentation remains a challenge</w:t>
            </w:r>
            <w:r>
              <w:rPr>
                <w:rFonts w:ascii="Times New Roman" w:hAnsi="Times New Roman"/>
                <w:lang w:val="en-GB"/>
              </w:rPr>
              <w:fldChar w:fldCharType="begin" w:fldLock="1"/>
            </w:r>
            <w:r>
              <w:rPr>
                <w:rFonts w:ascii="Times New Roman" w:hAnsi="Times New Roman"/>
                <w:lang w:val="en-GB"/>
              </w:rPr>
              <w:instrText xml:space="preserve">ADDIN CSL_CITATION </w:instrText>
            </w:r>
            <w:r>
              <w:rPr>
                <w:rFonts w:ascii="Times New Roman" w:hAnsi="Times New Roman"/>
                <w:lang w:val="en-GB"/>
              </w:rPr>
              <w:instrText>{"citationItems":[{"id":"ITEM-1","itemData":{"author":[{"dropping-particle":"","family":"Das","given":"M","non-dropping-particle":"","parse-names":false,"suffix":""},{"dropping-particle":"","family":"Narasimham","given":"V","non-dropping-particle":"","pars</w:instrText>
            </w:r>
            <w:r>
              <w:rPr>
                <w:rFonts w:ascii="Times New Roman" w:hAnsi="Times New Roman"/>
                <w:lang w:val="en-GB"/>
              </w:rPr>
              <w:instrText>e-names":false,"suffix":""}],"container-title":"Annals of mathematical statistics","id":"ITEM-1","issue":"4","issued":{"date-parts":[["1962"]]},"title":"Construction of rotatable desingns through balanced incomplete block desings","type":"article-journal",</w:instrText>
            </w:r>
            <w:r>
              <w:rPr>
                <w:rFonts w:ascii="Times New Roman" w:hAnsi="Times New Roman"/>
                <w:lang w:val="en-GB"/>
              </w:rPr>
              <w:instrText>"volume":"33"},"uris":["http://www.mendeley.com/documents/?uuid=8e7fc279-6fe3-45ab-b595-e3c0e0d232a4"]}],"mendeley":{"formattedCitation":"(Das &amp; Narasimham, 1962)","manualFormatting":"Das and Narasimham, (1962)","plainTextFormattedCitation":"(Das &amp; Narasim</w:instrText>
            </w:r>
            <w:r>
              <w:rPr>
                <w:rFonts w:ascii="Times New Roman" w:hAnsi="Times New Roman"/>
                <w:lang w:val="en-GB"/>
              </w:rPr>
              <w:instrText>ham, 1962)","previouslyFormattedCitation":"(Das &amp; Narasimham,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w:t>
            </w:r>
            <w:r>
              <w:rPr>
                <w:rFonts w:ascii="Times New Roman" w:hAnsi="Times New Roman"/>
                <w:lang w:val="en-GB"/>
              </w:rPr>
              <w:t>1</w:t>
            </w:r>
            <w:r>
              <w:rPr>
                <w:rFonts w:ascii="Times New Roman" w:hAnsi="Times New Roman"/>
              </w:rPr>
              <w:t>]</w:t>
            </w:r>
            <w:r>
              <w:rPr>
                <w:rFonts w:ascii="Times New Roman" w:hAnsi="Times New Roman"/>
                <w:lang w:val="en-GB"/>
              </w:rPr>
              <w:fldChar w:fldCharType="end"/>
            </w:r>
            <w:r>
              <w:rPr>
                <w:rFonts w:ascii="Times New Roman" w:eastAsia="Cambria" w:hAnsi="Times New Roman"/>
                <w:color w:val="1B1B1B"/>
                <w:shd w:val="clear" w:color="auto" w:fill="FFFFFF"/>
              </w:rPr>
              <w:t>. High temperatures during fermentation as well as high sugar</w:t>
            </w:r>
            <w:r>
              <w:rPr>
                <w:rFonts w:ascii="Times New Roman" w:eastAsia="Cambria" w:hAnsi="Times New Roman"/>
                <w:color w:val="1B1B1B"/>
                <w:shd w:val="clear" w:color="auto" w:fill="FFFFFF"/>
              </w:rPr>
              <w:t xml:space="preserve"> concentrations can reduce production of ethanol hence the need to get the optimal settings of the factors that influence production. Reference,</w:t>
            </w:r>
            <w:r>
              <w:rPr>
                <w:rFonts w:ascii="Times New Roman" w:hAnsi="Times New Roman"/>
                <w:lang w:val="en-GB"/>
              </w:rPr>
              <w:fldChar w:fldCharType="begin" w:fldLock="1"/>
            </w:r>
            <w:r>
              <w:rPr>
                <w:rFonts w:ascii="Times New Roman" w:hAnsi="Times New Roman"/>
                <w:lang w:val="en-GB"/>
              </w:rPr>
              <w:instrText>ADDIN CSL_CITATION {"citationItems":[{"id":"ITEM-1","itemData":{"author":[{"dropping-particle":"","family":"Das"</w:instrText>
            </w:r>
            <w:r>
              <w:rPr>
                <w:rFonts w:ascii="Times New Roman" w:hAnsi="Times New Roman"/>
                <w:lang w:val="en-GB"/>
              </w:rPr>
              <w:instrText>,"given":"M","non-dropping-particle":"","parse-names":false,"suffix":""},{"dropping-particle":"","family":"Narasimham","given":"V","non-dropping-particle":"","parse-names":false,"suffix":""}],"container-title":"Annals of mathematical statistics","id":"ITEM</w:instrText>
            </w:r>
            <w:r>
              <w:rPr>
                <w:rFonts w:ascii="Times New Roman" w:hAnsi="Times New Roman"/>
                <w:lang w:val="en-GB"/>
              </w:rPr>
              <w:instrText>-1","issue":"4","issued":{"date-parts":[["1962"]]},"title":"Construction of rotatable desingns through balanced incomplete block desings","type":"article-journal","volume":"33"},"uris":["http://www.mendeley.com/documents/?uuid=8e7fc279-6fe3-45ab-b595-e3c0e</w:instrText>
            </w:r>
            <w:r>
              <w:rPr>
                <w:rFonts w:ascii="Times New Roman" w:hAnsi="Times New Roman"/>
                <w:lang w:val="en-GB"/>
              </w:rPr>
              <w:instrText>0d232a4"]}],"mendeley":{"formattedCitation":"(Das &amp; Narasimham, 1962)","manualFormatting":"Das and Narasimham, (1962)","plainTextFormattedCitation":"(Das &amp; Narasimham, 1962)","previouslyFormattedCitation":"(Das &amp; Narasimham, 1962)"},"properties":{"noteInde</w:instrText>
            </w:r>
            <w:r>
              <w:rPr>
                <w:rFonts w:ascii="Times New Roman" w:hAnsi="Times New Roman"/>
                <w:lang w:val="en-GB"/>
              </w:rPr>
              <w:instrText>x":0},"schema":"https://github.com/citation-style-language/schema/raw/master/csl-citation.json"}</w:instrText>
            </w:r>
            <w:r>
              <w:rPr>
                <w:rFonts w:ascii="Times New Roman" w:hAnsi="Times New Roman"/>
                <w:lang w:val="en-GB"/>
              </w:rPr>
              <w:fldChar w:fldCharType="separate"/>
            </w:r>
            <w:r>
              <w:rPr>
                <w:rFonts w:ascii="Times New Roman" w:hAnsi="Times New Roman"/>
              </w:rPr>
              <w:t>[2]</w:t>
            </w:r>
            <w:r>
              <w:rPr>
                <w:rFonts w:ascii="Times New Roman" w:hAnsi="Times New Roman"/>
                <w:lang w:val="en-GB"/>
              </w:rPr>
              <w:fldChar w:fldCharType="end"/>
            </w:r>
            <w:r>
              <w:rPr>
                <w:rFonts w:ascii="Times New Roman" w:hAnsi="Times New Roman"/>
              </w:rPr>
              <w:t xml:space="preserve"> </w:t>
            </w:r>
            <w:r>
              <w:rPr>
                <w:rFonts w:ascii="Times New Roman" w:eastAsia="Segoe UI" w:hAnsi="Times New Roman"/>
                <w:color w:val="212121"/>
                <w:shd w:val="clear" w:color="auto" w:fill="FFFFFF"/>
              </w:rPr>
              <w:t>reviewed recent studies on the application of</w:t>
            </w:r>
            <w:r>
              <w:rPr>
                <w:rFonts w:ascii="Times New Roman" w:eastAsia="Segoe UI" w:hAnsi="Times New Roman"/>
                <w:color w:val="FF0000"/>
                <w:shd w:val="clear" w:color="auto" w:fill="FFFFFF"/>
              </w:rPr>
              <w:t xml:space="preserve"> </w:t>
            </w:r>
            <w:r>
              <w:rPr>
                <w:rFonts w:ascii="Times New Roman" w:hAnsi="Times New Roman"/>
                <w:lang w:val="en-GB"/>
              </w:rPr>
              <w:t>response surface methodology</w:t>
            </w:r>
            <w:r>
              <w:t xml:space="preserve"> (</w:t>
            </w:r>
            <w:r>
              <w:rPr>
                <w:rFonts w:ascii="Times New Roman" w:eastAsia="Segoe UI" w:hAnsi="Times New Roman"/>
                <w:shd w:val="clear" w:color="auto" w:fill="FFFFFF"/>
              </w:rPr>
              <w:t>RSM</w:t>
            </w:r>
            <w:r>
              <w:rPr>
                <w:rFonts w:eastAsia="Segoe UI"/>
                <w:shd w:val="clear" w:color="auto" w:fill="FFFFFF"/>
              </w:rPr>
              <w:t>)</w:t>
            </w:r>
            <w:r>
              <w:rPr>
                <w:rFonts w:ascii="Times New Roman" w:eastAsia="Segoe UI" w:hAnsi="Times New Roman"/>
                <w:color w:val="212121"/>
                <w:shd w:val="clear" w:color="auto" w:fill="FFFFFF"/>
              </w:rPr>
              <w:t xml:space="preserve"> to optimize bioactive compound extraction processes such as conventional</w:t>
            </w:r>
            <w:r>
              <w:rPr>
                <w:rFonts w:ascii="Times New Roman" w:eastAsia="Segoe UI" w:hAnsi="Times New Roman"/>
                <w:color w:val="212121"/>
                <w:shd w:val="clear" w:color="auto" w:fill="FFFFFF"/>
              </w:rPr>
              <w:t xml:space="preserve"> solvent extraction, microwave-assisted extraction, supercritical fluid extraction, and ultrasound-assisted </w:t>
            </w:r>
            <w:proofErr w:type="spellStart"/>
            <w:r>
              <w:rPr>
                <w:rFonts w:ascii="Times New Roman" w:eastAsia="Segoe UI" w:hAnsi="Times New Roman"/>
                <w:color w:val="212121"/>
                <w:shd w:val="clear" w:color="auto" w:fill="FFFFFF"/>
              </w:rPr>
              <w:t>extraction.</w:t>
            </w:r>
            <w:r>
              <w:rPr>
                <w:rFonts w:ascii="Times New Roman" w:hAnsi="Times New Roman"/>
              </w:rPr>
              <w:t>A</w:t>
            </w:r>
            <w:proofErr w:type="spellEnd"/>
            <w:r>
              <w:rPr>
                <w:rFonts w:ascii="Times New Roman" w:hAnsi="Times New Roman"/>
              </w:rPr>
              <w:t xml:space="preserve"> comprehensive review of RSM development, applications, and analytical techniques was given by </w:t>
            </w:r>
            <w:r>
              <w:rPr>
                <w:rFonts w:ascii="Times New Roman" w:hAnsi="Times New Roman"/>
                <w:lang w:val="en-GB"/>
              </w:rPr>
              <w:fldChar w:fldCharType="begin" w:fldLock="1"/>
            </w:r>
            <w:r>
              <w:rPr>
                <w:rFonts w:ascii="Times New Roman" w:hAnsi="Times New Roman"/>
                <w:lang w:val="en-GB"/>
              </w:rPr>
              <w:instrText>ADDIN CSL_CITATION {"citationItems":[{"id</w:instrText>
            </w:r>
            <w:r>
              <w:rPr>
                <w:rFonts w:ascii="Times New Roman" w:hAnsi="Times New Roman"/>
                <w:lang w:val="en-GB"/>
              </w:rPr>
              <w:instrText>":"ITEM-1","itemData":{"author":[{"dropping-particle":"","family":"Das","given":"M","non-dropping-particle":"","parse-names":false,"suffix":""},{"dropping-particle":"","family":"Narasimham","given":"V","non-dropping-particle":"","parse-names":false,"suffix</w:instrText>
            </w:r>
            <w:r>
              <w:rPr>
                <w:rFonts w:ascii="Times New Roman" w:hAnsi="Times New Roman"/>
                <w:lang w:val="en-GB"/>
              </w:rPr>
              <w:instrText>":""}],"container-title":"Annals of mathematical statistics","id":"ITEM-1","issue":"4","issued":{"date-parts":[["1962"]]},"title":"Construction of rotatable desingns through balanced incomplete block desings","type":"article-journal","volume":"33"},"uris":</w:instrText>
            </w:r>
            <w:r>
              <w:rPr>
                <w:rFonts w:ascii="Times New Roman" w:hAnsi="Times New Roman"/>
                <w:lang w:val="en-GB"/>
              </w:rPr>
              <w:instrText>["http://www.mendeley.com/documents/?uuid=8e7fc279-6fe3-45ab-b595-e3c0e0d232a4"]}],"mendeley":{"formattedCitation":"(Das &amp; Narasimham, 1962)","manualFormatting":"Das and Narasimham, (1962)","plainTextFormattedCitation":"(Das &amp; Narasimham, 1962)","previousl</w:instrText>
            </w:r>
            <w:r>
              <w:rPr>
                <w:rFonts w:ascii="Times New Roman" w:hAnsi="Times New Roman"/>
                <w:lang w:val="en-GB"/>
              </w:rPr>
              <w:instrText>yFormattedCitation":"(Das &amp; Narasimham,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[3]</w:t>
            </w:r>
            <w:r>
              <w:rPr>
                <w:rFonts w:ascii="Times New Roman" w:hAnsi="Times New Roman"/>
                <w:lang w:val="en-GB"/>
              </w:rPr>
              <w:fldChar w:fldCharType="end"/>
            </w:r>
            <w:r>
              <w:rPr>
                <w:rFonts w:ascii="Times New Roman" w:eastAsia="Cambria" w:hAnsi="Times New Roman"/>
                <w:color w:val="1B1B1B"/>
                <w:shd w:val="clear" w:color="auto" w:fill="FFFFFF"/>
              </w:rPr>
              <w:t xml:space="preserve"> while </w:t>
            </w:r>
            <w:r>
              <w:rPr>
                <w:rFonts w:ascii="Times New Roman" w:hAnsi="Times New Roman"/>
                <w:lang w:val="en-GB"/>
              </w:rPr>
              <w:fldChar w:fldCharType="begin" w:fldLock="1"/>
            </w:r>
            <w:r>
              <w:rPr>
                <w:rFonts w:ascii="Times New Roman" w:hAnsi="Times New Roman"/>
                <w:lang w:val="en-GB"/>
              </w:rPr>
              <w:instrText>ADDIN CSL_CITATION {"citationItems":[{"id":"ITEM-1","itemData":{"author":[{"</w:instrText>
            </w:r>
            <w:r>
              <w:rPr>
                <w:rFonts w:ascii="Times New Roman" w:hAnsi="Times New Roman"/>
                <w:lang w:val="en-GB"/>
              </w:rPr>
              <w:instrText>dropping-particle":"","family":"Das","given":"M","non-dropping-particle":"","parse-names":false,"suffix":""},{"dropping-particle":"","family":"Narasimham","given":"V","non-dropping-particle":"","parse-names":false,"suffix":""}],"container-title":"Annals of</w:instrText>
            </w:r>
            <w:r>
              <w:rPr>
                <w:rFonts w:ascii="Times New Roman" w:hAnsi="Times New Roman"/>
                <w:lang w:val="en-GB"/>
              </w:rPr>
              <w:instrText xml:space="preserve"> mathematical statistics","id":"ITEM-1","issue":"4","issued":{"date-parts":[["1962"]]},"title":"Construction of rotatable desingns through balanced incomplete block desings","type":"article-journal","volume":"33"},"uris":["http://www.mendeley.com/documents</w:instrText>
            </w:r>
            <w:r>
              <w:rPr>
                <w:rFonts w:ascii="Times New Roman" w:hAnsi="Times New Roman"/>
                <w:lang w:val="en-GB"/>
              </w:rPr>
              <w:instrText>/?uuid=8e7fc279-6fe3-45ab-b595-e3c0e0d232a4"]}],"mendeley":{"formattedCitation":"(Das &amp; Narasimham, 1962)","manualFormatting":"Das and Narasimham, (1962)","plainTextFormattedCitation":"(Das &amp; Narasimham, 1962)","previouslyFormattedCitation":"(Das &amp; Narasim</w:instrText>
            </w:r>
            <w:r>
              <w:rPr>
                <w:rFonts w:ascii="Times New Roman" w:hAnsi="Times New Roman"/>
                <w:lang w:val="en-GB"/>
              </w:rPr>
              <w:instrText>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[4]</w:t>
            </w:r>
            <w:r>
              <w:rPr>
                <w:rFonts w:ascii="Times New Roman" w:hAnsi="Times New Roman"/>
                <w:lang w:val="en-GB"/>
              </w:rPr>
              <w:fldChar w:fldCharType="end"/>
            </w:r>
            <w:r>
              <w:rPr>
                <w:rFonts w:ascii="Times New Roman" w:eastAsia="Cambria" w:hAnsi="Times New Roman"/>
                <w:color w:val="1B1B1B"/>
                <w:shd w:val="clear" w:color="auto" w:fill="FFFFFF"/>
              </w:rPr>
              <w:t xml:space="preserve"> </w:t>
            </w:r>
            <w:r>
              <w:rPr>
                <w:rFonts w:ascii="Times New Roman" w:hAnsi="Times New Roman"/>
              </w:rPr>
              <w:t xml:space="preserve">reviewed optimization of adsorption studies using </w:t>
            </w:r>
            <w:proofErr w:type="spellStart"/>
            <w:r>
              <w:rPr>
                <w:rFonts w:ascii="Times New Roman" w:hAnsi="Times New Roman"/>
              </w:rPr>
              <w:t>rsm.</w:t>
            </w:r>
            <w:r>
              <w:rPr>
                <w:rFonts w:ascii="Times New Roman" w:eastAsia="Cambria" w:hAnsi="Times New Roman"/>
                <w:color w:val="1B1B1B"/>
                <w:shd w:val="clear" w:color="auto" w:fill="FFFFFF"/>
              </w:rPr>
              <w:t>T</w:t>
            </w:r>
            <w:r>
              <w:rPr>
                <w:rFonts w:ascii="Times New Roman" w:eastAsia="Arial" w:hAnsi="Times New Roman"/>
                <w:color w:val="001D35"/>
                <w:shd w:val="clear" w:color="auto" w:fill="FFFFFF"/>
              </w:rPr>
              <w:t>o</w:t>
            </w:r>
            <w:proofErr w:type="spellEnd"/>
            <w:r>
              <w:rPr>
                <w:rFonts w:ascii="Times New Roman" w:eastAsia="Arial" w:hAnsi="Times New Roman"/>
                <w:color w:val="001D35"/>
                <w:shd w:val="clear" w:color="auto" w:fill="FFFFFF"/>
              </w:rPr>
              <w:t xml:space="preserve"> optimize ethanol yield from various feedstocks, researchers </w:t>
            </w:r>
            <w:r>
              <w:rPr>
                <w:rFonts w:ascii="Times New Roman" w:eastAsia="Arial" w:hAnsi="Times New Roman"/>
                <w:color w:val="001D35"/>
                <w:shd w:val="clear" w:color="auto" w:fill="FFFFFF"/>
              </w:rPr>
              <w:t>and manufacturers of ethanol focus on </w:t>
            </w:r>
            <w:r>
              <w:rPr>
                <w:rFonts w:ascii="Times New Roman" w:eastAsia="SimSun" w:hAnsi="Times New Roman"/>
              </w:rPr>
              <w:t xml:space="preserve">maximizing fermentation efficiency by controlling factors like temperature, </w:t>
            </w:r>
            <w:proofErr w:type="spellStart"/>
            <w:r>
              <w:rPr>
                <w:rFonts w:ascii="Times New Roman" w:eastAsia="SimSun" w:hAnsi="Times New Roman"/>
              </w:rPr>
              <w:t>pH,</w:t>
            </w:r>
            <w:r>
              <w:rPr>
                <w:rFonts w:ascii="Times New Roman" w:hAnsi="Times New Roman"/>
              </w:rPr>
              <w:t>substrate</w:t>
            </w:r>
            <w:proofErr w:type="spellEnd"/>
            <w:r>
              <w:rPr>
                <w:rFonts w:ascii="Times New Roman" w:eastAsia="SimSun" w:hAnsi="Times New Roman"/>
              </w:rPr>
              <w:t xml:space="preserve"> concentration, inoculum size, and fermentation time, while also exploring new techniques like machine learning </w:t>
            </w:r>
            <w:r>
              <w:rPr>
                <w:rFonts w:ascii="Times New Roman" w:hAnsi="Times New Roman"/>
              </w:rPr>
              <w:t xml:space="preserve">and </w:t>
            </w:r>
            <w:r>
              <w:rPr>
                <w:rFonts w:ascii="Times New Roman" w:eastAsia="SimSun" w:hAnsi="Times New Roman"/>
              </w:rPr>
              <w:t>metabolic engi</w:t>
            </w:r>
            <w:r>
              <w:rPr>
                <w:rFonts w:ascii="Times New Roman" w:eastAsia="SimSun" w:hAnsi="Times New Roman"/>
              </w:rPr>
              <w:t xml:space="preserve">neering </w:t>
            </w:r>
            <w:r>
              <w:rPr>
                <w:rFonts w:ascii="Times New Roman" w:hAnsi="Times New Roman"/>
              </w:rPr>
              <w:t>.</w:t>
            </w:r>
            <w:r>
              <w:rPr>
                <w:rFonts w:ascii="Times New Roman" w:hAnsi="Times New Roman"/>
                <w:lang w:val="en-GB"/>
              </w:rPr>
              <w:t xml:space="preserve">Optimization of process variables during fermentation which are known to affect the quantity of bioethanol yield </w:t>
            </w:r>
            <w:r>
              <w:rPr>
                <w:rFonts w:ascii="Times New Roman" w:hAnsi="Times New Roman"/>
              </w:rPr>
              <w:t>from</w:t>
            </w:r>
            <w:r>
              <w:rPr>
                <w:rFonts w:ascii="Times New Roman" w:hAnsi="Times New Roman"/>
                <w:lang w:val="en-GB"/>
              </w:rPr>
              <w:t xml:space="preserve"> pineapples peels </w:t>
            </w:r>
            <w:r>
              <w:rPr>
                <w:rFonts w:ascii="Times New Roman" w:hAnsi="Times New Roman"/>
              </w:rPr>
              <w:t xml:space="preserve">using </w:t>
            </w:r>
            <w:r>
              <w:rPr>
                <w:rFonts w:ascii="Times New Roman" w:hAnsi="Times New Roman"/>
                <w:lang w:val="en-GB"/>
              </w:rPr>
              <w:t xml:space="preserve">RSM based on a second order optimal rotatable design </w:t>
            </w:r>
            <w:r>
              <w:rPr>
                <w:rFonts w:ascii="Times New Roman" w:hAnsi="Times New Roman"/>
              </w:rPr>
              <w:t>constructed using balanced incomplete block design fo</w:t>
            </w:r>
            <w:r>
              <w:rPr>
                <w:rFonts w:ascii="Times New Roman" w:hAnsi="Times New Roman"/>
              </w:rPr>
              <w:t xml:space="preserve">r four factors with </w:t>
            </w:r>
            <w:r>
              <w:t xml:space="preserve">number of replications (r) being less than three the number of times pairs of treatments occur together in the design I.e. </w:t>
            </w:r>
            <m:oMath>
              <m:r>
                <m:rPr>
                  <m:sty m:val="p"/>
                </m:rPr>
                <w:rPr>
                  <w:rFonts w:ascii="Cambria Math" w:hAnsi="Cambria Math"/>
                  <w:color w:val="000000"/>
                </w:rPr>
                <m:t xml:space="preserve">r&lt;3λ </m:t>
              </m:r>
            </m:oMath>
            <w:r>
              <w:rPr>
                <w:rFonts w:ascii="Times New Roman" w:hAnsi="Times New Roman"/>
                <w:lang w:val="en-GB"/>
              </w:rPr>
              <w:t xml:space="preserve">as put forward by </w:t>
            </w:r>
            <w:r>
              <w:rPr>
                <w:rFonts w:ascii="Times New Roman" w:hAnsi="Times New Roman"/>
                <w:lang w:val="en-GB"/>
              </w:rPr>
              <w:fldChar w:fldCharType="begin" w:fldLock="1"/>
            </w:r>
            <w:r>
              <w:rPr>
                <w:rFonts w:ascii="Times New Roman" w:hAnsi="Times New Roman"/>
                <w:lang w:val="en-GB"/>
              </w:rPr>
              <w:instrText>ADDIN CSL_CITATION {"citationItems":[{"id":"ITEM-1","itemData":{"author":[{"dropping-parti</w:instrText>
            </w:r>
            <w:r>
              <w:rPr>
                <w:rFonts w:ascii="Times New Roman" w:hAnsi="Times New Roman"/>
                <w:lang w:val="en-GB"/>
              </w:rPr>
              <w:instrText xml:space="preserve">cle":"","family":"Das","given":"M","non-dropping-particle":"","parse-names":false,"suffix":""},{"dropping-particle":"","family":"Narasimham","given":"V","non-dropping-particle":"","parse-names":false,"suffix":""}],"container-title":"Annals of mathematical </w:instrText>
            </w:r>
            <w:r>
              <w:rPr>
                <w:rFonts w:ascii="Times New Roman" w:hAnsi="Times New Roman"/>
                <w:lang w:val="en-GB"/>
              </w:rPr>
              <w:instrText>statistics","id":"ITEM-1","issue":"4","issued":{"date-parts":[["1962"]]},"title":"Construction of rotatable desingns through balanced incomplete block desings","type":"article-journal","volume":"33"},"uris":["http://www.mendeley.com/documents/?uuid=8e7fc27</w:instrText>
            </w:r>
            <w:r>
              <w:rPr>
                <w:rFonts w:ascii="Times New Roman" w:hAnsi="Times New Roman"/>
                <w:lang w:val="en-GB"/>
              </w:rPr>
              <w:instrText>9-6fe3-45ab-b595-e3c0e0d232a4"]}],"mendeley":{"formattedCitation":"(Das &amp; Narasimham, 1962)","manualFormatting":"Das and Narasimham, (1962)","plainTextFormattedCitation":"(Das &amp; Narasimham, 1962)","previouslyFormattedCitation":"(Das &amp; Narasimham, 1962)"},"</w:instrText>
            </w:r>
            <w:r>
              <w:rPr>
                <w:rFonts w:ascii="Times New Roman" w:hAnsi="Times New Roman"/>
                <w:lang w:val="en-GB"/>
              </w:rPr>
              <w:instrText>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[5]</w:t>
            </w:r>
            <w:r>
              <w:rPr>
                <w:rFonts w:ascii="Times New Roman" w:hAnsi="Times New Roman"/>
                <w:lang w:val="en-GB"/>
              </w:rPr>
              <w:fldChar w:fldCharType="end"/>
            </w:r>
            <w:r>
              <w:rPr>
                <w:rFonts w:ascii="Times New Roman" w:hAnsi="Times New Roman"/>
                <w:lang w:val="en-GB"/>
              </w:rPr>
              <w:t xml:space="preserve"> </w:t>
            </w:r>
            <w:r>
              <w:rPr>
                <w:rFonts w:ascii="Times New Roman" w:hAnsi="Times New Roman"/>
              </w:rPr>
              <w:t xml:space="preserve">was used </w:t>
            </w:r>
            <w:r>
              <w:rPr>
                <w:rFonts w:ascii="Times New Roman" w:hAnsi="Times New Roman"/>
                <w:lang w:val="en-GB"/>
              </w:rPr>
              <w:t xml:space="preserve">to estimate the number of runs and optimum </w:t>
            </w:r>
            <w:r>
              <w:rPr>
                <w:rFonts w:ascii="Times New Roman" w:hAnsi="Times New Roman"/>
              </w:rPr>
              <w:t xml:space="preserve">setting of </w:t>
            </w:r>
            <w:r>
              <w:rPr>
                <w:rFonts w:ascii="Times New Roman" w:hAnsi="Times New Roman"/>
                <w:lang w:val="en-GB"/>
              </w:rPr>
              <w:t xml:space="preserve">four independent variables namely incubation time, temperature, </w:t>
            </w:r>
            <w:r>
              <w:rPr>
                <w:rFonts w:ascii="Times New Roman" w:hAnsi="Times New Roman"/>
                <w:lang w:val="en-GB"/>
              </w:rPr>
              <w:t>initial pH and substrate concentration of the pineapple peels using yeast</w:t>
            </w:r>
            <w:r>
              <w:rPr>
                <w:rFonts w:ascii="Times New Roman" w:hAnsi="Times New Roman"/>
              </w:rPr>
              <w:t xml:space="preserve"> </w:t>
            </w:r>
            <w:r>
              <w:rPr>
                <w:rFonts w:ascii="Times New Roman" w:hAnsi="Times New Roman"/>
                <w:color w:val="000000" w:themeColor="text1"/>
                <w:lang w:val="en-GB"/>
              </w:rPr>
              <w:t xml:space="preserve">as studied </w:t>
            </w:r>
            <w:r>
              <w:rPr>
                <w:rFonts w:ascii="Times New Roman" w:hAnsi="Times New Roman"/>
                <w:color w:val="000000" w:themeColor="text1"/>
              </w:rPr>
              <w:t xml:space="preserve">by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{"citationItems":[{"id":"ITEM-1","itemData":{"DOI":"10.5897/AJB11.2242","author":[{"dropping-particle":"","family":"Irshad","given":"Muhammad","non-d</w:instrText>
            </w:r>
            <w:r>
              <w:rPr>
                <w:rFonts w:ascii="Times New Roman" w:hAnsi="Times New Roman"/>
                <w:color w:val="000000" w:themeColor="text1"/>
              </w:rPr>
              <w:instrText>ropping-particle":"","parse-names":false,"suffix":""},{"dropping-particle":"","family":"Asgher","given":"Muhammad","non-dropping-particle":"","parse-names":false,"suffix":""}],"id":"ITEM-1","issue":"79","issued":{"date-parts":[["2011"]]},"page":"18234-1824</w:instrText>
            </w:r>
            <w:r>
              <w:rPr>
                <w:rFonts w:ascii="Times New Roman" w:hAnsi="Times New Roman"/>
                <w:color w:val="000000" w:themeColor="text1"/>
              </w:rPr>
              <w:instrText>2","title":"Production and optimization of ligninolytic enzymes by white rot fungus Schizophyllum commune IBL-06 in solid state medium banana stalks","type":"article-journal","volume":"10"},"uris":["http://www.mendeley.com/documents/?uuid=c03b6031-4cb4-46b</w:instrText>
            </w:r>
            <w:r>
              <w:rPr>
                <w:rFonts w:ascii="Times New Roman" w:hAnsi="Times New Roman"/>
                <w:color w:val="000000" w:themeColor="text1"/>
              </w:rPr>
              <w:instrText xml:space="preserve">7-8406-a6e1a55ea47b","http://www.mendeley.com/documents/?uuid=447d4e0c-4277-4cec-9c80-6d85f7ea8142"]}],"mendeley":{"formattedCitation":"(Irshad &amp; Asgher, 2011)","manualFormatting":"Irshad and Asgher, (2011)","plainTextFormattedCitation":"(Irshad &amp; Asgher, </w:instrText>
            </w:r>
            <w:r>
              <w:rPr>
                <w:rFonts w:ascii="Times New Roman" w:hAnsi="Times New Roman"/>
                <w:color w:val="000000" w:themeColor="text1"/>
              </w:rPr>
              <w:instrText>2011)","previouslyFormattedCitation":"(Irshad &amp; Asgher, 2011)"},"properties":{"noteIndex":0},"schema":"https://github.com/citation-style-language/schema/raw/master/csl-citation.json"}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[6]</w:t>
            </w:r>
            <w:r>
              <w:rPr>
                <w:rFonts w:ascii="Times New Roman" w:hAnsi="Times New Roman"/>
                <w:color w:val="000000" w:themeColor="text1"/>
              </w:rPr>
              <w:fldChar w:fldCharType="end"/>
            </w:r>
            <w:r>
              <w:rPr>
                <w:rFonts w:ascii="Times New Roman" w:hAnsi="Times New Roman"/>
                <w:color w:val="000000" w:themeColor="text1"/>
              </w:rPr>
              <w:t>.</w:t>
            </w:r>
          </w:p>
          <w:p w14:paraId="7C996E54" w14:textId="77777777" w:rsidR="004A0378" w:rsidRDefault="004A0378">
            <w:pPr>
              <w:widowControl w:val="0"/>
              <w:adjustRightInd w:val="0"/>
              <w:snapToGrid w:val="0"/>
              <w:spacing w:line="300" w:lineRule="exact"/>
              <w:ind w:leftChars="1500" w:left="3000"/>
              <w:rPr>
                <w:rFonts w:ascii="Times New Roman" w:hAnsi="Times New Roman"/>
                <w:color w:val="FF0000"/>
                <w:lang w:eastAsia="zh-CN"/>
              </w:rPr>
            </w:pPr>
          </w:p>
          <w:p w14:paraId="252A87B3" w14:textId="77777777" w:rsidR="004A0378" w:rsidRDefault="001D6235">
            <w:pPr>
              <w:autoSpaceDE w:val="0"/>
              <w:autoSpaceDN w:val="0"/>
              <w:adjustRightInd w:val="0"/>
              <w:jc w:val="both"/>
              <w:rPr>
                <w:rStyle w:val="A14"/>
                <w:rFonts w:ascii="Times New Roman" w:hAnsi="Times New Roman"/>
                <w:szCs w:val="20"/>
              </w:rPr>
            </w:pPr>
            <w:r>
              <w:rPr>
                <w:rStyle w:val="A14"/>
                <w:rFonts w:ascii="Times New Roman" w:hAnsi="Times New Roman"/>
                <w:szCs w:val="20"/>
              </w:rPr>
              <w:t xml:space="preserve">2.0 Methodology: </w:t>
            </w:r>
          </w:p>
          <w:p w14:paraId="6BA4A92E" w14:textId="77777777" w:rsidR="004A0378" w:rsidRDefault="001D6235">
            <w:pPr>
              <w:jc w:val="both"/>
              <w:rPr>
                <w:rFonts w:ascii="Times New Roman" w:eastAsia="SimSun" w:hAnsi="Times New Roman"/>
                <w:lang w:eastAsia="zh-CN" w:bidi="ar"/>
              </w:rPr>
            </w:pPr>
            <w:r>
              <w:rPr>
                <w:rFonts w:ascii="Times New Roman" w:eastAsia="SimSun" w:hAnsi="Times New Roman"/>
                <w:lang w:eastAsia="zh-CN" w:bidi="ar"/>
              </w:rPr>
              <w:t xml:space="preserve">The </w:t>
            </w:r>
            <m:oMath>
              <m:r>
                <m:rPr>
                  <m:sty m:val="p"/>
                </m:rPr>
                <w:rPr>
                  <w:rFonts w:ascii="Cambria Math" w:eastAsia="SimSun" w:hAnsi="Cambria Math"/>
                  <w:lang w:eastAsia="zh-CN" w:bidi="ar"/>
                </w:rPr>
                <m:t>D-,A-,E- and T-</m:t>
              </m:r>
            </m:oMath>
            <w:r>
              <w:rPr>
                <w:rFonts w:ascii="Times New Roman" w:eastAsia="SimSun" w:hAnsi="Times New Roman"/>
                <w:lang w:eastAsia="zh-CN" w:bidi="ar"/>
              </w:rPr>
              <w:t>optimal criteria for a gene</w:t>
            </w:r>
            <w:r>
              <w:rPr>
                <w:rFonts w:ascii="Times New Roman" w:eastAsia="SimSun" w:hAnsi="Times New Roman"/>
                <w:lang w:eastAsia="zh-CN" w:bidi="ar"/>
              </w:rPr>
              <w:t>ral design were obtained by</w:t>
            </w:r>
            <w:r>
              <w:rPr>
                <w:lang w:eastAsia="zh-CN" w:bidi="ar"/>
              </w:rPr>
              <w:t xml:space="preserve">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{"citationItems":[{"id":"ITEM-1","itemData":{"DOI":"10.5897/AJB11.2242","author":[{"dropping-particle":"","family":"Irshad","given":"Muhammad","non-dropping-particle":"","parse-names":false,"suffix":""},{"drop</w:instrText>
            </w:r>
            <w:r>
              <w:rPr>
                <w:rFonts w:ascii="Times New Roman" w:hAnsi="Times New Roman"/>
                <w:color w:val="000000" w:themeColor="text1"/>
              </w:rPr>
              <w:instrText>ping-particle":"","family":"Asgher","given":"Muhammad","non-dropping-particle":"","parse-names":false,"suffix":""}],"id":"ITEM-1","issue":"79","issued":{"date-parts":[["2011"]]},"page":"18234-18242","title":"Production and optimization of ligninolytic enzy</w:instrText>
            </w:r>
            <w:r>
              <w:rPr>
                <w:rFonts w:ascii="Times New Roman" w:hAnsi="Times New Roman"/>
                <w:color w:val="000000" w:themeColor="text1"/>
              </w:rPr>
              <w:instrText>mes by white rot fungus Schizophyllum commune IBL-06 in solid state medium banana stalks","type":"article-journal","volume":"10"},"uris":["http://www.mendeley.com/documents/?uuid=c03b6031-4cb4-46b7-8406-a6e1a55ea47b","http://www.mendeley.com/documents/?uui</w:instrText>
            </w:r>
            <w:r>
              <w:rPr>
                <w:rFonts w:ascii="Times New Roman" w:hAnsi="Times New Roman"/>
                <w:color w:val="000000" w:themeColor="text1"/>
              </w:rPr>
              <w:instrText>d=447d4e0c-4277-4cec-9c80-6d85f7ea8142"]}],"mendeley":{"formattedCitation":"(Irshad &amp; Asgher, 2011)","manualFormatting":"Irshad and Asgher, (2011)","plainTextFormattedCitation":"(Irshad &amp; Asgher, 2011)","previouslyFormattedCitation":"(Irshad &amp; Asgher, 2011</w:instrText>
            </w:r>
            <w:r>
              <w:rPr>
                <w:rFonts w:ascii="Times New Roman" w:hAnsi="Times New Roman"/>
                <w:color w:val="000000" w:themeColor="text1"/>
              </w:rPr>
              <w:instrText>)"},"properties":{"noteIndex":0},"schema":"https://github.com/citation-style-language/schema/raw/master/csl-citation.json"}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w:t>
            </w:r>
            <w:r>
              <w:rPr>
                <w:color w:val="000000" w:themeColor="text1"/>
              </w:rPr>
              <w:t>7</w:t>
            </w:r>
            <w:r>
              <w:rPr>
                <w:rFonts w:ascii="Times New Roman" w:hAnsi="Times New Roman"/>
                <w:color w:val="000000" w:themeColor="text1"/>
              </w:rPr>
              <w:t>]</w:t>
            </w:r>
            <w:r>
              <w:rPr>
                <w:rFonts w:ascii="Times New Roman" w:hAnsi="Times New Roman"/>
                <w:color w:val="000000" w:themeColor="text1"/>
              </w:rPr>
              <w:fldChar w:fldCharType="end"/>
            </w:r>
            <w:r>
              <w:rPr>
                <w:rFonts w:ascii="Times New Roman" w:hAnsi="Times New Roman"/>
                <w:color w:val="000000" w:themeColor="text1"/>
              </w:rPr>
              <w:t>.</w:t>
            </w:r>
            <w:r>
              <w:rPr>
                <w:rFonts w:ascii="Times New Roman" w:eastAsia="SimSun" w:hAnsi="Times New Roman"/>
                <w:lang w:eastAsia="zh-CN" w:bidi="ar"/>
              </w:rPr>
              <w:t xml:space="preserve">The weights corresponding to the </w:t>
            </w:r>
            <m:oMath>
              <m:r>
                <m:rPr>
                  <m:sty m:val="p"/>
                </m:rPr>
                <w:rPr>
                  <w:rFonts w:ascii="Cambria Math" w:eastAsia="SimSun" w:hAnsi="Cambria Math"/>
                  <w:lang w:eastAsia="zh-CN" w:bidi="ar"/>
                </w:rPr>
                <m:t>D-,A-,E- and T-</m:t>
              </m:r>
            </m:oMath>
            <w:r>
              <w:rPr>
                <w:rFonts w:ascii="Times New Roman" w:eastAsia="SimSun" w:hAnsi="Times New Roman"/>
                <w:lang w:eastAsia="zh-CN" w:bidi="ar"/>
              </w:rPr>
              <w:t>optimal designs as put forward by</w:t>
            </w:r>
            <w:r>
              <w:rPr>
                <w:lang w:eastAsia="zh-CN" w:bidi="ar"/>
              </w:rPr>
              <w:t xml:space="preserve">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w:instrText>
            </w:r>
            <w:r>
              <w:rPr>
                <w:rFonts w:ascii="Times New Roman" w:hAnsi="Times New Roman"/>
                <w:color w:val="000000" w:themeColor="text1"/>
              </w:rPr>
              <w:instrText>ITEM-1","itemData":{"DOI":"10.5897/AJB11.2242","author":[{"dropping-particle":"","family":"Irshad","given":"Muhammad","non-dropping-particle":"","parse-names":false,"suffix":""},{"dropping-particle":"","family":"Asgher","given":"Muhammad","non-dropping-par</w:instrText>
            </w:r>
            <w:r>
              <w:rPr>
                <w:rFonts w:ascii="Times New Roman" w:hAnsi="Times New Roman"/>
                <w:color w:val="000000" w:themeColor="text1"/>
              </w:rPr>
              <w:instrText>ticle":"","parse-names":false,"suffix":""}],"id":"ITEM-1","issue":"79","issued":{"date-parts":[["2011"]]},"page":"18234-18242","title":"Production and optimization of ligninolytic enzymes by white rot fungus Schizophyllum commune IBL-06 in solid state medi</w:instrText>
            </w:r>
            <w:r>
              <w:rPr>
                <w:rFonts w:ascii="Times New Roman" w:hAnsi="Times New Roman"/>
                <w:color w:val="000000" w:themeColor="text1"/>
              </w:rPr>
              <w:instrText>um banana stalks","type":"article-journal","volume":"10"},"uris":["http://www.mendeley.com/documents/?uuid=c03b6031-4cb4-46b7-8406-a6e1a55ea47b","http://www.mendeley.com/documents/?uuid=447d4e0c-4277-4cec-9c80-6d85f7ea8142"]}],"mendeley":{"formattedCitatio</w:instrText>
            </w:r>
            <w:r>
              <w:rPr>
                <w:rFonts w:ascii="Times New Roman" w:hAnsi="Times New Roman"/>
                <w:color w:val="000000" w:themeColor="text1"/>
              </w:rPr>
              <w:instrText>n":"(Irshad &amp; Asgher, 2011)","manualFormatting":"Irshad and Asgher, (2011)","plainTextFormattedCitation":"(Irshad &amp; Asgher, 2011)","previouslyFormattedCitation":"(Irshad &amp; Asgher, 2011)"},"properties":{"noteIndex":0},"schema":"https://github.com/citation-s</w:instrText>
            </w:r>
            <w:r>
              <w:rPr>
                <w:rFonts w:ascii="Times New Roman" w:hAnsi="Times New Roman"/>
                <w:color w:val="000000" w:themeColor="text1"/>
              </w:rPr>
              <w:instrText>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w:t>
            </w:r>
            <w:r>
              <w:rPr>
                <w:color w:val="000000" w:themeColor="text1"/>
              </w:rPr>
              <w:t>8</w:t>
            </w:r>
            <w:r>
              <w:rPr>
                <w:rFonts w:ascii="Times New Roman" w:hAnsi="Times New Roman"/>
                <w:color w:val="000000" w:themeColor="text1"/>
              </w:rPr>
              <w:t>]</w:t>
            </w:r>
            <w:r>
              <w:rPr>
                <w:rFonts w:ascii="Times New Roman" w:hAnsi="Times New Roman"/>
                <w:color w:val="000000" w:themeColor="text1"/>
              </w:rPr>
              <w:fldChar w:fldCharType="end"/>
            </w:r>
            <w:r>
              <w:rPr>
                <w:rFonts w:ascii="Times New Roman" w:eastAsia="SimSun" w:hAnsi="Times New Roman"/>
                <w:lang w:eastAsia="zh-CN" w:bidi="ar"/>
              </w:rPr>
              <w:t xml:space="preserve"> were used to obtain optimal designs by varying the proportions each regression vector was to be </w:t>
            </w:r>
            <w:proofErr w:type="spellStart"/>
            <w:r>
              <w:rPr>
                <w:rFonts w:ascii="Times New Roman" w:eastAsia="SimSun" w:hAnsi="Times New Roman"/>
                <w:lang w:eastAsia="zh-CN" w:bidi="ar"/>
              </w:rPr>
              <w:t>run.The</w:t>
            </w:r>
            <w:proofErr w:type="spellEnd"/>
            <w:r>
              <w:rPr>
                <w:rFonts w:ascii="Times New Roman" w:eastAsia="SimSun" w:hAnsi="Times New Roman"/>
                <w:lang w:eastAsia="zh-CN" w:bidi="ar"/>
              </w:rPr>
              <w:t xml:space="preserve"> respective </w:t>
            </w:r>
            <m:oMath>
              <m:r>
                <m:rPr>
                  <m:sty m:val="p"/>
                </m:rPr>
                <w:rPr>
                  <w:rFonts w:ascii="Cambria Math" w:eastAsia="SimSun" w:hAnsi="Cambria Math"/>
                  <w:lang w:eastAsia="zh-CN" w:bidi="ar"/>
                </w:rPr>
                <m:t>D-,A-,E- and T-</m:t>
              </m:r>
            </m:oMath>
            <w:r>
              <w:rPr>
                <w:rFonts w:ascii="Times New Roman" w:eastAsia="SimSun" w:hAnsi="Times New Roman"/>
                <w:lang w:eastAsia="zh-CN" w:bidi="ar"/>
              </w:rPr>
              <w:t>optimal criteria for the general designs were compared to the optima</w:t>
            </w:r>
            <w:r>
              <w:rPr>
                <w:rFonts w:ascii="Times New Roman" w:eastAsia="SimSun" w:hAnsi="Times New Roman"/>
                <w:lang w:eastAsia="zh-CN" w:bidi="ar"/>
              </w:rPr>
              <w:t>l variances of the optimal designs to obtain the relative efficiencies of the designs</w:t>
            </w:r>
            <w:r>
              <w:rPr>
                <w:lang w:eastAsia="zh-CN" w:bidi="ar"/>
              </w:rPr>
              <w:t xml:space="preserve"> by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{"citationItems":[{"id":"ITEM-1","itemData":{"DOI":"10.5897/AJB11.2242","author":[{"dropping-particle":"","family":"Irshad","given":"Muhammad","non-</w:instrText>
            </w:r>
            <w:r>
              <w:rPr>
                <w:rFonts w:ascii="Times New Roman" w:hAnsi="Times New Roman"/>
                <w:color w:val="000000" w:themeColor="text1"/>
              </w:rPr>
              <w:instrText>dropping-particle":"","parse-names":false,"suffix":""},{"dropping-particle":"","family":"Asgher","given":"Muhammad","non-dropping-particle":"","parse-names":false,"suffix":""}],"id":"ITEM-1","issue":"79","issued":{"date-parts":[["2011"]]},"page":"18234-182</w:instrText>
            </w:r>
            <w:r>
              <w:rPr>
                <w:rFonts w:ascii="Times New Roman" w:hAnsi="Times New Roman"/>
                <w:color w:val="000000" w:themeColor="text1"/>
              </w:rPr>
              <w:instrText>42","title":"Production and optimization of ligninolytic enzymes by white rot fungus Schizophyllum commune IBL-06 in solid state medium banana stalks","type":"article-journal","volume":"10"},"uris":["http://www.mendeley.com/documents/?uuid=c03b6031-4cb4-46</w:instrText>
            </w:r>
            <w:r>
              <w:rPr>
                <w:rFonts w:ascii="Times New Roman" w:hAnsi="Times New Roman"/>
                <w:color w:val="000000" w:themeColor="text1"/>
              </w:rPr>
              <w:instrText>b7-8406-a6e1a55ea47b","http://www.mendeley.com/documents/?uuid=447d4e0c-4277-4cec-9c80-6d85f7ea8142"]}],"mendeley":{"formattedCitation":"(Irshad &amp; Asgher, 2011)","manualFormatting":"Irshad and Asgher, (2011)","plainTextFormattedCitation":"(Irshad &amp; Asgher,</w:instrText>
            </w:r>
            <w:r>
              <w:rPr>
                <w:rFonts w:ascii="Times New Roman" w:hAnsi="Times New Roman"/>
                <w:color w:val="000000" w:themeColor="text1"/>
              </w:rPr>
              <w:instrText xml:space="preserve"> 2011)","previouslyFormattedCitation":"(Irshad &amp; Asgher, 2011)"},"properties":{"noteIndex":0},"schema":"https://github.com/citation-style-language/schema/raw/master/csl-citation.json"}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w:t>
            </w:r>
            <w:r>
              <w:rPr>
                <w:color w:val="000000" w:themeColor="text1"/>
              </w:rPr>
              <w:t>9</w:t>
            </w:r>
            <w:r>
              <w:rPr>
                <w:rFonts w:ascii="Times New Roman" w:hAnsi="Times New Roman"/>
                <w:color w:val="000000" w:themeColor="text1"/>
              </w:rPr>
              <w:t>]</w:t>
            </w:r>
            <w:r>
              <w:rPr>
                <w:rFonts w:ascii="Times New Roman" w:hAnsi="Times New Roman"/>
                <w:color w:val="000000" w:themeColor="text1"/>
              </w:rPr>
              <w:fldChar w:fldCharType="end"/>
            </w:r>
            <w:r>
              <w:rPr>
                <w:rFonts w:ascii="Times New Roman" w:eastAsia="SimSun" w:hAnsi="Times New Roman"/>
                <w:lang w:eastAsia="zh-CN" w:bidi="ar"/>
              </w:rPr>
              <w:t>.An application to a four factor experiment where incubation time,</w:t>
            </w:r>
            <w:r>
              <w:rPr>
                <w:rFonts w:ascii="Times New Roman" w:eastAsia="SimSun" w:hAnsi="Times New Roman"/>
                <w:lang w:eastAsia="zh-CN" w:bidi="ar"/>
              </w:rPr>
              <w:t xml:space="preserve"> initial pH levels of the fermentation broth, incubation temperature during fermentation and initial substrate concentration were investigated in relation to bioethanol yield. A second order model was fit to the experimental data. Model adequacy checking w</w:t>
            </w:r>
            <w:r>
              <w:rPr>
                <w:rFonts w:ascii="Times New Roman" w:eastAsia="SimSun" w:hAnsi="Times New Roman"/>
                <w:lang w:eastAsia="zh-CN" w:bidi="ar"/>
              </w:rPr>
              <w:t>as carried out using the normal probability plots, residual plots, regression analysis and analysis of variance (</w:t>
            </w:r>
            <w:r>
              <w:rPr>
                <w:lang w:eastAsia="zh-CN" w:bidi="ar"/>
              </w:rPr>
              <w:t>A</w:t>
            </w:r>
            <w:r>
              <w:rPr>
                <w:rFonts w:ascii="Times New Roman" w:eastAsia="SimSun" w:hAnsi="Times New Roman"/>
                <w:lang w:eastAsia="zh-CN" w:bidi="ar"/>
              </w:rPr>
              <w:t xml:space="preserve">nova). F-ratios and t-statistics to test various hypotheses on significance of model parameters </w:t>
            </w:r>
            <w:proofErr w:type="spellStart"/>
            <w:r>
              <w:rPr>
                <w:rFonts w:ascii="Times New Roman" w:eastAsia="SimSun" w:hAnsi="Times New Roman"/>
                <w:lang w:eastAsia="zh-CN" w:bidi="ar"/>
              </w:rPr>
              <w:t>i.e</w:t>
            </w:r>
            <w:proofErr w:type="spellEnd"/>
            <w:r>
              <w:rPr>
                <w:rFonts w:ascii="Times New Roman" w:eastAsia="SimSun" w:hAnsi="Times New Roman"/>
                <w:lang w:eastAsia="zh-CN" w:bidi="ar"/>
              </w:rPr>
              <w:t xml:space="preserve"> linear, two-term interactions and quadrati</w:t>
            </w:r>
            <w:r>
              <w:rPr>
                <w:rFonts w:ascii="Times New Roman" w:eastAsia="SimSun" w:hAnsi="Times New Roman"/>
                <w:lang w:eastAsia="zh-CN" w:bidi="ar"/>
              </w:rPr>
              <w:t>c terms was carried out by [6].</w:t>
            </w:r>
          </w:p>
          <w:p w14:paraId="26FB2AAC" w14:textId="77777777" w:rsidR="004A0378" w:rsidRDefault="004A0378">
            <w:pPr>
              <w:jc w:val="both"/>
              <w:rPr>
                <w:rFonts w:ascii="Times New Roman" w:eastAsia="SimSun" w:hAnsi="Times New Roman"/>
                <w:lang w:eastAsia="zh-CN" w:bidi="ar"/>
              </w:rPr>
            </w:pPr>
          </w:p>
          <w:p w14:paraId="0CA0BDC3" w14:textId="77777777" w:rsidR="004A0378" w:rsidRDefault="001D6235">
            <w:pPr>
              <w:jc w:val="both"/>
              <w:rPr>
                <w:rStyle w:val="A14"/>
                <w:rFonts w:ascii="Times New Roman" w:hAnsi="Times New Roman"/>
                <w:szCs w:val="20"/>
              </w:rPr>
            </w:pPr>
            <w:r>
              <w:rPr>
                <w:rFonts w:ascii="Times New Roman" w:eastAsia="SimSun" w:hAnsi="Times New Roman"/>
                <w:lang w:eastAsia="zh-CN" w:bidi="ar"/>
              </w:rPr>
              <w:t>2.</w:t>
            </w:r>
            <w:proofErr w:type="gramStart"/>
            <w:r>
              <w:rPr>
                <w:rFonts w:ascii="Times New Roman" w:eastAsia="SimSun" w:hAnsi="Times New Roman"/>
                <w:lang w:eastAsia="zh-CN" w:bidi="ar"/>
              </w:rPr>
              <w:t>1</w:t>
            </w:r>
            <w:r>
              <w:rPr>
                <w:lang w:eastAsia="zh-CN" w:bidi="ar"/>
              </w:rPr>
              <w:t>.</w:t>
            </w:r>
            <w:r>
              <w:rPr>
                <w:rStyle w:val="A14"/>
                <w:rFonts w:ascii="Times New Roman" w:hAnsi="Times New Roman"/>
                <w:szCs w:val="20"/>
              </w:rPr>
              <w:t>Optimization</w:t>
            </w:r>
            <w:proofErr w:type="gramEnd"/>
            <w:r>
              <w:rPr>
                <w:rStyle w:val="A14"/>
                <w:rFonts w:ascii="Times New Roman" w:hAnsi="Times New Roman"/>
                <w:szCs w:val="20"/>
              </w:rPr>
              <w:t xml:space="preserve"> of Second-Degree Model</w:t>
            </w:r>
          </w:p>
          <w:p w14:paraId="0D9C9AF0" w14:textId="77777777" w:rsidR="004A0378" w:rsidRDefault="001D6235">
            <w:pPr>
              <w:jc w:val="both"/>
              <w:rPr>
                <w:rStyle w:val="A14"/>
                <w:rFonts w:ascii="Times New Roman" w:hAnsi="Times New Roman"/>
                <w:b w:val="0"/>
                <w:color w:val="auto"/>
                <w:szCs w:val="20"/>
              </w:rPr>
            </w:pPr>
            <w:r>
              <w:rPr>
                <w:rStyle w:val="A14"/>
                <w:rFonts w:ascii="Times New Roman" w:hAnsi="Times New Roman"/>
                <w:b w:val="0"/>
                <w:color w:val="auto"/>
                <w:szCs w:val="20"/>
              </w:rPr>
              <w:t xml:space="preserve">A second-degree model is of the form </w:t>
            </w:r>
          </w:p>
          <w:p w14:paraId="4BF0AC66" w14:textId="77777777" w:rsidR="004A0378" w:rsidRDefault="001D6235">
            <w:pPr>
              <w:jc w:val="both"/>
              <w:rPr>
                <w:rFonts w:ascii="Times New Roman" w:hAnsi="Times New Roman"/>
              </w:rPr>
            </w:pPr>
            <w:r>
              <w:rPr>
                <w:rStyle w:val="A14"/>
                <w:rFonts w:ascii="Times New Roman" w:hAnsi="Times New Roman"/>
                <w:b w:val="0"/>
                <w:color w:val="auto"/>
                <w:szCs w:val="20"/>
              </w:rPr>
              <w:tab/>
            </w:r>
            <w:r>
              <w:rPr>
                <w:rStyle w:val="A14"/>
                <w:rFonts w:ascii="Times New Roman" w:hAnsi="Times New Roman"/>
                <w:b w:val="0"/>
                <w:color w:val="auto"/>
                <w:szCs w:val="20"/>
              </w:rPr>
              <w:tab/>
            </w:r>
            <w:r>
              <w:rPr>
                <w:rStyle w:val="A14"/>
                <w:rFonts w:ascii="Times New Roman" w:hAnsi="Times New Roman"/>
                <w:b w:val="0"/>
                <w:color w:val="auto"/>
                <w:szCs w:val="20"/>
              </w:rPr>
              <w:tab/>
            </w:r>
            <m:oMath>
              <m:r>
                <m:rPr>
                  <m:sty m:val="p"/>
                </m:rPr>
                <w:rPr>
                  <w:rFonts w:ascii="Cambria Math" w:hAnsi="Cambria Math"/>
                  <w:lang w:val="en-GB"/>
                </w:rPr>
                <m:t>Y</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+X'β+X'BX+ϵ</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lang w:val="en-GB"/>
              </w:rPr>
              <w:t>1</w:t>
            </w:r>
            <w:r>
              <w:rPr>
                <w:rFonts w:ascii="Times New Roman" w:hAnsi="Times New Roman"/>
              </w:rPr>
              <w:t>)</w:t>
            </w:r>
          </w:p>
          <w:p w14:paraId="6B129C45" w14:textId="77777777" w:rsidR="004A0378" w:rsidRDefault="001D6235">
            <w:pPr>
              <w:autoSpaceDE w:val="0"/>
              <w:autoSpaceDN w:val="0"/>
              <w:adjustRightInd w:val="0"/>
              <w:jc w:val="both"/>
              <w:rPr>
                <w:rFonts w:ascii="Times New Roman" w:hAnsi="Times New Roman"/>
                <w:lang w:val="en-GB"/>
              </w:rPr>
            </w:pPr>
            <w:proofErr w:type="spellStart"/>
            <w:r>
              <w:rPr>
                <w:rFonts w:ascii="Times New Roman" w:hAnsi="Times New Roman"/>
                <w:lang w:val="en-GB"/>
              </w:rPr>
              <w:t>Wh</w:t>
            </w:r>
            <w:proofErr w:type="spellEnd"/>
            <w:r>
              <w:rPr>
                <w:rFonts w:ascii="Times New Roman" w:hAnsi="Times New Roman"/>
              </w:rPr>
              <w:t xml:space="preserve">ere </w:t>
            </w:r>
            <m:oMath>
              <m:r>
                <m:rPr>
                  <m:sty m:val="p"/>
                </m:rPr>
                <w:rPr>
                  <w:rFonts w:ascii="Cambria Math" w:hAnsi="Cambria Math"/>
                  <w:lang w:val="en-GB"/>
                </w:rPr>
                <m:t>X</m:t>
              </m:r>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r>
                <m:rPr>
                  <m:sty m:val="p"/>
                </m:rPr>
                <w:rPr>
                  <w:rFonts w:ascii="Cambria Math" w:hAnsi="Cambria Math"/>
                </w:rPr>
                <m:t>)</m:t>
              </m:r>
            </m:oMath>
            <w:r>
              <w:rPr>
                <w:rFonts w:ascii="Times New Roman" w:hAnsi="Times New Roman"/>
              </w:rPr>
              <w:t xml:space="preserve"> and </w:t>
            </w:r>
            <m:oMath>
              <m:r>
                <m:rPr>
                  <m:sty m:val="p"/>
                </m:rPr>
                <w:rPr>
                  <w:rFonts w:ascii="Cambria Math" w:hAnsi="Cambria Math"/>
                </w:rPr>
                <m:t>β=(</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k</m:t>
                  </m:r>
                </m:sub>
              </m:sSub>
              <m:r>
                <m:rPr>
                  <m:sty m:val="p"/>
                </m:rPr>
                <w:rPr>
                  <w:rFonts w:ascii="Cambria Math" w:hAnsi="Cambria Math"/>
                </w:rPr>
                <m:t>)</m:t>
              </m:r>
            </m:oMath>
            <w:r>
              <w:rPr>
                <w:rFonts w:ascii="Times New Roman" w:hAnsi="Times New Roman"/>
              </w:rPr>
              <w:t xml:space="preserve"> </w:t>
            </w:r>
            <w:r>
              <w:rPr>
                <w:rFonts w:ascii="Times New Roman" w:hAnsi="Times New Roman"/>
                <w:lang w:val="en-GB"/>
              </w:rPr>
              <w:t xml:space="preserve">and </w:t>
            </w:r>
            <m:oMath>
              <m:r>
                <m:rPr>
                  <m:sty m:val="p"/>
                </m:rPr>
                <w:rPr>
                  <w:rFonts w:ascii="Cambria Math" w:hAnsi="Cambria Math"/>
                  <w:lang w:val="en-GB"/>
                </w:rPr>
                <m:t>B</m:t>
              </m:r>
            </m:oMath>
            <w:r>
              <w:rPr>
                <w:rFonts w:ascii="Times New Roman" w:hAnsi="Times New Roman"/>
                <w:lang w:val="en-GB"/>
              </w:rPr>
              <w:t xml:space="preserve"> is a symmetric matrix of order </w:t>
            </w:r>
            <m:oMath>
              <m:r>
                <m:rPr>
                  <m:sty m:val="p"/>
                </m:rPr>
                <w:rPr>
                  <w:rFonts w:ascii="Cambria Math" w:hAnsi="Cambria Math"/>
                </w:rPr>
                <m:t>K x K</m:t>
              </m:r>
            </m:oMath>
            <w:r>
              <w:rPr>
                <w:rFonts w:ascii="Times New Roman" w:hAnsi="Times New Roman"/>
                <w:lang w:val="en-GB"/>
              </w:rPr>
              <w:t xml:space="preserve"> with the</w:t>
            </w:r>
            <w:r>
              <w:rPr>
                <w:rFonts w:ascii="Times New Roman" w:hAnsi="Times New Roman"/>
              </w:rPr>
              <w:t xml:space="preserve"> </w:t>
            </w:r>
            <m:oMath>
              <m:sSup>
                <m:sSupPr>
                  <m:ctrlPr>
                    <w:rPr>
                      <w:rFonts w:ascii="Cambria Math" w:hAnsi="Cambria Math"/>
                    </w:rPr>
                  </m:ctrlPr>
                </m:sSupPr>
                <m:e>
                  <m:r>
                    <m:rPr>
                      <m:sty m:val="p"/>
                    </m:rPr>
                    <w:rPr>
                      <w:rFonts w:ascii="Cambria Math" w:hAnsi="Cambria Math"/>
                    </w:rPr>
                    <m:t>i</m:t>
                  </m:r>
                </m:e>
                <m:sup>
                  <m:r>
                    <m:rPr>
                      <m:sty m:val="p"/>
                    </m:rPr>
                    <w:rPr>
                      <w:rFonts w:ascii="Cambria Math" w:hAnsi="Cambria Math"/>
                    </w:rPr>
                    <m:t>th</m:t>
                  </m:r>
                </m:sup>
              </m:sSup>
            </m:oMath>
            <w:r>
              <w:rPr>
                <w:rFonts w:ascii="Times New Roman" w:hAnsi="Times New Roman"/>
                <w:lang w:val="en-GB"/>
              </w:rPr>
              <w:t xml:space="preserve">diagonal entry being </w:t>
            </w:r>
            <m:oMath>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rPr>
                    <m:t>ii</m:t>
                  </m:r>
                </m:sub>
              </m:sSub>
            </m:oMath>
            <w:r>
              <w:rPr>
                <w:rFonts w:ascii="Times New Roman" w:hAnsi="Times New Roman"/>
                <w:lang w:val="en-GB"/>
              </w:rPr>
              <w:t xml:space="preserve"> for </w:t>
            </w:r>
            <m:oMath>
              <m:r>
                <m:rPr>
                  <m:sty m:val="p"/>
                </m:rPr>
                <w:rPr>
                  <w:rFonts w:ascii="Cambria Math" w:hAnsi="Cambria Math"/>
                  <w:lang w:val="en-GB"/>
                </w:rPr>
                <m:t>i</m:t>
              </m:r>
              <m:r>
                <m:rPr>
                  <m:sty m:val="p"/>
                </m:rPr>
                <w:rPr>
                  <w:rFonts w:ascii="Cambria Math" w:hAnsi="Cambria Math"/>
                </w:rPr>
                <m:t>=1,2,...k</m:t>
              </m:r>
            </m:oMath>
            <w:r>
              <w:rPr>
                <w:rFonts w:ascii="Times New Roman" w:hAnsi="Times New Roman"/>
              </w:rPr>
              <w:t xml:space="preserve"> </w:t>
            </w:r>
            <w:r>
              <w:rPr>
                <w:rFonts w:ascii="Times New Roman" w:hAnsi="Times New Roman"/>
                <w:lang w:val="en-GB"/>
              </w:rPr>
              <w:t xml:space="preserve">and </w:t>
            </w:r>
            <m:oMath>
              <m:sSup>
                <m:sSupPr>
                  <m:ctrlPr>
                    <w:rPr>
                      <w:rFonts w:ascii="Cambria Math" w:hAnsi="Cambria Math"/>
                      <w:i/>
                      <w:lang w:val="en-GB"/>
                    </w:rPr>
                  </m:ctrlPr>
                </m:sSupPr>
                <m:e>
                  <m:r>
                    <w:rPr>
                      <w:rFonts w:ascii="Cambria Math" w:hAnsi="Cambria Math"/>
                    </w:rPr>
                    <m:t>(</m:t>
                  </m:r>
                  <m:r>
                    <w:rPr>
                      <w:rFonts w:ascii="Cambria Math" w:hAnsi="Cambria Math"/>
                    </w:rPr>
                    <m:t>ij</m:t>
                  </m:r>
                  <m:r>
                    <w:rPr>
                      <w:rFonts w:ascii="Cambria Math" w:hAnsi="Cambria Math"/>
                    </w:rPr>
                    <m:t>)</m:t>
                  </m:r>
                </m:e>
                <m:sup>
                  <m:r>
                    <w:rPr>
                      <w:rFonts w:ascii="Cambria Math" w:hAnsi="Cambria Math"/>
                    </w:rPr>
                    <m:t>t</m:t>
                  </m:r>
                  <m:r>
                    <w:rPr>
                      <w:rFonts w:ascii="Cambria Math" w:hAnsi="Cambria Math"/>
                    </w:rPr>
                    <m:t>h</m:t>
                  </m:r>
                </m:sup>
              </m:sSup>
            </m:oMath>
            <w:r>
              <w:rPr>
                <w:rFonts w:ascii="Times New Roman" w:hAnsi="Times New Roman"/>
                <w:lang w:val="en-GB"/>
              </w:rPr>
              <w:t>off diagonal element being equal to</w:t>
            </w:r>
            <w:r>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rPr>
                    <m:t>ij</m:t>
                  </m:r>
                </m:sub>
              </m:sSub>
            </m:oMath>
            <w:r>
              <w:rPr>
                <w:rFonts w:ascii="Times New Roman" w:hAnsi="Times New Roman"/>
                <w:lang w:val="en-GB"/>
              </w:rPr>
              <w:t xml:space="preserve">for </w:t>
            </w:r>
            <m:oMath>
              <m:r>
                <m:rPr>
                  <m:sty m:val="p"/>
                </m:rPr>
                <w:rPr>
                  <w:rFonts w:ascii="Cambria Math" w:hAnsi="Cambria Math"/>
                  <w:lang w:val="en-GB"/>
                </w:rPr>
                <m:t>i≠</m:t>
              </m:r>
              <m:r>
                <m:rPr>
                  <m:sty m:val="p"/>
                </m:rPr>
                <w:rPr>
                  <w:rFonts w:ascii="Cambria Math" w:hAnsi="Cambria Math"/>
                </w:rPr>
                <m:t>j</m:t>
              </m:r>
            </m:oMath>
            <w:r>
              <w:rPr>
                <w:rFonts w:ascii="Times New Roman" w:hAnsi="Times New Roman"/>
                <w:lang w:val="en-GB"/>
              </w:rPr>
              <w:t xml:space="preserve"> is fit with response being given by</w:t>
            </w:r>
          </w:p>
          <w:p w14:paraId="4401ED64" w14:textId="77777777" w:rsidR="004A0378" w:rsidRDefault="001D6235">
            <w:pPr>
              <w:autoSpaceDE w:val="0"/>
              <w:autoSpaceDN w:val="0"/>
              <w:adjustRightInd w:val="0"/>
              <w:ind w:left="1680" w:firstLine="420"/>
              <w:jc w:val="both"/>
              <w:rPr>
                <w:rFonts w:ascii="Times New Roman" w:hAnsi="Times New Roman"/>
              </w:rPr>
            </w:pPr>
            <m:oMath>
              <m:r>
                <m:rPr>
                  <m:sty m:val="p"/>
                </m:rPr>
                <w:rPr>
                  <w:rFonts w:ascii="Cambria Math" w:hAnsi="Cambria Math"/>
                </w:rPr>
                <m:t>Y=Xβ</m:t>
              </m:r>
            </m:oMath>
            <w:r>
              <w:rPr>
                <w:rFonts w:ascii="Times New Roman" w:hAnsi="Times New Roman"/>
              </w:rPr>
              <w:t>+</w:t>
            </w:r>
            <m:oMath>
              <m:r>
                <m:rPr>
                  <m:sty m:val="p"/>
                </m:rPr>
                <w:rPr>
                  <w:rFonts w:ascii="Cambria Math" w:hAnsi="Cambria Math"/>
                </w:rPr>
                <m:t>ϵ</m:t>
              </m:r>
            </m:oMath>
            <w:r>
              <w:rPr>
                <w:rFonts w:ascii="Times New Roman" w:hAnsi="Times New Roman"/>
                <w:lang w:val="en-GB"/>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lang w:val="en-GB"/>
              </w:rPr>
              <w:t>2</w:t>
            </w:r>
            <w:r>
              <w:rPr>
                <w:rFonts w:ascii="Times New Roman" w:hAnsi="Times New Roman"/>
              </w:rPr>
              <w:t>)</w:t>
            </w:r>
          </w:p>
          <w:p w14:paraId="18FCE594" w14:textId="77777777" w:rsidR="004A0378" w:rsidRDefault="001D6235">
            <w:pPr>
              <w:autoSpaceDE w:val="0"/>
              <w:autoSpaceDN w:val="0"/>
              <w:adjustRightInd w:val="0"/>
              <w:jc w:val="both"/>
              <w:rPr>
                <w:rFonts w:ascii="Times New Roman" w:hAnsi="Times New Roman"/>
                <w:lang w:val="en-GB"/>
              </w:rPr>
            </w:pPr>
            <w:r>
              <w:rPr>
                <w:rFonts w:ascii="Times New Roman" w:hAnsi="Times New Roman"/>
              </w:rPr>
              <w:t xml:space="preserve">If  </w:t>
            </w:r>
            <m:oMath>
              <m:r>
                <m:rPr>
                  <m:sty m:val="p"/>
                </m:rPr>
                <w:rPr>
                  <w:rFonts w:ascii="Cambria Math" w:hAnsi="Cambria Math"/>
                </w:rPr>
                <m:t>N</m:t>
              </m:r>
            </m:oMath>
            <w:r>
              <w:rPr>
                <w:rFonts w:ascii="Times New Roman" w:hAnsi="Times New Roman"/>
              </w:rPr>
              <w:t xml:space="preserve"> </w:t>
            </w:r>
            <w:r>
              <w:rPr>
                <w:rFonts w:ascii="Times New Roman" w:hAnsi="Times New Roman"/>
                <w:lang w:val="en-GB"/>
              </w:rPr>
              <w:t xml:space="preserve">observations are obtained on </w:t>
            </w:r>
            <m:oMath>
              <m:r>
                <m:rPr>
                  <m:sty m:val="p"/>
                </m:rPr>
                <w:rPr>
                  <w:rFonts w:ascii="Cambria Math" w:hAnsi="Cambria Math"/>
                  <w:lang w:val="en-GB"/>
                </w:rPr>
                <m:t>Y</m:t>
              </m:r>
            </m:oMath>
            <w:r>
              <w:rPr>
                <w:rFonts w:ascii="Times New Roman" w:hAnsi="Times New Roman"/>
                <w:lang w:val="en-GB"/>
              </w:rPr>
              <w:t>,</w:t>
            </w:r>
            <w:r>
              <w:rPr>
                <w:rFonts w:ascii="Times New Roman" w:hAnsi="Times New Roman"/>
              </w:rPr>
              <w:t xml:space="preserve"> </w:t>
            </w:r>
            <w:r>
              <w:rPr>
                <w:rFonts w:ascii="Times New Roman" w:hAnsi="Times New Roman"/>
                <w:lang w:val="en-GB"/>
              </w:rPr>
              <w:t xml:space="preserve">given by the design matrix </w:t>
            </w:r>
          </w:p>
          <w:p w14:paraId="390026D9" w14:textId="77777777" w:rsidR="004A0378" w:rsidRDefault="001D6235">
            <w:pPr>
              <w:autoSpaceDE w:val="0"/>
              <w:autoSpaceDN w:val="0"/>
              <w:adjustRightInd w:val="0"/>
              <w:jc w:val="both"/>
              <w:rPr>
                <w:rFonts w:ascii="Times New Roman" w:hAnsi="Times New Roman"/>
              </w:rPr>
            </w:pPr>
            <m:oMathPara>
              <m:oMath>
                <m:sSub>
                  <m:sSubPr>
                    <m:ctrlPr>
                      <w:rPr>
                        <w:rFonts w:ascii="Cambria Math" w:hAnsi="Cambria Math"/>
                        <w:i/>
                      </w:rPr>
                    </m:ctrlPr>
                  </m:sSubPr>
                  <m:e>
                    <m:r>
                      <w:rPr>
                        <w:rFonts w:ascii="Cambria Math" w:hAnsi="Cambria Math"/>
                      </w:rPr>
                      <m:t>D</m:t>
                    </m:r>
                  </m:e>
                  <m:sub>
                    <m:r>
                      <w:rPr>
                        <w:rFonts w:ascii="Cambria Math" w:hAnsi="Cambria Math"/>
                      </w:rPr>
                      <m:t>N</m:t>
                    </m:r>
                    <m:r>
                      <w:rPr>
                        <w:rFonts w:ascii="Cambria Math" w:hAnsi="Cambria Math"/>
                      </w:rPr>
                      <m:t>×</m:t>
                    </m:r>
                    <m:r>
                      <w:rPr>
                        <w:rFonts w:ascii="Cambria Math" w:hAnsi="Cambria Math"/>
                      </w:rPr>
                      <m:t>K</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11</m:t>
                              </m:r>
                            </m:sub>
                          </m:sSub>
                        </m:e>
                        <m:e>
                          <m:sSub>
                            <m:sSubPr>
                              <m:ctrlPr>
                                <w:rPr>
                                  <w:rFonts w:ascii="Cambria Math" w:hAnsi="Cambria Math"/>
                                  <w:i/>
                                </w:rPr>
                              </m:ctrlPr>
                            </m:sSubPr>
                            <m:e>
                              <m:r>
                                <w:rPr>
                                  <w:rFonts w:ascii="Cambria Math" w:hAnsi="Cambria Math"/>
                                </w:rPr>
                                <m:t>x</m:t>
                              </m:r>
                            </m:e>
                            <m:sub>
                              <m:r>
                                <w:rPr>
                                  <w:rFonts w:ascii="Cambria Math" w:hAnsi="Cambria Math"/>
                                </w:rPr>
                                <m:t>21</m:t>
                              </m:r>
                            </m:sub>
                          </m:sSub>
                        </m:e>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31</m:t>
                                    </m:r>
                                  </m:sub>
                                </m:sSub>
                              </m:e>
                              <m:e>
                                <m: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k</m:t>
                                    </m:r>
                                    <m:r>
                                      <w:rPr>
                                        <w:rFonts w:ascii="Cambria Math" w:hAnsi="Cambria Math"/>
                                      </w:rPr>
                                      <m:t>1</m:t>
                                    </m:r>
                                  </m:sub>
                                </m:sSub>
                              </m:e>
                            </m:mr>
                          </m:m>
                        </m:e>
                      </m:mr>
                      <m:mr>
                        <m:e>
                          <m:sSub>
                            <m:sSubPr>
                              <m:ctrlPr>
                                <w:rPr>
                                  <w:rFonts w:ascii="Cambria Math" w:hAnsi="Cambria Math"/>
                                  <w:i/>
                                </w:rPr>
                              </m:ctrlPr>
                            </m:sSubPr>
                            <m:e>
                              <m:r>
                                <w:rPr>
                                  <w:rFonts w:ascii="Cambria Math" w:hAnsi="Cambria Math"/>
                                </w:rPr>
                                <m:t>x</m:t>
                              </m:r>
                            </m:e>
                            <m:sub>
                              <m:r>
                                <w:rPr>
                                  <w:rFonts w:ascii="Cambria Math" w:hAnsi="Cambria Math"/>
                                </w:rPr>
                                <m:t>12</m:t>
                              </m:r>
                            </m:sub>
                          </m:sSub>
                        </m:e>
                        <m:e>
                          <m:sSub>
                            <m:sSubPr>
                              <m:ctrlPr>
                                <w:rPr>
                                  <w:rFonts w:ascii="Cambria Math" w:hAnsi="Cambria Math"/>
                                  <w:i/>
                                </w:rPr>
                              </m:ctrlPr>
                            </m:sSubPr>
                            <m:e>
                              <m:r>
                                <w:rPr>
                                  <w:rFonts w:ascii="Cambria Math" w:hAnsi="Cambria Math"/>
                                </w:rPr>
                                <m:t>x</m:t>
                              </m:r>
                            </m:e>
                            <m:sub>
                              <m:r>
                                <w:rPr>
                                  <w:rFonts w:ascii="Cambria Math" w:hAnsi="Cambria Math"/>
                                </w:rPr>
                                <m:t>22</m:t>
                              </m:r>
                            </m:sub>
                          </m:sSub>
                        </m:e>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32</m:t>
                                    </m:r>
                                  </m:sub>
                                </m:sSub>
                              </m:e>
                              <m:e>
                                <m: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k</m:t>
                                    </m:r>
                                    <m:r>
                                      <w:rPr>
                                        <w:rFonts w:ascii="Cambria Math" w:hAnsi="Cambria Math"/>
                                      </w:rPr>
                                      <m:t>2</m:t>
                                    </m:r>
                                  </m:sub>
                                </m:sSub>
                              </m:e>
                            </m:mr>
                          </m:m>
                        </m:e>
                      </m:mr>
                      <m:mr>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1</m:t>
                                    </m:r>
                                    <m:r>
                                      <w:rPr>
                                        <w:rFonts w:ascii="Cambria Math" w:hAnsi="Cambria Math"/>
                                      </w:rPr>
                                      <m:t>N</m:t>
                                    </m:r>
                                  </m:sub>
                                </m:sSub>
                              </m:e>
                            </m:mr>
                          </m:m>
                        </m:e>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2</m:t>
                                    </m:r>
                                    <m:r>
                                      <w:rPr>
                                        <w:rFonts w:ascii="Cambria Math" w:hAnsi="Cambria Math"/>
                                      </w:rPr>
                                      <m:t>N</m:t>
                                    </m:r>
                                  </m:sub>
                                </m:sSub>
                              </m:e>
                            </m:mr>
                          </m:m>
                        </m:e>
                        <m:e>
                          <m:m>
                            <m:mPr>
                              <m:mcs>
                                <m:mc>
                                  <m:mcPr>
                                    <m:count m:val="3"/>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3</m:t>
                                          </m:r>
                                          <m:r>
                                            <w:rPr>
                                              <w:rFonts w:ascii="Cambria Math" w:hAnsi="Cambria Math"/>
                                            </w:rPr>
                                            <m:t>N</m:t>
                                          </m:r>
                                        </m:sub>
                                      </m:sSub>
                                    </m:e>
                                  </m:mr>
                                </m:m>
                              </m:e>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r>
                                        <w:rPr>
                                          <w:rFonts w:ascii="Cambria Math" w:hAnsi="Cambria Math"/>
                                        </w:rPr>
                                        <m:t>⋯</m:t>
                                      </m:r>
                                    </m:e>
                                  </m:mr>
                                </m:m>
                              </m:e>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kN</m:t>
                                          </m:r>
                                        </m:sub>
                                      </m:sSub>
                                    </m:e>
                                  </m:mr>
                                </m:m>
                              </m:e>
                            </m:mr>
                          </m:m>
                        </m:e>
                      </m:mr>
                    </m:m>
                  </m:e>
                </m:d>
              </m:oMath>
            </m:oMathPara>
          </w:p>
          <w:p w14:paraId="55DF22A1" w14:textId="77777777" w:rsidR="004A0378" w:rsidRDefault="001D6235">
            <w:pPr>
              <w:autoSpaceDE w:val="0"/>
              <w:autoSpaceDN w:val="0"/>
              <w:adjustRightInd w:val="0"/>
              <w:spacing w:line="480" w:lineRule="auto"/>
              <w:jc w:val="both"/>
              <w:rPr>
                <w:rFonts w:ascii="Times New Roman" w:hAnsi="Times New Roman"/>
              </w:rPr>
            </w:pPr>
            <w:r>
              <w:rPr>
                <w:rFonts w:ascii="Times New Roman" w:hAnsi="Times New Roman"/>
              </w:rPr>
              <w:t xml:space="preserve">Assuming </w:t>
            </w:r>
            <m:oMath>
              <m:r>
                <m:rPr>
                  <m:sty m:val="p"/>
                </m:rPr>
                <w:rPr>
                  <w:rFonts w:ascii="Cambria Math" w:hAnsi="Cambria Math"/>
                </w:rPr>
                <m:t>ϵ~N(0,</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I</m:t>
                  </m:r>
                </m:e>
                <m:sub>
                  <m:r>
                    <m:rPr>
                      <m:sty m:val="p"/>
                    </m:rPr>
                    <w:rPr>
                      <w:rFonts w:ascii="Cambria Math" w:hAnsi="Cambria Math"/>
                    </w:rPr>
                    <m:t>N</m:t>
                  </m:r>
                </m:sub>
              </m:sSub>
              <m:r>
                <m:rPr>
                  <m:sty m:val="p"/>
                </m:rPr>
                <w:rPr>
                  <w:rFonts w:ascii="Cambria Math" w:hAnsi="Cambria Math"/>
                </w:rPr>
                <m:t>)</m:t>
              </m:r>
            </m:oMath>
            <w:r>
              <w:rPr>
                <w:rFonts w:ascii="Times New Roman" w:hAnsi="Times New Roman"/>
              </w:rPr>
              <w:t xml:space="preserve">the least-squares estimates of </w:t>
            </w:r>
            <m:oMath>
              <m:r>
                <m:rPr>
                  <m:sty m:val="p"/>
                </m:rPr>
                <w:rPr>
                  <w:rFonts w:ascii="Cambria Math" w:hAnsi="Cambria Math"/>
                </w:rPr>
                <m:t xml:space="preserve">β </m:t>
              </m:r>
            </m:oMath>
            <w:r>
              <w:rPr>
                <w:rFonts w:ascii="Times New Roman" w:hAnsi="Times New Roman"/>
              </w:rPr>
              <w:t xml:space="preserve">is </w:t>
            </w:r>
            <m:oMath>
              <m:acc>
                <m:accPr>
                  <m:ctrlPr>
                    <w:rPr>
                      <w:rFonts w:ascii="Cambria Math" w:hAnsi="Cambria Math"/>
                    </w:rPr>
                  </m:ctrlPr>
                </m:accPr>
                <m:e>
                  <m:r>
                    <m:rPr>
                      <m:sty m:val="p"/>
                    </m:rPr>
                    <w:rPr>
                      <w:rFonts w:ascii="Cambria Math" w:hAnsi="Cambria Math"/>
                    </w:rPr>
                    <m:t>β</m:t>
                  </m:r>
                </m:e>
              </m:acc>
              <m:r>
                <m:rPr>
                  <m:sty m:val="p"/>
                </m:rPr>
                <w:rPr>
                  <w:rFonts w:ascii="Cambria Math" w:hAnsi="Cambria Math"/>
                </w:rPr>
                <m:t>=(X'X</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m:t>
                  </m:r>
                </m:sup>
              </m:sSup>
              <m:r>
                <m:rPr>
                  <m:sty m:val="p"/>
                </m:rPr>
                <w:rPr>
                  <w:rFonts w:ascii="Cambria Math" w:hAnsi="Cambria Math"/>
                </w:rPr>
                <m:t>X'Y</m:t>
              </m:r>
            </m:oMath>
            <w:r>
              <w:rPr>
                <w:rFonts w:ascii="Times New Roman" w:hAnsi="Times New Roman"/>
              </w:rPr>
              <w:t xml:space="preserve"> with a var</w:t>
            </w:r>
            <m:oMath>
              <m:r>
                <m:rPr>
                  <m:sty m:val="p"/>
                </m:rPr>
                <w:rPr>
                  <w:rFonts w:ascii="Cambria Math" w:hAnsi="Cambria Math"/>
                </w:rPr>
                <m:t>(</m:t>
              </m:r>
              <m:acc>
                <m:accPr>
                  <m:ctrlPr>
                    <w:rPr>
                      <w:rFonts w:ascii="Cambria Math" w:hAnsi="Cambria Math"/>
                    </w:rPr>
                  </m:ctrlPr>
                </m:accPr>
                <m:e>
                  <m:r>
                    <m:rPr>
                      <m:sty m:val="p"/>
                    </m:rPr>
                    <w:rPr>
                      <w:rFonts w:ascii="Cambria Math" w:hAnsi="Cambria Math"/>
                    </w:rPr>
                    <m:t>β</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r>
                <m:rPr>
                  <m:sty m:val="p"/>
                </m:rPr>
                <w:rPr>
                  <w:rFonts w:ascii="Cambria Math" w:hAnsi="Cambria Math"/>
                </w:rPr>
                <m:t>(X'X</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m:t>
                  </m:r>
                </m:sup>
              </m:sSup>
            </m:oMath>
            <w:r>
              <w:rPr>
                <w:rFonts w:ascii="Times New Roman" w:hAnsi="Times New Roman"/>
              </w:rPr>
              <w:t>.A rotatable design requires that the model has a reasonably consistent and stable variance throughout the region of in</w:t>
            </w:r>
            <w:r>
              <w:rPr>
                <w:rFonts w:ascii="Times New Roman" w:hAnsi="Times New Roman"/>
              </w:rPr>
              <w:t xml:space="preserve">terest R. The variance of the predicted response at some point </w:t>
            </w:r>
            <m:oMath>
              <m:r>
                <w:rPr>
                  <w:rFonts w:ascii="Cambria Math" w:hAnsi="Cambria Math"/>
                </w:rPr>
                <m:t>x</m:t>
              </m:r>
            </m:oMath>
            <w:r>
              <w:rPr>
                <w:rFonts w:ascii="Times New Roman" w:hAnsi="Times New Roman"/>
              </w:rPr>
              <w:t xml:space="preserve"> is obtained as</w:t>
            </w:r>
          </w:p>
          <w:p w14:paraId="6C40657C" w14:textId="77777777" w:rsidR="004A0378" w:rsidRDefault="001D6235">
            <w:pPr>
              <w:ind w:left="1680" w:firstLine="420"/>
              <w:jc w:val="both"/>
              <w:rPr>
                <w:rFonts w:ascii="Times New Roman" w:hAnsi="Times New Roman"/>
                <w:lang w:val="en-GB"/>
              </w:rPr>
            </w:pPr>
            <m:oMath>
              <m:r>
                <m:rPr>
                  <m:sty m:val="p"/>
                </m:rPr>
                <w:rPr>
                  <w:rFonts w:ascii="Cambria Math" w:hAnsi="Cambria Math"/>
                </w:rPr>
                <m:t>V[</m:t>
              </m:r>
              <m:acc>
                <m:accPr>
                  <m:ctrlPr>
                    <w:rPr>
                      <w:rFonts w:ascii="Cambria Math" w:hAnsi="Cambria Math"/>
                    </w:rPr>
                  </m:ctrlPr>
                </m:accPr>
                <m:e>
                  <m:r>
                    <m:rPr>
                      <m:sty m:val="p"/>
                    </m:rPr>
                    <w:rPr>
                      <w:rFonts w:ascii="Cambria Math" w:hAnsi="Cambria Math"/>
                    </w:rPr>
                    <m:t>y</m:t>
                  </m:r>
                </m:e>
              </m:acc>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r>
                <w:rPr>
                  <w:rFonts w:ascii="Cambria Math" w:hAnsi="Cambria Math"/>
                </w:rPr>
                <m:t>x</m:t>
              </m:r>
              <m:r>
                <w:rPr>
                  <w:rFonts w:ascii="Cambria Math" w:hAnsi="Cambria Math"/>
                </w:rPr>
                <m:t>'(</m:t>
              </m:r>
              <m:r>
                <w:rPr>
                  <w:rFonts w:ascii="Cambria Math" w:hAnsi="Cambria Math"/>
                </w:rPr>
                <m:t>X</m:t>
              </m:r>
              <m:r>
                <w:rPr>
                  <w:rFonts w:ascii="Cambria Math" w:hAnsi="Cambria Math"/>
                </w:rPr>
                <m:t>'</m:t>
              </m:r>
              <m:r>
                <w:rPr>
                  <w:rFonts w:ascii="Cambria Math" w:hAnsi="Cambria Math"/>
                </w:rPr>
                <m:t>X</m:t>
              </m:r>
              <m:sSup>
                <m:sSupPr>
                  <m:ctrlPr>
                    <w:rPr>
                      <w:rFonts w:ascii="Cambria Math" w:hAnsi="Cambria Math"/>
                      <w:i/>
                    </w:rPr>
                  </m:ctrlPr>
                </m:sSupPr>
                <m:e>
                  <m:r>
                    <w:rPr>
                      <w:rFonts w:ascii="Cambria Math" w:hAnsi="Cambria Math"/>
                    </w:rPr>
                    <m:t>)</m:t>
                  </m:r>
                </m:e>
                <m:sup>
                  <m:r>
                    <w:rPr>
                      <w:rFonts w:ascii="Cambria Math" w:hAnsi="Cambria Math"/>
                    </w:rPr>
                    <m:t>-1</m:t>
                  </m:r>
                </m:sup>
              </m:sSup>
              <m:r>
                <w:rPr>
                  <w:rFonts w:ascii="Cambria Math" w:hAnsi="Cambria Math"/>
                </w:rPr>
                <m:t>x</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r>
          </w:p>
          <w:p w14:paraId="7D822E92" w14:textId="77777777" w:rsidR="004A0378" w:rsidRDefault="001D6235">
            <w:pPr>
              <w:autoSpaceDE w:val="0"/>
              <w:autoSpaceDN w:val="0"/>
              <w:adjustRightInd w:val="0"/>
              <w:jc w:val="both"/>
              <w:rPr>
                <w:rFonts w:ascii="Times New Roman" w:hAnsi="Times New Roman"/>
              </w:rPr>
            </w:pPr>
            <w:r>
              <w:rPr>
                <w:rFonts w:ascii="Times New Roman" w:hAnsi="Times New Roman"/>
                <w:color w:val="000000"/>
              </w:rPr>
              <w:lastRenderedPageBreak/>
              <w:t xml:space="preserve">A design </w:t>
            </w:r>
            <w:r>
              <w:rPr>
                <w:rFonts w:ascii="Times New Roman" w:hAnsi="Times New Roman"/>
                <w:i/>
                <w:color w:val="000000"/>
              </w:rPr>
              <w:t xml:space="preserve">D </w:t>
            </w:r>
            <w:r>
              <w:rPr>
                <w:rFonts w:ascii="Times New Roman" w:hAnsi="Times New Roman"/>
                <w:color w:val="000000"/>
              </w:rPr>
              <w:t xml:space="preserve">is said to be rotatable if the prediction variance in equation (3) is constant at all points that are </w:t>
            </w:r>
            <w:r>
              <w:rPr>
                <w:rFonts w:ascii="Times New Roman" w:hAnsi="Times New Roman"/>
                <w:color w:val="000000"/>
              </w:rPr>
              <w:t xml:space="preserve">equidistant from the design center, which, by a proper coding of the control variables, can be chosen to be the point at the origin of the </w:t>
            </w:r>
            <w:r>
              <w:rPr>
                <w:rFonts w:ascii="Times New Roman" w:hAnsi="Times New Roman"/>
                <w:i/>
                <w:color w:val="000000"/>
              </w:rPr>
              <w:t xml:space="preserve">k </w:t>
            </w:r>
            <w:r>
              <w:rPr>
                <w:rFonts w:ascii="Times New Roman" w:hAnsi="Times New Roman"/>
                <w:color w:val="000000"/>
              </w:rPr>
              <w:t>-dimensional coordinates system. It follows that the variance of estimate is constant at all points that fall on th</w:t>
            </w:r>
            <w:r>
              <w:rPr>
                <w:rFonts w:ascii="Times New Roman" w:hAnsi="Times New Roman"/>
                <w:color w:val="000000"/>
              </w:rPr>
              <w:t xml:space="preserve">e surface of a hypersphere centered at the origin, if the design is rotatable. This causes the prediction variance to remain unchanged under any rotation of the coordinate axes. In addition, if optimization of </w:t>
            </w:r>
            <m:oMath>
              <m:acc>
                <m:accPr>
                  <m:ctrlPr>
                    <w:rPr>
                      <w:rFonts w:ascii="Cambria Math" w:hAnsi="Cambria Math"/>
                      <w:color w:val="000000"/>
                    </w:rPr>
                  </m:ctrlPr>
                </m:accPr>
                <m:e>
                  <m:r>
                    <m:rPr>
                      <m:sty m:val="p"/>
                    </m:rPr>
                    <w:rPr>
                      <w:rFonts w:ascii="Cambria Math" w:hAnsi="Cambria Math"/>
                      <w:color w:val="000000"/>
                    </w:rPr>
                    <m:t>y</m:t>
                  </m:r>
                </m:e>
              </m:acc>
              <m:r>
                <m:rPr>
                  <m:sty m:val="p"/>
                </m:rPr>
                <w:rPr>
                  <w:rFonts w:ascii="Cambria Math" w:hAnsi="Cambria Math"/>
                  <w:color w:val="000000"/>
                </w:rPr>
                <m:t>(</m:t>
              </m:r>
              <m:r>
                <w:rPr>
                  <w:rFonts w:ascii="Cambria Math" w:hAnsi="Cambria Math"/>
                </w:rPr>
                <m:t>x</m:t>
              </m:r>
              <m:r>
                <m:rPr>
                  <m:sty m:val="p"/>
                </m:rPr>
                <w:rPr>
                  <w:rFonts w:ascii="Cambria Math" w:hAnsi="Cambria Math"/>
                  <w:color w:val="000000"/>
                </w:rPr>
                <m:t>)</m:t>
              </m:r>
            </m:oMath>
            <w:r>
              <w:rPr>
                <w:rFonts w:ascii="Times New Roman" w:hAnsi="Times New Roman"/>
              </w:rPr>
              <w:t xml:space="preserve"> </w:t>
            </w:r>
            <w:r>
              <w:rPr>
                <w:rFonts w:ascii="Times New Roman" w:hAnsi="Times New Roman"/>
                <w:color w:val="000000"/>
              </w:rPr>
              <w:t>is desired on concentric hyperspheres, a</w:t>
            </w:r>
            <w:r>
              <w:rPr>
                <w:rFonts w:ascii="Times New Roman" w:hAnsi="Times New Roman"/>
                <w:color w:val="000000"/>
              </w:rPr>
              <w:t xml:space="preserve">s in the application of ridge analysis, then it would be desirable for the design to be rotatable. This makes it easier to compare the values of </w:t>
            </w:r>
            <m:oMath>
              <m:acc>
                <m:accPr>
                  <m:ctrlPr>
                    <w:rPr>
                      <w:rFonts w:ascii="Cambria Math" w:hAnsi="Cambria Math"/>
                      <w:color w:val="000000"/>
                    </w:rPr>
                  </m:ctrlPr>
                </m:accPr>
                <m:e>
                  <m:r>
                    <m:rPr>
                      <m:sty m:val="p"/>
                    </m:rPr>
                    <w:rPr>
                      <w:rFonts w:ascii="Cambria Math" w:hAnsi="Cambria Math"/>
                      <w:color w:val="000000"/>
                    </w:rPr>
                    <m:t>y</m:t>
                  </m:r>
                </m:e>
              </m:acc>
              <m:r>
                <m:rPr>
                  <m:sty m:val="p"/>
                </m:rPr>
                <w:rPr>
                  <w:rFonts w:ascii="Cambria Math" w:hAnsi="Cambria Math"/>
                  <w:color w:val="000000"/>
                </w:rPr>
                <m:t>(</m:t>
              </m:r>
              <m:r>
                <w:rPr>
                  <w:rFonts w:ascii="Cambria Math" w:hAnsi="Cambria Math"/>
                </w:rPr>
                <m:t>x</m:t>
              </m:r>
              <m:r>
                <m:rPr>
                  <m:sty m:val="p"/>
                </m:rPr>
                <w:rPr>
                  <w:rFonts w:ascii="Cambria Math" w:hAnsi="Cambria Math"/>
                  <w:color w:val="000000"/>
                </w:rPr>
                <m:t>)</m:t>
              </m:r>
            </m:oMath>
            <w:r>
              <w:rPr>
                <w:rFonts w:ascii="Times New Roman" w:hAnsi="Times New Roman"/>
                <w:color w:val="000000"/>
              </w:rPr>
              <w:t xml:space="preserve"> on a given hypersphere as all such values will have the same variance. The necessary and sufficient condi</w:t>
            </w:r>
            <w:r>
              <w:rPr>
                <w:rFonts w:ascii="Times New Roman" w:hAnsi="Times New Roman"/>
                <w:color w:val="000000"/>
              </w:rPr>
              <w:t xml:space="preserve">tion for a design to be rotatable was given by </w:t>
            </w:r>
            <w:r>
              <w:rPr>
                <w:rFonts w:ascii="Times New Roman" w:hAnsi="Times New Roman"/>
                <w:color w:val="000000"/>
              </w:rPr>
              <w:fldChar w:fldCharType="begin" w:fldLock="1"/>
            </w:r>
            <w:r>
              <w:rPr>
                <w:rFonts w:ascii="Times New Roman" w:hAnsi="Times New Roman"/>
                <w:color w:val="000000"/>
              </w:rPr>
              <w:instrText>ADDIN CSL_CITATION {"citationItems":[{"id":"ITEM-1","itemData":{"author":[{"dropping-particle":"","family":"Box","given":"G","non-dropping-particle":"","parse-names":false,"suffix":""},{"dropping-particle":"",</w:instrText>
            </w:r>
            <w:r>
              <w:rPr>
                <w:rFonts w:ascii="Times New Roman" w:hAnsi="Times New Roman"/>
                <w:color w:val="000000"/>
              </w:rPr>
              <w:instrText>"family":"Hunter","given":"J","non-dropping-particle":"","parse-names":false,"suffix":""}],"container-title":"The Annals of Mathematical Statistics","id":"ITEM-1","issue":"1","issued":{"date-parts":[["1957"]]},"page":"195-241","title":"Multi-Factor Experim</w:instrText>
            </w:r>
            <w:r>
              <w:rPr>
                <w:rFonts w:ascii="Times New Roman" w:hAnsi="Times New Roman"/>
                <w:color w:val="000000"/>
              </w:rPr>
              <w:instrText>ental Designs for Exploring Response Surfaces Author ( s ): G . E . P . Box and J . S . Hunter MUJLTI-FACTOR RESPONSE SURFACES '","type":"article-journal","volume":"28"},"uris":["http://www.mendeley.com/documents/?uuid=29a02ce1-1a4e-499a-8c86-7533cb9f032a"</w:instrText>
            </w:r>
            <w:r>
              <w:rPr>
                <w:rFonts w:ascii="Times New Roman" w:hAnsi="Times New Roman"/>
                <w:color w:val="000000"/>
              </w:rPr>
              <w:instrText>]}],"mendeley":{"formattedCitation":"(Box &amp; Hunter, 1957)","manualFormatting":"Box and Hunter, (1957)","plainTextFormattedCitation":"(Box &amp; Hunter, 1957)","previouslyFormattedCitation":"(Box &amp; Hunter, 1957)"},"properties":{"noteIndex":0},"schema":"https://</w:instrText>
            </w:r>
            <w:r>
              <w:rPr>
                <w:rFonts w:ascii="Times New Roman" w:hAnsi="Times New Roman"/>
                <w:color w:val="000000"/>
              </w:rPr>
              <w:instrText>github.com/citation-style-language/schema/raw/master/csl-citation.json"}</w:instrText>
            </w:r>
            <w:r>
              <w:rPr>
                <w:rFonts w:ascii="Times New Roman" w:hAnsi="Times New Roman"/>
                <w:color w:val="000000"/>
              </w:rPr>
              <w:fldChar w:fldCharType="separate"/>
            </w:r>
            <w:r>
              <w:rPr>
                <w:rFonts w:ascii="Times New Roman" w:hAnsi="Times New Roman"/>
                <w:color w:val="000000"/>
              </w:rPr>
              <w:t>[</w:t>
            </w:r>
            <w:r>
              <w:rPr>
                <w:color w:val="000000"/>
              </w:rPr>
              <w:t>10</w:t>
            </w:r>
            <w:r>
              <w:rPr>
                <w:rFonts w:ascii="Times New Roman" w:hAnsi="Times New Roman"/>
                <w:color w:val="000000"/>
              </w:rPr>
              <w:t>]</w:t>
            </w:r>
            <w:r>
              <w:rPr>
                <w:rFonts w:ascii="Times New Roman" w:hAnsi="Times New Roman"/>
                <w:color w:val="000000"/>
              </w:rPr>
              <w:fldChar w:fldCharType="end"/>
            </w:r>
            <w:r>
              <w:rPr>
                <w:rFonts w:ascii="Times New Roman" w:hAnsi="Times New Roman"/>
                <w:color w:val="000000"/>
              </w:rPr>
              <w:t>.Reference</w:t>
            </w:r>
            <w:r>
              <w:rPr>
                <w:rFonts w:ascii="Times New Roman" w:hAnsi="Times New Roman"/>
                <w:color w:val="000000"/>
              </w:rPr>
              <w:fldChar w:fldCharType="begin" w:fldLock="1"/>
            </w:r>
            <w:r>
              <w:rPr>
                <w:rFonts w:ascii="Times New Roman" w:hAnsi="Times New Roman"/>
                <w:color w:val="000000"/>
              </w:rPr>
              <w:instrText xml:space="preserve">ADDIN CSL_CITATION {"citationItems":[{"id":"ITEM-1","itemData":{"DOI":"10.1080/00401706.1989.10488509","ISSN":"15372723","abstract":"Response sarfxe methodology (RSM) </w:instrText>
            </w:r>
            <w:r>
              <w:rPr>
                <w:rFonts w:ascii="Times New Roman" w:hAnsi="Times New Roman"/>
                <w:color w:val="000000"/>
              </w:rPr>
              <w:instrText>is a collection of tools developed in the 1950s for the purpose of determining optimum operating conditions in applications in the chemical industry. This article reviews the progrrss of RSM in the general areas of experimental design and analysis and indi</w:instrText>
            </w:r>
            <w:r>
              <w:rPr>
                <w:rFonts w:ascii="Times New Roman" w:hAnsi="Times New Roman"/>
                <w:color w:val="000000"/>
              </w:rPr>
              <w:instrText>cates how its role has been affected by advanccs in other fields of applied statistics. Current areas of research in RSM are highlighted. and areas for future research are discussed.","author":[{"dropping-particle":"","family":"Myers","given":"Raymond H.",</w:instrText>
            </w:r>
            <w:r>
              <w:rPr>
                <w:rFonts w:ascii="Times New Roman" w:hAnsi="Times New Roman"/>
                <w:color w:val="000000"/>
              </w:rPr>
              <w:instrText>"non-dropping-particle":"","parse-names":false,"suffix":""},{"dropping-particle":"","family":"Khuri","given":"André","non-dropping-particle":"","parse-names":false,"suffix":""},{"dropping-particle":"","family":"Carter","given":"Walter H.","non-dropping-par</w:instrText>
            </w:r>
            <w:r>
              <w:rPr>
                <w:rFonts w:ascii="Times New Roman" w:hAnsi="Times New Roman"/>
                <w:color w:val="000000"/>
              </w:rPr>
              <w:instrText>ticle":"","parse-names":false,"suffix":""}],"container-title":"Technometrics","id":"ITEM-1","issue":"2","issued":{"date-parts":[["1989"]]},"page":"137-157","title":"Response surface methodology: 1966-l988","type":"article-journal","volume":"31"},"uris":["h</w:instrText>
            </w:r>
            <w:r>
              <w:rPr>
                <w:rFonts w:ascii="Times New Roman" w:hAnsi="Times New Roman"/>
                <w:color w:val="000000"/>
              </w:rPr>
              <w:instrText>ttp://www.mendeley.com/documents/?uuid=1d61cd25-496a-46ff-88a1-835d5c9821e5"]}],"mendeley":{"formattedCitation":"(Myers, Khuri, &amp; Carter, 1989)","manualFormatting":"Myers, Khuri, and Carter, (1989)","plainTextFormattedCitation":"(Myers, Khuri, &amp; Carter, 19</w:instrText>
            </w:r>
            <w:r>
              <w:rPr>
                <w:rFonts w:ascii="Times New Roman" w:hAnsi="Times New Roman"/>
                <w:color w:val="000000"/>
              </w:rPr>
              <w:instrText>89)","previouslyFormattedCitation":"(Myers, Khuri, &amp; Carter, 1989)"},"properties":{"noteIndex":0},"schema":"https://github.com/citation-style-language/schema/raw/master/csl-citation.json"}</w:instrText>
            </w:r>
            <w:r>
              <w:rPr>
                <w:rFonts w:ascii="Times New Roman" w:hAnsi="Times New Roman"/>
                <w:color w:val="000000"/>
              </w:rPr>
              <w:fldChar w:fldCharType="separate"/>
            </w:r>
            <w:r>
              <w:rPr>
                <w:rFonts w:ascii="Times New Roman" w:hAnsi="Times New Roman"/>
                <w:color w:val="000000"/>
              </w:rPr>
              <w:t xml:space="preserve"> [</w:t>
            </w:r>
            <w:r>
              <w:rPr>
                <w:color w:val="000000"/>
              </w:rPr>
              <w:t>11</w:t>
            </w:r>
            <w:r>
              <w:rPr>
                <w:rFonts w:ascii="Times New Roman" w:hAnsi="Times New Roman"/>
                <w:color w:val="000000"/>
              </w:rPr>
              <w:t>]</w:t>
            </w:r>
            <w:r>
              <w:rPr>
                <w:rFonts w:ascii="Times New Roman" w:hAnsi="Times New Roman"/>
                <w:color w:val="000000"/>
              </w:rPr>
              <w:fldChar w:fldCharType="end"/>
            </w:r>
            <w:r>
              <w:rPr>
                <w:rFonts w:ascii="Times New Roman" w:hAnsi="Times New Roman"/>
                <w:color w:val="000000"/>
              </w:rPr>
              <w:t xml:space="preserve"> introduced a measure that quantifies the amount of rotatability in a response surface design. This measure is helpful in comparing designs on the basis of rotatability, assessing the extent of departure from rotatability, and in improving rotatability by </w:t>
            </w:r>
            <w:r>
              <w:rPr>
                <w:rFonts w:ascii="Times New Roman" w:hAnsi="Times New Roman"/>
                <w:color w:val="000000"/>
              </w:rPr>
              <w:t>a proper augmentation of a non-rotatable design</w:t>
            </w:r>
            <w:r>
              <w:rPr>
                <w:rFonts w:ascii="Times New Roman" w:hAnsi="Times New Roman"/>
              </w:rPr>
              <w:fldChar w:fldCharType="begin" w:fldLock="1"/>
            </w:r>
            <w:r>
              <w:rPr>
                <w:rFonts w:ascii="Times New Roman" w:hAnsi="Times New Roman"/>
              </w:rPr>
              <w:instrText>ADDIN CSL_CITATION {"citationItems":[{"id":"ITEM-1","itemData":{"DOI":"10.15406/bbij.2017.05.00133","author":[{"dropping-particle":"","family":"Khuri","given":"Andre I","non-dropping-particle":"","parse-names"</w:instrText>
            </w:r>
            <w:r>
              <w:rPr>
                <w:rFonts w:ascii="Times New Roman" w:hAnsi="Times New Roman"/>
              </w:rPr>
              <w:instrText>:false,"suffix":""}],"container-title":"Biometrics &amp; Biostatistics International Journal","id":"ITEM-1","issue":"3","issued":{"date-parts":[["2017"]]},"page":"1-8","title":"A General Overview of Response Surface Methodology","type":"article-journal","volum</w:instrText>
            </w:r>
            <w:r>
              <w:rPr>
                <w:rFonts w:ascii="Times New Roman" w:hAnsi="Times New Roman"/>
              </w:rPr>
              <w:instrText>e":"5"},"uris":["http://www.mendeley.com/documents/?uuid=28c2b149-203b-416d-9198-b2c899546700"]}],"mendeley":{"formattedCitation":"(Khuri, 2017)","manualFormatting":"Khuri, (2017)","plainTextFormattedCitation":"(Khuri, 2017)","previouslyFormattedCitation":</w:instrText>
            </w:r>
            <w:r>
              <w:rPr>
                <w:rFonts w:ascii="Times New Roman" w:hAnsi="Times New Roman"/>
              </w:rPr>
              <w:instrText>"(Khuri, 2017)"},"properties":{"noteIndex":0},"schema":"https://github.com/citation-style-language/schema/raw/master/csl-citation.json"}</w:instrText>
            </w:r>
            <w:r>
              <w:rPr>
                <w:rFonts w:ascii="Times New Roman" w:hAnsi="Times New Roman"/>
              </w:rPr>
              <w:fldChar w:fldCharType="separate"/>
            </w:r>
            <w:r>
              <w:rPr>
                <w:rFonts w:ascii="Times New Roman" w:hAnsi="Times New Roman"/>
              </w:rPr>
              <w:t>[</w:t>
            </w:r>
            <w:r>
              <w:t>12</w:t>
            </w:r>
            <w:r>
              <w:rPr>
                <w:rFonts w:ascii="Times New Roman" w:hAnsi="Times New Roman"/>
              </w:rPr>
              <w:t>]</w:t>
            </w:r>
            <w:r>
              <w:rPr>
                <w:rFonts w:ascii="Times New Roman" w:hAnsi="Times New Roman"/>
              </w:rPr>
              <w:fldChar w:fldCharType="end"/>
            </w:r>
            <w:r>
              <w:rPr>
                <w:rFonts w:ascii="Times New Roman" w:hAnsi="Times New Roman"/>
              </w:rPr>
              <w:t xml:space="preserve">.The predicted response at the point </w:t>
            </w:r>
            <m:oMath>
              <m:r>
                <w:rPr>
                  <w:rFonts w:ascii="Cambria Math" w:hAnsi="Cambria Math"/>
                </w:rPr>
                <m:t>x</m:t>
              </m:r>
              <m:r>
                <w:rPr>
                  <w:rFonts w:ascii="Cambria Math" w:hAnsi="Cambria Math"/>
                </w:rPr>
                <m:t xml:space="preserve"> </m:t>
              </m:r>
            </m:oMath>
            <w:r>
              <w:rPr>
                <w:rFonts w:ascii="Times New Roman" w:hAnsi="Times New Roman"/>
              </w:rPr>
              <w:t xml:space="preserve">is of the form </w:t>
            </w:r>
          </w:p>
          <w:p w14:paraId="06417FDE" w14:textId="77777777" w:rsidR="004A0378" w:rsidRDefault="004A0378">
            <w:pPr>
              <w:autoSpaceDE w:val="0"/>
              <w:autoSpaceDN w:val="0"/>
              <w:adjustRightInd w:val="0"/>
              <w:jc w:val="both"/>
              <w:rPr>
                <w:rFonts w:ascii="Times New Roman" w:hAnsi="Times New Roman"/>
              </w:rPr>
            </w:pPr>
          </w:p>
          <w:p w14:paraId="19D31F9F" w14:textId="77777777" w:rsidR="004A0378" w:rsidRDefault="001D6235">
            <w:pPr>
              <w:autoSpaceDE w:val="0"/>
              <w:autoSpaceDN w:val="0"/>
              <w:adjustRightInd w:val="0"/>
              <w:ind w:left="2100" w:firstLine="420"/>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m:t>
              </m:r>
              <m:r>
                <w:rPr>
                  <w:rFonts w:ascii="Cambria Math" w:hAnsi="Cambria Math"/>
                </w:rPr>
                <m:t>x</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0</m:t>
                  </m:r>
                </m:sub>
              </m:sSub>
              <m:r>
                <w:rPr>
                  <w:rFonts w:ascii="Cambria Math" w:hAnsi="Cambria Math"/>
                </w:rPr>
                <m:t>+</m:t>
              </m:r>
              <m:r>
                <w:rPr>
                  <w:rFonts w:ascii="Cambria Math" w:hAnsi="Cambria Math"/>
                </w:rPr>
                <m:t>x</m:t>
              </m:r>
              <m:r>
                <w:rPr>
                  <w:rFonts w:ascii="Cambria Math" w:hAnsi="Cambria Math"/>
                </w:rPr>
                <m:t>'</m:t>
              </m:r>
              <m:r>
                <w:rPr>
                  <w:rFonts w:ascii="Cambria Math" w:hAnsi="Cambria Math"/>
                </w:rPr>
                <m:t>b</m:t>
              </m:r>
              <m:r>
                <w:rPr>
                  <w:rFonts w:ascii="Cambria Math" w:hAnsi="Cambria Math"/>
                </w:rPr>
                <m:t>+</m:t>
              </m:r>
              <m:r>
                <w:rPr>
                  <w:rFonts w:ascii="Cambria Math" w:hAnsi="Cambria Math"/>
                </w:rPr>
                <m:t>x</m:t>
              </m:r>
              <m:r>
                <w:rPr>
                  <w:rFonts w:ascii="Cambria Math" w:hAnsi="Cambria Math"/>
                </w:rPr>
                <m:t>'</m:t>
              </m:r>
              <m:r>
                <w:rPr>
                  <w:rFonts w:ascii="Cambria Math" w:hAnsi="Cambria Math"/>
                </w:rPr>
                <m:t>Bx</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14:paraId="5370E489" w14:textId="77777777" w:rsidR="004A0378" w:rsidRDefault="001D6235">
            <w:pPr>
              <w:autoSpaceDE w:val="0"/>
              <w:autoSpaceDN w:val="0"/>
              <w:adjustRightInd w:val="0"/>
              <w:jc w:val="both"/>
              <w:rPr>
                <w:rFonts w:ascii="Times New Roman" w:eastAsia="MS Mincho" w:hAnsi="Times New Roman"/>
              </w:rPr>
            </w:pPr>
            <w:r>
              <w:rPr>
                <w:rFonts w:ascii="Times New Roman" w:hAnsi="Times New Roman"/>
              </w:rPr>
              <w:t xml:space="preserve">Which </w:t>
            </w:r>
            <w:r>
              <w:rPr>
                <w:rFonts w:ascii="Times New Roman" w:eastAsia="MS Mincho" w:hAnsi="Times New Roman"/>
              </w:rPr>
              <w:t>can be written i</w:t>
            </w:r>
            <w:r>
              <w:rPr>
                <w:rFonts w:ascii="Times New Roman" w:eastAsia="MS Mincho" w:hAnsi="Times New Roman"/>
              </w:rPr>
              <w:t>n matrix form as</w:t>
            </w:r>
          </w:p>
          <w:p w14:paraId="2CFC4A71" w14:textId="77777777" w:rsidR="004A0378" w:rsidRDefault="001D6235">
            <w:pPr>
              <w:autoSpaceDE w:val="0"/>
              <w:autoSpaceDN w:val="0"/>
              <w:adjustRightInd w:val="0"/>
              <w:spacing w:line="480" w:lineRule="auto"/>
              <w:ind w:left="1680" w:firstLine="420"/>
              <w:jc w:val="both"/>
              <w:rPr>
                <w:rFonts w:ascii="Times New Roman" w:eastAsia="MS Mincho" w:hAnsi="Times New Roman"/>
                <w:b/>
              </w:rPr>
            </w:pPr>
            <m:oMath>
              <m:r>
                <w:rPr>
                  <w:rFonts w:ascii="Cambria Math" w:hAnsi="Cambria Math"/>
                </w:rPr>
                <m:t>X</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x</m:t>
                            </m:r>
                          </m:e>
                          <m:sub>
                            <m:r>
                              <w:rPr>
                                <w:rFonts w:ascii="Cambria Math" w:hAnsi="Cambria Math"/>
                              </w:rPr>
                              <m:t>2</m:t>
                            </m:r>
                          </m:sub>
                        </m:sSub>
                      </m:e>
                    </m:mr>
                    <m:mr>
                      <m:e>
                        <m:m>
                          <m:mPr>
                            <m:mcs>
                              <m:mc>
                                <m:mcPr>
                                  <m:count m:val="1"/>
                                  <m:mcJc m:val="center"/>
                                </m:mcPr>
                              </m:mc>
                            </m:mcs>
                            <m:ctrlPr>
                              <w:rPr>
                                <w:rFonts w:ascii="Cambria Math" w:hAnsi="Cambria Math"/>
                                <w:i/>
                              </w:rPr>
                            </m:ctrlPr>
                          </m:mP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k</m:t>
                                  </m:r>
                                </m:sub>
                              </m:sSub>
                            </m:e>
                          </m:mr>
                        </m:m>
                      </m:e>
                    </m:mr>
                  </m:m>
                </m:e>
              </m:d>
            </m:oMath>
            <w:r>
              <w:rPr>
                <w:rFonts w:ascii="Times New Roman" w:hAnsi="Times New Roman"/>
              </w:rPr>
              <w:t xml:space="preserve">, </w:t>
            </w:r>
            <m:oMath>
              <m:r>
                <w:rPr>
                  <w:rFonts w:ascii="Cambria Math" w:eastAsiaTheme="minorEastAsia" w:hAnsi="Cambria Math"/>
                </w:rPr>
                <m:t>b</m:t>
              </m:r>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m:t>
                            </m:r>
                          </m:sub>
                        </m:sSub>
                      </m:e>
                    </m:m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2</m:t>
                            </m:r>
                          </m:sub>
                        </m:sSub>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m:t>
                              </m:r>
                            </m:e>
                          </m:m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k</m:t>
                                  </m:r>
                                </m:sub>
                              </m:sSub>
                            </m:e>
                          </m:mr>
                        </m:m>
                      </m:e>
                    </m:mr>
                  </m:m>
                </m:e>
              </m:d>
            </m:oMath>
            <w:r>
              <w:rPr>
                <w:rFonts w:ascii="Times New Roman" w:eastAsiaTheme="minorEastAsia" w:hAnsi="Times New Roman"/>
              </w:rPr>
              <w:t xml:space="preserve"> and </w:t>
            </w:r>
            <m:oMath>
              <m:r>
                <w:rPr>
                  <w:rFonts w:ascii="Cambria Math" w:eastAsiaTheme="minorEastAsia" w:hAnsi="Cambria Math"/>
                </w:rPr>
                <m:t>B</m:t>
              </m:r>
              <m:r>
                <w:rPr>
                  <w:rFonts w:ascii="Cambria Math" w:eastAsiaTheme="minorEastAsia" w:hAnsi="Cambria Math"/>
                </w:rPr>
                <m:t>=</m:t>
              </m:r>
              <m:d>
                <m:dPr>
                  <m:begChr m:val="["/>
                  <m:endChr m:val="]"/>
                  <m:ctrlPr>
                    <w:rPr>
                      <w:rFonts w:ascii="Cambria Math" w:eastAsiaTheme="minorEastAsia" w:hAnsi="Cambria Math"/>
                      <w:i/>
                    </w:rPr>
                  </m:ctrlPr>
                </m:dPr>
                <m:e>
                  <m:m>
                    <m:mPr>
                      <m:plcHide m:val="1"/>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11</m:t>
                            </m:r>
                          </m:sub>
                        </m:sSub>
                      </m:e>
                      <m:e>
                        <m:f>
                          <m:fPr>
                            <m:type m:val="lin"/>
                            <m:ctrlPr>
                              <w:rPr>
                                <w:rFonts w:ascii="Cambria Math" w:eastAsiaTheme="minorEastAsia"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12</m:t>
                                </m:r>
                              </m:sub>
                            </m:sSub>
                          </m:num>
                          <m:den>
                            <m:r>
                              <w:rPr>
                                <w:rFonts w:ascii="Cambria Math" w:eastAsiaTheme="minorEastAsia" w:hAnsi="Cambria Math"/>
                              </w:rPr>
                              <m:t>2</m:t>
                            </m:r>
                          </m:den>
                        </m:f>
                      </m:e>
                      <m:e>
                        <m:m>
                          <m:mPr>
                            <m:mcs>
                              <m:mc>
                                <m:mcPr>
                                  <m:count m:val="2"/>
                                  <m:mcJc m:val="center"/>
                                </m:mcPr>
                              </m:mc>
                            </m:mcs>
                            <m:ctrlPr>
                              <w:rPr>
                                <w:rFonts w:ascii="Cambria Math" w:eastAsiaTheme="minorEastAsia" w:hAnsi="Cambria Math"/>
                                <w:i/>
                              </w:rPr>
                            </m:ctrlPr>
                          </m:mPr>
                          <m:mr>
                            <m:e>
                              <m:r>
                                <w:rPr>
                                  <w:rFonts w:ascii="Cambria Math" w:hAnsi="Cambria Math"/>
                                </w:rPr>
                                <m:t>…</m:t>
                              </m:r>
                            </m:e>
                            <m:e>
                              <m:f>
                                <m:fPr>
                                  <m:type m:val="lin"/>
                                  <m:ctrlPr>
                                    <w:rPr>
                                      <w:rFonts w:ascii="Cambria Math" w:eastAsiaTheme="minorEastAsia"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m:t>
                                      </m:r>
                                      <m:r>
                                        <w:rPr>
                                          <w:rFonts w:ascii="Cambria Math" w:eastAsiaTheme="minorEastAsia" w:hAnsi="Cambria Math"/>
                                        </w:rPr>
                                        <m:t>k</m:t>
                                      </m:r>
                                    </m:sub>
                                  </m:sSub>
                                </m:num>
                                <m:den>
                                  <m:r>
                                    <w:rPr>
                                      <w:rFonts w:ascii="Cambria Math" w:eastAsiaTheme="minorEastAsia" w:hAnsi="Cambria Math"/>
                                    </w:rPr>
                                    <m:t>2</m:t>
                                  </m:r>
                                </m:den>
                              </m:f>
                            </m:e>
                          </m:mr>
                        </m:m>
                      </m:e>
                    </m:mr>
                    <m:mr>
                      <m:e/>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22</m:t>
                            </m:r>
                          </m:sub>
                        </m:sSub>
                      </m:e>
                      <m:e>
                        <m:m>
                          <m:mPr>
                            <m:mcs>
                              <m:mc>
                                <m:mcPr>
                                  <m:count m:val="2"/>
                                  <m:mcJc m:val="center"/>
                                </m:mcPr>
                              </m:mc>
                            </m:mcs>
                            <m:ctrlPr>
                              <w:rPr>
                                <w:rFonts w:ascii="Cambria Math" w:hAnsi="Cambria Math"/>
                                <w:i/>
                              </w:rPr>
                            </m:ctrlPr>
                          </m:mPr>
                          <m:mr>
                            <m:e>
                              <m:r>
                                <w:rPr>
                                  <w:rFonts w:ascii="Cambria Math" w:hAnsi="Cambria Math"/>
                                </w:rPr>
                                <m:t>…</m:t>
                              </m:r>
                            </m:e>
                            <m:e>
                              <m:f>
                                <m:fPr>
                                  <m:type m:val="lin"/>
                                  <m:ctrlPr>
                                    <w:rPr>
                                      <w:rFonts w:ascii="Cambria Math" w:eastAsiaTheme="minorEastAsia"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2</m:t>
                                      </m:r>
                                      <m:r>
                                        <w:rPr>
                                          <w:rFonts w:ascii="Cambria Math" w:eastAsiaTheme="minorEastAsia" w:hAnsi="Cambria Math"/>
                                        </w:rPr>
                                        <m:t>k</m:t>
                                      </m:r>
                                    </m:sub>
                                  </m:sSub>
                                </m:num>
                                <m:den>
                                  <m:r>
                                    <w:rPr>
                                      <w:rFonts w:ascii="Cambria Math" w:eastAsiaTheme="minorEastAsia" w:hAnsi="Cambria Math"/>
                                    </w:rPr>
                                    <m:t>2</m:t>
                                  </m:r>
                                </m:den>
                              </m:f>
                            </m:e>
                          </m:mr>
                        </m:m>
                      </m:e>
                    </m:mr>
                    <m:mr>
                      <m:e>
                        <m:r>
                          <w:rPr>
                            <w:rFonts w:ascii="Cambria Math" w:eastAsiaTheme="minorEastAsia" w:hAnsi="Cambria Math"/>
                          </w:rPr>
                          <m:t>sym</m:t>
                        </m:r>
                      </m:e>
                      <m:e/>
                      <m:e>
                        <m:m>
                          <m:mPr>
                            <m:mcs>
                              <m:mc>
                                <m:mcPr>
                                  <m:count m:val="1"/>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m:t>
                                    </m:r>
                                  </m:e>
                                  <m:e>
                                    <m:r>
                                      <w:rPr>
                                        <w:rFonts w:ascii="Cambria Math" w:hAnsi="Cambria Math"/>
                                      </w:rPr>
                                      <m:t>⋮</m:t>
                                    </m:r>
                                  </m:e>
                                </m:mr>
                              </m:m>
                            </m:e>
                          </m:mr>
                          <m:mr>
                            <m:e>
                              <m:r>
                                <w:rPr>
                                  <w:rFonts w:ascii="Cambria Math" w:hAnsi="Cambria Math"/>
                                </w:rPr>
                                <m:t xml:space="preserve">       </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kk</m:t>
                                  </m:r>
                                </m:sub>
                              </m:sSub>
                            </m:e>
                          </m:mr>
                        </m:m>
                      </m:e>
                    </m:mr>
                  </m:m>
                </m:e>
              </m:d>
            </m:oMath>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t>(5)</w:t>
            </w:r>
            <w:r>
              <w:rPr>
                <w:rFonts w:ascii="Times New Roman" w:eastAsia="MS Mincho" w:hAnsi="Times New Roman"/>
                <w:b/>
              </w:rPr>
              <w:t xml:space="preserve"> </w:t>
            </w:r>
          </w:p>
          <w:p w14:paraId="65C08F64" w14:textId="77777777" w:rsidR="004A0378" w:rsidRDefault="001D6235">
            <w:pPr>
              <w:autoSpaceDE w:val="0"/>
              <w:autoSpaceDN w:val="0"/>
              <w:adjustRightInd w:val="0"/>
              <w:jc w:val="both"/>
              <w:rPr>
                <w:rFonts w:ascii="Times New Roman" w:eastAsiaTheme="minorEastAsia" w:hAnsi="Times New Roman"/>
              </w:rPr>
            </w:pPr>
            <w:r>
              <w:rPr>
                <w:rFonts w:ascii="Times New Roman" w:eastAsiaTheme="minorEastAsia" w:hAnsi="Times New Roman"/>
              </w:rPr>
              <w:t xml:space="preserve">Where </w:t>
            </w:r>
            <m:oMath>
              <m:r>
                <w:rPr>
                  <w:rFonts w:ascii="Cambria Math" w:eastAsiaTheme="minorEastAsia" w:hAnsi="Cambria Math"/>
                </w:rPr>
                <m:t>b</m:t>
              </m:r>
            </m:oMath>
            <w:r>
              <w:rPr>
                <w:rFonts w:ascii="Times New Roman" w:eastAsiaTheme="minorEastAsia" w:hAnsi="Times New Roman"/>
              </w:rPr>
              <w:t xml:space="preserve"> is a </w:t>
            </w:r>
            <m:oMath>
              <m:r>
                <w:rPr>
                  <w:rFonts w:ascii="Cambria Math" w:eastAsiaTheme="minorEastAsia" w:hAnsi="Cambria Math"/>
                </w:rPr>
                <m:t>k</m:t>
              </m:r>
              <m:r>
                <w:rPr>
                  <w:rFonts w:ascii="Cambria Math" w:eastAsiaTheme="minorEastAsia" w:hAnsi="Cambria Math"/>
                </w:rPr>
                <m:t xml:space="preserve">× 1 </m:t>
              </m:r>
            </m:oMath>
            <w:r>
              <w:rPr>
                <w:rFonts w:ascii="Times New Roman" w:eastAsiaTheme="minorEastAsia" w:hAnsi="Times New Roman"/>
              </w:rPr>
              <w:t xml:space="preserve">vector of first order regression coefficients and </w:t>
            </w:r>
            <m:oMath>
              <m:r>
                <w:rPr>
                  <w:rFonts w:ascii="Cambria Math" w:eastAsiaTheme="minorEastAsia" w:hAnsi="Cambria Math"/>
                </w:rPr>
                <m:t>B</m:t>
              </m:r>
            </m:oMath>
            <w:r>
              <w:rPr>
                <w:rFonts w:ascii="Times New Roman" w:eastAsiaTheme="minorEastAsia" w:hAnsi="Times New Roman"/>
              </w:rPr>
              <w:t xml:space="preserve"> is a</w:t>
            </w:r>
            <w:r>
              <w:rPr>
                <w:rFonts w:ascii="Times New Roman" w:eastAsiaTheme="minorEastAsia" w:hAnsi="Times New Roman"/>
                <w:b/>
              </w:rPr>
              <w:t xml:space="preserve"> </w:t>
            </w:r>
            <m:oMath>
              <m:r>
                <w:rPr>
                  <w:rFonts w:ascii="Cambria Math" w:eastAsiaTheme="minorEastAsia" w:hAnsi="Cambria Math"/>
                </w:rPr>
                <m:t>k</m:t>
              </m:r>
              <m:r>
                <w:rPr>
                  <w:rFonts w:ascii="Cambria Math" w:eastAsiaTheme="minorEastAsia" w:hAnsi="Cambria Math"/>
                </w:rPr>
                <m:t>×</m:t>
              </m:r>
              <m:r>
                <w:rPr>
                  <w:rFonts w:ascii="Cambria Math" w:eastAsiaTheme="minorEastAsia" w:hAnsi="Cambria Math"/>
                </w:rPr>
                <m:t>k</m:t>
              </m:r>
            </m:oMath>
            <w:r>
              <w:rPr>
                <w:rFonts w:ascii="Times New Roman" w:eastAsiaTheme="minorEastAsia" w:hAnsi="Times New Roman"/>
              </w:rPr>
              <w:t xml:space="preserve"> symmetric matrix whose main diagonal elements are the pure qu</w:t>
            </w:r>
            <w:r>
              <w:rPr>
                <w:rFonts w:ascii="Times New Roman" w:eastAsiaTheme="minorEastAsia" w:hAnsi="Times New Roman"/>
              </w:rPr>
              <w:t xml:space="preserve">adratic coefficients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ii</m:t>
                  </m:r>
                </m:sub>
              </m:sSub>
            </m:oMath>
            <w:r>
              <w:rPr>
                <w:rFonts w:ascii="Times New Roman" w:eastAsiaTheme="minorEastAsia" w:hAnsi="Times New Roman"/>
              </w:rPr>
              <w:t xml:space="preserve"> and whose off diagonal elements are one-half the mixed quadratic coefficients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ij</m:t>
                  </m:r>
                </m:sub>
              </m:sSub>
            </m:oMath>
            <w:r>
              <w:rPr>
                <w:rFonts w:ascii="Times New Roman" w:eastAsiaTheme="minorEastAsia" w:hAnsi="Times New Roman"/>
              </w:rPr>
              <w:t xml:space="preserve"> (</w:t>
            </w:r>
            <m:oMath>
              <m:r>
                <w:rPr>
                  <w:rFonts w:ascii="Cambria Math" w:eastAsiaTheme="minorEastAsia" w:hAnsi="Cambria Math"/>
                </w:rPr>
                <m:t>i</m:t>
              </m:r>
              <m:r>
                <w:rPr>
                  <w:rFonts w:ascii="Cambria Math" w:eastAsiaTheme="minorEastAsia" w:hAnsi="Cambria Math"/>
                </w:rPr>
                <m:t>≠</m:t>
              </m:r>
              <m:r>
                <w:rPr>
                  <w:rFonts w:ascii="Cambria Math" w:eastAsiaTheme="minorEastAsia" w:hAnsi="Cambria Math"/>
                </w:rPr>
                <m:t>j</m:t>
              </m:r>
            </m:oMath>
            <w:r>
              <w:rPr>
                <w:rFonts w:ascii="Times New Roman" w:eastAsiaTheme="minorEastAsia" w:hAnsi="Times New Roman"/>
              </w:rPr>
              <w:t xml:space="preserve">). The derivative of </w:t>
            </w:r>
            <m:oMath>
              <m:acc>
                <m:accPr>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 xml:space="preserve"> </m:t>
              </m:r>
            </m:oMath>
            <w:r>
              <w:rPr>
                <w:rFonts w:ascii="Times New Roman" w:eastAsiaTheme="minorEastAsia" w:hAnsi="Times New Roman"/>
              </w:rPr>
              <w:t>with respect to vector</w:t>
            </w:r>
            <w:r>
              <w:rPr>
                <w:rFonts w:ascii="Times New Roman" w:eastAsiaTheme="minorEastAsia" w:hAnsi="Times New Roman"/>
                <w:b/>
              </w:rPr>
              <w:t xml:space="preserve"> </w:t>
            </w:r>
            <m:oMath>
              <m:r>
                <w:rPr>
                  <w:rFonts w:ascii="Cambria Math" w:eastAsiaTheme="minorEastAsia" w:hAnsi="Cambria Math"/>
                </w:rPr>
                <m:t>X</m:t>
              </m:r>
            </m:oMath>
            <w:r>
              <w:rPr>
                <w:rFonts w:ascii="Times New Roman" w:eastAsiaTheme="minorEastAsia" w:hAnsi="Times New Roman"/>
                <w:b/>
              </w:rPr>
              <w:t xml:space="preserve"> </w:t>
            </w:r>
            <w:r>
              <w:rPr>
                <w:rFonts w:ascii="Times New Roman" w:eastAsiaTheme="minorEastAsia" w:hAnsi="Times New Roman"/>
              </w:rPr>
              <w:t xml:space="preserve">equated to zero is </w:t>
            </w:r>
          </w:p>
          <w:p w14:paraId="2749CDF7" w14:textId="77777777" w:rsidR="004A0378" w:rsidRDefault="001D6235">
            <w:pPr>
              <w:autoSpaceDE w:val="0"/>
              <w:autoSpaceDN w:val="0"/>
              <w:adjustRightInd w:val="0"/>
              <w:ind w:left="1680" w:firstLine="420"/>
              <w:jc w:val="both"/>
              <w:rPr>
                <w:rFonts w:ascii="Times New Roman" w:eastAsia="MS Mincho" w:hAnsi="Times New Roman"/>
                <w:b/>
              </w:rPr>
            </w:pPr>
            <m:oMath>
              <m:f>
                <m:fPr>
                  <m:ctrlPr>
                    <w:rPr>
                      <w:rFonts w:ascii="Cambria Math" w:eastAsia="MS Mincho" w:hAnsi="Cambria Math"/>
                      <w:bCs/>
                      <w:i/>
                    </w:rPr>
                  </m:ctrlPr>
                </m:fPr>
                <m:num>
                  <m:r>
                    <w:rPr>
                      <w:rFonts w:ascii="Cambria Math" w:eastAsia="MS Mincho" w:hAnsi="Cambria Math"/>
                    </w:rPr>
                    <m:t>δ</m:t>
                  </m:r>
                  <m:acc>
                    <m:accPr>
                      <m:ctrlPr>
                        <w:rPr>
                          <w:rFonts w:ascii="Cambria Math" w:eastAsia="MS Mincho" w:hAnsi="Cambria Math"/>
                          <w:bCs/>
                          <w:i/>
                        </w:rPr>
                      </m:ctrlPr>
                    </m:accPr>
                    <m:e>
                      <m:r>
                        <w:rPr>
                          <w:rFonts w:ascii="Cambria Math" w:eastAsia="MS Mincho" w:hAnsi="Cambria Math"/>
                        </w:rPr>
                        <m:t>Y</m:t>
                      </m:r>
                    </m:e>
                  </m:acc>
                </m:num>
                <m:den>
                  <m:r>
                    <w:rPr>
                      <w:rFonts w:ascii="Cambria Math" w:eastAsia="MS Mincho" w:hAnsi="Cambria Math"/>
                    </w:rPr>
                    <m:t>δx</m:t>
                  </m:r>
                </m:den>
              </m:f>
              <m:r>
                <w:rPr>
                  <w:rFonts w:ascii="Cambria Math" w:eastAsia="MS Mincho" w:hAnsi="Cambria Math"/>
                </w:rPr>
                <m:t>=</m:t>
              </m:r>
              <m:r>
                <w:rPr>
                  <w:rFonts w:ascii="Cambria Math" w:eastAsia="MS Mincho" w:hAnsi="Cambria Math"/>
                </w:rPr>
                <m:t>b</m:t>
              </m:r>
              <m:r>
                <w:rPr>
                  <w:rFonts w:ascii="Cambria Math" w:eastAsia="MS Mincho" w:hAnsi="Cambria Math"/>
                </w:rPr>
                <m:t>+2</m:t>
              </m:r>
              <m:r>
                <w:rPr>
                  <w:rFonts w:ascii="Cambria Math" w:eastAsia="MS Mincho" w:hAnsi="Cambria Math"/>
                </w:rPr>
                <m:t>BX</m:t>
              </m:r>
              <m:r>
                <w:rPr>
                  <w:rFonts w:ascii="Cambria Math" w:eastAsia="MS Mincho" w:hAnsi="Cambria Math"/>
                </w:rPr>
                <m:t>=0</m:t>
              </m:r>
            </m:oMath>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b/>
              </w:rPr>
              <w:tab/>
            </w:r>
            <w:r>
              <w:rPr>
                <w:rFonts w:ascii="Times New Roman" w:eastAsia="MS Mincho" w:hAnsi="Times New Roman"/>
                <w:b/>
              </w:rPr>
              <w:tab/>
            </w:r>
            <w:r>
              <w:rPr>
                <w:rFonts w:ascii="Times New Roman" w:eastAsia="MS Mincho" w:hAnsi="Times New Roman"/>
                <w:b/>
              </w:rPr>
              <w:tab/>
            </w:r>
            <w:r>
              <w:rPr>
                <w:rFonts w:ascii="Times New Roman" w:eastAsia="MS Mincho" w:hAnsi="Times New Roman"/>
                <w:b/>
              </w:rPr>
              <w:tab/>
            </w:r>
            <w:r>
              <w:rPr>
                <w:rFonts w:ascii="Times New Roman" w:eastAsia="MS Mincho" w:hAnsi="Times New Roman"/>
              </w:rPr>
              <w:t>(6)</w:t>
            </w:r>
          </w:p>
          <w:p w14:paraId="556F4004" w14:textId="77777777" w:rsidR="004A0378" w:rsidRDefault="001D6235">
            <w:pPr>
              <w:autoSpaceDE w:val="0"/>
              <w:autoSpaceDN w:val="0"/>
              <w:adjustRightInd w:val="0"/>
              <w:jc w:val="both"/>
              <w:rPr>
                <w:rFonts w:ascii="Times New Roman" w:eastAsia="MS Mincho" w:hAnsi="Times New Roman"/>
              </w:rPr>
            </w:pPr>
            <w:r>
              <w:rPr>
                <w:rFonts w:ascii="Times New Roman" w:eastAsia="MS Mincho" w:hAnsi="Times New Roman"/>
              </w:rPr>
              <w:t xml:space="preserve">The stationary point is the solution </w:t>
            </w:r>
            <w:r>
              <w:rPr>
                <w:rFonts w:ascii="Times New Roman" w:eastAsia="MS Mincho" w:hAnsi="Times New Roman"/>
              </w:rPr>
              <w:t>to equation (6)</w:t>
            </w:r>
          </w:p>
          <w:p w14:paraId="27F7B7A4" w14:textId="77777777" w:rsidR="004A0378" w:rsidRDefault="001D6235">
            <w:pPr>
              <w:autoSpaceDE w:val="0"/>
              <w:autoSpaceDN w:val="0"/>
              <w:adjustRightInd w:val="0"/>
              <w:ind w:left="1680" w:firstLine="420"/>
              <w:jc w:val="both"/>
              <w:rPr>
                <w:rFonts w:ascii="Times New Roman" w:eastAsia="MS Mincho" w:hAnsi="Times New Roman"/>
                <w:b/>
              </w:rPr>
            </w:pPr>
            <m:oMath>
              <m:sSub>
                <m:sSubPr>
                  <m:ctrlPr>
                    <w:rPr>
                      <w:rFonts w:ascii="Cambria Math" w:eastAsia="MS Mincho" w:hAnsi="Cambria Math"/>
                      <w:bCs/>
                      <w:i/>
                    </w:rPr>
                  </m:ctrlPr>
                </m:sSubPr>
                <m:e>
                  <m:r>
                    <w:rPr>
                      <w:rFonts w:ascii="Cambria Math" w:eastAsia="MS Mincho" w:hAnsi="Cambria Math"/>
                    </w:rPr>
                    <m:t>X</m:t>
                  </m:r>
                </m:e>
                <m:sub>
                  <m:r>
                    <w:rPr>
                      <w:rFonts w:ascii="Cambria Math" w:eastAsia="MS Mincho" w:hAnsi="Cambria Math"/>
                    </w:rPr>
                    <m:t>s</m:t>
                  </m:r>
                </m:sub>
              </m:sSub>
              <m:r>
                <w:rPr>
                  <w:rFonts w:ascii="Cambria Math" w:eastAsia="MS Mincho" w:hAnsi="Cambria Math"/>
                </w:rPr>
                <m:t>=-</m:t>
              </m:r>
              <m:f>
                <m:fPr>
                  <m:ctrlPr>
                    <w:rPr>
                      <w:rFonts w:ascii="Cambria Math" w:eastAsia="MS Mincho" w:hAnsi="Cambria Math"/>
                      <w:bCs/>
                      <w:i/>
                    </w:rPr>
                  </m:ctrlPr>
                </m:fPr>
                <m:num>
                  <m:r>
                    <w:rPr>
                      <w:rFonts w:ascii="Cambria Math" w:eastAsia="MS Mincho" w:hAnsi="Cambria Math"/>
                    </w:rPr>
                    <m:t>1</m:t>
                  </m:r>
                </m:num>
                <m:den>
                  <m:r>
                    <w:rPr>
                      <w:rFonts w:ascii="Cambria Math" w:eastAsia="MS Mincho" w:hAnsi="Cambria Math"/>
                    </w:rPr>
                    <m:t>2</m:t>
                  </m:r>
                </m:den>
              </m:f>
              <m:sSup>
                <m:sSupPr>
                  <m:ctrlPr>
                    <w:rPr>
                      <w:rFonts w:ascii="Cambria Math" w:eastAsia="MS Mincho" w:hAnsi="Cambria Math"/>
                      <w:bCs/>
                      <w:i/>
                    </w:rPr>
                  </m:ctrlPr>
                </m:sSupPr>
                <m:e>
                  <m:r>
                    <w:rPr>
                      <w:rFonts w:ascii="Cambria Math" w:eastAsia="MS Mincho" w:hAnsi="Cambria Math"/>
                    </w:rPr>
                    <m:t>B</m:t>
                  </m:r>
                </m:e>
                <m:sup>
                  <m:r>
                    <w:rPr>
                      <w:rFonts w:ascii="Cambria Math" w:eastAsia="MS Mincho" w:hAnsi="Cambria Math"/>
                    </w:rPr>
                    <m:t>-</m:t>
                  </m:r>
                  <m:r>
                    <w:rPr>
                      <w:rFonts w:ascii="Cambria Math" w:eastAsia="MS Mincho" w:hAnsi="Cambria Math"/>
                    </w:rPr>
                    <m:t>1</m:t>
                  </m:r>
                </m:sup>
              </m:sSup>
              <m:r>
                <w:rPr>
                  <w:rFonts w:ascii="Cambria Math" w:eastAsia="MS Mincho" w:hAnsi="Cambria Math"/>
                </w:rPr>
                <m:t>b</m:t>
              </m:r>
            </m:oMath>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(7)</w:t>
            </w:r>
          </w:p>
          <w:p w14:paraId="654CCE6A" w14:textId="77777777" w:rsidR="004A0378" w:rsidRDefault="001D6235">
            <w:pPr>
              <w:autoSpaceDE w:val="0"/>
              <w:autoSpaceDN w:val="0"/>
              <w:adjustRightInd w:val="0"/>
              <w:jc w:val="both"/>
              <w:rPr>
                <w:rFonts w:ascii="Times New Roman" w:eastAsia="MS Mincho" w:hAnsi="Times New Roman"/>
              </w:rPr>
            </w:pPr>
            <w:r>
              <w:rPr>
                <w:rFonts w:ascii="Times New Roman" w:eastAsia="MS Mincho" w:hAnsi="Times New Roman"/>
              </w:rPr>
              <w:t>The predicted response at the stationary point is</w:t>
            </w:r>
          </w:p>
          <w:p w14:paraId="4E97AF6B" w14:textId="77777777" w:rsidR="004A0378" w:rsidRDefault="001D6235">
            <w:pPr>
              <w:autoSpaceDE w:val="0"/>
              <w:autoSpaceDN w:val="0"/>
              <w:adjustRightInd w:val="0"/>
              <w:ind w:left="1680" w:firstLine="420"/>
              <w:jc w:val="both"/>
              <w:rPr>
                <w:rFonts w:ascii="Times New Roman" w:hAnsi="Times New Roman"/>
                <w:b/>
              </w:rPr>
            </w:pPr>
            <m:oMath>
              <m:acc>
                <m:accPr>
                  <m:ctrlPr>
                    <w:rPr>
                      <w:rFonts w:ascii="Cambria Math" w:eastAsia="MS Mincho" w:hAnsi="Cambria Math"/>
                      <w:bCs/>
                      <w:i/>
                    </w:rPr>
                  </m:ctrlPr>
                </m:accPr>
                <m:e>
                  <m:r>
                    <w:rPr>
                      <w:rFonts w:ascii="Cambria Math" w:eastAsia="MS Mincho" w:hAnsi="Cambria Math"/>
                    </w:rPr>
                    <m:t>Y</m:t>
                  </m:r>
                </m:e>
              </m:acc>
              <m:r>
                <w:rPr>
                  <w:rFonts w:ascii="Cambria Math" w:eastAsia="MS Mincho" w:hAnsi="Cambria Math"/>
                </w:rPr>
                <m:t>=</m:t>
              </m:r>
              <m:sSub>
                <m:sSubPr>
                  <m:ctrlPr>
                    <w:rPr>
                      <w:rFonts w:ascii="Cambria Math" w:eastAsia="MS Mincho" w:hAnsi="Cambria Math"/>
                      <w:bCs/>
                      <w:i/>
                    </w:rPr>
                  </m:ctrlPr>
                </m:sSubPr>
                <m:e>
                  <m:acc>
                    <m:accPr>
                      <m:ctrlPr>
                        <w:rPr>
                          <w:rFonts w:ascii="Cambria Math" w:eastAsia="MS Mincho" w:hAnsi="Cambria Math"/>
                          <w:bCs/>
                          <w:i/>
                        </w:rPr>
                      </m:ctrlPr>
                    </m:accPr>
                    <m:e>
                      <m:r>
                        <w:rPr>
                          <w:rFonts w:ascii="Cambria Math" w:eastAsia="MS Mincho" w:hAnsi="Cambria Math"/>
                        </w:rPr>
                        <m:t>β</m:t>
                      </m:r>
                    </m:e>
                  </m:acc>
                </m:e>
                <m:sub>
                  <m:r>
                    <w:rPr>
                      <w:rFonts w:ascii="Cambria Math" w:eastAsia="MS Mincho" w:hAnsi="Cambria Math"/>
                    </w:rPr>
                    <m:t>0</m:t>
                  </m:r>
                </m:sub>
              </m:sSub>
              <m:r>
                <w:rPr>
                  <w:rFonts w:ascii="Cambria Math" w:eastAsia="MS Mincho" w:hAnsi="Cambria Math"/>
                </w:rPr>
                <m:t>+</m:t>
              </m:r>
              <m:f>
                <m:fPr>
                  <m:ctrlPr>
                    <w:rPr>
                      <w:rFonts w:ascii="Cambria Math" w:eastAsia="MS Mincho" w:hAnsi="Cambria Math"/>
                      <w:bCs/>
                      <w:i/>
                    </w:rPr>
                  </m:ctrlPr>
                </m:fPr>
                <m:num>
                  <m:r>
                    <w:rPr>
                      <w:rFonts w:ascii="Cambria Math" w:eastAsia="MS Mincho" w:hAnsi="Cambria Math"/>
                    </w:rPr>
                    <m:t>1</m:t>
                  </m:r>
                </m:num>
                <m:den>
                  <m:r>
                    <w:rPr>
                      <w:rFonts w:ascii="Cambria Math" w:eastAsia="MS Mincho" w:hAnsi="Cambria Math"/>
                    </w:rPr>
                    <m:t>2</m:t>
                  </m:r>
                </m:den>
              </m:f>
              <m:sSubSup>
                <m:sSubSupPr>
                  <m:ctrlPr>
                    <w:rPr>
                      <w:rFonts w:ascii="Cambria Math" w:eastAsia="MS Mincho" w:hAnsi="Cambria Math"/>
                      <w:bCs/>
                      <w:i/>
                    </w:rPr>
                  </m:ctrlPr>
                </m:sSubSupPr>
                <m:e>
                  <m:r>
                    <w:rPr>
                      <w:rFonts w:ascii="Cambria Math" w:eastAsia="MS Mincho" w:hAnsi="Cambria Math"/>
                    </w:rPr>
                    <m:t>X</m:t>
                  </m:r>
                </m:e>
                <m:sub>
                  <m:r>
                    <w:rPr>
                      <w:rFonts w:ascii="Cambria Math" w:eastAsia="MS Mincho" w:hAnsi="Cambria Math"/>
                    </w:rPr>
                    <m:t>s</m:t>
                  </m:r>
                </m:sub>
                <m:sup>
                  <m:r>
                    <w:rPr>
                      <w:rFonts w:ascii="Cambria Math" w:eastAsia="MS Mincho" w:hAnsi="Cambria Math"/>
                    </w:rPr>
                    <m:t>'</m:t>
                  </m:r>
                </m:sup>
              </m:sSubSup>
              <m:r>
                <w:rPr>
                  <w:rFonts w:ascii="Cambria Math" w:eastAsia="MS Mincho" w:hAnsi="Cambria Math"/>
                </w:rPr>
                <m:t>b</m:t>
              </m:r>
            </m:oMath>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(8</w:t>
            </w:r>
            <w:r>
              <w:rPr>
                <w:rFonts w:ascii="Times New Roman" w:hAnsi="Times New Roman"/>
              </w:rPr>
              <w:t>)</w:t>
            </w:r>
          </w:p>
          <w:p w14:paraId="2C317FD4" w14:textId="77777777" w:rsidR="004A0378" w:rsidRDefault="001D6235">
            <w:pPr>
              <w:autoSpaceDE w:val="0"/>
              <w:autoSpaceDN w:val="0"/>
              <w:adjustRightInd w:val="0"/>
              <w:jc w:val="both"/>
              <w:rPr>
                <w:rFonts w:ascii="Times New Roman" w:eastAsia="MS Mincho" w:hAnsi="Times New Roman"/>
              </w:rPr>
            </w:pPr>
            <w:r>
              <w:rPr>
                <w:rFonts w:ascii="Times New Roman" w:hAnsi="Times New Roman"/>
              </w:rPr>
              <w:t xml:space="preserve">Once the stationary point is </w:t>
            </w:r>
            <w:proofErr w:type="spellStart"/>
            <w:proofErr w:type="gramStart"/>
            <w:r>
              <w:rPr>
                <w:rFonts w:ascii="Times New Roman" w:hAnsi="Times New Roman"/>
              </w:rPr>
              <w:t>found</w:t>
            </w:r>
            <w:r>
              <w:t>,</w:t>
            </w:r>
            <w:r>
              <w:rPr>
                <w:rFonts w:ascii="Times New Roman" w:hAnsi="Times New Roman"/>
              </w:rPr>
              <w:t>we</w:t>
            </w:r>
            <w:proofErr w:type="spellEnd"/>
            <w:proofErr w:type="gramEnd"/>
            <w:r>
              <w:rPr>
                <w:rFonts w:ascii="Times New Roman" w:hAnsi="Times New Roman"/>
              </w:rPr>
              <w:t xml:space="preserve"> characterized the response surface in the immediate vicinity of this point i.e. determined whether</w:t>
            </w:r>
            <w:r>
              <w:rPr>
                <w:rFonts w:ascii="Times New Roman" w:hAnsi="Times New Roman"/>
              </w:rPr>
              <w:t xml:space="preserve"> the point is a point of maximum, minimum or saddle point. Also to study the relative sensitivity of the response to the variables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oMath>
            <w:r>
              <w:rPr>
                <w:rFonts w:ascii="Times New Roman" w:eastAsia="MS Mincho" w:hAnsi="Times New Roman"/>
              </w:rPr>
              <w:t xml:space="preserve"> contour plots of the fitted model whose construction and interpretation is relatively easy when two or three r</w:t>
            </w:r>
            <w:r>
              <w:rPr>
                <w:rFonts w:ascii="Times New Roman" w:eastAsia="MS Mincho" w:hAnsi="Times New Roman"/>
              </w:rPr>
              <w:t xml:space="preserve">esponse variables are involved were examined. A formal analysis called canonical analysis was used which involved transforming model into a new co-ordinate system with the origin at the stationary point and then rotating the axes of this system until they </w:t>
            </w:r>
            <w:r>
              <w:rPr>
                <w:rFonts w:ascii="Times New Roman" w:eastAsia="MS Mincho" w:hAnsi="Times New Roman"/>
              </w:rPr>
              <w:t>are parallel to the principal axis of the fitted response surface which results into fitted model of the form</w:t>
            </w:r>
          </w:p>
          <w:p w14:paraId="0201A756" w14:textId="77777777" w:rsidR="004A0378" w:rsidRDefault="001D6235">
            <w:pPr>
              <w:autoSpaceDE w:val="0"/>
              <w:autoSpaceDN w:val="0"/>
              <w:adjustRightInd w:val="0"/>
              <w:ind w:left="1680" w:firstLine="420"/>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k</m:t>
                  </m:r>
                </m:sub>
              </m:sSub>
              <m:sSubSup>
                <m:sSubSupPr>
                  <m:ctrlPr>
                    <w:rPr>
                      <w:rFonts w:ascii="Cambria Math" w:hAnsi="Cambria Math"/>
                      <w:i/>
                    </w:rPr>
                  </m:ctrlPr>
                </m:sSubSupPr>
                <m:e>
                  <m:r>
                    <w:rPr>
                      <w:rFonts w:ascii="Cambria Math" w:hAnsi="Cambria Math"/>
                    </w:rPr>
                    <m:t>w</m:t>
                  </m:r>
                </m:e>
                <m:sub>
                  <m:r>
                    <w:rPr>
                      <w:rFonts w:ascii="Cambria Math" w:hAnsi="Cambria Math"/>
                    </w:rPr>
                    <m:t>k</m:t>
                  </m:r>
                </m:sub>
                <m:sup>
                  <m:r>
                    <w:rPr>
                      <w:rFonts w:ascii="Cambria Math" w:hAnsi="Cambria Math"/>
                    </w:rPr>
                    <m:t>2</m:t>
                  </m:r>
                </m:sup>
              </m:sSubSup>
            </m:oMath>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eastAsia="MS Mincho" w:hAnsi="Times New Roman"/>
              </w:rPr>
              <w:t>(9)</w:t>
            </w:r>
          </w:p>
          <w:p w14:paraId="147D2E04" w14:textId="77777777" w:rsidR="004A0378" w:rsidRDefault="001D6235">
            <w:pPr>
              <w:autoSpaceDE w:val="0"/>
              <w:autoSpaceDN w:val="0"/>
              <w:adjustRightInd w:val="0"/>
              <w:jc w:val="both"/>
              <w:rPr>
                <w:rFonts w:ascii="Times New Roman" w:hAnsi="Times New Roman"/>
                <w:b/>
              </w:rPr>
            </w:pPr>
            <w:r>
              <w:rPr>
                <w:rFonts w:ascii="Times New Roman" w:hAnsi="Times New Roman"/>
              </w:rPr>
              <w:t xml:space="preserve">Where </w:t>
            </w:r>
            <m:oMath>
              <m:sSub>
                <m:sSubPr>
                  <m:ctrlPr>
                    <w:rPr>
                      <w:rFonts w:ascii="Cambria Math" w:hAnsi="Cambria Math"/>
                      <w:i/>
                    </w:rPr>
                  </m:ctrlPr>
                </m:sSubPr>
                <m:e>
                  <m:r>
                    <w:rPr>
                      <w:rFonts w:ascii="Cambria Math" w:hAnsi="Cambria Math"/>
                    </w:rPr>
                    <m:t>w</m:t>
                  </m:r>
                </m:e>
                <m:sub>
                  <m:r>
                    <w:rPr>
                      <w:rFonts w:ascii="Cambria Math" w:hAnsi="Cambria Math"/>
                    </w:rPr>
                    <m:t>i</m:t>
                  </m:r>
                  <m:r>
                    <w:rPr>
                      <w:rFonts w:ascii="Cambria Math" w:hAnsi="Cambria Math"/>
                    </w:rPr>
                    <m:t>'</m:t>
                  </m:r>
                  <m:r>
                    <w:rPr>
                      <w:rFonts w:ascii="Cambria Math" w:hAnsi="Cambria Math"/>
                    </w:rPr>
                    <m:t>s</m:t>
                  </m:r>
                </m:sub>
              </m:sSub>
            </m:oMath>
            <w:r>
              <w:rPr>
                <w:rFonts w:ascii="Times New Roman" w:eastAsia="MS Mincho" w:hAnsi="Times New Roman"/>
              </w:rPr>
              <w:t xml:space="preserve"> in equation (9) are the transformed independent variables </w:t>
            </w:r>
            <w:r>
              <w:rPr>
                <w:rFonts w:ascii="Times New Roman" w:eastAsia="MS Mincho" w:hAnsi="Times New Roman"/>
              </w:rPr>
              <w:t xml:space="preserve">and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i</m:t>
                  </m:r>
                </m:sub>
              </m:sSub>
            </m:oMath>
            <w:r>
              <w:rPr>
                <w:rFonts w:ascii="Times New Roman" w:eastAsiaTheme="minorEastAsia" w:hAnsi="Times New Roman"/>
              </w:rPr>
              <w:t>’s</w:t>
            </w:r>
            <w:r>
              <w:rPr>
                <w:rFonts w:ascii="Times New Roman" w:eastAsia="MS Mincho" w:hAnsi="Times New Roman"/>
              </w:rPr>
              <w:t xml:space="preserve"> the </w:t>
            </w:r>
            <w:r>
              <w:rPr>
                <w:rFonts w:ascii="Times New Roman" w:hAnsi="Times New Roman"/>
              </w:rPr>
              <w:t xml:space="preserve">Eigen values or characteristic roots of matrix </w:t>
            </w:r>
            <m:oMath>
              <m:r>
                <w:rPr>
                  <w:rFonts w:ascii="Cambria Math" w:hAnsi="Cambria Math"/>
                </w:rPr>
                <m:t>B</m:t>
              </m:r>
            </m:oMath>
            <w:r>
              <w:rPr>
                <w:rFonts w:ascii="Times New Roman" w:eastAsiaTheme="minorEastAsia" w:hAnsi="Times New Roman"/>
              </w:rPr>
              <w:t xml:space="preserve"> (</w:t>
            </w:r>
            <m:oMath>
              <m:r>
                <w:rPr>
                  <w:rFonts w:ascii="Cambria Math" w:hAnsi="Cambria Math"/>
                </w:rPr>
                <m:t>BX</m:t>
              </m:r>
              <m:r>
                <w:rPr>
                  <w:rFonts w:ascii="Cambria Math" w:hAnsi="Cambria Math"/>
                </w:rPr>
                <m:t>=</m:t>
              </m:r>
              <m:r>
                <w:rPr>
                  <w:rFonts w:ascii="Cambria Math" w:hAnsi="Cambria Math"/>
                </w:rPr>
                <m:t>λX</m:t>
              </m:r>
            </m:oMath>
            <w:r>
              <w:rPr>
                <w:rFonts w:ascii="Times New Roman" w:hAnsi="Times New Roman"/>
              </w:rPr>
              <w:t>)</w:t>
            </w:r>
            <w:r>
              <w:rPr>
                <w:rFonts w:ascii="Times New Roman" w:eastAsia="MS Mincho" w:hAnsi="Times New Roman"/>
                <w:b/>
              </w:rPr>
              <w:t>,</w:t>
            </w:r>
            <w:r>
              <w:rPr>
                <w:rFonts w:ascii="Times New Roman" w:eastAsia="MS Mincho" w:hAnsi="Times New Roman"/>
              </w:rPr>
              <w:t xml:space="preserve"> equation (9) is known as the “canonical form “of the model. </w:t>
            </w:r>
            <w:r>
              <w:rPr>
                <w:rFonts w:ascii="Times New Roman" w:hAnsi="Times New Roman"/>
              </w:rPr>
              <w:t xml:space="preserve">The nature of the response surface was determined from the stationary points and the signs and magnitude of the </w:t>
            </w:r>
            <m:oMath>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m:t>
                  </m:r>
                </m:sup>
              </m:sSubSup>
              <m:r>
                <w:rPr>
                  <w:rFonts w:ascii="Cambria Math" w:hAnsi="Cambria Math"/>
                </w:rPr>
                <m:t>s</m:t>
              </m:r>
            </m:oMath>
            <w:r>
              <w:rPr>
                <w:rFonts w:ascii="Times New Roman" w:eastAsia="MS Mincho" w:hAnsi="Times New Roman"/>
              </w:rPr>
              <w:t xml:space="preserve"> If all the eigenvalues are negative, then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s</m:t>
                  </m:r>
                </m:sub>
              </m:sSub>
            </m:oMath>
            <w:r>
              <w:rPr>
                <w:rFonts w:ascii="Times New Roman" w:eastAsia="MS Mincho" w:hAnsi="Times New Roman"/>
              </w:rPr>
              <w:t xml:space="preserve"> is a point of maximum and it’s a minimum point if all are positive and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s</m:t>
                  </m:r>
                </m:sub>
              </m:sSub>
            </m:oMath>
            <w:r>
              <w:rPr>
                <w:rFonts w:ascii="Times New Roman" w:eastAsia="MS Mincho" w:hAnsi="Times New Roman"/>
              </w:rPr>
              <w:t xml:space="preserve">  is a saddle point if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i</m:t>
                  </m:r>
                </m:sub>
              </m:sSub>
            </m:oMath>
            <w:r>
              <w:rPr>
                <w:rFonts w:ascii="Times New Roman" w:eastAsiaTheme="minorEastAsia" w:hAnsi="Times New Roman"/>
              </w:rPr>
              <w:t>’s</w:t>
            </w:r>
            <w:r>
              <w:rPr>
                <w:rFonts w:ascii="Times New Roman" w:eastAsia="MS Mincho" w:hAnsi="Times New Roman"/>
              </w:rPr>
              <w:t xml:space="preserve"> are of mixed </w:t>
            </w:r>
            <w:proofErr w:type="gramStart"/>
            <w:r>
              <w:rPr>
                <w:rFonts w:ascii="Times New Roman" w:eastAsia="MS Mincho" w:hAnsi="Times New Roman"/>
              </w:rPr>
              <w:t>signs[</w:t>
            </w:r>
            <w:proofErr w:type="gramEnd"/>
            <w:r>
              <w:rPr>
                <w:rFonts w:eastAsia="MS Mincho"/>
              </w:rPr>
              <w:t>13</w:t>
            </w:r>
            <w:r>
              <w:rPr>
                <w:rFonts w:ascii="Times New Roman" w:eastAsia="MS Mincho" w:hAnsi="Times New Roman"/>
              </w:rPr>
              <w:t>].</w:t>
            </w:r>
            <w:r>
              <w:rPr>
                <w:rFonts w:ascii="Times New Roman" w:hAnsi="Times New Roman"/>
              </w:rPr>
              <w:t xml:space="preserve"> </w:t>
            </w:r>
          </w:p>
          <w:p w14:paraId="215B0388" w14:textId="77777777" w:rsidR="004A0378" w:rsidRDefault="001D6235">
            <w:pPr>
              <w:spacing w:after="160"/>
              <w:rPr>
                <w:rFonts w:ascii="Times New Roman" w:hAnsi="Times New Roman"/>
                <w:b/>
              </w:rPr>
            </w:pPr>
            <w:r>
              <w:rPr>
                <w:rFonts w:ascii="Times New Roman" w:hAnsi="Times New Roman"/>
                <w:b/>
              </w:rPr>
              <w:t>2.</w:t>
            </w:r>
            <w:proofErr w:type="gramStart"/>
            <w:r>
              <w:rPr>
                <w:rFonts w:ascii="Times New Roman" w:hAnsi="Times New Roman"/>
                <w:b/>
              </w:rPr>
              <w:t>1.Fitted</w:t>
            </w:r>
            <w:proofErr w:type="gramEnd"/>
            <w:r>
              <w:rPr>
                <w:rFonts w:ascii="Times New Roman" w:hAnsi="Times New Roman"/>
                <w:b/>
              </w:rPr>
              <w:t xml:space="preserve"> Second Order Model </w:t>
            </w:r>
          </w:p>
          <w:p w14:paraId="3BA34C1A" w14:textId="39B80AE6" w:rsidR="004A0378" w:rsidRDefault="001D6235">
            <w:pPr>
              <w:spacing w:after="160"/>
            </w:pPr>
            <w:r>
              <w:rPr>
                <w:rFonts w:ascii="Times New Roman" w:hAnsi="Times New Roman"/>
                <w:bCs/>
              </w:rPr>
              <w:t xml:space="preserve">Reference </w:t>
            </w:r>
            <w:r>
              <w:rPr>
                <w:rFonts w:ascii="Times New Roman" w:hAnsi="Times New Roman"/>
                <w:bCs/>
              </w:rPr>
              <w:fldChar w:fldCharType="begin" w:fldLock="1"/>
            </w:r>
            <w:r>
              <w:rPr>
                <w:rFonts w:ascii="Times New Roman" w:hAnsi="Times New Roman"/>
                <w:bCs/>
              </w:rPr>
              <w:instrText xml:space="preserve">ADDIN CSL_CITATION </w:instrText>
            </w:r>
            <w:r>
              <w:rPr>
                <w:rFonts w:ascii="Times New Roman" w:hAnsi="Times New Roman"/>
                <w:bCs/>
              </w:rPr>
              <w:instrText>{"citationItems":[{"id":"ITEM-1","itemData":{"author":[{"dropping-particle":"","family":"Montgomery","given":"Douglas C.","non-dropping-particle":"","parse-names":false,"suffix":""}],"edition":"Fifth","id":"ITEM-1","issued":{"date-parts":[["2005"]]},"publi</w:instrText>
            </w:r>
            <w:r>
              <w:rPr>
                <w:rFonts w:ascii="Times New Roman" w:hAnsi="Times New Roman"/>
                <w:bCs/>
              </w:rPr>
              <w:instrText>sher":"John Wiley $ sons","publisher-place":"New York","title":"Design and Analysis of Experiments","type":"book"},"uris":["http://www.mendeley.com/documents/?uuid=e2184047-e280-48be-8184-2ceaef5bf0a6"]}],"mendeley":{"formattedCitation":"(Montgomery, 2005)</w:instrText>
            </w:r>
            <w:r>
              <w:rPr>
                <w:rFonts w:ascii="Times New Roman" w:hAnsi="Times New Roman"/>
                <w:bCs/>
              </w:rPr>
              <w:instrText>","manualFormatting":"Montgomery, (2005)","plainTextFormattedCitation":"(Montgomery, 2005)","previouslyFormattedCitation":"(Montgomery, 2005)"},"properties":{"noteIndex":0},"schema":"https://github.com/citation-style-language/schema/raw/master/csl-citation</w:instrText>
            </w:r>
            <w:r>
              <w:rPr>
                <w:rFonts w:ascii="Times New Roman" w:hAnsi="Times New Roman"/>
                <w:bCs/>
              </w:rPr>
              <w:instrText>.json"}</w:instrText>
            </w:r>
            <w:r>
              <w:rPr>
                <w:rFonts w:ascii="Times New Roman" w:hAnsi="Times New Roman"/>
                <w:bCs/>
              </w:rPr>
              <w:fldChar w:fldCharType="separate"/>
            </w:r>
            <w:r>
              <w:rPr>
                <w:rFonts w:ascii="Times New Roman" w:hAnsi="Times New Roman"/>
                <w:bCs/>
              </w:rPr>
              <w:t>[</w:t>
            </w:r>
            <w:r>
              <w:rPr>
                <w:bCs/>
              </w:rPr>
              <w:t>7</w:t>
            </w:r>
            <w:r>
              <w:rPr>
                <w:rFonts w:ascii="Times New Roman" w:hAnsi="Times New Roman"/>
                <w:bCs/>
              </w:rPr>
              <w:t>]</w:t>
            </w:r>
            <w:r>
              <w:rPr>
                <w:rFonts w:ascii="Times New Roman" w:hAnsi="Times New Roman"/>
                <w:bCs/>
              </w:rPr>
              <w:fldChar w:fldCharType="end"/>
            </w:r>
            <w:r>
              <w:rPr>
                <w:rFonts w:ascii="Times New Roman" w:eastAsia="SimSun" w:hAnsi="Times New Roman"/>
                <w:lang w:eastAsia="zh-CN" w:bidi="ar"/>
              </w:rPr>
              <w:t xml:space="preserve"> gave the design matrix using the coded levels for a four factor design when the number of replications (r) are less than three the number(λ) of times pairs of treatments occur in the design as put forward by </w:t>
            </w:r>
            <w:r>
              <w:rPr>
                <w:rFonts w:ascii="Times New Roman" w:hAnsi="Times New Roman"/>
                <w:bCs/>
              </w:rPr>
              <w:fldChar w:fldCharType="begin" w:fldLock="1"/>
            </w:r>
            <w:r>
              <w:rPr>
                <w:rFonts w:ascii="Times New Roman" w:hAnsi="Times New Roman"/>
                <w:bCs/>
              </w:rPr>
              <w:instrText>ADDIN CSL_CITATION {"citationItems</w:instrText>
            </w:r>
            <w:r>
              <w:rPr>
                <w:rFonts w:ascii="Times New Roman" w:hAnsi="Times New Roman"/>
                <w:bCs/>
              </w:rPr>
              <w:instrText>":[{"id":"ITEM-1","itemData":{"author":[{"dropping-particle":"","family":"Montgomery","given":"Douglas C.","non-dropping-particle":"","parse-names":false,"suffix":""}],"edition":"Fifth","id":"ITEM-1","issued":{"date-parts":[["2005"]]},"publisher":"John Wil</w:instrText>
            </w:r>
            <w:r>
              <w:rPr>
                <w:rFonts w:ascii="Times New Roman" w:hAnsi="Times New Roman"/>
                <w:bCs/>
              </w:rPr>
              <w:instrText>ey $ sons","publisher-place":"New York","title":"Design and Analysis of Experiments","type":"book"},"uris":["http://www.mendeley.com/documents/?uuid=e2184047-e280-48be-8184-2ceaef5bf0a6"]}],"mendeley":{"formattedCitation":"(Montgomery, 2005)","manualFormat</w:instrText>
            </w:r>
            <w:r>
              <w:rPr>
                <w:rFonts w:ascii="Times New Roman" w:hAnsi="Times New Roman"/>
                <w:bCs/>
              </w:rPr>
              <w:instrText>ting":"Montgomery, (2005)","plainTextFormattedCitation":"(Montgomery, 2005)","previouslyFormattedCitation":"(Montgomery, 2005)"},"properties":{"noteIndex":0},"schema":"https://github.com/citation-style-language/schema/raw/master/csl-citation.json"}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[5]</w:t>
            </w:r>
            <w:r>
              <w:rPr>
                <w:rFonts w:ascii="Times New Roman" w:hAnsi="Times New Roman"/>
                <w:bCs/>
              </w:rPr>
              <w:fldChar w:fldCharType="end"/>
            </w:r>
            <w:r>
              <w:rPr>
                <w:rFonts w:ascii="Times New Roman" w:hAnsi="Times New Roman"/>
                <w:bCs/>
              </w:rPr>
              <w:t xml:space="preserve"> a</w:t>
            </w:r>
            <w:r>
              <w:rPr>
                <w:rFonts w:ascii="Times New Roman" w:hAnsi="Times New Roman"/>
                <w:bCs/>
              </w:rPr>
              <w:t>nd calculated the</w:t>
            </w:r>
            <w:r>
              <w:rPr>
                <w:rFonts w:ascii="Times New Roman" w:eastAsia="TimesNewRomanPS-ItalicMT" w:hAnsi="Times New Roman"/>
                <w:i/>
                <w:iCs/>
                <w:lang w:eastAsia="zh-CN" w:bidi="ar"/>
              </w:rPr>
              <w:t xml:space="preserve"> </w:t>
            </w:r>
            <w:r>
              <w:rPr>
                <w:rFonts w:ascii="Times New Roman" w:eastAsia="TimesNewRomanPS-ItalicMT" w:hAnsi="Times New Roman"/>
                <w:lang w:eastAsia="zh-CN" w:bidi="ar"/>
              </w:rPr>
              <w:t xml:space="preserve">D- , A- , E- and T-optimal </w:t>
            </w:r>
            <w:r>
              <w:rPr>
                <w:rFonts w:eastAsia="TimesNewRomanPS-ItalicMT"/>
                <w:lang w:eastAsia="zh-CN" w:bidi="ar"/>
              </w:rPr>
              <w:t>v</w:t>
            </w:r>
            <w:r>
              <w:rPr>
                <w:rFonts w:ascii="Times New Roman" w:eastAsia="TimesNewRomanPS-ItalicMT" w:hAnsi="Times New Roman"/>
                <w:lang w:eastAsia="zh-CN" w:bidi="ar"/>
              </w:rPr>
              <w:t xml:space="preserve">alues of a </w:t>
            </w:r>
            <w:r>
              <w:rPr>
                <w:rFonts w:eastAsia="TimesNewRomanPS-ItalicMT"/>
                <w:lang w:eastAsia="zh-CN" w:bidi="ar"/>
              </w:rPr>
              <w:t>s</w:t>
            </w:r>
            <w:r>
              <w:rPr>
                <w:rFonts w:ascii="Times New Roman" w:eastAsia="TimesNewRomanPS-ItalicMT" w:hAnsi="Times New Roman"/>
                <w:lang w:eastAsia="zh-CN" w:bidi="ar"/>
              </w:rPr>
              <w:t xml:space="preserve">econd </w:t>
            </w:r>
            <w:r>
              <w:rPr>
                <w:rFonts w:eastAsia="TimesNewRomanPS-ItalicMT"/>
                <w:lang w:eastAsia="zh-CN" w:bidi="ar"/>
              </w:rPr>
              <w:t>o</w:t>
            </w:r>
            <w:r>
              <w:rPr>
                <w:rFonts w:ascii="Times New Roman" w:eastAsia="TimesNewRomanPS-ItalicMT" w:hAnsi="Times New Roman"/>
                <w:lang w:eastAsia="zh-CN" w:bidi="ar"/>
              </w:rPr>
              <w:t xml:space="preserve">rder </w:t>
            </w:r>
            <w:r>
              <w:rPr>
                <w:rFonts w:eastAsia="TimesNewRomanPS-ItalicMT"/>
                <w:lang w:eastAsia="zh-CN" w:bidi="ar"/>
              </w:rPr>
              <w:t>r</w:t>
            </w:r>
            <w:r>
              <w:rPr>
                <w:rFonts w:ascii="Times New Roman" w:eastAsia="TimesNewRomanPS-ItalicMT" w:hAnsi="Times New Roman"/>
                <w:lang w:eastAsia="zh-CN" w:bidi="ar"/>
              </w:rPr>
              <w:t xml:space="preserve">otatable </w:t>
            </w:r>
            <w:r>
              <w:rPr>
                <w:rFonts w:eastAsia="TimesNewRomanPS-ItalicMT"/>
                <w:lang w:eastAsia="zh-CN" w:bidi="ar"/>
              </w:rPr>
              <w:t>d</w:t>
            </w:r>
            <w:r>
              <w:rPr>
                <w:rFonts w:ascii="Times New Roman" w:eastAsia="TimesNewRomanPS-ItalicMT" w:hAnsi="Times New Roman"/>
                <w:lang w:eastAsia="zh-CN" w:bidi="ar"/>
              </w:rPr>
              <w:t xml:space="preserve">esign in Four </w:t>
            </w:r>
            <w:r>
              <w:rPr>
                <w:rFonts w:eastAsia="TimesNewRomanPS-ItalicMT"/>
                <w:lang w:eastAsia="zh-CN" w:bidi="ar"/>
              </w:rPr>
              <w:t>d</w:t>
            </w:r>
            <w:r>
              <w:rPr>
                <w:rFonts w:ascii="Times New Roman" w:eastAsia="TimesNewRomanPS-ItalicMT" w:hAnsi="Times New Roman"/>
                <w:lang w:eastAsia="zh-CN" w:bidi="ar"/>
              </w:rPr>
              <w:t xml:space="preserve">imension </w:t>
            </w:r>
            <w:r>
              <w:rPr>
                <w:rFonts w:eastAsia="TimesNewRomanPS-ItalicMT"/>
                <w:lang w:eastAsia="zh-CN" w:bidi="ar"/>
              </w:rPr>
              <w:t>c</w:t>
            </w:r>
            <w:r>
              <w:rPr>
                <w:rFonts w:ascii="Times New Roman" w:eastAsia="TimesNewRomanPS-ItalicMT" w:hAnsi="Times New Roman"/>
                <w:lang w:eastAsia="zh-CN" w:bidi="ar"/>
              </w:rPr>
              <w:t xml:space="preserve">onstructed </w:t>
            </w:r>
            <w:r>
              <w:rPr>
                <w:rFonts w:eastAsia="TimesNewRomanPS-ItalicMT"/>
                <w:lang w:eastAsia="zh-CN" w:bidi="ar"/>
              </w:rPr>
              <w:t>u</w:t>
            </w:r>
            <w:r>
              <w:rPr>
                <w:rFonts w:ascii="Times New Roman" w:eastAsia="TimesNewRomanPS-ItalicMT" w:hAnsi="Times New Roman"/>
                <w:lang w:eastAsia="zh-CN" w:bidi="ar"/>
              </w:rPr>
              <w:t xml:space="preserve">sing </w:t>
            </w:r>
            <w:r>
              <w:rPr>
                <w:rFonts w:eastAsia="TimesNewRomanPS-ItalicMT"/>
                <w:lang w:eastAsia="zh-CN" w:bidi="ar"/>
              </w:rPr>
              <w:t>b</w:t>
            </w:r>
            <w:r>
              <w:rPr>
                <w:rFonts w:ascii="Times New Roman" w:eastAsia="TimesNewRomanPS-ItalicMT" w:hAnsi="Times New Roman"/>
                <w:lang w:eastAsia="zh-CN" w:bidi="ar"/>
              </w:rPr>
              <w:t xml:space="preserve">alanced </w:t>
            </w:r>
            <w:r>
              <w:rPr>
                <w:rFonts w:eastAsia="TimesNewRomanPS-ItalicMT"/>
                <w:lang w:eastAsia="zh-CN" w:bidi="ar"/>
              </w:rPr>
              <w:t>i</w:t>
            </w:r>
            <w:r>
              <w:rPr>
                <w:rFonts w:ascii="Times New Roman" w:eastAsia="TimesNewRomanPS-ItalicMT" w:hAnsi="Times New Roman"/>
                <w:lang w:eastAsia="zh-CN" w:bidi="ar"/>
              </w:rPr>
              <w:t xml:space="preserve">ncomplete </w:t>
            </w:r>
            <w:r>
              <w:rPr>
                <w:rFonts w:eastAsia="TimesNewRomanPS-ItalicMT"/>
                <w:lang w:eastAsia="zh-CN" w:bidi="ar"/>
              </w:rPr>
              <w:t>b</w:t>
            </w:r>
            <w:r>
              <w:rPr>
                <w:rFonts w:ascii="Times New Roman" w:eastAsia="TimesNewRomanPS-ItalicMT" w:hAnsi="Times New Roman"/>
                <w:lang w:eastAsia="zh-CN" w:bidi="ar"/>
              </w:rPr>
              <w:t xml:space="preserve">lock </w:t>
            </w:r>
            <w:proofErr w:type="spellStart"/>
            <w:r>
              <w:rPr>
                <w:rFonts w:eastAsia="TimesNewRomanPS-ItalicMT"/>
                <w:lang w:eastAsia="zh-CN" w:bidi="ar"/>
              </w:rPr>
              <w:t>d</w:t>
            </w:r>
            <w:r>
              <w:rPr>
                <w:rFonts w:ascii="Times New Roman" w:eastAsia="TimesNewRomanPS-ItalicMT" w:hAnsi="Times New Roman"/>
                <w:lang w:eastAsia="zh-CN" w:bidi="ar"/>
              </w:rPr>
              <w:t>esigns</w:t>
            </w:r>
            <w:r>
              <w:rPr>
                <w:rFonts w:ascii="Times New Roman" w:eastAsia="SimSun" w:hAnsi="Times New Roman"/>
                <w:lang w:eastAsia="zh-CN" w:bidi="ar"/>
              </w:rPr>
              <w:t>.</w:t>
            </w:r>
            <w:r>
              <w:rPr>
                <w:rFonts w:ascii="Times New Roman" w:eastAsia="SimSun" w:hAnsi="Times New Roman"/>
                <w:sz w:val="19"/>
                <w:szCs w:val="19"/>
                <w:lang w:eastAsia="zh-CN" w:bidi="ar"/>
              </w:rPr>
              <w:t>This</w:t>
            </w:r>
            <w:proofErr w:type="spellEnd"/>
            <w:r>
              <w:rPr>
                <w:rFonts w:ascii="Times New Roman" w:eastAsia="SimSun" w:hAnsi="Times New Roman"/>
                <w:sz w:val="19"/>
                <w:szCs w:val="19"/>
                <w:lang w:eastAsia="zh-CN" w:bidi="ar"/>
              </w:rPr>
              <w:t xml:space="preserve"> design matrix was used to develop a model for studying the effects of time, initial pH of the </w:t>
            </w:r>
            <w:r>
              <w:rPr>
                <w:rFonts w:ascii="Times New Roman" w:eastAsia="SimSun" w:hAnsi="Times New Roman"/>
                <w:sz w:val="19"/>
                <w:szCs w:val="19"/>
                <w:lang w:eastAsia="zh-CN" w:bidi="ar"/>
              </w:rPr>
              <w:t xml:space="preserve">fermentation broth, incubation temperature and substrate concentration on ethanol yield and interaction effects of factors on the amount of ethanol </w:t>
            </w:r>
            <w:proofErr w:type="spellStart"/>
            <w:r>
              <w:rPr>
                <w:rFonts w:ascii="Times New Roman" w:eastAsia="SimSun" w:hAnsi="Times New Roman"/>
                <w:sz w:val="19"/>
                <w:szCs w:val="19"/>
                <w:lang w:eastAsia="zh-CN" w:bidi="ar"/>
              </w:rPr>
              <w:t>produced.</w:t>
            </w:r>
            <w:r>
              <w:rPr>
                <w:sz w:val="19"/>
                <w:szCs w:val="19"/>
                <w:lang w:eastAsia="zh-CN" w:bidi="ar"/>
              </w:rPr>
              <w:t>M</w:t>
            </w:r>
            <w:r>
              <w:rPr>
                <w:rFonts w:ascii="Times New Roman" w:eastAsia="TimesNewRomanPS-BoldMT" w:hAnsi="Times New Roman"/>
                <w:lang w:eastAsia="zh-CN" w:bidi="ar"/>
              </w:rPr>
              <w:t>aterials</w:t>
            </w:r>
            <w:proofErr w:type="spellEnd"/>
            <w:r>
              <w:rPr>
                <w:rFonts w:ascii="Times New Roman" w:eastAsia="TimesNewRomanPS-BoldMT" w:hAnsi="Times New Roman"/>
                <w:lang w:eastAsia="zh-CN" w:bidi="ar"/>
              </w:rPr>
              <w:t xml:space="preserve"> collections and preparations </w:t>
            </w:r>
            <w:proofErr w:type="spellStart"/>
            <w:r>
              <w:rPr>
                <w:rFonts w:ascii="Times New Roman" w:eastAsia="TimesNewRomanPS-BoldMT" w:hAnsi="Times New Roman"/>
                <w:lang w:eastAsia="zh-CN" w:bidi="ar"/>
              </w:rPr>
              <w:t>method,</w:t>
            </w:r>
            <w:r>
              <w:rPr>
                <w:rFonts w:eastAsia="TimesNewRomanPS-BoldMT"/>
                <w:lang w:eastAsia="zh-CN" w:bidi="ar"/>
              </w:rPr>
              <w:t>p</w:t>
            </w:r>
            <w:r>
              <w:rPr>
                <w:rFonts w:ascii="Times New Roman" w:eastAsia="TimesNewRomanPS-ItalicMT" w:hAnsi="Times New Roman"/>
                <w:lang w:eastAsia="zh-CN" w:bidi="ar"/>
              </w:rPr>
              <w:t>reparation</w:t>
            </w:r>
            <w:proofErr w:type="spellEnd"/>
            <w:r>
              <w:rPr>
                <w:rFonts w:ascii="Times New Roman" w:eastAsia="TimesNewRomanPS-ItalicMT" w:hAnsi="Times New Roman"/>
                <w:lang w:eastAsia="zh-CN" w:bidi="ar"/>
              </w:rPr>
              <w:t xml:space="preserve"> of the </w:t>
            </w:r>
            <w:r>
              <w:rPr>
                <w:rFonts w:eastAsia="TimesNewRomanPS-ItalicMT"/>
                <w:lang w:eastAsia="zh-CN" w:bidi="ar"/>
              </w:rPr>
              <w:t>r</w:t>
            </w:r>
            <w:r>
              <w:rPr>
                <w:rFonts w:ascii="Times New Roman" w:eastAsia="TimesNewRomanPS-ItalicMT" w:hAnsi="Times New Roman"/>
                <w:lang w:eastAsia="zh-CN" w:bidi="ar"/>
              </w:rPr>
              <w:t>eagents</w:t>
            </w:r>
            <w:r>
              <w:rPr>
                <w:rFonts w:eastAsia="TimesNewRomanPS-ItalicMT"/>
                <w:lang w:eastAsia="zh-CN" w:bidi="ar"/>
              </w:rPr>
              <w:t>,</w:t>
            </w:r>
            <w:r>
              <w:rPr>
                <w:rFonts w:ascii="Times New Roman" w:eastAsia="TimesNewRomanPS-ItalicMT" w:hAnsi="Times New Roman"/>
                <w:lang w:eastAsia="zh-CN" w:bidi="ar"/>
              </w:rPr>
              <w:t xml:space="preserve"> </w:t>
            </w:r>
            <w:r>
              <w:rPr>
                <w:rFonts w:eastAsia="TimesNewRomanPS-ItalicMT"/>
                <w:lang w:eastAsia="zh-CN" w:bidi="ar"/>
              </w:rPr>
              <w:t>c</w:t>
            </w:r>
            <w:r>
              <w:rPr>
                <w:rFonts w:ascii="Times New Roman" w:eastAsia="SimSun" w:hAnsi="Times New Roman"/>
                <w:lang w:eastAsia="zh-CN" w:bidi="ar"/>
              </w:rPr>
              <w:t xml:space="preserve">oded and </w:t>
            </w:r>
            <w:r>
              <w:rPr>
                <w:lang w:eastAsia="zh-CN" w:bidi="ar"/>
              </w:rPr>
              <w:t>a</w:t>
            </w:r>
            <w:r>
              <w:rPr>
                <w:rFonts w:ascii="Times New Roman" w:eastAsia="SimSun" w:hAnsi="Times New Roman"/>
                <w:lang w:eastAsia="zh-CN" w:bidi="ar"/>
              </w:rPr>
              <w:t xml:space="preserve">ctual </w:t>
            </w:r>
            <w:r>
              <w:rPr>
                <w:lang w:eastAsia="zh-CN" w:bidi="ar"/>
              </w:rPr>
              <w:t>l</w:t>
            </w:r>
            <w:r>
              <w:rPr>
                <w:rFonts w:ascii="Times New Roman" w:eastAsia="SimSun" w:hAnsi="Times New Roman"/>
                <w:lang w:eastAsia="zh-CN" w:bidi="ar"/>
              </w:rPr>
              <w:t xml:space="preserve">evels </w:t>
            </w:r>
            <w:r>
              <w:rPr>
                <w:rFonts w:ascii="Times New Roman" w:eastAsia="SimSun" w:hAnsi="Times New Roman"/>
                <w:lang w:eastAsia="zh-CN" w:bidi="ar"/>
              </w:rPr>
              <w:t xml:space="preserve">of the Process </w:t>
            </w:r>
            <w:proofErr w:type="spellStart"/>
            <w:r>
              <w:rPr>
                <w:lang w:eastAsia="zh-CN" w:bidi="ar"/>
              </w:rPr>
              <w:t>v</w:t>
            </w:r>
            <w:r>
              <w:rPr>
                <w:rFonts w:ascii="Times New Roman" w:eastAsia="SimSun" w:hAnsi="Times New Roman"/>
                <w:lang w:eastAsia="zh-CN" w:bidi="ar"/>
              </w:rPr>
              <w:t>ariables,f</w:t>
            </w:r>
            <w:r>
              <w:rPr>
                <w:rFonts w:ascii="Times New Roman" w:eastAsia="TimesNewRomanPS-ItalicMT" w:hAnsi="Times New Roman"/>
                <w:lang w:eastAsia="zh-CN" w:bidi="ar"/>
              </w:rPr>
              <w:t>ermentation</w:t>
            </w:r>
            <w:proofErr w:type="spellEnd"/>
            <w:r>
              <w:rPr>
                <w:rFonts w:ascii="Times New Roman" w:eastAsia="TimesNewRomanPS-ItalicMT" w:hAnsi="Times New Roman"/>
                <w:lang w:eastAsia="zh-CN" w:bidi="ar"/>
              </w:rPr>
              <w:t xml:space="preserve"> Process Parameters and ethanol determination as well as </w:t>
            </w:r>
            <w:r>
              <w:rPr>
                <w:rFonts w:eastAsia="TimesNewRomanPS-ItalicMT"/>
                <w:lang w:eastAsia="zh-CN" w:bidi="ar"/>
              </w:rPr>
              <w:t>c</w:t>
            </w:r>
            <w:r>
              <w:rPr>
                <w:rFonts w:ascii="Times New Roman" w:eastAsia="TimesNewRomanPS-ItalicMT" w:hAnsi="Times New Roman"/>
                <w:lang w:eastAsia="zh-CN" w:bidi="ar"/>
              </w:rPr>
              <w:t xml:space="preserve">alculation of </w:t>
            </w:r>
            <w:r>
              <w:rPr>
                <w:rFonts w:eastAsia="TimesNewRomanPS-ItalicMT"/>
                <w:lang w:eastAsia="zh-CN" w:bidi="ar"/>
              </w:rPr>
              <w:t>e</w:t>
            </w:r>
            <w:r>
              <w:rPr>
                <w:rFonts w:ascii="Times New Roman" w:eastAsia="TimesNewRomanPS-ItalicMT" w:hAnsi="Times New Roman"/>
                <w:lang w:eastAsia="zh-CN" w:bidi="ar"/>
              </w:rPr>
              <w:t xml:space="preserve">thanol </w:t>
            </w:r>
            <w:r>
              <w:rPr>
                <w:rFonts w:eastAsia="TimesNewRomanPS-ItalicMT"/>
                <w:lang w:eastAsia="zh-CN" w:bidi="ar"/>
              </w:rPr>
              <w:t>c</w:t>
            </w:r>
            <w:r>
              <w:rPr>
                <w:rFonts w:ascii="Times New Roman" w:eastAsia="TimesNewRomanPS-ItalicMT" w:hAnsi="Times New Roman"/>
                <w:lang w:eastAsia="zh-CN" w:bidi="ar"/>
              </w:rPr>
              <w:t xml:space="preserve">ontent in the </w:t>
            </w:r>
            <w:r>
              <w:rPr>
                <w:rFonts w:eastAsia="TimesNewRomanPS-ItalicMT"/>
                <w:lang w:eastAsia="zh-CN" w:bidi="ar"/>
              </w:rPr>
              <w:t>s</w:t>
            </w:r>
            <w:r>
              <w:rPr>
                <w:rFonts w:ascii="Times New Roman" w:eastAsia="TimesNewRomanPS-ItalicMT" w:hAnsi="Times New Roman"/>
                <w:lang w:eastAsia="zh-CN" w:bidi="ar"/>
              </w:rPr>
              <w:t>amples and design justification</w:t>
            </w:r>
            <w:r>
              <w:rPr>
                <w:rFonts w:eastAsia="TimesNewRomanPS-ItalicMT"/>
                <w:lang w:eastAsia="zh-CN" w:bidi="ar"/>
              </w:rPr>
              <w:t xml:space="preserve"> including model adequacy testing, Anova and regression analysis</w:t>
            </w:r>
            <w:r>
              <w:rPr>
                <w:rFonts w:ascii="Times New Roman" w:eastAsia="TimesNewRomanPS-ItalicMT" w:hAnsi="Times New Roman"/>
                <w:lang w:eastAsia="zh-CN" w:bidi="ar"/>
              </w:rPr>
              <w:t xml:space="preserve"> </w:t>
            </w:r>
            <w:r>
              <w:rPr>
                <w:rFonts w:eastAsia="TimesNewRomanPS-ItalicMT"/>
                <w:lang w:eastAsia="zh-CN" w:bidi="ar"/>
              </w:rPr>
              <w:t xml:space="preserve">and significant test of the parameters </w:t>
            </w:r>
            <w:r>
              <w:rPr>
                <w:rFonts w:ascii="Times New Roman" w:eastAsia="TimesNewRomanPS-ItalicMT" w:hAnsi="Times New Roman"/>
                <w:lang w:eastAsia="zh-CN" w:bidi="ar"/>
              </w:rPr>
              <w:t>are all given by</w:t>
            </w:r>
            <w:r>
              <w:rPr>
                <w:rFonts w:ascii="Times New Roman" w:eastAsia="SimSun" w:hAnsi="Times New Roman"/>
                <w:lang w:eastAsia="zh-CN" w:bidi="ar"/>
              </w:rPr>
              <w:t xml:space="preserve"> </w:t>
            </w:r>
            <w:r>
              <w:rPr>
                <w:rFonts w:ascii="Times New Roman" w:hAnsi="Times New Roman"/>
                <w:bCs/>
              </w:rPr>
              <w:fldChar w:fldCharType="begin" w:fldLock="1"/>
            </w:r>
            <w:r>
              <w:rPr>
                <w:rFonts w:ascii="Times New Roman" w:hAnsi="Times New Roman"/>
                <w:bCs/>
              </w:rPr>
              <w:instrText>ADDIN CSL_CITATION {"citationItems":[{"id":"ITEM-1","itemData":{"author":[{"dropping-particle":"","family":"Montgomery","given":"Douglas C.","non-dropping-particle":"","parse-names":false,"suffix":""}</w:instrText>
            </w:r>
            <w:r>
              <w:rPr>
                <w:rFonts w:ascii="Times New Roman" w:hAnsi="Times New Roman"/>
                <w:bCs/>
              </w:rPr>
              <w:instrText>],"edition":"Fifth","id":"ITEM-1","issued":{"date-parts":[["2005"]]},"publisher":"John Wiley $ sons","publisher-place":"New York","title":"Design and Analysis of Experiments","type":"book"},"uris":["http://www.mendeley.com/documents/?uuid=e2184047-e280-48b</w:instrText>
            </w:r>
            <w:r>
              <w:rPr>
                <w:rFonts w:ascii="Times New Roman" w:hAnsi="Times New Roman"/>
                <w:bCs/>
              </w:rPr>
              <w:instrText>e-8184-2ceaef5bf0a6"]}],"mendeley":{"formattedCitation":"(Montgomery, 2005)","manualFormatting":"Montgomery, (2005)","plainTextFormattedCitation":"(Montgomery, 2005)","previouslyFormattedCitation":"(Montgomery, 2005)"},"properties":{"noteIndex":0},"schema"</w:instrText>
            </w:r>
            <w:r>
              <w:rPr>
                <w:rFonts w:ascii="Times New Roman" w:hAnsi="Times New Roman"/>
                <w:bCs/>
              </w:rPr>
              <w:instrText>:"https://github.com/citation-style-language/schema/raw/master/csl-citation.json"}</w:instrText>
            </w:r>
            <w:r>
              <w:rPr>
                <w:rFonts w:ascii="Times New Roman" w:hAnsi="Times New Roman"/>
                <w:bCs/>
              </w:rPr>
              <w:fldChar w:fldCharType="separate"/>
            </w:r>
            <w:r>
              <w:rPr>
                <w:rFonts w:ascii="Times New Roman" w:hAnsi="Times New Roman"/>
                <w:bCs/>
              </w:rPr>
              <w:t>[</w:t>
            </w:r>
            <w:r>
              <w:rPr>
                <w:bCs/>
              </w:rPr>
              <w:t>6</w:t>
            </w:r>
            <w:r>
              <w:rPr>
                <w:rFonts w:ascii="Times New Roman" w:hAnsi="Times New Roman"/>
                <w:bCs/>
              </w:rPr>
              <w:t>]</w:t>
            </w:r>
            <w:r>
              <w:rPr>
                <w:rFonts w:ascii="Times New Roman" w:hAnsi="Times New Roman"/>
                <w:bCs/>
              </w:rPr>
              <w:fldChar w:fldCharType="end"/>
            </w:r>
            <w:r>
              <w:t xml:space="preserve">.The coded and actual </w:t>
            </w:r>
            <w:proofErr w:type="spellStart"/>
            <w:r>
              <w:t>levels,as</w:t>
            </w:r>
            <w:proofErr w:type="spellEnd"/>
            <w:r>
              <w:t xml:space="preserve"> well as observed response and estimated are given in table 1.</w:t>
            </w:r>
          </w:p>
          <w:p w14:paraId="6486FC3C" w14:textId="29876C1B" w:rsidR="00B46008" w:rsidRDefault="00B46008">
            <w:pPr>
              <w:spacing w:after="160"/>
            </w:pPr>
          </w:p>
          <w:p w14:paraId="4B4B0746" w14:textId="1862DC81" w:rsidR="00B46008" w:rsidRDefault="00B46008">
            <w:pPr>
              <w:spacing w:after="160"/>
            </w:pPr>
          </w:p>
          <w:p w14:paraId="23B1ECB3" w14:textId="7BD24C77" w:rsidR="00B46008" w:rsidRDefault="00B46008">
            <w:pPr>
              <w:spacing w:after="160"/>
            </w:pPr>
          </w:p>
          <w:p w14:paraId="15C08ABF" w14:textId="77777777" w:rsidR="00B46008" w:rsidRDefault="00B46008">
            <w:pPr>
              <w:spacing w:after="160"/>
            </w:pPr>
          </w:p>
          <w:p w14:paraId="4DCC6F56" w14:textId="77777777" w:rsidR="00B46008" w:rsidRDefault="00B46008">
            <w:pPr>
              <w:spacing w:after="160"/>
            </w:pPr>
            <w:bookmarkStart w:id="0" w:name="_GoBack"/>
            <w:bookmarkEnd w:id="0"/>
          </w:p>
          <w:p w14:paraId="02AB572B" w14:textId="77777777" w:rsidR="004A0378" w:rsidRDefault="001D6235">
            <w:r>
              <w:br w:type="page"/>
            </w:r>
          </w:p>
          <w:p w14:paraId="023BB84F" w14:textId="77777777" w:rsidR="004A0378" w:rsidRDefault="001D6235">
            <w:pPr>
              <w:spacing w:after="160" w:line="259" w:lineRule="auto"/>
              <w:rPr>
                <w:rFonts w:ascii="Times New Roman" w:hAnsi="Times New Roman"/>
                <w:b/>
                <w:spacing w:val="10"/>
              </w:rPr>
            </w:pPr>
            <w:r>
              <w:rPr>
                <w:rFonts w:ascii="Times New Roman" w:hAnsi="Times New Roman"/>
                <w:b/>
                <w:spacing w:val="10"/>
                <w:lang w:val="en-GB"/>
              </w:rPr>
              <w:t>Table 1</w:t>
            </w:r>
            <w:r>
              <w:rPr>
                <w:rFonts w:ascii="Times New Roman" w:hAnsi="Times New Roman"/>
                <w:b/>
                <w:caps/>
                <w:spacing w:val="10"/>
              </w:rPr>
              <w:t xml:space="preserve">: </w:t>
            </w:r>
            <w:r>
              <w:rPr>
                <w:rFonts w:ascii="Times New Roman" w:hAnsi="Times New Roman"/>
                <w:b/>
                <w:spacing w:val="10"/>
              </w:rPr>
              <w:t>Experimental, Estimated and residuals values and coded levels.</w:t>
            </w:r>
          </w:p>
          <w:tbl>
            <w:tblPr>
              <w:tblW w:w="0" w:type="auto"/>
              <w:tblInd w:w="363" w:type="dxa"/>
              <w:tblLook w:val="04A0" w:firstRow="1" w:lastRow="0" w:firstColumn="1" w:lastColumn="0" w:noHBand="0" w:noVBand="1"/>
            </w:tblPr>
            <w:tblGrid>
              <w:gridCol w:w="550"/>
              <w:gridCol w:w="748"/>
              <w:gridCol w:w="748"/>
              <w:gridCol w:w="748"/>
              <w:gridCol w:w="748"/>
              <w:gridCol w:w="748"/>
              <w:gridCol w:w="530"/>
              <w:gridCol w:w="690"/>
              <w:gridCol w:w="690"/>
              <w:gridCol w:w="900"/>
              <w:gridCol w:w="830"/>
              <w:gridCol w:w="790"/>
            </w:tblGrid>
            <w:tr w:rsidR="004A0378" w14:paraId="1BC12C52" w14:textId="77777777">
              <w:trPr>
                <w:trHeight w:val="237"/>
              </w:trPr>
              <w:tc>
                <w:tcPr>
                  <w:tcW w:w="550" w:type="dxa"/>
                  <w:tcBorders>
                    <w:top w:val="single" w:sz="4" w:space="0" w:color="auto"/>
                    <w:bottom w:val="single" w:sz="4" w:space="0" w:color="auto"/>
                    <w:tl2br w:val="nil"/>
                    <w:tr2bl w:val="nil"/>
                  </w:tcBorders>
                </w:tcPr>
                <w:p w14:paraId="481A5E35" w14:textId="77777777" w:rsidR="004A0378" w:rsidRDefault="001D6235">
                  <w:pPr>
                    <w:rPr>
                      <w:rFonts w:ascii="Times New Roman" w:eastAsia="Calibri" w:hAnsi="Times New Roman"/>
                    </w:rPr>
                  </w:pPr>
                  <w:r>
                    <w:rPr>
                      <w:rFonts w:ascii="Times New Roman" w:eastAsia="Calibri" w:hAnsi="Times New Roman"/>
                    </w:rPr>
                    <w:t>Run</w:t>
                  </w:r>
                </w:p>
              </w:tc>
              <w:tc>
                <w:tcPr>
                  <w:tcW w:w="748" w:type="dxa"/>
                  <w:tcBorders>
                    <w:top w:val="single" w:sz="4" w:space="0" w:color="auto"/>
                    <w:bottom w:val="single" w:sz="4" w:space="0" w:color="auto"/>
                    <w:tl2br w:val="nil"/>
                    <w:tr2bl w:val="nil"/>
                  </w:tcBorders>
                </w:tcPr>
                <w:p w14:paraId="369CE7DF" w14:textId="77777777" w:rsidR="004A0378" w:rsidRDefault="001D6235">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1</w:t>
                  </w:r>
                </w:p>
              </w:tc>
              <w:tc>
                <w:tcPr>
                  <w:tcW w:w="748" w:type="dxa"/>
                  <w:tcBorders>
                    <w:top w:val="single" w:sz="4" w:space="0" w:color="auto"/>
                    <w:bottom w:val="single" w:sz="4" w:space="0" w:color="auto"/>
                    <w:tl2br w:val="nil"/>
                    <w:tr2bl w:val="nil"/>
                  </w:tcBorders>
                </w:tcPr>
                <w:p w14:paraId="3C78394B" w14:textId="77777777" w:rsidR="004A0378" w:rsidRDefault="001D6235">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2</w:t>
                  </w:r>
                </w:p>
              </w:tc>
              <w:tc>
                <w:tcPr>
                  <w:tcW w:w="748" w:type="dxa"/>
                  <w:tcBorders>
                    <w:top w:val="single" w:sz="4" w:space="0" w:color="auto"/>
                    <w:bottom w:val="single" w:sz="4" w:space="0" w:color="auto"/>
                    <w:tl2br w:val="nil"/>
                    <w:tr2bl w:val="nil"/>
                  </w:tcBorders>
                </w:tcPr>
                <w:p w14:paraId="6B3ABF92" w14:textId="77777777" w:rsidR="004A0378" w:rsidRDefault="001D6235">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3</w:t>
                  </w:r>
                </w:p>
              </w:tc>
              <w:tc>
                <w:tcPr>
                  <w:tcW w:w="748" w:type="dxa"/>
                  <w:tcBorders>
                    <w:top w:val="single" w:sz="4" w:space="0" w:color="auto"/>
                    <w:bottom w:val="single" w:sz="4" w:space="0" w:color="auto"/>
                    <w:tl2br w:val="nil"/>
                    <w:tr2bl w:val="nil"/>
                  </w:tcBorders>
                </w:tcPr>
                <w:p w14:paraId="47D42F43" w14:textId="77777777" w:rsidR="004A0378" w:rsidRDefault="001D6235">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4</w:t>
                  </w:r>
                </w:p>
              </w:tc>
              <w:tc>
                <w:tcPr>
                  <w:tcW w:w="748" w:type="dxa"/>
                  <w:tcBorders>
                    <w:top w:val="single" w:sz="4" w:space="0" w:color="auto"/>
                    <w:bottom w:val="single" w:sz="4" w:space="0" w:color="auto"/>
                    <w:tl2br w:val="nil"/>
                    <w:tr2bl w:val="nil"/>
                  </w:tcBorders>
                </w:tcPr>
                <w:p w14:paraId="3225F47C" w14:textId="77777777" w:rsidR="004A0378" w:rsidRDefault="001D6235">
                  <w:pPr>
                    <w:rPr>
                      <w:rFonts w:ascii="Times New Roman" w:eastAsia="Calibri" w:hAnsi="Times New Roman"/>
                    </w:rPr>
                  </w:pPr>
                  <w:r>
                    <w:rPr>
                      <w:rFonts w:ascii="Times New Roman" w:eastAsia="Calibri" w:hAnsi="Times New Roman"/>
                    </w:rPr>
                    <w:t>Time</w:t>
                  </w:r>
                </w:p>
              </w:tc>
              <w:tc>
                <w:tcPr>
                  <w:tcW w:w="530" w:type="dxa"/>
                  <w:tcBorders>
                    <w:top w:val="single" w:sz="4" w:space="0" w:color="auto"/>
                    <w:bottom w:val="single" w:sz="4" w:space="0" w:color="auto"/>
                    <w:tl2br w:val="nil"/>
                    <w:tr2bl w:val="nil"/>
                  </w:tcBorders>
                </w:tcPr>
                <w:p w14:paraId="7520F609" w14:textId="77777777" w:rsidR="004A0378" w:rsidRDefault="001D6235">
                  <w:pPr>
                    <w:rPr>
                      <w:rFonts w:ascii="Times New Roman" w:eastAsia="Calibri" w:hAnsi="Times New Roman"/>
                    </w:rPr>
                  </w:pPr>
                  <w:r>
                    <w:rPr>
                      <w:rFonts w:ascii="Times New Roman" w:eastAsia="Calibri" w:hAnsi="Times New Roman"/>
                    </w:rPr>
                    <w:t>PH</w:t>
                  </w:r>
                </w:p>
              </w:tc>
              <w:tc>
                <w:tcPr>
                  <w:tcW w:w="690" w:type="dxa"/>
                  <w:tcBorders>
                    <w:top w:val="single" w:sz="4" w:space="0" w:color="auto"/>
                    <w:bottom w:val="single" w:sz="4" w:space="0" w:color="auto"/>
                    <w:tl2br w:val="nil"/>
                    <w:tr2bl w:val="nil"/>
                  </w:tcBorders>
                </w:tcPr>
                <w:p w14:paraId="0C8BB1EE" w14:textId="77777777" w:rsidR="004A0378" w:rsidRDefault="001D6235">
                  <w:pPr>
                    <w:rPr>
                      <w:rFonts w:ascii="Times New Roman" w:eastAsia="Calibri" w:hAnsi="Times New Roman"/>
                    </w:rPr>
                  </w:pPr>
                  <w:r>
                    <w:rPr>
                      <w:rFonts w:ascii="Times New Roman" w:eastAsia="Calibri" w:hAnsi="Times New Roman"/>
                    </w:rPr>
                    <w:t>Temp</w:t>
                  </w:r>
                </w:p>
              </w:tc>
              <w:tc>
                <w:tcPr>
                  <w:tcW w:w="690" w:type="dxa"/>
                  <w:tcBorders>
                    <w:top w:val="single" w:sz="4" w:space="0" w:color="auto"/>
                    <w:bottom w:val="single" w:sz="4" w:space="0" w:color="auto"/>
                    <w:tl2br w:val="nil"/>
                    <w:tr2bl w:val="nil"/>
                  </w:tcBorders>
                </w:tcPr>
                <w:p w14:paraId="6635B846" w14:textId="77777777" w:rsidR="004A0378" w:rsidRDefault="001D6235">
                  <w:pPr>
                    <w:rPr>
                      <w:rFonts w:ascii="Times New Roman" w:eastAsia="Calibri" w:hAnsi="Times New Roman"/>
                    </w:rPr>
                  </w:pPr>
                  <w:r>
                    <w:rPr>
                      <w:rFonts w:ascii="Times New Roman" w:eastAsia="Calibri" w:hAnsi="Times New Roman"/>
                    </w:rPr>
                    <w:t>Conc.</w:t>
                  </w:r>
                </w:p>
              </w:tc>
              <w:tc>
                <w:tcPr>
                  <w:tcW w:w="900" w:type="dxa"/>
                  <w:tcBorders>
                    <w:top w:val="single" w:sz="4" w:space="0" w:color="auto"/>
                    <w:bottom w:val="single" w:sz="4" w:space="0" w:color="auto"/>
                    <w:tl2br w:val="nil"/>
                    <w:tr2bl w:val="nil"/>
                  </w:tcBorders>
                </w:tcPr>
                <w:p w14:paraId="35EB33D7" w14:textId="77777777" w:rsidR="004A0378" w:rsidRDefault="001D6235">
                  <w:pPr>
                    <w:rPr>
                      <w:rFonts w:ascii="Times New Roman" w:eastAsia="Calibri" w:hAnsi="Times New Roman"/>
                      <w:vertAlign w:val="subscript"/>
                    </w:rPr>
                  </w:pPr>
                  <w:proofErr w:type="spellStart"/>
                  <w:r>
                    <w:rPr>
                      <w:rFonts w:ascii="Times New Roman" w:eastAsia="Calibri" w:hAnsi="Times New Roman"/>
                    </w:rPr>
                    <w:t>Y</w:t>
                  </w:r>
                  <w:r>
                    <w:rPr>
                      <w:rFonts w:ascii="Times New Roman" w:eastAsia="Calibri" w:hAnsi="Times New Roman"/>
                      <w:vertAlign w:val="subscript"/>
                    </w:rPr>
                    <w:t>Observed</w:t>
                  </w:r>
                  <w:proofErr w:type="spellEnd"/>
                </w:p>
              </w:tc>
              <w:tc>
                <w:tcPr>
                  <w:tcW w:w="830" w:type="dxa"/>
                  <w:tcBorders>
                    <w:top w:val="single" w:sz="4" w:space="0" w:color="auto"/>
                    <w:bottom w:val="single" w:sz="4" w:space="0" w:color="auto"/>
                    <w:tl2br w:val="nil"/>
                    <w:tr2bl w:val="nil"/>
                  </w:tcBorders>
                </w:tcPr>
                <w:p w14:paraId="1B3093DA" w14:textId="77777777" w:rsidR="004A0378" w:rsidRDefault="001D6235">
                  <w:pPr>
                    <w:rPr>
                      <w:rFonts w:ascii="Times New Roman" w:eastAsia="Calibri" w:hAnsi="Times New Roman"/>
                      <w:vertAlign w:val="subscript"/>
                    </w:rPr>
                  </w:pPr>
                  <w:proofErr w:type="spellStart"/>
                  <w:r>
                    <w:rPr>
                      <w:rFonts w:ascii="Times New Roman" w:eastAsia="Calibri" w:hAnsi="Times New Roman"/>
                    </w:rPr>
                    <w:t>Y</w:t>
                  </w:r>
                  <w:r>
                    <w:rPr>
                      <w:rFonts w:ascii="Times New Roman" w:eastAsia="Calibri" w:hAnsi="Times New Roman"/>
                      <w:vertAlign w:val="subscript"/>
                    </w:rPr>
                    <w:t>Estmate</w:t>
                  </w:r>
                  <w:proofErr w:type="spellEnd"/>
                </w:p>
              </w:tc>
              <w:tc>
                <w:tcPr>
                  <w:tcW w:w="790" w:type="dxa"/>
                  <w:tcBorders>
                    <w:top w:val="single" w:sz="4" w:space="0" w:color="auto"/>
                    <w:bottom w:val="single" w:sz="4" w:space="0" w:color="auto"/>
                    <w:tl2br w:val="nil"/>
                    <w:tr2bl w:val="nil"/>
                  </w:tcBorders>
                </w:tcPr>
                <w:p w14:paraId="31A4D662" w14:textId="77777777" w:rsidR="004A0378" w:rsidRDefault="001D6235">
                  <w:pPr>
                    <w:rPr>
                      <w:rFonts w:ascii="Times New Roman" w:eastAsia="Calibri" w:hAnsi="Times New Roman"/>
                    </w:rPr>
                  </w:pPr>
                  <w:r>
                    <w:rPr>
                      <w:rFonts w:ascii="Times New Roman" w:eastAsia="Calibri" w:hAnsi="Times New Roman"/>
                    </w:rPr>
                    <w:t>Errors</w:t>
                  </w:r>
                </w:p>
              </w:tc>
            </w:tr>
            <w:tr w:rsidR="004A0378" w14:paraId="636C2246" w14:textId="77777777">
              <w:trPr>
                <w:trHeight w:val="237"/>
              </w:trPr>
              <w:tc>
                <w:tcPr>
                  <w:tcW w:w="550" w:type="dxa"/>
                  <w:tcBorders>
                    <w:top w:val="single" w:sz="4" w:space="0" w:color="auto"/>
                    <w:tl2br w:val="nil"/>
                    <w:tr2bl w:val="nil"/>
                  </w:tcBorders>
                </w:tcPr>
                <w:p w14:paraId="5CCDFA8A" w14:textId="77777777" w:rsidR="004A0378" w:rsidRDefault="001D6235">
                  <w:pPr>
                    <w:rPr>
                      <w:rFonts w:ascii="Times New Roman" w:eastAsia="Calibri" w:hAnsi="Times New Roman"/>
                    </w:rPr>
                  </w:pPr>
                  <w:r>
                    <w:rPr>
                      <w:rFonts w:ascii="Times New Roman" w:eastAsia="Calibri" w:hAnsi="Times New Roman"/>
                    </w:rPr>
                    <w:t>1</w:t>
                  </w:r>
                </w:p>
              </w:tc>
              <w:tc>
                <w:tcPr>
                  <w:tcW w:w="748" w:type="dxa"/>
                  <w:tcBorders>
                    <w:top w:val="single" w:sz="4" w:space="0" w:color="auto"/>
                    <w:tl2br w:val="nil"/>
                    <w:tr2bl w:val="nil"/>
                  </w:tcBorders>
                </w:tcPr>
                <w:p w14:paraId="6511552D"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op w:val="single" w:sz="4" w:space="0" w:color="auto"/>
                    <w:tl2br w:val="nil"/>
                    <w:tr2bl w:val="nil"/>
                  </w:tcBorders>
                </w:tcPr>
                <w:p w14:paraId="64FD7F67"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op w:val="single" w:sz="4" w:space="0" w:color="auto"/>
                    <w:tl2br w:val="nil"/>
                    <w:tr2bl w:val="nil"/>
                  </w:tcBorders>
                </w:tcPr>
                <w:p w14:paraId="6C0D8D5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op w:val="single" w:sz="4" w:space="0" w:color="auto"/>
                    <w:tl2br w:val="nil"/>
                    <w:tr2bl w:val="nil"/>
                  </w:tcBorders>
                </w:tcPr>
                <w:p w14:paraId="5EF5787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op w:val="single" w:sz="4" w:space="0" w:color="auto"/>
                    <w:tl2br w:val="nil"/>
                    <w:tr2bl w:val="nil"/>
                  </w:tcBorders>
                </w:tcPr>
                <w:p w14:paraId="0A1C1A5F"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op w:val="single" w:sz="4" w:space="0" w:color="auto"/>
                    <w:tl2br w:val="nil"/>
                    <w:tr2bl w:val="nil"/>
                  </w:tcBorders>
                </w:tcPr>
                <w:p w14:paraId="732C6282"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op w:val="single" w:sz="4" w:space="0" w:color="auto"/>
                    <w:tl2br w:val="nil"/>
                    <w:tr2bl w:val="nil"/>
                  </w:tcBorders>
                </w:tcPr>
                <w:p w14:paraId="08CC17AE"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op w:val="single" w:sz="4" w:space="0" w:color="auto"/>
                    <w:tl2br w:val="nil"/>
                    <w:tr2bl w:val="nil"/>
                  </w:tcBorders>
                </w:tcPr>
                <w:p w14:paraId="18B52AD5"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op w:val="single" w:sz="4" w:space="0" w:color="auto"/>
                    <w:tl2br w:val="nil"/>
                    <w:tr2bl w:val="nil"/>
                  </w:tcBorders>
                </w:tcPr>
                <w:p w14:paraId="7938DED4" w14:textId="77777777" w:rsidR="004A0378" w:rsidRDefault="001D6235">
                  <w:pPr>
                    <w:rPr>
                      <w:rFonts w:ascii="Times New Roman" w:eastAsia="Calibri" w:hAnsi="Times New Roman"/>
                    </w:rPr>
                  </w:pPr>
                  <w:r>
                    <w:rPr>
                      <w:rFonts w:ascii="Times New Roman" w:eastAsia="Calibri" w:hAnsi="Times New Roman"/>
                    </w:rPr>
                    <w:t>7.1</w:t>
                  </w:r>
                </w:p>
              </w:tc>
              <w:tc>
                <w:tcPr>
                  <w:tcW w:w="830" w:type="dxa"/>
                  <w:tcBorders>
                    <w:top w:val="single" w:sz="4" w:space="0" w:color="auto"/>
                    <w:tl2br w:val="nil"/>
                    <w:tr2bl w:val="nil"/>
                  </w:tcBorders>
                </w:tcPr>
                <w:p w14:paraId="15C966BA" w14:textId="77777777" w:rsidR="004A0378" w:rsidRDefault="001D6235">
                  <w:pPr>
                    <w:rPr>
                      <w:rFonts w:ascii="Times New Roman" w:eastAsia="Calibri" w:hAnsi="Times New Roman"/>
                    </w:rPr>
                  </w:pPr>
                  <w:r>
                    <w:rPr>
                      <w:rFonts w:ascii="Times New Roman" w:eastAsia="Calibri" w:hAnsi="Times New Roman"/>
                    </w:rPr>
                    <w:t>6.3</w:t>
                  </w:r>
                </w:p>
              </w:tc>
              <w:tc>
                <w:tcPr>
                  <w:tcW w:w="790" w:type="dxa"/>
                  <w:tcBorders>
                    <w:top w:val="single" w:sz="4" w:space="0" w:color="auto"/>
                    <w:tl2br w:val="nil"/>
                    <w:tr2bl w:val="nil"/>
                  </w:tcBorders>
                </w:tcPr>
                <w:p w14:paraId="6A769CD9" w14:textId="77777777" w:rsidR="004A0378" w:rsidRDefault="001D6235">
                  <w:pPr>
                    <w:rPr>
                      <w:rFonts w:ascii="Times New Roman" w:eastAsia="Calibri" w:hAnsi="Times New Roman"/>
                    </w:rPr>
                  </w:pPr>
                  <w:r>
                    <w:rPr>
                      <w:rFonts w:ascii="Times New Roman" w:eastAsia="Calibri" w:hAnsi="Times New Roman"/>
                    </w:rPr>
                    <w:t>0.8</w:t>
                  </w:r>
                </w:p>
              </w:tc>
            </w:tr>
            <w:tr w:rsidR="004A0378" w14:paraId="140B9017" w14:textId="77777777">
              <w:trPr>
                <w:trHeight w:val="227"/>
              </w:trPr>
              <w:tc>
                <w:tcPr>
                  <w:tcW w:w="550" w:type="dxa"/>
                  <w:tcBorders>
                    <w:tl2br w:val="nil"/>
                    <w:tr2bl w:val="nil"/>
                  </w:tcBorders>
                </w:tcPr>
                <w:p w14:paraId="466BB16B" w14:textId="77777777" w:rsidR="004A0378" w:rsidRDefault="001D6235">
                  <w:pPr>
                    <w:rPr>
                      <w:rFonts w:ascii="Times New Roman" w:eastAsia="Calibri" w:hAnsi="Times New Roman"/>
                    </w:rPr>
                  </w:pPr>
                  <w:r>
                    <w:rPr>
                      <w:rFonts w:ascii="Times New Roman" w:eastAsia="Calibri" w:hAnsi="Times New Roman"/>
                    </w:rPr>
                    <w:t>2</w:t>
                  </w:r>
                </w:p>
              </w:tc>
              <w:tc>
                <w:tcPr>
                  <w:tcW w:w="748" w:type="dxa"/>
                  <w:tcBorders>
                    <w:tl2br w:val="nil"/>
                    <w:tr2bl w:val="nil"/>
                  </w:tcBorders>
                </w:tcPr>
                <w:p w14:paraId="2C82357B"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A4A80D5"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73D3A5B"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2F479C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7F043B2"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1761E84C"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22195CEA"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420E446A"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38637452" w14:textId="77777777" w:rsidR="004A0378" w:rsidRDefault="001D6235">
                  <w:pPr>
                    <w:rPr>
                      <w:rFonts w:ascii="Times New Roman" w:eastAsia="Calibri" w:hAnsi="Times New Roman"/>
                    </w:rPr>
                  </w:pPr>
                  <w:r>
                    <w:rPr>
                      <w:rFonts w:ascii="Times New Roman" w:eastAsia="Calibri" w:hAnsi="Times New Roman"/>
                    </w:rPr>
                    <w:t>5.1</w:t>
                  </w:r>
                </w:p>
              </w:tc>
              <w:tc>
                <w:tcPr>
                  <w:tcW w:w="830" w:type="dxa"/>
                  <w:tcBorders>
                    <w:tl2br w:val="nil"/>
                    <w:tr2bl w:val="nil"/>
                  </w:tcBorders>
                </w:tcPr>
                <w:p w14:paraId="5A723126" w14:textId="77777777" w:rsidR="004A0378" w:rsidRDefault="001D6235">
                  <w:pPr>
                    <w:rPr>
                      <w:rFonts w:ascii="Times New Roman" w:eastAsia="Calibri" w:hAnsi="Times New Roman"/>
                    </w:rPr>
                  </w:pPr>
                  <w:r>
                    <w:rPr>
                      <w:rFonts w:ascii="Times New Roman" w:eastAsia="Calibri" w:hAnsi="Times New Roman"/>
                    </w:rPr>
                    <w:t>5.2</w:t>
                  </w:r>
                </w:p>
              </w:tc>
              <w:tc>
                <w:tcPr>
                  <w:tcW w:w="790" w:type="dxa"/>
                  <w:tcBorders>
                    <w:tl2br w:val="nil"/>
                    <w:tr2bl w:val="nil"/>
                  </w:tcBorders>
                </w:tcPr>
                <w:p w14:paraId="69D463F5" w14:textId="77777777" w:rsidR="004A0378" w:rsidRDefault="001D6235">
                  <w:pPr>
                    <w:rPr>
                      <w:rFonts w:ascii="Times New Roman" w:eastAsia="Calibri" w:hAnsi="Times New Roman"/>
                    </w:rPr>
                  </w:pPr>
                  <w:r>
                    <w:rPr>
                      <w:rFonts w:ascii="Times New Roman" w:eastAsia="Calibri" w:hAnsi="Times New Roman"/>
                    </w:rPr>
                    <w:t>-0.1</w:t>
                  </w:r>
                </w:p>
              </w:tc>
            </w:tr>
            <w:tr w:rsidR="004A0378" w14:paraId="2EB4AF74" w14:textId="77777777">
              <w:trPr>
                <w:trHeight w:val="227"/>
              </w:trPr>
              <w:tc>
                <w:tcPr>
                  <w:tcW w:w="550" w:type="dxa"/>
                  <w:tcBorders>
                    <w:tl2br w:val="nil"/>
                    <w:tr2bl w:val="nil"/>
                  </w:tcBorders>
                </w:tcPr>
                <w:p w14:paraId="1AA36CEB" w14:textId="77777777" w:rsidR="004A0378" w:rsidRDefault="001D6235">
                  <w:pPr>
                    <w:rPr>
                      <w:rFonts w:ascii="Times New Roman" w:eastAsia="Calibri" w:hAnsi="Times New Roman"/>
                    </w:rPr>
                  </w:pPr>
                  <w:r>
                    <w:rPr>
                      <w:rFonts w:ascii="Times New Roman" w:eastAsia="Calibri" w:hAnsi="Times New Roman"/>
                    </w:rPr>
                    <w:t>3</w:t>
                  </w:r>
                </w:p>
              </w:tc>
              <w:tc>
                <w:tcPr>
                  <w:tcW w:w="748" w:type="dxa"/>
                  <w:tcBorders>
                    <w:tl2br w:val="nil"/>
                    <w:tr2bl w:val="nil"/>
                  </w:tcBorders>
                </w:tcPr>
                <w:p w14:paraId="0A962D72"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E5A1920"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182A8A2"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C8C17A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5755D55"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528A47AA"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1DEC3108"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921C572"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6FA0491A" w14:textId="77777777" w:rsidR="004A0378" w:rsidRDefault="001D6235">
                  <w:pPr>
                    <w:rPr>
                      <w:rFonts w:ascii="Times New Roman" w:eastAsia="Calibri" w:hAnsi="Times New Roman"/>
                    </w:rPr>
                  </w:pPr>
                  <w:r>
                    <w:rPr>
                      <w:rFonts w:ascii="Times New Roman" w:eastAsia="Calibri" w:hAnsi="Times New Roman"/>
                    </w:rPr>
                    <w:t>6.8</w:t>
                  </w:r>
                </w:p>
              </w:tc>
              <w:tc>
                <w:tcPr>
                  <w:tcW w:w="830" w:type="dxa"/>
                  <w:tcBorders>
                    <w:tl2br w:val="nil"/>
                    <w:tr2bl w:val="nil"/>
                  </w:tcBorders>
                </w:tcPr>
                <w:p w14:paraId="73216E77" w14:textId="77777777" w:rsidR="004A0378" w:rsidRDefault="001D6235">
                  <w:pPr>
                    <w:rPr>
                      <w:rFonts w:ascii="Times New Roman" w:eastAsia="Calibri" w:hAnsi="Times New Roman"/>
                    </w:rPr>
                  </w:pPr>
                  <w:r>
                    <w:rPr>
                      <w:rFonts w:ascii="Times New Roman" w:eastAsia="Calibri" w:hAnsi="Times New Roman"/>
                    </w:rPr>
                    <w:t>7.2</w:t>
                  </w:r>
                </w:p>
              </w:tc>
              <w:tc>
                <w:tcPr>
                  <w:tcW w:w="790" w:type="dxa"/>
                  <w:tcBorders>
                    <w:tl2br w:val="nil"/>
                    <w:tr2bl w:val="nil"/>
                  </w:tcBorders>
                </w:tcPr>
                <w:p w14:paraId="6497CD87" w14:textId="77777777" w:rsidR="004A0378" w:rsidRDefault="001D6235">
                  <w:pPr>
                    <w:rPr>
                      <w:rFonts w:ascii="Times New Roman" w:eastAsia="Calibri" w:hAnsi="Times New Roman"/>
                    </w:rPr>
                  </w:pPr>
                  <w:r>
                    <w:rPr>
                      <w:rFonts w:ascii="Times New Roman" w:eastAsia="Calibri" w:hAnsi="Times New Roman"/>
                    </w:rPr>
                    <w:t>-0.4</w:t>
                  </w:r>
                </w:p>
              </w:tc>
            </w:tr>
            <w:tr w:rsidR="004A0378" w14:paraId="184C5116" w14:textId="77777777">
              <w:trPr>
                <w:trHeight w:val="227"/>
              </w:trPr>
              <w:tc>
                <w:tcPr>
                  <w:tcW w:w="550" w:type="dxa"/>
                  <w:tcBorders>
                    <w:tl2br w:val="nil"/>
                    <w:tr2bl w:val="nil"/>
                  </w:tcBorders>
                </w:tcPr>
                <w:p w14:paraId="64BBAED5" w14:textId="77777777" w:rsidR="004A0378" w:rsidRDefault="001D6235">
                  <w:pPr>
                    <w:rPr>
                      <w:rFonts w:ascii="Times New Roman" w:eastAsia="Calibri" w:hAnsi="Times New Roman"/>
                    </w:rPr>
                  </w:pPr>
                  <w:r>
                    <w:rPr>
                      <w:rFonts w:ascii="Times New Roman" w:eastAsia="Calibri" w:hAnsi="Times New Roman"/>
                    </w:rPr>
                    <w:t>4</w:t>
                  </w:r>
                </w:p>
              </w:tc>
              <w:tc>
                <w:tcPr>
                  <w:tcW w:w="748" w:type="dxa"/>
                  <w:tcBorders>
                    <w:tl2br w:val="nil"/>
                    <w:tr2bl w:val="nil"/>
                  </w:tcBorders>
                </w:tcPr>
                <w:p w14:paraId="0F2F1C57"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D5EEBDB"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D8AF784"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7465D51"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176C884"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64F72C7E"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7972D4FB"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4561A103"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4D6AC56F" w14:textId="77777777" w:rsidR="004A0378" w:rsidRDefault="001D6235">
                  <w:pPr>
                    <w:rPr>
                      <w:rFonts w:ascii="Times New Roman" w:eastAsia="Calibri" w:hAnsi="Times New Roman"/>
                    </w:rPr>
                  </w:pPr>
                  <w:r>
                    <w:rPr>
                      <w:rFonts w:ascii="Times New Roman" w:eastAsia="Calibri" w:hAnsi="Times New Roman"/>
                    </w:rPr>
                    <w:t>9.8</w:t>
                  </w:r>
                </w:p>
              </w:tc>
              <w:tc>
                <w:tcPr>
                  <w:tcW w:w="830" w:type="dxa"/>
                  <w:tcBorders>
                    <w:tl2br w:val="nil"/>
                    <w:tr2bl w:val="nil"/>
                  </w:tcBorders>
                </w:tcPr>
                <w:p w14:paraId="142508E5" w14:textId="77777777" w:rsidR="004A0378" w:rsidRDefault="001D6235">
                  <w:pPr>
                    <w:rPr>
                      <w:rFonts w:ascii="Times New Roman" w:eastAsia="Calibri" w:hAnsi="Times New Roman"/>
                    </w:rPr>
                  </w:pPr>
                  <w:r>
                    <w:rPr>
                      <w:rFonts w:ascii="Times New Roman" w:eastAsia="Calibri" w:hAnsi="Times New Roman"/>
                    </w:rPr>
                    <w:t>10.6</w:t>
                  </w:r>
                </w:p>
              </w:tc>
              <w:tc>
                <w:tcPr>
                  <w:tcW w:w="790" w:type="dxa"/>
                  <w:tcBorders>
                    <w:tl2br w:val="nil"/>
                    <w:tr2bl w:val="nil"/>
                  </w:tcBorders>
                </w:tcPr>
                <w:p w14:paraId="6BD2FD4D" w14:textId="77777777" w:rsidR="004A0378" w:rsidRDefault="001D6235">
                  <w:pPr>
                    <w:rPr>
                      <w:rFonts w:ascii="Times New Roman" w:eastAsia="Calibri" w:hAnsi="Times New Roman"/>
                    </w:rPr>
                  </w:pPr>
                  <w:r>
                    <w:rPr>
                      <w:rFonts w:ascii="Times New Roman" w:eastAsia="Calibri" w:hAnsi="Times New Roman"/>
                    </w:rPr>
                    <w:t>-0.8</w:t>
                  </w:r>
                </w:p>
              </w:tc>
            </w:tr>
            <w:tr w:rsidR="004A0378" w14:paraId="7AA2C615" w14:textId="77777777">
              <w:trPr>
                <w:trHeight w:val="227"/>
              </w:trPr>
              <w:tc>
                <w:tcPr>
                  <w:tcW w:w="550" w:type="dxa"/>
                  <w:tcBorders>
                    <w:tl2br w:val="nil"/>
                    <w:tr2bl w:val="nil"/>
                  </w:tcBorders>
                </w:tcPr>
                <w:p w14:paraId="42CF71DD" w14:textId="77777777" w:rsidR="004A0378" w:rsidRDefault="001D6235">
                  <w:pPr>
                    <w:rPr>
                      <w:rFonts w:ascii="Times New Roman" w:eastAsia="Calibri" w:hAnsi="Times New Roman"/>
                    </w:rPr>
                  </w:pPr>
                  <w:r>
                    <w:rPr>
                      <w:rFonts w:ascii="Times New Roman" w:eastAsia="Calibri" w:hAnsi="Times New Roman"/>
                    </w:rPr>
                    <w:t>5</w:t>
                  </w:r>
                </w:p>
              </w:tc>
              <w:tc>
                <w:tcPr>
                  <w:tcW w:w="748" w:type="dxa"/>
                  <w:tcBorders>
                    <w:tl2br w:val="nil"/>
                    <w:tr2bl w:val="nil"/>
                  </w:tcBorders>
                </w:tcPr>
                <w:p w14:paraId="2B4FFFF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71B1739"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556A88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88CB73D"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95E515D"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52642B16"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67D5BDB6"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0DDBDD57"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46C70D80" w14:textId="77777777" w:rsidR="004A0378" w:rsidRDefault="001D6235">
                  <w:pPr>
                    <w:rPr>
                      <w:rFonts w:ascii="Times New Roman" w:eastAsia="Calibri" w:hAnsi="Times New Roman"/>
                    </w:rPr>
                  </w:pPr>
                  <w:r>
                    <w:rPr>
                      <w:rFonts w:ascii="Times New Roman" w:eastAsia="Calibri" w:hAnsi="Times New Roman"/>
                    </w:rPr>
                    <w:t>7</w:t>
                  </w:r>
                </w:p>
              </w:tc>
              <w:tc>
                <w:tcPr>
                  <w:tcW w:w="830" w:type="dxa"/>
                  <w:tcBorders>
                    <w:tl2br w:val="nil"/>
                    <w:tr2bl w:val="nil"/>
                  </w:tcBorders>
                </w:tcPr>
                <w:p w14:paraId="5D5DB87F" w14:textId="77777777" w:rsidR="004A0378" w:rsidRDefault="001D6235">
                  <w:pPr>
                    <w:rPr>
                      <w:rFonts w:ascii="Times New Roman" w:eastAsia="Calibri" w:hAnsi="Times New Roman"/>
                    </w:rPr>
                  </w:pPr>
                  <w:r>
                    <w:rPr>
                      <w:rFonts w:ascii="Times New Roman" w:eastAsia="Calibri" w:hAnsi="Times New Roman"/>
                    </w:rPr>
                    <w:t>7.5</w:t>
                  </w:r>
                </w:p>
              </w:tc>
              <w:tc>
                <w:tcPr>
                  <w:tcW w:w="790" w:type="dxa"/>
                  <w:tcBorders>
                    <w:tl2br w:val="nil"/>
                    <w:tr2bl w:val="nil"/>
                  </w:tcBorders>
                </w:tcPr>
                <w:p w14:paraId="6F7BC789" w14:textId="77777777" w:rsidR="004A0378" w:rsidRDefault="001D6235">
                  <w:pPr>
                    <w:rPr>
                      <w:rFonts w:ascii="Times New Roman" w:eastAsia="Calibri" w:hAnsi="Times New Roman"/>
                    </w:rPr>
                  </w:pPr>
                  <w:r>
                    <w:rPr>
                      <w:rFonts w:ascii="Times New Roman" w:eastAsia="Calibri" w:hAnsi="Times New Roman"/>
                    </w:rPr>
                    <w:t>-0.5</w:t>
                  </w:r>
                </w:p>
              </w:tc>
            </w:tr>
            <w:tr w:rsidR="004A0378" w14:paraId="272D8317" w14:textId="77777777">
              <w:trPr>
                <w:trHeight w:val="227"/>
              </w:trPr>
              <w:tc>
                <w:tcPr>
                  <w:tcW w:w="550" w:type="dxa"/>
                  <w:tcBorders>
                    <w:tl2br w:val="nil"/>
                    <w:tr2bl w:val="nil"/>
                  </w:tcBorders>
                </w:tcPr>
                <w:p w14:paraId="51960272" w14:textId="77777777" w:rsidR="004A0378" w:rsidRDefault="001D6235">
                  <w:pPr>
                    <w:rPr>
                      <w:rFonts w:ascii="Times New Roman" w:eastAsia="Calibri" w:hAnsi="Times New Roman"/>
                    </w:rPr>
                  </w:pPr>
                  <w:r>
                    <w:rPr>
                      <w:rFonts w:ascii="Times New Roman" w:eastAsia="Calibri" w:hAnsi="Times New Roman"/>
                    </w:rPr>
                    <w:t>6</w:t>
                  </w:r>
                </w:p>
              </w:tc>
              <w:tc>
                <w:tcPr>
                  <w:tcW w:w="748" w:type="dxa"/>
                  <w:tcBorders>
                    <w:tl2br w:val="nil"/>
                    <w:tr2bl w:val="nil"/>
                  </w:tcBorders>
                </w:tcPr>
                <w:p w14:paraId="02E8C222"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66C495A"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346C19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C7E6C30"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9096AA5"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194D0380"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3A8C0AE2"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298A6196"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3CCE7708" w14:textId="77777777" w:rsidR="004A0378" w:rsidRDefault="001D6235">
                  <w:pPr>
                    <w:rPr>
                      <w:rFonts w:ascii="Times New Roman" w:eastAsia="Calibri" w:hAnsi="Times New Roman"/>
                    </w:rPr>
                  </w:pPr>
                  <w:r>
                    <w:rPr>
                      <w:rFonts w:ascii="Times New Roman" w:eastAsia="Calibri" w:hAnsi="Times New Roman"/>
                    </w:rPr>
                    <w:t>6.6</w:t>
                  </w:r>
                </w:p>
              </w:tc>
              <w:tc>
                <w:tcPr>
                  <w:tcW w:w="830" w:type="dxa"/>
                  <w:tcBorders>
                    <w:tl2br w:val="nil"/>
                    <w:tr2bl w:val="nil"/>
                  </w:tcBorders>
                </w:tcPr>
                <w:p w14:paraId="57B948F1" w14:textId="77777777" w:rsidR="004A0378" w:rsidRDefault="001D6235">
                  <w:pPr>
                    <w:rPr>
                      <w:rFonts w:ascii="Times New Roman" w:eastAsia="Calibri" w:hAnsi="Times New Roman"/>
                    </w:rPr>
                  </w:pPr>
                  <w:r>
                    <w:rPr>
                      <w:rFonts w:ascii="Times New Roman" w:eastAsia="Calibri" w:hAnsi="Times New Roman"/>
                    </w:rPr>
                    <w:t>6.4</w:t>
                  </w:r>
                </w:p>
              </w:tc>
              <w:tc>
                <w:tcPr>
                  <w:tcW w:w="790" w:type="dxa"/>
                  <w:tcBorders>
                    <w:tl2br w:val="nil"/>
                    <w:tr2bl w:val="nil"/>
                  </w:tcBorders>
                </w:tcPr>
                <w:p w14:paraId="7A3039FC" w14:textId="77777777" w:rsidR="004A0378" w:rsidRDefault="001D6235">
                  <w:pPr>
                    <w:rPr>
                      <w:rFonts w:ascii="Times New Roman" w:eastAsia="Calibri" w:hAnsi="Times New Roman"/>
                    </w:rPr>
                  </w:pPr>
                  <w:r>
                    <w:rPr>
                      <w:rFonts w:ascii="Times New Roman" w:eastAsia="Calibri" w:hAnsi="Times New Roman"/>
                    </w:rPr>
                    <w:t>0.2</w:t>
                  </w:r>
                </w:p>
              </w:tc>
            </w:tr>
            <w:tr w:rsidR="004A0378" w14:paraId="4EA9562D" w14:textId="77777777">
              <w:trPr>
                <w:trHeight w:val="227"/>
              </w:trPr>
              <w:tc>
                <w:tcPr>
                  <w:tcW w:w="550" w:type="dxa"/>
                  <w:tcBorders>
                    <w:tl2br w:val="nil"/>
                    <w:tr2bl w:val="nil"/>
                  </w:tcBorders>
                </w:tcPr>
                <w:p w14:paraId="180ADDA7" w14:textId="77777777" w:rsidR="004A0378" w:rsidRDefault="001D6235">
                  <w:pPr>
                    <w:rPr>
                      <w:rFonts w:ascii="Times New Roman" w:eastAsia="Calibri" w:hAnsi="Times New Roman"/>
                    </w:rPr>
                  </w:pPr>
                  <w:r>
                    <w:rPr>
                      <w:rFonts w:ascii="Times New Roman" w:eastAsia="Calibri" w:hAnsi="Times New Roman"/>
                    </w:rPr>
                    <w:t>7</w:t>
                  </w:r>
                </w:p>
              </w:tc>
              <w:tc>
                <w:tcPr>
                  <w:tcW w:w="748" w:type="dxa"/>
                  <w:tcBorders>
                    <w:tl2br w:val="nil"/>
                    <w:tr2bl w:val="nil"/>
                  </w:tcBorders>
                </w:tcPr>
                <w:p w14:paraId="73E61067"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C103D39"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6098CA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765871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CFC1542"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2DC85CA5"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7A96ED58"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B1C4D25"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57C847CD" w14:textId="77777777" w:rsidR="004A0378" w:rsidRDefault="001D6235">
                  <w:pPr>
                    <w:rPr>
                      <w:rFonts w:ascii="Times New Roman" w:eastAsia="Calibri" w:hAnsi="Times New Roman"/>
                    </w:rPr>
                  </w:pPr>
                  <w:r>
                    <w:rPr>
                      <w:rFonts w:ascii="Times New Roman" w:eastAsia="Calibri" w:hAnsi="Times New Roman"/>
                    </w:rPr>
                    <w:t>6.3</w:t>
                  </w:r>
                </w:p>
              </w:tc>
              <w:tc>
                <w:tcPr>
                  <w:tcW w:w="830" w:type="dxa"/>
                  <w:tcBorders>
                    <w:tl2br w:val="nil"/>
                    <w:tr2bl w:val="nil"/>
                  </w:tcBorders>
                </w:tcPr>
                <w:p w14:paraId="397768A0" w14:textId="77777777" w:rsidR="004A0378" w:rsidRDefault="001D6235">
                  <w:pPr>
                    <w:rPr>
                      <w:rFonts w:ascii="Times New Roman" w:eastAsia="Calibri" w:hAnsi="Times New Roman"/>
                    </w:rPr>
                  </w:pPr>
                  <w:r>
                    <w:rPr>
                      <w:rFonts w:ascii="Times New Roman" w:eastAsia="Calibri" w:hAnsi="Times New Roman"/>
                    </w:rPr>
                    <w:t>6.5</w:t>
                  </w:r>
                </w:p>
              </w:tc>
              <w:tc>
                <w:tcPr>
                  <w:tcW w:w="790" w:type="dxa"/>
                  <w:tcBorders>
                    <w:tl2br w:val="nil"/>
                    <w:tr2bl w:val="nil"/>
                  </w:tcBorders>
                </w:tcPr>
                <w:p w14:paraId="34F5A435" w14:textId="77777777" w:rsidR="004A0378" w:rsidRDefault="001D6235">
                  <w:pPr>
                    <w:rPr>
                      <w:rFonts w:ascii="Times New Roman" w:eastAsia="Calibri" w:hAnsi="Times New Roman"/>
                    </w:rPr>
                  </w:pPr>
                  <w:r>
                    <w:rPr>
                      <w:rFonts w:ascii="Times New Roman" w:eastAsia="Calibri" w:hAnsi="Times New Roman"/>
                    </w:rPr>
                    <w:t>-0.2</w:t>
                  </w:r>
                </w:p>
              </w:tc>
            </w:tr>
            <w:tr w:rsidR="004A0378" w14:paraId="383DBECA" w14:textId="77777777">
              <w:trPr>
                <w:trHeight w:val="227"/>
              </w:trPr>
              <w:tc>
                <w:tcPr>
                  <w:tcW w:w="550" w:type="dxa"/>
                  <w:tcBorders>
                    <w:tl2br w:val="nil"/>
                    <w:tr2bl w:val="nil"/>
                  </w:tcBorders>
                </w:tcPr>
                <w:p w14:paraId="515BDCC8" w14:textId="77777777" w:rsidR="004A0378" w:rsidRDefault="001D6235">
                  <w:pPr>
                    <w:rPr>
                      <w:rFonts w:ascii="Times New Roman" w:eastAsia="Calibri" w:hAnsi="Times New Roman"/>
                    </w:rPr>
                  </w:pPr>
                  <w:r>
                    <w:rPr>
                      <w:rFonts w:ascii="Times New Roman" w:eastAsia="Calibri" w:hAnsi="Times New Roman"/>
                    </w:rPr>
                    <w:t>8</w:t>
                  </w:r>
                </w:p>
              </w:tc>
              <w:tc>
                <w:tcPr>
                  <w:tcW w:w="748" w:type="dxa"/>
                  <w:tcBorders>
                    <w:tl2br w:val="nil"/>
                    <w:tr2bl w:val="nil"/>
                  </w:tcBorders>
                </w:tcPr>
                <w:p w14:paraId="4C31B5BA"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A158EF1"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8197C62"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4C5845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8737F35"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11E40087"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72F50093"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3C23F6D2"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4AC0B406" w14:textId="77777777" w:rsidR="004A0378" w:rsidRDefault="001D6235">
                  <w:pPr>
                    <w:rPr>
                      <w:rFonts w:ascii="Times New Roman" w:eastAsia="Calibri" w:hAnsi="Times New Roman"/>
                    </w:rPr>
                  </w:pPr>
                  <w:r>
                    <w:rPr>
                      <w:rFonts w:ascii="Times New Roman" w:eastAsia="Calibri" w:hAnsi="Times New Roman"/>
                    </w:rPr>
                    <w:t>10.5</w:t>
                  </w:r>
                </w:p>
              </w:tc>
              <w:tc>
                <w:tcPr>
                  <w:tcW w:w="830" w:type="dxa"/>
                  <w:tcBorders>
                    <w:tl2br w:val="nil"/>
                    <w:tr2bl w:val="nil"/>
                  </w:tcBorders>
                </w:tcPr>
                <w:p w14:paraId="5DC72CEF" w14:textId="77777777" w:rsidR="004A0378" w:rsidRDefault="001D6235">
                  <w:pPr>
                    <w:rPr>
                      <w:rFonts w:ascii="Times New Roman" w:eastAsia="Calibri" w:hAnsi="Times New Roman"/>
                    </w:rPr>
                  </w:pPr>
                  <w:r>
                    <w:rPr>
                      <w:rFonts w:ascii="Times New Roman" w:eastAsia="Calibri" w:hAnsi="Times New Roman"/>
                    </w:rPr>
                    <w:t>9.9</w:t>
                  </w:r>
                </w:p>
              </w:tc>
              <w:tc>
                <w:tcPr>
                  <w:tcW w:w="790" w:type="dxa"/>
                  <w:tcBorders>
                    <w:tl2br w:val="nil"/>
                    <w:tr2bl w:val="nil"/>
                  </w:tcBorders>
                </w:tcPr>
                <w:p w14:paraId="3D13B619" w14:textId="77777777" w:rsidR="004A0378" w:rsidRDefault="001D6235">
                  <w:pPr>
                    <w:rPr>
                      <w:rFonts w:ascii="Times New Roman" w:eastAsia="Calibri" w:hAnsi="Times New Roman"/>
                    </w:rPr>
                  </w:pPr>
                  <w:r>
                    <w:rPr>
                      <w:rFonts w:ascii="Times New Roman" w:eastAsia="Calibri" w:hAnsi="Times New Roman"/>
                    </w:rPr>
                    <w:t>0.6</w:t>
                  </w:r>
                </w:p>
              </w:tc>
            </w:tr>
            <w:tr w:rsidR="004A0378" w14:paraId="654374BA" w14:textId="77777777">
              <w:trPr>
                <w:trHeight w:val="227"/>
              </w:trPr>
              <w:tc>
                <w:tcPr>
                  <w:tcW w:w="550" w:type="dxa"/>
                  <w:tcBorders>
                    <w:tl2br w:val="nil"/>
                    <w:tr2bl w:val="nil"/>
                  </w:tcBorders>
                </w:tcPr>
                <w:p w14:paraId="33CD1FD4" w14:textId="77777777" w:rsidR="004A0378" w:rsidRDefault="001D6235">
                  <w:pPr>
                    <w:rPr>
                      <w:rFonts w:ascii="Times New Roman" w:eastAsia="Calibri" w:hAnsi="Times New Roman"/>
                    </w:rPr>
                  </w:pPr>
                  <w:r>
                    <w:rPr>
                      <w:rFonts w:ascii="Times New Roman" w:eastAsia="Calibri" w:hAnsi="Times New Roman"/>
                    </w:rPr>
                    <w:t>9</w:t>
                  </w:r>
                </w:p>
              </w:tc>
              <w:tc>
                <w:tcPr>
                  <w:tcW w:w="748" w:type="dxa"/>
                  <w:tcBorders>
                    <w:tl2br w:val="nil"/>
                    <w:tr2bl w:val="nil"/>
                  </w:tcBorders>
                </w:tcPr>
                <w:p w14:paraId="5F4AD6B0"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51B1380"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AC7EF1E"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32D0EAB"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2987582"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0DE0EFB2"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09582F9F"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1727A3D5"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66C4D747" w14:textId="77777777" w:rsidR="004A0378" w:rsidRDefault="001D6235">
                  <w:pPr>
                    <w:rPr>
                      <w:rFonts w:ascii="Times New Roman" w:eastAsia="Calibri" w:hAnsi="Times New Roman"/>
                    </w:rPr>
                  </w:pPr>
                  <w:r>
                    <w:rPr>
                      <w:rFonts w:ascii="Times New Roman" w:eastAsia="Calibri" w:hAnsi="Times New Roman"/>
                    </w:rPr>
                    <w:t>8.4</w:t>
                  </w:r>
                </w:p>
              </w:tc>
              <w:tc>
                <w:tcPr>
                  <w:tcW w:w="830" w:type="dxa"/>
                  <w:tcBorders>
                    <w:tl2br w:val="nil"/>
                    <w:tr2bl w:val="nil"/>
                  </w:tcBorders>
                </w:tcPr>
                <w:p w14:paraId="2883A1C6" w14:textId="77777777" w:rsidR="004A0378" w:rsidRDefault="001D6235">
                  <w:pPr>
                    <w:rPr>
                      <w:rFonts w:ascii="Times New Roman" w:eastAsia="Calibri" w:hAnsi="Times New Roman"/>
                    </w:rPr>
                  </w:pPr>
                  <w:r>
                    <w:rPr>
                      <w:rFonts w:ascii="Times New Roman" w:eastAsia="Calibri" w:hAnsi="Times New Roman"/>
                    </w:rPr>
                    <w:t>8.2</w:t>
                  </w:r>
                </w:p>
              </w:tc>
              <w:tc>
                <w:tcPr>
                  <w:tcW w:w="790" w:type="dxa"/>
                  <w:tcBorders>
                    <w:tl2br w:val="nil"/>
                    <w:tr2bl w:val="nil"/>
                  </w:tcBorders>
                </w:tcPr>
                <w:p w14:paraId="5CE200BF" w14:textId="77777777" w:rsidR="004A0378" w:rsidRDefault="001D6235">
                  <w:pPr>
                    <w:rPr>
                      <w:rFonts w:ascii="Times New Roman" w:eastAsia="Calibri" w:hAnsi="Times New Roman"/>
                    </w:rPr>
                  </w:pPr>
                  <w:r>
                    <w:rPr>
                      <w:rFonts w:ascii="Times New Roman" w:eastAsia="Calibri" w:hAnsi="Times New Roman"/>
                    </w:rPr>
                    <w:t>0.2</w:t>
                  </w:r>
                </w:p>
              </w:tc>
            </w:tr>
            <w:tr w:rsidR="004A0378" w14:paraId="6E0BE9A1" w14:textId="77777777">
              <w:trPr>
                <w:trHeight w:val="227"/>
              </w:trPr>
              <w:tc>
                <w:tcPr>
                  <w:tcW w:w="550" w:type="dxa"/>
                  <w:tcBorders>
                    <w:tl2br w:val="nil"/>
                    <w:tr2bl w:val="nil"/>
                  </w:tcBorders>
                </w:tcPr>
                <w:p w14:paraId="67E1FF80" w14:textId="77777777" w:rsidR="004A0378" w:rsidRDefault="001D6235">
                  <w:pPr>
                    <w:rPr>
                      <w:rFonts w:ascii="Times New Roman" w:eastAsia="Calibri" w:hAnsi="Times New Roman"/>
                    </w:rPr>
                  </w:pPr>
                  <w:r>
                    <w:rPr>
                      <w:rFonts w:ascii="Times New Roman" w:eastAsia="Calibri" w:hAnsi="Times New Roman"/>
                    </w:rPr>
                    <w:t>10</w:t>
                  </w:r>
                </w:p>
              </w:tc>
              <w:tc>
                <w:tcPr>
                  <w:tcW w:w="748" w:type="dxa"/>
                  <w:tcBorders>
                    <w:tl2br w:val="nil"/>
                    <w:tr2bl w:val="nil"/>
                  </w:tcBorders>
                </w:tcPr>
                <w:p w14:paraId="6413BBF9"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41F1D91"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8BE22EA"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14E1950"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C2DF5A5"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4A357DC7"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01271609"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53850978"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31C93542" w14:textId="77777777" w:rsidR="004A0378" w:rsidRDefault="001D6235">
                  <w:pPr>
                    <w:rPr>
                      <w:rFonts w:ascii="Times New Roman" w:eastAsia="Calibri" w:hAnsi="Times New Roman"/>
                    </w:rPr>
                  </w:pPr>
                  <w:r>
                    <w:rPr>
                      <w:rFonts w:ascii="Times New Roman" w:eastAsia="Calibri" w:hAnsi="Times New Roman"/>
                    </w:rPr>
                    <w:t>10.9</w:t>
                  </w:r>
                </w:p>
              </w:tc>
              <w:tc>
                <w:tcPr>
                  <w:tcW w:w="830" w:type="dxa"/>
                  <w:tcBorders>
                    <w:tl2br w:val="nil"/>
                    <w:tr2bl w:val="nil"/>
                  </w:tcBorders>
                </w:tcPr>
                <w:p w14:paraId="0F0D032A" w14:textId="77777777" w:rsidR="004A0378" w:rsidRDefault="001D6235">
                  <w:pPr>
                    <w:rPr>
                      <w:rFonts w:ascii="Times New Roman" w:eastAsia="Calibri" w:hAnsi="Times New Roman"/>
                    </w:rPr>
                  </w:pPr>
                  <w:r>
                    <w:rPr>
                      <w:rFonts w:ascii="Times New Roman" w:eastAsia="Calibri" w:hAnsi="Times New Roman"/>
                    </w:rPr>
                    <w:t>11.3</w:t>
                  </w:r>
                </w:p>
              </w:tc>
              <w:tc>
                <w:tcPr>
                  <w:tcW w:w="790" w:type="dxa"/>
                  <w:tcBorders>
                    <w:tl2br w:val="nil"/>
                    <w:tr2bl w:val="nil"/>
                  </w:tcBorders>
                </w:tcPr>
                <w:p w14:paraId="013F221A" w14:textId="77777777" w:rsidR="004A0378" w:rsidRDefault="001D6235">
                  <w:pPr>
                    <w:rPr>
                      <w:rFonts w:ascii="Times New Roman" w:eastAsia="Calibri" w:hAnsi="Times New Roman"/>
                    </w:rPr>
                  </w:pPr>
                  <w:r>
                    <w:rPr>
                      <w:rFonts w:ascii="Times New Roman" w:eastAsia="Calibri" w:hAnsi="Times New Roman"/>
                    </w:rPr>
                    <w:t>-0.4</w:t>
                  </w:r>
                </w:p>
              </w:tc>
            </w:tr>
            <w:tr w:rsidR="004A0378" w14:paraId="117B490D" w14:textId="77777777">
              <w:trPr>
                <w:trHeight w:val="227"/>
              </w:trPr>
              <w:tc>
                <w:tcPr>
                  <w:tcW w:w="550" w:type="dxa"/>
                  <w:tcBorders>
                    <w:tl2br w:val="nil"/>
                    <w:tr2bl w:val="nil"/>
                  </w:tcBorders>
                </w:tcPr>
                <w:p w14:paraId="5A0EA971" w14:textId="77777777" w:rsidR="004A0378" w:rsidRDefault="001D6235">
                  <w:pPr>
                    <w:rPr>
                      <w:rFonts w:ascii="Times New Roman" w:eastAsia="Calibri" w:hAnsi="Times New Roman"/>
                    </w:rPr>
                  </w:pPr>
                  <w:r>
                    <w:rPr>
                      <w:rFonts w:ascii="Times New Roman" w:eastAsia="Calibri" w:hAnsi="Times New Roman"/>
                    </w:rPr>
                    <w:t>11</w:t>
                  </w:r>
                </w:p>
              </w:tc>
              <w:tc>
                <w:tcPr>
                  <w:tcW w:w="748" w:type="dxa"/>
                  <w:tcBorders>
                    <w:tl2br w:val="nil"/>
                    <w:tr2bl w:val="nil"/>
                  </w:tcBorders>
                </w:tcPr>
                <w:p w14:paraId="7F874544"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3792D28"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AC5F6ED"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79EC00E"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03AD0C0"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0B670C60"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0B528250"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775DFCD1"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6BB8E23F" w14:textId="77777777" w:rsidR="004A0378" w:rsidRDefault="001D6235">
                  <w:pPr>
                    <w:rPr>
                      <w:rFonts w:ascii="Times New Roman" w:eastAsia="Calibri" w:hAnsi="Times New Roman"/>
                    </w:rPr>
                  </w:pPr>
                  <w:r>
                    <w:rPr>
                      <w:rFonts w:ascii="Times New Roman" w:eastAsia="Calibri" w:hAnsi="Times New Roman"/>
                    </w:rPr>
                    <w:t>6.7</w:t>
                  </w:r>
                </w:p>
              </w:tc>
              <w:tc>
                <w:tcPr>
                  <w:tcW w:w="830" w:type="dxa"/>
                  <w:tcBorders>
                    <w:tl2br w:val="nil"/>
                    <w:tr2bl w:val="nil"/>
                  </w:tcBorders>
                </w:tcPr>
                <w:p w14:paraId="2ECC82B3" w14:textId="77777777" w:rsidR="004A0378" w:rsidRDefault="001D6235">
                  <w:pPr>
                    <w:rPr>
                      <w:rFonts w:ascii="Times New Roman" w:eastAsia="Calibri" w:hAnsi="Times New Roman"/>
                    </w:rPr>
                  </w:pPr>
                  <w:r>
                    <w:rPr>
                      <w:rFonts w:ascii="Times New Roman" w:eastAsia="Calibri" w:hAnsi="Times New Roman"/>
                    </w:rPr>
                    <w:t>8.4</w:t>
                  </w:r>
                </w:p>
              </w:tc>
              <w:tc>
                <w:tcPr>
                  <w:tcW w:w="790" w:type="dxa"/>
                  <w:tcBorders>
                    <w:tl2br w:val="nil"/>
                    <w:tr2bl w:val="nil"/>
                  </w:tcBorders>
                </w:tcPr>
                <w:p w14:paraId="76BED195" w14:textId="77777777" w:rsidR="004A0378" w:rsidRDefault="001D6235">
                  <w:pPr>
                    <w:rPr>
                      <w:rFonts w:ascii="Times New Roman" w:eastAsia="Calibri" w:hAnsi="Times New Roman"/>
                    </w:rPr>
                  </w:pPr>
                  <w:r>
                    <w:rPr>
                      <w:rFonts w:ascii="Times New Roman" w:eastAsia="Calibri" w:hAnsi="Times New Roman"/>
                    </w:rPr>
                    <w:t>-1.7</w:t>
                  </w:r>
                </w:p>
              </w:tc>
            </w:tr>
            <w:tr w:rsidR="004A0378" w14:paraId="33F0DDCE" w14:textId="77777777">
              <w:trPr>
                <w:trHeight w:val="227"/>
              </w:trPr>
              <w:tc>
                <w:tcPr>
                  <w:tcW w:w="550" w:type="dxa"/>
                  <w:tcBorders>
                    <w:tl2br w:val="nil"/>
                    <w:tr2bl w:val="nil"/>
                  </w:tcBorders>
                </w:tcPr>
                <w:p w14:paraId="41AE3E61" w14:textId="77777777" w:rsidR="004A0378" w:rsidRDefault="001D6235">
                  <w:pPr>
                    <w:rPr>
                      <w:rFonts w:ascii="Times New Roman" w:eastAsia="Calibri" w:hAnsi="Times New Roman"/>
                    </w:rPr>
                  </w:pPr>
                  <w:r>
                    <w:rPr>
                      <w:rFonts w:ascii="Times New Roman" w:eastAsia="Calibri" w:hAnsi="Times New Roman"/>
                    </w:rPr>
                    <w:t>12</w:t>
                  </w:r>
                </w:p>
              </w:tc>
              <w:tc>
                <w:tcPr>
                  <w:tcW w:w="748" w:type="dxa"/>
                  <w:tcBorders>
                    <w:tl2br w:val="nil"/>
                    <w:tr2bl w:val="nil"/>
                  </w:tcBorders>
                </w:tcPr>
                <w:p w14:paraId="549BF417"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DF002E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BAD1F80"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B9E76C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9404F58"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4330B7A3"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3F01CBCC"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42F413F2"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28AE05A7" w14:textId="77777777" w:rsidR="004A0378" w:rsidRDefault="001D6235">
                  <w:pPr>
                    <w:rPr>
                      <w:rFonts w:ascii="Times New Roman" w:eastAsia="Calibri" w:hAnsi="Times New Roman"/>
                    </w:rPr>
                  </w:pPr>
                  <w:r>
                    <w:rPr>
                      <w:rFonts w:ascii="Times New Roman" w:eastAsia="Calibri" w:hAnsi="Times New Roman"/>
                    </w:rPr>
                    <w:t>5.6</w:t>
                  </w:r>
                </w:p>
              </w:tc>
              <w:tc>
                <w:tcPr>
                  <w:tcW w:w="830" w:type="dxa"/>
                  <w:tcBorders>
                    <w:tl2br w:val="nil"/>
                    <w:tr2bl w:val="nil"/>
                  </w:tcBorders>
                </w:tcPr>
                <w:p w14:paraId="371BB03C" w14:textId="77777777" w:rsidR="004A0378" w:rsidRDefault="001D6235">
                  <w:pPr>
                    <w:rPr>
                      <w:rFonts w:ascii="Times New Roman" w:eastAsia="Calibri" w:hAnsi="Times New Roman"/>
                    </w:rPr>
                  </w:pPr>
                  <w:r>
                    <w:rPr>
                      <w:rFonts w:ascii="Times New Roman" w:eastAsia="Calibri" w:hAnsi="Times New Roman"/>
                    </w:rPr>
                    <w:t>7.6</w:t>
                  </w:r>
                </w:p>
              </w:tc>
              <w:tc>
                <w:tcPr>
                  <w:tcW w:w="790" w:type="dxa"/>
                  <w:tcBorders>
                    <w:tl2br w:val="nil"/>
                    <w:tr2bl w:val="nil"/>
                  </w:tcBorders>
                </w:tcPr>
                <w:p w14:paraId="3C44BC19" w14:textId="77777777" w:rsidR="004A0378" w:rsidRDefault="001D6235">
                  <w:pPr>
                    <w:rPr>
                      <w:rFonts w:ascii="Times New Roman" w:eastAsia="Calibri" w:hAnsi="Times New Roman"/>
                    </w:rPr>
                  </w:pPr>
                  <w:r>
                    <w:rPr>
                      <w:rFonts w:ascii="Times New Roman" w:eastAsia="Calibri" w:hAnsi="Times New Roman"/>
                    </w:rPr>
                    <w:t>-2.0</w:t>
                  </w:r>
                </w:p>
              </w:tc>
            </w:tr>
            <w:tr w:rsidR="004A0378" w14:paraId="2DDE2EEC" w14:textId="77777777">
              <w:trPr>
                <w:trHeight w:val="227"/>
              </w:trPr>
              <w:tc>
                <w:tcPr>
                  <w:tcW w:w="550" w:type="dxa"/>
                  <w:tcBorders>
                    <w:tl2br w:val="nil"/>
                    <w:tr2bl w:val="nil"/>
                  </w:tcBorders>
                </w:tcPr>
                <w:p w14:paraId="3A79EFB1" w14:textId="77777777" w:rsidR="004A0378" w:rsidRDefault="001D6235">
                  <w:pPr>
                    <w:rPr>
                      <w:rFonts w:ascii="Times New Roman" w:eastAsia="Calibri" w:hAnsi="Times New Roman"/>
                    </w:rPr>
                  </w:pPr>
                  <w:r>
                    <w:rPr>
                      <w:rFonts w:ascii="Times New Roman" w:eastAsia="Calibri" w:hAnsi="Times New Roman"/>
                    </w:rPr>
                    <w:t>13</w:t>
                  </w:r>
                </w:p>
              </w:tc>
              <w:tc>
                <w:tcPr>
                  <w:tcW w:w="748" w:type="dxa"/>
                  <w:tcBorders>
                    <w:tl2br w:val="nil"/>
                    <w:tr2bl w:val="nil"/>
                  </w:tcBorders>
                </w:tcPr>
                <w:p w14:paraId="72ED3A8E"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1EC50F3"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1EA3B64"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1F53F40"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8883E83"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5DD2ED46"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7FE5846C"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231615F4"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2154E8B7" w14:textId="77777777" w:rsidR="004A0378" w:rsidRDefault="001D6235">
                  <w:pPr>
                    <w:rPr>
                      <w:rFonts w:ascii="Times New Roman" w:eastAsia="Calibri" w:hAnsi="Times New Roman"/>
                    </w:rPr>
                  </w:pPr>
                  <w:r>
                    <w:rPr>
                      <w:rFonts w:ascii="Times New Roman" w:eastAsia="Calibri" w:hAnsi="Times New Roman"/>
                    </w:rPr>
                    <w:t>5.1</w:t>
                  </w:r>
                </w:p>
              </w:tc>
              <w:tc>
                <w:tcPr>
                  <w:tcW w:w="830" w:type="dxa"/>
                  <w:tcBorders>
                    <w:tl2br w:val="nil"/>
                    <w:tr2bl w:val="nil"/>
                  </w:tcBorders>
                </w:tcPr>
                <w:p w14:paraId="51707B5D" w14:textId="77777777" w:rsidR="004A0378" w:rsidRDefault="001D6235">
                  <w:pPr>
                    <w:rPr>
                      <w:rFonts w:ascii="Times New Roman" w:eastAsia="Calibri" w:hAnsi="Times New Roman"/>
                    </w:rPr>
                  </w:pPr>
                  <w:r>
                    <w:rPr>
                      <w:rFonts w:ascii="Times New Roman" w:eastAsia="Calibri" w:hAnsi="Times New Roman"/>
                    </w:rPr>
                    <w:t>7.3</w:t>
                  </w:r>
                </w:p>
              </w:tc>
              <w:tc>
                <w:tcPr>
                  <w:tcW w:w="790" w:type="dxa"/>
                  <w:tcBorders>
                    <w:tl2br w:val="nil"/>
                    <w:tr2bl w:val="nil"/>
                  </w:tcBorders>
                </w:tcPr>
                <w:p w14:paraId="6339722E" w14:textId="77777777" w:rsidR="004A0378" w:rsidRDefault="001D6235">
                  <w:pPr>
                    <w:rPr>
                      <w:rFonts w:ascii="Times New Roman" w:eastAsia="Calibri" w:hAnsi="Times New Roman"/>
                    </w:rPr>
                  </w:pPr>
                  <w:r>
                    <w:rPr>
                      <w:rFonts w:ascii="Times New Roman" w:eastAsia="Calibri" w:hAnsi="Times New Roman"/>
                    </w:rPr>
                    <w:t>-2.2</w:t>
                  </w:r>
                </w:p>
              </w:tc>
            </w:tr>
            <w:tr w:rsidR="004A0378" w14:paraId="24200981" w14:textId="77777777">
              <w:trPr>
                <w:trHeight w:val="227"/>
              </w:trPr>
              <w:tc>
                <w:tcPr>
                  <w:tcW w:w="550" w:type="dxa"/>
                  <w:tcBorders>
                    <w:tl2br w:val="nil"/>
                    <w:tr2bl w:val="nil"/>
                  </w:tcBorders>
                </w:tcPr>
                <w:p w14:paraId="3FBACFE7" w14:textId="77777777" w:rsidR="004A0378" w:rsidRDefault="001D6235">
                  <w:pPr>
                    <w:rPr>
                      <w:rFonts w:ascii="Times New Roman" w:eastAsia="Calibri" w:hAnsi="Times New Roman"/>
                    </w:rPr>
                  </w:pPr>
                  <w:r>
                    <w:rPr>
                      <w:rFonts w:ascii="Times New Roman" w:eastAsia="Calibri" w:hAnsi="Times New Roman"/>
                    </w:rPr>
                    <w:t>14</w:t>
                  </w:r>
                </w:p>
              </w:tc>
              <w:tc>
                <w:tcPr>
                  <w:tcW w:w="748" w:type="dxa"/>
                  <w:tcBorders>
                    <w:tl2br w:val="nil"/>
                    <w:tr2bl w:val="nil"/>
                  </w:tcBorders>
                </w:tcPr>
                <w:p w14:paraId="7CC6A549"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BBFCF96"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88BA740"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09C2288"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0E5A4E7"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64F42887"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05C3B17E"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F7CD836"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337F5441" w14:textId="77777777" w:rsidR="004A0378" w:rsidRDefault="001D6235">
                  <w:pPr>
                    <w:rPr>
                      <w:rFonts w:ascii="Times New Roman" w:eastAsia="Calibri" w:hAnsi="Times New Roman"/>
                    </w:rPr>
                  </w:pPr>
                  <w:r>
                    <w:rPr>
                      <w:rFonts w:ascii="Times New Roman" w:eastAsia="Calibri" w:hAnsi="Times New Roman"/>
                    </w:rPr>
                    <w:t>9.1</w:t>
                  </w:r>
                </w:p>
              </w:tc>
              <w:tc>
                <w:tcPr>
                  <w:tcW w:w="830" w:type="dxa"/>
                  <w:tcBorders>
                    <w:tl2br w:val="nil"/>
                    <w:tr2bl w:val="nil"/>
                  </w:tcBorders>
                </w:tcPr>
                <w:p w14:paraId="36D003C7" w14:textId="77777777" w:rsidR="004A0378" w:rsidRDefault="001D6235">
                  <w:pPr>
                    <w:rPr>
                      <w:rFonts w:ascii="Times New Roman" w:eastAsia="Calibri" w:hAnsi="Times New Roman"/>
                    </w:rPr>
                  </w:pPr>
                  <w:r>
                    <w:rPr>
                      <w:rFonts w:ascii="Times New Roman" w:eastAsia="Calibri" w:hAnsi="Times New Roman"/>
                    </w:rPr>
                    <w:t>10.4</w:t>
                  </w:r>
                </w:p>
              </w:tc>
              <w:tc>
                <w:tcPr>
                  <w:tcW w:w="790" w:type="dxa"/>
                  <w:tcBorders>
                    <w:tl2br w:val="nil"/>
                    <w:tr2bl w:val="nil"/>
                  </w:tcBorders>
                </w:tcPr>
                <w:p w14:paraId="652DABAD" w14:textId="77777777" w:rsidR="004A0378" w:rsidRDefault="001D6235">
                  <w:pPr>
                    <w:rPr>
                      <w:rFonts w:ascii="Times New Roman" w:eastAsia="Calibri" w:hAnsi="Times New Roman"/>
                    </w:rPr>
                  </w:pPr>
                  <w:r>
                    <w:rPr>
                      <w:rFonts w:ascii="Times New Roman" w:eastAsia="Calibri" w:hAnsi="Times New Roman"/>
                    </w:rPr>
                    <w:t>-1.3</w:t>
                  </w:r>
                </w:p>
              </w:tc>
            </w:tr>
            <w:tr w:rsidR="004A0378" w14:paraId="41247B23" w14:textId="77777777">
              <w:trPr>
                <w:trHeight w:val="227"/>
              </w:trPr>
              <w:tc>
                <w:tcPr>
                  <w:tcW w:w="550" w:type="dxa"/>
                  <w:tcBorders>
                    <w:tl2br w:val="nil"/>
                    <w:tr2bl w:val="nil"/>
                  </w:tcBorders>
                </w:tcPr>
                <w:p w14:paraId="7C1964CA" w14:textId="77777777" w:rsidR="004A0378" w:rsidRDefault="001D6235">
                  <w:pPr>
                    <w:rPr>
                      <w:rFonts w:ascii="Times New Roman" w:eastAsia="Calibri" w:hAnsi="Times New Roman"/>
                    </w:rPr>
                  </w:pPr>
                  <w:r>
                    <w:rPr>
                      <w:rFonts w:ascii="Times New Roman" w:eastAsia="Calibri" w:hAnsi="Times New Roman"/>
                    </w:rPr>
                    <w:t>15</w:t>
                  </w:r>
                </w:p>
              </w:tc>
              <w:tc>
                <w:tcPr>
                  <w:tcW w:w="748" w:type="dxa"/>
                  <w:tcBorders>
                    <w:tl2br w:val="nil"/>
                    <w:tr2bl w:val="nil"/>
                  </w:tcBorders>
                </w:tcPr>
                <w:p w14:paraId="753C8BC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ECBF909"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21DA5B6"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66B0FF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450FA5B"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61A15DA8"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0692E5C1"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4C84C9EC"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1D432E0A" w14:textId="77777777" w:rsidR="004A0378" w:rsidRDefault="001D6235">
                  <w:pPr>
                    <w:rPr>
                      <w:rFonts w:ascii="Times New Roman" w:eastAsia="Calibri" w:hAnsi="Times New Roman"/>
                    </w:rPr>
                  </w:pPr>
                  <w:r>
                    <w:rPr>
                      <w:rFonts w:ascii="Times New Roman" w:eastAsia="Calibri" w:hAnsi="Times New Roman"/>
                    </w:rPr>
                    <w:t>9.9</w:t>
                  </w:r>
                </w:p>
              </w:tc>
              <w:tc>
                <w:tcPr>
                  <w:tcW w:w="830" w:type="dxa"/>
                  <w:tcBorders>
                    <w:tl2br w:val="nil"/>
                    <w:tr2bl w:val="nil"/>
                  </w:tcBorders>
                </w:tcPr>
                <w:p w14:paraId="3549FE2A" w14:textId="77777777" w:rsidR="004A0378" w:rsidRDefault="001D6235">
                  <w:pPr>
                    <w:rPr>
                      <w:rFonts w:ascii="Times New Roman" w:eastAsia="Calibri" w:hAnsi="Times New Roman"/>
                    </w:rPr>
                  </w:pPr>
                  <w:r>
                    <w:rPr>
                      <w:rFonts w:ascii="Times New Roman" w:eastAsia="Calibri" w:hAnsi="Times New Roman"/>
                    </w:rPr>
                    <w:t>9.8</w:t>
                  </w:r>
                </w:p>
              </w:tc>
              <w:tc>
                <w:tcPr>
                  <w:tcW w:w="790" w:type="dxa"/>
                  <w:tcBorders>
                    <w:tl2br w:val="nil"/>
                    <w:tr2bl w:val="nil"/>
                  </w:tcBorders>
                </w:tcPr>
                <w:p w14:paraId="72A86480" w14:textId="77777777" w:rsidR="004A0378" w:rsidRDefault="001D6235">
                  <w:pPr>
                    <w:rPr>
                      <w:rFonts w:ascii="Times New Roman" w:eastAsia="Calibri" w:hAnsi="Times New Roman"/>
                    </w:rPr>
                  </w:pPr>
                  <w:r>
                    <w:rPr>
                      <w:rFonts w:ascii="Times New Roman" w:eastAsia="Calibri" w:hAnsi="Times New Roman"/>
                    </w:rPr>
                    <w:t>0.1</w:t>
                  </w:r>
                </w:p>
              </w:tc>
            </w:tr>
            <w:tr w:rsidR="004A0378" w14:paraId="26D6DA98" w14:textId="77777777">
              <w:trPr>
                <w:trHeight w:val="227"/>
              </w:trPr>
              <w:tc>
                <w:tcPr>
                  <w:tcW w:w="550" w:type="dxa"/>
                  <w:tcBorders>
                    <w:tl2br w:val="nil"/>
                    <w:tr2bl w:val="nil"/>
                  </w:tcBorders>
                </w:tcPr>
                <w:p w14:paraId="2F94B247" w14:textId="77777777" w:rsidR="004A0378" w:rsidRDefault="001D6235">
                  <w:pPr>
                    <w:rPr>
                      <w:rFonts w:ascii="Times New Roman" w:eastAsia="Calibri" w:hAnsi="Times New Roman"/>
                    </w:rPr>
                  </w:pPr>
                  <w:r>
                    <w:rPr>
                      <w:rFonts w:ascii="Times New Roman" w:eastAsia="Calibri" w:hAnsi="Times New Roman"/>
                    </w:rPr>
                    <w:t>16</w:t>
                  </w:r>
                </w:p>
              </w:tc>
              <w:tc>
                <w:tcPr>
                  <w:tcW w:w="748" w:type="dxa"/>
                  <w:tcBorders>
                    <w:tl2br w:val="nil"/>
                    <w:tr2bl w:val="nil"/>
                  </w:tcBorders>
                </w:tcPr>
                <w:p w14:paraId="768808F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BCD986B"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95D17DC"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3694EB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9FD2BED"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008B0974"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70F65F69"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6B728CC"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2BA4DD79" w14:textId="77777777" w:rsidR="004A0378" w:rsidRDefault="001D6235">
                  <w:pPr>
                    <w:rPr>
                      <w:rFonts w:ascii="Times New Roman" w:eastAsia="Calibri" w:hAnsi="Times New Roman"/>
                    </w:rPr>
                  </w:pPr>
                  <w:r>
                    <w:rPr>
                      <w:rFonts w:ascii="Times New Roman" w:eastAsia="Calibri" w:hAnsi="Times New Roman"/>
                    </w:rPr>
                    <w:t>8.9</w:t>
                  </w:r>
                </w:p>
              </w:tc>
              <w:tc>
                <w:tcPr>
                  <w:tcW w:w="830" w:type="dxa"/>
                  <w:tcBorders>
                    <w:tl2br w:val="nil"/>
                    <w:tr2bl w:val="nil"/>
                  </w:tcBorders>
                </w:tcPr>
                <w:p w14:paraId="6ED129BF" w14:textId="77777777" w:rsidR="004A0378" w:rsidRDefault="001D6235">
                  <w:pPr>
                    <w:rPr>
                      <w:rFonts w:ascii="Times New Roman" w:eastAsia="Calibri" w:hAnsi="Times New Roman"/>
                    </w:rPr>
                  </w:pPr>
                  <w:r>
                    <w:rPr>
                      <w:rFonts w:ascii="Times New Roman" w:eastAsia="Calibri" w:hAnsi="Times New Roman"/>
                    </w:rPr>
                    <w:t>9</w:t>
                  </w:r>
                </w:p>
              </w:tc>
              <w:tc>
                <w:tcPr>
                  <w:tcW w:w="790" w:type="dxa"/>
                  <w:tcBorders>
                    <w:tl2br w:val="nil"/>
                    <w:tr2bl w:val="nil"/>
                  </w:tcBorders>
                </w:tcPr>
                <w:p w14:paraId="693B6677" w14:textId="77777777" w:rsidR="004A0378" w:rsidRDefault="001D6235">
                  <w:pPr>
                    <w:rPr>
                      <w:rFonts w:ascii="Times New Roman" w:eastAsia="Calibri" w:hAnsi="Times New Roman"/>
                    </w:rPr>
                  </w:pPr>
                  <w:r>
                    <w:rPr>
                      <w:rFonts w:ascii="Times New Roman" w:eastAsia="Calibri" w:hAnsi="Times New Roman"/>
                    </w:rPr>
                    <w:t>-0.1</w:t>
                  </w:r>
                </w:p>
              </w:tc>
            </w:tr>
            <w:tr w:rsidR="004A0378" w14:paraId="621CCD4A" w14:textId="77777777">
              <w:trPr>
                <w:trHeight w:val="227"/>
              </w:trPr>
              <w:tc>
                <w:tcPr>
                  <w:tcW w:w="550" w:type="dxa"/>
                  <w:tcBorders>
                    <w:tl2br w:val="nil"/>
                    <w:tr2bl w:val="nil"/>
                  </w:tcBorders>
                </w:tcPr>
                <w:p w14:paraId="1B8CBA42" w14:textId="77777777" w:rsidR="004A0378" w:rsidRDefault="001D6235">
                  <w:pPr>
                    <w:rPr>
                      <w:rFonts w:ascii="Times New Roman" w:eastAsia="Calibri" w:hAnsi="Times New Roman"/>
                    </w:rPr>
                  </w:pPr>
                  <w:r>
                    <w:rPr>
                      <w:rFonts w:ascii="Times New Roman" w:eastAsia="Calibri" w:hAnsi="Times New Roman"/>
                    </w:rPr>
                    <w:t>17</w:t>
                  </w:r>
                </w:p>
              </w:tc>
              <w:tc>
                <w:tcPr>
                  <w:tcW w:w="748" w:type="dxa"/>
                  <w:tcBorders>
                    <w:tl2br w:val="nil"/>
                    <w:tr2bl w:val="nil"/>
                  </w:tcBorders>
                </w:tcPr>
                <w:p w14:paraId="00D242E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D5E6CD8"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A825FC7"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6A13B50"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26D17F8"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5E3D6FDD"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75F96B57"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7C97E4AF"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6A2D05FB" w14:textId="77777777" w:rsidR="004A0378" w:rsidRDefault="001D6235">
                  <w:pPr>
                    <w:rPr>
                      <w:rFonts w:ascii="Times New Roman" w:eastAsia="Calibri" w:hAnsi="Times New Roman"/>
                    </w:rPr>
                  </w:pPr>
                  <w:r>
                    <w:rPr>
                      <w:rFonts w:ascii="Times New Roman" w:eastAsia="Calibri" w:hAnsi="Times New Roman"/>
                    </w:rPr>
                    <w:t>6.9</w:t>
                  </w:r>
                </w:p>
              </w:tc>
              <w:tc>
                <w:tcPr>
                  <w:tcW w:w="830" w:type="dxa"/>
                  <w:tcBorders>
                    <w:tl2br w:val="nil"/>
                    <w:tr2bl w:val="nil"/>
                  </w:tcBorders>
                </w:tcPr>
                <w:p w14:paraId="5C4B6A7D" w14:textId="77777777" w:rsidR="004A0378" w:rsidRDefault="001D6235">
                  <w:pPr>
                    <w:rPr>
                      <w:rFonts w:ascii="Times New Roman" w:eastAsia="Calibri" w:hAnsi="Times New Roman"/>
                    </w:rPr>
                  </w:pPr>
                  <w:r>
                    <w:rPr>
                      <w:rFonts w:ascii="Times New Roman" w:eastAsia="Calibri" w:hAnsi="Times New Roman"/>
                    </w:rPr>
                    <w:t>7.7</w:t>
                  </w:r>
                </w:p>
              </w:tc>
              <w:tc>
                <w:tcPr>
                  <w:tcW w:w="790" w:type="dxa"/>
                  <w:tcBorders>
                    <w:tl2br w:val="nil"/>
                    <w:tr2bl w:val="nil"/>
                  </w:tcBorders>
                </w:tcPr>
                <w:p w14:paraId="5441245C" w14:textId="77777777" w:rsidR="004A0378" w:rsidRDefault="001D6235">
                  <w:pPr>
                    <w:rPr>
                      <w:rFonts w:ascii="Times New Roman" w:eastAsia="Calibri" w:hAnsi="Times New Roman"/>
                    </w:rPr>
                  </w:pPr>
                  <w:r>
                    <w:rPr>
                      <w:rFonts w:ascii="Times New Roman" w:eastAsia="Calibri" w:hAnsi="Times New Roman"/>
                    </w:rPr>
                    <w:t>-0.8</w:t>
                  </w:r>
                </w:p>
              </w:tc>
            </w:tr>
            <w:tr w:rsidR="004A0378" w14:paraId="459169EA" w14:textId="77777777">
              <w:trPr>
                <w:trHeight w:val="227"/>
              </w:trPr>
              <w:tc>
                <w:tcPr>
                  <w:tcW w:w="550" w:type="dxa"/>
                  <w:tcBorders>
                    <w:tl2br w:val="nil"/>
                    <w:tr2bl w:val="nil"/>
                  </w:tcBorders>
                </w:tcPr>
                <w:p w14:paraId="05FC70FE" w14:textId="77777777" w:rsidR="004A0378" w:rsidRDefault="001D6235">
                  <w:pPr>
                    <w:rPr>
                      <w:rFonts w:ascii="Times New Roman" w:eastAsia="Calibri" w:hAnsi="Times New Roman"/>
                    </w:rPr>
                  </w:pPr>
                  <w:r>
                    <w:rPr>
                      <w:rFonts w:ascii="Times New Roman" w:eastAsia="Calibri" w:hAnsi="Times New Roman"/>
                    </w:rPr>
                    <w:t>18</w:t>
                  </w:r>
                </w:p>
              </w:tc>
              <w:tc>
                <w:tcPr>
                  <w:tcW w:w="748" w:type="dxa"/>
                  <w:tcBorders>
                    <w:tl2br w:val="nil"/>
                    <w:tr2bl w:val="nil"/>
                  </w:tcBorders>
                </w:tcPr>
                <w:p w14:paraId="40878356"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9C64386"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61937E2"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081A888"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92B0B34"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53597A4B"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2AB581A0"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103AA85A"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35593447" w14:textId="77777777" w:rsidR="004A0378" w:rsidRDefault="001D6235">
                  <w:pPr>
                    <w:rPr>
                      <w:rFonts w:ascii="Times New Roman" w:eastAsia="Calibri" w:hAnsi="Times New Roman"/>
                    </w:rPr>
                  </w:pPr>
                  <w:r>
                    <w:rPr>
                      <w:rFonts w:ascii="Times New Roman" w:eastAsia="Calibri" w:hAnsi="Times New Roman"/>
                    </w:rPr>
                    <w:t>7.4</w:t>
                  </w:r>
                </w:p>
              </w:tc>
              <w:tc>
                <w:tcPr>
                  <w:tcW w:w="830" w:type="dxa"/>
                  <w:tcBorders>
                    <w:tl2br w:val="nil"/>
                    <w:tr2bl w:val="nil"/>
                  </w:tcBorders>
                </w:tcPr>
                <w:p w14:paraId="3A374862" w14:textId="77777777" w:rsidR="004A0378" w:rsidRDefault="001D6235">
                  <w:pPr>
                    <w:rPr>
                      <w:rFonts w:ascii="Times New Roman" w:eastAsia="Calibri" w:hAnsi="Times New Roman"/>
                    </w:rPr>
                  </w:pPr>
                  <w:r>
                    <w:rPr>
                      <w:rFonts w:ascii="Times New Roman" w:eastAsia="Calibri" w:hAnsi="Times New Roman"/>
                    </w:rPr>
                    <w:t>8.5</w:t>
                  </w:r>
                </w:p>
              </w:tc>
              <w:tc>
                <w:tcPr>
                  <w:tcW w:w="790" w:type="dxa"/>
                  <w:tcBorders>
                    <w:tl2br w:val="nil"/>
                    <w:tr2bl w:val="nil"/>
                  </w:tcBorders>
                </w:tcPr>
                <w:p w14:paraId="75E0A11A" w14:textId="77777777" w:rsidR="004A0378" w:rsidRDefault="001D6235">
                  <w:pPr>
                    <w:rPr>
                      <w:rFonts w:ascii="Times New Roman" w:eastAsia="Calibri" w:hAnsi="Times New Roman"/>
                    </w:rPr>
                  </w:pPr>
                  <w:r>
                    <w:rPr>
                      <w:rFonts w:ascii="Times New Roman" w:eastAsia="Calibri" w:hAnsi="Times New Roman"/>
                    </w:rPr>
                    <w:t>-1.1</w:t>
                  </w:r>
                </w:p>
              </w:tc>
            </w:tr>
            <w:tr w:rsidR="004A0378" w14:paraId="66DD67AE" w14:textId="77777777">
              <w:trPr>
                <w:trHeight w:val="227"/>
              </w:trPr>
              <w:tc>
                <w:tcPr>
                  <w:tcW w:w="550" w:type="dxa"/>
                  <w:tcBorders>
                    <w:tl2br w:val="nil"/>
                    <w:tr2bl w:val="nil"/>
                  </w:tcBorders>
                </w:tcPr>
                <w:p w14:paraId="76991F6E" w14:textId="77777777" w:rsidR="004A0378" w:rsidRDefault="001D6235">
                  <w:pPr>
                    <w:rPr>
                      <w:rFonts w:ascii="Times New Roman" w:eastAsia="Calibri" w:hAnsi="Times New Roman"/>
                    </w:rPr>
                  </w:pPr>
                  <w:r>
                    <w:rPr>
                      <w:rFonts w:ascii="Times New Roman" w:eastAsia="Calibri" w:hAnsi="Times New Roman"/>
                    </w:rPr>
                    <w:t>19</w:t>
                  </w:r>
                </w:p>
              </w:tc>
              <w:tc>
                <w:tcPr>
                  <w:tcW w:w="748" w:type="dxa"/>
                  <w:tcBorders>
                    <w:tl2br w:val="nil"/>
                    <w:tr2bl w:val="nil"/>
                  </w:tcBorders>
                </w:tcPr>
                <w:p w14:paraId="6B57AE9A"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DD23CAA"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56DFCD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7893E44"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72663BC"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56CD0381"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120C4E66"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7D284D0F"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0E212686" w14:textId="77777777" w:rsidR="004A0378" w:rsidRDefault="001D6235">
                  <w:pPr>
                    <w:rPr>
                      <w:rFonts w:ascii="Times New Roman" w:eastAsia="Calibri" w:hAnsi="Times New Roman"/>
                    </w:rPr>
                  </w:pPr>
                  <w:r>
                    <w:rPr>
                      <w:rFonts w:ascii="Times New Roman" w:eastAsia="Calibri" w:hAnsi="Times New Roman"/>
                    </w:rPr>
                    <w:t>7</w:t>
                  </w:r>
                </w:p>
              </w:tc>
              <w:tc>
                <w:tcPr>
                  <w:tcW w:w="830" w:type="dxa"/>
                  <w:tcBorders>
                    <w:tl2br w:val="nil"/>
                    <w:tr2bl w:val="nil"/>
                  </w:tcBorders>
                </w:tcPr>
                <w:p w14:paraId="28CF8FB7" w14:textId="77777777" w:rsidR="004A0378" w:rsidRDefault="001D6235">
                  <w:pPr>
                    <w:rPr>
                      <w:rFonts w:ascii="Times New Roman" w:eastAsia="Calibri" w:hAnsi="Times New Roman"/>
                    </w:rPr>
                  </w:pPr>
                  <w:r>
                    <w:rPr>
                      <w:rFonts w:ascii="Times New Roman" w:eastAsia="Calibri" w:hAnsi="Times New Roman"/>
                    </w:rPr>
                    <w:t>9</w:t>
                  </w:r>
                </w:p>
              </w:tc>
              <w:tc>
                <w:tcPr>
                  <w:tcW w:w="790" w:type="dxa"/>
                  <w:tcBorders>
                    <w:tl2br w:val="nil"/>
                    <w:tr2bl w:val="nil"/>
                  </w:tcBorders>
                </w:tcPr>
                <w:p w14:paraId="3DC91953" w14:textId="77777777" w:rsidR="004A0378" w:rsidRDefault="001D6235">
                  <w:pPr>
                    <w:rPr>
                      <w:rFonts w:ascii="Times New Roman" w:eastAsia="Calibri" w:hAnsi="Times New Roman"/>
                    </w:rPr>
                  </w:pPr>
                  <w:r>
                    <w:rPr>
                      <w:rFonts w:ascii="Times New Roman" w:eastAsia="Calibri" w:hAnsi="Times New Roman"/>
                    </w:rPr>
                    <w:t>-2.0</w:t>
                  </w:r>
                </w:p>
              </w:tc>
            </w:tr>
            <w:tr w:rsidR="004A0378" w14:paraId="1AC4C970" w14:textId="77777777">
              <w:trPr>
                <w:trHeight w:val="227"/>
              </w:trPr>
              <w:tc>
                <w:tcPr>
                  <w:tcW w:w="550" w:type="dxa"/>
                  <w:tcBorders>
                    <w:tl2br w:val="nil"/>
                    <w:tr2bl w:val="nil"/>
                  </w:tcBorders>
                </w:tcPr>
                <w:p w14:paraId="56DF78F1" w14:textId="77777777" w:rsidR="004A0378" w:rsidRDefault="001D6235">
                  <w:pPr>
                    <w:rPr>
                      <w:rFonts w:ascii="Times New Roman" w:eastAsia="Calibri" w:hAnsi="Times New Roman"/>
                    </w:rPr>
                  </w:pPr>
                  <w:r>
                    <w:rPr>
                      <w:rFonts w:ascii="Times New Roman" w:eastAsia="Calibri" w:hAnsi="Times New Roman"/>
                    </w:rPr>
                    <w:t>20</w:t>
                  </w:r>
                </w:p>
              </w:tc>
              <w:tc>
                <w:tcPr>
                  <w:tcW w:w="748" w:type="dxa"/>
                  <w:tcBorders>
                    <w:tl2br w:val="nil"/>
                    <w:tr2bl w:val="nil"/>
                  </w:tcBorders>
                </w:tcPr>
                <w:p w14:paraId="562FA39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CA4DE14"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BE8A4DE"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709BF61"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BFFA0D7"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38CA1F37"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3D1C42EB"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00400538"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3314F2A3" w14:textId="77777777" w:rsidR="004A0378" w:rsidRDefault="001D6235">
                  <w:pPr>
                    <w:rPr>
                      <w:rFonts w:ascii="Times New Roman" w:eastAsia="Calibri" w:hAnsi="Times New Roman"/>
                    </w:rPr>
                  </w:pPr>
                  <w:r>
                    <w:rPr>
                      <w:rFonts w:ascii="Times New Roman" w:eastAsia="Calibri" w:hAnsi="Times New Roman"/>
                    </w:rPr>
                    <w:t>3.6</w:t>
                  </w:r>
                </w:p>
              </w:tc>
              <w:tc>
                <w:tcPr>
                  <w:tcW w:w="830" w:type="dxa"/>
                  <w:tcBorders>
                    <w:tl2br w:val="nil"/>
                    <w:tr2bl w:val="nil"/>
                  </w:tcBorders>
                </w:tcPr>
                <w:p w14:paraId="45AD2105" w14:textId="77777777" w:rsidR="004A0378" w:rsidRDefault="001D6235">
                  <w:pPr>
                    <w:rPr>
                      <w:rFonts w:ascii="Times New Roman" w:eastAsia="Calibri" w:hAnsi="Times New Roman"/>
                    </w:rPr>
                  </w:pPr>
                  <w:r>
                    <w:rPr>
                      <w:rFonts w:ascii="Times New Roman" w:eastAsia="Calibri" w:hAnsi="Times New Roman"/>
                    </w:rPr>
                    <w:t>6</w:t>
                  </w:r>
                </w:p>
              </w:tc>
              <w:tc>
                <w:tcPr>
                  <w:tcW w:w="790" w:type="dxa"/>
                  <w:tcBorders>
                    <w:tl2br w:val="nil"/>
                    <w:tr2bl w:val="nil"/>
                  </w:tcBorders>
                </w:tcPr>
                <w:p w14:paraId="1DD8A1D2" w14:textId="77777777" w:rsidR="004A0378" w:rsidRDefault="001D6235">
                  <w:pPr>
                    <w:rPr>
                      <w:rFonts w:ascii="Times New Roman" w:eastAsia="Calibri" w:hAnsi="Times New Roman"/>
                    </w:rPr>
                  </w:pPr>
                  <w:r>
                    <w:rPr>
                      <w:rFonts w:ascii="Times New Roman" w:eastAsia="Calibri" w:hAnsi="Times New Roman"/>
                    </w:rPr>
                    <w:t>-2.4</w:t>
                  </w:r>
                </w:p>
              </w:tc>
            </w:tr>
            <w:tr w:rsidR="004A0378" w14:paraId="2875EC59" w14:textId="77777777">
              <w:trPr>
                <w:trHeight w:val="227"/>
              </w:trPr>
              <w:tc>
                <w:tcPr>
                  <w:tcW w:w="550" w:type="dxa"/>
                  <w:tcBorders>
                    <w:tl2br w:val="nil"/>
                    <w:tr2bl w:val="nil"/>
                  </w:tcBorders>
                </w:tcPr>
                <w:p w14:paraId="0A70807E" w14:textId="77777777" w:rsidR="004A0378" w:rsidRDefault="001D6235">
                  <w:pPr>
                    <w:rPr>
                      <w:rFonts w:ascii="Times New Roman" w:eastAsia="Calibri" w:hAnsi="Times New Roman"/>
                    </w:rPr>
                  </w:pPr>
                  <w:r>
                    <w:rPr>
                      <w:rFonts w:ascii="Times New Roman" w:eastAsia="Calibri" w:hAnsi="Times New Roman"/>
                    </w:rPr>
                    <w:t>21</w:t>
                  </w:r>
                </w:p>
              </w:tc>
              <w:tc>
                <w:tcPr>
                  <w:tcW w:w="748" w:type="dxa"/>
                  <w:tcBorders>
                    <w:tl2br w:val="nil"/>
                    <w:tr2bl w:val="nil"/>
                  </w:tcBorders>
                </w:tcPr>
                <w:p w14:paraId="18FE1B19"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7623FD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F37BF99"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8BE15AA"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F5206BC"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58D903F5"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1879A78C"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E1D5BA9"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75225E8" w14:textId="77777777" w:rsidR="004A0378" w:rsidRDefault="001D6235">
                  <w:pPr>
                    <w:rPr>
                      <w:rFonts w:ascii="Times New Roman" w:eastAsia="Calibri" w:hAnsi="Times New Roman"/>
                    </w:rPr>
                  </w:pPr>
                  <w:r>
                    <w:rPr>
                      <w:rFonts w:ascii="Times New Roman" w:eastAsia="Calibri" w:hAnsi="Times New Roman"/>
                    </w:rPr>
                    <w:t>7.4</w:t>
                  </w:r>
                </w:p>
              </w:tc>
              <w:tc>
                <w:tcPr>
                  <w:tcW w:w="830" w:type="dxa"/>
                  <w:tcBorders>
                    <w:tl2br w:val="nil"/>
                    <w:tr2bl w:val="nil"/>
                  </w:tcBorders>
                </w:tcPr>
                <w:p w14:paraId="45850202" w14:textId="77777777" w:rsidR="004A0378" w:rsidRDefault="001D6235">
                  <w:pPr>
                    <w:rPr>
                      <w:rFonts w:ascii="Times New Roman" w:eastAsia="Calibri" w:hAnsi="Times New Roman"/>
                    </w:rPr>
                  </w:pPr>
                  <w:r>
                    <w:rPr>
                      <w:rFonts w:ascii="Times New Roman" w:eastAsia="Calibri" w:hAnsi="Times New Roman"/>
                    </w:rPr>
                    <w:t>7.7</w:t>
                  </w:r>
                </w:p>
              </w:tc>
              <w:tc>
                <w:tcPr>
                  <w:tcW w:w="790" w:type="dxa"/>
                  <w:tcBorders>
                    <w:tl2br w:val="nil"/>
                    <w:tr2bl w:val="nil"/>
                  </w:tcBorders>
                </w:tcPr>
                <w:p w14:paraId="1AAAE091" w14:textId="77777777" w:rsidR="004A0378" w:rsidRDefault="001D6235">
                  <w:pPr>
                    <w:rPr>
                      <w:rFonts w:ascii="Times New Roman" w:eastAsia="Calibri" w:hAnsi="Times New Roman"/>
                    </w:rPr>
                  </w:pPr>
                  <w:r>
                    <w:rPr>
                      <w:rFonts w:ascii="Times New Roman" w:eastAsia="Calibri" w:hAnsi="Times New Roman"/>
                    </w:rPr>
                    <w:t>-0.3</w:t>
                  </w:r>
                </w:p>
              </w:tc>
            </w:tr>
            <w:tr w:rsidR="004A0378" w14:paraId="0DE00975" w14:textId="77777777">
              <w:trPr>
                <w:trHeight w:val="227"/>
              </w:trPr>
              <w:tc>
                <w:tcPr>
                  <w:tcW w:w="550" w:type="dxa"/>
                  <w:tcBorders>
                    <w:tl2br w:val="nil"/>
                    <w:tr2bl w:val="nil"/>
                  </w:tcBorders>
                </w:tcPr>
                <w:p w14:paraId="4EF8EBB9" w14:textId="77777777" w:rsidR="004A0378" w:rsidRDefault="001D6235">
                  <w:pPr>
                    <w:rPr>
                      <w:rFonts w:ascii="Times New Roman" w:eastAsia="Calibri" w:hAnsi="Times New Roman"/>
                    </w:rPr>
                  </w:pPr>
                  <w:r>
                    <w:rPr>
                      <w:rFonts w:ascii="Times New Roman" w:eastAsia="Calibri" w:hAnsi="Times New Roman"/>
                    </w:rPr>
                    <w:t>22</w:t>
                  </w:r>
                </w:p>
              </w:tc>
              <w:tc>
                <w:tcPr>
                  <w:tcW w:w="748" w:type="dxa"/>
                  <w:tcBorders>
                    <w:tl2br w:val="nil"/>
                    <w:tr2bl w:val="nil"/>
                  </w:tcBorders>
                </w:tcPr>
                <w:p w14:paraId="3E77E66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8CFFC14"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E06573D"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44DC668"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6C15860"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0268377E"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73257D5D"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0475985"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4C41E9C1" w14:textId="77777777" w:rsidR="004A0378" w:rsidRDefault="001D6235">
                  <w:pPr>
                    <w:rPr>
                      <w:rFonts w:ascii="Times New Roman" w:eastAsia="Calibri" w:hAnsi="Times New Roman"/>
                    </w:rPr>
                  </w:pPr>
                  <w:r>
                    <w:rPr>
                      <w:rFonts w:ascii="Times New Roman" w:eastAsia="Calibri" w:hAnsi="Times New Roman"/>
                    </w:rPr>
                    <w:t>11.7</w:t>
                  </w:r>
                </w:p>
              </w:tc>
              <w:tc>
                <w:tcPr>
                  <w:tcW w:w="830" w:type="dxa"/>
                  <w:tcBorders>
                    <w:tl2br w:val="nil"/>
                    <w:tr2bl w:val="nil"/>
                  </w:tcBorders>
                </w:tcPr>
                <w:p w14:paraId="17B171ED" w14:textId="77777777" w:rsidR="004A0378" w:rsidRDefault="001D6235">
                  <w:pPr>
                    <w:rPr>
                      <w:rFonts w:ascii="Times New Roman" w:eastAsia="Calibri" w:hAnsi="Times New Roman"/>
                    </w:rPr>
                  </w:pPr>
                  <w:r>
                    <w:rPr>
                      <w:rFonts w:ascii="Times New Roman" w:eastAsia="Calibri" w:hAnsi="Times New Roman"/>
                    </w:rPr>
                    <w:t>13</w:t>
                  </w:r>
                </w:p>
              </w:tc>
              <w:tc>
                <w:tcPr>
                  <w:tcW w:w="790" w:type="dxa"/>
                  <w:tcBorders>
                    <w:tl2br w:val="nil"/>
                    <w:tr2bl w:val="nil"/>
                  </w:tcBorders>
                </w:tcPr>
                <w:p w14:paraId="0D6C46AD" w14:textId="77777777" w:rsidR="004A0378" w:rsidRDefault="001D6235">
                  <w:pPr>
                    <w:rPr>
                      <w:rFonts w:ascii="Times New Roman" w:eastAsia="Calibri" w:hAnsi="Times New Roman"/>
                    </w:rPr>
                  </w:pPr>
                  <w:r>
                    <w:rPr>
                      <w:rFonts w:ascii="Times New Roman" w:eastAsia="Calibri" w:hAnsi="Times New Roman"/>
                    </w:rPr>
                    <w:t>-1.3</w:t>
                  </w:r>
                </w:p>
              </w:tc>
            </w:tr>
            <w:tr w:rsidR="004A0378" w14:paraId="4C296C94" w14:textId="77777777">
              <w:trPr>
                <w:trHeight w:val="227"/>
              </w:trPr>
              <w:tc>
                <w:tcPr>
                  <w:tcW w:w="550" w:type="dxa"/>
                  <w:tcBorders>
                    <w:tl2br w:val="nil"/>
                    <w:tr2bl w:val="nil"/>
                  </w:tcBorders>
                </w:tcPr>
                <w:p w14:paraId="66D7803A" w14:textId="77777777" w:rsidR="004A0378" w:rsidRDefault="001D6235">
                  <w:pPr>
                    <w:rPr>
                      <w:rFonts w:ascii="Times New Roman" w:eastAsia="Calibri" w:hAnsi="Times New Roman"/>
                    </w:rPr>
                  </w:pPr>
                  <w:r>
                    <w:rPr>
                      <w:rFonts w:ascii="Times New Roman" w:eastAsia="Calibri" w:hAnsi="Times New Roman"/>
                    </w:rPr>
                    <w:t>23</w:t>
                  </w:r>
                </w:p>
              </w:tc>
              <w:tc>
                <w:tcPr>
                  <w:tcW w:w="748" w:type="dxa"/>
                  <w:tcBorders>
                    <w:tl2br w:val="nil"/>
                    <w:tr2bl w:val="nil"/>
                  </w:tcBorders>
                </w:tcPr>
                <w:p w14:paraId="745F302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2C6FE0C"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70CB68D"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DC40ECD"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5789534" w14:textId="77777777" w:rsidR="004A0378" w:rsidRDefault="001D6235">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0E00D7B7"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51604991"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75F32174"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0B5760EC" w14:textId="77777777" w:rsidR="004A0378" w:rsidRDefault="001D6235">
                  <w:pPr>
                    <w:rPr>
                      <w:rFonts w:ascii="Times New Roman" w:eastAsia="Calibri" w:hAnsi="Times New Roman"/>
                    </w:rPr>
                  </w:pPr>
                  <w:r>
                    <w:rPr>
                      <w:rFonts w:ascii="Times New Roman" w:eastAsia="Calibri" w:hAnsi="Times New Roman"/>
                    </w:rPr>
                    <w:t>9.3</w:t>
                  </w:r>
                </w:p>
              </w:tc>
              <w:tc>
                <w:tcPr>
                  <w:tcW w:w="830" w:type="dxa"/>
                  <w:tcBorders>
                    <w:tl2br w:val="nil"/>
                    <w:tr2bl w:val="nil"/>
                  </w:tcBorders>
                </w:tcPr>
                <w:p w14:paraId="322DE1ED" w14:textId="77777777" w:rsidR="004A0378" w:rsidRDefault="001D6235">
                  <w:pPr>
                    <w:rPr>
                      <w:rFonts w:ascii="Times New Roman" w:eastAsia="Calibri" w:hAnsi="Times New Roman"/>
                    </w:rPr>
                  </w:pPr>
                  <w:r>
                    <w:rPr>
                      <w:rFonts w:ascii="Times New Roman" w:eastAsia="Calibri" w:hAnsi="Times New Roman"/>
                    </w:rPr>
                    <w:t>9</w:t>
                  </w:r>
                </w:p>
              </w:tc>
              <w:tc>
                <w:tcPr>
                  <w:tcW w:w="790" w:type="dxa"/>
                  <w:tcBorders>
                    <w:tl2br w:val="nil"/>
                    <w:tr2bl w:val="nil"/>
                  </w:tcBorders>
                </w:tcPr>
                <w:p w14:paraId="254110AC" w14:textId="77777777" w:rsidR="004A0378" w:rsidRDefault="001D6235">
                  <w:pPr>
                    <w:rPr>
                      <w:rFonts w:ascii="Times New Roman" w:eastAsia="Calibri" w:hAnsi="Times New Roman"/>
                    </w:rPr>
                  </w:pPr>
                  <w:r>
                    <w:rPr>
                      <w:rFonts w:ascii="Times New Roman" w:eastAsia="Calibri" w:hAnsi="Times New Roman"/>
                    </w:rPr>
                    <w:t>0.3</w:t>
                  </w:r>
                </w:p>
              </w:tc>
            </w:tr>
            <w:tr w:rsidR="004A0378" w14:paraId="5A06F4D0" w14:textId="77777777">
              <w:trPr>
                <w:trHeight w:val="227"/>
              </w:trPr>
              <w:tc>
                <w:tcPr>
                  <w:tcW w:w="550" w:type="dxa"/>
                  <w:tcBorders>
                    <w:tl2br w:val="nil"/>
                    <w:tr2bl w:val="nil"/>
                  </w:tcBorders>
                </w:tcPr>
                <w:p w14:paraId="6C37384A" w14:textId="77777777" w:rsidR="004A0378" w:rsidRDefault="001D6235">
                  <w:pPr>
                    <w:rPr>
                      <w:rFonts w:ascii="Times New Roman" w:eastAsia="Calibri" w:hAnsi="Times New Roman"/>
                    </w:rPr>
                  </w:pPr>
                  <w:r>
                    <w:rPr>
                      <w:rFonts w:ascii="Times New Roman" w:eastAsia="Calibri" w:hAnsi="Times New Roman"/>
                    </w:rPr>
                    <w:t>24</w:t>
                  </w:r>
                </w:p>
              </w:tc>
              <w:tc>
                <w:tcPr>
                  <w:tcW w:w="748" w:type="dxa"/>
                  <w:tcBorders>
                    <w:tl2br w:val="nil"/>
                    <w:tr2bl w:val="nil"/>
                  </w:tcBorders>
                </w:tcPr>
                <w:p w14:paraId="1D775683"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63E9B29"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AD336E2"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3ED3E6B"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F8038D5" w14:textId="77777777" w:rsidR="004A0378" w:rsidRDefault="001D6235">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3511126E"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6AFCD1A3"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0034597"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8917093" w14:textId="77777777" w:rsidR="004A0378" w:rsidRDefault="001D6235">
                  <w:pPr>
                    <w:rPr>
                      <w:rFonts w:ascii="Times New Roman" w:eastAsia="Calibri" w:hAnsi="Times New Roman"/>
                    </w:rPr>
                  </w:pPr>
                  <w:r>
                    <w:rPr>
                      <w:rFonts w:ascii="Times New Roman" w:eastAsia="Calibri" w:hAnsi="Times New Roman"/>
                    </w:rPr>
                    <w:t>10.4</w:t>
                  </w:r>
                </w:p>
              </w:tc>
              <w:tc>
                <w:tcPr>
                  <w:tcW w:w="830" w:type="dxa"/>
                  <w:tcBorders>
                    <w:tl2br w:val="nil"/>
                    <w:tr2bl w:val="nil"/>
                  </w:tcBorders>
                </w:tcPr>
                <w:p w14:paraId="1E986C28" w14:textId="77777777" w:rsidR="004A0378" w:rsidRDefault="001D6235">
                  <w:pPr>
                    <w:rPr>
                      <w:rFonts w:ascii="Times New Roman" w:eastAsia="Calibri" w:hAnsi="Times New Roman"/>
                    </w:rPr>
                  </w:pPr>
                  <w:r>
                    <w:rPr>
                      <w:rFonts w:ascii="Times New Roman" w:eastAsia="Calibri" w:hAnsi="Times New Roman"/>
                    </w:rPr>
                    <w:t>10.5</w:t>
                  </w:r>
                </w:p>
              </w:tc>
              <w:tc>
                <w:tcPr>
                  <w:tcW w:w="790" w:type="dxa"/>
                  <w:tcBorders>
                    <w:tl2br w:val="nil"/>
                    <w:tr2bl w:val="nil"/>
                  </w:tcBorders>
                </w:tcPr>
                <w:p w14:paraId="5879F709" w14:textId="77777777" w:rsidR="004A0378" w:rsidRDefault="001D6235">
                  <w:pPr>
                    <w:rPr>
                      <w:rFonts w:ascii="Times New Roman" w:eastAsia="Calibri" w:hAnsi="Times New Roman"/>
                    </w:rPr>
                  </w:pPr>
                  <w:r>
                    <w:rPr>
                      <w:rFonts w:ascii="Times New Roman" w:eastAsia="Calibri" w:hAnsi="Times New Roman"/>
                    </w:rPr>
                    <w:t>-0.1</w:t>
                  </w:r>
                </w:p>
              </w:tc>
            </w:tr>
            <w:tr w:rsidR="004A0378" w14:paraId="37E5A436" w14:textId="77777777">
              <w:trPr>
                <w:trHeight w:val="227"/>
              </w:trPr>
              <w:tc>
                <w:tcPr>
                  <w:tcW w:w="550" w:type="dxa"/>
                  <w:tcBorders>
                    <w:tl2br w:val="nil"/>
                    <w:tr2bl w:val="nil"/>
                  </w:tcBorders>
                </w:tcPr>
                <w:p w14:paraId="57EABE4E" w14:textId="77777777" w:rsidR="004A0378" w:rsidRDefault="001D6235">
                  <w:pPr>
                    <w:rPr>
                      <w:rFonts w:ascii="Times New Roman" w:eastAsia="Calibri" w:hAnsi="Times New Roman"/>
                    </w:rPr>
                  </w:pPr>
                  <w:r>
                    <w:rPr>
                      <w:rFonts w:ascii="Times New Roman" w:eastAsia="Calibri" w:hAnsi="Times New Roman"/>
                    </w:rPr>
                    <w:t>25</w:t>
                  </w:r>
                </w:p>
              </w:tc>
              <w:tc>
                <w:tcPr>
                  <w:tcW w:w="748" w:type="dxa"/>
                  <w:tcBorders>
                    <w:tl2br w:val="nil"/>
                    <w:tr2bl w:val="nil"/>
                  </w:tcBorders>
                </w:tcPr>
                <w:p w14:paraId="6393A202"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1BB013E"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E2B6B2E"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2BBC4BE"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8775868"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25876E24"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5799252E"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29344834"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55C2BB58" w14:textId="77777777" w:rsidR="004A0378" w:rsidRDefault="001D6235">
                  <w:pPr>
                    <w:rPr>
                      <w:rFonts w:ascii="Times New Roman" w:eastAsia="Calibri" w:hAnsi="Times New Roman"/>
                    </w:rPr>
                  </w:pPr>
                  <w:r>
                    <w:rPr>
                      <w:rFonts w:ascii="Times New Roman" w:eastAsia="Calibri" w:hAnsi="Times New Roman"/>
                    </w:rPr>
                    <w:t>9.2</w:t>
                  </w:r>
                </w:p>
              </w:tc>
              <w:tc>
                <w:tcPr>
                  <w:tcW w:w="830" w:type="dxa"/>
                  <w:tcBorders>
                    <w:tl2br w:val="nil"/>
                    <w:tr2bl w:val="nil"/>
                  </w:tcBorders>
                </w:tcPr>
                <w:p w14:paraId="2A9A119C" w14:textId="77777777" w:rsidR="004A0378" w:rsidRDefault="001D6235">
                  <w:pPr>
                    <w:rPr>
                      <w:rFonts w:ascii="Times New Roman" w:eastAsia="Calibri" w:hAnsi="Times New Roman"/>
                    </w:rPr>
                  </w:pPr>
                  <w:r>
                    <w:rPr>
                      <w:rFonts w:ascii="Times New Roman" w:eastAsia="Calibri" w:hAnsi="Times New Roman"/>
                    </w:rPr>
                    <w:t>7.9</w:t>
                  </w:r>
                </w:p>
              </w:tc>
              <w:tc>
                <w:tcPr>
                  <w:tcW w:w="790" w:type="dxa"/>
                  <w:tcBorders>
                    <w:tl2br w:val="nil"/>
                    <w:tr2bl w:val="nil"/>
                  </w:tcBorders>
                </w:tcPr>
                <w:p w14:paraId="73A26410" w14:textId="77777777" w:rsidR="004A0378" w:rsidRDefault="001D6235">
                  <w:pPr>
                    <w:rPr>
                      <w:rFonts w:ascii="Times New Roman" w:eastAsia="Calibri" w:hAnsi="Times New Roman"/>
                    </w:rPr>
                  </w:pPr>
                  <w:r>
                    <w:rPr>
                      <w:rFonts w:ascii="Times New Roman" w:eastAsia="Calibri" w:hAnsi="Times New Roman"/>
                    </w:rPr>
                    <w:t>1.3</w:t>
                  </w:r>
                </w:p>
              </w:tc>
            </w:tr>
            <w:tr w:rsidR="004A0378" w14:paraId="29CBD375" w14:textId="77777777">
              <w:trPr>
                <w:trHeight w:val="227"/>
              </w:trPr>
              <w:tc>
                <w:tcPr>
                  <w:tcW w:w="550" w:type="dxa"/>
                  <w:tcBorders>
                    <w:tl2br w:val="nil"/>
                    <w:tr2bl w:val="nil"/>
                  </w:tcBorders>
                </w:tcPr>
                <w:p w14:paraId="7FD982C1" w14:textId="77777777" w:rsidR="004A0378" w:rsidRDefault="001D6235">
                  <w:pPr>
                    <w:rPr>
                      <w:rFonts w:ascii="Times New Roman" w:eastAsia="Calibri" w:hAnsi="Times New Roman"/>
                    </w:rPr>
                  </w:pPr>
                  <w:r>
                    <w:rPr>
                      <w:rFonts w:ascii="Times New Roman" w:eastAsia="Calibri" w:hAnsi="Times New Roman"/>
                    </w:rPr>
                    <w:t>26</w:t>
                  </w:r>
                </w:p>
              </w:tc>
              <w:tc>
                <w:tcPr>
                  <w:tcW w:w="748" w:type="dxa"/>
                  <w:tcBorders>
                    <w:tl2br w:val="nil"/>
                    <w:tr2bl w:val="nil"/>
                  </w:tcBorders>
                </w:tcPr>
                <w:p w14:paraId="567A2FD5"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889D2D3"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A69B754"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4AAE0B7"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A7BA618"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349FC9DA"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710F6F95"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78389A97"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2E8F8F9D" w14:textId="77777777" w:rsidR="004A0378" w:rsidRDefault="001D6235">
                  <w:pPr>
                    <w:rPr>
                      <w:rFonts w:ascii="Times New Roman" w:eastAsia="Calibri" w:hAnsi="Times New Roman"/>
                    </w:rPr>
                  </w:pPr>
                  <w:r>
                    <w:rPr>
                      <w:rFonts w:ascii="Times New Roman" w:eastAsia="Calibri" w:hAnsi="Times New Roman"/>
                    </w:rPr>
                    <w:t>4</w:t>
                  </w:r>
                </w:p>
              </w:tc>
              <w:tc>
                <w:tcPr>
                  <w:tcW w:w="830" w:type="dxa"/>
                  <w:tcBorders>
                    <w:tl2br w:val="nil"/>
                    <w:tr2bl w:val="nil"/>
                  </w:tcBorders>
                </w:tcPr>
                <w:p w14:paraId="54853E25" w14:textId="77777777" w:rsidR="004A0378" w:rsidRDefault="001D6235">
                  <w:pPr>
                    <w:rPr>
                      <w:rFonts w:ascii="Times New Roman" w:eastAsia="Calibri" w:hAnsi="Times New Roman"/>
                    </w:rPr>
                  </w:pPr>
                  <w:r>
                    <w:rPr>
                      <w:rFonts w:ascii="Times New Roman" w:eastAsia="Calibri" w:hAnsi="Times New Roman"/>
                    </w:rPr>
                    <w:t>6.2</w:t>
                  </w:r>
                </w:p>
              </w:tc>
              <w:tc>
                <w:tcPr>
                  <w:tcW w:w="790" w:type="dxa"/>
                  <w:tcBorders>
                    <w:tl2br w:val="nil"/>
                    <w:tr2bl w:val="nil"/>
                  </w:tcBorders>
                </w:tcPr>
                <w:p w14:paraId="16ADEF8E" w14:textId="77777777" w:rsidR="004A0378" w:rsidRDefault="001D6235">
                  <w:pPr>
                    <w:rPr>
                      <w:rFonts w:ascii="Times New Roman" w:eastAsia="Calibri" w:hAnsi="Times New Roman"/>
                    </w:rPr>
                  </w:pPr>
                  <w:r>
                    <w:rPr>
                      <w:rFonts w:ascii="Times New Roman" w:eastAsia="Calibri" w:hAnsi="Times New Roman"/>
                    </w:rPr>
                    <w:t>-2.2</w:t>
                  </w:r>
                </w:p>
              </w:tc>
            </w:tr>
            <w:tr w:rsidR="004A0378" w14:paraId="171F4F18" w14:textId="77777777">
              <w:trPr>
                <w:trHeight w:val="227"/>
              </w:trPr>
              <w:tc>
                <w:tcPr>
                  <w:tcW w:w="550" w:type="dxa"/>
                  <w:tcBorders>
                    <w:tl2br w:val="nil"/>
                    <w:tr2bl w:val="nil"/>
                  </w:tcBorders>
                </w:tcPr>
                <w:p w14:paraId="0B7C042D" w14:textId="77777777" w:rsidR="004A0378" w:rsidRDefault="001D6235">
                  <w:pPr>
                    <w:rPr>
                      <w:rFonts w:ascii="Times New Roman" w:eastAsia="Calibri" w:hAnsi="Times New Roman"/>
                    </w:rPr>
                  </w:pPr>
                  <w:r>
                    <w:rPr>
                      <w:rFonts w:ascii="Times New Roman" w:eastAsia="Calibri" w:hAnsi="Times New Roman"/>
                    </w:rPr>
                    <w:t>27</w:t>
                  </w:r>
                </w:p>
              </w:tc>
              <w:tc>
                <w:tcPr>
                  <w:tcW w:w="748" w:type="dxa"/>
                  <w:tcBorders>
                    <w:tl2br w:val="nil"/>
                    <w:tr2bl w:val="nil"/>
                  </w:tcBorders>
                </w:tcPr>
                <w:p w14:paraId="2FB8EF91"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4CB5083"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6DC8C53"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6004B1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44D32EE"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60A7A72E"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1AC57DEF"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257CF4B8"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45C507D7" w14:textId="77777777" w:rsidR="004A0378" w:rsidRDefault="001D6235">
                  <w:pPr>
                    <w:rPr>
                      <w:rFonts w:ascii="Times New Roman" w:eastAsia="Calibri" w:hAnsi="Times New Roman"/>
                    </w:rPr>
                  </w:pPr>
                  <w:r>
                    <w:rPr>
                      <w:rFonts w:ascii="Times New Roman" w:eastAsia="Calibri" w:hAnsi="Times New Roman"/>
                    </w:rPr>
                    <w:t>10.8</w:t>
                  </w:r>
                </w:p>
              </w:tc>
              <w:tc>
                <w:tcPr>
                  <w:tcW w:w="830" w:type="dxa"/>
                  <w:tcBorders>
                    <w:tl2br w:val="nil"/>
                    <w:tr2bl w:val="nil"/>
                  </w:tcBorders>
                </w:tcPr>
                <w:p w14:paraId="32CAAA82" w14:textId="77777777" w:rsidR="004A0378" w:rsidRDefault="001D6235">
                  <w:pPr>
                    <w:rPr>
                      <w:rFonts w:ascii="Times New Roman" w:eastAsia="Calibri" w:hAnsi="Times New Roman"/>
                    </w:rPr>
                  </w:pPr>
                  <w:r>
                    <w:rPr>
                      <w:rFonts w:ascii="Times New Roman" w:eastAsia="Calibri" w:hAnsi="Times New Roman"/>
                    </w:rPr>
                    <w:t>11.1</w:t>
                  </w:r>
                </w:p>
              </w:tc>
              <w:tc>
                <w:tcPr>
                  <w:tcW w:w="790" w:type="dxa"/>
                  <w:tcBorders>
                    <w:tl2br w:val="nil"/>
                    <w:tr2bl w:val="nil"/>
                  </w:tcBorders>
                </w:tcPr>
                <w:p w14:paraId="23FC0A2E" w14:textId="77777777" w:rsidR="004A0378" w:rsidRDefault="001D6235">
                  <w:pPr>
                    <w:rPr>
                      <w:rFonts w:ascii="Times New Roman" w:eastAsia="Calibri" w:hAnsi="Times New Roman"/>
                    </w:rPr>
                  </w:pPr>
                  <w:r>
                    <w:rPr>
                      <w:rFonts w:ascii="Times New Roman" w:eastAsia="Calibri" w:hAnsi="Times New Roman"/>
                    </w:rPr>
                    <w:t>-0.3</w:t>
                  </w:r>
                </w:p>
              </w:tc>
            </w:tr>
            <w:tr w:rsidR="004A0378" w14:paraId="23D85AEA" w14:textId="77777777">
              <w:trPr>
                <w:trHeight w:val="227"/>
              </w:trPr>
              <w:tc>
                <w:tcPr>
                  <w:tcW w:w="550" w:type="dxa"/>
                  <w:tcBorders>
                    <w:tl2br w:val="nil"/>
                    <w:tr2bl w:val="nil"/>
                  </w:tcBorders>
                </w:tcPr>
                <w:p w14:paraId="272A1107" w14:textId="77777777" w:rsidR="004A0378" w:rsidRDefault="001D6235">
                  <w:pPr>
                    <w:rPr>
                      <w:rFonts w:ascii="Times New Roman" w:eastAsia="Calibri" w:hAnsi="Times New Roman"/>
                    </w:rPr>
                  </w:pPr>
                  <w:r>
                    <w:rPr>
                      <w:rFonts w:ascii="Times New Roman" w:eastAsia="Calibri" w:hAnsi="Times New Roman"/>
                    </w:rPr>
                    <w:t>28</w:t>
                  </w:r>
                </w:p>
              </w:tc>
              <w:tc>
                <w:tcPr>
                  <w:tcW w:w="748" w:type="dxa"/>
                  <w:tcBorders>
                    <w:tl2br w:val="nil"/>
                    <w:tr2bl w:val="nil"/>
                  </w:tcBorders>
                </w:tcPr>
                <w:p w14:paraId="13DC140F"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CFA471B"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886D7D6"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812FE7D"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BB9E1C4"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55170CAB"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704DEEAF"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78CAA55C" w14:textId="77777777" w:rsidR="004A0378" w:rsidRDefault="001D6235">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1136A8F2" w14:textId="77777777" w:rsidR="004A0378" w:rsidRDefault="001D6235">
                  <w:pPr>
                    <w:rPr>
                      <w:rFonts w:ascii="Times New Roman" w:eastAsia="Calibri" w:hAnsi="Times New Roman"/>
                    </w:rPr>
                  </w:pPr>
                  <w:r>
                    <w:rPr>
                      <w:rFonts w:ascii="Times New Roman" w:eastAsia="Calibri" w:hAnsi="Times New Roman"/>
                    </w:rPr>
                    <w:t>9.3</w:t>
                  </w:r>
                </w:p>
              </w:tc>
              <w:tc>
                <w:tcPr>
                  <w:tcW w:w="830" w:type="dxa"/>
                  <w:tcBorders>
                    <w:tl2br w:val="nil"/>
                    <w:tr2bl w:val="nil"/>
                  </w:tcBorders>
                </w:tcPr>
                <w:p w14:paraId="78FBFC64" w14:textId="77777777" w:rsidR="004A0378" w:rsidRDefault="001D6235">
                  <w:pPr>
                    <w:rPr>
                      <w:rFonts w:ascii="Times New Roman" w:eastAsia="Calibri" w:hAnsi="Times New Roman"/>
                    </w:rPr>
                  </w:pPr>
                  <w:r>
                    <w:rPr>
                      <w:rFonts w:ascii="Times New Roman" w:eastAsia="Calibri" w:hAnsi="Times New Roman"/>
                    </w:rPr>
                    <w:t>9.4</w:t>
                  </w:r>
                </w:p>
              </w:tc>
              <w:tc>
                <w:tcPr>
                  <w:tcW w:w="790" w:type="dxa"/>
                  <w:tcBorders>
                    <w:tl2br w:val="nil"/>
                    <w:tr2bl w:val="nil"/>
                  </w:tcBorders>
                </w:tcPr>
                <w:p w14:paraId="760E762C" w14:textId="77777777" w:rsidR="004A0378" w:rsidRDefault="001D6235">
                  <w:pPr>
                    <w:rPr>
                      <w:rFonts w:ascii="Times New Roman" w:eastAsia="Calibri" w:hAnsi="Times New Roman"/>
                    </w:rPr>
                  </w:pPr>
                  <w:r>
                    <w:rPr>
                      <w:rFonts w:ascii="Times New Roman" w:eastAsia="Calibri" w:hAnsi="Times New Roman"/>
                    </w:rPr>
                    <w:t>-0.1</w:t>
                  </w:r>
                </w:p>
              </w:tc>
            </w:tr>
            <w:tr w:rsidR="004A0378" w14:paraId="68BD5F77" w14:textId="77777777">
              <w:trPr>
                <w:trHeight w:val="227"/>
              </w:trPr>
              <w:tc>
                <w:tcPr>
                  <w:tcW w:w="550" w:type="dxa"/>
                  <w:tcBorders>
                    <w:tl2br w:val="nil"/>
                    <w:tr2bl w:val="nil"/>
                  </w:tcBorders>
                </w:tcPr>
                <w:p w14:paraId="3E249042" w14:textId="77777777" w:rsidR="004A0378" w:rsidRDefault="001D6235">
                  <w:pPr>
                    <w:rPr>
                      <w:rFonts w:ascii="Times New Roman" w:eastAsia="Calibri" w:hAnsi="Times New Roman"/>
                    </w:rPr>
                  </w:pPr>
                  <w:r>
                    <w:rPr>
                      <w:rFonts w:ascii="Times New Roman" w:eastAsia="Calibri" w:hAnsi="Times New Roman"/>
                    </w:rPr>
                    <w:t>29</w:t>
                  </w:r>
                </w:p>
              </w:tc>
              <w:tc>
                <w:tcPr>
                  <w:tcW w:w="748" w:type="dxa"/>
                  <w:tcBorders>
                    <w:tl2br w:val="nil"/>
                    <w:tr2bl w:val="nil"/>
                  </w:tcBorders>
                </w:tcPr>
                <w:p w14:paraId="1BBF183C"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D116AA0"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03431C5"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D6654D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9D29DB0"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1FF86F5C"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18D4F12B"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3C34C2CE"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4F223DEA" w14:textId="77777777" w:rsidR="004A0378" w:rsidRDefault="001D6235">
                  <w:pPr>
                    <w:rPr>
                      <w:rFonts w:ascii="Times New Roman" w:eastAsia="Calibri" w:hAnsi="Times New Roman"/>
                    </w:rPr>
                  </w:pPr>
                  <w:r>
                    <w:rPr>
                      <w:rFonts w:ascii="Times New Roman" w:eastAsia="Calibri" w:hAnsi="Times New Roman"/>
                    </w:rPr>
                    <w:t>7.3</w:t>
                  </w:r>
                </w:p>
              </w:tc>
              <w:tc>
                <w:tcPr>
                  <w:tcW w:w="830" w:type="dxa"/>
                  <w:tcBorders>
                    <w:tl2br w:val="nil"/>
                    <w:tr2bl w:val="nil"/>
                  </w:tcBorders>
                </w:tcPr>
                <w:p w14:paraId="6FAE151E" w14:textId="77777777" w:rsidR="004A0378" w:rsidRDefault="001D6235">
                  <w:pPr>
                    <w:rPr>
                      <w:rFonts w:ascii="Times New Roman" w:eastAsia="Calibri" w:hAnsi="Times New Roman"/>
                    </w:rPr>
                  </w:pPr>
                  <w:r>
                    <w:rPr>
                      <w:rFonts w:ascii="Times New Roman" w:eastAsia="Calibri" w:hAnsi="Times New Roman"/>
                    </w:rPr>
                    <w:t>8</w:t>
                  </w:r>
                </w:p>
              </w:tc>
              <w:tc>
                <w:tcPr>
                  <w:tcW w:w="790" w:type="dxa"/>
                  <w:tcBorders>
                    <w:tl2br w:val="nil"/>
                    <w:tr2bl w:val="nil"/>
                  </w:tcBorders>
                </w:tcPr>
                <w:p w14:paraId="046D1B4F" w14:textId="77777777" w:rsidR="004A0378" w:rsidRDefault="001D6235">
                  <w:pPr>
                    <w:rPr>
                      <w:rFonts w:ascii="Times New Roman" w:eastAsia="Calibri" w:hAnsi="Times New Roman"/>
                    </w:rPr>
                  </w:pPr>
                  <w:r>
                    <w:rPr>
                      <w:rFonts w:ascii="Times New Roman" w:eastAsia="Calibri" w:hAnsi="Times New Roman"/>
                    </w:rPr>
                    <w:t>-0.7</w:t>
                  </w:r>
                </w:p>
              </w:tc>
            </w:tr>
            <w:tr w:rsidR="004A0378" w14:paraId="4884BE87" w14:textId="77777777">
              <w:trPr>
                <w:trHeight w:val="227"/>
              </w:trPr>
              <w:tc>
                <w:tcPr>
                  <w:tcW w:w="550" w:type="dxa"/>
                  <w:tcBorders>
                    <w:tl2br w:val="nil"/>
                    <w:tr2bl w:val="nil"/>
                  </w:tcBorders>
                </w:tcPr>
                <w:p w14:paraId="44045A28" w14:textId="77777777" w:rsidR="004A0378" w:rsidRDefault="001D6235">
                  <w:pPr>
                    <w:rPr>
                      <w:rFonts w:ascii="Times New Roman" w:eastAsia="Calibri" w:hAnsi="Times New Roman"/>
                    </w:rPr>
                  </w:pPr>
                  <w:r>
                    <w:rPr>
                      <w:rFonts w:ascii="Times New Roman" w:eastAsia="Calibri" w:hAnsi="Times New Roman"/>
                    </w:rPr>
                    <w:t>30</w:t>
                  </w:r>
                </w:p>
              </w:tc>
              <w:tc>
                <w:tcPr>
                  <w:tcW w:w="748" w:type="dxa"/>
                  <w:tcBorders>
                    <w:tl2br w:val="nil"/>
                    <w:tr2bl w:val="nil"/>
                  </w:tcBorders>
                </w:tcPr>
                <w:p w14:paraId="76038905"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0AC7284"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2B1E26E"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D4883C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1F56627"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4E5CCAB9"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58D9EBE7" w14:textId="77777777" w:rsidR="004A0378" w:rsidRDefault="001D6235">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3B3BEECF"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054558A4" w14:textId="77777777" w:rsidR="004A0378" w:rsidRDefault="001D6235">
                  <w:pPr>
                    <w:rPr>
                      <w:rFonts w:ascii="Times New Roman" w:eastAsia="Calibri" w:hAnsi="Times New Roman"/>
                    </w:rPr>
                  </w:pPr>
                  <w:r>
                    <w:rPr>
                      <w:rFonts w:ascii="Times New Roman" w:eastAsia="Calibri" w:hAnsi="Times New Roman"/>
                    </w:rPr>
                    <w:t>9.1</w:t>
                  </w:r>
                </w:p>
              </w:tc>
              <w:tc>
                <w:tcPr>
                  <w:tcW w:w="830" w:type="dxa"/>
                  <w:tcBorders>
                    <w:tl2br w:val="nil"/>
                    <w:tr2bl w:val="nil"/>
                  </w:tcBorders>
                </w:tcPr>
                <w:p w14:paraId="50662C19" w14:textId="77777777" w:rsidR="004A0378" w:rsidRDefault="001D6235">
                  <w:pPr>
                    <w:rPr>
                      <w:rFonts w:ascii="Times New Roman" w:eastAsia="Calibri" w:hAnsi="Times New Roman"/>
                    </w:rPr>
                  </w:pPr>
                  <w:r>
                    <w:rPr>
                      <w:rFonts w:ascii="Times New Roman" w:eastAsia="Calibri" w:hAnsi="Times New Roman"/>
                    </w:rPr>
                    <w:t>8.5</w:t>
                  </w:r>
                </w:p>
              </w:tc>
              <w:tc>
                <w:tcPr>
                  <w:tcW w:w="790" w:type="dxa"/>
                  <w:tcBorders>
                    <w:tl2br w:val="nil"/>
                    <w:tr2bl w:val="nil"/>
                  </w:tcBorders>
                </w:tcPr>
                <w:p w14:paraId="7AB68E79" w14:textId="77777777" w:rsidR="004A0378" w:rsidRDefault="001D6235">
                  <w:pPr>
                    <w:rPr>
                      <w:rFonts w:ascii="Times New Roman" w:eastAsia="Calibri" w:hAnsi="Times New Roman"/>
                    </w:rPr>
                  </w:pPr>
                  <w:r>
                    <w:rPr>
                      <w:rFonts w:ascii="Times New Roman" w:eastAsia="Calibri" w:hAnsi="Times New Roman"/>
                    </w:rPr>
                    <w:t>0.6</w:t>
                  </w:r>
                </w:p>
              </w:tc>
            </w:tr>
            <w:tr w:rsidR="004A0378" w14:paraId="1486F1EF" w14:textId="77777777">
              <w:trPr>
                <w:trHeight w:val="199"/>
              </w:trPr>
              <w:tc>
                <w:tcPr>
                  <w:tcW w:w="550" w:type="dxa"/>
                  <w:tcBorders>
                    <w:tl2br w:val="nil"/>
                    <w:tr2bl w:val="nil"/>
                  </w:tcBorders>
                </w:tcPr>
                <w:p w14:paraId="278E2393" w14:textId="77777777" w:rsidR="004A0378" w:rsidRDefault="001D6235">
                  <w:pPr>
                    <w:rPr>
                      <w:rFonts w:ascii="Times New Roman" w:eastAsia="Calibri" w:hAnsi="Times New Roman"/>
                    </w:rPr>
                  </w:pPr>
                  <w:r>
                    <w:rPr>
                      <w:rFonts w:ascii="Times New Roman" w:eastAsia="Calibri" w:hAnsi="Times New Roman"/>
                    </w:rPr>
                    <w:t>31</w:t>
                  </w:r>
                </w:p>
              </w:tc>
              <w:tc>
                <w:tcPr>
                  <w:tcW w:w="748" w:type="dxa"/>
                  <w:tcBorders>
                    <w:tl2br w:val="nil"/>
                    <w:tr2bl w:val="nil"/>
                  </w:tcBorders>
                </w:tcPr>
                <w:p w14:paraId="12F792C6"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EC67DA3"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FCEA989"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64AC603"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D9B2161"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535C5A3B" w14:textId="77777777" w:rsidR="004A0378" w:rsidRDefault="001D6235">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18FE7B07"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75C27D1A"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41464C2D" w14:textId="77777777" w:rsidR="004A0378" w:rsidRDefault="001D6235">
                  <w:pPr>
                    <w:rPr>
                      <w:rFonts w:ascii="Times New Roman" w:eastAsia="Calibri" w:hAnsi="Times New Roman"/>
                    </w:rPr>
                  </w:pPr>
                  <w:r>
                    <w:rPr>
                      <w:rFonts w:ascii="Times New Roman" w:eastAsia="Calibri" w:hAnsi="Times New Roman"/>
                    </w:rPr>
                    <w:t>6.9</w:t>
                  </w:r>
                </w:p>
              </w:tc>
              <w:tc>
                <w:tcPr>
                  <w:tcW w:w="830" w:type="dxa"/>
                  <w:tcBorders>
                    <w:tl2br w:val="nil"/>
                    <w:tr2bl w:val="nil"/>
                  </w:tcBorders>
                </w:tcPr>
                <w:p w14:paraId="40E52C65" w14:textId="77777777" w:rsidR="004A0378" w:rsidRDefault="001D6235">
                  <w:pPr>
                    <w:rPr>
                      <w:rFonts w:ascii="Times New Roman" w:eastAsia="Calibri" w:hAnsi="Times New Roman"/>
                    </w:rPr>
                  </w:pPr>
                  <w:r>
                    <w:rPr>
                      <w:rFonts w:ascii="Times New Roman" w:eastAsia="Calibri" w:hAnsi="Times New Roman"/>
                    </w:rPr>
                    <w:t>9.3</w:t>
                  </w:r>
                </w:p>
              </w:tc>
              <w:tc>
                <w:tcPr>
                  <w:tcW w:w="790" w:type="dxa"/>
                  <w:tcBorders>
                    <w:tl2br w:val="nil"/>
                    <w:tr2bl w:val="nil"/>
                  </w:tcBorders>
                </w:tcPr>
                <w:p w14:paraId="32E4F48F" w14:textId="77777777" w:rsidR="004A0378" w:rsidRDefault="001D6235">
                  <w:pPr>
                    <w:rPr>
                      <w:rFonts w:ascii="Times New Roman" w:eastAsia="Calibri" w:hAnsi="Times New Roman"/>
                    </w:rPr>
                  </w:pPr>
                  <w:r>
                    <w:rPr>
                      <w:rFonts w:ascii="Times New Roman" w:eastAsia="Calibri" w:hAnsi="Times New Roman"/>
                    </w:rPr>
                    <w:t>-2.4</w:t>
                  </w:r>
                </w:p>
              </w:tc>
            </w:tr>
            <w:tr w:rsidR="004A0378" w14:paraId="03E260C6" w14:textId="77777777">
              <w:trPr>
                <w:trHeight w:val="227"/>
              </w:trPr>
              <w:tc>
                <w:tcPr>
                  <w:tcW w:w="550" w:type="dxa"/>
                  <w:tcBorders>
                    <w:tl2br w:val="nil"/>
                    <w:tr2bl w:val="nil"/>
                  </w:tcBorders>
                </w:tcPr>
                <w:p w14:paraId="17FC2B74" w14:textId="77777777" w:rsidR="004A0378" w:rsidRDefault="001D6235">
                  <w:pPr>
                    <w:rPr>
                      <w:rFonts w:ascii="Times New Roman" w:eastAsia="Calibri" w:hAnsi="Times New Roman"/>
                    </w:rPr>
                  </w:pPr>
                  <w:r>
                    <w:rPr>
                      <w:rFonts w:ascii="Times New Roman" w:eastAsia="Calibri" w:hAnsi="Times New Roman"/>
                    </w:rPr>
                    <w:t>32</w:t>
                  </w:r>
                </w:p>
              </w:tc>
              <w:tc>
                <w:tcPr>
                  <w:tcW w:w="748" w:type="dxa"/>
                  <w:tcBorders>
                    <w:tl2br w:val="nil"/>
                    <w:tr2bl w:val="nil"/>
                  </w:tcBorders>
                </w:tcPr>
                <w:p w14:paraId="401BBB83"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2F5572D"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91E10DF"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17A0558" w14:textId="77777777" w:rsidR="004A0378" w:rsidRDefault="001D6235">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12BD2A4"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793CB6F7" w14:textId="77777777" w:rsidR="004A0378" w:rsidRDefault="001D6235">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29441652" w14:textId="77777777" w:rsidR="004A0378" w:rsidRDefault="001D6235">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3419138B" w14:textId="77777777" w:rsidR="004A0378" w:rsidRDefault="001D6235">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410F8779" w14:textId="77777777" w:rsidR="004A0378" w:rsidRDefault="001D6235">
                  <w:pPr>
                    <w:rPr>
                      <w:rFonts w:ascii="Times New Roman" w:eastAsia="Calibri" w:hAnsi="Times New Roman"/>
                    </w:rPr>
                  </w:pPr>
                  <w:r>
                    <w:rPr>
                      <w:rFonts w:ascii="Times New Roman" w:eastAsia="Calibri" w:hAnsi="Times New Roman"/>
                    </w:rPr>
                    <w:t>9.9</w:t>
                  </w:r>
                </w:p>
              </w:tc>
              <w:tc>
                <w:tcPr>
                  <w:tcW w:w="830" w:type="dxa"/>
                  <w:tcBorders>
                    <w:tl2br w:val="nil"/>
                    <w:tr2bl w:val="nil"/>
                  </w:tcBorders>
                </w:tcPr>
                <w:p w14:paraId="0BCD0DD8" w14:textId="77777777" w:rsidR="004A0378" w:rsidRDefault="001D6235">
                  <w:pPr>
                    <w:rPr>
                      <w:rFonts w:ascii="Times New Roman" w:eastAsia="Calibri" w:hAnsi="Times New Roman"/>
                    </w:rPr>
                  </w:pPr>
                  <w:r>
                    <w:rPr>
                      <w:rFonts w:ascii="Times New Roman" w:eastAsia="Calibri" w:hAnsi="Times New Roman"/>
                    </w:rPr>
                    <w:t>9.8</w:t>
                  </w:r>
                </w:p>
              </w:tc>
              <w:tc>
                <w:tcPr>
                  <w:tcW w:w="790" w:type="dxa"/>
                  <w:tcBorders>
                    <w:tl2br w:val="nil"/>
                    <w:tr2bl w:val="nil"/>
                  </w:tcBorders>
                </w:tcPr>
                <w:p w14:paraId="5498C5A0" w14:textId="77777777" w:rsidR="004A0378" w:rsidRDefault="001D6235">
                  <w:pPr>
                    <w:rPr>
                      <w:rFonts w:ascii="Times New Roman" w:eastAsia="Calibri" w:hAnsi="Times New Roman"/>
                    </w:rPr>
                  </w:pPr>
                  <w:r>
                    <w:rPr>
                      <w:rFonts w:ascii="Times New Roman" w:eastAsia="Calibri" w:hAnsi="Times New Roman"/>
                    </w:rPr>
                    <w:t>0.1</w:t>
                  </w:r>
                </w:p>
              </w:tc>
            </w:tr>
            <w:tr w:rsidR="004A0378" w14:paraId="3B9BD9E4" w14:textId="77777777">
              <w:trPr>
                <w:trHeight w:val="227"/>
              </w:trPr>
              <w:tc>
                <w:tcPr>
                  <w:tcW w:w="550" w:type="dxa"/>
                  <w:tcBorders>
                    <w:tl2br w:val="nil"/>
                    <w:tr2bl w:val="nil"/>
                  </w:tcBorders>
                </w:tcPr>
                <w:p w14:paraId="1EA730A6" w14:textId="77777777" w:rsidR="004A0378" w:rsidRDefault="001D6235">
                  <w:pPr>
                    <w:rPr>
                      <w:rFonts w:ascii="Times New Roman" w:eastAsia="Calibri" w:hAnsi="Times New Roman"/>
                    </w:rPr>
                  </w:pPr>
                  <w:r>
                    <w:rPr>
                      <w:rFonts w:ascii="Times New Roman" w:eastAsia="Calibri" w:hAnsi="Times New Roman"/>
                    </w:rPr>
                    <w:t>33</w:t>
                  </w:r>
                </w:p>
              </w:tc>
              <w:tc>
                <w:tcPr>
                  <w:tcW w:w="748" w:type="dxa"/>
                  <w:tcBorders>
                    <w:tl2br w:val="nil"/>
                    <w:tr2bl w:val="nil"/>
                  </w:tcBorders>
                </w:tcPr>
                <w:p w14:paraId="0F0203EF"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5B5DA111"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1F900B0"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89C2EEA"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AC08BB7" w14:textId="77777777" w:rsidR="004A0378" w:rsidRDefault="001D6235">
                  <w:pPr>
                    <w:rPr>
                      <w:rFonts w:ascii="Times New Roman" w:eastAsia="Calibri" w:hAnsi="Times New Roman"/>
                    </w:rPr>
                  </w:pPr>
                  <w:r>
                    <w:rPr>
                      <w:rFonts w:ascii="Times New Roman" w:eastAsia="Calibri" w:hAnsi="Times New Roman"/>
                    </w:rPr>
                    <w:t>72</w:t>
                  </w:r>
                </w:p>
              </w:tc>
              <w:tc>
                <w:tcPr>
                  <w:tcW w:w="530" w:type="dxa"/>
                  <w:tcBorders>
                    <w:tl2br w:val="nil"/>
                    <w:tr2bl w:val="nil"/>
                  </w:tcBorders>
                </w:tcPr>
                <w:p w14:paraId="27BCDAFA"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13296717"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6648EA9"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4AC1B0CD" w14:textId="77777777" w:rsidR="004A0378" w:rsidRDefault="001D6235">
                  <w:pPr>
                    <w:rPr>
                      <w:rFonts w:ascii="Times New Roman" w:eastAsia="Calibri" w:hAnsi="Times New Roman"/>
                    </w:rPr>
                  </w:pPr>
                  <w:r>
                    <w:rPr>
                      <w:rFonts w:ascii="Times New Roman" w:eastAsia="Calibri" w:hAnsi="Times New Roman"/>
                    </w:rPr>
                    <w:t>9.3</w:t>
                  </w:r>
                </w:p>
              </w:tc>
              <w:tc>
                <w:tcPr>
                  <w:tcW w:w="830" w:type="dxa"/>
                  <w:tcBorders>
                    <w:tl2br w:val="nil"/>
                    <w:tr2bl w:val="nil"/>
                  </w:tcBorders>
                </w:tcPr>
                <w:p w14:paraId="03A88649" w14:textId="77777777" w:rsidR="004A0378" w:rsidRDefault="001D6235">
                  <w:pPr>
                    <w:rPr>
                      <w:rFonts w:ascii="Times New Roman" w:eastAsia="Calibri" w:hAnsi="Times New Roman"/>
                    </w:rPr>
                  </w:pPr>
                  <w:r>
                    <w:rPr>
                      <w:rFonts w:ascii="Times New Roman" w:eastAsia="Calibri" w:hAnsi="Times New Roman"/>
                    </w:rPr>
                    <w:t>8.3</w:t>
                  </w:r>
                </w:p>
              </w:tc>
              <w:tc>
                <w:tcPr>
                  <w:tcW w:w="790" w:type="dxa"/>
                  <w:tcBorders>
                    <w:tl2br w:val="nil"/>
                    <w:tr2bl w:val="nil"/>
                  </w:tcBorders>
                </w:tcPr>
                <w:p w14:paraId="733461E1" w14:textId="77777777" w:rsidR="004A0378" w:rsidRDefault="001D6235">
                  <w:pPr>
                    <w:rPr>
                      <w:rFonts w:ascii="Times New Roman" w:eastAsia="Calibri" w:hAnsi="Times New Roman"/>
                    </w:rPr>
                  </w:pPr>
                  <w:r>
                    <w:rPr>
                      <w:rFonts w:ascii="Times New Roman" w:eastAsia="Calibri" w:hAnsi="Times New Roman"/>
                    </w:rPr>
                    <w:t>1.0</w:t>
                  </w:r>
                </w:p>
              </w:tc>
            </w:tr>
            <w:tr w:rsidR="004A0378" w14:paraId="0E04A3BF" w14:textId="77777777">
              <w:trPr>
                <w:trHeight w:val="227"/>
              </w:trPr>
              <w:tc>
                <w:tcPr>
                  <w:tcW w:w="550" w:type="dxa"/>
                  <w:tcBorders>
                    <w:tl2br w:val="nil"/>
                    <w:tr2bl w:val="nil"/>
                  </w:tcBorders>
                </w:tcPr>
                <w:p w14:paraId="6502E20F" w14:textId="77777777" w:rsidR="004A0378" w:rsidRDefault="001D6235">
                  <w:pPr>
                    <w:rPr>
                      <w:rFonts w:ascii="Times New Roman" w:eastAsia="Calibri" w:hAnsi="Times New Roman"/>
                    </w:rPr>
                  </w:pPr>
                  <w:r>
                    <w:rPr>
                      <w:rFonts w:ascii="Times New Roman" w:eastAsia="Calibri" w:hAnsi="Times New Roman"/>
                    </w:rPr>
                    <w:t>34</w:t>
                  </w:r>
                </w:p>
              </w:tc>
              <w:tc>
                <w:tcPr>
                  <w:tcW w:w="748" w:type="dxa"/>
                  <w:tcBorders>
                    <w:tl2br w:val="nil"/>
                    <w:tr2bl w:val="nil"/>
                  </w:tcBorders>
                </w:tcPr>
                <w:p w14:paraId="3AA7384F"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3C2806E4"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69D2AA6"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67A09A2"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2D051D7" w14:textId="77777777" w:rsidR="004A0378" w:rsidRDefault="001D6235">
                  <w:pPr>
                    <w:rPr>
                      <w:rFonts w:ascii="Times New Roman" w:eastAsia="Calibri" w:hAnsi="Times New Roman"/>
                    </w:rPr>
                  </w:pPr>
                  <w:r>
                    <w:rPr>
                      <w:rFonts w:ascii="Times New Roman" w:eastAsia="Calibri" w:hAnsi="Times New Roman"/>
                    </w:rPr>
                    <w:t>24</w:t>
                  </w:r>
                </w:p>
              </w:tc>
              <w:tc>
                <w:tcPr>
                  <w:tcW w:w="530" w:type="dxa"/>
                  <w:tcBorders>
                    <w:tl2br w:val="nil"/>
                    <w:tr2bl w:val="nil"/>
                  </w:tcBorders>
                </w:tcPr>
                <w:p w14:paraId="0CE04B3F"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13B374D3"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66959151"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2F4B6BE" w14:textId="77777777" w:rsidR="004A0378" w:rsidRDefault="001D6235">
                  <w:pPr>
                    <w:rPr>
                      <w:rFonts w:ascii="Times New Roman" w:eastAsia="Calibri" w:hAnsi="Times New Roman"/>
                    </w:rPr>
                  </w:pPr>
                  <w:r>
                    <w:rPr>
                      <w:rFonts w:ascii="Times New Roman" w:eastAsia="Calibri" w:hAnsi="Times New Roman"/>
                    </w:rPr>
                    <w:t>5.9</w:t>
                  </w:r>
                </w:p>
              </w:tc>
              <w:tc>
                <w:tcPr>
                  <w:tcW w:w="830" w:type="dxa"/>
                  <w:tcBorders>
                    <w:tl2br w:val="nil"/>
                    <w:tr2bl w:val="nil"/>
                  </w:tcBorders>
                </w:tcPr>
                <w:p w14:paraId="51135ECE" w14:textId="77777777" w:rsidR="004A0378" w:rsidRDefault="001D6235">
                  <w:pPr>
                    <w:rPr>
                      <w:rFonts w:ascii="Times New Roman" w:eastAsia="Calibri" w:hAnsi="Times New Roman"/>
                    </w:rPr>
                  </w:pPr>
                  <w:r>
                    <w:rPr>
                      <w:rFonts w:ascii="Times New Roman" w:eastAsia="Calibri" w:hAnsi="Times New Roman"/>
                    </w:rPr>
                    <w:t>6.1</w:t>
                  </w:r>
                </w:p>
              </w:tc>
              <w:tc>
                <w:tcPr>
                  <w:tcW w:w="790" w:type="dxa"/>
                  <w:tcBorders>
                    <w:tl2br w:val="nil"/>
                    <w:tr2bl w:val="nil"/>
                  </w:tcBorders>
                </w:tcPr>
                <w:p w14:paraId="6F28DF1F" w14:textId="77777777" w:rsidR="004A0378" w:rsidRDefault="001D6235">
                  <w:pPr>
                    <w:rPr>
                      <w:rFonts w:ascii="Times New Roman" w:eastAsia="Calibri" w:hAnsi="Times New Roman"/>
                    </w:rPr>
                  </w:pPr>
                  <w:r>
                    <w:rPr>
                      <w:rFonts w:ascii="Times New Roman" w:eastAsia="Calibri" w:hAnsi="Times New Roman"/>
                    </w:rPr>
                    <w:t>-0.2</w:t>
                  </w:r>
                </w:p>
              </w:tc>
            </w:tr>
            <w:tr w:rsidR="004A0378" w14:paraId="5231A660" w14:textId="77777777">
              <w:trPr>
                <w:trHeight w:val="227"/>
              </w:trPr>
              <w:tc>
                <w:tcPr>
                  <w:tcW w:w="550" w:type="dxa"/>
                  <w:tcBorders>
                    <w:tl2br w:val="nil"/>
                    <w:tr2bl w:val="nil"/>
                  </w:tcBorders>
                </w:tcPr>
                <w:p w14:paraId="630A970C" w14:textId="77777777" w:rsidR="004A0378" w:rsidRDefault="001D6235">
                  <w:pPr>
                    <w:rPr>
                      <w:rFonts w:ascii="Times New Roman" w:eastAsia="Calibri" w:hAnsi="Times New Roman"/>
                    </w:rPr>
                  </w:pPr>
                  <w:r>
                    <w:rPr>
                      <w:rFonts w:ascii="Times New Roman" w:eastAsia="Calibri" w:hAnsi="Times New Roman"/>
                    </w:rPr>
                    <w:t>35</w:t>
                  </w:r>
                </w:p>
              </w:tc>
              <w:tc>
                <w:tcPr>
                  <w:tcW w:w="748" w:type="dxa"/>
                  <w:tcBorders>
                    <w:tl2br w:val="nil"/>
                    <w:tr2bl w:val="nil"/>
                  </w:tcBorders>
                </w:tcPr>
                <w:p w14:paraId="28519E33"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E2EC126"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42B4B89B"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A1AD812"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2DFE222"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41F32A03" w14:textId="77777777" w:rsidR="004A0378" w:rsidRDefault="001D6235">
                  <w:pPr>
                    <w:rPr>
                      <w:rFonts w:ascii="Times New Roman" w:eastAsia="Calibri" w:hAnsi="Times New Roman"/>
                    </w:rPr>
                  </w:pPr>
                  <w:r>
                    <w:rPr>
                      <w:rFonts w:ascii="Times New Roman" w:eastAsia="Calibri" w:hAnsi="Times New Roman"/>
                    </w:rPr>
                    <w:t>7</w:t>
                  </w:r>
                </w:p>
              </w:tc>
              <w:tc>
                <w:tcPr>
                  <w:tcW w:w="690" w:type="dxa"/>
                  <w:tcBorders>
                    <w:tl2br w:val="nil"/>
                    <w:tr2bl w:val="nil"/>
                  </w:tcBorders>
                </w:tcPr>
                <w:p w14:paraId="289F9201"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0CB0ECD5"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7A7A7141" w14:textId="77777777" w:rsidR="004A0378" w:rsidRDefault="001D6235">
                  <w:pPr>
                    <w:rPr>
                      <w:rFonts w:ascii="Times New Roman" w:eastAsia="Calibri" w:hAnsi="Times New Roman"/>
                    </w:rPr>
                  </w:pPr>
                  <w:r>
                    <w:rPr>
                      <w:rFonts w:ascii="Times New Roman" w:eastAsia="Calibri" w:hAnsi="Times New Roman"/>
                    </w:rPr>
                    <w:t>8.4</w:t>
                  </w:r>
                </w:p>
              </w:tc>
              <w:tc>
                <w:tcPr>
                  <w:tcW w:w="830" w:type="dxa"/>
                  <w:tcBorders>
                    <w:tl2br w:val="nil"/>
                    <w:tr2bl w:val="nil"/>
                  </w:tcBorders>
                </w:tcPr>
                <w:p w14:paraId="4657CE90" w14:textId="77777777" w:rsidR="004A0378" w:rsidRDefault="001D6235">
                  <w:pPr>
                    <w:rPr>
                      <w:rFonts w:ascii="Times New Roman" w:eastAsia="Calibri" w:hAnsi="Times New Roman"/>
                    </w:rPr>
                  </w:pPr>
                  <w:r>
                    <w:rPr>
                      <w:rFonts w:ascii="Times New Roman" w:eastAsia="Calibri" w:hAnsi="Times New Roman"/>
                    </w:rPr>
                    <w:t>11.2</w:t>
                  </w:r>
                </w:p>
              </w:tc>
              <w:tc>
                <w:tcPr>
                  <w:tcW w:w="790" w:type="dxa"/>
                  <w:tcBorders>
                    <w:tl2br w:val="nil"/>
                    <w:tr2bl w:val="nil"/>
                  </w:tcBorders>
                </w:tcPr>
                <w:p w14:paraId="319C3F35" w14:textId="77777777" w:rsidR="004A0378" w:rsidRDefault="001D6235">
                  <w:pPr>
                    <w:rPr>
                      <w:rFonts w:ascii="Times New Roman" w:eastAsia="Calibri" w:hAnsi="Times New Roman"/>
                    </w:rPr>
                  </w:pPr>
                  <w:r>
                    <w:rPr>
                      <w:rFonts w:ascii="Times New Roman" w:eastAsia="Calibri" w:hAnsi="Times New Roman"/>
                    </w:rPr>
                    <w:t>-2.8</w:t>
                  </w:r>
                </w:p>
              </w:tc>
            </w:tr>
            <w:tr w:rsidR="004A0378" w14:paraId="0722C134" w14:textId="77777777">
              <w:trPr>
                <w:trHeight w:val="227"/>
              </w:trPr>
              <w:tc>
                <w:tcPr>
                  <w:tcW w:w="550" w:type="dxa"/>
                  <w:tcBorders>
                    <w:tl2br w:val="nil"/>
                    <w:tr2bl w:val="nil"/>
                  </w:tcBorders>
                </w:tcPr>
                <w:p w14:paraId="55C88DB6" w14:textId="77777777" w:rsidR="004A0378" w:rsidRDefault="001D6235">
                  <w:pPr>
                    <w:rPr>
                      <w:rFonts w:ascii="Times New Roman" w:eastAsia="Calibri" w:hAnsi="Times New Roman"/>
                    </w:rPr>
                  </w:pPr>
                  <w:r>
                    <w:rPr>
                      <w:rFonts w:ascii="Times New Roman" w:eastAsia="Calibri" w:hAnsi="Times New Roman"/>
                    </w:rPr>
                    <w:t>36</w:t>
                  </w:r>
                </w:p>
              </w:tc>
              <w:tc>
                <w:tcPr>
                  <w:tcW w:w="748" w:type="dxa"/>
                  <w:tcBorders>
                    <w:tl2br w:val="nil"/>
                    <w:tr2bl w:val="nil"/>
                  </w:tcBorders>
                </w:tcPr>
                <w:p w14:paraId="09F15AFC"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B3C1D30"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1C38714A"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C5ED5DC"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D3F38AF"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1D6E4A4C" w14:textId="77777777" w:rsidR="004A0378" w:rsidRDefault="001D6235">
                  <w:pPr>
                    <w:rPr>
                      <w:rFonts w:ascii="Times New Roman" w:eastAsia="Calibri" w:hAnsi="Times New Roman"/>
                    </w:rPr>
                  </w:pPr>
                  <w:r>
                    <w:rPr>
                      <w:rFonts w:ascii="Times New Roman" w:eastAsia="Calibri" w:hAnsi="Times New Roman"/>
                    </w:rPr>
                    <w:t>4</w:t>
                  </w:r>
                </w:p>
              </w:tc>
              <w:tc>
                <w:tcPr>
                  <w:tcW w:w="690" w:type="dxa"/>
                  <w:tcBorders>
                    <w:tl2br w:val="nil"/>
                    <w:tr2bl w:val="nil"/>
                  </w:tcBorders>
                </w:tcPr>
                <w:p w14:paraId="2B250C58"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4757516D"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7BDBAB0B" w14:textId="77777777" w:rsidR="004A0378" w:rsidRDefault="001D6235">
                  <w:pPr>
                    <w:rPr>
                      <w:rFonts w:ascii="Times New Roman" w:eastAsia="Calibri" w:hAnsi="Times New Roman"/>
                    </w:rPr>
                  </w:pPr>
                  <w:r>
                    <w:rPr>
                      <w:rFonts w:ascii="Times New Roman" w:eastAsia="Calibri" w:hAnsi="Times New Roman"/>
                    </w:rPr>
                    <w:t>9.5</w:t>
                  </w:r>
                </w:p>
              </w:tc>
              <w:tc>
                <w:tcPr>
                  <w:tcW w:w="830" w:type="dxa"/>
                  <w:tcBorders>
                    <w:tl2br w:val="nil"/>
                    <w:tr2bl w:val="nil"/>
                  </w:tcBorders>
                </w:tcPr>
                <w:p w14:paraId="353DCD24" w14:textId="77777777" w:rsidR="004A0378" w:rsidRDefault="001D6235">
                  <w:pPr>
                    <w:rPr>
                      <w:rFonts w:ascii="Times New Roman" w:eastAsia="Calibri" w:hAnsi="Times New Roman"/>
                    </w:rPr>
                  </w:pPr>
                  <w:r>
                    <w:rPr>
                      <w:rFonts w:ascii="Times New Roman" w:eastAsia="Calibri" w:hAnsi="Times New Roman"/>
                    </w:rPr>
                    <w:t>12.4</w:t>
                  </w:r>
                </w:p>
              </w:tc>
              <w:tc>
                <w:tcPr>
                  <w:tcW w:w="790" w:type="dxa"/>
                  <w:tcBorders>
                    <w:tl2br w:val="nil"/>
                    <w:tr2bl w:val="nil"/>
                  </w:tcBorders>
                </w:tcPr>
                <w:p w14:paraId="1EF3B991" w14:textId="77777777" w:rsidR="004A0378" w:rsidRDefault="001D6235">
                  <w:pPr>
                    <w:rPr>
                      <w:rFonts w:ascii="Times New Roman" w:eastAsia="Calibri" w:hAnsi="Times New Roman"/>
                    </w:rPr>
                  </w:pPr>
                  <w:r>
                    <w:rPr>
                      <w:rFonts w:ascii="Times New Roman" w:eastAsia="Calibri" w:hAnsi="Times New Roman"/>
                    </w:rPr>
                    <w:t>-2.9</w:t>
                  </w:r>
                </w:p>
              </w:tc>
            </w:tr>
            <w:tr w:rsidR="004A0378" w14:paraId="5A991D11" w14:textId="77777777">
              <w:trPr>
                <w:trHeight w:val="227"/>
              </w:trPr>
              <w:tc>
                <w:tcPr>
                  <w:tcW w:w="550" w:type="dxa"/>
                  <w:tcBorders>
                    <w:tl2br w:val="nil"/>
                    <w:tr2bl w:val="nil"/>
                  </w:tcBorders>
                </w:tcPr>
                <w:p w14:paraId="5B5A8CFB" w14:textId="77777777" w:rsidR="004A0378" w:rsidRDefault="001D6235">
                  <w:pPr>
                    <w:rPr>
                      <w:rFonts w:ascii="Times New Roman" w:eastAsia="Calibri" w:hAnsi="Times New Roman"/>
                    </w:rPr>
                  </w:pPr>
                  <w:r>
                    <w:rPr>
                      <w:rFonts w:ascii="Times New Roman" w:eastAsia="Calibri" w:hAnsi="Times New Roman"/>
                    </w:rPr>
                    <w:t>37</w:t>
                  </w:r>
                </w:p>
              </w:tc>
              <w:tc>
                <w:tcPr>
                  <w:tcW w:w="748" w:type="dxa"/>
                  <w:tcBorders>
                    <w:tl2br w:val="nil"/>
                    <w:tr2bl w:val="nil"/>
                  </w:tcBorders>
                </w:tcPr>
                <w:p w14:paraId="3BDF4FA7"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0FF84AD"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5918D81"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1BEE7199"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588B075"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07E642FD"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27A48627" w14:textId="77777777" w:rsidR="004A0378" w:rsidRDefault="001D6235">
                  <w:pPr>
                    <w:rPr>
                      <w:rFonts w:ascii="Times New Roman" w:eastAsia="Calibri" w:hAnsi="Times New Roman"/>
                    </w:rPr>
                  </w:pPr>
                  <w:r>
                    <w:rPr>
                      <w:rFonts w:ascii="Times New Roman" w:eastAsia="Calibri" w:hAnsi="Times New Roman"/>
                    </w:rPr>
                    <w:t>40</w:t>
                  </w:r>
                </w:p>
              </w:tc>
              <w:tc>
                <w:tcPr>
                  <w:tcW w:w="690" w:type="dxa"/>
                  <w:tcBorders>
                    <w:tl2br w:val="nil"/>
                    <w:tr2bl w:val="nil"/>
                  </w:tcBorders>
                </w:tcPr>
                <w:p w14:paraId="6DBB6061"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486D5DC0" w14:textId="77777777" w:rsidR="004A0378" w:rsidRDefault="001D6235">
                  <w:pPr>
                    <w:rPr>
                      <w:rFonts w:ascii="Times New Roman" w:eastAsia="Calibri" w:hAnsi="Times New Roman"/>
                    </w:rPr>
                  </w:pPr>
                  <w:r>
                    <w:rPr>
                      <w:rFonts w:ascii="Times New Roman" w:eastAsia="Calibri" w:hAnsi="Times New Roman"/>
                    </w:rPr>
                    <w:t>7.9</w:t>
                  </w:r>
                </w:p>
              </w:tc>
              <w:tc>
                <w:tcPr>
                  <w:tcW w:w="830" w:type="dxa"/>
                  <w:tcBorders>
                    <w:tl2br w:val="nil"/>
                    <w:tr2bl w:val="nil"/>
                  </w:tcBorders>
                </w:tcPr>
                <w:p w14:paraId="26B279F9" w14:textId="77777777" w:rsidR="004A0378" w:rsidRDefault="001D6235">
                  <w:pPr>
                    <w:rPr>
                      <w:rFonts w:ascii="Times New Roman" w:eastAsia="Calibri" w:hAnsi="Times New Roman"/>
                    </w:rPr>
                  </w:pPr>
                  <w:r>
                    <w:rPr>
                      <w:rFonts w:ascii="Times New Roman" w:eastAsia="Calibri" w:hAnsi="Times New Roman"/>
                    </w:rPr>
                    <w:t>8.5</w:t>
                  </w:r>
                </w:p>
              </w:tc>
              <w:tc>
                <w:tcPr>
                  <w:tcW w:w="790" w:type="dxa"/>
                  <w:tcBorders>
                    <w:tl2br w:val="nil"/>
                    <w:tr2bl w:val="nil"/>
                  </w:tcBorders>
                </w:tcPr>
                <w:p w14:paraId="27FE1C87" w14:textId="77777777" w:rsidR="004A0378" w:rsidRDefault="001D6235">
                  <w:pPr>
                    <w:rPr>
                      <w:rFonts w:ascii="Times New Roman" w:eastAsia="Calibri" w:hAnsi="Times New Roman"/>
                    </w:rPr>
                  </w:pPr>
                  <w:r>
                    <w:rPr>
                      <w:rFonts w:ascii="Times New Roman" w:eastAsia="Calibri" w:hAnsi="Times New Roman"/>
                    </w:rPr>
                    <w:t>-0.6</w:t>
                  </w:r>
                </w:p>
              </w:tc>
            </w:tr>
            <w:tr w:rsidR="004A0378" w14:paraId="4C4BE4A6" w14:textId="77777777">
              <w:trPr>
                <w:trHeight w:val="227"/>
              </w:trPr>
              <w:tc>
                <w:tcPr>
                  <w:tcW w:w="550" w:type="dxa"/>
                  <w:tcBorders>
                    <w:tl2br w:val="nil"/>
                    <w:tr2bl w:val="nil"/>
                  </w:tcBorders>
                </w:tcPr>
                <w:p w14:paraId="3EFCED97" w14:textId="77777777" w:rsidR="004A0378" w:rsidRDefault="001D6235">
                  <w:pPr>
                    <w:rPr>
                      <w:rFonts w:ascii="Times New Roman" w:eastAsia="Calibri" w:hAnsi="Times New Roman"/>
                    </w:rPr>
                  </w:pPr>
                  <w:r>
                    <w:rPr>
                      <w:rFonts w:ascii="Times New Roman" w:eastAsia="Calibri" w:hAnsi="Times New Roman"/>
                    </w:rPr>
                    <w:t>38</w:t>
                  </w:r>
                </w:p>
              </w:tc>
              <w:tc>
                <w:tcPr>
                  <w:tcW w:w="748" w:type="dxa"/>
                  <w:tcBorders>
                    <w:tl2br w:val="nil"/>
                    <w:tr2bl w:val="nil"/>
                  </w:tcBorders>
                </w:tcPr>
                <w:p w14:paraId="0833A096"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FA44F18"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D7B12D4"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158E10F5"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62D347D"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0F435CB4"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26482F32" w14:textId="77777777" w:rsidR="004A0378" w:rsidRDefault="001D6235">
                  <w:pPr>
                    <w:rPr>
                      <w:rFonts w:ascii="Times New Roman" w:eastAsia="Calibri" w:hAnsi="Times New Roman"/>
                    </w:rPr>
                  </w:pPr>
                  <w:r>
                    <w:rPr>
                      <w:rFonts w:ascii="Times New Roman" w:eastAsia="Calibri" w:hAnsi="Times New Roman"/>
                    </w:rPr>
                    <w:t>25</w:t>
                  </w:r>
                </w:p>
              </w:tc>
              <w:tc>
                <w:tcPr>
                  <w:tcW w:w="690" w:type="dxa"/>
                  <w:tcBorders>
                    <w:tl2br w:val="nil"/>
                    <w:tr2bl w:val="nil"/>
                  </w:tcBorders>
                </w:tcPr>
                <w:p w14:paraId="3A4767C8" w14:textId="77777777" w:rsidR="004A0378" w:rsidRDefault="001D6235">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60653C98" w14:textId="77777777" w:rsidR="004A0378" w:rsidRDefault="001D6235">
                  <w:pPr>
                    <w:rPr>
                      <w:rFonts w:ascii="Times New Roman" w:eastAsia="Calibri" w:hAnsi="Times New Roman"/>
                    </w:rPr>
                  </w:pPr>
                  <w:r>
                    <w:rPr>
                      <w:rFonts w:ascii="Times New Roman" w:eastAsia="Calibri" w:hAnsi="Times New Roman"/>
                    </w:rPr>
                    <w:t>4.6</w:t>
                  </w:r>
                </w:p>
              </w:tc>
              <w:tc>
                <w:tcPr>
                  <w:tcW w:w="830" w:type="dxa"/>
                  <w:tcBorders>
                    <w:tl2br w:val="nil"/>
                    <w:tr2bl w:val="nil"/>
                  </w:tcBorders>
                </w:tcPr>
                <w:p w14:paraId="26D2845D" w14:textId="77777777" w:rsidR="004A0378" w:rsidRDefault="001D6235">
                  <w:pPr>
                    <w:rPr>
                      <w:rFonts w:ascii="Times New Roman" w:eastAsia="Calibri" w:hAnsi="Times New Roman"/>
                    </w:rPr>
                  </w:pPr>
                  <w:r>
                    <w:rPr>
                      <w:rFonts w:ascii="Times New Roman" w:eastAsia="Calibri" w:hAnsi="Times New Roman"/>
                    </w:rPr>
                    <w:t>4.3</w:t>
                  </w:r>
                </w:p>
              </w:tc>
              <w:tc>
                <w:tcPr>
                  <w:tcW w:w="790" w:type="dxa"/>
                  <w:tcBorders>
                    <w:tl2br w:val="nil"/>
                    <w:tr2bl w:val="nil"/>
                  </w:tcBorders>
                </w:tcPr>
                <w:p w14:paraId="752CA1E6" w14:textId="77777777" w:rsidR="004A0378" w:rsidRDefault="001D6235">
                  <w:pPr>
                    <w:rPr>
                      <w:rFonts w:ascii="Times New Roman" w:eastAsia="Calibri" w:hAnsi="Times New Roman"/>
                    </w:rPr>
                  </w:pPr>
                  <w:r>
                    <w:rPr>
                      <w:rFonts w:ascii="Times New Roman" w:eastAsia="Calibri" w:hAnsi="Times New Roman"/>
                    </w:rPr>
                    <w:t>0.3</w:t>
                  </w:r>
                </w:p>
              </w:tc>
            </w:tr>
            <w:tr w:rsidR="004A0378" w14:paraId="52DAE3C5" w14:textId="77777777">
              <w:trPr>
                <w:trHeight w:val="227"/>
              </w:trPr>
              <w:tc>
                <w:tcPr>
                  <w:tcW w:w="550" w:type="dxa"/>
                  <w:tcBorders>
                    <w:tl2br w:val="nil"/>
                    <w:tr2bl w:val="nil"/>
                  </w:tcBorders>
                </w:tcPr>
                <w:p w14:paraId="168F83F5" w14:textId="77777777" w:rsidR="004A0378" w:rsidRDefault="001D6235">
                  <w:pPr>
                    <w:rPr>
                      <w:rFonts w:ascii="Times New Roman" w:eastAsia="Calibri" w:hAnsi="Times New Roman"/>
                    </w:rPr>
                  </w:pPr>
                  <w:r>
                    <w:rPr>
                      <w:rFonts w:ascii="Times New Roman" w:eastAsia="Calibri" w:hAnsi="Times New Roman"/>
                    </w:rPr>
                    <w:t>39</w:t>
                  </w:r>
                </w:p>
              </w:tc>
              <w:tc>
                <w:tcPr>
                  <w:tcW w:w="748" w:type="dxa"/>
                  <w:tcBorders>
                    <w:tl2br w:val="nil"/>
                    <w:tr2bl w:val="nil"/>
                  </w:tcBorders>
                </w:tcPr>
                <w:p w14:paraId="1AC604B4"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9AF37CC"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1FC4EC0"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765D3B9"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38782DFC"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7588E4DA"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1FC063E7"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2C54D31" w14:textId="77777777" w:rsidR="004A0378" w:rsidRDefault="001D6235">
                  <w:pPr>
                    <w:rPr>
                      <w:rFonts w:ascii="Times New Roman" w:eastAsia="Calibri" w:hAnsi="Times New Roman"/>
                    </w:rPr>
                  </w:pPr>
                  <w:r>
                    <w:rPr>
                      <w:rFonts w:ascii="Times New Roman" w:eastAsia="Calibri" w:hAnsi="Times New Roman"/>
                    </w:rPr>
                    <w:t>40</w:t>
                  </w:r>
                </w:p>
              </w:tc>
              <w:tc>
                <w:tcPr>
                  <w:tcW w:w="900" w:type="dxa"/>
                  <w:tcBorders>
                    <w:tl2br w:val="nil"/>
                    <w:tr2bl w:val="nil"/>
                  </w:tcBorders>
                </w:tcPr>
                <w:p w14:paraId="562F1416" w14:textId="77777777" w:rsidR="004A0378" w:rsidRDefault="001D6235">
                  <w:pPr>
                    <w:rPr>
                      <w:rFonts w:ascii="Times New Roman" w:eastAsia="Calibri" w:hAnsi="Times New Roman"/>
                    </w:rPr>
                  </w:pPr>
                  <w:r>
                    <w:rPr>
                      <w:rFonts w:ascii="Times New Roman" w:eastAsia="Calibri" w:hAnsi="Times New Roman"/>
                    </w:rPr>
                    <w:t>6.8</w:t>
                  </w:r>
                </w:p>
              </w:tc>
              <w:tc>
                <w:tcPr>
                  <w:tcW w:w="830" w:type="dxa"/>
                  <w:tcBorders>
                    <w:tl2br w:val="nil"/>
                    <w:tr2bl w:val="nil"/>
                  </w:tcBorders>
                </w:tcPr>
                <w:p w14:paraId="67226E2D" w14:textId="77777777" w:rsidR="004A0378" w:rsidRDefault="001D6235">
                  <w:pPr>
                    <w:rPr>
                      <w:rFonts w:ascii="Times New Roman" w:eastAsia="Calibri" w:hAnsi="Times New Roman"/>
                    </w:rPr>
                  </w:pPr>
                  <w:r>
                    <w:rPr>
                      <w:rFonts w:ascii="Times New Roman" w:eastAsia="Calibri" w:hAnsi="Times New Roman"/>
                    </w:rPr>
                    <w:t>6.9</w:t>
                  </w:r>
                </w:p>
              </w:tc>
              <w:tc>
                <w:tcPr>
                  <w:tcW w:w="790" w:type="dxa"/>
                  <w:tcBorders>
                    <w:tl2br w:val="nil"/>
                    <w:tr2bl w:val="nil"/>
                  </w:tcBorders>
                </w:tcPr>
                <w:p w14:paraId="2EE99A8D" w14:textId="77777777" w:rsidR="004A0378" w:rsidRDefault="001D6235">
                  <w:pPr>
                    <w:rPr>
                      <w:rFonts w:ascii="Times New Roman" w:eastAsia="Calibri" w:hAnsi="Times New Roman"/>
                    </w:rPr>
                  </w:pPr>
                  <w:r>
                    <w:rPr>
                      <w:rFonts w:ascii="Times New Roman" w:eastAsia="Calibri" w:hAnsi="Times New Roman"/>
                    </w:rPr>
                    <w:t>-0.1</w:t>
                  </w:r>
                </w:p>
              </w:tc>
            </w:tr>
            <w:tr w:rsidR="004A0378" w14:paraId="4EBEA3B1" w14:textId="77777777">
              <w:trPr>
                <w:trHeight w:val="237"/>
              </w:trPr>
              <w:tc>
                <w:tcPr>
                  <w:tcW w:w="550" w:type="dxa"/>
                  <w:tcBorders>
                    <w:tl2br w:val="nil"/>
                    <w:tr2bl w:val="nil"/>
                  </w:tcBorders>
                </w:tcPr>
                <w:p w14:paraId="3260E086" w14:textId="77777777" w:rsidR="004A0378" w:rsidRDefault="001D6235">
                  <w:pPr>
                    <w:rPr>
                      <w:rFonts w:ascii="Times New Roman" w:eastAsia="Calibri" w:hAnsi="Times New Roman"/>
                    </w:rPr>
                  </w:pPr>
                  <w:r>
                    <w:rPr>
                      <w:rFonts w:ascii="Times New Roman" w:eastAsia="Calibri" w:hAnsi="Times New Roman"/>
                    </w:rPr>
                    <w:t>40</w:t>
                  </w:r>
                </w:p>
              </w:tc>
              <w:tc>
                <w:tcPr>
                  <w:tcW w:w="748" w:type="dxa"/>
                  <w:tcBorders>
                    <w:tl2br w:val="nil"/>
                    <w:tr2bl w:val="nil"/>
                  </w:tcBorders>
                </w:tcPr>
                <w:p w14:paraId="499233FE"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8E183C6"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E88F701" w14:textId="77777777" w:rsidR="004A0378" w:rsidRDefault="001D6235">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778C46A" w14:textId="77777777" w:rsidR="004A0378" w:rsidRDefault="001D6235">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6F141BA7" w14:textId="77777777" w:rsidR="004A0378" w:rsidRDefault="001D6235">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7175CD53" w14:textId="77777777" w:rsidR="004A0378" w:rsidRDefault="001D6235">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4F52EC80" w14:textId="77777777" w:rsidR="004A0378" w:rsidRDefault="001D6235">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B47D460" w14:textId="77777777" w:rsidR="004A0378" w:rsidRDefault="001D6235">
                  <w:pPr>
                    <w:rPr>
                      <w:rFonts w:ascii="Times New Roman" w:eastAsia="Calibri" w:hAnsi="Times New Roman"/>
                    </w:rPr>
                  </w:pPr>
                  <w:r>
                    <w:rPr>
                      <w:rFonts w:ascii="Times New Roman" w:eastAsia="Calibri" w:hAnsi="Times New Roman"/>
                    </w:rPr>
                    <w:t>20</w:t>
                  </w:r>
                </w:p>
              </w:tc>
              <w:tc>
                <w:tcPr>
                  <w:tcW w:w="900" w:type="dxa"/>
                  <w:tcBorders>
                    <w:tl2br w:val="nil"/>
                    <w:tr2bl w:val="nil"/>
                  </w:tcBorders>
                </w:tcPr>
                <w:p w14:paraId="4DAB339A" w14:textId="77777777" w:rsidR="004A0378" w:rsidRDefault="001D6235">
                  <w:pPr>
                    <w:rPr>
                      <w:rFonts w:ascii="Times New Roman" w:eastAsia="Calibri" w:hAnsi="Times New Roman"/>
                    </w:rPr>
                  </w:pPr>
                  <w:r>
                    <w:rPr>
                      <w:rFonts w:ascii="Times New Roman" w:eastAsia="Calibri" w:hAnsi="Times New Roman"/>
                    </w:rPr>
                    <w:t>6.3</w:t>
                  </w:r>
                </w:p>
              </w:tc>
              <w:tc>
                <w:tcPr>
                  <w:tcW w:w="830" w:type="dxa"/>
                  <w:tcBorders>
                    <w:tl2br w:val="nil"/>
                    <w:tr2bl w:val="nil"/>
                  </w:tcBorders>
                </w:tcPr>
                <w:p w14:paraId="3BE774C9" w14:textId="77777777" w:rsidR="004A0378" w:rsidRDefault="001D6235">
                  <w:pPr>
                    <w:rPr>
                      <w:rFonts w:ascii="Times New Roman" w:eastAsia="Calibri" w:hAnsi="Times New Roman"/>
                    </w:rPr>
                  </w:pPr>
                  <w:r>
                    <w:rPr>
                      <w:rFonts w:ascii="Times New Roman" w:eastAsia="Calibri" w:hAnsi="Times New Roman"/>
                    </w:rPr>
                    <w:t>6.5</w:t>
                  </w:r>
                </w:p>
              </w:tc>
              <w:tc>
                <w:tcPr>
                  <w:tcW w:w="790" w:type="dxa"/>
                  <w:tcBorders>
                    <w:tl2br w:val="nil"/>
                    <w:tr2bl w:val="nil"/>
                  </w:tcBorders>
                </w:tcPr>
                <w:p w14:paraId="397814B1" w14:textId="77777777" w:rsidR="004A0378" w:rsidRDefault="001D6235">
                  <w:pPr>
                    <w:rPr>
                      <w:rFonts w:ascii="Times New Roman" w:eastAsia="Calibri" w:hAnsi="Times New Roman"/>
                    </w:rPr>
                  </w:pPr>
                  <w:r>
                    <w:rPr>
                      <w:rFonts w:ascii="Times New Roman" w:eastAsia="Calibri" w:hAnsi="Times New Roman"/>
                    </w:rPr>
                    <w:t>-0.2</w:t>
                  </w:r>
                </w:p>
              </w:tc>
            </w:tr>
          </w:tbl>
          <w:p w14:paraId="029A8B88" w14:textId="77777777" w:rsidR="004A0378" w:rsidRDefault="004A0378">
            <w:pPr>
              <w:jc w:val="both"/>
              <w:rPr>
                <w:rFonts w:ascii="Times New Roman" w:hAnsi="Times New Roman"/>
                <w:spacing w:val="10"/>
                <w:lang w:val="en-GB"/>
              </w:rPr>
            </w:pPr>
          </w:p>
          <w:p w14:paraId="7DE785CB" w14:textId="77777777" w:rsidR="004A0378" w:rsidRDefault="001D6235">
            <w:pPr>
              <w:jc w:val="both"/>
              <w:rPr>
                <w:rFonts w:ascii="Times New Roman" w:hAnsi="Times New Roman"/>
                <w:spacing w:val="10"/>
                <w:lang w:val="en-GB"/>
              </w:rPr>
            </w:pPr>
            <w:r>
              <w:rPr>
                <w:rFonts w:ascii="Times New Roman" w:hAnsi="Times New Roman"/>
                <w:spacing w:val="10"/>
                <w:lang w:val="en-GB"/>
              </w:rPr>
              <w:t>The fitted full second order model according to</w:t>
            </w:r>
            <w:r>
              <w:rPr>
                <w:rFonts w:ascii="Times New Roman" w:hAnsi="Times New Roman"/>
                <w:spacing w:val="10"/>
                <w:lang w:val="en-GB"/>
              </w:rPr>
              <w:fldChar w:fldCharType="begin" w:fldLock="1"/>
            </w:r>
            <w:r>
              <w:rPr>
                <w:rFonts w:ascii="Times New Roman" w:hAnsi="Times New Roman"/>
                <w:spacing w:val="10"/>
                <w:lang w:val="en-GB"/>
              </w:rPr>
              <w:instrText xml:space="preserve">ADDIN CSL_CITATION </w:instrText>
            </w:r>
            <w:r>
              <w:rPr>
                <w:rFonts w:ascii="Times New Roman" w:hAnsi="Times New Roman"/>
                <w:spacing w:val="10"/>
                <w:lang w:val="en-GB"/>
              </w:rPr>
              <w:instrText>{"citationItems":[{"id":"ITEM-1","itemData":{"author":[{"dropping-particle":"","family":"Gichuki","given":"Kabue Timothy","non-dropping-particle":"","parse-names":false,"suffix":""},{"dropping-particle":"","family":"Joseph","given":"Koske","non-dropping-pa</w:instrText>
            </w:r>
            <w:r>
              <w:rPr>
                <w:rFonts w:ascii="Times New Roman" w:hAnsi="Times New Roman"/>
                <w:spacing w:val="10"/>
                <w:lang w:val="en-GB"/>
              </w:rPr>
              <w:instrText>rticle":"","parse-names":false,"suffix":""},{"dropping-particle":"","family":"John","given":"Mutiso","non-dropping-particle":"","parse-names":false,"suffix":""}],"id":"ITEM-1","issue":"6","issued":{"date-parts":[["2020"]]},"page":"1-9","title":"Modelling E</w:instrText>
            </w:r>
            <w:r>
              <w:rPr>
                <w:rFonts w:ascii="Times New Roman" w:hAnsi="Times New Roman"/>
                <w:spacing w:val="10"/>
                <w:lang w:val="en-GB"/>
              </w:rPr>
              <w:instrText>ffects of Process Variables During Fermentation of Pineapple Peels Using Yeast for Ethanol Production Using a Second Order Optimal Rotatable Design in Four Dimensions .","type":"article-journal","volume":"10"},"uris":["http://www.mendeley.com/documents/?uu</w:instrText>
            </w:r>
            <w:r>
              <w:rPr>
                <w:rFonts w:ascii="Times New Roman" w:hAnsi="Times New Roman"/>
                <w:spacing w:val="10"/>
                <w:lang w:val="en-GB"/>
              </w:rPr>
              <w:instrText>id=52432d75-ad75-415d-997a-a7056445099f"]}],"mendeley":{"formattedCitation":"(Gichuki, Joseph, &amp; John, 2020)","manualFormatting":" Gichuki, Joseph, &amp; John, (2020)","plainTextFormattedCitation":"(Gichuki, Joseph, &amp; John, 2020)"},"properties":{"noteIndex":0}</w:instrText>
            </w:r>
            <w:r>
              <w:rPr>
                <w:rFonts w:ascii="Times New Roman" w:hAnsi="Times New Roman"/>
                <w:spacing w:val="10"/>
                <w:lang w:val="en-GB"/>
              </w:rPr>
              <w:instrText>,"schema":"https://github.com/citation-style-language/schema/raw/master/csl-citation.json"}</w:instrText>
            </w:r>
            <w:r>
              <w:rPr>
                <w:rFonts w:ascii="Times New Roman" w:hAnsi="Times New Roman"/>
                <w:spacing w:val="10"/>
                <w:lang w:val="en-GB"/>
              </w:rPr>
              <w:fldChar w:fldCharType="separate"/>
            </w:r>
            <w:r>
              <w:rPr>
                <w:rFonts w:ascii="Times New Roman" w:hAnsi="Times New Roman"/>
                <w:spacing w:val="10"/>
              </w:rPr>
              <w:t xml:space="preserve"> [6]</w:t>
            </w:r>
            <w:r>
              <w:rPr>
                <w:rFonts w:ascii="Times New Roman" w:hAnsi="Times New Roman"/>
                <w:spacing w:val="10"/>
                <w:lang w:val="en-GB"/>
              </w:rPr>
              <w:fldChar w:fldCharType="end"/>
            </w:r>
            <w:r>
              <w:rPr>
                <w:rFonts w:ascii="Times New Roman" w:hAnsi="Times New Roman"/>
                <w:spacing w:val="10"/>
                <w:lang w:val="en-GB"/>
              </w:rPr>
              <w:t xml:space="preserve"> is</w:t>
            </w:r>
          </w:p>
          <w:p w14:paraId="3604AF17" w14:textId="77777777" w:rsidR="004A0378" w:rsidRDefault="001D6235">
            <w:pPr>
              <w:jc w:val="both"/>
              <w:rPr>
                <w:rFonts w:ascii="Times New Roman" w:hAnsi="Times New Roman"/>
              </w:rPr>
            </w:pPr>
            <m:oMath>
              <m:acc>
                <m:accPr>
                  <m:ctrlPr>
                    <w:rPr>
                      <w:rFonts w:ascii="Cambria Math" w:hAnsi="Cambria Math"/>
                      <w:spacing w:val="10"/>
                      <w:lang w:val="en-GB"/>
                    </w:rPr>
                  </m:ctrlPr>
                </m:accPr>
                <m:e>
                  <m:r>
                    <m:rPr>
                      <m:sty m:val="p"/>
                    </m:rPr>
                    <w:rPr>
                      <w:rFonts w:ascii="Cambria Math" w:hAnsi="Cambria Math"/>
                      <w:spacing w:val="10"/>
                    </w:rPr>
                    <m:t>y</m:t>
                  </m:r>
                </m:e>
              </m:acc>
              <m:r>
                <m:rPr>
                  <m:sty m:val="p"/>
                </m:rPr>
                <w:rPr>
                  <w:rFonts w:ascii="Cambria Math" w:hAnsi="Cambria Math"/>
                  <w:spacing w:val="10"/>
                </w:rPr>
                <m:t>=11.82+0.513</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r>
                <m:rPr>
                  <m:sty m:val="p"/>
                </m:rPr>
                <w:rPr>
                  <w:rFonts w:ascii="Cambria Math" w:hAnsi="Cambria Math"/>
                  <w:spacing w:val="10"/>
                </w:rPr>
                <m:t>-0.269</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r>
                <m:rPr>
                  <m:sty m:val="p"/>
                </m:rPr>
                <w:rPr>
                  <w:rFonts w:ascii="Cambria Math" w:hAnsi="Cambria Math"/>
                  <w:spacing w:val="10"/>
                </w:rPr>
                <m:t>+0.994</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r>
                <m:rPr>
                  <m:sty m:val="p"/>
                </m:rPr>
                <w:rPr>
                  <w:rFonts w:ascii="Cambria Math" w:hAnsi="Cambria Math"/>
                  <w:spacing w:val="10"/>
                </w:rPr>
                <m:t>+0.109</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-0.759</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r>
                <m:rPr>
                  <m:sty m:val="p"/>
                </m:rPr>
                <w:rPr>
                  <w:rFonts w:ascii="Cambria Math" w:hAnsi="Cambria Math"/>
                  <w:spacing w:val="10"/>
                </w:rPr>
                <m:t>+0.865</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r>
                <m:rPr>
                  <m:sty m:val="p"/>
                </m:rPr>
                <w:rPr>
                  <w:rFonts w:ascii="Cambria Math" w:hAnsi="Cambria Math"/>
                  <w:spacing w:val="10"/>
                </w:rPr>
                <m:t>+0.213</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+0.445</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r>
                <m:rPr>
                  <m:sty m:val="p"/>
                </m:rPr>
                <w:rPr>
                  <w:rFonts w:ascii="Cambria Math" w:hAnsi="Cambria Math"/>
                  <w:spacing w:val="10"/>
                </w:rPr>
                <m:t>+1.117</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-0.372</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-1.03</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1</m:t>
                  </m:r>
                </m:sub>
                <m:sup>
                  <m:r>
                    <m:rPr>
                      <m:sty m:val="p"/>
                    </m:rPr>
                    <w:rPr>
                      <w:rFonts w:ascii="Cambria Math" w:hAnsi="Cambria Math"/>
                      <w:spacing w:val="10"/>
                    </w:rPr>
                    <m:t>2</m:t>
                  </m:r>
                </m:sup>
              </m:sSubSup>
              <m:r>
                <m:rPr>
                  <m:sty m:val="p"/>
                </m:rPr>
                <w:rPr>
                  <w:rFonts w:ascii="Cambria Math" w:hAnsi="Cambria Math"/>
                  <w:spacing w:val="10"/>
                </w:rPr>
                <m:t>-0.627</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2</m:t>
                  </m:r>
                </m:sub>
                <m:sup>
                  <m:r>
                    <m:rPr>
                      <m:sty m:val="p"/>
                    </m:rPr>
                    <w:rPr>
                      <w:rFonts w:ascii="Cambria Math" w:hAnsi="Cambria Math"/>
                      <w:spacing w:val="10"/>
                    </w:rPr>
                    <m:t>2</m:t>
                  </m:r>
                </m:sup>
              </m:sSubSup>
              <m:r>
                <m:rPr>
                  <m:sty m:val="p"/>
                </m:rPr>
                <w:rPr>
                  <w:rFonts w:ascii="Cambria Math" w:hAnsi="Cambria Math"/>
                  <w:spacing w:val="10"/>
                </w:rPr>
                <m:t>-1.210</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3</m:t>
                  </m:r>
                </m:sub>
                <m:sup>
                  <m:r>
                    <m:rPr>
                      <m:sty m:val="p"/>
                    </m:rPr>
                    <w:rPr>
                      <w:rFonts w:ascii="Cambria Math" w:hAnsi="Cambria Math"/>
                      <w:spacing w:val="10"/>
                    </w:rPr>
                    <m:t>2</m:t>
                  </m:r>
                </m:sup>
              </m:sSubSup>
              <m:r>
                <m:rPr>
                  <m:sty m:val="p"/>
                </m:rPr>
                <w:rPr>
                  <w:rFonts w:ascii="Cambria Math" w:hAnsi="Cambria Math"/>
                  <w:spacing w:val="10"/>
                </w:rPr>
                <m:t>-1.138</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4</m:t>
                  </m:r>
                </m:sub>
                <m:sup>
                  <m:r>
                    <m:rPr>
                      <m:sty m:val="p"/>
                    </m:rPr>
                    <w:rPr>
                      <w:rFonts w:ascii="Cambria Math" w:hAnsi="Cambria Math"/>
                      <w:spacing w:val="10"/>
                    </w:rPr>
                    <m:t>2</m:t>
                  </m:r>
                </m:sup>
              </m:sSubSup>
            </m:oMath>
            <w:r>
              <w:rPr>
                <w:rFonts w:ascii="Times New Roman" w:hAnsi="Times New Roman"/>
              </w:rPr>
              <w:tab/>
            </w:r>
            <w:r>
              <w:rPr>
                <w:rFonts w:ascii="Times New Roman" w:hAnsi="Times New Roman"/>
              </w:rPr>
              <w:tab/>
              <w:t>(</w:t>
            </w:r>
            <w:r>
              <w:t>10</w:t>
            </w:r>
            <w:r>
              <w:rPr>
                <w:rFonts w:ascii="Times New Roman" w:hAnsi="Times New Roman"/>
              </w:rPr>
              <w:t xml:space="preserve">) </w:t>
            </w:r>
          </w:p>
          <w:p w14:paraId="6CBDD6F3" w14:textId="77777777" w:rsidR="004A0378" w:rsidRDefault="001D6235">
            <w:pPr>
              <w:rPr>
                <w:rFonts w:ascii="Times New Roman" w:hAnsi="Times New Roman"/>
              </w:rPr>
            </w:pPr>
            <w:r>
              <w:rPr>
                <w:rFonts w:ascii="Times New Roman" w:hAnsi="Times New Roman"/>
              </w:rPr>
              <w:br w:type="page"/>
            </w:r>
          </w:p>
          <w:p w14:paraId="49EC2110" w14:textId="77777777" w:rsidR="004A0378" w:rsidRDefault="001D6235">
            <w:pPr>
              <w:rPr>
                <w:rFonts w:ascii="Times New Roman" w:eastAsia="SimSun" w:hAnsi="Times New Roman"/>
                <w:bCs/>
                <w:sz w:val="24"/>
                <w:szCs w:val="24"/>
                <w:lang w:eastAsia="zh-CN" w:bidi="ar"/>
              </w:rPr>
            </w:pPr>
            <w:r>
              <w:rPr>
                <w:rFonts w:ascii="Times New Roman" w:eastAsia="SimSun" w:hAnsi="Times New Roman"/>
                <w:bCs/>
                <w:lang w:eastAsia="zh-CN" w:bidi="ar"/>
              </w:rPr>
              <w:t xml:space="preserve">Factor </w:t>
            </w:r>
            <w:r>
              <w:rPr>
                <w:rFonts w:ascii="Times New Roman" w:eastAsia="SimSun" w:hAnsi="Times New Roman"/>
                <w:bCs/>
                <w:lang w:eastAsia="zh-CN" w:bidi="ar"/>
              </w:rPr>
              <w:t>settings which optimized ethanol yield were determined through the path of steepest ascent analysis method using R programming as well as the determination of optimum ethanol yield using Response surface plots. Canonical analysis was used to analytically d</w:t>
            </w:r>
            <w:r>
              <w:rPr>
                <w:rFonts w:ascii="Times New Roman" w:eastAsia="SimSun" w:hAnsi="Times New Roman"/>
                <w:bCs/>
                <w:lang w:eastAsia="zh-CN" w:bidi="ar"/>
              </w:rPr>
              <w:t>etermine the point of maximum yield and the corresponding ethanol yield</w:t>
            </w:r>
            <w:r>
              <w:rPr>
                <w:rFonts w:ascii="Times New Roman" w:eastAsia="SimSun" w:hAnsi="Times New Roman"/>
                <w:bCs/>
                <w:sz w:val="24"/>
                <w:szCs w:val="24"/>
                <w:lang w:eastAsia="zh-CN" w:bidi="ar"/>
              </w:rPr>
              <w:t>.</w:t>
            </w:r>
          </w:p>
          <w:p w14:paraId="02BD352A" w14:textId="77777777" w:rsidR="004A0378" w:rsidRDefault="001D6235">
            <w:pPr>
              <w:pStyle w:val="2"/>
              <w:spacing w:beforeLines="50" w:before="120" w:after="120"/>
              <w:ind w:leftChars="0" w:left="0"/>
              <w:rPr>
                <w:rFonts w:ascii="Times New Roman" w:hAnsi="Times New Roman"/>
                <w:color w:val="auto"/>
                <w:sz w:val="20"/>
                <w:szCs w:val="20"/>
              </w:rPr>
            </w:pPr>
            <w:r>
              <w:rPr>
                <w:rFonts w:ascii="Times New Roman" w:hAnsi="Times New Roman"/>
                <w:color w:val="auto"/>
                <w:sz w:val="20"/>
                <w:szCs w:val="20"/>
              </w:rPr>
              <w:t xml:space="preserve">2.2. Characterizing the Response Surface. </w:t>
            </w:r>
          </w:p>
          <w:p w14:paraId="2FAD3146" w14:textId="77777777" w:rsidR="004A0378" w:rsidRDefault="001D6235">
            <w:pPr>
              <w:pStyle w:val="2"/>
              <w:spacing w:beforeLines="50" w:before="120" w:after="120"/>
              <w:ind w:leftChars="0" w:left="0"/>
              <w:rPr>
                <w:rFonts w:ascii="Times New Roman" w:hAnsi="Times New Roman"/>
                <w:b w:val="0"/>
                <w:bCs/>
                <w:color w:val="auto"/>
                <w:spacing w:val="10"/>
                <w:sz w:val="20"/>
                <w:szCs w:val="20"/>
                <w:lang w:eastAsia="en-US"/>
              </w:rPr>
            </w:pPr>
            <w:r>
              <w:rPr>
                <w:rFonts w:ascii="Times New Roman" w:hAnsi="Times New Roman"/>
                <w:b w:val="0"/>
                <w:bCs/>
                <w:color w:val="auto"/>
                <w:sz w:val="20"/>
                <w:szCs w:val="20"/>
              </w:rPr>
              <w:lastRenderedPageBreak/>
              <w:t>Where</w:t>
            </w:r>
            <w:r>
              <w:rPr>
                <w:rFonts w:ascii="Times New Roman" w:hAnsi="Times New Roman"/>
                <w:b w:val="0"/>
                <w:bCs/>
                <w:color w:val="auto"/>
                <w:sz w:val="20"/>
                <w:szCs w:val="20"/>
              </w:rPr>
              <w:tab/>
            </w:r>
            <m:oMath>
              <m:r>
                <m:rPr>
                  <m:sty m:val="bi"/>
                </m:rPr>
                <w:rPr>
                  <w:rFonts w:ascii="Cambria Math" w:hAnsi="Times New Roman"/>
                  <w:color w:val="auto"/>
                  <w:sz w:val="20"/>
                  <w:szCs w:val="20"/>
                </w:rPr>
                <m:t>b</m:t>
              </m:r>
              <m:r>
                <m:rPr>
                  <m:sty m:val="bi"/>
                </m:rPr>
                <w:rPr>
                  <w:rFonts w:ascii="Cambria Math" w:hAnsi="Cambria Math"/>
                  <w:color w:val="auto"/>
                  <w:spacing w:val="10"/>
                  <w:sz w:val="20"/>
                  <w:szCs w:val="20"/>
                </w:rPr>
                <m:t>=</m:t>
              </m:r>
              <m:d>
                <m:dPr>
                  <m:begChr m:val="["/>
                  <m:endChr m:val="]"/>
                  <m:ctrlPr>
                    <w:rPr>
                      <w:rFonts w:ascii="Cambria Math" w:hAnsi="Cambria Math"/>
                      <w:b w:val="0"/>
                      <w:bCs/>
                      <w:i/>
                      <w:color w:val="auto"/>
                      <w:spacing w:val="10"/>
                      <w:sz w:val="20"/>
                      <w:szCs w:val="20"/>
                    </w:rPr>
                  </m:ctrlPr>
                </m:dPr>
                <m:e>
                  <m:m>
                    <m:mPr>
                      <m:mcs>
                        <m:mc>
                          <m:mcPr>
                            <m:count m:val="1"/>
                            <m:mcJc m:val="center"/>
                          </m:mcPr>
                        </m:mc>
                      </m:mcs>
                      <m:ctrlPr>
                        <w:rPr>
                          <w:rFonts w:ascii="Cambria Math" w:hAnsi="Cambria Math"/>
                          <w:b w:val="0"/>
                          <w:bCs/>
                          <w:i/>
                          <w:color w:val="auto"/>
                          <w:spacing w:val="10"/>
                          <w:sz w:val="20"/>
                          <w:szCs w:val="20"/>
                        </w:rPr>
                      </m:ctrlPr>
                    </m:mPr>
                    <m:mr>
                      <m:e>
                        <m:r>
                          <m:rPr>
                            <m:sty m:val="bi"/>
                          </m:rPr>
                          <w:rPr>
                            <w:rFonts w:ascii="Cambria Math" w:hAnsi="Cambria Math"/>
                            <w:color w:val="auto"/>
                            <w:spacing w:val="10"/>
                            <w:sz w:val="20"/>
                            <w:szCs w:val="20"/>
                          </w:rPr>
                          <m:t>0</m:t>
                        </m:r>
                        <m:r>
                          <m:rPr>
                            <m:sty m:val="bi"/>
                          </m:rPr>
                          <w:rPr>
                            <w:rFonts w:ascii="Cambria Math" w:hAnsi="Cambria Math"/>
                            <w:color w:val="auto"/>
                            <w:spacing w:val="10"/>
                            <w:sz w:val="20"/>
                            <w:szCs w:val="20"/>
                          </w:rPr>
                          <m:t>.</m:t>
                        </m:r>
                        <m:r>
                          <m:rPr>
                            <m:sty m:val="bi"/>
                          </m:rPr>
                          <w:rPr>
                            <w:rFonts w:ascii="Cambria Math" w:hAnsi="Cambria Math"/>
                            <w:color w:val="auto"/>
                            <w:spacing w:val="10"/>
                            <w:sz w:val="20"/>
                            <w:szCs w:val="20"/>
                          </w:rPr>
                          <m:t>513</m:t>
                        </m:r>
                      </m:e>
                    </m:mr>
                    <m:mr>
                      <m:e>
                        <m:r>
                          <m:rPr>
                            <m:sty m:val="bi"/>
                          </m:rPr>
                          <w:rPr>
                            <w:rFonts w:ascii="Cambria Math" w:hAnsi="Cambria Math"/>
                            <w:color w:val="auto"/>
                            <w:spacing w:val="10"/>
                            <w:sz w:val="20"/>
                            <w:szCs w:val="20"/>
                          </w:rPr>
                          <m:t>-</m:t>
                        </m:r>
                        <m:r>
                          <m:rPr>
                            <m:sty m:val="bi"/>
                          </m:rPr>
                          <w:rPr>
                            <w:rFonts w:ascii="Cambria Math" w:hAnsi="Cambria Math"/>
                            <w:color w:val="auto"/>
                            <w:spacing w:val="10"/>
                            <w:sz w:val="20"/>
                            <w:szCs w:val="20"/>
                          </w:rPr>
                          <m:t>0</m:t>
                        </m:r>
                        <m:r>
                          <m:rPr>
                            <m:sty m:val="bi"/>
                          </m:rPr>
                          <w:rPr>
                            <w:rFonts w:ascii="Cambria Math" w:hAnsi="Cambria Math"/>
                            <w:color w:val="auto"/>
                            <w:spacing w:val="10"/>
                            <w:sz w:val="20"/>
                            <w:szCs w:val="20"/>
                          </w:rPr>
                          <m:t>.</m:t>
                        </m:r>
                        <m:r>
                          <m:rPr>
                            <m:sty m:val="bi"/>
                          </m:rPr>
                          <w:rPr>
                            <w:rFonts w:ascii="Cambria Math" w:hAnsi="Cambria Math"/>
                            <w:color w:val="auto"/>
                            <w:spacing w:val="10"/>
                            <w:sz w:val="20"/>
                            <w:szCs w:val="20"/>
                          </w:rPr>
                          <m:t>269</m:t>
                        </m:r>
                      </m:e>
                    </m:mr>
                    <m:mr>
                      <m:e>
                        <m:m>
                          <m:mPr>
                            <m:mcs>
                              <m:mc>
                                <m:mcPr>
                                  <m:count m:val="1"/>
                                  <m:mcJc m:val="center"/>
                                </m:mcPr>
                              </m:mc>
                            </m:mcs>
                            <m:ctrlPr>
                              <w:rPr>
                                <w:rFonts w:ascii="Cambria Math" w:hAnsi="Cambria Math"/>
                                <w:b w:val="0"/>
                                <w:bCs/>
                                <w:i/>
                                <w:color w:val="auto"/>
                                <w:spacing w:val="10"/>
                                <w:sz w:val="20"/>
                                <w:szCs w:val="20"/>
                              </w:rPr>
                            </m:ctrlPr>
                          </m:mPr>
                          <m:mr>
                            <m:e>
                              <m:r>
                                <m:rPr>
                                  <m:sty m:val="bi"/>
                                </m:rPr>
                                <w:rPr>
                                  <w:rFonts w:ascii="Cambria Math" w:hAnsi="Cambria Math"/>
                                  <w:color w:val="auto"/>
                                  <w:spacing w:val="10"/>
                                  <w:sz w:val="20"/>
                                  <w:szCs w:val="20"/>
                                </w:rPr>
                                <m:t>0</m:t>
                              </m:r>
                              <m:r>
                                <m:rPr>
                                  <m:sty m:val="bi"/>
                                </m:rPr>
                                <w:rPr>
                                  <w:rFonts w:ascii="Cambria Math" w:hAnsi="Cambria Math"/>
                                  <w:color w:val="auto"/>
                                  <w:spacing w:val="10"/>
                                  <w:sz w:val="20"/>
                                  <w:szCs w:val="20"/>
                                </w:rPr>
                                <m:t>.</m:t>
                              </m:r>
                              <m:r>
                                <m:rPr>
                                  <m:sty m:val="bi"/>
                                </m:rPr>
                                <w:rPr>
                                  <w:rFonts w:ascii="Cambria Math" w:hAnsi="Cambria Math"/>
                                  <w:color w:val="auto"/>
                                  <w:spacing w:val="10"/>
                                  <w:sz w:val="20"/>
                                  <w:szCs w:val="20"/>
                                </w:rPr>
                                <m:t>994</m:t>
                              </m:r>
                            </m:e>
                          </m:mr>
                          <m:mr>
                            <m:e>
                              <m:r>
                                <m:rPr>
                                  <m:sty m:val="bi"/>
                                </m:rPr>
                                <w:rPr>
                                  <w:rFonts w:ascii="Cambria Math" w:hAnsi="Cambria Math"/>
                                  <w:color w:val="auto"/>
                                  <w:spacing w:val="10"/>
                                  <w:sz w:val="20"/>
                                  <w:szCs w:val="20"/>
                                </w:rPr>
                                <m:t>0</m:t>
                              </m:r>
                              <m:r>
                                <m:rPr>
                                  <m:sty m:val="bi"/>
                                </m:rPr>
                                <w:rPr>
                                  <w:rFonts w:ascii="Cambria Math" w:hAnsi="Cambria Math"/>
                                  <w:color w:val="auto"/>
                                  <w:spacing w:val="10"/>
                                  <w:sz w:val="20"/>
                                  <w:szCs w:val="20"/>
                                </w:rPr>
                                <m:t>.</m:t>
                              </m:r>
                              <m:r>
                                <m:rPr>
                                  <m:sty m:val="bi"/>
                                </m:rPr>
                                <w:rPr>
                                  <w:rFonts w:ascii="Cambria Math" w:hAnsi="Cambria Math"/>
                                  <w:color w:val="auto"/>
                                  <w:spacing w:val="10"/>
                                  <w:sz w:val="20"/>
                                  <w:szCs w:val="20"/>
                                </w:rPr>
                                <m:t>109</m:t>
                              </m:r>
                            </m:e>
                          </m:mr>
                        </m:m>
                      </m:e>
                    </m:mr>
                  </m:m>
                </m:e>
              </m:d>
            </m:oMath>
            <w:r>
              <w:rPr>
                <w:rFonts w:ascii="Times New Roman" w:hAnsi="Times New Roman"/>
                <w:b w:val="0"/>
                <w:bCs/>
                <w:color w:val="auto"/>
                <w:spacing w:val="10"/>
                <w:sz w:val="20"/>
                <w:szCs w:val="20"/>
              </w:rPr>
              <w:t>,</w:t>
            </w:r>
            <m:oMath>
              <m:r>
                <m:rPr>
                  <m:sty m:val="b"/>
                </m:rPr>
                <w:rPr>
                  <w:rFonts w:ascii="Cambria Math" w:hAnsi="Cambria Math"/>
                  <w:color w:val="auto"/>
                  <w:spacing w:val="10"/>
                  <w:sz w:val="20"/>
                  <w:szCs w:val="20"/>
                  <w:lang w:eastAsia="en-US"/>
                </w:rPr>
                <m:t>B</m:t>
              </m:r>
              <m:r>
                <m:rPr>
                  <m:sty m:val="b"/>
                </m:rPr>
                <w:rPr>
                  <w:rFonts w:ascii="Cambria Math" w:hAnsi="Cambria Math"/>
                  <w:color w:val="auto"/>
                  <w:spacing w:val="10"/>
                  <w:sz w:val="20"/>
                  <w:szCs w:val="20"/>
                  <w:lang w:eastAsia="en-US"/>
                </w:rPr>
                <m:t>=</m:t>
              </m:r>
              <m:d>
                <m:dPr>
                  <m:begChr m:val="["/>
                  <m:endChr m:val="]"/>
                  <m:ctrlPr>
                    <w:rPr>
                      <w:rFonts w:ascii="Cambria Math" w:hAnsi="Cambria Math"/>
                      <w:b w:val="0"/>
                      <w:bCs/>
                      <w:color w:val="auto"/>
                      <w:spacing w:val="10"/>
                      <w:sz w:val="20"/>
                      <w:szCs w:val="20"/>
                      <w:lang w:eastAsia="en-US"/>
                    </w:rPr>
                  </m:ctrlPr>
                </m:dPr>
                <m:e>
                  <m:m>
                    <m:mPr>
                      <m:mcs>
                        <m:mc>
                          <m:mcPr>
                            <m:count m:val="3"/>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0300</m:t>
                        </m:r>
                      </m:e>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3795</m:t>
                        </m:r>
                      </m:e>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4327</m:t>
                              </m:r>
                            </m:e>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1064</m:t>
                              </m:r>
                            </m:e>
                          </m:mr>
                        </m:m>
                      </m:e>
                    </m:mr>
                    <m:mr>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3795</m:t>
                        </m:r>
                      </m:e>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6270</m:t>
                        </m:r>
                      </m:e>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2224</m:t>
                              </m:r>
                            </m:e>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5584</m:t>
                              </m:r>
                            </m:e>
                          </m:mr>
                        </m:m>
                      </m:e>
                    </m:mr>
                    <m:mr>
                      <m:e>
                        <m:m>
                          <m:mPr>
                            <m:mcs>
                              <m:mc>
                                <m:mcPr>
                                  <m:count m:val="1"/>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4327</m:t>
                              </m:r>
                            </m:e>
                          </m:mr>
                          <m:mr>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1064</m:t>
                              </m:r>
                            </m:e>
                          </m:mr>
                        </m:m>
                      </m:e>
                      <m:e>
                        <m:m>
                          <m:mPr>
                            <m:mcs>
                              <m:mc>
                                <m:mcPr>
                                  <m:count m:val="1"/>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2224</m:t>
                              </m:r>
                            </m:e>
                          </m:mr>
                          <m:mr>
                            <m:e>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5584</m:t>
                              </m:r>
                            </m:e>
                          </m:mr>
                        </m:m>
                      </m:e>
                      <m:e>
                        <m:m>
                          <m:mPr>
                            <m:mcs>
                              <m:mc>
                                <m:mcPr>
                                  <m:count m:val="1"/>
                                  <m:mcJc m:val="center"/>
                                </m:mcPr>
                              </m:mc>
                            </m:mcs>
                            <m:ctrlPr>
                              <w:rPr>
                                <w:rFonts w:ascii="Cambria Math" w:hAnsi="Cambria Math"/>
                                <w:b w:val="0"/>
                                <w:bCs/>
                                <w:color w:val="auto"/>
                                <w:spacing w:val="10"/>
                                <w:sz w:val="20"/>
                                <w:szCs w:val="20"/>
                                <w:lang w:eastAsia="en-US"/>
                              </w:rPr>
                            </m:ctrlPr>
                          </m:mPr>
                          <m:mr>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2100</m:t>
                                    </m:r>
                                  </m:e>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1861</m:t>
                                    </m:r>
                                  </m:e>
                                </m:mr>
                              </m:m>
                            </m:e>
                          </m:mr>
                          <m:mr>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0</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1861</m:t>
                                    </m:r>
                                  </m:e>
                                  <m:e>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m:t>
                                    </m:r>
                                    <m:r>
                                      <m:rPr>
                                        <m:sty m:val="b"/>
                                      </m:rPr>
                                      <w:rPr>
                                        <w:rFonts w:ascii="Cambria Math" w:hAnsi="Cambria Math"/>
                                        <w:color w:val="auto"/>
                                        <w:spacing w:val="10"/>
                                        <w:sz w:val="20"/>
                                        <w:szCs w:val="20"/>
                                        <w:lang w:eastAsia="en-US"/>
                                      </w:rPr>
                                      <m:t>.</m:t>
                                    </m:r>
                                    <m:r>
                                      <m:rPr>
                                        <m:sty m:val="b"/>
                                      </m:rPr>
                                      <w:rPr>
                                        <w:rFonts w:ascii="Cambria Math" w:hAnsi="Cambria Math"/>
                                        <w:color w:val="auto"/>
                                        <w:spacing w:val="10"/>
                                        <w:sz w:val="20"/>
                                        <w:szCs w:val="20"/>
                                        <w:lang w:eastAsia="en-US"/>
                                      </w:rPr>
                                      <m:t>1380</m:t>
                                    </m:r>
                                  </m:e>
                                </m:mr>
                              </m:m>
                            </m:e>
                          </m:mr>
                        </m:m>
                      </m:e>
                    </m:mr>
                  </m:m>
                </m:e>
              </m:d>
            </m:oMath>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color w:val="auto"/>
                <w:spacing w:val="10"/>
                <w:sz w:val="20"/>
                <w:szCs w:val="20"/>
                <w:lang w:eastAsia="en-US"/>
              </w:rPr>
              <w:tab/>
            </w:r>
            <w:r>
              <w:rPr>
                <w:rFonts w:ascii="Times New Roman" w:hAnsi="Times New Roman"/>
                <w:color w:val="auto"/>
                <w:spacing w:val="10"/>
                <w:sz w:val="20"/>
                <w:szCs w:val="20"/>
                <w:lang w:eastAsia="en-US"/>
              </w:rPr>
              <w:tab/>
            </w:r>
            <w:r>
              <w:rPr>
                <w:rFonts w:ascii="Times New Roman" w:hAnsi="Times New Roman"/>
                <w:b w:val="0"/>
                <w:bCs/>
                <w:color w:val="auto"/>
                <w:spacing w:val="10"/>
                <w:sz w:val="20"/>
                <w:szCs w:val="20"/>
                <w:lang w:eastAsia="en-US"/>
              </w:rPr>
              <w:t>(11)</w:t>
            </w:r>
          </w:p>
          <w:p w14:paraId="224819EF" w14:textId="77777777" w:rsidR="004A0378" w:rsidRDefault="001D6235">
            <w:pPr>
              <w:jc w:val="both"/>
              <w:rPr>
                <w:rFonts w:ascii="Times New Roman" w:hAnsi="Times New Roman"/>
                <w:spacing w:val="10"/>
              </w:rPr>
            </w:pPr>
            <w:r>
              <w:rPr>
                <w:rFonts w:ascii="Times New Roman" w:hAnsi="Times New Roman"/>
                <w:spacing w:val="10"/>
              </w:rPr>
              <w:t xml:space="preserve">Stationary Point of Response Surface from R output </w:t>
            </w:r>
            <m:oMath>
              <m:sSub>
                <m:sSubPr>
                  <m:ctrlPr>
                    <w:rPr>
                      <w:rFonts w:ascii="Cambria Math" w:hAnsi="Cambria Math"/>
                      <w:i/>
                      <w:color w:val="000000"/>
                    </w:rPr>
                  </m:ctrlPr>
                </m:sSubPr>
                <m:e>
                  <m:r>
                    <w:rPr>
                      <w:rFonts w:ascii="Cambria Math" w:hAnsi="Cambria Math"/>
                    </w:rPr>
                    <m:t>x</m:t>
                  </m:r>
                </m:e>
                <m:sub>
                  <m:r>
                    <w:rPr>
                      <w:rFonts w:ascii="Cambria Math" w:hAnsi="Cambria Math"/>
                      <w:color w:val="000000"/>
                    </w:rPr>
                    <m:t>s</m:t>
                  </m:r>
                </m:sub>
              </m:sSub>
            </m:oMath>
            <w:r>
              <w:rPr>
                <w:rFonts w:ascii="Times New Roman" w:hAnsi="Times New Roman"/>
                <w:spacing w:val="10"/>
              </w:rPr>
              <w:t xml:space="preserve"> </w:t>
            </w:r>
            <w:proofErr w:type="gramStart"/>
            <w:r>
              <w:rPr>
                <w:rFonts w:ascii="Times New Roman" w:hAnsi="Times New Roman"/>
                <w:spacing w:val="10"/>
              </w:rPr>
              <w:t>is .</w:t>
            </w:r>
            <w:proofErr w:type="gramEnd"/>
          </w:p>
          <w:p w14:paraId="4317A597" w14:textId="77777777" w:rsidR="004A0378" w:rsidRDefault="001D6235">
            <w:pPr>
              <w:autoSpaceDE w:val="0"/>
              <w:autoSpaceDN w:val="0"/>
              <w:adjustRightInd w:val="0"/>
              <w:jc w:val="both"/>
              <w:rPr>
                <w:rFonts w:ascii="Times New Roman" w:hAnsi="Times New Roman"/>
                <w:color w:val="000000"/>
              </w:rPr>
            </w:pPr>
            <m:oMathPara>
              <m:oMath>
                <m:sSub>
                  <m:sSubPr>
                    <m:ctrlPr>
                      <w:rPr>
                        <w:rFonts w:ascii="Cambria Math" w:hAnsi="Cambria Math"/>
                        <w:i/>
                        <w:color w:val="000000"/>
                      </w:rPr>
                    </m:ctrlPr>
                  </m:sSubPr>
                  <m:e>
                    <m:r>
                      <w:rPr>
                        <w:rFonts w:ascii="Cambria Math" w:hAnsi="Cambria Math"/>
                      </w:rPr>
                      <m:t>x</m:t>
                    </m:r>
                  </m:e>
                  <m:sub>
                    <m:r>
                      <w:rPr>
                        <w:rFonts w:ascii="Cambria Math" w:hAnsi="Cambria Math"/>
                        <w:color w:val="000000"/>
                      </w:rPr>
                      <m:t>s</m:t>
                    </m:r>
                  </m:sub>
                </m:sSub>
                <m:r>
                  <w:rPr>
                    <w:rFonts w:ascii="Cambria Math" w:hAnsi="Cambria Math"/>
                    <w:color w:val="000000"/>
                  </w:rPr>
                  <m:t>=</m:t>
                </m:r>
                <m:d>
                  <m:dPr>
                    <m:begChr m:val="["/>
                    <m:endChr m:val="]"/>
                    <m:ctrlPr>
                      <w:rPr>
                        <w:rFonts w:ascii="Cambria Math" w:hAnsi="Cambria Math"/>
                        <w:i/>
                        <w:color w:val="000000"/>
                      </w:rPr>
                    </m:ctrlPr>
                  </m:dPr>
                  <m:e>
                    <m:m>
                      <m:mPr>
                        <m:mcs>
                          <m:mc>
                            <m:mcPr>
                              <m:count m:val="1"/>
                              <m:mcJc m:val="center"/>
                            </m:mcPr>
                          </m:mc>
                        </m:mcs>
                        <m:ctrlPr>
                          <w:rPr>
                            <w:rFonts w:ascii="Cambria Math" w:hAnsi="Cambria Math"/>
                            <w:i/>
                            <w:color w:val="000000"/>
                          </w:rPr>
                        </m:ctrlPr>
                      </m:mP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1</m:t>
                              </m:r>
                            </m:sub>
                          </m:sSub>
                        </m:e>
                      </m:m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2</m:t>
                              </m:r>
                            </m:sub>
                          </m:sSub>
                        </m:e>
                      </m:mr>
                      <m:mr>
                        <m:e>
                          <m:m>
                            <m:mPr>
                              <m:mcs>
                                <m:mc>
                                  <m:mcPr>
                                    <m:count m:val="1"/>
                                    <m:mcJc m:val="center"/>
                                  </m:mcPr>
                                </m:mc>
                              </m:mcs>
                              <m:ctrlPr>
                                <w:rPr>
                                  <w:rFonts w:ascii="Cambria Math" w:hAnsi="Cambria Math"/>
                                  <w:i/>
                                  <w:color w:val="000000"/>
                                </w:rPr>
                              </m:ctrlPr>
                            </m:mP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3</m:t>
                                    </m:r>
                                  </m:sub>
                                </m:sSub>
                              </m:e>
                            </m:m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4</m:t>
                                    </m:r>
                                  </m:sub>
                                </m:sSub>
                              </m:e>
                            </m:mr>
                          </m:m>
                        </m:e>
                      </m:mr>
                    </m:m>
                  </m:e>
                </m:d>
                <m:r>
                  <w:rPr>
                    <w:rFonts w:ascii="Cambria Math" w:hAnsi="Cambria Math"/>
                    <w:color w:val="000000"/>
                  </w:rPr>
                  <m:t>=</m:t>
                </m:r>
                <m:d>
                  <m:dPr>
                    <m:begChr m:val="["/>
                    <m:endChr m:val="]"/>
                    <m:ctrlPr>
                      <w:rPr>
                        <w:rFonts w:ascii="Cambria Math" w:hAnsi="Cambria Math"/>
                        <w:i/>
                        <w:color w:val="000000"/>
                      </w:rPr>
                    </m:ctrlPr>
                  </m:dPr>
                  <m:e>
                    <m:m>
                      <m:mPr>
                        <m:mcs>
                          <m:mc>
                            <m:mcPr>
                              <m:count m:val="1"/>
                              <m:mcJc m:val="center"/>
                            </m:mcPr>
                          </m:mc>
                        </m:mcs>
                        <m:ctrlPr>
                          <w:rPr>
                            <w:rFonts w:ascii="Cambria Math" w:hAnsi="Cambria Math"/>
                            <w:i/>
                            <w:color w:val="000000"/>
                          </w:rPr>
                        </m:ctrlPr>
                      </m:mPr>
                      <m:mr>
                        <m:e>
                          <m:r>
                            <w:rPr>
                              <w:rFonts w:ascii="Cambria Math" w:hAnsi="Cambria Math"/>
                              <w:color w:val="000000"/>
                            </w:rPr>
                            <m:t>0.7455032</m:t>
                          </m:r>
                        </m:e>
                      </m:mr>
                      <m:mr>
                        <m:e>
                          <m:r>
                            <w:rPr>
                              <w:rFonts w:ascii="Cambria Math" w:hAnsi="Cambria Math"/>
                              <w:color w:val="000000"/>
                            </w:rPr>
                            <m:t>-0.7762284</m:t>
                          </m:r>
                        </m:e>
                      </m:mr>
                      <m:mr>
                        <m:e>
                          <m:m>
                            <m:mPr>
                              <m:mcs>
                                <m:mc>
                                  <m:mcPr>
                                    <m:count m:val="1"/>
                                    <m:mcJc m:val="center"/>
                                  </m:mcPr>
                                </m:mc>
                              </m:mcs>
                              <m:ctrlPr>
                                <w:rPr>
                                  <w:rFonts w:ascii="Cambria Math" w:hAnsi="Cambria Math"/>
                                  <w:i/>
                                  <w:color w:val="000000"/>
                                </w:rPr>
                              </m:ctrlPr>
                            </m:mPr>
                            <m:mr>
                              <m:e>
                                <m:r>
                                  <w:rPr>
                                    <w:rFonts w:ascii="Cambria Math" w:hAnsi="Cambria Math"/>
                                    <w:color w:val="000000"/>
                                  </w:rPr>
                                  <m:t>0.5897951</m:t>
                                </m:r>
                              </m:e>
                            </m:mr>
                            <m:mr>
                              <m:e>
                                <m:r>
                                  <w:rPr>
                                    <w:rFonts w:ascii="Cambria Math" w:hAnsi="Cambria Math"/>
                                    <w:color w:val="000000"/>
                                  </w:rPr>
                                  <m:t>-0.3597595</m:t>
                                </m:r>
                              </m:e>
                            </m:mr>
                          </m:m>
                        </m:e>
                      </m:mr>
                    </m:m>
                  </m:e>
                </m:d>
              </m:oMath>
            </m:oMathPara>
          </w:p>
          <w:p w14:paraId="7D385B6F" w14:textId="77777777" w:rsidR="004A0378" w:rsidRDefault="001D6235">
            <w:pPr>
              <w:autoSpaceDE w:val="0"/>
              <w:autoSpaceDN w:val="0"/>
              <w:adjustRightInd w:val="0"/>
              <w:jc w:val="both"/>
              <w:rPr>
                <w:rFonts w:ascii="Times New Roman" w:hAnsi="Times New Roman"/>
              </w:rPr>
            </w:pPr>
            <w:r>
              <w:rPr>
                <w:rFonts w:ascii="Times New Roman" w:hAnsi="Times New Roman"/>
              </w:rPr>
              <w:t xml:space="preserve">The derivative of </w:t>
            </w:r>
            <m:oMath>
              <m:acc>
                <m:accPr>
                  <m:ctrlPr>
                    <w:rPr>
                      <w:rFonts w:ascii="Cambria Math" w:hAnsi="Cambria Math"/>
                      <w:i/>
                    </w:rPr>
                  </m:ctrlPr>
                </m:accPr>
                <m:e>
                  <m:r>
                    <w:rPr>
                      <w:rFonts w:ascii="Cambria Math" w:hAnsi="Cambria Math"/>
                    </w:rPr>
                    <m:t>Y</m:t>
                  </m:r>
                </m:e>
              </m:acc>
            </m:oMath>
            <w:r>
              <w:rPr>
                <w:rFonts w:ascii="Times New Roman" w:hAnsi="Times New Roman"/>
              </w:rPr>
              <w:t xml:space="preserve"> w</w:t>
            </w:r>
            <w:r>
              <w:rPr>
                <w:rFonts w:ascii="Times New Roman" w:hAnsi="Times New Roman"/>
              </w:rPr>
              <w:t>ith respect to vector</w:t>
            </w:r>
            <w:r>
              <w:rPr>
                <w:rFonts w:ascii="Times New Roman" w:hAnsi="Times New Roman"/>
                <w:b/>
              </w:rPr>
              <w:t xml:space="preserve"> </w:t>
            </w:r>
            <m:oMath>
              <m:r>
                <m:rPr>
                  <m:sty m:val="p"/>
                </m:rPr>
                <w:rPr>
                  <w:rFonts w:ascii="Cambria Math" w:hAnsi="Cambria Math"/>
                </w:rPr>
                <m:t>X</m:t>
              </m:r>
            </m:oMath>
            <w:r>
              <w:rPr>
                <w:rFonts w:ascii="Times New Roman" w:hAnsi="Times New Roman"/>
                <w:b/>
              </w:rPr>
              <w:t xml:space="preserve"> </w:t>
            </w:r>
            <w:r>
              <w:rPr>
                <w:rFonts w:ascii="Times New Roman" w:hAnsi="Times New Roman"/>
              </w:rPr>
              <w:t>equated to zero was obtained and the stationary point is analytically obtained using equation (6) as in equation (11)</w:t>
            </w:r>
          </w:p>
          <w:p w14:paraId="76189966" w14:textId="77777777" w:rsidR="004A0378" w:rsidRDefault="001D6235">
            <w:pPr>
              <w:autoSpaceDE w:val="0"/>
              <w:autoSpaceDN w:val="0"/>
              <w:adjustRightInd w:val="0"/>
              <w:ind w:left="420" w:firstLine="420"/>
              <w:jc w:val="both"/>
              <w:rPr>
                <w:rFonts w:ascii="Times New Roman" w:hAnsi="Times New Roman"/>
                <w:color w:val="000000"/>
              </w:rPr>
            </w:pPr>
            <m:oMath>
              <m:sSub>
                <m:sSubPr>
                  <m:ctrlPr>
                    <w:rPr>
                      <w:rFonts w:ascii="Cambria Math" w:hAnsi="Cambria Math"/>
                      <w:i/>
                      <w:color w:val="000000"/>
                    </w:rPr>
                  </m:ctrlPr>
                </m:sSubPr>
                <m:e>
                  <m:r>
                    <w:rPr>
                      <w:rFonts w:ascii="Cambria Math" w:hAnsi="Cambria Math"/>
                    </w:rPr>
                    <m:t>x</m:t>
                  </m:r>
                </m:e>
                <m:sub>
                  <m:r>
                    <w:rPr>
                      <w:rFonts w:ascii="Cambria Math" w:hAnsi="Cambria Math"/>
                      <w:color w:val="000000"/>
                    </w:rPr>
                    <m:t>s</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r>
                <w:rPr>
                  <w:rFonts w:ascii="Cambria Math" w:hAnsi="Cambria Math"/>
                  <w:color w:val="000000"/>
                </w:rPr>
                <m:t>×</m:t>
              </m:r>
              <m:d>
                <m:dPr>
                  <m:begChr m:val="["/>
                  <m:endChr m:val="]"/>
                  <m:ctrlPr>
                    <w:rPr>
                      <w:rFonts w:ascii="Cambria Math" w:hAnsi="Cambria Math"/>
                      <w:i/>
                      <w:color w:val="000000"/>
                    </w:rPr>
                  </m:ctrlPr>
                </m:dPr>
                <m:e>
                  <m:m>
                    <m:mPr>
                      <m:mcs>
                        <m:mc>
                          <m:mcPr>
                            <m:count m:val="4"/>
                            <m:mcJc m:val="center"/>
                          </m:mcPr>
                        </m:mc>
                      </m:mcs>
                      <m:ctrlPr>
                        <w:rPr>
                          <w:rFonts w:ascii="Cambria Math" w:hAnsi="Cambria Math"/>
                          <w:i/>
                          <w:color w:val="000000"/>
                        </w:rPr>
                      </m:ctrlPr>
                    </m:mPr>
                    <m:mr>
                      <m:e>
                        <m:r>
                          <w:rPr>
                            <w:rFonts w:ascii="Cambria Math" w:hAnsi="Cambria Math"/>
                            <w:color w:val="000000"/>
                          </w:rPr>
                          <m:t>-1.5613</m:t>
                        </m:r>
                      </m:e>
                      <m:e>
                        <m:r>
                          <w:rPr>
                            <w:rFonts w:ascii="Cambria Math" w:hAnsi="Cambria Math"/>
                            <w:color w:val="000000"/>
                          </w:rPr>
                          <m:t>1.2956</m:t>
                        </m:r>
                      </m:e>
                      <m:e>
                        <m:r>
                          <w:rPr>
                            <w:rFonts w:ascii="Cambria Math" w:hAnsi="Cambria Math"/>
                            <w:color w:val="000000"/>
                          </w:rPr>
                          <m:t>-0.4057</m:t>
                        </m:r>
                      </m:e>
                      <m:e>
                        <m:r>
                          <w:rPr>
                            <w:rFonts w:ascii="Cambria Math" w:hAnsi="Cambria Math"/>
                            <w:color w:val="000000"/>
                          </w:rPr>
                          <m:t>0.5561</m:t>
                        </m:r>
                      </m:e>
                    </m:mr>
                    <m:mr>
                      <m:e>
                        <m:r>
                          <w:rPr>
                            <w:rFonts w:ascii="Cambria Math" w:hAnsi="Cambria Math"/>
                            <w:color w:val="000000"/>
                          </w:rPr>
                          <m:t>1.2956</m:t>
                        </m:r>
                      </m:e>
                      <m:e>
                        <m:r>
                          <w:rPr>
                            <w:rFonts w:ascii="Cambria Math" w:hAnsi="Cambria Math"/>
                            <w:color w:val="000000"/>
                          </w:rPr>
                          <m:t>-4.0263</m:t>
                        </m:r>
                      </m:e>
                      <m:e>
                        <m:r>
                          <w:rPr>
                            <w:rFonts w:ascii="Cambria Math" w:hAnsi="Cambria Math"/>
                            <w:color w:val="000000"/>
                          </w:rPr>
                          <m:t>0.0088</m:t>
                        </m:r>
                      </m:e>
                      <m:e>
                        <m:r>
                          <w:rPr>
                            <w:rFonts w:ascii="Cambria Math" w:hAnsi="Cambria Math"/>
                            <w:color w:val="000000"/>
                          </w:rPr>
                          <m:t>-1.8557</m:t>
                        </m:r>
                      </m:e>
                    </m:mr>
                    <m:mr>
                      <m:e>
                        <m:r>
                          <w:rPr>
                            <w:rFonts w:ascii="Cambria Math" w:hAnsi="Cambria Math"/>
                            <w:color w:val="000000"/>
                          </w:rPr>
                          <m:t>-0.4057</m:t>
                        </m:r>
                      </m:e>
                      <m:e>
                        <m:r>
                          <w:rPr>
                            <w:rFonts w:ascii="Cambria Math" w:hAnsi="Cambria Math"/>
                            <w:color w:val="000000"/>
                          </w:rPr>
                          <m:t>0.0088</m:t>
                        </m:r>
                      </m:e>
                      <m:e>
                        <m:r>
                          <w:rPr>
                            <w:rFonts w:ascii="Cambria Math" w:hAnsi="Cambria Math"/>
                            <w:color w:val="000000"/>
                          </w:rPr>
                          <m:t>-0.9895</m:t>
                        </m:r>
                      </m:e>
                      <m:e>
                        <m:r>
                          <w:rPr>
                            <w:rFonts w:ascii="Cambria Math" w:hAnsi="Cambria Math"/>
                            <w:color w:val="000000"/>
                          </w:rPr>
                          <m:t>0.1282</m:t>
                        </m:r>
                      </m:e>
                    </m:mr>
                    <m:mr>
                      <m:e>
                        <m:r>
                          <w:rPr>
                            <w:rFonts w:ascii="Cambria Math" w:hAnsi="Cambria Math"/>
                            <w:color w:val="000000"/>
                          </w:rPr>
                          <m:t>0.5561</m:t>
                        </m:r>
                      </m:e>
                      <m:e>
                        <m:r>
                          <w:rPr>
                            <w:rFonts w:ascii="Cambria Math" w:hAnsi="Cambria Math"/>
                            <w:color w:val="000000"/>
                          </w:rPr>
                          <m:t>-1.8557</m:t>
                        </m:r>
                      </m:e>
                      <m:e>
                        <m:r>
                          <w:rPr>
                            <w:rFonts w:ascii="Cambria Math" w:hAnsi="Cambria Math"/>
                            <w:color w:val="000000"/>
                          </w:rPr>
                          <m:t>0.1282</m:t>
                        </m:r>
                      </m:e>
                      <m:e>
                        <m:r>
                          <w:rPr>
                            <w:rFonts w:ascii="Cambria Math" w:hAnsi="Cambria Math"/>
                            <w:color w:val="000000"/>
                          </w:rPr>
                          <m:t>-1.7581</m:t>
                        </m:r>
                      </m:e>
                    </m:mr>
                  </m:m>
                </m:e>
              </m:d>
              <m:r>
                <w:rPr>
                  <w:rFonts w:ascii="Cambria Math" w:hAnsi="Cambria Math"/>
                  <w:color w:val="000000"/>
                </w:rPr>
                <m:t>×</m:t>
              </m:r>
              <m:d>
                <m:dPr>
                  <m:begChr m:val="["/>
                  <m:endChr m:val="]"/>
                  <m:ctrlPr>
                    <w:rPr>
                      <w:rFonts w:ascii="Cambria Math" w:hAnsi="Cambria Math"/>
                      <w:i/>
                      <w:color w:val="000000"/>
                    </w:rPr>
                  </m:ctrlPr>
                </m:dPr>
                <m:e>
                  <m:m>
                    <m:mPr>
                      <m:mcs>
                        <m:mc>
                          <m:mcPr>
                            <m:count m:val="1"/>
                            <m:mcJc m:val="center"/>
                          </m:mcPr>
                        </m:mc>
                      </m:mcs>
                      <m:ctrlPr>
                        <w:rPr>
                          <w:rFonts w:ascii="Cambria Math" w:hAnsi="Cambria Math"/>
                          <w:i/>
                          <w:color w:val="000000"/>
                        </w:rPr>
                      </m:ctrlPr>
                    </m:mPr>
                    <m:mr>
                      <m:e>
                        <m:r>
                          <w:rPr>
                            <w:rFonts w:ascii="Cambria Math" w:hAnsi="Cambria Math"/>
                            <w:color w:val="000000"/>
                          </w:rPr>
                          <m:t>0.5127</m:t>
                        </m:r>
                      </m:e>
                    </m:mr>
                    <m:mr>
                      <m:e>
                        <m:r>
                          <w:rPr>
                            <w:rFonts w:ascii="Cambria Math" w:hAnsi="Cambria Math"/>
                            <w:color w:val="000000"/>
                          </w:rPr>
                          <m:t>-0.2687</m:t>
                        </m:r>
                      </m:e>
                    </m:mr>
                    <m:mr>
                      <m:e>
                        <m:r>
                          <w:rPr>
                            <w:rFonts w:ascii="Cambria Math" w:hAnsi="Cambria Math"/>
                            <w:color w:val="000000"/>
                          </w:rPr>
                          <m:t>0.9937</m:t>
                        </m:r>
                      </m:e>
                    </m:mr>
                    <m:mr>
                      <m:e>
                        <m:r>
                          <w:rPr>
                            <w:rFonts w:ascii="Cambria Math" w:hAnsi="Cambria Math"/>
                            <w:color w:val="000000"/>
                          </w:rPr>
                          <m:t>0.1089</m:t>
                        </m:r>
                      </m:e>
                    </m:mr>
                  </m:m>
                </m:e>
              </m:d>
            </m:oMath>
            <w:r>
              <w:rPr>
                <w:rFonts w:ascii="Times New Roman" w:hAnsi="Times New Roman"/>
                <w:color w:val="000000"/>
              </w:rPr>
              <w:tab/>
            </w:r>
            <w:r>
              <w:rPr>
                <w:rFonts w:ascii="Times New Roman" w:hAnsi="Times New Roman"/>
                <w:color w:val="000000"/>
              </w:rPr>
              <w:tab/>
            </w:r>
            <w:r>
              <w:rPr>
                <w:rFonts w:ascii="Times New Roman" w:hAnsi="Times New Roman"/>
                <w:color w:val="000000"/>
              </w:rPr>
              <w:tab/>
              <w:t>(1</w:t>
            </w:r>
            <w:r>
              <w:rPr>
                <w:color w:val="000000"/>
              </w:rPr>
              <w:t>2</w:t>
            </w:r>
            <w:r>
              <w:rPr>
                <w:rFonts w:ascii="Times New Roman" w:hAnsi="Times New Roman"/>
                <w:color w:val="000000"/>
              </w:rPr>
              <w:t>)</w:t>
            </w:r>
          </w:p>
          <w:p w14:paraId="28C1C36F" w14:textId="77777777" w:rsidR="004A0378" w:rsidRDefault="001D6235">
            <w:pPr>
              <w:tabs>
                <w:tab w:val="left" w:pos="7320"/>
              </w:tabs>
              <w:autoSpaceDE w:val="0"/>
              <w:autoSpaceDN w:val="0"/>
              <w:adjustRightInd w:val="0"/>
              <w:jc w:val="both"/>
              <w:rPr>
                <w:rFonts w:ascii="Times New Roman" w:hAnsi="Times New Roman"/>
              </w:rPr>
            </w:pPr>
            <w:r>
              <w:rPr>
                <w:rFonts w:ascii="Times New Roman" w:hAnsi="Times New Roman"/>
              </w:rPr>
              <w:t>The predicted response at this stationary point is given by equation (7)</w:t>
            </w:r>
            <w:r>
              <w:rPr>
                <w:rFonts w:ascii="Times New Roman" w:hAnsi="Times New Roman"/>
                <w:color w:val="FF0000"/>
              </w:rPr>
              <w:t xml:space="preserve"> </w:t>
            </w:r>
            <w:r>
              <w:rPr>
                <w:rFonts w:ascii="Times New Roman" w:hAnsi="Times New Roman"/>
              </w:rPr>
              <w:t>as</w:t>
            </w:r>
          </w:p>
          <w:p w14:paraId="2C734A06" w14:textId="77777777" w:rsidR="004A0378" w:rsidRDefault="001D6235">
            <w:pPr>
              <w:autoSpaceDE w:val="0"/>
              <w:autoSpaceDN w:val="0"/>
              <w:adjustRightInd w:val="0"/>
              <w:ind w:left="420" w:firstLine="420"/>
              <w:jc w:val="both"/>
              <w:rPr>
                <w:rFonts w:ascii="Times New Roman" w:hAnsi="Times New Roman"/>
                <w:color w:val="000000"/>
              </w:rPr>
            </w:pPr>
            <m:oMath>
              <m:r>
                <m:rPr>
                  <m:sty m:val="p"/>
                </m:rPr>
                <w:rPr>
                  <w:rFonts w:ascii="Cambria Math" w:hAnsi="Cambria Math"/>
                </w:rPr>
                <m:t>12.3901=11.82+</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d>
                <m:dPr>
                  <m:begChr m:val="["/>
                  <m:endChr m:val="]"/>
                  <m:ctrlPr>
                    <w:rPr>
                      <w:rFonts w:ascii="Cambria Math" w:hAnsi="Cambria Math"/>
                    </w:rPr>
                  </m:ctrlPr>
                </m:dPr>
                <m:e>
                  <m:m>
                    <m:mPr>
                      <m:mcs>
                        <m:mc>
                          <m:mcPr>
                            <m:count m:val="4"/>
                            <m:mcJc m:val="center"/>
                          </m:mcPr>
                        </m:mc>
                      </m:mcs>
                      <m:ctrlPr>
                        <w:rPr>
                          <w:rFonts w:ascii="Cambria Math" w:hAnsi="Cambria Math"/>
                        </w:rPr>
                      </m:ctrlPr>
                    </m:mPr>
                    <m:mr>
                      <m:e>
                        <m:r>
                          <m:rPr>
                            <m:sty m:val="p"/>
                          </m:rPr>
                          <w:rPr>
                            <w:rFonts w:ascii="Cambria Math" w:hAnsi="Cambria Math"/>
                          </w:rPr>
                          <m:t>0.7455</m:t>
                        </m:r>
                      </m:e>
                      <m:e>
                        <m:r>
                          <m:rPr>
                            <m:sty m:val="p"/>
                          </m:rPr>
                          <w:rPr>
                            <w:rFonts w:ascii="Cambria Math" w:hAnsi="Cambria Math"/>
                          </w:rPr>
                          <m:t>-0.7762</m:t>
                        </m:r>
                      </m:e>
                      <m:e>
                        <m:r>
                          <m:rPr>
                            <m:sty m:val="p"/>
                          </m:rPr>
                          <w:rPr>
                            <w:rFonts w:ascii="Cambria Math" w:hAnsi="Cambria Math"/>
                          </w:rPr>
                          <m:t>0.5898</m:t>
                        </m:r>
                      </m:e>
                      <m:e>
                        <m:r>
                          <m:rPr>
                            <m:sty m:val="p"/>
                          </m:rPr>
                          <w:rPr>
                            <w:rFonts w:ascii="Cambria Math" w:hAnsi="Cambria Math"/>
                          </w:rPr>
                          <m:t>-0.3598</m:t>
                        </m:r>
                      </m:e>
                    </m:mr>
                  </m:m>
                </m:e>
              </m:d>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0.5127</m:t>
                        </m:r>
                      </m:e>
                    </m:mr>
                    <m:mr>
                      <m:e>
                        <m:r>
                          <m:rPr>
                            <m:sty m:val="p"/>
                          </m:rPr>
                          <w:rPr>
                            <w:rFonts w:ascii="Cambria Math" w:hAnsi="Cambria Math"/>
                          </w:rPr>
                          <m:t>-0.2687</m:t>
                        </m:r>
                      </m:e>
                    </m:mr>
                    <m:mr>
                      <m:e>
                        <m:r>
                          <m:rPr>
                            <m:sty m:val="p"/>
                          </m:rPr>
                          <w:rPr>
                            <w:rFonts w:ascii="Cambria Math" w:hAnsi="Cambria Math"/>
                          </w:rPr>
                          <m:t>0.9937</m:t>
                        </m:r>
                      </m:e>
                    </m:mr>
                    <m:mr>
                      <m:e>
                        <m:r>
                          <m:rPr>
                            <m:sty m:val="p"/>
                          </m:rPr>
                          <w:rPr>
                            <w:rFonts w:ascii="Cambria Math" w:hAnsi="Cambria Math"/>
                          </w:rPr>
                          <m:t>0.1089</m:t>
                        </m:r>
                      </m:e>
                    </m:mr>
                  </m:m>
                </m:e>
              </m:d>
            </m:oMath>
            <w:r>
              <w:rPr>
                <w:rFonts w:ascii="Times New Roman" w:hAnsi="Times New Roman"/>
              </w:rPr>
              <w:t xml:space="preserve"> </w:t>
            </w:r>
            <w:r>
              <w:rPr>
                <w:rFonts w:ascii="Times New Roman" w:hAnsi="Times New Roman"/>
              </w:rPr>
              <w:tab/>
            </w:r>
            <w:r>
              <w:rPr>
                <w:rFonts w:ascii="Times New Roman" w:hAnsi="Times New Roman"/>
              </w:rPr>
              <w:tab/>
              <w:t>(1</w:t>
            </w:r>
            <w:r>
              <w:t>3</w:t>
            </w:r>
            <w:r>
              <w:rPr>
                <w:rFonts w:ascii="Times New Roman" w:hAnsi="Times New Roman"/>
              </w:rPr>
              <w:t>)</w:t>
            </w:r>
            <w:r>
              <w:rPr>
                <w:rFonts w:ascii="Times New Roman" w:hAnsi="Times New Roman"/>
                <w:color w:val="000000"/>
              </w:rPr>
              <w:tab/>
            </w:r>
          </w:p>
          <w:p w14:paraId="5DEB93B5" w14:textId="77777777" w:rsidR="004A0378" w:rsidRDefault="001D6235">
            <w:pPr>
              <w:autoSpaceDE w:val="0"/>
              <w:autoSpaceDN w:val="0"/>
              <w:adjustRightInd w:val="0"/>
              <w:jc w:val="both"/>
              <w:rPr>
                <w:rFonts w:ascii="Times New Roman" w:hAnsi="Times New Roman"/>
              </w:rPr>
            </w:pPr>
            <w:proofErr w:type="gramStart"/>
            <w:r>
              <w:rPr>
                <w:rFonts w:ascii="Times New Roman" w:hAnsi="Times New Roman"/>
              </w:rPr>
              <w:t>An</w:t>
            </w:r>
            <w:proofErr w:type="gramEnd"/>
            <w:r>
              <w:rPr>
                <w:rFonts w:ascii="Times New Roman" w:hAnsi="Times New Roman"/>
              </w:rPr>
              <w:t xml:space="preserve"> yield of 12.39g/L of bioethanol at stationary point with coded levels of the control variables as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=0.745503</m:t>
              </m:r>
            </m:oMath>
            <w:r>
              <w:rPr>
                <w:rFonts w:ascii="Times New Roman" w:hAnsi="Times New Roman"/>
              </w:rPr>
              <w:t xml:space="preserve"> is the level of incubation time at the stationary point while -0.776228,0.589751 and -0.3597595 are coded levels of the initial pH, incubation t</w:t>
            </w:r>
            <w:r>
              <w:rPr>
                <w:rFonts w:ascii="Times New Roman" w:hAnsi="Times New Roman"/>
              </w:rPr>
              <w:t xml:space="preserve">emperature and the substrate concentration respectively. For incubation time, the natural level at the stationary point was </w:t>
            </w:r>
          </w:p>
          <w:p w14:paraId="318E6431" w14:textId="77777777" w:rsidR="004A0378" w:rsidRDefault="001D6235">
            <w:pPr>
              <w:autoSpaceDE w:val="0"/>
              <w:autoSpaceDN w:val="0"/>
              <w:adjustRightInd w:val="0"/>
              <w:ind w:left="1680" w:firstLine="420"/>
              <w:jc w:val="both"/>
              <w:rPr>
                <w:rFonts w:ascii="Times New Roman" w:hAnsi="Times New Roman"/>
              </w:rPr>
            </w:pPr>
            <m:oMath>
              <m:r>
                <m:rPr>
                  <m:sty m:val="p"/>
                </m:rPr>
                <w:rPr>
                  <w:rFonts w:ascii="Cambria Math" w:hAnsi="Cambria Math"/>
                </w:rPr>
                <m:t>0.7455=</m:t>
              </m:r>
              <m:f>
                <m:fPr>
                  <m:ctrlPr>
                    <w:rPr>
                      <w:rFonts w:ascii="Cambria Math" w:hAnsi="Cambria Math"/>
                    </w:rPr>
                  </m:ctrlPr>
                </m:fPr>
                <m:num>
                  <m:sSub>
                    <m:sSubPr>
                      <m:ctrlPr>
                        <w:rPr>
                          <w:rFonts w:ascii="Cambria Math" w:hAnsi="Cambria Math"/>
                        </w:rPr>
                      </m:ctrlPr>
                    </m:sSubPr>
                    <m:e>
                      <m:r>
                        <m:rPr>
                          <m:sty m:val="p"/>
                        </m:rPr>
                        <w:rPr>
                          <w:rFonts w:ascii="Cambria Math" w:hAnsi="Cambria Math"/>
                        </w:rPr>
                        <m:t>ξ</m:t>
                      </m:r>
                    </m:e>
                    <m:sub>
                      <m:r>
                        <m:rPr>
                          <m:sty m:val="p"/>
                        </m:rPr>
                        <w:rPr>
                          <w:rFonts w:ascii="Cambria Math" w:hAnsi="Cambria Math"/>
                        </w:rPr>
                        <m:t>t</m:t>
                      </m:r>
                    </m:sub>
                  </m:sSub>
                  <m:r>
                    <m:rPr>
                      <m:sty m:val="p"/>
                    </m:rPr>
                    <w:rPr>
                      <w:rFonts w:ascii="Cambria Math" w:hAnsi="Cambria Math"/>
                    </w:rPr>
                    <m:t>-48</m:t>
                  </m:r>
                </m:num>
                <m:den>
                  <m:f>
                    <m:fPr>
                      <m:type m:val="skw"/>
                      <m:ctrlPr>
                        <w:rPr>
                          <w:rFonts w:ascii="Cambria Math" w:hAnsi="Cambria Math"/>
                        </w:rPr>
                      </m:ctrlPr>
                    </m:fPr>
                    <m:num>
                      <m:r>
                        <m:rPr>
                          <m:sty m:val="p"/>
                        </m:rPr>
                        <w:rPr>
                          <w:rFonts w:ascii="Cambria Math" w:hAnsi="Cambria Math"/>
                        </w:rPr>
                        <m:t>48</m:t>
                      </m:r>
                    </m:num>
                    <m:den>
                      <m:r>
                        <m:rPr>
                          <m:sty m:val="p"/>
                        </m:rPr>
                        <w:rPr>
                          <w:rFonts w:ascii="Cambria Math" w:hAnsi="Cambria Math"/>
                        </w:rPr>
                        <m:t>2.117×2</m:t>
                      </m:r>
                    </m:den>
                  </m:f>
                </m:den>
              </m:f>
              <m:r>
                <m:rPr>
                  <m:sty m:val="p"/>
                </m:rPr>
                <w:rPr>
                  <w:rFonts w:ascii="Cambria Math" w:hAnsi="Cambria Math"/>
                </w:rPr>
                <m:t>→</m:t>
              </m:r>
              <m:sSub>
                <m:sSubPr>
                  <m:ctrlPr>
                    <w:rPr>
                      <w:rFonts w:ascii="Cambria Math" w:hAnsi="Cambria Math"/>
                    </w:rPr>
                  </m:ctrlPr>
                </m:sSubPr>
                <m:e>
                  <m:r>
                    <m:rPr>
                      <m:sty m:val="p"/>
                    </m:rPr>
                    <w:rPr>
                      <w:rFonts w:ascii="Cambria Math" w:hAnsi="Cambria Math"/>
                    </w:rPr>
                    <m:t>ξ</m:t>
                  </m:r>
                </m:e>
                <m:sub>
                  <m:r>
                    <m:rPr>
                      <m:sty m:val="p"/>
                    </m:rPr>
                    <w:rPr>
                      <w:rFonts w:ascii="Cambria Math" w:hAnsi="Cambria Math"/>
                    </w:rPr>
                    <m:t>t</m:t>
                  </m:r>
                </m:sub>
              </m:sSub>
              <m:r>
                <m:rPr>
                  <m:sty m:val="p"/>
                </m:rPr>
                <w:rPr>
                  <w:rFonts w:ascii="Cambria Math" w:hAnsi="Cambria Math"/>
                </w:rPr>
                <m:t>=56.45162≅56.5</m:t>
              </m:r>
            </m:oMath>
            <w:r>
              <w:rPr>
                <w:rFonts w:ascii="Times New Roman" w:hAnsi="Times New Roman"/>
              </w:rPr>
              <w:tab/>
            </w:r>
            <w:r>
              <w:rPr>
                <w:rFonts w:ascii="Times New Roman" w:hAnsi="Times New Roman"/>
              </w:rPr>
              <w:tab/>
              <w:t xml:space="preserve">                         (1</w:t>
            </w:r>
            <w:r>
              <w:t>4</w:t>
            </w:r>
            <w:r>
              <w:rPr>
                <w:rFonts w:ascii="Times New Roman" w:hAnsi="Times New Roman"/>
              </w:rPr>
              <w:t>)</w:t>
            </w:r>
          </w:p>
          <w:p w14:paraId="3EA672AF" w14:textId="77777777" w:rsidR="004A0378" w:rsidRDefault="001D6235">
            <w:pPr>
              <w:autoSpaceDE w:val="0"/>
              <w:autoSpaceDN w:val="0"/>
              <w:adjustRightInd w:val="0"/>
              <w:jc w:val="both"/>
              <w:rPr>
                <w:rFonts w:ascii="Times New Roman" w:hAnsi="Times New Roman"/>
              </w:rPr>
            </w:pPr>
            <w:r>
              <w:rPr>
                <w:rFonts w:ascii="Times New Roman" w:hAnsi="Times New Roman"/>
              </w:rPr>
              <w:t>hours of incubation, initial PH of 4.95, incubation temperatu</w:t>
            </w:r>
            <w:r>
              <w:rPr>
                <w:rFonts w:ascii="Times New Roman" w:hAnsi="Times New Roman"/>
              </w:rPr>
              <w:t>re of 34.6</w:t>
            </w:r>
            <w:r>
              <w:rPr>
                <w:rFonts w:ascii="Times New Roman" w:hAnsi="Times New Roman"/>
                <w:vertAlign w:val="superscript"/>
              </w:rPr>
              <w:t>0</w:t>
            </w:r>
            <w:r>
              <w:rPr>
                <w:rFonts w:ascii="Times New Roman" w:hAnsi="Times New Roman"/>
              </w:rPr>
              <w:t>c and substrate concentration in natural variable of 28.3g/L with a production of 12.39g/L of alcohol which is 0.4377996g of ethanol per gram of the substrate which is 85.6% of the theoretical yield. Where 0.511g of ethanol per gram of substrate</w:t>
            </w:r>
            <w:r>
              <w:rPr>
                <w:rFonts w:ascii="Times New Roman" w:hAnsi="Times New Roman"/>
              </w:rPr>
              <w:t xml:space="preserve"> is the theoretical yield of ethanol as proposed by </w:t>
            </w:r>
            <w:r>
              <w:rPr>
                <w:rFonts w:ascii="Times New Roman" w:hAnsi="Times New Roman"/>
              </w:rPr>
              <w:fldChar w:fldCharType="begin" w:fldLock="1"/>
            </w:r>
            <w:r>
              <w:rPr>
                <w:rFonts w:ascii="Times New Roman" w:hAnsi="Times New Roman"/>
              </w:rPr>
              <w:instrText>ADDIN CSL_CITATION {"citationItems":[{"id":"ITEM-1","itemData":{"DOI":"10.5539/jfr.v3n4p60","author":[{"dropping-particle":"","family":"Tropea","given":"Alessia","non-dropping-particle":"","parse-names":f</w:instrText>
            </w:r>
            <w:r>
              <w:rPr>
                <w:rFonts w:ascii="Times New Roman" w:hAnsi="Times New Roman"/>
              </w:rPr>
              <w:instrText>alse,"suffix":""},{"dropping-particle":"","family":"Wilson","given":"David","non-dropping-particle":"","parse-names":false,"suffix":""},{"dropping-particle":"La","family":"Torre","given":"Loredana G","non-dropping-particle":"","parse-names":false,"suffix":</w:instrText>
            </w:r>
            <w:r>
              <w:rPr>
                <w:rFonts w:ascii="Times New Roman" w:hAnsi="Times New Roman"/>
              </w:rPr>
              <w:instrText>""},{"dropping-particle":"Lo","family":"Curto","given":"Rosario B","non-dropping-particle":"","parse-names":false,"suffix":""},{"dropping-particle":"","family":"Saugman","given":"Peter","non-dropping-particle":"","parse-names":false,"suffix":""},{"dropping</w:instrText>
            </w:r>
            <w:r>
              <w:rPr>
                <w:rFonts w:ascii="Times New Roman" w:hAnsi="Times New Roman"/>
              </w:rPr>
              <w:instrText>-particle":"","family":"Troy-davies","given":"Peter","non-dropping-particle":"","parse-names":false,"suffix":""},{"dropping-particle":"","family":"Dugo","given":"Giacomo","non-dropping-particle":"","parse-names":false,"suffix":""},{"dropping-particle":"","</w:instrText>
            </w:r>
            <w:r>
              <w:rPr>
                <w:rFonts w:ascii="Times New Roman" w:hAnsi="Times New Roman"/>
              </w:rPr>
              <w:instrText>family":"Waldron","given":"Keith W","non-dropping-particle":"","parse-names":false,"suffix":""}],"container-title":"Journal of Food Research","id":"ITEM-1","issue":"4","issued":{"date-parts":[["2014"]]},"page":"60-70","title":"Bioethanol Production From Pi</w:instrText>
            </w:r>
            <w:r>
              <w:rPr>
                <w:rFonts w:ascii="Times New Roman" w:hAnsi="Times New Roman"/>
              </w:rPr>
              <w:instrText>neapple Wastes","type":"article-journal","volume":"3"},"uris":["http://www.mendeley.com/documents/?uuid=14cb3274-37c0-4e15-a409-817a2b6d2ae7"]}],"mendeley":{"formattedCitation":"(Tropea et al., 2014)","manualFormatting":"Tropea et al., (2014)","plainTextFo</w:instrText>
            </w:r>
            <w:r>
              <w:rPr>
                <w:rFonts w:ascii="Times New Roman" w:hAnsi="Times New Roman"/>
              </w:rPr>
              <w:instrText>rmattedCitation":"(Tropea et al., 2014)","previouslyFormattedCitation":"(Tropea et al., 2014)"},"properties":{"noteIndex":0},"schema":"https://github.com/citation-style-language/schema/raw/master/csl-citation.json"}</w:instrText>
            </w:r>
            <w:r>
              <w:rPr>
                <w:rFonts w:ascii="Times New Roman" w:hAnsi="Times New Roman"/>
              </w:rPr>
              <w:fldChar w:fldCharType="separate"/>
            </w:r>
            <w:r>
              <w:rPr>
                <w:rFonts w:ascii="Times New Roman" w:hAnsi="Times New Roman"/>
              </w:rPr>
              <w:t>[1</w:t>
            </w:r>
            <w:r>
              <w:t>4</w:t>
            </w:r>
            <w:r>
              <w:rPr>
                <w:rFonts w:ascii="Times New Roman" w:hAnsi="Times New Roman"/>
              </w:rPr>
              <w:t>]</w:t>
            </w:r>
            <w:r>
              <w:rPr>
                <w:rFonts w:ascii="Times New Roman" w:hAnsi="Times New Roman"/>
              </w:rPr>
              <w:fldChar w:fldCharType="end"/>
            </w:r>
            <w:r>
              <w:rPr>
                <w:rFonts w:ascii="Times New Roman" w:hAnsi="Times New Roman"/>
              </w:rPr>
              <w:t xml:space="preserve"> at the stationary point.</w:t>
            </w:r>
          </w:p>
          <w:p w14:paraId="128A76F9" w14:textId="77777777" w:rsidR="004A0378" w:rsidRDefault="001D6235">
            <w:pPr>
              <w:autoSpaceDE w:val="0"/>
              <w:autoSpaceDN w:val="0"/>
              <w:adjustRightInd w:val="0"/>
              <w:jc w:val="both"/>
              <w:rPr>
                <w:rFonts w:ascii="Times New Roman" w:hAnsi="Times New Roman"/>
              </w:rPr>
            </w:pPr>
            <w:r>
              <w:rPr>
                <w:rFonts w:ascii="Times New Roman" w:hAnsi="Times New Roman"/>
              </w:rPr>
              <w:t>The resp</w:t>
            </w:r>
            <w:r>
              <w:rPr>
                <w:rFonts w:ascii="Times New Roman" w:hAnsi="Times New Roman"/>
              </w:rPr>
              <w:t>onse surface was characterized by expressing the fitted model in canonical form</w:t>
            </w:r>
          </w:p>
          <w:p w14:paraId="6502E84D" w14:textId="77777777" w:rsidR="004A0378" w:rsidRDefault="001D6235">
            <w:pPr>
              <w:ind w:firstLineChars="700" w:firstLine="1400"/>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m:t>
                  </m:r>
                </m:sub>
              </m:sSub>
              <m:sSubSup>
                <m:sSubSupPr>
                  <m:ctrlPr>
                    <w:rPr>
                      <w:rFonts w:ascii="Cambria Math" w:hAnsi="Cambria Math"/>
                      <w:i/>
                    </w:rPr>
                  </m:ctrlPr>
                </m:sSubSupPr>
                <m:e>
                  <m:r>
                    <w:rPr>
                      <w:rFonts w:ascii="Cambria Math" w:hAnsi="Cambria Math"/>
                    </w:rPr>
                    <m:t>w</m:t>
                  </m:r>
                </m:e>
                <m:sub>
                  <m:r>
                    <w:rPr>
                      <w:rFonts w:ascii="Cambria Math" w:hAnsi="Cambria Math"/>
                    </w:rPr>
                    <m:t>3</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m:t>
                  </m:r>
                </m:sub>
              </m:sSub>
              <m:sSubSup>
                <m:sSubSupPr>
                  <m:ctrlPr>
                    <w:rPr>
                      <w:rFonts w:ascii="Cambria Math" w:hAnsi="Cambria Math"/>
                      <w:i/>
                    </w:rPr>
                  </m:ctrlPr>
                </m:sSubSupPr>
                <m:e>
                  <m:r>
                    <w:rPr>
                      <w:rFonts w:ascii="Cambria Math" w:hAnsi="Cambria Math"/>
                    </w:rPr>
                    <m:t>w</m:t>
                  </m:r>
                </m:e>
                <m:sub>
                  <m:r>
                    <w:rPr>
                      <w:rFonts w:ascii="Cambria Math" w:hAnsi="Cambria Math"/>
                    </w:rPr>
                    <m:t>4</m:t>
                  </m:r>
                </m:sub>
                <m:sup>
                  <m:r>
                    <w:rPr>
                      <w:rFonts w:ascii="Cambria Math" w:hAnsi="Cambria Math"/>
                    </w:rPr>
                    <m:t>2</m:t>
                  </m:r>
                </m:sup>
              </m:sSubSup>
            </m:oMath>
            <w:r>
              <w:rPr>
                <w:rFonts w:ascii="Times New Roman" w:hAnsi="Times New Roman"/>
              </w:rPr>
              <w:tab/>
            </w:r>
            <w:r>
              <w:rPr>
                <w:rFonts w:ascii="Times New Roman" w:hAnsi="Times New Roman"/>
              </w:rPr>
              <w:tab/>
              <w:t xml:space="preserve">                                                       (1</w:t>
            </w:r>
            <w:r>
              <w:t>5</w:t>
            </w:r>
            <w:r>
              <w:rPr>
                <w:rFonts w:ascii="Times New Roman" w:hAnsi="Times New Roman"/>
              </w:rPr>
              <w:t>)</w:t>
            </w:r>
          </w:p>
          <w:p w14:paraId="3B96B481" w14:textId="77777777" w:rsidR="004A0378" w:rsidRDefault="001D6235">
            <w:pPr>
              <w:autoSpaceDE w:val="0"/>
              <w:autoSpaceDN w:val="0"/>
              <w:adjustRightInd w:val="0"/>
              <w:jc w:val="both"/>
              <w:rPr>
                <w:rFonts w:ascii="Times New Roman" w:hAnsi="Times New Roman"/>
              </w:rPr>
            </w:pPr>
            <w:r>
              <w:rPr>
                <w:rFonts w:ascii="Times New Roman" w:hAnsi="Times New Roman"/>
              </w:rPr>
              <w:t xml:space="preserve">Where </w:t>
            </w:r>
            <m:oMath>
              <m:sSub>
                <m:sSubPr>
                  <m:ctrlPr>
                    <w:rPr>
                      <w:rFonts w:ascii="Cambria Math" w:hAnsi="Cambria Math"/>
                      <w:i/>
                    </w:rPr>
                  </m:ctrlPr>
                </m:sSubPr>
                <m:e>
                  <m:r>
                    <w:rPr>
                      <w:rFonts w:ascii="Cambria Math" w:hAnsi="Cambria Math"/>
                    </w:rPr>
                    <m:t>λ</m:t>
                  </m:r>
                </m:e>
                <m:sub>
                  <m:r>
                    <w:rPr>
                      <w:rFonts w:ascii="Cambria Math" w:hAnsi="Cambria Math"/>
                    </w:rPr>
                    <m:t>i</m:t>
                  </m:r>
                </m:sub>
              </m:sSub>
            </m:oMath>
            <w:r>
              <w:rPr>
                <w:rFonts w:ascii="Times New Roman" w:hAnsi="Times New Roman"/>
              </w:rPr>
              <w:t xml:space="preserve"> for </w:t>
            </w:r>
            <m:oMath>
              <m:r>
                <m:rPr>
                  <m:sty m:val="p"/>
                </m:rPr>
                <w:rPr>
                  <w:rFonts w:ascii="Cambria Math" w:hAnsi="Cambria Math"/>
                </w:rPr>
                <m:t>i=1,2,3,4</m:t>
              </m:r>
            </m:oMath>
            <w:r>
              <w:rPr>
                <w:rFonts w:ascii="Times New Roman" w:hAnsi="Times New Roman"/>
              </w:rPr>
              <w:t xml:space="preserve">  are the roots of </w:t>
            </w:r>
          </w:p>
          <w:p w14:paraId="1F978D3C" w14:textId="77777777" w:rsidR="004A0378" w:rsidRDefault="001D6235">
            <w:pPr>
              <w:autoSpaceDE w:val="0"/>
              <w:autoSpaceDN w:val="0"/>
              <w:adjustRightInd w:val="0"/>
              <w:jc w:val="both"/>
              <w:rPr>
                <w:rFonts w:ascii="Times New Roman" w:hAnsi="Times New Roman"/>
              </w:rPr>
            </w:pPr>
            <w:r>
              <w:rPr>
                <w:rFonts w:ascii="Times New Roman" w:hAnsi="Times New Roman"/>
              </w:rPr>
              <w:tab/>
            </w:r>
            <m:oMath>
              <m:d>
                <m:dPr>
                  <m:begChr m:val="‖"/>
                  <m:endChr m:val="‖"/>
                  <m:ctrlPr>
                    <w:rPr>
                      <w:rFonts w:ascii="Cambria Math" w:hAnsi="Cambria Math"/>
                      <w:i/>
                    </w:rPr>
                  </m:ctrlPr>
                </m:dPr>
                <m:e>
                  <m:r>
                    <w:rPr>
                      <w:rFonts w:ascii="Cambria Math" w:hAnsi="Cambria Math"/>
                    </w:rPr>
                    <m:t>β</m:t>
                  </m:r>
                  <m:r>
                    <w:rPr>
                      <w:rFonts w:ascii="Cambria Math" w:hAnsi="Cambria Math"/>
                    </w:rPr>
                    <m:t>-</m:t>
                  </m:r>
                  <m:r>
                    <w:rPr>
                      <w:rFonts w:ascii="Cambria Math" w:hAnsi="Cambria Math"/>
                    </w:rPr>
                    <m:t>λI</m:t>
                  </m:r>
                </m:e>
              </m:d>
              <m:r>
                <w:rPr>
                  <w:rFonts w:ascii="Cambria Math" w:hAnsi="Cambria Math"/>
                </w:rPr>
                <m:t>=0</m:t>
              </m:r>
            </m:oMath>
          </w:p>
          <w:p w14:paraId="1411FE82" w14:textId="77777777" w:rsidR="004A0378" w:rsidRDefault="001D6235">
            <w:pPr>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=12.390-0.17959</m:t>
              </m:r>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-0.72012</m:t>
              </m:r>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-1.15487</m:t>
              </m:r>
              <m:sSubSup>
                <m:sSubSupPr>
                  <m:ctrlPr>
                    <w:rPr>
                      <w:rFonts w:ascii="Cambria Math" w:hAnsi="Cambria Math"/>
                      <w:i/>
                    </w:rPr>
                  </m:ctrlPr>
                </m:sSubSupPr>
                <m:e>
                  <m:r>
                    <w:rPr>
                      <w:rFonts w:ascii="Cambria Math" w:hAnsi="Cambria Math"/>
                    </w:rPr>
                    <m:t>w</m:t>
                  </m:r>
                </m:e>
                <m:sub>
                  <m:r>
                    <w:rPr>
                      <w:rFonts w:ascii="Cambria Math" w:hAnsi="Cambria Math"/>
                    </w:rPr>
                    <m:t>3</m:t>
                  </m:r>
                </m:sub>
                <m:sup>
                  <m:r>
                    <w:rPr>
                      <w:rFonts w:ascii="Cambria Math" w:hAnsi="Cambria Math"/>
                    </w:rPr>
                    <m:t>2</m:t>
                  </m:r>
                </m:sup>
              </m:sSubSup>
              <m:r>
                <w:rPr>
                  <w:rFonts w:ascii="Cambria Math" w:hAnsi="Cambria Math"/>
                </w:rPr>
                <m:t>-1.95109</m:t>
              </m:r>
              <m:sSubSup>
                <m:sSubSupPr>
                  <m:ctrlPr>
                    <w:rPr>
                      <w:rFonts w:ascii="Cambria Math" w:hAnsi="Cambria Math"/>
                      <w:i/>
                    </w:rPr>
                  </m:ctrlPr>
                </m:sSubSupPr>
                <m:e>
                  <m:r>
                    <w:rPr>
                      <w:rFonts w:ascii="Cambria Math" w:hAnsi="Cambria Math"/>
                    </w:rPr>
                    <m:t>w</m:t>
                  </m:r>
                </m:e>
                <m:sub>
                  <m:r>
                    <w:rPr>
                      <w:rFonts w:ascii="Cambria Math" w:hAnsi="Cambria Math"/>
                    </w:rPr>
                    <m:t>4</m:t>
                  </m:r>
                </m:sub>
                <m:sup>
                  <m:r>
                    <w:rPr>
                      <w:rFonts w:ascii="Cambria Math" w:hAnsi="Cambria Math"/>
                    </w:rPr>
                    <m:t>2</m:t>
                  </m:r>
                </m:sup>
              </m:sSubSup>
            </m:oMath>
            <w:r>
              <w:rPr>
                <w:rFonts w:ascii="Times New Roman" w:hAnsi="Times New Roman"/>
              </w:rPr>
              <w:tab/>
            </w:r>
            <w:r>
              <w:rPr>
                <w:rFonts w:ascii="Times New Roman" w:hAnsi="Times New Roman"/>
              </w:rPr>
              <w:tab/>
            </w:r>
            <w:r>
              <w:rPr>
                <w:rFonts w:ascii="Times New Roman" w:hAnsi="Times New Roman"/>
              </w:rPr>
              <w:tab/>
              <w:t xml:space="preserve">                          (1</w:t>
            </w:r>
            <w:r>
              <w:t>6</w:t>
            </w:r>
            <w:r>
              <w:rPr>
                <w:rFonts w:ascii="Times New Roman" w:hAnsi="Times New Roman"/>
              </w:rPr>
              <w:t>)</w:t>
            </w:r>
          </w:p>
          <w:p w14:paraId="115D6E30" w14:textId="77777777" w:rsidR="004A0378" w:rsidRDefault="001D6235">
            <w:pPr>
              <w:jc w:val="both"/>
              <w:rPr>
                <w:rFonts w:ascii="Times New Roman" w:hAnsi="Times New Roman"/>
              </w:rPr>
            </w:pPr>
            <w:r>
              <w:rPr>
                <w:rFonts w:ascii="Times New Roman" w:hAnsi="Times New Roman"/>
              </w:rPr>
              <w:t>Is the canonical form of the fitted model and since all the eigen values are negative, the stationary point is a maximum point within the region of exploration. The relationship between</w:t>
            </w:r>
            <w:r>
              <w:rPr>
                <w:rFonts w:ascii="Times New Roman" w:hAnsi="Times New Roman"/>
              </w:rPr>
              <w:t xml:space="preserve"> the canonical variables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Times New Roman" w:hAnsi="Times New Roman"/>
              </w:rPr>
              <w:t>} and the design variables {</w:t>
            </w:r>
            <m:oMath>
              <m:sSub>
                <m:sSubPr>
                  <m:ctrlPr>
                    <w:rPr>
                      <w:rFonts w:ascii="Cambria Math" w:hAnsi="Cambria Math"/>
                      <w:i/>
                      <w:color w:val="000000"/>
                    </w:rPr>
                  </m:ctrlPr>
                </m:sSubPr>
                <m:e>
                  <m:r>
                    <w:rPr>
                      <w:rFonts w:ascii="Cambria Math" w:hAnsi="Cambria Math"/>
                      <w:color w:val="000000"/>
                    </w:rPr>
                    <m:t xml:space="preserve"> </m:t>
                  </m:r>
                  <m:r>
                    <w:rPr>
                      <w:rFonts w:ascii="Cambria Math" w:hAnsi="Cambria Math"/>
                    </w:rPr>
                    <m:t>x</m:t>
                  </m:r>
                </m:e>
                <m:sub>
                  <m:r>
                    <w:rPr>
                      <w:rFonts w:ascii="Cambria Math" w:hAnsi="Cambria Math"/>
                      <w:color w:val="000000"/>
                    </w:rPr>
                    <m:t>s</m:t>
                  </m:r>
                </m:sub>
              </m:sSub>
            </m:oMath>
            <w:r>
              <w:rPr>
                <w:rFonts w:ascii="Times New Roman" w:hAnsi="Times New Roman"/>
                <w:color w:val="000000"/>
              </w:rPr>
              <w:t>}</w:t>
            </w:r>
            <w:r>
              <w:rPr>
                <w:rFonts w:ascii="Times New Roman" w:hAnsi="Times New Roman"/>
              </w:rPr>
              <w:t xml:space="preserve"> was necessary to establish when it is difficulty to run the experiment at the stationary point. </w:t>
            </w:r>
          </w:p>
          <w:p w14:paraId="4858DA50" w14:textId="77777777" w:rsidR="004A0378" w:rsidRDefault="001D6235">
            <w:pPr>
              <w:jc w:val="both"/>
              <w:rPr>
                <w:rFonts w:ascii="Times New Roman" w:hAnsi="Times New Roman"/>
              </w:rPr>
            </w:pPr>
            <w:r>
              <w:rPr>
                <w:rFonts w:ascii="Times New Roman" w:hAnsi="Times New Roman"/>
              </w:rPr>
              <w:t xml:space="preserve">The process variables are related to canonical variables by </w:t>
            </w:r>
            <m:oMath>
              <m:r>
                <m:rPr>
                  <m:sty m:val="p"/>
                </m:rPr>
                <w:rPr>
                  <w:rFonts w:ascii="Cambria Math" w:hAnsi="Cambria Math"/>
                </w:rPr>
                <m:t>W'=M'(X-</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0</m:t>
                  </m:r>
                </m:sub>
              </m:sSub>
            </m:oMath>
            <w:r>
              <w:rPr>
                <w:rFonts w:ascii="Times New Roman" w:hAnsi="Times New Roman"/>
              </w:rPr>
              <w:t xml:space="preserve">); Where the columns of </w:t>
            </w:r>
            <w:r>
              <w:rPr>
                <w:rFonts w:ascii="Times New Roman" w:hAnsi="Times New Roman"/>
              </w:rPr>
              <w:t xml:space="preserve">matrix </w:t>
            </w:r>
            <m:oMath>
              <m:r>
                <m:rPr>
                  <m:sty m:val="p"/>
                </m:rPr>
                <w:rPr>
                  <w:rFonts w:ascii="Cambria Math" w:hAnsi="Cambria Math"/>
                </w:rPr>
                <m:t xml:space="preserve">M </m:t>
              </m:r>
            </m:oMath>
            <w:r>
              <w:rPr>
                <w:rFonts w:ascii="Times New Roman" w:hAnsi="Times New Roman"/>
              </w:rPr>
              <w:t>are the normalized eigen vectors associated with</w:t>
            </w:r>
            <m:oMath>
              <m:sSub>
                <m:sSubPr>
                  <m:ctrlPr>
                    <w:rPr>
                      <w:rFonts w:ascii="Cambria Math" w:hAnsi="Cambria Math"/>
                      <w:i/>
                    </w:rPr>
                  </m:ctrlPr>
                </m:sSubPr>
                <m:e>
                  <m:r>
                    <w:rPr>
                      <w:rFonts w:ascii="Cambria Math" w:hAnsi="Cambria Math"/>
                    </w:rPr>
                    <m:t xml:space="preserve"> </m:t>
                  </m:r>
                  <m:r>
                    <w:rPr>
                      <w:rFonts w:ascii="Cambria Math" w:hAnsi="Cambria Math"/>
                    </w:rPr>
                    <m:t>λ</m:t>
                  </m:r>
                </m:e>
                <m:sub>
                  <m:r>
                    <w:rPr>
                      <w:rFonts w:ascii="Cambria Math" w:hAnsi="Cambria Math"/>
                    </w:rPr>
                    <m:t>i</m:t>
                  </m:r>
                </m:sub>
              </m:sSub>
            </m:oMath>
            <w:r>
              <w:rPr>
                <w:rFonts w:ascii="Times New Roman" w:hAnsi="Times New Roman"/>
              </w:rPr>
              <w:t xml:space="preserve"> ie if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Pr>
                <w:rFonts w:ascii="Times New Roman" w:hAnsi="Times New Roman"/>
              </w:rPr>
              <w:t xml:space="preserve"> is the </w:t>
            </w:r>
            <m:oMath>
              <m:sSup>
                <m:sSupPr>
                  <m:ctrlPr>
                    <w:rPr>
                      <w:rFonts w:ascii="Cambria Math" w:hAnsi="Cambria Math"/>
                      <w:i/>
                    </w:rPr>
                  </m:ctrlPr>
                </m:sSupPr>
                <m:e>
                  <m:r>
                    <w:rPr>
                      <w:rFonts w:ascii="Cambria Math" w:hAnsi="Cambria Math"/>
                    </w:rPr>
                    <m:t>i</m:t>
                  </m:r>
                </m:e>
                <m:sup>
                  <m:r>
                    <w:rPr>
                      <w:rFonts w:ascii="Cambria Math" w:hAnsi="Cambria Math"/>
                    </w:rPr>
                    <m:t>t</m:t>
                  </m:r>
                  <m:r>
                    <w:rPr>
                      <w:rFonts w:ascii="Cambria Math" w:hAnsi="Cambria Math"/>
                    </w:rPr>
                    <m:t>h</m:t>
                  </m:r>
                </m:sup>
              </m:sSup>
            </m:oMath>
            <w:r>
              <w:rPr>
                <w:rFonts w:ascii="Times New Roman" w:hAnsi="Times New Roman"/>
              </w:rPr>
              <w:t xml:space="preserve"> column of matrix </w:t>
            </w:r>
            <m:oMath>
              <m:r>
                <m:rPr>
                  <m:sty m:val="p"/>
                </m:rPr>
                <w:rPr>
                  <w:rFonts w:ascii="Cambria Math" w:hAnsi="Cambria Math"/>
                </w:rPr>
                <m:t>M</m:t>
              </m:r>
            </m:oMath>
            <w:r>
              <w:rPr>
                <w:rFonts w:ascii="Times New Roman" w:hAnsi="Times New Roman"/>
              </w:rPr>
              <w:t xml:space="preserve">, then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Pr>
                <w:rFonts w:ascii="Times New Roman" w:hAnsi="Times New Roman"/>
              </w:rPr>
              <w:t xml:space="preserve"> is the solution to</w:t>
            </w:r>
          </w:p>
          <w:p w14:paraId="13BC15B8" w14:textId="77777777" w:rsidR="004A0378" w:rsidRDefault="001D6235">
            <w:pPr>
              <w:jc w:val="both"/>
              <w:rPr>
                <w:rFonts w:ascii="Times New Roman" w:hAnsi="Times New Roman"/>
              </w:rPr>
            </w:pPr>
            <m:oMathPara>
              <m:oMath>
                <m:r>
                  <m:rPr>
                    <m:sty m:val="p"/>
                  </m:rPr>
                  <w:rPr>
                    <w:rFonts w:ascii="Cambria Math" w:hAnsi="Cambria Math"/>
                  </w:rPr>
                  <m:t>(β-λI)</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r>
                  <m:rPr>
                    <m:sty m:val="p"/>
                  </m:rPr>
                  <w:rPr>
                    <w:rFonts w:ascii="Cambria Math" w:hAnsi="Cambria Math"/>
                  </w:rPr>
                  <m:t>=0</m:t>
                </m:r>
              </m:oMath>
            </m:oMathPara>
          </w:p>
          <w:p w14:paraId="3199E17A" w14:textId="77777777" w:rsidR="004A0378" w:rsidRDefault="001D6235">
            <w:pPr>
              <w:jc w:val="both"/>
              <w:rPr>
                <w:rFonts w:ascii="Times New Roman" w:hAnsi="Times New Roman"/>
              </w:rPr>
            </w:pPr>
            <w:r>
              <w:rPr>
                <w:rFonts w:ascii="Times New Roman" w:hAnsi="Times New Roman"/>
              </w:rPr>
              <w:t xml:space="preserve">for which </w:t>
            </w:r>
            <m:oMath>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k</m:t>
                  </m:r>
                </m:sup>
                <m:e>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=1</m:t>
                  </m:r>
                </m:e>
              </m:nary>
            </m:oMath>
          </w:p>
          <w:p w14:paraId="776BD08C" w14:textId="77777777" w:rsidR="004A0378" w:rsidRDefault="001D6235">
            <w:pPr>
              <w:ind w:left="1680" w:firstLine="420"/>
              <w:jc w:val="both"/>
              <w:rPr>
                <w:rFonts w:ascii="Times New Roman" w:hAnsi="Times New Roman"/>
              </w:rPr>
            </w:pPr>
            <m:oMath>
              <m:r>
                <m:rPr>
                  <m:sty m:val="p"/>
                </m:rPr>
                <w:rPr>
                  <w:rFonts w:ascii="Cambria Math" w:hAnsi="Cambria Math"/>
                </w:rPr>
                <m:t>M=</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0.334207</m:t>
                        </m:r>
                      </m:e>
                      <m:e>
                        <m:r>
                          <w:rPr>
                            <w:rFonts w:ascii="Cambria Math" w:hAnsi="Cambria Math"/>
                          </w:rPr>
                          <m:t>0.703177</m:t>
                        </m:r>
                      </m:e>
                      <m:e>
                        <m:m>
                          <m:mPr>
                            <m:mcs>
                              <m:mc>
                                <m:mcPr>
                                  <m:count m:val="2"/>
                                  <m:mcJc m:val="center"/>
                                </m:mcPr>
                              </m:mc>
                            </m:mcs>
                            <m:ctrlPr>
                              <w:rPr>
                                <w:rFonts w:ascii="Cambria Math" w:hAnsi="Cambria Math"/>
                                <w:i/>
                              </w:rPr>
                            </m:ctrlPr>
                          </m:mPr>
                          <m:mr>
                            <m:e>
                              <m:r>
                                <w:rPr>
                                  <w:rFonts w:ascii="Cambria Math" w:hAnsi="Cambria Math"/>
                                </w:rPr>
                                <m:t>0.379328</m:t>
                              </m:r>
                            </m:e>
                            <m:e>
                              <m:r>
                                <w:rPr>
                                  <w:rFonts w:ascii="Cambria Math" w:hAnsi="Cambria Math"/>
                                </w:rPr>
                                <m:t>-0.499958</m:t>
                              </m:r>
                            </m:e>
                          </m:mr>
                        </m:m>
                      </m:e>
                    </m:mr>
                    <m:mr>
                      <m:e>
                        <m:r>
                          <w:rPr>
                            <w:rFonts w:ascii="Cambria Math" w:hAnsi="Cambria Math"/>
                          </w:rPr>
                          <m:t>-0.825657</m:t>
                        </m:r>
                      </m:e>
                      <m:e>
                        <m:r>
                          <w:rPr>
                            <w:rFonts w:ascii="Cambria Math" w:hAnsi="Cambria Math"/>
                          </w:rPr>
                          <m:t>0.219470</m:t>
                        </m:r>
                      </m:e>
                      <m:e>
                        <m:m>
                          <m:mPr>
                            <m:mcs>
                              <m:mc>
                                <m:mcPr>
                                  <m:count m:val="2"/>
                                  <m:mcJc m:val="center"/>
                                </m:mcPr>
                              </m:mc>
                            </m:mcs>
                            <m:ctrlPr>
                              <w:rPr>
                                <w:rFonts w:ascii="Cambria Math" w:hAnsi="Cambria Math"/>
                                <w:i/>
                              </w:rPr>
                            </m:ctrlPr>
                          </m:mPr>
                          <m:mr>
                            <m:e>
                              <m:r>
                                <w:rPr>
                                  <w:rFonts w:ascii="Cambria Math" w:hAnsi="Cambria Math"/>
                                </w:rPr>
                                <m:t>-0.267061</m:t>
                              </m:r>
                            </m:e>
                            <m:e>
                              <m:r>
                                <w:rPr>
                                  <w:rFonts w:ascii="Cambria Math" w:hAnsi="Cambria Math"/>
                                </w:rPr>
                                <m:t>-0.445873</m:t>
                              </m:r>
                            </m:e>
                          </m:mr>
                        </m:m>
                      </m:e>
                    </m:mr>
                    <m:mr>
                      <m:e>
                        <m:m>
                          <m:mPr>
                            <m:mcs>
                              <m:mc>
                                <m:mcPr>
                                  <m:count m:val="1"/>
                                  <m:mcJc m:val="center"/>
                                </m:mcPr>
                              </m:mc>
                            </m:mcs>
                            <m:ctrlPr>
                              <w:rPr>
                                <w:rFonts w:ascii="Cambria Math" w:hAnsi="Cambria Math"/>
                                <w:i/>
                              </w:rPr>
                            </m:ctrlPr>
                          </m:mPr>
                          <m:mr>
                            <m:e>
                              <m:r>
                                <w:rPr>
                                  <w:rFonts w:ascii="Cambria Math" w:hAnsi="Cambria Math"/>
                                </w:rPr>
                                <m:t>0.043858</m:t>
                              </m:r>
                            </m:e>
                          </m:mr>
                          <m:mr>
                            <m:e>
                              <m:r>
                                <w:rPr>
                                  <w:rFonts w:ascii="Cambria Math" w:hAnsi="Cambria Math"/>
                                </w:rPr>
                                <m:t>-0.452408</m:t>
                              </m:r>
                            </m:e>
                          </m:mr>
                        </m:m>
                      </m:e>
                      <m:e>
                        <m:m>
                          <m:mPr>
                            <m:mcs>
                              <m:mc>
                                <m:mcPr>
                                  <m:count m:val="1"/>
                                  <m:mcJc m:val="center"/>
                                </m:mcPr>
                              </m:mc>
                            </m:mcs>
                            <m:ctrlPr>
                              <w:rPr>
                                <w:rFonts w:ascii="Cambria Math" w:hAnsi="Cambria Math"/>
                                <w:i/>
                              </w:rPr>
                            </m:ctrlPr>
                          </m:mPr>
                          <m:mr>
                            <m:e>
                              <m:r>
                                <w:rPr>
                                  <w:rFonts w:ascii="Cambria Math" w:hAnsi="Cambria Math"/>
                                </w:rPr>
                                <m:t>0.651328</m:t>
                              </m:r>
                            </m:e>
                          </m:mr>
                          <m:mr>
                            <m:e>
                              <m:r>
                                <w:rPr>
                                  <w:rFonts w:ascii="Cambria Math" w:hAnsi="Cambria Math"/>
                                </w:rPr>
                                <m:t>0.182061</m:t>
                              </m:r>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-0.520010</m:t>
                                    </m:r>
                                  </m:e>
                                </m:mr>
                                <m:mr>
                                  <m:e>
                                    <m:r>
                                      <w:rPr>
                                        <w:rFonts w:ascii="Cambria Math" w:hAnsi="Cambria Math"/>
                                      </w:rPr>
                                      <m:t>0.717202</m:t>
                                    </m:r>
                                  </m:e>
                                </m:mr>
                              </m:m>
                            </m:e>
                            <m:e>
                              <m:m>
                                <m:mPr>
                                  <m:mcs>
                                    <m:mc>
                                      <m:mcPr>
                                        <m:count m:val="1"/>
                                        <m:mcJc m:val="center"/>
                                      </m:mcPr>
                                    </m:mc>
                                  </m:mcs>
                                  <m:ctrlPr>
                                    <w:rPr>
                                      <w:rFonts w:ascii="Cambria Math" w:hAnsi="Cambria Math"/>
                                      <w:i/>
                                    </w:rPr>
                                  </m:ctrlPr>
                                </m:mPr>
                                <m:mr>
                                  <m:e>
                                    <m:r>
                                      <w:rPr>
                                        <w:rFonts w:ascii="Cambria Math" w:hAnsi="Cambria Math"/>
                                      </w:rPr>
                                      <m:t>0.550852</m:t>
                                    </m:r>
                                  </m:e>
                                </m:mr>
                                <m:mr>
                                  <m:e>
                                    <m:r>
                                      <w:rPr>
                                        <w:rFonts w:ascii="Cambria Math" w:hAnsi="Cambria Math"/>
                                      </w:rPr>
                                      <m:t>0.497798</m:t>
                                    </m:r>
                                  </m:e>
                                </m:mr>
                              </m:m>
                            </m:e>
                          </m:mr>
                        </m:m>
                      </m:e>
                    </m:mr>
                  </m:m>
                </m:e>
              </m:d>
            </m:oMath>
            <w:r>
              <w:rPr>
                <w:rFonts w:ascii="Times New Roman" w:hAnsi="Times New Roman"/>
              </w:rPr>
              <w:tab/>
            </w:r>
            <w:r>
              <w:rPr>
                <w:rFonts w:ascii="Times New Roman" w:hAnsi="Times New Roman"/>
              </w:rPr>
              <w:tab/>
            </w:r>
            <w:r>
              <w:rPr>
                <w:rFonts w:ascii="Times New Roman" w:hAnsi="Times New Roman"/>
              </w:rPr>
              <w:tab/>
              <w:t>(1</w:t>
            </w:r>
            <w:r>
              <w:t>7</w:t>
            </w:r>
            <w:r>
              <w:rPr>
                <w:rFonts w:ascii="Times New Roman" w:hAnsi="Times New Roman"/>
              </w:rPr>
              <w:t>)</w:t>
            </w:r>
          </w:p>
          <w:p w14:paraId="7E2C72C8" w14:textId="77777777" w:rsidR="004A0378" w:rsidRDefault="001D6235">
            <w:pPr>
              <w:autoSpaceDE w:val="0"/>
              <w:autoSpaceDN w:val="0"/>
              <w:adjustRightInd w:val="0"/>
              <w:jc w:val="both"/>
              <w:rPr>
                <w:rFonts w:ascii="Times New Roman" w:hAnsi="Times New Roman"/>
              </w:rPr>
            </w:pPr>
            <w:r>
              <w:rPr>
                <w:rFonts w:ascii="Times New Roman" w:hAnsi="Times New Roman"/>
              </w:rPr>
              <w:t xml:space="preserve">Relationship between the </w:t>
            </w:r>
            <m:oMath>
              <m:r>
                <m:rPr>
                  <m:sty m:val="p"/>
                </m:rPr>
                <w:rPr>
                  <w:rFonts w:ascii="Cambria Math" w:hAnsi="Cambria Math"/>
                </w:rPr>
                <m:t>w</m:t>
              </m:r>
            </m:oMath>
            <w:r>
              <w:rPr>
                <w:rFonts w:ascii="Times New Roman" w:hAnsi="Times New Roman"/>
              </w:rPr>
              <w:t xml:space="preserve"> and </w:t>
            </w:r>
            <m:oMath>
              <m:r>
                <m:rPr>
                  <m:sty m:val="p"/>
                </m:rPr>
                <w:rPr>
                  <w:rFonts w:ascii="Cambria Math" w:hAnsi="Cambria Math"/>
                </w:rPr>
                <m:t>X</m:t>
              </m:r>
            </m:oMath>
            <w:r>
              <w:rPr>
                <w:rFonts w:ascii="Times New Roman" w:hAnsi="Times New Roman"/>
              </w:rPr>
              <w:t xml:space="preserve"> variables is </w:t>
            </w:r>
          </w:p>
          <w:p w14:paraId="0A3C6077" w14:textId="77777777" w:rsidR="004A0378" w:rsidRDefault="001D6235">
            <w:pPr>
              <w:jc w:val="both"/>
              <w:rPr>
                <w:rFonts w:ascii="Times New Roman" w:hAnsi="Times New Roman"/>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w</m:t>
                            </m:r>
                          </m:e>
                          <m:sub>
                            <m:r>
                              <w:rPr>
                                <w:rFonts w:ascii="Cambria Math" w:hAnsi="Cambria Math"/>
                              </w:rPr>
                              <m:t>1</m:t>
                            </m:r>
                          </m:sub>
                        </m:sSub>
                      </m:e>
                    </m:mr>
                    <m:mr>
                      <m:e>
                        <m:sSub>
                          <m:sSubPr>
                            <m:ctrlPr>
                              <w:rPr>
                                <w:rFonts w:ascii="Cambria Math" w:hAnsi="Cambria Math"/>
                                <w:i/>
                              </w:rPr>
                            </m:ctrlPr>
                          </m:sSubPr>
                          <m:e>
                            <m:r>
                              <w:rPr>
                                <w:rFonts w:ascii="Cambria Math" w:hAnsi="Cambria Math"/>
                              </w:rPr>
                              <m:t>w</m:t>
                            </m:r>
                          </m:e>
                          <m:sub>
                            <m:r>
                              <w:rPr>
                                <w:rFonts w:ascii="Cambria Math" w:hAnsi="Cambria Math"/>
                              </w:rPr>
                              <m:t>2</m:t>
                            </m:r>
                          </m:sub>
                        </m:sSub>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w</m:t>
                                  </m:r>
                                </m:e>
                                <m:sub>
                                  <m:r>
                                    <w:rPr>
                                      <w:rFonts w:ascii="Cambria Math" w:hAnsi="Cambria Math"/>
                                    </w:rPr>
                                    <m:t>3</m:t>
                                  </m:r>
                                </m:sub>
                              </m:sSub>
                            </m:e>
                          </m:mr>
                          <m:mr>
                            <m:e>
                              <m:sSub>
                                <m:sSubPr>
                                  <m:ctrlPr>
                                    <w:rPr>
                                      <w:rFonts w:ascii="Cambria Math" w:hAnsi="Cambria Math"/>
                                      <w:i/>
                                    </w:rPr>
                                  </m:ctrlPr>
                                </m:sSubPr>
                                <m:e>
                                  <m:r>
                                    <w:rPr>
                                      <w:rFonts w:ascii="Cambria Math" w:hAnsi="Cambria Math"/>
                                    </w:rPr>
                                    <m:t>w</m:t>
                                  </m:r>
                                </m:e>
                                <m:sub>
                                  <m:r>
                                    <w:rPr>
                                      <w:rFonts w:ascii="Cambria Math" w:hAnsi="Cambria Math"/>
                                    </w:rPr>
                                    <m:t>4</m:t>
                                  </m:r>
                                </m:sub>
                              </m:sSub>
                            </m:e>
                          </m:mr>
                        </m:m>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0.334207</m:t>
                        </m:r>
                      </m:e>
                      <m:e>
                        <m:r>
                          <w:rPr>
                            <w:rFonts w:ascii="Cambria Math" w:hAnsi="Cambria Math"/>
                          </w:rPr>
                          <m:t>0.703177</m:t>
                        </m:r>
                      </m:e>
                      <m:e>
                        <m:m>
                          <m:mPr>
                            <m:mcs>
                              <m:mc>
                                <m:mcPr>
                                  <m:count m:val="2"/>
                                  <m:mcJc m:val="center"/>
                                </m:mcPr>
                              </m:mc>
                            </m:mcs>
                            <m:ctrlPr>
                              <w:rPr>
                                <w:rFonts w:ascii="Cambria Math" w:hAnsi="Cambria Math"/>
                                <w:i/>
                              </w:rPr>
                            </m:ctrlPr>
                          </m:mPr>
                          <m:mr>
                            <m:e>
                              <m:r>
                                <w:rPr>
                                  <w:rFonts w:ascii="Cambria Math" w:hAnsi="Cambria Math"/>
                                </w:rPr>
                                <m:t>0.379328</m:t>
                              </m:r>
                            </m:e>
                            <m:e>
                              <m:r>
                                <w:rPr>
                                  <w:rFonts w:ascii="Cambria Math" w:hAnsi="Cambria Math"/>
                                </w:rPr>
                                <m:t>-0.499958</m:t>
                              </m:r>
                            </m:e>
                          </m:mr>
                        </m:m>
                      </m:e>
                    </m:mr>
                    <m:mr>
                      <m:e>
                        <m:r>
                          <w:rPr>
                            <w:rFonts w:ascii="Cambria Math" w:hAnsi="Cambria Math"/>
                          </w:rPr>
                          <m:t>-0.825657</m:t>
                        </m:r>
                      </m:e>
                      <m:e>
                        <m:r>
                          <w:rPr>
                            <w:rFonts w:ascii="Cambria Math" w:hAnsi="Cambria Math"/>
                          </w:rPr>
                          <m:t>0.219470</m:t>
                        </m:r>
                      </m:e>
                      <m:e>
                        <m:m>
                          <m:mPr>
                            <m:mcs>
                              <m:mc>
                                <m:mcPr>
                                  <m:count m:val="2"/>
                                  <m:mcJc m:val="center"/>
                                </m:mcPr>
                              </m:mc>
                            </m:mcs>
                            <m:ctrlPr>
                              <w:rPr>
                                <w:rFonts w:ascii="Cambria Math" w:hAnsi="Cambria Math"/>
                                <w:i/>
                              </w:rPr>
                            </m:ctrlPr>
                          </m:mPr>
                          <m:mr>
                            <m:e>
                              <m:r>
                                <w:rPr>
                                  <w:rFonts w:ascii="Cambria Math" w:hAnsi="Cambria Math"/>
                                </w:rPr>
                                <m:t>-0.267061</m:t>
                              </m:r>
                            </m:e>
                            <m:e>
                              <m:r>
                                <w:rPr>
                                  <w:rFonts w:ascii="Cambria Math" w:hAnsi="Cambria Math"/>
                                </w:rPr>
                                <m:t>-0.445873</m:t>
                              </m:r>
                            </m:e>
                          </m:mr>
                        </m:m>
                      </m:e>
                    </m:mr>
                    <m:mr>
                      <m:e>
                        <m:m>
                          <m:mPr>
                            <m:mcs>
                              <m:mc>
                                <m:mcPr>
                                  <m:count m:val="1"/>
                                  <m:mcJc m:val="center"/>
                                </m:mcPr>
                              </m:mc>
                            </m:mcs>
                            <m:ctrlPr>
                              <w:rPr>
                                <w:rFonts w:ascii="Cambria Math" w:hAnsi="Cambria Math"/>
                                <w:i/>
                              </w:rPr>
                            </m:ctrlPr>
                          </m:mPr>
                          <m:mr>
                            <m:e>
                              <m:r>
                                <w:rPr>
                                  <w:rFonts w:ascii="Cambria Math" w:hAnsi="Cambria Math"/>
                                </w:rPr>
                                <m:t>0.043858</m:t>
                              </m:r>
                            </m:e>
                          </m:mr>
                          <m:mr>
                            <m:e>
                              <m:r>
                                <w:rPr>
                                  <w:rFonts w:ascii="Cambria Math" w:hAnsi="Cambria Math"/>
                                </w:rPr>
                                <m:t>-0.452408</m:t>
                              </m:r>
                            </m:e>
                          </m:mr>
                        </m:m>
                      </m:e>
                      <m:e>
                        <m:m>
                          <m:mPr>
                            <m:mcs>
                              <m:mc>
                                <m:mcPr>
                                  <m:count m:val="1"/>
                                  <m:mcJc m:val="center"/>
                                </m:mcPr>
                              </m:mc>
                            </m:mcs>
                            <m:ctrlPr>
                              <w:rPr>
                                <w:rFonts w:ascii="Cambria Math" w:hAnsi="Cambria Math"/>
                                <w:i/>
                              </w:rPr>
                            </m:ctrlPr>
                          </m:mPr>
                          <m:mr>
                            <m:e>
                              <m:r>
                                <w:rPr>
                                  <w:rFonts w:ascii="Cambria Math" w:hAnsi="Cambria Math"/>
                                </w:rPr>
                                <m:t>0.651328</m:t>
                              </m:r>
                            </m:e>
                          </m:mr>
                          <m:mr>
                            <m:e>
                              <m:r>
                                <w:rPr>
                                  <w:rFonts w:ascii="Cambria Math" w:hAnsi="Cambria Math"/>
                                </w:rPr>
                                <m:t>0.182061</m:t>
                              </m:r>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-0.520010</m:t>
                                    </m:r>
                                  </m:e>
                                </m:mr>
                                <m:mr>
                                  <m:e>
                                    <m:r>
                                      <w:rPr>
                                        <w:rFonts w:ascii="Cambria Math" w:hAnsi="Cambria Math"/>
                                      </w:rPr>
                                      <m:t>0.717202</m:t>
                                    </m:r>
                                  </m:e>
                                </m:mr>
                              </m:m>
                            </m:e>
                            <m:e>
                              <m:m>
                                <m:mPr>
                                  <m:mcs>
                                    <m:mc>
                                      <m:mcPr>
                                        <m:count m:val="1"/>
                                        <m:mcJc m:val="center"/>
                                      </m:mcPr>
                                    </m:mc>
                                  </m:mcs>
                                  <m:ctrlPr>
                                    <w:rPr>
                                      <w:rFonts w:ascii="Cambria Math" w:hAnsi="Cambria Math"/>
                                      <w:i/>
                                    </w:rPr>
                                  </m:ctrlPr>
                                </m:mPr>
                                <m:mr>
                                  <m:e>
                                    <m:r>
                                      <w:rPr>
                                        <w:rFonts w:ascii="Cambria Math" w:hAnsi="Cambria Math"/>
                                      </w:rPr>
                                      <m:t>0.550852</m:t>
                                    </m:r>
                                  </m:e>
                                </m:mr>
                                <m:mr>
                                  <m:e>
                                    <m:r>
                                      <w:rPr>
                                        <w:rFonts w:ascii="Cambria Math" w:hAnsi="Cambria Math"/>
                                      </w:rPr>
                                      <m:t>0.49</m:t>
                                    </m:r>
                                    <m:r>
                                      <w:rPr>
                                        <w:rFonts w:ascii="Cambria Math" w:hAnsi="Cambria Math"/>
                                      </w:rPr>
                                      <m:t>7798</m:t>
                                    </m:r>
                                  </m:e>
                                </m:mr>
                              </m:m>
                            </m:e>
                          </m:mr>
                        </m:m>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-0.745503</m:t>
                        </m:r>
                      </m:e>
                    </m:mr>
                    <m:m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+0.776228</m:t>
                        </m:r>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-0.589751</m:t>
                              </m:r>
                            </m:e>
                          </m:mr>
                          <m:mr>
                            <m:e>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+0.359760</m:t>
                              </m:r>
                            </m:e>
                          </m:mr>
                        </m:m>
                      </m:e>
                    </m:mr>
                  </m:m>
                </m:e>
              </m:d>
            </m:oMath>
            <w:r>
              <w:rPr>
                <w:rFonts w:ascii="Times New Roman" w:hAnsi="Times New Roman"/>
              </w:rPr>
              <w:tab/>
            </w:r>
            <w:r>
              <w:rPr>
                <w:rFonts w:ascii="Times New Roman" w:hAnsi="Times New Roman"/>
              </w:rPr>
              <w:tab/>
              <w:t xml:space="preserve">             (1</w:t>
            </w:r>
            <w:r>
              <w:t>8</w:t>
            </w:r>
            <w:r>
              <w:rPr>
                <w:rFonts w:ascii="Times New Roman" w:hAnsi="Times New Roman"/>
              </w:rPr>
              <w:t>)</w:t>
            </w:r>
          </w:p>
          <w:p w14:paraId="494D67CF" w14:textId="77777777" w:rsidR="004A0378" w:rsidRDefault="001D6235">
            <w:pPr>
              <w:jc w:val="both"/>
              <w:rPr>
                <w:rFonts w:ascii="Times New Roman" w:hAnsi="Times New Roman"/>
              </w:rPr>
            </w:pPr>
            <w:r>
              <w:rPr>
                <w:rFonts w:ascii="Times New Roman" w:hAnsi="Times New Roman"/>
              </w:rPr>
              <w:t xml:space="preserve">Implying that if </w:t>
            </w:r>
            <m:oMath>
              <m:sSub>
                <m:sSubPr>
                  <m:ctrlPr>
                    <w:rPr>
                      <w:rFonts w:ascii="Cambria Math" w:hAnsi="Cambria Math"/>
                      <w:i/>
                    </w:rPr>
                  </m:ctrlPr>
                </m:sSubPr>
                <m:e>
                  <m:r>
                    <w:rPr>
                      <w:rFonts w:ascii="Cambria Math" w:hAnsi="Cambria Math"/>
                    </w:rPr>
                    <m:t>w</m:t>
                  </m:r>
                </m:e>
                <m:sub>
                  <m:r>
                    <w:rPr>
                      <w:rFonts w:ascii="Cambria Math" w:hAnsi="Cambria Math"/>
                    </w:rPr>
                    <m:t>1</m:t>
                  </m:r>
                </m:sub>
              </m:sSub>
            </m:oMath>
            <w:r>
              <w:rPr>
                <w:rFonts w:ascii="Times New Roman" w:hAnsi="Times New Roman"/>
              </w:rPr>
              <w:t xml:space="preserve"> is required, then the following equation is solved </w:t>
            </w:r>
          </w:p>
          <w:p w14:paraId="39943AFA" w14:textId="77777777" w:rsidR="004A0378" w:rsidRDefault="001D6235">
            <w:pPr>
              <w:autoSpaceDE w:val="0"/>
              <w:autoSpaceDN w:val="0"/>
              <w:adjustRightInd w:val="0"/>
              <w:jc w:val="both"/>
              <w:rPr>
                <w:rFonts w:ascii="Times New Roman" w:hAnsi="Times New Roman"/>
              </w:rPr>
            </w:pPr>
            <m:oMath>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=0.334(</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-0.745)+0.703(</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+0.776)+0.379(</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-0.589)-0.499(</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+0.359)</m:t>
              </m:r>
            </m:oMath>
            <w:r>
              <w:rPr>
                <w:rFonts w:hAnsi="Cambria Math"/>
              </w:rPr>
              <w:t xml:space="preserve">                   </w:t>
            </w:r>
            <w:r>
              <w:rPr>
                <w:rFonts w:ascii="Times New Roman" w:hAnsi="Times New Roman"/>
              </w:rPr>
              <w:t>(1</w:t>
            </w:r>
            <w:r>
              <w:t>9</w:t>
            </w:r>
            <w:r>
              <w:rPr>
                <w:rFonts w:ascii="Times New Roman" w:hAnsi="Times New Roman"/>
              </w:rPr>
              <w:t>)</w:t>
            </w:r>
          </w:p>
          <w:p w14:paraId="06A76D4E" w14:textId="77777777" w:rsidR="004A0378" w:rsidRDefault="004A0378">
            <w:pPr>
              <w:autoSpaceDE w:val="0"/>
              <w:autoSpaceDN w:val="0"/>
              <w:adjustRightInd w:val="0"/>
              <w:jc w:val="both"/>
              <w:rPr>
                <w:rFonts w:ascii="Times New Roman" w:hAnsi="Times New Roman"/>
              </w:rPr>
            </w:pPr>
          </w:p>
          <w:p w14:paraId="6018ECB3" w14:textId="77777777" w:rsidR="004A0378" w:rsidRDefault="001D6235">
            <w:pPr>
              <w:autoSpaceDE w:val="0"/>
              <w:autoSpaceDN w:val="0"/>
              <w:adjustRightInd w:val="0"/>
              <w:jc w:val="both"/>
              <w:rPr>
                <w:rFonts w:ascii="Times New Roman" w:hAnsi="Times New Roman"/>
                <w:color w:val="000000"/>
              </w:rPr>
            </w:pPr>
            <w:r>
              <w:rPr>
                <w:rFonts w:ascii="Times New Roman" w:hAnsi="Times New Roman"/>
              </w:rPr>
              <w:t>To explore the</w:t>
            </w:r>
            <w:r>
              <w:rPr>
                <w:rFonts w:ascii="Times New Roman" w:hAnsi="Times New Roman"/>
              </w:rPr>
              <w:t xml:space="preserve"> response surface in the vicinity of the stationary point, the appropriate points at which to take observations in the </w:t>
            </w:r>
            <m:oMath>
              <m:sSub>
                <m:sSubPr>
                  <m:ctrlPr>
                    <w:rPr>
                      <w:rFonts w:ascii="Cambria Math" w:hAnsi="Cambria Math"/>
                      <w:i/>
                    </w:rPr>
                  </m:ctrlPr>
                </m:sSubPr>
                <m:e>
                  <m:r>
                    <w:rPr>
                      <w:rFonts w:ascii="Cambria Math" w:hAnsi="Cambria Math"/>
                    </w:rPr>
                    <m:t>w</m:t>
                  </m:r>
                  <m:r>
                    <w:rPr>
                      <w:rFonts w:ascii="Cambria Math" w:hAnsi="Cambria Math"/>
                    </w:rPr>
                    <m:t>'</m:t>
                  </m:r>
                </m:e>
                <m:sub>
                  <m:r>
                    <w:rPr>
                      <w:rFonts w:ascii="Cambria Math" w:hAnsi="Cambria Math"/>
                    </w:rPr>
                    <m:t>i</m:t>
                  </m:r>
                  <m:r>
                    <w:rPr>
                      <w:rFonts w:ascii="Cambria Math" w:hAnsi="Cambria Math"/>
                    </w:rPr>
                    <m:t>'</m:t>
                  </m:r>
                  <m:r>
                    <w:rPr>
                      <w:rFonts w:ascii="Cambria Math" w:hAnsi="Cambria Math"/>
                    </w:rPr>
                    <m:t>s</m:t>
                  </m:r>
                </m:sub>
              </m:sSub>
            </m:oMath>
            <w:r>
              <w:rPr>
                <w:rFonts w:ascii="Times New Roman" w:hAnsi="Times New Roman"/>
              </w:rPr>
              <w:t xml:space="preserve"> space are obtained using equation (17) to obtain </w:t>
            </w:r>
            <m:oMath>
              <m:sSub>
                <m:sSubPr>
                  <m:ctrlPr>
                    <w:rPr>
                      <w:rFonts w:ascii="Cambria Math" w:hAnsi="Cambria Math"/>
                      <w:i/>
                    </w:rPr>
                  </m:ctrlPr>
                </m:sSubPr>
                <m:e>
                  <m:r>
                    <w:rPr>
                      <w:rFonts w:ascii="Cambria Math" w:hAnsi="Cambria Math"/>
                    </w:rPr>
                    <m:t>x</m:t>
                  </m:r>
                  <m:r>
                    <w:rPr>
                      <w:rFonts w:ascii="Cambria Math" w:hAnsi="Cambria Math"/>
                    </w:rPr>
                    <m:t>'</m:t>
                  </m:r>
                </m:e>
                <m:sub>
                  <m:r>
                    <w:rPr>
                      <w:rFonts w:ascii="Cambria Math" w:hAnsi="Cambria Math"/>
                    </w:rPr>
                    <m:t>i</m:t>
                  </m:r>
                  <m:r>
                    <w:rPr>
                      <w:rFonts w:ascii="Cambria Math" w:hAnsi="Cambria Math"/>
                    </w:rPr>
                    <m:t>'</m:t>
                  </m:r>
                  <m:r>
                    <w:rPr>
                      <w:rFonts w:ascii="Cambria Math" w:hAnsi="Cambria Math"/>
                    </w:rPr>
                    <m:t>s</m:t>
                  </m:r>
                </m:sub>
              </m:sSub>
            </m:oMath>
            <w:r>
              <w:rPr>
                <w:rFonts w:ascii="Times New Roman" w:hAnsi="Times New Roman"/>
              </w:rPr>
              <w:t xml:space="preserve"> so that the runs may be made.</w:t>
            </w:r>
            <w:r>
              <w:rPr>
                <w:rFonts w:ascii="Times New Roman" w:hAnsi="Times New Roman"/>
                <w:color w:val="000000"/>
              </w:rPr>
              <w:t xml:space="preserve"> As a confirmation test,</w:t>
            </w:r>
            <w:r>
              <w:rPr>
                <w:rFonts w:ascii="Times New Roman" w:hAnsi="Times New Roman"/>
              </w:rPr>
              <w:t xml:space="preserve"> one experimental</w:t>
            </w:r>
            <w:r>
              <w:rPr>
                <w:rFonts w:ascii="Times New Roman" w:hAnsi="Times New Roman"/>
              </w:rPr>
              <w:t xml:space="preserve"> run of f</w:t>
            </w:r>
            <w:r>
              <w:rPr>
                <w:rFonts w:ascii="Times New Roman" w:hAnsi="Times New Roman"/>
                <w:color w:val="000000"/>
              </w:rPr>
              <w:t>ermentation of ethanol using pineapple peels based on the optimized conditions was conducted to validate the model and three samples of the diluted ferment were set up for oxidation experiment and an ethanol yield of   11.6</w:t>
            </w:r>
            <m:oMath>
              <m:r>
                <m:rPr>
                  <m:sty m:val="p"/>
                </m:rPr>
                <w:rPr>
                  <w:rFonts w:ascii="Cambria Math" w:hAnsi="Cambria Math"/>
                  <w:color w:val="000000"/>
                </w:rPr>
                <m:t>±0.15</m:t>
              </m:r>
            </m:oMath>
            <w:r>
              <w:rPr>
                <w:rFonts w:ascii="Times New Roman" w:hAnsi="Times New Roman"/>
                <w:color w:val="000000"/>
              </w:rPr>
              <w:t>g/l was obtained. T</w:t>
            </w:r>
            <w:r>
              <w:rPr>
                <w:rFonts w:ascii="Times New Roman" w:hAnsi="Times New Roman"/>
                <w:color w:val="000000"/>
              </w:rPr>
              <w:t xml:space="preserve">his actual value closely agreed with the predicted </w:t>
            </w:r>
            <w:r>
              <w:rPr>
                <w:rFonts w:ascii="Times New Roman" w:hAnsi="Times New Roman"/>
                <w:color w:val="000000"/>
              </w:rPr>
              <w:lastRenderedPageBreak/>
              <w:t xml:space="preserve">value, with a difference of only 0.8%. Hence the model developed reliably predicted ethanol production. According to </w:t>
            </w:r>
            <w:r>
              <w:rPr>
                <w:rFonts w:ascii="Times New Roman" w:hAnsi="Times New Roman"/>
                <w:color w:val="000000"/>
              </w:rPr>
              <w:fldChar w:fldCharType="begin" w:fldLock="1"/>
            </w:r>
            <w:r>
              <w:rPr>
                <w:rFonts w:ascii="Times New Roman" w:hAnsi="Times New Roman"/>
                <w:color w:val="000000"/>
              </w:rPr>
              <w:instrText>ADDIN CSL_CITATION {"citationItems":[{"id":"ITEM-1","itemData":{"DOI":"10.5897/AJB11.224</w:instrText>
            </w:r>
            <w:r>
              <w:rPr>
                <w:rFonts w:ascii="Times New Roman" w:hAnsi="Times New Roman"/>
                <w:color w:val="000000"/>
              </w:rPr>
              <w:instrText>2","author":[{"dropping-particle":"","family":"Irshad","given":"Muhammad","non-dropping-particle":"","parse-names":false,"suffix":""},{"dropping-particle":"","family":"Asgher","given":"Muhammad","non-dropping-particle":"","parse-names":false,"suffix":""}],</w:instrText>
            </w:r>
            <w:r>
              <w:rPr>
                <w:rFonts w:ascii="Times New Roman" w:hAnsi="Times New Roman"/>
                <w:color w:val="000000"/>
              </w:rPr>
              <w:instrText>"id":"ITEM-1","issue":"79","issued":{"date-parts":[["2011"]]},"page":"18234-18242","title":"Production and optimization of ligninolytic enzymes by white rot fungus Schizophyllum commune IBL-06 in solid state medium banana stalks","type":"article-journal","</w:instrText>
            </w:r>
            <w:r>
              <w:rPr>
                <w:rFonts w:ascii="Times New Roman" w:hAnsi="Times New Roman"/>
                <w:color w:val="000000"/>
              </w:rPr>
              <w:instrText>volume":"10"},"uris":["http://www.mendeley.com/documents/?uuid=c03b6031-4cb4-46b7-8406-a6e1a55ea47b","http://www.mendeley.com/documents/?uuid=447d4e0c-4277-4cec-9c80-6d85f7ea8142"]}],"mendeley":{"formattedCitation":"(Irshad &amp; Asgher, 2011)","manualFormatti</w:instrText>
            </w:r>
            <w:r>
              <w:rPr>
                <w:rFonts w:ascii="Times New Roman" w:hAnsi="Times New Roman"/>
                <w:color w:val="000000"/>
              </w:rPr>
              <w:instrText>ng":"Irshad and Asgher, (2011)","plainTextFormattedCitation":"(Irshad &amp; Asgher, 2011)","previouslyFormattedCitation":"(Irshad &amp; Asgher, 2011)"},"properties":{"noteIndex":0},"schema":"https://github.com/citation-style-language/schema/raw/master/csl-citation</w:instrText>
            </w:r>
            <w:r>
              <w:rPr>
                <w:rFonts w:ascii="Times New Roman" w:hAnsi="Times New Roman"/>
                <w:color w:val="000000"/>
              </w:rPr>
              <w:instrText>.json"}</w:instrText>
            </w:r>
            <w:r>
              <w:rPr>
                <w:rFonts w:ascii="Times New Roman" w:hAnsi="Times New Roman"/>
                <w:color w:val="000000"/>
              </w:rPr>
              <w:fldChar w:fldCharType="separate"/>
            </w:r>
            <w:r>
              <w:rPr>
                <w:rFonts w:ascii="Times New Roman" w:hAnsi="Times New Roman"/>
                <w:color w:val="000000"/>
              </w:rPr>
              <w:t>[1</w:t>
            </w:r>
            <w:r>
              <w:rPr>
                <w:color w:val="000000"/>
              </w:rPr>
              <w:t>5</w:t>
            </w:r>
            <w:r>
              <w:rPr>
                <w:rFonts w:ascii="Times New Roman" w:hAnsi="Times New Roman"/>
                <w:color w:val="000000"/>
              </w:rPr>
              <w:t>]</w:t>
            </w:r>
            <w:r>
              <w:rPr>
                <w:rFonts w:ascii="Times New Roman" w:hAnsi="Times New Roman"/>
                <w:color w:val="000000"/>
              </w:rPr>
              <w:fldChar w:fldCharType="end"/>
            </w:r>
            <w:r>
              <w:rPr>
                <w:rFonts w:ascii="Times New Roman" w:hAnsi="Times New Roman"/>
                <w:color w:val="000000"/>
              </w:rPr>
              <w:t xml:space="preserve"> differences between experimental and predicted values of less than 10% confirm the validity of a model. These actual values are in close agreement with the predicted values, with differences of less than 10%. Hence, we confirmed that the mod</w:t>
            </w:r>
            <w:r>
              <w:rPr>
                <w:rFonts w:ascii="Times New Roman" w:hAnsi="Times New Roman"/>
                <w:color w:val="000000"/>
              </w:rPr>
              <w:t>el developed from the response surface methodology reliably predicts ethanol yields.</w:t>
            </w:r>
          </w:p>
          <w:p w14:paraId="373D850A" w14:textId="77777777" w:rsidR="004A0378" w:rsidRDefault="004A0378">
            <w:pPr>
              <w:autoSpaceDE w:val="0"/>
              <w:autoSpaceDN w:val="0"/>
              <w:adjustRightInd w:val="0"/>
              <w:jc w:val="both"/>
              <w:rPr>
                <w:rFonts w:ascii="Times New Roman" w:hAnsi="Times New Roman"/>
                <w:color w:val="000000"/>
              </w:rPr>
            </w:pPr>
          </w:p>
          <w:p w14:paraId="4E25ADB1" w14:textId="77777777" w:rsidR="004A0378" w:rsidRDefault="004A0378">
            <w:pPr>
              <w:autoSpaceDE w:val="0"/>
              <w:autoSpaceDN w:val="0"/>
              <w:adjustRightInd w:val="0"/>
              <w:jc w:val="both"/>
              <w:rPr>
                <w:rFonts w:ascii="Times New Roman" w:hAnsi="Times New Roman"/>
                <w:b/>
              </w:rPr>
            </w:pPr>
          </w:p>
          <w:p w14:paraId="16855012" w14:textId="77777777" w:rsidR="004A0378" w:rsidRDefault="004A0378">
            <w:pPr>
              <w:autoSpaceDE w:val="0"/>
              <w:autoSpaceDN w:val="0"/>
              <w:adjustRightInd w:val="0"/>
              <w:jc w:val="both"/>
              <w:rPr>
                <w:rFonts w:ascii="Times New Roman" w:hAnsi="Times New Roman"/>
                <w:b/>
              </w:rPr>
            </w:pPr>
          </w:p>
          <w:p w14:paraId="135D842E" w14:textId="77777777" w:rsidR="004A0378" w:rsidRDefault="004A0378">
            <w:pPr>
              <w:autoSpaceDE w:val="0"/>
              <w:autoSpaceDN w:val="0"/>
              <w:adjustRightInd w:val="0"/>
              <w:jc w:val="both"/>
              <w:rPr>
                <w:rFonts w:ascii="Times New Roman" w:hAnsi="Times New Roman"/>
                <w:b/>
              </w:rPr>
            </w:pPr>
          </w:p>
          <w:p w14:paraId="05A490B0" w14:textId="77777777" w:rsidR="004A0378" w:rsidRDefault="004A0378">
            <w:pPr>
              <w:autoSpaceDE w:val="0"/>
              <w:autoSpaceDN w:val="0"/>
              <w:adjustRightInd w:val="0"/>
              <w:jc w:val="both"/>
              <w:rPr>
                <w:rFonts w:ascii="Times New Roman" w:hAnsi="Times New Roman"/>
                <w:b/>
              </w:rPr>
            </w:pPr>
          </w:p>
          <w:p w14:paraId="154F575A" w14:textId="77777777" w:rsidR="004A0378" w:rsidRDefault="004A0378">
            <w:pPr>
              <w:autoSpaceDE w:val="0"/>
              <w:autoSpaceDN w:val="0"/>
              <w:adjustRightInd w:val="0"/>
              <w:jc w:val="both"/>
              <w:rPr>
                <w:rFonts w:ascii="Times New Roman" w:hAnsi="Times New Roman"/>
                <w:b/>
              </w:rPr>
            </w:pPr>
          </w:p>
          <w:p w14:paraId="1FD6E001" w14:textId="77777777" w:rsidR="004A0378" w:rsidRDefault="004A0378">
            <w:pPr>
              <w:autoSpaceDE w:val="0"/>
              <w:autoSpaceDN w:val="0"/>
              <w:adjustRightInd w:val="0"/>
              <w:jc w:val="both"/>
              <w:rPr>
                <w:rFonts w:ascii="Times New Roman" w:hAnsi="Times New Roman"/>
                <w:b/>
              </w:rPr>
            </w:pPr>
          </w:p>
          <w:p w14:paraId="115C44B5" w14:textId="77777777" w:rsidR="004A0378" w:rsidRDefault="004A0378">
            <w:pPr>
              <w:autoSpaceDE w:val="0"/>
              <w:autoSpaceDN w:val="0"/>
              <w:adjustRightInd w:val="0"/>
              <w:jc w:val="both"/>
              <w:rPr>
                <w:rFonts w:ascii="Times New Roman" w:hAnsi="Times New Roman"/>
                <w:b/>
              </w:rPr>
            </w:pPr>
          </w:p>
          <w:p w14:paraId="1BC48C07" w14:textId="77777777" w:rsidR="004A0378" w:rsidRDefault="001D6235">
            <w:pPr>
              <w:autoSpaceDE w:val="0"/>
              <w:autoSpaceDN w:val="0"/>
              <w:adjustRightInd w:val="0"/>
              <w:jc w:val="both"/>
              <w:rPr>
                <w:rFonts w:ascii="Times New Roman" w:hAnsi="Times New Roman"/>
                <w:b/>
              </w:rPr>
            </w:pPr>
            <w:r>
              <w:rPr>
                <w:rFonts w:ascii="Times New Roman" w:hAnsi="Times New Roman"/>
                <w:b/>
              </w:rPr>
              <w:t>2.</w:t>
            </w:r>
            <w:proofErr w:type="gramStart"/>
            <w:r>
              <w:rPr>
                <w:rFonts w:ascii="Times New Roman" w:hAnsi="Times New Roman"/>
                <w:b/>
              </w:rPr>
              <w:t>3.Ridge</w:t>
            </w:r>
            <w:proofErr w:type="gramEnd"/>
            <w:r>
              <w:rPr>
                <w:rFonts w:ascii="Times New Roman" w:hAnsi="Times New Roman"/>
                <w:b/>
              </w:rPr>
              <w:t xml:space="preserve"> Analysis</w:t>
            </w:r>
          </w:p>
          <w:p w14:paraId="5E3CABD4" w14:textId="77777777" w:rsidR="004A0378" w:rsidRDefault="001D6235">
            <w:pPr>
              <w:autoSpaceDE w:val="0"/>
              <w:autoSpaceDN w:val="0"/>
              <w:adjustRightInd w:val="0"/>
              <w:jc w:val="both"/>
              <w:rPr>
                <w:rFonts w:ascii="Times New Roman" w:hAnsi="Times New Roman"/>
              </w:rPr>
            </w:pPr>
            <w:r>
              <w:rPr>
                <w:rFonts w:ascii="Times New Roman" w:hAnsi="Times New Roman"/>
              </w:rPr>
              <w:t>Using “steepest” function in R, the curved path of the steepest ascent based on the ridge analysis is obtained as in Table2.</w:t>
            </w:r>
          </w:p>
          <w:p w14:paraId="5898C233" w14:textId="77777777" w:rsidR="004A0378" w:rsidRDefault="001D6235">
            <w:pPr>
              <w:autoSpaceDE w:val="0"/>
              <w:autoSpaceDN w:val="0"/>
              <w:adjustRightInd w:val="0"/>
              <w:jc w:val="both"/>
              <w:rPr>
                <w:rFonts w:ascii="Times New Roman" w:hAnsi="Times New Roman"/>
              </w:rPr>
            </w:pPr>
            <w:r>
              <w:rPr>
                <w:rFonts w:ascii="Times New Roman" w:hAnsi="Times New Roman"/>
              </w:rPr>
              <w:t xml:space="preserve">Table 2: Details of Ridge Analysis </w:t>
            </w:r>
          </w:p>
          <w:tbl>
            <w:tblPr>
              <w:tblW w:w="4876" w:type="dxa"/>
              <w:tblLook w:val="04A0" w:firstRow="1" w:lastRow="0" w:firstColumn="1" w:lastColumn="0" w:noHBand="0" w:noVBand="1"/>
            </w:tblPr>
            <w:tblGrid>
              <w:gridCol w:w="693"/>
              <w:gridCol w:w="879"/>
              <w:gridCol w:w="836"/>
              <w:gridCol w:w="756"/>
              <w:gridCol w:w="836"/>
              <w:gridCol w:w="876"/>
            </w:tblGrid>
            <w:tr w:rsidR="004A0378" w14:paraId="49BC5A48" w14:textId="77777777">
              <w:trPr>
                <w:trHeight w:val="338"/>
              </w:trPr>
              <w:tc>
                <w:tcPr>
                  <w:tcW w:w="693" w:type="dxa"/>
                  <w:tcBorders>
                    <w:top w:val="single" w:sz="4" w:space="0" w:color="auto"/>
                    <w:left w:val="nil"/>
                    <w:bottom w:val="single" w:sz="4" w:space="0" w:color="auto"/>
                    <w:right w:val="nil"/>
                    <w:tl2br w:val="nil"/>
                    <w:tr2bl w:val="nil"/>
                  </w:tcBorders>
                  <w:noWrap/>
                  <w:vAlign w:val="center"/>
                </w:tcPr>
                <w:p w14:paraId="775F04BA" w14:textId="77777777" w:rsidR="004A0378" w:rsidRDefault="001D6235">
                  <w:pPr>
                    <w:jc w:val="both"/>
                    <w:rPr>
                      <w:rFonts w:ascii="Times New Roman" w:hAnsi="Times New Roman"/>
                      <w:color w:val="000000"/>
                    </w:rPr>
                  </w:pPr>
                  <w:r>
                    <w:rPr>
                      <w:rFonts w:ascii="Times New Roman" w:hAnsi="Times New Roman"/>
                      <w:color w:val="000000"/>
                    </w:rPr>
                    <w:t xml:space="preserve">Dist.   </w:t>
                  </w:r>
                </w:p>
              </w:tc>
              <w:tc>
                <w:tcPr>
                  <w:tcW w:w="879" w:type="dxa"/>
                  <w:tcBorders>
                    <w:top w:val="single" w:sz="4" w:space="0" w:color="auto"/>
                    <w:left w:val="nil"/>
                    <w:bottom w:val="single" w:sz="4" w:space="0" w:color="auto"/>
                    <w:right w:val="nil"/>
                    <w:tl2br w:val="nil"/>
                    <w:tr2bl w:val="nil"/>
                  </w:tcBorders>
                  <w:noWrap/>
                  <w:vAlign w:val="center"/>
                </w:tcPr>
                <w:p w14:paraId="13454A7C" w14:textId="77777777" w:rsidR="004A0378" w:rsidRDefault="001D6235">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1</w:t>
                  </w:r>
                  <w:r>
                    <w:rPr>
                      <w:rFonts w:ascii="Times New Roman" w:hAnsi="Times New Roman"/>
                      <w:color w:val="000000"/>
                    </w:rPr>
                    <w:t xml:space="preserve">   </w:t>
                  </w:r>
                </w:p>
              </w:tc>
              <w:tc>
                <w:tcPr>
                  <w:tcW w:w="836" w:type="dxa"/>
                  <w:tcBorders>
                    <w:top w:val="single" w:sz="4" w:space="0" w:color="auto"/>
                    <w:left w:val="nil"/>
                    <w:bottom w:val="single" w:sz="4" w:space="0" w:color="auto"/>
                    <w:right w:val="nil"/>
                    <w:tl2br w:val="nil"/>
                    <w:tr2bl w:val="nil"/>
                  </w:tcBorders>
                  <w:noWrap/>
                  <w:vAlign w:val="center"/>
                </w:tcPr>
                <w:p w14:paraId="644734B6" w14:textId="77777777" w:rsidR="004A0378" w:rsidRDefault="001D6235">
                  <w:pPr>
                    <w:jc w:val="both"/>
                    <w:rPr>
                      <w:rFonts w:ascii="Times New Roman" w:hAnsi="Times New Roman"/>
                      <w:color w:val="000000"/>
                    </w:rPr>
                  </w:pPr>
                  <w:r>
                    <w:rPr>
                      <w:rFonts w:ascii="Times New Roman" w:hAnsi="Times New Roman"/>
                      <w:color w:val="000000"/>
                    </w:rPr>
                    <w:t>X</w:t>
                  </w:r>
                  <w:r>
                    <w:rPr>
                      <w:rFonts w:ascii="Times New Roman" w:hAnsi="Times New Roman"/>
                      <w:color w:val="000000"/>
                      <w:vertAlign w:val="subscript"/>
                    </w:rPr>
                    <w:t>2</w:t>
                  </w:r>
                  <w:r>
                    <w:rPr>
                      <w:rFonts w:ascii="Times New Roman" w:hAnsi="Times New Roman"/>
                      <w:color w:val="000000"/>
                    </w:rPr>
                    <w:t xml:space="preserve">    </w:t>
                  </w:r>
                </w:p>
              </w:tc>
              <w:tc>
                <w:tcPr>
                  <w:tcW w:w="756" w:type="dxa"/>
                  <w:tcBorders>
                    <w:top w:val="single" w:sz="4" w:space="0" w:color="auto"/>
                    <w:left w:val="nil"/>
                    <w:bottom w:val="single" w:sz="4" w:space="0" w:color="auto"/>
                    <w:right w:val="nil"/>
                    <w:tl2br w:val="nil"/>
                    <w:tr2bl w:val="nil"/>
                  </w:tcBorders>
                  <w:noWrap/>
                  <w:vAlign w:val="center"/>
                </w:tcPr>
                <w:p w14:paraId="1ABE16C4" w14:textId="77777777" w:rsidR="004A0378" w:rsidRDefault="001D6235">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3</w:t>
                  </w:r>
                  <w:r>
                    <w:rPr>
                      <w:rFonts w:ascii="Times New Roman" w:hAnsi="Times New Roman"/>
                      <w:color w:val="000000"/>
                    </w:rPr>
                    <w:t xml:space="preserve">   </w:t>
                  </w:r>
                </w:p>
              </w:tc>
              <w:tc>
                <w:tcPr>
                  <w:tcW w:w="836" w:type="dxa"/>
                  <w:tcBorders>
                    <w:top w:val="single" w:sz="4" w:space="0" w:color="auto"/>
                    <w:left w:val="nil"/>
                    <w:bottom w:val="single" w:sz="4" w:space="0" w:color="auto"/>
                    <w:right w:val="nil"/>
                    <w:tl2br w:val="nil"/>
                    <w:tr2bl w:val="nil"/>
                  </w:tcBorders>
                  <w:noWrap/>
                  <w:vAlign w:val="center"/>
                </w:tcPr>
                <w:p w14:paraId="097C1F38" w14:textId="77777777" w:rsidR="004A0378" w:rsidRDefault="001D6235">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4</w:t>
                  </w:r>
                  <w:r>
                    <w:rPr>
                      <w:rFonts w:ascii="Times New Roman" w:hAnsi="Times New Roman"/>
                      <w:color w:val="000000"/>
                    </w:rPr>
                    <w:t xml:space="preserve">     </w:t>
                  </w:r>
                </w:p>
              </w:tc>
              <w:tc>
                <w:tcPr>
                  <w:tcW w:w="876" w:type="dxa"/>
                  <w:tcBorders>
                    <w:top w:val="single" w:sz="4" w:space="0" w:color="auto"/>
                    <w:left w:val="nil"/>
                    <w:bottom w:val="single" w:sz="4" w:space="0" w:color="auto"/>
                    <w:right w:val="nil"/>
                    <w:tl2br w:val="nil"/>
                    <w:tr2bl w:val="nil"/>
                  </w:tcBorders>
                  <w:noWrap/>
                  <w:vAlign w:val="center"/>
                </w:tcPr>
                <w:p w14:paraId="79C65BCA" w14:textId="77777777" w:rsidR="004A0378" w:rsidRDefault="001D6235">
                  <w:pPr>
                    <w:jc w:val="both"/>
                    <w:rPr>
                      <w:rFonts w:ascii="Times New Roman" w:hAnsi="Times New Roman"/>
                      <w:color w:val="000000"/>
                      <w:vertAlign w:val="subscript"/>
                    </w:rPr>
                  </w:pPr>
                  <w:r>
                    <w:rPr>
                      <w:rFonts w:ascii="Times New Roman" w:hAnsi="Times New Roman"/>
                      <w:color w:val="000000"/>
                    </w:rPr>
                    <w:t xml:space="preserve">  </w:t>
                  </w:r>
                  <w:proofErr w:type="spellStart"/>
                  <w:r>
                    <w:rPr>
                      <w:rFonts w:ascii="Times New Roman" w:hAnsi="Times New Roman"/>
                      <w:color w:val="000000"/>
                    </w:rPr>
                    <w:t>Y</w:t>
                  </w:r>
                  <w:r>
                    <w:rPr>
                      <w:rFonts w:ascii="Times New Roman" w:hAnsi="Times New Roman"/>
                      <w:color w:val="000000"/>
                      <w:vertAlign w:val="subscript"/>
                    </w:rPr>
                    <w:t>hat</w:t>
                  </w:r>
                  <w:proofErr w:type="spellEnd"/>
                </w:p>
              </w:tc>
            </w:tr>
            <w:tr w:rsidR="004A0378" w14:paraId="19399504" w14:textId="77777777">
              <w:trPr>
                <w:trHeight w:val="338"/>
              </w:trPr>
              <w:tc>
                <w:tcPr>
                  <w:tcW w:w="693" w:type="dxa"/>
                  <w:tcBorders>
                    <w:top w:val="nil"/>
                    <w:left w:val="nil"/>
                    <w:bottom w:val="nil"/>
                    <w:right w:val="nil"/>
                    <w:tl2br w:val="nil"/>
                    <w:tr2bl w:val="nil"/>
                  </w:tcBorders>
                  <w:noWrap/>
                  <w:vAlign w:val="center"/>
                </w:tcPr>
                <w:p w14:paraId="59E04669" w14:textId="77777777" w:rsidR="004A0378" w:rsidRDefault="001D6235">
                  <w:pPr>
                    <w:jc w:val="both"/>
                    <w:rPr>
                      <w:rFonts w:ascii="Times New Roman" w:hAnsi="Times New Roman"/>
                      <w:color w:val="000000"/>
                    </w:rPr>
                  </w:pPr>
                  <w:r>
                    <w:rPr>
                      <w:rFonts w:ascii="Times New Roman" w:hAnsi="Times New Roman"/>
                      <w:color w:val="000000"/>
                    </w:rPr>
                    <w:t>0</w:t>
                  </w:r>
                </w:p>
              </w:tc>
              <w:tc>
                <w:tcPr>
                  <w:tcW w:w="879" w:type="dxa"/>
                  <w:tcBorders>
                    <w:top w:val="nil"/>
                    <w:left w:val="nil"/>
                    <w:bottom w:val="nil"/>
                    <w:right w:val="nil"/>
                    <w:tl2br w:val="nil"/>
                    <w:tr2bl w:val="nil"/>
                  </w:tcBorders>
                  <w:noWrap/>
                  <w:vAlign w:val="center"/>
                </w:tcPr>
                <w:p w14:paraId="0BFA0436" w14:textId="77777777" w:rsidR="004A0378" w:rsidRDefault="001D6235">
                  <w:pPr>
                    <w:jc w:val="both"/>
                    <w:rPr>
                      <w:rFonts w:ascii="Times New Roman" w:hAnsi="Times New Roman"/>
                      <w:color w:val="000000"/>
                    </w:rPr>
                  </w:pPr>
                  <w:r>
                    <w:rPr>
                      <w:rFonts w:ascii="Times New Roman" w:hAnsi="Times New Roman"/>
                      <w:color w:val="000000"/>
                    </w:rPr>
                    <w:t>0</w:t>
                  </w:r>
                </w:p>
              </w:tc>
              <w:tc>
                <w:tcPr>
                  <w:tcW w:w="836" w:type="dxa"/>
                  <w:tcBorders>
                    <w:top w:val="nil"/>
                    <w:left w:val="nil"/>
                    <w:bottom w:val="nil"/>
                    <w:right w:val="nil"/>
                    <w:tl2br w:val="nil"/>
                    <w:tr2bl w:val="nil"/>
                  </w:tcBorders>
                  <w:noWrap/>
                  <w:vAlign w:val="center"/>
                </w:tcPr>
                <w:p w14:paraId="11804BD5" w14:textId="77777777" w:rsidR="004A0378" w:rsidRDefault="001D6235">
                  <w:pPr>
                    <w:jc w:val="both"/>
                    <w:rPr>
                      <w:rFonts w:ascii="Times New Roman" w:hAnsi="Times New Roman"/>
                      <w:color w:val="000000"/>
                    </w:rPr>
                  </w:pPr>
                  <w:r>
                    <w:rPr>
                      <w:rFonts w:ascii="Times New Roman" w:hAnsi="Times New Roman"/>
                      <w:color w:val="000000"/>
                    </w:rPr>
                    <w:t>0</w:t>
                  </w:r>
                </w:p>
              </w:tc>
              <w:tc>
                <w:tcPr>
                  <w:tcW w:w="756" w:type="dxa"/>
                  <w:tcBorders>
                    <w:top w:val="nil"/>
                    <w:left w:val="nil"/>
                    <w:bottom w:val="nil"/>
                    <w:right w:val="nil"/>
                    <w:tl2br w:val="nil"/>
                    <w:tr2bl w:val="nil"/>
                  </w:tcBorders>
                  <w:noWrap/>
                  <w:vAlign w:val="center"/>
                </w:tcPr>
                <w:p w14:paraId="01E9F769" w14:textId="77777777" w:rsidR="004A0378" w:rsidRDefault="001D6235">
                  <w:pPr>
                    <w:jc w:val="both"/>
                    <w:rPr>
                      <w:rFonts w:ascii="Times New Roman" w:hAnsi="Times New Roman"/>
                      <w:color w:val="000000"/>
                    </w:rPr>
                  </w:pPr>
                  <w:r>
                    <w:rPr>
                      <w:rFonts w:ascii="Times New Roman" w:hAnsi="Times New Roman"/>
                      <w:color w:val="000000"/>
                    </w:rPr>
                    <w:t>0</w:t>
                  </w:r>
                </w:p>
              </w:tc>
              <w:tc>
                <w:tcPr>
                  <w:tcW w:w="836" w:type="dxa"/>
                  <w:tcBorders>
                    <w:top w:val="nil"/>
                    <w:left w:val="nil"/>
                    <w:bottom w:val="nil"/>
                    <w:right w:val="nil"/>
                    <w:tl2br w:val="nil"/>
                    <w:tr2bl w:val="nil"/>
                  </w:tcBorders>
                  <w:noWrap/>
                  <w:vAlign w:val="center"/>
                </w:tcPr>
                <w:p w14:paraId="07C52022" w14:textId="77777777" w:rsidR="004A0378" w:rsidRDefault="001D6235">
                  <w:pPr>
                    <w:jc w:val="both"/>
                    <w:rPr>
                      <w:rFonts w:ascii="Times New Roman" w:hAnsi="Times New Roman"/>
                      <w:color w:val="000000"/>
                    </w:rPr>
                  </w:pPr>
                  <w:r>
                    <w:rPr>
                      <w:rFonts w:ascii="Times New Roman" w:hAnsi="Times New Roman"/>
                      <w:color w:val="000000"/>
                    </w:rPr>
                    <w:t>0</w:t>
                  </w:r>
                </w:p>
              </w:tc>
              <w:tc>
                <w:tcPr>
                  <w:tcW w:w="876" w:type="dxa"/>
                  <w:tcBorders>
                    <w:top w:val="nil"/>
                    <w:left w:val="nil"/>
                    <w:bottom w:val="nil"/>
                    <w:right w:val="nil"/>
                    <w:tl2br w:val="nil"/>
                    <w:tr2bl w:val="nil"/>
                  </w:tcBorders>
                  <w:noWrap/>
                  <w:vAlign w:val="center"/>
                </w:tcPr>
                <w:p w14:paraId="306E798B" w14:textId="77777777" w:rsidR="004A0378" w:rsidRDefault="001D6235">
                  <w:pPr>
                    <w:jc w:val="both"/>
                    <w:rPr>
                      <w:rFonts w:ascii="Times New Roman" w:hAnsi="Times New Roman"/>
                      <w:color w:val="000000"/>
                    </w:rPr>
                  </w:pPr>
                  <w:r>
                    <w:rPr>
                      <w:rFonts w:ascii="Times New Roman" w:hAnsi="Times New Roman"/>
                      <w:color w:val="000000"/>
                    </w:rPr>
                    <w:t>11.821</w:t>
                  </w:r>
                </w:p>
              </w:tc>
            </w:tr>
            <w:tr w:rsidR="004A0378" w14:paraId="7EB1273C" w14:textId="77777777">
              <w:trPr>
                <w:trHeight w:val="338"/>
              </w:trPr>
              <w:tc>
                <w:tcPr>
                  <w:tcW w:w="693" w:type="dxa"/>
                  <w:tcBorders>
                    <w:top w:val="nil"/>
                    <w:left w:val="nil"/>
                    <w:bottom w:val="nil"/>
                    <w:right w:val="nil"/>
                    <w:tl2br w:val="nil"/>
                    <w:tr2bl w:val="nil"/>
                  </w:tcBorders>
                  <w:noWrap/>
                  <w:vAlign w:val="center"/>
                </w:tcPr>
                <w:p w14:paraId="511688A4" w14:textId="77777777" w:rsidR="004A0378" w:rsidRDefault="001D6235">
                  <w:pPr>
                    <w:jc w:val="both"/>
                    <w:rPr>
                      <w:rFonts w:ascii="Times New Roman" w:hAnsi="Times New Roman"/>
                      <w:color w:val="000000"/>
                    </w:rPr>
                  </w:pPr>
                  <w:r>
                    <w:rPr>
                      <w:rFonts w:ascii="Times New Roman" w:hAnsi="Times New Roman"/>
                      <w:color w:val="000000"/>
                    </w:rPr>
                    <w:t>0.5</w:t>
                  </w:r>
                </w:p>
              </w:tc>
              <w:tc>
                <w:tcPr>
                  <w:tcW w:w="879" w:type="dxa"/>
                  <w:tcBorders>
                    <w:top w:val="nil"/>
                    <w:left w:val="nil"/>
                    <w:bottom w:val="nil"/>
                    <w:right w:val="nil"/>
                    <w:tl2br w:val="nil"/>
                    <w:tr2bl w:val="nil"/>
                  </w:tcBorders>
                  <w:noWrap/>
                  <w:vAlign w:val="center"/>
                </w:tcPr>
                <w:p w14:paraId="6884D707" w14:textId="77777777" w:rsidR="004A0378" w:rsidRDefault="001D6235">
                  <w:pPr>
                    <w:jc w:val="both"/>
                    <w:rPr>
                      <w:rFonts w:ascii="Times New Roman" w:hAnsi="Times New Roman"/>
                      <w:color w:val="000000"/>
                    </w:rPr>
                  </w:pPr>
                  <w:r>
                    <w:rPr>
                      <w:rFonts w:ascii="Times New Roman" w:hAnsi="Times New Roman"/>
                      <w:color w:val="000000"/>
                    </w:rPr>
                    <w:t>0.307</w:t>
                  </w:r>
                </w:p>
              </w:tc>
              <w:tc>
                <w:tcPr>
                  <w:tcW w:w="836" w:type="dxa"/>
                  <w:tcBorders>
                    <w:top w:val="nil"/>
                    <w:left w:val="nil"/>
                    <w:bottom w:val="nil"/>
                    <w:right w:val="nil"/>
                    <w:tl2br w:val="nil"/>
                    <w:tr2bl w:val="nil"/>
                  </w:tcBorders>
                  <w:noWrap/>
                  <w:vAlign w:val="center"/>
                </w:tcPr>
                <w:p w14:paraId="4B3A08CD" w14:textId="77777777" w:rsidR="004A0378" w:rsidRDefault="001D6235">
                  <w:pPr>
                    <w:jc w:val="both"/>
                    <w:rPr>
                      <w:rFonts w:ascii="Times New Roman" w:hAnsi="Times New Roman"/>
                      <w:color w:val="000000"/>
                    </w:rPr>
                  </w:pPr>
                  <w:r>
                    <w:rPr>
                      <w:rFonts w:ascii="Times New Roman" w:hAnsi="Times New Roman"/>
                      <w:color w:val="000000"/>
                    </w:rPr>
                    <w:t>-0.176</w:t>
                  </w:r>
                </w:p>
              </w:tc>
              <w:tc>
                <w:tcPr>
                  <w:tcW w:w="756" w:type="dxa"/>
                  <w:tcBorders>
                    <w:top w:val="nil"/>
                    <w:left w:val="nil"/>
                    <w:bottom w:val="nil"/>
                    <w:right w:val="nil"/>
                    <w:tl2br w:val="nil"/>
                    <w:tr2bl w:val="nil"/>
                  </w:tcBorders>
                  <w:noWrap/>
                  <w:vAlign w:val="center"/>
                </w:tcPr>
                <w:p w14:paraId="0C707179" w14:textId="77777777" w:rsidR="004A0378" w:rsidRDefault="001D6235">
                  <w:pPr>
                    <w:jc w:val="both"/>
                    <w:rPr>
                      <w:rFonts w:ascii="Times New Roman" w:hAnsi="Times New Roman"/>
                      <w:color w:val="000000"/>
                    </w:rPr>
                  </w:pPr>
                  <w:r>
                    <w:rPr>
                      <w:rFonts w:ascii="Times New Roman" w:hAnsi="Times New Roman"/>
                      <w:color w:val="000000"/>
                    </w:rPr>
                    <w:t>0.35</w:t>
                  </w:r>
                </w:p>
              </w:tc>
              <w:tc>
                <w:tcPr>
                  <w:tcW w:w="836" w:type="dxa"/>
                  <w:tcBorders>
                    <w:top w:val="nil"/>
                    <w:left w:val="nil"/>
                    <w:bottom w:val="nil"/>
                    <w:right w:val="nil"/>
                    <w:tl2br w:val="nil"/>
                    <w:tr2bl w:val="nil"/>
                  </w:tcBorders>
                  <w:noWrap/>
                  <w:vAlign w:val="center"/>
                </w:tcPr>
                <w:p w14:paraId="50BDEFFE" w14:textId="77777777" w:rsidR="004A0378" w:rsidRDefault="001D6235">
                  <w:pPr>
                    <w:jc w:val="both"/>
                    <w:rPr>
                      <w:rFonts w:ascii="Times New Roman" w:hAnsi="Times New Roman"/>
                      <w:color w:val="000000"/>
                    </w:rPr>
                  </w:pPr>
                  <w:r>
                    <w:rPr>
                      <w:rFonts w:ascii="Times New Roman" w:hAnsi="Times New Roman"/>
                      <w:color w:val="000000"/>
                    </w:rPr>
                    <w:t>-0.047</w:t>
                  </w:r>
                </w:p>
              </w:tc>
              <w:tc>
                <w:tcPr>
                  <w:tcW w:w="876" w:type="dxa"/>
                  <w:tcBorders>
                    <w:top w:val="nil"/>
                    <w:left w:val="nil"/>
                    <w:bottom w:val="nil"/>
                    <w:right w:val="nil"/>
                    <w:tl2br w:val="nil"/>
                    <w:tr2bl w:val="nil"/>
                  </w:tcBorders>
                  <w:noWrap/>
                  <w:vAlign w:val="center"/>
                </w:tcPr>
                <w:p w14:paraId="21ACD697" w14:textId="77777777" w:rsidR="004A0378" w:rsidRDefault="001D6235">
                  <w:pPr>
                    <w:jc w:val="both"/>
                    <w:rPr>
                      <w:rFonts w:ascii="Times New Roman" w:hAnsi="Times New Roman"/>
                      <w:color w:val="000000"/>
                    </w:rPr>
                  </w:pPr>
                  <w:r>
                    <w:rPr>
                      <w:rFonts w:ascii="Times New Roman" w:hAnsi="Times New Roman"/>
                      <w:color w:val="000000"/>
                    </w:rPr>
                    <w:t>12.221</w:t>
                  </w:r>
                </w:p>
              </w:tc>
            </w:tr>
            <w:tr w:rsidR="004A0378" w14:paraId="47BB7933" w14:textId="77777777">
              <w:trPr>
                <w:trHeight w:val="338"/>
              </w:trPr>
              <w:tc>
                <w:tcPr>
                  <w:tcW w:w="693" w:type="dxa"/>
                  <w:tcBorders>
                    <w:top w:val="nil"/>
                    <w:left w:val="nil"/>
                    <w:bottom w:val="nil"/>
                    <w:right w:val="nil"/>
                    <w:tl2br w:val="nil"/>
                    <w:tr2bl w:val="nil"/>
                  </w:tcBorders>
                  <w:noWrap/>
                  <w:vAlign w:val="center"/>
                </w:tcPr>
                <w:p w14:paraId="6D3B1477" w14:textId="77777777" w:rsidR="004A0378" w:rsidRDefault="001D6235">
                  <w:pPr>
                    <w:jc w:val="both"/>
                    <w:rPr>
                      <w:rFonts w:ascii="Times New Roman" w:hAnsi="Times New Roman"/>
                      <w:color w:val="000000"/>
                    </w:rPr>
                  </w:pPr>
                  <w:r>
                    <w:rPr>
                      <w:rFonts w:ascii="Times New Roman" w:hAnsi="Times New Roman"/>
                      <w:color w:val="000000"/>
                    </w:rPr>
                    <w:t>1</w:t>
                  </w:r>
                </w:p>
              </w:tc>
              <w:tc>
                <w:tcPr>
                  <w:tcW w:w="879" w:type="dxa"/>
                  <w:tcBorders>
                    <w:top w:val="nil"/>
                    <w:left w:val="nil"/>
                    <w:bottom w:val="nil"/>
                    <w:right w:val="nil"/>
                    <w:tl2br w:val="nil"/>
                    <w:tr2bl w:val="nil"/>
                  </w:tcBorders>
                  <w:noWrap/>
                  <w:vAlign w:val="center"/>
                </w:tcPr>
                <w:p w14:paraId="0E8D1A2F" w14:textId="77777777" w:rsidR="004A0378" w:rsidRDefault="001D6235">
                  <w:pPr>
                    <w:jc w:val="both"/>
                    <w:rPr>
                      <w:rFonts w:ascii="Times New Roman" w:hAnsi="Times New Roman"/>
                      <w:color w:val="000000"/>
                    </w:rPr>
                  </w:pPr>
                  <w:r>
                    <w:rPr>
                      <w:rFonts w:ascii="Times New Roman" w:hAnsi="Times New Roman"/>
                      <w:color w:val="000000"/>
                    </w:rPr>
                    <w:t>0.607</w:t>
                  </w:r>
                </w:p>
              </w:tc>
              <w:tc>
                <w:tcPr>
                  <w:tcW w:w="836" w:type="dxa"/>
                  <w:tcBorders>
                    <w:top w:val="nil"/>
                    <w:left w:val="nil"/>
                    <w:bottom w:val="nil"/>
                    <w:right w:val="nil"/>
                    <w:tl2br w:val="nil"/>
                    <w:tr2bl w:val="nil"/>
                  </w:tcBorders>
                  <w:noWrap/>
                  <w:vAlign w:val="center"/>
                </w:tcPr>
                <w:p w14:paraId="563247C7" w14:textId="77777777" w:rsidR="004A0378" w:rsidRDefault="001D6235">
                  <w:pPr>
                    <w:jc w:val="both"/>
                    <w:rPr>
                      <w:rFonts w:ascii="Times New Roman" w:hAnsi="Times New Roman"/>
                      <w:color w:val="000000"/>
                    </w:rPr>
                  </w:pPr>
                  <w:r>
                    <w:rPr>
                      <w:rFonts w:ascii="Times New Roman" w:hAnsi="Times New Roman"/>
                      <w:color w:val="000000"/>
                    </w:rPr>
                    <w:t>-0.54</w:t>
                  </w:r>
                </w:p>
              </w:tc>
              <w:tc>
                <w:tcPr>
                  <w:tcW w:w="756" w:type="dxa"/>
                  <w:tcBorders>
                    <w:top w:val="nil"/>
                    <w:left w:val="nil"/>
                    <w:bottom w:val="nil"/>
                    <w:right w:val="nil"/>
                    <w:tl2br w:val="nil"/>
                    <w:tr2bl w:val="nil"/>
                  </w:tcBorders>
                  <w:noWrap/>
                  <w:vAlign w:val="center"/>
                </w:tcPr>
                <w:p w14:paraId="61F87ACD" w14:textId="77777777" w:rsidR="004A0378" w:rsidRDefault="001D6235">
                  <w:pPr>
                    <w:jc w:val="both"/>
                    <w:rPr>
                      <w:rFonts w:ascii="Times New Roman" w:hAnsi="Times New Roman"/>
                      <w:color w:val="000000"/>
                    </w:rPr>
                  </w:pPr>
                  <w:r>
                    <w:rPr>
                      <w:rFonts w:ascii="Times New Roman" w:hAnsi="Times New Roman"/>
                      <w:color w:val="000000"/>
                    </w:rPr>
                    <w:t>0.534</w:t>
                  </w:r>
                </w:p>
              </w:tc>
              <w:tc>
                <w:tcPr>
                  <w:tcW w:w="836" w:type="dxa"/>
                  <w:tcBorders>
                    <w:top w:val="nil"/>
                    <w:left w:val="nil"/>
                    <w:bottom w:val="nil"/>
                    <w:right w:val="nil"/>
                    <w:tl2br w:val="nil"/>
                    <w:tr2bl w:val="nil"/>
                  </w:tcBorders>
                  <w:noWrap/>
                  <w:vAlign w:val="center"/>
                </w:tcPr>
                <w:p w14:paraId="148BFEB0" w14:textId="77777777" w:rsidR="004A0378" w:rsidRDefault="001D6235">
                  <w:pPr>
                    <w:jc w:val="both"/>
                    <w:rPr>
                      <w:rFonts w:ascii="Times New Roman" w:hAnsi="Times New Roman"/>
                      <w:color w:val="000000"/>
                    </w:rPr>
                  </w:pPr>
                  <w:r>
                    <w:rPr>
                      <w:rFonts w:ascii="Times New Roman" w:hAnsi="Times New Roman"/>
                      <w:color w:val="000000"/>
                    </w:rPr>
                    <w:t>-0.234</w:t>
                  </w:r>
                </w:p>
              </w:tc>
              <w:tc>
                <w:tcPr>
                  <w:tcW w:w="876" w:type="dxa"/>
                  <w:tcBorders>
                    <w:top w:val="nil"/>
                    <w:left w:val="nil"/>
                    <w:bottom w:val="nil"/>
                    <w:right w:val="nil"/>
                    <w:tl2br w:val="nil"/>
                    <w:tr2bl w:val="nil"/>
                  </w:tcBorders>
                  <w:noWrap/>
                  <w:vAlign w:val="center"/>
                </w:tcPr>
                <w:p w14:paraId="59B67536" w14:textId="77777777" w:rsidR="004A0378" w:rsidRDefault="001D6235">
                  <w:pPr>
                    <w:jc w:val="both"/>
                    <w:rPr>
                      <w:rFonts w:ascii="Times New Roman" w:hAnsi="Times New Roman"/>
                      <w:color w:val="000000"/>
                    </w:rPr>
                  </w:pPr>
                  <w:r>
                    <w:rPr>
                      <w:rFonts w:ascii="Times New Roman" w:hAnsi="Times New Roman"/>
                      <w:color w:val="000000"/>
                    </w:rPr>
                    <w:t>12.371</w:t>
                  </w:r>
                </w:p>
              </w:tc>
            </w:tr>
            <w:tr w:rsidR="004A0378" w14:paraId="79985E65" w14:textId="77777777">
              <w:trPr>
                <w:trHeight w:val="338"/>
              </w:trPr>
              <w:tc>
                <w:tcPr>
                  <w:tcW w:w="693" w:type="dxa"/>
                  <w:tcBorders>
                    <w:top w:val="nil"/>
                    <w:left w:val="nil"/>
                    <w:bottom w:val="nil"/>
                    <w:right w:val="nil"/>
                    <w:tl2br w:val="nil"/>
                    <w:tr2bl w:val="nil"/>
                  </w:tcBorders>
                  <w:noWrap/>
                  <w:vAlign w:val="center"/>
                </w:tcPr>
                <w:p w14:paraId="7E257888" w14:textId="77777777" w:rsidR="004A0378" w:rsidRDefault="001D6235">
                  <w:pPr>
                    <w:jc w:val="both"/>
                    <w:rPr>
                      <w:rFonts w:ascii="Times New Roman" w:hAnsi="Times New Roman"/>
                      <w:color w:val="000000"/>
                    </w:rPr>
                  </w:pPr>
                  <w:r>
                    <w:rPr>
                      <w:rFonts w:ascii="Times New Roman" w:hAnsi="Times New Roman"/>
                      <w:color w:val="000000"/>
                    </w:rPr>
                    <w:t>1.5</w:t>
                  </w:r>
                </w:p>
              </w:tc>
              <w:tc>
                <w:tcPr>
                  <w:tcW w:w="879" w:type="dxa"/>
                  <w:tcBorders>
                    <w:top w:val="nil"/>
                    <w:left w:val="nil"/>
                    <w:bottom w:val="nil"/>
                    <w:right w:val="nil"/>
                    <w:tl2br w:val="nil"/>
                    <w:tr2bl w:val="nil"/>
                  </w:tcBorders>
                  <w:noWrap/>
                  <w:vAlign w:val="center"/>
                </w:tcPr>
                <w:p w14:paraId="7E8E05E5" w14:textId="77777777" w:rsidR="004A0378" w:rsidRDefault="001D6235">
                  <w:pPr>
                    <w:jc w:val="both"/>
                    <w:rPr>
                      <w:rFonts w:ascii="Times New Roman" w:hAnsi="Times New Roman"/>
                      <w:color w:val="000000"/>
                    </w:rPr>
                  </w:pPr>
                  <w:r>
                    <w:rPr>
                      <w:rFonts w:ascii="Times New Roman" w:hAnsi="Times New Roman"/>
                      <w:color w:val="000000"/>
                    </w:rPr>
                    <w:t>0.846</w:t>
                  </w:r>
                </w:p>
              </w:tc>
              <w:tc>
                <w:tcPr>
                  <w:tcW w:w="836" w:type="dxa"/>
                  <w:tcBorders>
                    <w:top w:val="nil"/>
                    <w:left w:val="nil"/>
                    <w:bottom w:val="nil"/>
                    <w:right w:val="nil"/>
                    <w:tl2br w:val="nil"/>
                    <w:tr2bl w:val="nil"/>
                  </w:tcBorders>
                  <w:noWrap/>
                  <w:vAlign w:val="center"/>
                </w:tcPr>
                <w:p w14:paraId="29851236" w14:textId="77777777" w:rsidR="004A0378" w:rsidRDefault="001D6235">
                  <w:pPr>
                    <w:jc w:val="both"/>
                    <w:rPr>
                      <w:rFonts w:ascii="Times New Roman" w:hAnsi="Times New Roman"/>
                      <w:color w:val="000000"/>
                    </w:rPr>
                  </w:pPr>
                  <w:r>
                    <w:rPr>
                      <w:rFonts w:ascii="Times New Roman" w:hAnsi="Times New Roman"/>
                      <w:color w:val="000000"/>
                    </w:rPr>
                    <w:t>-0.966</w:t>
                  </w:r>
                </w:p>
              </w:tc>
              <w:tc>
                <w:tcPr>
                  <w:tcW w:w="756" w:type="dxa"/>
                  <w:tcBorders>
                    <w:top w:val="nil"/>
                    <w:left w:val="nil"/>
                    <w:bottom w:val="nil"/>
                    <w:right w:val="nil"/>
                    <w:tl2br w:val="nil"/>
                    <w:tr2bl w:val="nil"/>
                  </w:tcBorders>
                  <w:noWrap/>
                  <w:vAlign w:val="center"/>
                </w:tcPr>
                <w:p w14:paraId="71186A5F" w14:textId="77777777" w:rsidR="004A0378" w:rsidRDefault="001D6235">
                  <w:pPr>
                    <w:jc w:val="both"/>
                    <w:rPr>
                      <w:rFonts w:ascii="Times New Roman" w:hAnsi="Times New Roman"/>
                      <w:color w:val="000000"/>
                    </w:rPr>
                  </w:pPr>
                  <w:r>
                    <w:rPr>
                      <w:rFonts w:ascii="Times New Roman" w:hAnsi="Times New Roman"/>
                      <w:color w:val="000000"/>
                    </w:rPr>
                    <w:t>0.623</w:t>
                  </w:r>
                </w:p>
              </w:tc>
              <w:tc>
                <w:tcPr>
                  <w:tcW w:w="836" w:type="dxa"/>
                  <w:tcBorders>
                    <w:top w:val="nil"/>
                    <w:left w:val="nil"/>
                    <w:bottom w:val="nil"/>
                    <w:right w:val="nil"/>
                    <w:tl2br w:val="nil"/>
                    <w:tr2bl w:val="nil"/>
                  </w:tcBorders>
                  <w:noWrap/>
                  <w:vAlign w:val="center"/>
                </w:tcPr>
                <w:p w14:paraId="50B5A6A9" w14:textId="77777777" w:rsidR="004A0378" w:rsidRDefault="001D6235">
                  <w:pPr>
                    <w:jc w:val="both"/>
                    <w:rPr>
                      <w:rFonts w:ascii="Times New Roman" w:hAnsi="Times New Roman"/>
                      <w:color w:val="000000"/>
                    </w:rPr>
                  </w:pPr>
                  <w:r>
                    <w:rPr>
                      <w:rFonts w:ascii="Times New Roman" w:hAnsi="Times New Roman"/>
                      <w:color w:val="000000"/>
                    </w:rPr>
                    <w:t>-0.462</w:t>
                  </w:r>
                </w:p>
              </w:tc>
              <w:tc>
                <w:tcPr>
                  <w:tcW w:w="876" w:type="dxa"/>
                  <w:tcBorders>
                    <w:top w:val="nil"/>
                    <w:left w:val="nil"/>
                    <w:bottom w:val="nil"/>
                    <w:right w:val="nil"/>
                    <w:tl2br w:val="nil"/>
                    <w:tr2bl w:val="nil"/>
                  </w:tcBorders>
                  <w:noWrap/>
                  <w:vAlign w:val="center"/>
                </w:tcPr>
                <w:p w14:paraId="63C78DD0" w14:textId="77777777" w:rsidR="004A0378" w:rsidRDefault="001D6235">
                  <w:pPr>
                    <w:jc w:val="both"/>
                    <w:rPr>
                      <w:rFonts w:ascii="Times New Roman" w:hAnsi="Times New Roman"/>
                      <w:color w:val="000000"/>
                    </w:rPr>
                  </w:pPr>
                  <w:r>
                    <w:rPr>
                      <w:rFonts w:ascii="Times New Roman" w:hAnsi="Times New Roman"/>
                      <w:color w:val="000000"/>
                    </w:rPr>
                    <w:t>12.379</w:t>
                  </w:r>
                </w:p>
              </w:tc>
            </w:tr>
            <w:tr w:rsidR="004A0378" w14:paraId="7CBAC5EC" w14:textId="77777777">
              <w:trPr>
                <w:trHeight w:val="338"/>
              </w:trPr>
              <w:tc>
                <w:tcPr>
                  <w:tcW w:w="693" w:type="dxa"/>
                  <w:tcBorders>
                    <w:top w:val="nil"/>
                    <w:left w:val="nil"/>
                    <w:bottom w:val="nil"/>
                    <w:right w:val="nil"/>
                    <w:tl2br w:val="nil"/>
                    <w:tr2bl w:val="nil"/>
                  </w:tcBorders>
                  <w:noWrap/>
                  <w:vAlign w:val="center"/>
                </w:tcPr>
                <w:p w14:paraId="656A2FDE" w14:textId="77777777" w:rsidR="004A0378" w:rsidRDefault="001D6235">
                  <w:pPr>
                    <w:jc w:val="both"/>
                    <w:rPr>
                      <w:rFonts w:ascii="Times New Roman" w:hAnsi="Times New Roman"/>
                      <w:color w:val="000000"/>
                    </w:rPr>
                  </w:pPr>
                  <w:r>
                    <w:rPr>
                      <w:rFonts w:ascii="Times New Roman" w:hAnsi="Times New Roman"/>
                      <w:color w:val="000000"/>
                    </w:rPr>
                    <w:t>2</w:t>
                  </w:r>
                </w:p>
              </w:tc>
              <w:tc>
                <w:tcPr>
                  <w:tcW w:w="879" w:type="dxa"/>
                  <w:tcBorders>
                    <w:top w:val="nil"/>
                    <w:left w:val="nil"/>
                    <w:bottom w:val="nil"/>
                    <w:right w:val="nil"/>
                    <w:tl2br w:val="nil"/>
                    <w:tr2bl w:val="nil"/>
                  </w:tcBorders>
                  <w:noWrap/>
                  <w:vAlign w:val="center"/>
                </w:tcPr>
                <w:p w14:paraId="35BB3622" w14:textId="77777777" w:rsidR="004A0378" w:rsidRDefault="001D6235">
                  <w:pPr>
                    <w:jc w:val="both"/>
                    <w:rPr>
                      <w:rFonts w:ascii="Times New Roman" w:hAnsi="Times New Roman"/>
                      <w:color w:val="000000"/>
                    </w:rPr>
                  </w:pPr>
                  <w:r>
                    <w:rPr>
                      <w:rFonts w:ascii="Times New Roman" w:hAnsi="Times New Roman"/>
                      <w:color w:val="000000"/>
                    </w:rPr>
                    <w:t>1.053</w:t>
                  </w:r>
                </w:p>
              </w:tc>
              <w:tc>
                <w:tcPr>
                  <w:tcW w:w="836" w:type="dxa"/>
                  <w:tcBorders>
                    <w:top w:val="nil"/>
                    <w:left w:val="nil"/>
                    <w:bottom w:val="nil"/>
                    <w:right w:val="nil"/>
                    <w:tl2br w:val="nil"/>
                    <w:tr2bl w:val="nil"/>
                  </w:tcBorders>
                  <w:noWrap/>
                  <w:vAlign w:val="center"/>
                </w:tcPr>
                <w:p w14:paraId="6A189210" w14:textId="77777777" w:rsidR="004A0378" w:rsidRDefault="001D6235">
                  <w:pPr>
                    <w:jc w:val="both"/>
                    <w:rPr>
                      <w:rFonts w:ascii="Times New Roman" w:hAnsi="Times New Roman"/>
                      <w:color w:val="000000"/>
                    </w:rPr>
                  </w:pPr>
                  <w:r>
                    <w:rPr>
                      <w:rFonts w:ascii="Times New Roman" w:hAnsi="Times New Roman"/>
                      <w:color w:val="000000"/>
                    </w:rPr>
                    <w:t>-1.395</w:t>
                  </w:r>
                </w:p>
              </w:tc>
              <w:tc>
                <w:tcPr>
                  <w:tcW w:w="756" w:type="dxa"/>
                  <w:tcBorders>
                    <w:top w:val="nil"/>
                    <w:left w:val="nil"/>
                    <w:bottom w:val="nil"/>
                    <w:right w:val="nil"/>
                    <w:tl2br w:val="nil"/>
                    <w:tr2bl w:val="nil"/>
                  </w:tcBorders>
                  <w:noWrap/>
                  <w:vAlign w:val="center"/>
                </w:tcPr>
                <w:p w14:paraId="4BA8563D" w14:textId="77777777" w:rsidR="004A0378" w:rsidRDefault="001D6235">
                  <w:pPr>
                    <w:jc w:val="both"/>
                    <w:rPr>
                      <w:rFonts w:ascii="Times New Roman" w:hAnsi="Times New Roman"/>
                      <w:color w:val="000000"/>
                    </w:rPr>
                  </w:pPr>
                  <w:r>
                    <w:rPr>
                      <w:rFonts w:ascii="Times New Roman" w:hAnsi="Times New Roman"/>
                      <w:color w:val="000000"/>
                    </w:rPr>
                    <w:t>0.68</w:t>
                  </w:r>
                </w:p>
              </w:tc>
              <w:tc>
                <w:tcPr>
                  <w:tcW w:w="836" w:type="dxa"/>
                  <w:tcBorders>
                    <w:top w:val="nil"/>
                    <w:left w:val="nil"/>
                    <w:bottom w:val="nil"/>
                    <w:right w:val="nil"/>
                    <w:tl2br w:val="nil"/>
                    <w:tr2bl w:val="nil"/>
                  </w:tcBorders>
                  <w:noWrap/>
                  <w:vAlign w:val="center"/>
                </w:tcPr>
                <w:p w14:paraId="1401479E" w14:textId="77777777" w:rsidR="004A0378" w:rsidRDefault="001D6235">
                  <w:pPr>
                    <w:jc w:val="both"/>
                    <w:rPr>
                      <w:rFonts w:ascii="Times New Roman" w:hAnsi="Times New Roman"/>
                      <w:color w:val="000000"/>
                    </w:rPr>
                  </w:pPr>
                  <w:r>
                    <w:rPr>
                      <w:rFonts w:ascii="Times New Roman" w:hAnsi="Times New Roman"/>
                      <w:color w:val="000000"/>
                    </w:rPr>
                    <w:t>-0.695</w:t>
                  </w:r>
                </w:p>
              </w:tc>
              <w:tc>
                <w:tcPr>
                  <w:tcW w:w="876" w:type="dxa"/>
                  <w:tcBorders>
                    <w:top w:val="nil"/>
                    <w:left w:val="nil"/>
                    <w:bottom w:val="nil"/>
                    <w:right w:val="nil"/>
                    <w:tl2br w:val="nil"/>
                    <w:tr2bl w:val="nil"/>
                  </w:tcBorders>
                  <w:noWrap/>
                  <w:vAlign w:val="center"/>
                </w:tcPr>
                <w:p w14:paraId="102529A1" w14:textId="77777777" w:rsidR="004A0378" w:rsidRDefault="001D6235">
                  <w:pPr>
                    <w:jc w:val="both"/>
                    <w:rPr>
                      <w:rFonts w:ascii="Times New Roman" w:hAnsi="Times New Roman"/>
                      <w:color w:val="000000"/>
                    </w:rPr>
                  </w:pPr>
                  <w:r>
                    <w:rPr>
                      <w:rFonts w:ascii="Times New Roman" w:hAnsi="Times New Roman"/>
                      <w:color w:val="000000"/>
                    </w:rPr>
                    <w:t>12.279</w:t>
                  </w:r>
                </w:p>
              </w:tc>
            </w:tr>
            <w:tr w:rsidR="004A0378" w14:paraId="476C51AD" w14:textId="77777777">
              <w:trPr>
                <w:trHeight w:val="338"/>
              </w:trPr>
              <w:tc>
                <w:tcPr>
                  <w:tcW w:w="693" w:type="dxa"/>
                  <w:tcBorders>
                    <w:top w:val="nil"/>
                    <w:left w:val="nil"/>
                    <w:bottom w:val="nil"/>
                    <w:right w:val="nil"/>
                    <w:tl2br w:val="nil"/>
                    <w:tr2bl w:val="nil"/>
                  </w:tcBorders>
                  <w:noWrap/>
                  <w:vAlign w:val="center"/>
                </w:tcPr>
                <w:p w14:paraId="2447F708" w14:textId="77777777" w:rsidR="004A0378" w:rsidRDefault="001D6235">
                  <w:pPr>
                    <w:jc w:val="both"/>
                    <w:rPr>
                      <w:rFonts w:ascii="Times New Roman" w:hAnsi="Times New Roman"/>
                      <w:color w:val="000000"/>
                    </w:rPr>
                  </w:pPr>
                  <w:r>
                    <w:rPr>
                      <w:rFonts w:ascii="Times New Roman" w:hAnsi="Times New Roman"/>
                      <w:color w:val="000000"/>
                    </w:rPr>
                    <w:t>2.5</w:t>
                  </w:r>
                </w:p>
              </w:tc>
              <w:tc>
                <w:tcPr>
                  <w:tcW w:w="879" w:type="dxa"/>
                  <w:tcBorders>
                    <w:top w:val="nil"/>
                    <w:left w:val="nil"/>
                    <w:bottom w:val="nil"/>
                    <w:right w:val="nil"/>
                    <w:tl2br w:val="nil"/>
                    <w:tr2bl w:val="nil"/>
                  </w:tcBorders>
                  <w:noWrap/>
                  <w:vAlign w:val="center"/>
                </w:tcPr>
                <w:p w14:paraId="77DCB0F7" w14:textId="77777777" w:rsidR="004A0378" w:rsidRDefault="001D6235">
                  <w:pPr>
                    <w:jc w:val="both"/>
                    <w:rPr>
                      <w:rFonts w:ascii="Times New Roman" w:hAnsi="Times New Roman"/>
                      <w:color w:val="000000"/>
                    </w:rPr>
                  </w:pPr>
                  <w:r>
                    <w:rPr>
                      <w:rFonts w:ascii="Times New Roman" w:hAnsi="Times New Roman"/>
                      <w:color w:val="000000"/>
                    </w:rPr>
                    <w:t>1.246</w:t>
                  </w:r>
                </w:p>
              </w:tc>
              <w:tc>
                <w:tcPr>
                  <w:tcW w:w="836" w:type="dxa"/>
                  <w:tcBorders>
                    <w:top w:val="nil"/>
                    <w:left w:val="nil"/>
                    <w:bottom w:val="nil"/>
                    <w:right w:val="nil"/>
                    <w:tl2br w:val="nil"/>
                    <w:tr2bl w:val="nil"/>
                  </w:tcBorders>
                  <w:noWrap/>
                  <w:vAlign w:val="center"/>
                </w:tcPr>
                <w:p w14:paraId="687DE35F" w14:textId="77777777" w:rsidR="004A0378" w:rsidRDefault="001D6235">
                  <w:pPr>
                    <w:jc w:val="both"/>
                    <w:rPr>
                      <w:rFonts w:ascii="Times New Roman" w:hAnsi="Times New Roman"/>
                      <w:color w:val="000000"/>
                    </w:rPr>
                  </w:pPr>
                  <w:r>
                    <w:rPr>
                      <w:rFonts w:ascii="Times New Roman" w:hAnsi="Times New Roman"/>
                      <w:color w:val="000000"/>
                    </w:rPr>
                    <w:t>-1.821</w:t>
                  </w:r>
                </w:p>
              </w:tc>
              <w:tc>
                <w:tcPr>
                  <w:tcW w:w="756" w:type="dxa"/>
                  <w:tcBorders>
                    <w:top w:val="nil"/>
                    <w:left w:val="nil"/>
                    <w:bottom w:val="nil"/>
                    <w:right w:val="nil"/>
                    <w:tl2br w:val="nil"/>
                    <w:tr2bl w:val="nil"/>
                  </w:tcBorders>
                  <w:noWrap/>
                  <w:vAlign w:val="center"/>
                </w:tcPr>
                <w:p w14:paraId="4088A63A" w14:textId="77777777" w:rsidR="004A0378" w:rsidRDefault="001D6235">
                  <w:pPr>
                    <w:jc w:val="both"/>
                    <w:rPr>
                      <w:rFonts w:ascii="Times New Roman" w:hAnsi="Times New Roman"/>
                      <w:color w:val="000000"/>
                    </w:rPr>
                  </w:pPr>
                  <w:r>
                    <w:rPr>
                      <w:rFonts w:ascii="Times New Roman" w:hAnsi="Times New Roman"/>
                      <w:color w:val="000000"/>
                    </w:rPr>
                    <w:t>0.722</w:t>
                  </w:r>
                </w:p>
              </w:tc>
              <w:tc>
                <w:tcPr>
                  <w:tcW w:w="836" w:type="dxa"/>
                  <w:tcBorders>
                    <w:top w:val="nil"/>
                    <w:left w:val="nil"/>
                    <w:bottom w:val="nil"/>
                    <w:right w:val="nil"/>
                    <w:tl2br w:val="nil"/>
                    <w:tr2bl w:val="nil"/>
                  </w:tcBorders>
                  <w:noWrap/>
                  <w:vAlign w:val="center"/>
                </w:tcPr>
                <w:p w14:paraId="555DDC6E" w14:textId="77777777" w:rsidR="004A0378" w:rsidRDefault="001D6235">
                  <w:pPr>
                    <w:jc w:val="both"/>
                    <w:rPr>
                      <w:rFonts w:ascii="Times New Roman" w:hAnsi="Times New Roman"/>
                      <w:color w:val="000000"/>
                    </w:rPr>
                  </w:pPr>
                  <w:r>
                    <w:rPr>
                      <w:rFonts w:ascii="Times New Roman" w:hAnsi="Times New Roman"/>
                      <w:color w:val="000000"/>
                    </w:rPr>
                    <w:t>-0.927</w:t>
                  </w:r>
                </w:p>
              </w:tc>
              <w:tc>
                <w:tcPr>
                  <w:tcW w:w="876" w:type="dxa"/>
                  <w:tcBorders>
                    <w:top w:val="nil"/>
                    <w:left w:val="nil"/>
                    <w:bottom w:val="nil"/>
                    <w:right w:val="nil"/>
                    <w:tl2br w:val="nil"/>
                    <w:tr2bl w:val="nil"/>
                  </w:tcBorders>
                  <w:noWrap/>
                  <w:vAlign w:val="center"/>
                </w:tcPr>
                <w:p w14:paraId="0CDE4E3E" w14:textId="77777777" w:rsidR="004A0378" w:rsidRDefault="001D6235">
                  <w:pPr>
                    <w:jc w:val="both"/>
                    <w:rPr>
                      <w:rFonts w:ascii="Times New Roman" w:hAnsi="Times New Roman"/>
                      <w:color w:val="000000"/>
                    </w:rPr>
                  </w:pPr>
                  <w:r>
                    <w:rPr>
                      <w:rFonts w:ascii="Times New Roman" w:hAnsi="Times New Roman"/>
                      <w:color w:val="000000"/>
                    </w:rPr>
                    <w:t>12.082</w:t>
                  </w:r>
                </w:p>
              </w:tc>
            </w:tr>
            <w:tr w:rsidR="004A0378" w14:paraId="0CD920CB" w14:textId="77777777">
              <w:trPr>
                <w:trHeight w:val="338"/>
              </w:trPr>
              <w:tc>
                <w:tcPr>
                  <w:tcW w:w="693" w:type="dxa"/>
                  <w:tcBorders>
                    <w:top w:val="nil"/>
                    <w:left w:val="nil"/>
                    <w:bottom w:val="nil"/>
                    <w:right w:val="nil"/>
                    <w:tl2br w:val="nil"/>
                    <w:tr2bl w:val="nil"/>
                  </w:tcBorders>
                  <w:noWrap/>
                  <w:vAlign w:val="center"/>
                </w:tcPr>
                <w:p w14:paraId="218639AF" w14:textId="77777777" w:rsidR="004A0378" w:rsidRDefault="001D6235">
                  <w:pPr>
                    <w:jc w:val="both"/>
                    <w:rPr>
                      <w:rFonts w:ascii="Times New Roman" w:hAnsi="Times New Roman"/>
                      <w:color w:val="000000"/>
                    </w:rPr>
                  </w:pPr>
                  <w:r>
                    <w:rPr>
                      <w:rFonts w:ascii="Times New Roman" w:hAnsi="Times New Roman"/>
                      <w:color w:val="000000"/>
                    </w:rPr>
                    <w:t>3</w:t>
                  </w:r>
                </w:p>
              </w:tc>
              <w:tc>
                <w:tcPr>
                  <w:tcW w:w="879" w:type="dxa"/>
                  <w:tcBorders>
                    <w:top w:val="nil"/>
                    <w:left w:val="nil"/>
                    <w:bottom w:val="nil"/>
                    <w:right w:val="nil"/>
                    <w:tl2br w:val="nil"/>
                    <w:tr2bl w:val="nil"/>
                  </w:tcBorders>
                  <w:noWrap/>
                  <w:vAlign w:val="center"/>
                </w:tcPr>
                <w:p w14:paraId="355FAE44" w14:textId="77777777" w:rsidR="004A0378" w:rsidRDefault="001D6235">
                  <w:pPr>
                    <w:jc w:val="both"/>
                    <w:rPr>
                      <w:rFonts w:ascii="Times New Roman" w:hAnsi="Times New Roman"/>
                      <w:color w:val="000000"/>
                    </w:rPr>
                  </w:pPr>
                  <w:r>
                    <w:rPr>
                      <w:rFonts w:ascii="Times New Roman" w:hAnsi="Times New Roman"/>
                      <w:color w:val="000000"/>
                    </w:rPr>
                    <w:t>1.431</w:t>
                  </w:r>
                </w:p>
              </w:tc>
              <w:tc>
                <w:tcPr>
                  <w:tcW w:w="836" w:type="dxa"/>
                  <w:tcBorders>
                    <w:top w:val="nil"/>
                    <w:left w:val="nil"/>
                    <w:bottom w:val="nil"/>
                    <w:right w:val="nil"/>
                    <w:tl2br w:val="nil"/>
                    <w:tr2bl w:val="nil"/>
                  </w:tcBorders>
                  <w:noWrap/>
                  <w:vAlign w:val="center"/>
                </w:tcPr>
                <w:p w14:paraId="32AD2951" w14:textId="77777777" w:rsidR="004A0378" w:rsidRDefault="001D6235">
                  <w:pPr>
                    <w:jc w:val="both"/>
                    <w:rPr>
                      <w:rFonts w:ascii="Times New Roman" w:hAnsi="Times New Roman"/>
                      <w:color w:val="000000"/>
                    </w:rPr>
                  </w:pPr>
                  <w:r>
                    <w:rPr>
                      <w:rFonts w:ascii="Times New Roman" w:hAnsi="Times New Roman"/>
                      <w:color w:val="000000"/>
                    </w:rPr>
                    <w:t>-2.244</w:t>
                  </w:r>
                </w:p>
              </w:tc>
              <w:tc>
                <w:tcPr>
                  <w:tcW w:w="756" w:type="dxa"/>
                  <w:tcBorders>
                    <w:top w:val="nil"/>
                    <w:left w:val="nil"/>
                    <w:bottom w:val="nil"/>
                    <w:right w:val="nil"/>
                    <w:tl2br w:val="nil"/>
                    <w:tr2bl w:val="nil"/>
                  </w:tcBorders>
                  <w:noWrap/>
                  <w:vAlign w:val="center"/>
                </w:tcPr>
                <w:p w14:paraId="3816CE42" w14:textId="77777777" w:rsidR="004A0378" w:rsidRDefault="001D6235">
                  <w:pPr>
                    <w:jc w:val="both"/>
                    <w:rPr>
                      <w:rFonts w:ascii="Times New Roman" w:hAnsi="Times New Roman"/>
                      <w:color w:val="000000"/>
                    </w:rPr>
                  </w:pPr>
                  <w:r>
                    <w:rPr>
                      <w:rFonts w:ascii="Times New Roman" w:hAnsi="Times New Roman"/>
                      <w:color w:val="000000"/>
                    </w:rPr>
                    <w:t>0.758</w:t>
                  </w:r>
                </w:p>
              </w:tc>
              <w:tc>
                <w:tcPr>
                  <w:tcW w:w="836" w:type="dxa"/>
                  <w:tcBorders>
                    <w:top w:val="nil"/>
                    <w:left w:val="nil"/>
                    <w:bottom w:val="nil"/>
                    <w:right w:val="nil"/>
                    <w:tl2br w:val="nil"/>
                    <w:tr2bl w:val="nil"/>
                  </w:tcBorders>
                  <w:noWrap/>
                  <w:vAlign w:val="center"/>
                </w:tcPr>
                <w:p w14:paraId="5DF39EE7" w14:textId="77777777" w:rsidR="004A0378" w:rsidRDefault="001D6235">
                  <w:pPr>
                    <w:jc w:val="both"/>
                    <w:rPr>
                      <w:rFonts w:ascii="Times New Roman" w:hAnsi="Times New Roman"/>
                      <w:color w:val="000000"/>
                    </w:rPr>
                  </w:pPr>
                  <w:r>
                    <w:rPr>
                      <w:rFonts w:ascii="Times New Roman" w:hAnsi="Times New Roman"/>
                      <w:color w:val="000000"/>
                    </w:rPr>
                    <w:t>-1.158</w:t>
                  </w:r>
                </w:p>
              </w:tc>
              <w:tc>
                <w:tcPr>
                  <w:tcW w:w="876" w:type="dxa"/>
                  <w:tcBorders>
                    <w:top w:val="nil"/>
                    <w:left w:val="nil"/>
                    <w:bottom w:val="nil"/>
                    <w:right w:val="nil"/>
                    <w:tl2br w:val="nil"/>
                    <w:tr2bl w:val="nil"/>
                  </w:tcBorders>
                  <w:noWrap/>
                  <w:vAlign w:val="center"/>
                </w:tcPr>
                <w:p w14:paraId="6623F775" w14:textId="77777777" w:rsidR="004A0378" w:rsidRDefault="001D6235">
                  <w:pPr>
                    <w:jc w:val="both"/>
                    <w:rPr>
                      <w:rFonts w:ascii="Times New Roman" w:hAnsi="Times New Roman"/>
                      <w:color w:val="000000"/>
                    </w:rPr>
                  </w:pPr>
                  <w:r>
                    <w:rPr>
                      <w:rFonts w:ascii="Times New Roman" w:hAnsi="Times New Roman"/>
                      <w:color w:val="000000"/>
                    </w:rPr>
                    <w:t>11.791</w:t>
                  </w:r>
                </w:p>
              </w:tc>
            </w:tr>
            <w:tr w:rsidR="004A0378" w14:paraId="62DF7747" w14:textId="77777777">
              <w:trPr>
                <w:trHeight w:val="338"/>
              </w:trPr>
              <w:tc>
                <w:tcPr>
                  <w:tcW w:w="693" w:type="dxa"/>
                  <w:tcBorders>
                    <w:top w:val="nil"/>
                    <w:left w:val="nil"/>
                    <w:bottom w:val="nil"/>
                    <w:right w:val="nil"/>
                    <w:tl2br w:val="nil"/>
                    <w:tr2bl w:val="nil"/>
                  </w:tcBorders>
                  <w:noWrap/>
                  <w:vAlign w:val="center"/>
                </w:tcPr>
                <w:p w14:paraId="00CBC4B2" w14:textId="77777777" w:rsidR="004A0378" w:rsidRDefault="001D6235">
                  <w:pPr>
                    <w:jc w:val="both"/>
                    <w:rPr>
                      <w:rFonts w:ascii="Times New Roman" w:hAnsi="Times New Roman"/>
                      <w:color w:val="000000"/>
                    </w:rPr>
                  </w:pPr>
                  <w:r>
                    <w:rPr>
                      <w:rFonts w:ascii="Times New Roman" w:hAnsi="Times New Roman"/>
                      <w:color w:val="000000"/>
                    </w:rPr>
                    <w:t>3.5</w:t>
                  </w:r>
                </w:p>
              </w:tc>
              <w:tc>
                <w:tcPr>
                  <w:tcW w:w="879" w:type="dxa"/>
                  <w:tcBorders>
                    <w:top w:val="nil"/>
                    <w:left w:val="nil"/>
                    <w:bottom w:val="nil"/>
                    <w:right w:val="nil"/>
                    <w:tl2br w:val="nil"/>
                    <w:tr2bl w:val="nil"/>
                  </w:tcBorders>
                  <w:noWrap/>
                  <w:vAlign w:val="center"/>
                </w:tcPr>
                <w:p w14:paraId="244595F1" w14:textId="77777777" w:rsidR="004A0378" w:rsidRDefault="001D6235">
                  <w:pPr>
                    <w:jc w:val="both"/>
                    <w:rPr>
                      <w:rFonts w:ascii="Times New Roman" w:hAnsi="Times New Roman"/>
                      <w:color w:val="000000"/>
                    </w:rPr>
                  </w:pPr>
                  <w:r>
                    <w:rPr>
                      <w:rFonts w:ascii="Times New Roman" w:hAnsi="Times New Roman"/>
                      <w:color w:val="000000"/>
                    </w:rPr>
                    <w:t>1.612</w:t>
                  </w:r>
                </w:p>
              </w:tc>
              <w:tc>
                <w:tcPr>
                  <w:tcW w:w="836" w:type="dxa"/>
                  <w:tcBorders>
                    <w:top w:val="nil"/>
                    <w:left w:val="nil"/>
                    <w:bottom w:val="nil"/>
                    <w:right w:val="nil"/>
                    <w:tl2br w:val="nil"/>
                    <w:tr2bl w:val="nil"/>
                  </w:tcBorders>
                  <w:noWrap/>
                  <w:vAlign w:val="center"/>
                </w:tcPr>
                <w:p w14:paraId="1C95F7A6" w14:textId="77777777" w:rsidR="004A0378" w:rsidRDefault="001D6235">
                  <w:pPr>
                    <w:jc w:val="both"/>
                    <w:rPr>
                      <w:rFonts w:ascii="Times New Roman" w:hAnsi="Times New Roman"/>
                      <w:color w:val="000000"/>
                    </w:rPr>
                  </w:pPr>
                  <w:r>
                    <w:rPr>
                      <w:rFonts w:ascii="Times New Roman" w:hAnsi="Times New Roman"/>
                      <w:color w:val="000000"/>
                    </w:rPr>
                    <w:t>-2.665</w:t>
                  </w:r>
                </w:p>
              </w:tc>
              <w:tc>
                <w:tcPr>
                  <w:tcW w:w="756" w:type="dxa"/>
                  <w:tcBorders>
                    <w:top w:val="nil"/>
                    <w:left w:val="nil"/>
                    <w:bottom w:val="nil"/>
                    <w:right w:val="nil"/>
                    <w:tl2br w:val="nil"/>
                    <w:tr2bl w:val="nil"/>
                  </w:tcBorders>
                  <w:noWrap/>
                  <w:vAlign w:val="center"/>
                </w:tcPr>
                <w:p w14:paraId="404A6A04" w14:textId="77777777" w:rsidR="004A0378" w:rsidRDefault="001D6235">
                  <w:pPr>
                    <w:jc w:val="both"/>
                    <w:rPr>
                      <w:rFonts w:ascii="Times New Roman" w:hAnsi="Times New Roman"/>
                      <w:color w:val="000000"/>
                    </w:rPr>
                  </w:pPr>
                  <w:r>
                    <w:rPr>
                      <w:rFonts w:ascii="Times New Roman" w:hAnsi="Times New Roman"/>
                      <w:color w:val="000000"/>
                    </w:rPr>
                    <w:t>0.791</w:t>
                  </w:r>
                </w:p>
              </w:tc>
              <w:tc>
                <w:tcPr>
                  <w:tcW w:w="836" w:type="dxa"/>
                  <w:tcBorders>
                    <w:top w:val="nil"/>
                    <w:left w:val="nil"/>
                    <w:bottom w:val="nil"/>
                    <w:right w:val="nil"/>
                    <w:tl2br w:val="nil"/>
                    <w:tr2bl w:val="nil"/>
                  </w:tcBorders>
                  <w:noWrap/>
                  <w:vAlign w:val="center"/>
                </w:tcPr>
                <w:p w14:paraId="01D20152" w14:textId="77777777" w:rsidR="004A0378" w:rsidRDefault="001D6235">
                  <w:pPr>
                    <w:jc w:val="both"/>
                    <w:rPr>
                      <w:rFonts w:ascii="Times New Roman" w:hAnsi="Times New Roman"/>
                      <w:color w:val="000000"/>
                    </w:rPr>
                  </w:pPr>
                  <w:r>
                    <w:rPr>
                      <w:rFonts w:ascii="Times New Roman" w:hAnsi="Times New Roman"/>
                      <w:color w:val="000000"/>
                    </w:rPr>
                    <w:t>-1.388</w:t>
                  </w:r>
                </w:p>
              </w:tc>
              <w:tc>
                <w:tcPr>
                  <w:tcW w:w="876" w:type="dxa"/>
                  <w:tcBorders>
                    <w:top w:val="nil"/>
                    <w:left w:val="nil"/>
                    <w:bottom w:val="nil"/>
                    <w:right w:val="nil"/>
                    <w:tl2br w:val="nil"/>
                    <w:tr2bl w:val="nil"/>
                  </w:tcBorders>
                  <w:noWrap/>
                  <w:vAlign w:val="center"/>
                </w:tcPr>
                <w:p w14:paraId="70896B1F" w14:textId="77777777" w:rsidR="004A0378" w:rsidRDefault="001D6235">
                  <w:pPr>
                    <w:jc w:val="both"/>
                    <w:rPr>
                      <w:rFonts w:ascii="Times New Roman" w:hAnsi="Times New Roman"/>
                      <w:color w:val="000000"/>
                    </w:rPr>
                  </w:pPr>
                  <w:r>
                    <w:rPr>
                      <w:rFonts w:ascii="Times New Roman" w:hAnsi="Times New Roman"/>
                      <w:color w:val="000000"/>
                    </w:rPr>
                    <w:t>11.407</w:t>
                  </w:r>
                </w:p>
              </w:tc>
            </w:tr>
            <w:tr w:rsidR="004A0378" w14:paraId="39C2511F" w14:textId="77777777">
              <w:trPr>
                <w:trHeight w:val="338"/>
              </w:trPr>
              <w:tc>
                <w:tcPr>
                  <w:tcW w:w="693" w:type="dxa"/>
                  <w:tcBorders>
                    <w:top w:val="nil"/>
                    <w:left w:val="nil"/>
                    <w:bottom w:val="nil"/>
                    <w:right w:val="nil"/>
                    <w:tl2br w:val="nil"/>
                    <w:tr2bl w:val="nil"/>
                  </w:tcBorders>
                  <w:noWrap/>
                  <w:vAlign w:val="center"/>
                </w:tcPr>
                <w:p w14:paraId="31EFC8AB" w14:textId="77777777" w:rsidR="004A0378" w:rsidRDefault="001D6235">
                  <w:pPr>
                    <w:jc w:val="both"/>
                    <w:rPr>
                      <w:rFonts w:ascii="Times New Roman" w:hAnsi="Times New Roman"/>
                      <w:color w:val="000000"/>
                    </w:rPr>
                  </w:pPr>
                  <w:r>
                    <w:rPr>
                      <w:rFonts w:ascii="Times New Roman" w:hAnsi="Times New Roman"/>
                      <w:color w:val="000000"/>
                    </w:rPr>
                    <w:t>4</w:t>
                  </w:r>
                </w:p>
              </w:tc>
              <w:tc>
                <w:tcPr>
                  <w:tcW w:w="879" w:type="dxa"/>
                  <w:tcBorders>
                    <w:top w:val="nil"/>
                    <w:left w:val="nil"/>
                    <w:bottom w:val="nil"/>
                    <w:right w:val="nil"/>
                    <w:tl2br w:val="nil"/>
                    <w:tr2bl w:val="nil"/>
                  </w:tcBorders>
                  <w:noWrap/>
                  <w:vAlign w:val="center"/>
                </w:tcPr>
                <w:p w14:paraId="56F214D9" w14:textId="77777777" w:rsidR="004A0378" w:rsidRDefault="001D6235">
                  <w:pPr>
                    <w:jc w:val="both"/>
                    <w:rPr>
                      <w:rFonts w:ascii="Times New Roman" w:hAnsi="Times New Roman"/>
                      <w:color w:val="000000"/>
                    </w:rPr>
                  </w:pPr>
                  <w:r>
                    <w:rPr>
                      <w:rFonts w:ascii="Times New Roman" w:hAnsi="Times New Roman"/>
                      <w:color w:val="000000"/>
                    </w:rPr>
                    <w:t>1.788</w:t>
                  </w:r>
                </w:p>
              </w:tc>
              <w:tc>
                <w:tcPr>
                  <w:tcW w:w="836" w:type="dxa"/>
                  <w:tcBorders>
                    <w:top w:val="nil"/>
                    <w:left w:val="nil"/>
                    <w:bottom w:val="nil"/>
                    <w:right w:val="nil"/>
                    <w:tl2br w:val="nil"/>
                    <w:tr2bl w:val="nil"/>
                  </w:tcBorders>
                  <w:noWrap/>
                  <w:vAlign w:val="center"/>
                </w:tcPr>
                <w:p w14:paraId="2016A2AC" w14:textId="77777777" w:rsidR="004A0378" w:rsidRDefault="001D6235">
                  <w:pPr>
                    <w:jc w:val="both"/>
                    <w:rPr>
                      <w:rFonts w:ascii="Times New Roman" w:hAnsi="Times New Roman"/>
                      <w:color w:val="000000"/>
                    </w:rPr>
                  </w:pPr>
                  <w:r>
                    <w:rPr>
                      <w:rFonts w:ascii="Times New Roman" w:hAnsi="Times New Roman"/>
                      <w:color w:val="000000"/>
                    </w:rPr>
                    <w:t>-3.082</w:t>
                  </w:r>
                </w:p>
              </w:tc>
              <w:tc>
                <w:tcPr>
                  <w:tcW w:w="756" w:type="dxa"/>
                  <w:tcBorders>
                    <w:top w:val="nil"/>
                    <w:left w:val="nil"/>
                    <w:bottom w:val="nil"/>
                    <w:right w:val="nil"/>
                    <w:tl2br w:val="nil"/>
                    <w:tr2bl w:val="nil"/>
                  </w:tcBorders>
                  <w:noWrap/>
                  <w:vAlign w:val="center"/>
                </w:tcPr>
                <w:p w14:paraId="1F6B7229" w14:textId="77777777" w:rsidR="004A0378" w:rsidRDefault="001D6235">
                  <w:pPr>
                    <w:jc w:val="both"/>
                    <w:rPr>
                      <w:rFonts w:ascii="Times New Roman" w:hAnsi="Times New Roman"/>
                      <w:color w:val="000000"/>
                    </w:rPr>
                  </w:pPr>
                  <w:r>
                    <w:rPr>
                      <w:rFonts w:ascii="Times New Roman" w:hAnsi="Times New Roman"/>
                      <w:color w:val="000000"/>
                    </w:rPr>
                    <w:t>0.82</w:t>
                  </w:r>
                </w:p>
              </w:tc>
              <w:tc>
                <w:tcPr>
                  <w:tcW w:w="836" w:type="dxa"/>
                  <w:tcBorders>
                    <w:top w:val="nil"/>
                    <w:left w:val="nil"/>
                    <w:bottom w:val="nil"/>
                    <w:right w:val="nil"/>
                    <w:tl2br w:val="nil"/>
                    <w:tr2bl w:val="nil"/>
                  </w:tcBorders>
                  <w:noWrap/>
                  <w:vAlign w:val="center"/>
                </w:tcPr>
                <w:p w14:paraId="780741EB" w14:textId="77777777" w:rsidR="004A0378" w:rsidRDefault="001D6235">
                  <w:pPr>
                    <w:jc w:val="both"/>
                    <w:rPr>
                      <w:rFonts w:ascii="Times New Roman" w:hAnsi="Times New Roman"/>
                      <w:color w:val="000000"/>
                    </w:rPr>
                  </w:pPr>
                  <w:r>
                    <w:rPr>
                      <w:rFonts w:ascii="Times New Roman" w:hAnsi="Times New Roman"/>
                      <w:color w:val="000000"/>
                    </w:rPr>
                    <w:t>-1.616</w:t>
                  </w:r>
                </w:p>
              </w:tc>
              <w:tc>
                <w:tcPr>
                  <w:tcW w:w="876" w:type="dxa"/>
                  <w:tcBorders>
                    <w:top w:val="nil"/>
                    <w:left w:val="nil"/>
                    <w:bottom w:val="nil"/>
                    <w:right w:val="nil"/>
                    <w:tl2br w:val="nil"/>
                    <w:tr2bl w:val="nil"/>
                  </w:tcBorders>
                  <w:noWrap/>
                  <w:vAlign w:val="center"/>
                </w:tcPr>
                <w:p w14:paraId="4978C8F6" w14:textId="77777777" w:rsidR="004A0378" w:rsidRDefault="001D6235">
                  <w:pPr>
                    <w:jc w:val="both"/>
                    <w:rPr>
                      <w:rFonts w:ascii="Times New Roman" w:hAnsi="Times New Roman"/>
                      <w:color w:val="000000"/>
                    </w:rPr>
                  </w:pPr>
                  <w:r>
                    <w:rPr>
                      <w:rFonts w:ascii="Times New Roman" w:hAnsi="Times New Roman"/>
                      <w:color w:val="000000"/>
                    </w:rPr>
                    <w:t>10.935</w:t>
                  </w:r>
                </w:p>
              </w:tc>
            </w:tr>
            <w:tr w:rsidR="004A0378" w14:paraId="10E13196" w14:textId="77777777">
              <w:trPr>
                <w:trHeight w:val="338"/>
              </w:trPr>
              <w:tc>
                <w:tcPr>
                  <w:tcW w:w="693" w:type="dxa"/>
                  <w:tcBorders>
                    <w:top w:val="nil"/>
                    <w:left w:val="nil"/>
                    <w:bottom w:val="nil"/>
                    <w:right w:val="nil"/>
                    <w:tl2br w:val="nil"/>
                    <w:tr2bl w:val="nil"/>
                  </w:tcBorders>
                  <w:noWrap/>
                  <w:vAlign w:val="center"/>
                </w:tcPr>
                <w:p w14:paraId="6EAEDE3D" w14:textId="77777777" w:rsidR="004A0378" w:rsidRDefault="001D6235">
                  <w:pPr>
                    <w:jc w:val="both"/>
                    <w:rPr>
                      <w:rFonts w:ascii="Times New Roman" w:hAnsi="Times New Roman"/>
                      <w:color w:val="000000"/>
                    </w:rPr>
                  </w:pPr>
                  <w:r>
                    <w:rPr>
                      <w:rFonts w:ascii="Times New Roman" w:hAnsi="Times New Roman"/>
                      <w:color w:val="000000"/>
                    </w:rPr>
                    <w:t>4.5</w:t>
                  </w:r>
                </w:p>
              </w:tc>
              <w:tc>
                <w:tcPr>
                  <w:tcW w:w="879" w:type="dxa"/>
                  <w:tcBorders>
                    <w:top w:val="nil"/>
                    <w:left w:val="nil"/>
                    <w:bottom w:val="nil"/>
                    <w:right w:val="nil"/>
                    <w:tl2br w:val="nil"/>
                    <w:tr2bl w:val="nil"/>
                  </w:tcBorders>
                  <w:noWrap/>
                  <w:vAlign w:val="center"/>
                </w:tcPr>
                <w:p w14:paraId="4590AB0B" w14:textId="77777777" w:rsidR="004A0378" w:rsidRDefault="001D6235">
                  <w:pPr>
                    <w:jc w:val="both"/>
                    <w:rPr>
                      <w:rFonts w:ascii="Times New Roman" w:hAnsi="Times New Roman"/>
                      <w:color w:val="000000"/>
                    </w:rPr>
                  </w:pPr>
                  <w:r>
                    <w:rPr>
                      <w:rFonts w:ascii="Times New Roman" w:hAnsi="Times New Roman"/>
                      <w:color w:val="000000"/>
                    </w:rPr>
                    <w:t>1.964</w:t>
                  </w:r>
                </w:p>
              </w:tc>
              <w:tc>
                <w:tcPr>
                  <w:tcW w:w="836" w:type="dxa"/>
                  <w:tcBorders>
                    <w:top w:val="nil"/>
                    <w:left w:val="nil"/>
                    <w:bottom w:val="nil"/>
                    <w:right w:val="nil"/>
                    <w:tl2br w:val="nil"/>
                    <w:tr2bl w:val="nil"/>
                  </w:tcBorders>
                  <w:noWrap/>
                  <w:vAlign w:val="center"/>
                </w:tcPr>
                <w:p w14:paraId="59FE9997" w14:textId="77777777" w:rsidR="004A0378" w:rsidRDefault="001D6235">
                  <w:pPr>
                    <w:jc w:val="both"/>
                    <w:rPr>
                      <w:rFonts w:ascii="Times New Roman" w:hAnsi="Times New Roman"/>
                      <w:color w:val="000000"/>
                    </w:rPr>
                  </w:pPr>
                  <w:r>
                    <w:rPr>
                      <w:rFonts w:ascii="Times New Roman" w:hAnsi="Times New Roman"/>
                      <w:color w:val="000000"/>
                    </w:rPr>
                    <w:t>-3.503</w:t>
                  </w:r>
                </w:p>
              </w:tc>
              <w:tc>
                <w:tcPr>
                  <w:tcW w:w="756" w:type="dxa"/>
                  <w:tcBorders>
                    <w:top w:val="nil"/>
                    <w:left w:val="nil"/>
                    <w:bottom w:val="nil"/>
                    <w:right w:val="nil"/>
                    <w:tl2br w:val="nil"/>
                    <w:tr2bl w:val="nil"/>
                  </w:tcBorders>
                  <w:noWrap/>
                  <w:vAlign w:val="center"/>
                </w:tcPr>
                <w:p w14:paraId="17571278" w14:textId="77777777" w:rsidR="004A0378" w:rsidRDefault="001D6235">
                  <w:pPr>
                    <w:jc w:val="both"/>
                    <w:rPr>
                      <w:rFonts w:ascii="Times New Roman" w:hAnsi="Times New Roman"/>
                      <w:color w:val="000000"/>
                    </w:rPr>
                  </w:pPr>
                  <w:r>
                    <w:rPr>
                      <w:rFonts w:ascii="Times New Roman" w:hAnsi="Times New Roman"/>
                      <w:color w:val="000000"/>
                    </w:rPr>
                    <w:t>0.848</w:t>
                  </w:r>
                </w:p>
              </w:tc>
              <w:tc>
                <w:tcPr>
                  <w:tcW w:w="836" w:type="dxa"/>
                  <w:tcBorders>
                    <w:top w:val="nil"/>
                    <w:left w:val="nil"/>
                    <w:bottom w:val="nil"/>
                    <w:right w:val="nil"/>
                    <w:tl2br w:val="nil"/>
                    <w:tr2bl w:val="nil"/>
                  </w:tcBorders>
                  <w:noWrap/>
                  <w:vAlign w:val="center"/>
                </w:tcPr>
                <w:p w14:paraId="026C4C8E" w14:textId="77777777" w:rsidR="004A0378" w:rsidRDefault="001D6235">
                  <w:pPr>
                    <w:jc w:val="both"/>
                    <w:rPr>
                      <w:rFonts w:ascii="Times New Roman" w:hAnsi="Times New Roman"/>
                      <w:color w:val="000000"/>
                    </w:rPr>
                  </w:pPr>
                  <w:r>
                    <w:rPr>
                      <w:rFonts w:ascii="Times New Roman" w:hAnsi="Times New Roman"/>
                      <w:color w:val="000000"/>
                    </w:rPr>
                    <w:t>-1.846</w:t>
                  </w:r>
                </w:p>
              </w:tc>
              <w:tc>
                <w:tcPr>
                  <w:tcW w:w="876" w:type="dxa"/>
                  <w:tcBorders>
                    <w:top w:val="nil"/>
                    <w:left w:val="nil"/>
                    <w:bottom w:val="nil"/>
                    <w:right w:val="nil"/>
                    <w:tl2br w:val="nil"/>
                    <w:tr2bl w:val="nil"/>
                  </w:tcBorders>
                  <w:noWrap/>
                  <w:vAlign w:val="center"/>
                </w:tcPr>
                <w:p w14:paraId="0FC19797" w14:textId="77777777" w:rsidR="004A0378" w:rsidRDefault="001D6235">
                  <w:pPr>
                    <w:jc w:val="both"/>
                    <w:rPr>
                      <w:rFonts w:ascii="Times New Roman" w:hAnsi="Times New Roman"/>
                      <w:color w:val="000000"/>
                    </w:rPr>
                  </w:pPr>
                  <w:r>
                    <w:rPr>
                      <w:rFonts w:ascii="Times New Roman" w:hAnsi="Times New Roman"/>
                      <w:color w:val="000000"/>
                    </w:rPr>
                    <w:t>10.366</w:t>
                  </w:r>
                </w:p>
              </w:tc>
            </w:tr>
            <w:tr w:rsidR="004A0378" w14:paraId="673CFD7D" w14:textId="77777777">
              <w:trPr>
                <w:trHeight w:val="338"/>
              </w:trPr>
              <w:tc>
                <w:tcPr>
                  <w:tcW w:w="693" w:type="dxa"/>
                  <w:tcBorders>
                    <w:top w:val="nil"/>
                    <w:left w:val="nil"/>
                    <w:bottom w:val="single" w:sz="4" w:space="0" w:color="auto"/>
                    <w:right w:val="nil"/>
                    <w:tl2br w:val="nil"/>
                    <w:tr2bl w:val="nil"/>
                  </w:tcBorders>
                  <w:noWrap/>
                  <w:vAlign w:val="center"/>
                </w:tcPr>
                <w:p w14:paraId="2A37F4AD" w14:textId="77777777" w:rsidR="004A0378" w:rsidRDefault="001D6235">
                  <w:pPr>
                    <w:jc w:val="both"/>
                    <w:rPr>
                      <w:rFonts w:ascii="Times New Roman" w:hAnsi="Times New Roman"/>
                      <w:color w:val="000000"/>
                    </w:rPr>
                  </w:pPr>
                  <w:r>
                    <w:rPr>
                      <w:rFonts w:ascii="Times New Roman" w:hAnsi="Times New Roman"/>
                      <w:color w:val="000000"/>
                    </w:rPr>
                    <w:t>5</w:t>
                  </w:r>
                </w:p>
              </w:tc>
              <w:tc>
                <w:tcPr>
                  <w:tcW w:w="879" w:type="dxa"/>
                  <w:tcBorders>
                    <w:top w:val="nil"/>
                    <w:left w:val="nil"/>
                    <w:bottom w:val="single" w:sz="4" w:space="0" w:color="auto"/>
                    <w:right w:val="nil"/>
                    <w:tl2br w:val="nil"/>
                    <w:tr2bl w:val="nil"/>
                  </w:tcBorders>
                  <w:noWrap/>
                  <w:vAlign w:val="center"/>
                </w:tcPr>
                <w:p w14:paraId="3FB258A1" w14:textId="77777777" w:rsidR="004A0378" w:rsidRDefault="001D6235">
                  <w:pPr>
                    <w:jc w:val="both"/>
                    <w:rPr>
                      <w:rFonts w:ascii="Times New Roman" w:hAnsi="Times New Roman"/>
                      <w:color w:val="000000"/>
                    </w:rPr>
                  </w:pPr>
                  <w:r>
                    <w:rPr>
                      <w:rFonts w:ascii="Times New Roman" w:hAnsi="Times New Roman"/>
                      <w:color w:val="000000"/>
                    </w:rPr>
                    <w:t>2.138</w:t>
                  </w:r>
                </w:p>
              </w:tc>
              <w:tc>
                <w:tcPr>
                  <w:tcW w:w="836" w:type="dxa"/>
                  <w:tcBorders>
                    <w:top w:val="nil"/>
                    <w:left w:val="nil"/>
                    <w:bottom w:val="single" w:sz="4" w:space="0" w:color="auto"/>
                    <w:right w:val="nil"/>
                    <w:tl2br w:val="nil"/>
                    <w:tr2bl w:val="nil"/>
                  </w:tcBorders>
                  <w:noWrap/>
                  <w:vAlign w:val="center"/>
                </w:tcPr>
                <w:p w14:paraId="37FEF2C7" w14:textId="77777777" w:rsidR="004A0378" w:rsidRDefault="001D6235">
                  <w:pPr>
                    <w:jc w:val="both"/>
                    <w:rPr>
                      <w:rFonts w:ascii="Times New Roman" w:hAnsi="Times New Roman"/>
                      <w:color w:val="000000"/>
                    </w:rPr>
                  </w:pPr>
                  <w:r>
                    <w:rPr>
                      <w:rFonts w:ascii="Times New Roman" w:hAnsi="Times New Roman"/>
                      <w:color w:val="000000"/>
                    </w:rPr>
                    <w:t>-3.919</w:t>
                  </w:r>
                </w:p>
              </w:tc>
              <w:tc>
                <w:tcPr>
                  <w:tcW w:w="756" w:type="dxa"/>
                  <w:tcBorders>
                    <w:top w:val="nil"/>
                    <w:left w:val="nil"/>
                    <w:bottom w:val="single" w:sz="4" w:space="0" w:color="auto"/>
                    <w:right w:val="nil"/>
                    <w:tl2br w:val="nil"/>
                    <w:tr2bl w:val="nil"/>
                  </w:tcBorders>
                  <w:noWrap/>
                  <w:vAlign w:val="center"/>
                </w:tcPr>
                <w:p w14:paraId="4AB49169" w14:textId="77777777" w:rsidR="004A0378" w:rsidRDefault="001D6235">
                  <w:pPr>
                    <w:jc w:val="both"/>
                    <w:rPr>
                      <w:rFonts w:ascii="Times New Roman" w:hAnsi="Times New Roman"/>
                      <w:color w:val="000000"/>
                    </w:rPr>
                  </w:pPr>
                  <w:r>
                    <w:rPr>
                      <w:rFonts w:ascii="Times New Roman" w:hAnsi="Times New Roman"/>
                      <w:color w:val="000000"/>
                    </w:rPr>
                    <w:t>0.875</w:t>
                  </w:r>
                </w:p>
              </w:tc>
              <w:tc>
                <w:tcPr>
                  <w:tcW w:w="836" w:type="dxa"/>
                  <w:tcBorders>
                    <w:top w:val="nil"/>
                    <w:left w:val="nil"/>
                    <w:bottom w:val="single" w:sz="4" w:space="0" w:color="auto"/>
                    <w:right w:val="nil"/>
                    <w:tl2br w:val="nil"/>
                    <w:tr2bl w:val="nil"/>
                  </w:tcBorders>
                  <w:noWrap/>
                  <w:vAlign w:val="center"/>
                </w:tcPr>
                <w:p w14:paraId="0C3B502D" w14:textId="77777777" w:rsidR="004A0378" w:rsidRDefault="001D6235">
                  <w:pPr>
                    <w:jc w:val="both"/>
                    <w:rPr>
                      <w:rFonts w:ascii="Times New Roman" w:hAnsi="Times New Roman"/>
                      <w:color w:val="000000"/>
                    </w:rPr>
                  </w:pPr>
                  <w:r>
                    <w:rPr>
                      <w:rFonts w:ascii="Times New Roman" w:hAnsi="Times New Roman"/>
                      <w:color w:val="000000"/>
                    </w:rPr>
                    <w:t>-2.074</w:t>
                  </w:r>
                </w:p>
              </w:tc>
              <w:tc>
                <w:tcPr>
                  <w:tcW w:w="876" w:type="dxa"/>
                  <w:tcBorders>
                    <w:top w:val="nil"/>
                    <w:left w:val="nil"/>
                    <w:bottom w:val="single" w:sz="4" w:space="0" w:color="auto"/>
                    <w:right w:val="nil"/>
                    <w:tl2br w:val="nil"/>
                    <w:tr2bl w:val="nil"/>
                  </w:tcBorders>
                  <w:noWrap/>
                  <w:vAlign w:val="center"/>
                </w:tcPr>
                <w:p w14:paraId="5A7F7875" w14:textId="77777777" w:rsidR="004A0378" w:rsidRDefault="001D6235">
                  <w:pPr>
                    <w:jc w:val="both"/>
                    <w:rPr>
                      <w:rFonts w:ascii="Times New Roman" w:hAnsi="Times New Roman"/>
                      <w:color w:val="000000"/>
                    </w:rPr>
                  </w:pPr>
                  <w:r>
                    <w:rPr>
                      <w:rFonts w:ascii="Times New Roman" w:hAnsi="Times New Roman"/>
                      <w:color w:val="000000"/>
                    </w:rPr>
                    <w:t>9.711</w:t>
                  </w:r>
                </w:p>
              </w:tc>
            </w:tr>
          </w:tbl>
          <w:p w14:paraId="29D58E36" w14:textId="77777777" w:rsidR="004A0378" w:rsidRDefault="004A0378">
            <w:pPr>
              <w:autoSpaceDE w:val="0"/>
              <w:autoSpaceDN w:val="0"/>
              <w:adjustRightInd w:val="0"/>
              <w:jc w:val="both"/>
              <w:rPr>
                <w:rFonts w:ascii="Times New Roman" w:hAnsi="Times New Roman"/>
              </w:rPr>
            </w:pPr>
          </w:p>
          <w:p w14:paraId="00BD7361" w14:textId="77777777" w:rsidR="004A0378" w:rsidRDefault="001D6235">
            <w:pPr>
              <w:autoSpaceDE w:val="0"/>
              <w:autoSpaceDN w:val="0"/>
              <w:adjustRightInd w:val="0"/>
              <w:jc w:val="both"/>
              <w:rPr>
                <w:rFonts w:ascii="Times New Roman" w:hAnsi="Times New Roman"/>
              </w:rPr>
            </w:pPr>
            <w:r>
              <w:rPr>
                <w:rFonts w:ascii="Times New Roman" w:hAnsi="Times New Roman"/>
              </w:rPr>
              <w:t xml:space="preserve">The midpoint range for bioethanol production decreased despite the fact that all variables were increasing. This was due to growth-inhabiting effect of high sugar concentrations, high pH </w:t>
            </w:r>
            <w:proofErr w:type="spellStart"/>
            <w:r>
              <w:rPr>
                <w:rFonts w:ascii="Times New Roman" w:hAnsi="Times New Roman"/>
              </w:rPr>
              <w:t>levels,high</w:t>
            </w:r>
            <w:proofErr w:type="spellEnd"/>
            <w:r>
              <w:rPr>
                <w:rFonts w:ascii="Times New Roman" w:hAnsi="Times New Roman"/>
              </w:rPr>
              <w:t xml:space="preserve"> temperature, as well as ethanol-formation with time which</w:t>
            </w:r>
            <w:r>
              <w:rPr>
                <w:rFonts w:ascii="Times New Roman" w:hAnsi="Times New Roman"/>
              </w:rPr>
              <w:t xml:space="preserve"> raised its levels thereby distorting microorganisms (yeast) “metabolism-poisonous effect”,</w:t>
            </w:r>
            <w:r>
              <w:rPr>
                <w:rFonts w:ascii="Times New Roman" w:hAnsi="Times New Roman"/>
              </w:rPr>
              <w:fldChar w:fldCharType="begin" w:fldLock="1"/>
            </w:r>
            <w:r>
              <w:rPr>
                <w:rFonts w:ascii="Times New Roman" w:hAnsi="Times New Roman"/>
              </w:rPr>
              <w:instrText>ADDIN CSL_CITATION {"citationItems":[{"id":"ITEM-1","itemData":{"DOI":"10.1002/bit.260400213","ISSN":"10970290","abstract":"In ethanol fermentation, instantaneous bi</w:instrText>
            </w:r>
            <w:r>
              <w:rPr>
                <w:rFonts w:ascii="Times New Roman" w:hAnsi="Times New Roman"/>
              </w:rPr>
              <w:instrText xml:space="preserve">omass yield of the yeast Saccharmoyces cerevisiae was found to decrease (from 0.156 to 0.026) with increase in ethanol concentration (from 0 to 107 g/L), indicating a definite relationship between biomass yield and product inhibition. A suitable model was </w:instrText>
            </w:r>
            <w:r>
              <w:rPr>
                <w:rFonts w:ascii="Times New Roman" w:hAnsi="Times New Roman"/>
              </w:rPr>
              <w:instrText xml:space="preserve">proposed to describe this decrease which incorporates the kinetic parameters of product inhibition rather than pure empirical constants. Substrate inhibition was found to occur when substrate concentration is above 150 g/L. A similar definite relationship </w:instrText>
            </w:r>
            <w:r>
              <w:rPr>
                <w:rFonts w:ascii="Times New Roman" w:hAnsi="Times New Roman"/>
              </w:rPr>
              <w:instrText>was observed between substrate inhibition and instantaneous biomass yield. A simple empirical model is proposed to describe the declines in specfic growth rate and biomass yield due to substrate inhibition. It is observed that product inhibition does not h</w:instrText>
            </w:r>
            <w:r>
              <w:rPr>
                <w:rFonts w:ascii="Times New Roman" w:hAnsi="Times New Roman"/>
              </w:rPr>
              <w:instrText>ave any effect on product yield whereas substrate inhibition significantly affects the product yield, reflecting a drop in overall product yield from 0.45 to 0.30 as the initial substrate concentration increases from 150 to 280 g/L. These results are expec</w:instrText>
            </w:r>
            <w:r>
              <w:rPr>
                <w:rFonts w:ascii="Times New Roman" w:hAnsi="Times New Roman"/>
              </w:rPr>
              <w:instrText>ted to have a significant influence in formulating optimum fermentor design variables and in developing an effective control strategy for optimizing ethanol producitivity. Copyright © 1992 John Wiley  &amp;  Sons, Inc.","author":[{"dropping-particle":"","famil</w:instrText>
            </w:r>
            <w:r>
              <w:rPr>
                <w:rFonts w:ascii="Times New Roman" w:hAnsi="Times New Roman"/>
              </w:rPr>
              <w:instrText>y":"Thatipamala","given":"R.","non-dropping-particle":"","parse-names":false,"suffix":""},{"dropping-particle":"","family":"Rohani","given":"S.","non-dropping-particle":"","parse-names":false,"suffix":""},{"dropping-particle":"","family":"Hill","given":"G.</w:instrText>
            </w:r>
            <w:r>
              <w:rPr>
                <w:rFonts w:ascii="Times New Roman" w:hAnsi="Times New Roman"/>
              </w:rPr>
              <w:instrText xml:space="preserve"> A.","non-dropping-particle":"","parse-names":false,"suffix":""}],"container-title":"Biotechnology and Bioengineering","id":"ITEM-1","issue":"2","issued":{"date-parts":[["1992"]]},"page":"289-297","title":"Effects of high product and substrate inhibitions </w:instrText>
            </w:r>
            <w:r>
              <w:rPr>
                <w:rFonts w:ascii="Times New Roman" w:hAnsi="Times New Roman"/>
              </w:rPr>
              <w:instrText>on the kinetics and biomass and product yields during ethanol batch fermentation","type":"article-journal","volume":"40"},"uris":["http://www.mendeley.com/documents/?uuid=e72d10ab-feab-40a2-80d4-ddbc62e0129e","http://www.mendeley.com/documents/?uuid=02d048</w:instrText>
            </w:r>
            <w:r>
              <w:rPr>
                <w:rFonts w:ascii="Times New Roman" w:hAnsi="Times New Roman"/>
              </w:rPr>
              <w:instrText>13-f6fd-4622-8819-0033c960696d"]}],"mendeley":{"formattedCitation":"(Thatipamala, Rohani, &amp; Hill, 1992)","manualFormatting":"Thatipamala et al,. (1992)","plainTextFormattedCitation":"(Thatipamala, Rohani, &amp; Hill, 1992)","previouslyFormattedCitation":"(That</w:instrText>
            </w:r>
            <w:r>
              <w:rPr>
                <w:rFonts w:ascii="Times New Roman" w:hAnsi="Times New Roman"/>
              </w:rPr>
              <w:instrText>ipamala, Rohani, &amp; Hill, 1992)"},"properties":{"noteIndex":0},"schema":"https://github.com/citation-style-language/schema/raw/master/csl-citation.json"}</w:instrText>
            </w:r>
            <w:r>
              <w:rPr>
                <w:rFonts w:ascii="Times New Roman" w:hAnsi="Times New Roman"/>
              </w:rPr>
              <w:fldChar w:fldCharType="separate"/>
            </w:r>
            <w:r>
              <w:rPr>
                <w:rFonts w:ascii="Times New Roman" w:hAnsi="Times New Roman"/>
              </w:rPr>
              <w:t>[1</w:t>
            </w:r>
            <w:r>
              <w:t>6</w:t>
            </w:r>
            <w:r>
              <w:rPr>
                <w:rFonts w:ascii="Times New Roman" w:hAnsi="Times New Roman"/>
              </w:rPr>
              <w:t>]</w:t>
            </w:r>
            <w:r>
              <w:rPr>
                <w:rFonts w:ascii="Times New Roman" w:hAnsi="Times New Roman"/>
              </w:rPr>
              <w:fldChar w:fldCharType="end"/>
            </w:r>
            <w:r>
              <w:rPr>
                <w:rFonts w:ascii="Times New Roman" w:hAnsi="Times New Roman"/>
              </w:rPr>
              <w:t xml:space="preserve"> .The point of maximum ethanol yield from ridge analysis lay between fourth (12.379g/L) and fifth</w:t>
            </w:r>
            <w:r>
              <w:rPr>
                <w:rFonts w:ascii="Times New Roman" w:hAnsi="Times New Roman"/>
              </w:rPr>
              <w:t xml:space="preserve"> (12.279g/L) points. The variables setting in coded form at the fourth point are 0.</w:t>
            </w:r>
            <w:proofErr w:type="gramStart"/>
            <w:r>
              <w:rPr>
                <w:rFonts w:ascii="Times New Roman" w:hAnsi="Times New Roman"/>
              </w:rPr>
              <w:t>846 ,</w:t>
            </w:r>
            <w:proofErr w:type="gramEnd"/>
            <w:r>
              <w:rPr>
                <w:rFonts w:ascii="Times New Roman" w:hAnsi="Times New Roman"/>
              </w:rPr>
              <w:t xml:space="preserve">-0.966, 0.623,and -0.462 for the incubation time, initial PH, incubation temperature and Substrate concentration, from the design center respectively which corresponds </w:t>
            </w:r>
            <w:r>
              <w:rPr>
                <w:rFonts w:ascii="Times New Roman" w:hAnsi="Times New Roman"/>
              </w:rPr>
              <w:t>to 57.6hours,pH of 4.8,a temperature of  34.7</w:t>
            </w:r>
            <w:r>
              <w:rPr>
                <w:rFonts w:ascii="Times New Roman" w:hAnsi="Times New Roman"/>
                <w:vertAlign w:val="superscript"/>
              </w:rPr>
              <w:t>0</w:t>
            </w:r>
            <w:r>
              <w:rPr>
                <w:rFonts w:ascii="Times New Roman" w:hAnsi="Times New Roman"/>
              </w:rPr>
              <w:t>C and a concentration of 27.82g/L of the substrate in natural levels. Figure 1 is the path of steepest ascent.</w:t>
            </w:r>
          </w:p>
          <w:p w14:paraId="7F0007D5" w14:textId="77777777" w:rsidR="004A0378" w:rsidRDefault="001D6235">
            <w:pPr>
              <w:autoSpaceDE w:val="0"/>
              <w:autoSpaceDN w:val="0"/>
              <w:adjustRightInd w:val="0"/>
              <w:jc w:val="both"/>
              <w:rPr>
                <w:rFonts w:ascii="Times New Roman" w:hAnsi="Times New Roman"/>
              </w:rPr>
            </w:pPr>
            <w:r>
              <w:rPr>
                <w:rFonts w:ascii="Times New Roman" w:hAnsi="Times New Roman"/>
                <w:noProof/>
              </w:rPr>
              <w:lastRenderedPageBreak/>
              <w:drawing>
                <wp:inline distT="0" distB="0" distL="114300" distR="114300" wp14:anchorId="5160BC74" wp14:editId="072A9D1D">
                  <wp:extent cx="2581275" cy="2734310"/>
                  <wp:effectExtent l="0" t="0" r="9525" b="8890"/>
                  <wp:docPr id="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5"/>
                          <pic:cNvPicPr>
                            <a:picLocks noChangeAspect="1"/>
                          </pic:cNvPicPr>
                        </pic:nvPicPr>
                        <pic:blipFill>
                          <a:blip r:embed="rId17"/>
                          <a:stretch>
                            <a:fillRect/>
                          </a:stretch>
                        </pic:blipFill>
                        <pic:spPr>
                          <a:xfrm>
                            <a:off x="0" y="0"/>
                            <a:ext cx="2581275" cy="2734310"/>
                          </a:xfrm>
                          <a:prstGeom prst="rect">
                            <a:avLst/>
                          </a:prstGeom>
                          <a:noFill/>
                          <a:ln>
                            <a:noFill/>
                          </a:ln>
                        </pic:spPr>
                      </pic:pic>
                    </a:graphicData>
                  </a:graphic>
                </wp:inline>
              </w:drawing>
            </w:r>
          </w:p>
          <w:p w14:paraId="3F396E0A" w14:textId="77777777" w:rsidR="004A0378" w:rsidRDefault="001D6235">
            <w:pPr>
              <w:jc w:val="both"/>
              <w:rPr>
                <w:rFonts w:ascii="Times New Roman" w:hAnsi="Times New Roman"/>
                <w:caps/>
                <w:spacing w:val="10"/>
              </w:rPr>
            </w:pPr>
            <w:bookmarkStart w:id="1" w:name="_Toc489705669"/>
            <w:bookmarkStart w:id="2" w:name="_Toc11879752"/>
            <w:bookmarkStart w:id="3" w:name="_Toc22974548"/>
            <w:bookmarkStart w:id="4" w:name="_Toc490754399"/>
            <w:bookmarkStart w:id="5" w:name="_Toc22960698"/>
            <w:bookmarkStart w:id="6" w:name="_Toc22957111"/>
            <w:r>
              <w:rPr>
                <w:rFonts w:ascii="Times New Roman" w:hAnsi="Times New Roman"/>
                <w:spacing w:val="10"/>
                <w:lang w:val="en-GB"/>
              </w:rPr>
              <w:t xml:space="preserve">Figure 1: </w:t>
            </w:r>
            <w:r>
              <w:rPr>
                <w:rFonts w:ascii="Times New Roman" w:hAnsi="Times New Roman"/>
                <w:spacing w:val="10"/>
              </w:rPr>
              <w:t>Path of Steepest Ascent Plot</w:t>
            </w:r>
            <w:bookmarkEnd w:id="1"/>
            <w:bookmarkEnd w:id="2"/>
            <w:bookmarkEnd w:id="3"/>
            <w:bookmarkEnd w:id="4"/>
            <w:bookmarkEnd w:id="5"/>
            <w:bookmarkEnd w:id="6"/>
          </w:p>
          <w:p w14:paraId="193F5E29" w14:textId="77777777" w:rsidR="004A0378" w:rsidRDefault="001D6235">
            <w:pPr>
              <w:autoSpaceDE w:val="0"/>
              <w:autoSpaceDN w:val="0"/>
              <w:adjustRightInd w:val="0"/>
              <w:jc w:val="both"/>
              <w:rPr>
                <w:rFonts w:ascii="Times New Roman" w:hAnsi="Times New Roman"/>
                <w:b/>
                <w:bCs/>
              </w:rPr>
            </w:pPr>
            <w:r>
              <w:rPr>
                <w:rFonts w:ascii="Times New Roman" w:hAnsi="Times New Roman"/>
                <w:b/>
                <w:bCs/>
              </w:rPr>
              <w:t>2.</w:t>
            </w:r>
            <w:proofErr w:type="gramStart"/>
            <w:r>
              <w:rPr>
                <w:rFonts w:ascii="Times New Roman" w:hAnsi="Times New Roman"/>
                <w:b/>
                <w:bCs/>
              </w:rPr>
              <w:t>4.Response</w:t>
            </w:r>
            <w:proofErr w:type="gramEnd"/>
            <w:r>
              <w:rPr>
                <w:rFonts w:ascii="Times New Roman" w:hAnsi="Times New Roman"/>
                <w:b/>
                <w:bCs/>
              </w:rPr>
              <w:t xml:space="preserve"> surface plots</w:t>
            </w:r>
          </w:p>
          <w:p w14:paraId="2F0C0D48" w14:textId="77777777" w:rsidR="004A0378" w:rsidRDefault="001D6235">
            <w:pPr>
              <w:jc w:val="both"/>
              <w:rPr>
                <w:rFonts w:ascii="Times New Roman" w:eastAsia="MinionPro-Regular" w:hAnsi="Times New Roman"/>
              </w:rPr>
            </w:pPr>
            <w:r>
              <w:rPr>
                <w:rFonts w:ascii="Times New Roman" w:eastAsia="MinionPro-Regular" w:hAnsi="Times New Roman"/>
              </w:rPr>
              <w:t>Three dimensional response surf</w:t>
            </w:r>
            <w:r>
              <w:rPr>
                <w:rFonts w:ascii="Times New Roman" w:eastAsia="MinionPro-Regular" w:hAnsi="Times New Roman"/>
              </w:rPr>
              <w:t>ace plots and the corresponding contours projected on the horizontal were plotted on the basis of the predicted model equation (9</w:t>
            </w:r>
            <w:proofErr w:type="gramStart"/>
            <w:r>
              <w:rPr>
                <w:rFonts w:ascii="Times New Roman" w:eastAsia="MinionPro-Regular" w:hAnsi="Times New Roman"/>
              </w:rPr>
              <w:t>).</w:t>
            </w:r>
            <w:r>
              <w:rPr>
                <w:rFonts w:ascii="Times New Roman" w:hAnsi="Times New Roman"/>
              </w:rPr>
              <w:t>The</w:t>
            </w:r>
            <w:proofErr w:type="gramEnd"/>
            <w:r>
              <w:rPr>
                <w:rFonts w:ascii="Times New Roman" w:hAnsi="Times New Roman"/>
              </w:rPr>
              <w:t xml:space="preserve"> shapes of contour plots indicate the nature and extent of the interaction between different factors. Circular contour plo</w:t>
            </w:r>
            <w:r>
              <w:rPr>
                <w:rFonts w:ascii="Times New Roman" w:hAnsi="Times New Roman"/>
              </w:rPr>
              <w:t xml:space="preserve">ts imply less or negligible interactions between variables while significant interactions are shown by the elliptical contour plots. Figure 2 (a-f) each represent the effect of two variables on ethanol production when the other two are held at zero level. </w:t>
            </w:r>
            <w:r>
              <w:rPr>
                <w:rFonts w:ascii="Times New Roman" w:hAnsi="Times New Roman"/>
              </w:rPr>
              <w:t>In figure 3a,</w:t>
            </w:r>
            <w:r>
              <w:rPr>
                <w:rFonts w:ascii="Times New Roman" w:eastAsia="MinionPro-Regular" w:hAnsi="Times New Roman"/>
              </w:rPr>
              <w:t xml:space="preserve"> elliptical shape of the contours shows negative</w:t>
            </w:r>
            <w:r>
              <w:rPr>
                <w:rFonts w:ascii="Times New Roman" w:hAnsi="Times New Roman"/>
              </w:rPr>
              <w:t xml:space="preserve"> </w:t>
            </w:r>
            <w:r>
              <w:rPr>
                <w:rFonts w:ascii="Times New Roman" w:eastAsia="MinionPro-Regular" w:hAnsi="Times New Roman"/>
              </w:rPr>
              <w:t>interactive effect of the pH and incubation time where ethanol increased with increase in both variable until at a certain point when further increase in the variables resulted in decreased prod</w:t>
            </w:r>
            <w:r>
              <w:rPr>
                <w:rFonts w:ascii="Times New Roman" w:eastAsia="MinionPro-Regular" w:hAnsi="Times New Roman"/>
              </w:rPr>
              <w:t>uction. Figure2c the circular shape indicates zero interaction effect on ethanol production between time and substrate concentration Figure 2(b</w:t>
            </w:r>
            <w:proofErr w:type="gramStart"/>
            <w:r>
              <w:rPr>
                <w:rFonts w:ascii="Times New Roman" w:eastAsia="MinionPro-Regular" w:hAnsi="Times New Roman"/>
              </w:rPr>
              <w:t>),(</w:t>
            </w:r>
            <w:proofErr w:type="gramEnd"/>
            <w:r>
              <w:rPr>
                <w:rFonts w:ascii="Times New Roman" w:eastAsia="MinionPro-Regular" w:hAnsi="Times New Roman"/>
              </w:rPr>
              <w:t xml:space="preserve">d) and (e) all showed the positive interactive effect of the variables on </w:t>
            </w:r>
            <w:r>
              <w:rPr>
                <w:rFonts w:eastAsia="MinionPro-Regular"/>
              </w:rPr>
              <w:t>the bioethanol yield.</w:t>
            </w:r>
            <w:r>
              <w:rPr>
                <w:rFonts w:ascii="Times New Roman" w:eastAsia="MinionPro-Regular" w:hAnsi="Times New Roman"/>
              </w:rPr>
              <w:br w:type="page"/>
            </w:r>
          </w:p>
          <w:p w14:paraId="7C665A72" w14:textId="77777777" w:rsidR="004A0378" w:rsidRDefault="001D6235">
            <w:pPr>
              <w:jc w:val="both"/>
              <w:rPr>
                <w:rFonts w:ascii="Times New Roman" w:hAnsi="Times New Roman"/>
                <w:lang w:val="en"/>
              </w:rPr>
            </w:pPr>
            <w:r>
              <w:rPr>
                <w:rFonts w:ascii="Times New Roman" w:hAnsi="Times New Roman"/>
                <w:noProof/>
              </w:rPr>
              <w:drawing>
                <wp:inline distT="0" distB="0" distL="114300" distR="114300" wp14:anchorId="08DA1564" wp14:editId="3173451E">
                  <wp:extent cx="2702560" cy="2696845"/>
                  <wp:effectExtent l="0" t="0" r="0" b="8890"/>
                  <wp:docPr id="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8"/>
                          <pic:cNvPicPr>
                            <a:picLocks noChangeAspect="1"/>
                          </pic:cNvPicPr>
                        </pic:nvPicPr>
                        <pic:blipFill>
                          <a:blip r:embed="rId18"/>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drawing>
                <wp:inline distT="0" distB="0" distL="114300" distR="114300" wp14:anchorId="2E2F54AF" wp14:editId="68D08DAC">
                  <wp:extent cx="2702560" cy="2696845"/>
                  <wp:effectExtent l="0" t="0" r="0" b="8890"/>
                  <wp:docPr id="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9"/>
                          <pic:cNvPicPr>
                            <a:picLocks noChangeAspect="1"/>
                          </pic:cNvPicPr>
                        </pic:nvPicPr>
                        <pic:blipFill>
                          <a:blip r:embed="rId19"/>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lastRenderedPageBreak/>
              <w:drawing>
                <wp:inline distT="0" distB="0" distL="114300" distR="114300" wp14:anchorId="23D7DFFE" wp14:editId="2BB8EB51">
                  <wp:extent cx="2702560" cy="2696845"/>
                  <wp:effectExtent l="0" t="0" r="0" b="8890"/>
                  <wp:docPr id="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20"/>
                          <pic:cNvPicPr>
                            <a:picLocks noChangeAspect="1"/>
                          </pic:cNvPicPr>
                        </pic:nvPicPr>
                        <pic:blipFill>
                          <a:blip r:embed="rId20"/>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drawing>
                <wp:inline distT="0" distB="0" distL="114300" distR="114300" wp14:anchorId="7028464F" wp14:editId="541E3444">
                  <wp:extent cx="2771775" cy="2696845"/>
                  <wp:effectExtent l="0" t="0" r="0" b="8890"/>
                  <wp:docPr id="9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4"/>
                          <pic:cNvPicPr>
                            <a:picLocks noChangeAspect="1"/>
                          </pic:cNvPicPr>
                        </pic:nvPicPr>
                        <pic:blipFill>
                          <a:blip r:embed="rId21"/>
                          <a:stretch>
                            <a:fillRect/>
                          </a:stretch>
                        </pic:blipFill>
                        <pic:spPr>
                          <a:xfrm>
                            <a:off x="0" y="0"/>
                            <a:ext cx="2771775" cy="2696845"/>
                          </a:xfrm>
                          <a:prstGeom prst="rect">
                            <a:avLst/>
                          </a:prstGeom>
                          <a:noFill/>
                          <a:ln>
                            <a:noFill/>
                          </a:ln>
                        </pic:spPr>
                      </pic:pic>
                    </a:graphicData>
                  </a:graphic>
                </wp:inline>
              </w:drawing>
            </w:r>
            <w:r>
              <w:rPr>
                <w:rFonts w:ascii="Times New Roman" w:hAnsi="Times New Roman"/>
                <w:noProof/>
              </w:rPr>
              <w:drawing>
                <wp:inline distT="0" distB="0" distL="114300" distR="114300" wp14:anchorId="25C80061" wp14:editId="04C33D64">
                  <wp:extent cx="2702560" cy="2696845"/>
                  <wp:effectExtent l="0" t="0" r="0" b="8890"/>
                  <wp:docPr id="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2"/>
                          <pic:cNvPicPr>
                            <a:picLocks noChangeAspect="1"/>
                          </pic:cNvPicPr>
                        </pic:nvPicPr>
                        <pic:blipFill>
                          <a:blip r:embed="rId22"/>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drawing>
                <wp:inline distT="0" distB="0" distL="114300" distR="114300" wp14:anchorId="5116E8FD" wp14:editId="76F50C92">
                  <wp:extent cx="2734310" cy="2696845"/>
                  <wp:effectExtent l="0" t="0" r="0" b="8890"/>
                  <wp:docPr id="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3"/>
                          <pic:cNvPicPr>
                            <a:picLocks noChangeAspect="1"/>
                          </pic:cNvPicPr>
                        </pic:nvPicPr>
                        <pic:blipFill>
                          <a:blip r:embed="rId23"/>
                          <a:stretch>
                            <a:fillRect/>
                          </a:stretch>
                        </pic:blipFill>
                        <pic:spPr>
                          <a:xfrm>
                            <a:off x="0" y="0"/>
                            <a:ext cx="2734310" cy="2696845"/>
                          </a:xfrm>
                          <a:prstGeom prst="rect">
                            <a:avLst/>
                          </a:prstGeom>
                          <a:noFill/>
                          <a:ln>
                            <a:noFill/>
                          </a:ln>
                        </pic:spPr>
                      </pic:pic>
                    </a:graphicData>
                  </a:graphic>
                </wp:inline>
              </w:drawing>
            </w:r>
          </w:p>
          <w:p w14:paraId="7DA8B8B4" w14:textId="77777777" w:rsidR="004A0378" w:rsidRDefault="001D6235">
            <w:pPr>
              <w:jc w:val="both"/>
              <w:rPr>
                <w:rFonts w:ascii="Times New Roman" w:hAnsi="Times New Roman"/>
                <w:spacing w:val="10"/>
              </w:rPr>
            </w:pPr>
            <w:bookmarkStart w:id="7" w:name="_Toc11879755"/>
            <w:bookmarkStart w:id="8" w:name="_Toc490754402"/>
            <w:bookmarkStart w:id="9" w:name="_Toc22957114"/>
            <w:bookmarkStart w:id="10" w:name="_Toc22974551"/>
            <w:bookmarkStart w:id="11" w:name="_Toc489705672"/>
            <w:bookmarkStart w:id="12" w:name="_Toc22960701"/>
            <w:r>
              <w:rPr>
                <w:rFonts w:ascii="Times New Roman" w:hAnsi="Times New Roman"/>
                <w:spacing w:val="10"/>
                <w:lang w:val="en-GB"/>
              </w:rPr>
              <w:t>Figure</w:t>
            </w:r>
            <w:r>
              <w:rPr>
                <w:rFonts w:ascii="Times New Roman" w:hAnsi="Times New Roman"/>
                <w:spacing w:val="10"/>
                <w:lang w:val="en-GB"/>
              </w:rPr>
              <w:t xml:space="preserve"> 2(a-f): </w:t>
            </w:r>
            <w:r>
              <w:rPr>
                <w:rFonts w:ascii="Times New Roman" w:eastAsia="MinionPro-Regular" w:hAnsi="Times New Roman"/>
              </w:rPr>
              <w:t>Response Surface Plots with Contours</w:t>
            </w:r>
            <w:bookmarkEnd w:id="7"/>
            <w:bookmarkEnd w:id="8"/>
            <w:bookmarkEnd w:id="9"/>
            <w:bookmarkEnd w:id="10"/>
            <w:bookmarkEnd w:id="11"/>
            <w:bookmarkEnd w:id="12"/>
            <w:r>
              <w:rPr>
                <w:rFonts w:ascii="Times New Roman" w:eastAsia="MinionPro-Regular" w:hAnsi="Times New Roman"/>
              </w:rPr>
              <w:t xml:space="preserve"> Projected on the Horizontal.</w:t>
            </w:r>
          </w:p>
          <w:p w14:paraId="4CC2C3CE" w14:textId="77777777" w:rsidR="004A0378" w:rsidRDefault="001D6235">
            <w:pPr>
              <w:pStyle w:val="10"/>
              <w:spacing w:before="240" w:after="120"/>
              <w:ind w:leftChars="0" w:left="0"/>
              <w:rPr>
                <w:rFonts w:ascii="Times New Roman" w:hAnsi="Times New Roman" w:cs="Times New Roman"/>
                <w:color w:val="auto"/>
                <w:sz w:val="20"/>
                <w:szCs w:val="20"/>
              </w:rPr>
            </w:pPr>
            <w:r>
              <w:rPr>
                <w:rFonts w:ascii="Times New Roman" w:hAnsi="Times New Roman" w:cs="Times New Roman"/>
                <w:color w:val="auto"/>
                <w:sz w:val="20"/>
                <w:szCs w:val="20"/>
              </w:rPr>
              <w:t>3.0: E-Optimal Design Optimization.</w:t>
            </w:r>
          </w:p>
          <w:p w14:paraId="66DE9DC2" w14:textId="77777777" w:rsidR="004A0378" w:rsidRDefault="001D6235">
            <w:pPr>
              <w:autoSpaceDE w:val="0"/>
              <w:autoSpaceDN w:val="0"/>
              <w:adjustRightInd w:val="0"/>
              <w:jc w:val="both"/>
              <w:rPr>
                <w:rFonts w:ascii="Times New Roman" w:hAnsi="Times New Roman"/>
              </w:rPr>
            </w:pPr>
            <w:r>
              <w:rPr>
                <w:rFonts w:ascii="Times New Roman" w:hAnsi="Times New Roman"/>
              </w:rPr>
              <w:t xml:space="preserve">The most efficient design was the E-optimal relative to the general design with 32 runs </w:t>
            </w:r>
            <w:proofErr w:type="spellStart"/>
            <w:r>
              <w:rPr>
                <w:rFonts w:ascii="Times New Roman" w:hAnsi="Times New Roman"/>
              </w:rPr>
              <w:t>i.e</w:t>
            </w:r>
            <w:proofErr w:type="spellEnd"/>
            <w:r>
              <w:rPr>
                <w:rFonts w:ascii="Times New Roman" w:hAnsi="Times New Roman"/>
              </w:rPr>
              <w:t xml:space="preserve"> only factorial part of the design was necessary,</w:t>
            </w:r>
            <w:r>
              <w:rPr>
                <w:rFonts w:ascii="Times New Roman" w:hAnsi="Times New Roman"/>
              </w:rPr>
              <w:fldChar w:fldCharType="begin" w:fldLock="1"/>
            </w:r>
            <w:r>
              <w:rPr>
                <w:rFonts w:ascii="Times New Roman" w:hAnsi="Times New Roman"/>
              </w:rPr>
              <w:instrText>ADDIN</w:instrText>
            </w:r>
            <w:r>
              <w:rPr>
                <w:rFonts w:ascii="Times New Roman" w:hAnsi="Times New Roman"/>
              </w:rPr>
              <w:instrText xml:space="preserve"> CSL_CITATION {"citationItems":[{"id":"ITEM-1","itemData":{"DOI":"10.1002/bit.260400213","ISSN":"10970290","abstract":"In ethanol fermentation, instantaneous biomass yield of the yeast Saccharmoyces cerevisiae was found to decrease (from 0.156 to 0.026) wi</w:instrText>
            </w:r>
            <w:r>
              <w:rPr>
                <w:rFonts w:ascii="Times New Roman" w:hAnsi="Times New Roman"/>
              </w:rPr>
              <w:instrText>th increase in ethanol concentration (from 0 to 107 g/L), indicating a definite relationship between biomass yield and product inhibition. A suitable model was proposed to describe this decrease which incorporates the kinetic parameters of product inhibiti</w:instrText>
            </w:r>
            <w:r>
              <w:rPr>
                <w:rFonts w:ascii="Times New Roman" w:hAnsi="Times New Roman"/>
              </w:rPr>
              <w:instrText>on rather than pure empirical constants. Substrate inhibition was found to occur when substrate concentration is above 150 g/L. A similar definite relationship was observed between substrate inhibition and instantaneous biomass yield. A simple empirical mo</w:instrText>
            </w:r>
            <w:r>
              <w:rPr>
                <w:rFonts w:ascii="Times New Roman" w:hAnsi="Times New Roman"/>
              </w:rPr>
              <w:instrText>del is proposed to describe the declines in specfic growth rate and biomass yield due to substrate inhibition. It is observed that product inhibition does not have any effect on product yield whereas substrate inhibition significantly affects the product y</w:instrText>
            </w:r>
            <w:r>
              <w:rPr>
                <w:rFonts w:ascii="Times New Roman" w:hAnsi="Times New Roman"/>
              </w:rPr>
              <w:instrText>ield, reflecting a drop in overall product yield from 0.45 to 0.30 as the initial substrate concentration increases from 150 to 280 g/L. These results are expected to have a significant influence in formulating optimum fermentor design variables and in dev</w:instrText>
            </w:r>
            <w:r>
              <w:rPr>
                <w:rFonts w:ascii="Times New Roman" w:hAnsi="Times New Roman"/>
              </w:rPr>
              <w:instrText>eloping an effective control strategy for optimizing ethanol producitivity. Copyright © 1992 John Wiley  &amp;  Sons, Inc.","author":[{"dropping-particle":"","family":"Thatipamala","given":"R.","non-dropping-particle":"","parse-names":false,"suffix":""},{"drop</w:instrText>
            </w:r>
            <w:r>
              <w:rPr>
                <w:rFonts w:ascii="Times New Roman" w:hAnsi="Times New Roman"/>
              </w:rPr>
              <w:instrText>ping-particle":"","family":"Rohani","given":"S.","non-dropping-particle":"","parse-names":false,"suffix":""},{"dropping-particle":"","family":"Hill","given":"G. A.","non-dropping-particle":"","parse-names":false,"suffix":""}],"container-title":"Biotechnolo</w:instrText>
            </w:r>
            <w:r>
              <w:rPr>
                <w:rFonts w:ascii="Times New Roman" w:hAnsi="Times New Roman"/>
              </w:rPr>
              <w:instrText>gy and Bioengineering","id":"ITEM-1","issue":"2","issued":{"date-parts":[["1992"]]},"page":"289-297","title":"Effects of high product and substrate inhibitions on the kinetics and biomass and product yields during ethanol batch fermentation","type":"articl</w:instrText>
            </w:r>
            <w:r>
              <w:rPr>
                <w:rFonts w:ascii="Times New Roman" w:hAnsi="Times New Roman"/>
              </w:rPr>
              <w:instrText>e-journal","volume":"40"},"uris":["http://www.mendeley.com/documents/?uuid=e72d10ab-feab-40a2-80d4-ddbc62e0129e","http://www.mendeley.com/documents/?uuid=02d04813-f6fd-4622-8819-0033c960696d"]}],"mendeley":{"formattedCitation":"(Thatipamala, Rohani, &amp; Hill</w:instrText>
            </w:r>
            <w:r>
              <w:rPr>
                <w:rFonts w:ascii="Times New Roman" w:hAnsi="Times New Roman"/>
              </w:rPr>
              <w:instrText>, 1992)","manualFormatting":"Thatipamala et al,. (1992)","plainTextFormattedCitation":"(Thatipamala, Rohani, &amp; Hill, 1992)","previouslyFormattedCitation":"(Thatipamala, Rohani, &amp; Hill, 1992)"},"properties":{"noteIndex":0},"schema":"https://github.com/citat</w:instrText>
            </w:r>
            <w:r>
              <w:rPr>
                <w:rFonts w:ascii="Times New Roman" w:hAnsi="Times New Roman"/>
              </w:rPr>
              <w:instrText>ion-style-language/schema/raw/master/csl-citation.json"}</w:instrText>
            </w:r>
            <w:r>
              <w:rPr>
                <w:rFonts w:ascii="Times New Roman" w:hAnsi="Times New Roman"/>
              </w:rPr>
              <w:fldChar w:fldCharType="separate"/>
            </w:r>
            <w:r>
              <w:rPr>
                <w:rFonts w:ascii="Times New Roman" w:hAnsi="Times New Roman"/>
              </w:rPr>
              <w:t>[</w:t>
            </w:r>
            <w:r>
              <w:t>9</w:t>
            </w:r>
            <w:r>
              <w:rPr>
                <w:rFonts w:ascii="Times New Roman" w:hAnsi="Times New Roman"/>
              </w:rPr>
              <w:t>]</w:t>
            </w:r>
            <w:r>
              <w:rPr>
                <w:rFonts w:ascii="Times New Roman" w:hAnsi="Times New Roman"/>
              </w:rPr>
              <w:fldChar w:fldCharType="end"/>
            </w:r>
            <w:r>
              <w:rPr>
                <w:rFonts w:ascii="Times New Roman" w:hAnsi="Times New Roman"/>
              </w:rPr>
              <w:t xml:space="preserve"> but this design was found to be inadequate in estimating parameters of full second order model since some coefficients were aliased and it was not possible to use function ‘</w:t>
            </w:r>
            <w:proofErr w:type="spellStart"/>
            <w:r>
              <w:rPr>
                <w:rFonts w:ascii="Times New Roman" w:hAnsi="Times New Roman"/>
              </w:rPr>
              <w:t>rsm</w:t>
            </w:r>
            <w:proofErr w:type="spellEnd"/>
            <w:r>
              <w:rPr>
                <w:rFonts w:ascii="Times New Roman" w:hAnsi="Times New Roman"/>
              </w:rPr>
              <w:t xml:space="preserve">’ instead it returned a linear model. But augmenting the design with one center point enabled fitting of full second order model without factors aliasing. The F-value of 24.41 with a P-value of 7.464e-09 which is almost negligible indicates that the model </w:t>
            </w:r>
            <w:r>
              <w:rPr>
                <w:rFonts w:ascii="Times New Roman" w:hAnsi="Times New Roman"/>
              </w:rPr>
              <w:t xml:space="preserve">is very significant. From regression analysis, the intercept term and incubation temperatures, the interactive effects of initial PH and incubation time, time and </w:t>
            </w:r>
            <w:proofErr w:type="spellStart"/>
            <w:r>
              <w:rPr>
                <w:rFonts w:ascii="Times New Roman" w:hAnsi="Times New Roman"/>
              </w:rPr>
              <w:t>temperature,pH</w:t>
            </w:r>
            <w:proofErr w:type="spellEnd"/>
            <w:r>
              <w:rPr>
                <w:rFonts w:ascii="Times New Roman" w:hAnsi="Times New Roman"/>
              </w:rPr>
              <w:t xml:space="preserve"> and concentration as well as the quadratic effects of time, temperature and co</w:t>
            </w:r>
            <w:r>
              <w:rPr>
                <w:rFonts w:ascii="Times New Roman" w:hAnsi="Times New Roman"/>
              </w:rPr>
              <w:t xml:space="preserve">ncentration were all very significant at P-values 0.001 While the incubation time and the interactions effects of pH and time as well as time and concentration were significant at P-values of 0.01 and with a multiple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Pr>
                <w:rFonts w:ascii="Times New Roman" w:hAnsi="Times New Roman"/>
              </w:rPr>
              <w:t xml:space="preserve"> of 0.95,only 0.05 variations of </w:t>
            </w:r>
            <m:oMath>
              <m:r>
                <m:rPr>
                  <m:sty m:val="p"/>
                </m:rPr>
                <w:rPr>
                  <w:rFonts w:ascii="Cambria Math" w:hAnsi="Cambria Math"/>
                </w:rPr>
                <m:t>Y</m:t>
              </m:r>
            </m:oMath>
            <w:r>
              <w:rPr>
                <w:rFonts w:ascii="Times New Roman" w:hAnsi="Times New Roman"/>
              </w:rPr>
              <w:t xml:space="preserve"> a</w:t>
            </w:r>
            <w:r>
              <w:rPr>
                <w:rFonts w:ascii="Times New Roman" w:hAnsi="Times New Roman"/>
              </w:rPr>
              <w:t xml:space="preserve">round the  mean </w:t>
            </w:r>
            <m:oMath>
              <m:acc>
                <m:accPr>
                  <m:chr m:val="̅"/>
                  <m:ctrlPr>
                    <w:rPr>
                      <w:rFonts w:ascii="Cambria Math" w:hAnsi="Cambria Math"/>
                      <w:i/>
                    </w:rPr>
                  </m:ctrlPr>
                </m:accPr>
                <m:e>
                  <m:r>
                    <w:rPr>
                      <w:rFonts w:ascii="Cambria Math" w:hAnsi="Cambria Math"/>
                    </w:rPr>
                    <m:t>Y</m:t>
                  </m:r>
                </m:e>
              </m:acc>
            </m:oMath>
            <w:r>
              <w:rPr>
                <w:rFonts w:ascii="Times New Roman" w:hAnsi="Times New Roman"/>
              </w:rPr>
              <w:t xml:space="preserve"> is not explained by the model hence the model by the E-optimal design achieves better parameters estimations. The final model for the E-optimal model is </w:t>
            </w:r>
          </w:p>
          <w:p w14:paraId="05571936" w14:textId="77777777" w:rsidR="004A0378" w:rsidRDefault="001D6235">
            <w:pPr>
              <w:autoSpaceDE w:val="0"/>
              <w:autoSpaceDN w:val="0"/>
              <w:adjustRightInd w:val="0"/>
              <w:jc w:val="both"/>
              <w:rPr>
                <w:rFonts w:ascii="Times New Roman" w:hAnsi="Times New Roman"/>
              </w:rPr>
            </w:pPr>
            <m:oMath>
              <m:acc>
                <m:accPr>
                  <m:ctrlPr>
                    <w:rPr>
                      <w:rFonts w:ascii="Cambria Math" w:hAnsi="Cambria Math"/>
                    </w:rPr>
                  </m:ctrlPr>
                </m:accPr>
                <m:e>
                  <m:r>
                    <m:rPr>
                      <m:sty m:val="p"/>
                    </m:rPr>
                    <w:rPr>
                      <w:rFonts w:ascii="Cambria Math" w:hAnsi="Cambria Math"/>
                    </w:rPr>
                    <m:t>Y</m:t>
                  </m:r>
                </m:e>
              </m:acc>
              <m:r>
                <m:rPr>
                  <m:sty m:val="p"/>
                </m:rPr>
                <w:rPr>
                  <w:rFonts w:ascii="Cambria Math" w:hAnsi="Cambria Math"/>
                </w:rPr>
                <m:t>=11.82+0.43</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-0.27</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+1.05</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m:t>
                  </m:r>
                </m:sub>
              </m:sSub>
              <m:r>
                <m:rPr>
                  <m:sty m:val="p"/>
                </m:rPr>
                <w:rPr>
                  <w:rFonts w:ascii="Cambria Math" w:hAnsi="Cambria Math"/>
                </w:rPr>
                <m:t>+0.11</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m:t>
                  </m:r>
                </m:sub>
              </m:sSub>
              <m:r>
                <m:rPr>
                  <m:sty m:val="p"/>
                </m:rPr>
                <w:rPr>
                  <w:rFonts w:ascii="Cambria Math" w:hAnsi="Cambria Math"/>
                </w:rPr>
                <m:t>-0.76</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12</m:t>
                  </m:r>
                </m:sub>
              </m:sSub>
              <m:r>
                <m:rPr>
                  <m:sty m:val="p"/>
                </m:rPr>
                <w:rPr>
                  <w:rFonts w:ascii="Cambria Math" w:hAnsi="Cambria Math"/>
                </w:rPr>
                <m:t>+0.87</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13</m:t>
                  </m:r>
                </m:sub>
              </m:sSub>
              <m:r>
                <m:rPr>
                  <m:sty m:val="p"/>
                </m:rPr>
                <w:rPr>
                  <w:rFonts w:ascii="Cambria Math" w:hAnsi="Cambria Math"/>
                </w:rPr>
                <m:t>+0.44</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23</m:t>
                  </m:r>
                </m:sub>
              </m:sSub>
              <m:r>
                <m:rPr>
                  <m:sty m:val="p"/>
                </m:rPr>
                <w:rPr>
                  <w:rFonts w:ascii="Cambria Math" w:hAnsi="Cambria Math"/>
                </w:rPr>
                <m:t>+1.12</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24</m:t>
                  </m:r>
                </m:sub>
              </m:sSub>
              <m:r>
                <m:rPr>
                  <m:sty m:val="p"/>
                </m:rPr>
                <w:rPr>
                  <w:rFonts w:ascii="Cambria Math" w:hAnsi="Cambria Math"/>
                </w:rPr>
                <m:t>-0.37</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34</m:t>
                  </m:r>
                </m:sub>
              </m:sSub>
              <m:r>
                <m:rPr>
                  <m:sty m:val="p"/>
                </m:rPr>
                <w:rPr>
                  <w:rFonts w:ascii="Cambria Math" w:hAnsi="Cambria Math"/>
                </w:rPr>
                <m:t>-1.29</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11</m:t>
                  </m:r>
                </m:sub>
              </m:sSub>
              <m:r>
                <m:rPr>
                  <m:sty m:val="p"/>
                </m:rPr>
                <w:rPr>
                  <w:rFonts w:ascii="Cambria Math" w:hAnsi="Cambria Math"/>
                </w:rPr>
                <m:t>-0.59</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22</m:t>
                  </m:r>
                </m:sub>
              </m:sSub>
              <m:r>
                <m:rPr>
                  <m:sty m:val="p"/>
                </m:rPr>
                <w:rPr>
                  <w:rFonts w:ascii="Cambria Math" w:hAnsi="Cambria Math"/>
                </w:rPr>
                <m:t>-1.11</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33</m:t>
                  </m:r>
                </m:sub>
              </m:sSub>
              <m:r>
                <m:rPr>
                  <m:sty m:val="p"/>
                </m:rPr>
                <w:rPr>
                  <w:rFonts w:ascii="Cambria Math" w:hAnsi="Cambria Math"/>
                </w:rPr>
                <m:t>-1.02</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44</m:t>
                  </m:r>
                </m:sub>
              </m:sSub>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796ED826" w14:textId="77777777" w:rsidR="004A0378" w:rsidRDefault="001D6235">
            <w:pPr>
              <w:pStyle w:val="2"/>
              <w:spacing w:before="240" w:after="120"/>
              <w:ind w:leftChars="0" w:left="0"/>
              <w:rPr>
                <w:rFonts w:ascii="Times New Roman" w:hAnsi="Times New Roman"/>
                <w:sz w:val="20"/>
                <w:szCs w:val="20"/>
              </w:rPr>
            </w:pPr>
            <w:r>
              <w:rPr>
                <w:rFonts w:ascii="Times New Roman" w:hAnsi="Times New Roman"/>
                <w:b w:val="0"/>
                <w:bCs/>
                <w:color w:val="auto"/>
                <w:sz w:val="20"/>
                <w:szCs w:val="20"/>
              </w:rPr>
              <w:t>Table 3: ANOVA</w:t>
            </w:r>
            <w:r>
              <w:rPr>
                <w:rFonts w:ascii="Times New Roman" w:hAnsi="Times New Roman"/>
                <w:sz w:val="20"/>
                <w:szCs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2448"/>
              <w:gridCol w:w="744"/>
              <w:gridCol w:w="966"/>
              <w:gridCol w:w="1710"/>
              <w:gridCol w:w="900"/>
              <w:gridCol w:w="1260"/>
            </w:tblGrid>
            <w:tr w:rsidR="004A0378" w14:paraId="56B25D86" w14:textId="77777777">
              <w:tc>
                <w:tcPr>
                  <w:tcW w:w="2448" w:type="dxa"/>
                  <w:tcBorders>
                    <w:top w:val="single" w:sz="4" w:space="0" w:color="auto"/>
                    <w:bottom w:val="single" w:sz="4" w:space="0" w:color="auto"/>
                    <w:tl2br w:val="nil"/>
                    <w:tr2bl w:val="nil"/>
                  </w:tcBorders>
                </w:tcPr>
                <w:p w14:paraId="2C67181A" w14:textId="77777777" w:rsidR="004A0378" w:rsidRDefault="001D6235">
                  <w:pPr>
                    <w:jc w:val="both"/>
                    <w:rPr>
                      <w:rFonts w:ascii="Times New Roman" w:hAnsi="Times New Roman"/>
                    </w:rPr>
                  </w:pPr>
                  <w:r>
                    <w:rPr>
                      <w:rFonts w:ascii="Times New Roman" w:hAnsi="Times New Roman"/>
                    </w:rPr>
                    <w:t>Response: Y1</w:t>
                  </w:r>
                </w:p>
              </w:tc>
              <w:tc>
                <w:tcPr>
                  <w:tcW w:w="744" w:type="dxa"/>
                  <w:tcBorders>
                    <w:top w:val="single" w:sz="4" w:space="0" w:color="auto"/>
                    <w:bottom w:val="single" w:sz="4" w:space="0" w:color="auto"/>
                    <w:tl2br w:val="nil"/>
                    <w:tr2bl w:val="nil"/>
                  </w:tcBorders>
                </w:tcPr>
                <w:p w14:paraId="0A145F50" w14:textId="77777777" w:rsidR="004A0378" w:rsidRDefault="001D6235">
                  <w:pPr>
                    <w:jc w:val="both"/>
                    <w:rPr>
                      <w:rFonts w:ascii="Times New Roman" w:hAnsi="Times New Roman"/>
                    </w:rPr>
                  </w:pPr>
                  <w:proofErr w:type="spellStart"/>
                  <w:r>
                    <w:rPr>
                      <w:rFonts w:ascii="Times New Roman" w:hAnsi="Times New Roman"/>
                    </w:rPr>
                    <w:t>D.f</w:t>
                  </w:r>
                  <w:proofErr w:type="spellEnd"/>
                </w:p>
              </w:tc>
              <w:tc>
                <w:tcPr>
                  <w:tcW w:w="966" w:type="dxa"/>
                  <w:tcBorders>
                    <w:top w:val="single" w:sz="4" w:space="0" w:color="auto"/>
                    <w:bottom w:val="single" w:sz="4" w:space="0" w:color="auto"/>
                    <w:tl2br w:val="nil"/>
                    <w:tr2bl w:val="nil"/>
                  </w:tcBorders>
                </w:tcPr>
                <w:p w14:paraId="4A992693" w14:textId="77777777" w:rsidR="004A0378" w:rsidRDefault="001D6235">
                  <w:pPr>
                    <w:jc w:val="both"/>
                    <w:rPr>
                      <w:rFonts w:ascii="Times New Roman" w:hAnsi="Times New Roman"/>
                    </w:rPr>
                  </w:pPr>
                  <w:proofErr w:type="spellStart"/>
                  <w:r>
                    <w:rPr>
                      <w:rFonts w:ascii="Times New Roman" w:hAnsi="Times New Roman"/>
                    </w:rPr>
                    <w:t>SSq</w:t>
                  </w:r>
                  <w:proofErr w:type="spellEnd"/>
                </w:p>
              </w:tc>
              <w:tc>
                <w:tcPr>
                  <w:tcW w:w="1710" w:type="dxa"/>
                  <w:tcBorders>
                    <w:top w:val="single" w:sz="4" w:space="0" w:color="auto"/>
                    <w:bottom w:val="single" w:sz="4" w:space="0" w:color="auto"/>
                    <w:tl2br w:val="nil"/>
                    <w:tr2bl w:val="nil"/>
                  </w:tcBorders>
                </w:tcPr>
                <w:p w14:paraId="7069BD2D" w14:textId="77777777" w:rsidR="004A0378" w:rsidRDefault="001D6235">
                  <w:pPr>
                    <w:jc w:val="both"/>
                    <w:rPr>
                      <w:rFonts w:ascii="Times New Roman" w:hAnsi="Times New Roman"/>
                    </w:rPr>
                  </w:pPr>
                  <w:r>
                    <w:rPr>
                      <w:rFonts w:ascii="Times New Roman" w:hAnsi="Times New Roman"/>
                    </w:rPr>
                    <w:t>Mean Sq</w:t>
                  </w:r>
                </w:p>
              </w:tc>
              <w:tc>
                <w:tcPr>
                  <w:tcW w:w="900" w:type="dxa"/>
                  <w:tcBorders>
                    <w:top w:val="single" w:sz="4" w:space="0" w:color="auto"/>
                    <w:bottom w:val="single" w:sz="4" w:space="0" w:color="auto"/>
                    <w:tl2br w:val="nil"/>
                    <w:tr2bl w:val="nil"/>
                  </w:tcBorders>
                </w:tcPr>
                <w:p w14:paraId="238B5725" w14:textId="77777777" w:rsidR="004A0378" w:rsidRDefault="001D6235">
                  <w:pPr>
                    <w:jc w:val="both"/>
                    <w:rPr>
                      <w:rFonts w:ascii="Times New Roman" w:hAnsi="Times New Roman"/>
                    </w:rPr>
                  </w:pPr>
                  <w:r>
                    <w:rPr>
                      <w:rFonts w:ascii="Times New Roman" w:hAnsi="Times New Roman"/>
                    </w:rPr>
                    <w:t xml:space="preserve">F value   </w:t>
                  </w:r>
                </w:p>
              </w:tc>
              <w:tc>
                <w:tcPr>
                  <w:tcW w:w="1260" w:type="dxa"/>
                  <w:tcBorders>
                    <w:top w:val="single" w:sz="4" w:space="0" w:color="auto"/>
                    <w:bottom w:val="single" w:sz="4" w:space="0" w:color="auto"/>
                    <w:tl2br w:val="nil"/>
                    <w:tr2bl w:val="nil"/>
                  </w:tcBorders>
                </w:tcPr>
                <w:p w14:paraId="339ADA38" w14:textId="77777777" w:rsidR="004A0378" w:rsidRDefault="001D6235">
                  <w:pPr>
                    <w:jc w:val="both"/>
                    <w:rPr>
                      <w:rFonts w:ascii="Times New Roman" w:hAnsi="Times New Roman"/>
                    </w:rPr>
                  </w:pPr>
                  <w:proofErr w:type="spellStart"/>
                  <w:r>
                    <w:rPr>
                      <w:rFonts w:ascii="Times New Roman" w:hAnsi="Times New Roman"/>
                    </w:rPr>
                    <w:t>Pr</w:t>
                  </w:r>
                  <w:proofErr w:type="spellEnd"/>
                  <w:r>
                    <w:rPr>
                      <w:rFonts w:ascii="Times New Roman" w:hAnsi="Times New Roman"/>
                    </w:rPr>
                    <w:t>(&gt;F)</w:t>
                  </w:r>
                </w:p>
              </w:tc>
            </w:tr>
            <w:tr w:rsidR="004A0378" w14:paraId="58421B6A" w14:textId="77777777">
              <w:tc>
                <w:tcPr>
                  <w:tcW w:w="2448" w:type="dxa"/>
                  <w:tcBorders>
                    <w:top w:val="single" w:sz="4" w:space="0" w:color="auto"/>
                    <w:tl2br w:val="nil"/>
                    <w:tr2bl w:val="nil"/>
                  </w:tcBorders>
                </w:tcPr>
                <w:p w14:paraId="13BACCF4" w14:textId="77777777" w:rsidR="004A0378" w:rsidRDefault="001D6235">
                  <w:pPr>
                    <w:jc w:val="both"/>
                    <w:rPr>
                      <w:rFonts w:ascii="Times New Roman" w:hAnsi="Times New Roman"/>
                    </w:rPr>
                  </w:pPr>
                  <w:proofErr w:type="gramStart"/>
                  <w:r>
                    <w:rPr>
                      <w:rFonts w:ascii="Times New Roman" w:hAnsi="Times New Roman"/>
                    </w:rPr>
                    <w:t>FO(</w:t>
                  </w:r>
                  <w:proofErr w:type="gramEnd"/>
                  <w:r>
                    <w:rPr>
                      <w:rFonts w:ascii="Times New Roman" w:hAnsi="Times New Roman"/>
                    </w:rPr>
                    <w:t>X1,X2,X3, X4)</w:t>
                  </w:r>
                </w:p>
              </w:tc>
              <w:tc>
                <w:tcPr>
                  <w:tcW w:w="744" w:type="dxa"/>
                  <w:tcBorders>
                    <w:top w:val="single" w:sz="4" w:space="0" w:color="auto"/>
                    <w:tl2br w:val="nil"/>
                    <w:tr2bl w:val="nil"/>
                  </w:tcBorders>
                </w:tcPr>
                <w:p w14:paraId="00555601" w14:textId="77777777" w:rsidR="004A0378" w:rsidRDefault="001D6235">
                  <w:pPr>
                    <w:jc w:val="both"/>
                    <w:rPr>
                      <w:rFonts w:ascii="Times New Roman" w:hAnsi="Times New Roman"/>
                    </w:rPr>
                  </w:pPr>
                  <w:r>
                    <w:rPr>
                      <w:rFonts w:ascii="Times New Roman" w:hAnsi="Times New Roman"/>
                    </w:rPr>
                    <w:t>4</w:t>
                  </w:r>
                </w:p>
              </w:tc>
              <w:tc>
                <w:tcPr>
                  <w:tcW w:w="966" w:type="dxa"/>
                  <w:tcBorders>
                    <w:top w:val="single" w:sz="4" w:space="0" w:color="auto"/>
                    <w:tl2br w:val="nil"/>
                    <w:tr2bl w:val="nil"/>
                  </w:tcBorders>
                </w:tcPr>
                <w:p w14:paraId="64D12207" w14:textId="77777777" w:rsidR="004A0378" w:rsidRDefault="001D6235">
                  <w:pPr>
                    <w:jc w:val="both"/>
                    <w:rPr>
                      <w:rFonts w:ascii="Times New Roman" w:hAnsi="Times New Roman"/>
                    </w:rPr>
                  </w:pPr>
                  <w:r>
                    <w:rPr>
                      <w:rFonts w:ascii="Times New Roman" w:hAnsi="Times New Roman"/>
                    </w:rPr>
                    <w:t>42.896</w:t>
                  </w:r>
                </w:p>
              </w:tc>
              <w:tc>
                <w:tcPr>
                  <w:tcW w:w="1710" w:type="dxa"/>
                  <w:tcBorders>
                    <w:top w:val="single" w:sz="4" w:space="0" w:color="auto"/>
                    <w:tl2br w:val="nil"/>
                    <w:tr2bl w:val="nil"/>
                  </w:tcBorders>
                </w:tcPr>
                <w:p w14:paraId="46135331" w14:textId="77777777" w:rsidR="004A0378" w:rsidRDefault="001D6235">
                  <w:pPr>
                    <w:jc w:val="both"/>
                    <w:rPr>
                      <w:rFonts w:ascii="Times New Roman" w:hAnsi="Times New Roman"/>
                    </w:rPr>
                  </w:pPr>
                  <w:r>
                    <w:rPr>
                      <w:rFonts w:ascii="Times New Roman" w:hAnsi="Times New Roman"/>
                    </w:rPr>
                    <w:t xml:space="preserve">10.7240  </w:t>
                  </w:r>
                </w:p>
              </w:tc>
              <w:tc>
                <w:tcPr>
                  <w:tcW w:w="900" w:type="dxa"/>
                  <w:tcBorders>
                    <w:top w:val="single" w:sz="4" w:space="0" w:color="auto"/>
                    <w:tl2br w:val="nil"/>
                    <w:tr2bl w:val="nil"/>
                  </w:tcBorders>
                </w:tcPr>
                <w:p w14:paraId="6E6B4F32" w14:textId="77777777" w:rsidR="004A0378" w:rsidRDefault="001D6235">
                  <w:pPr>
                    <w:jc w:val="both"/>
                    <w:rPr>
                      <w:rFonts w:ascii="Times New Roman" w:hAnsi="Times New Roman"/>
                    </w:rPr>
                  </w:pPr>
                  <w:r>
                    <w:rPr>
                      <w:rFonts w:ascii="Times New Roman" w:hAnsi="Times New Roman"/>
                    </w:rPr>
                    <w:t>26.159</w:t>
                  </w:r>
                </w:p>
              </w:tc>
              <w:tc>
                <w:tcPr>
                  <w:tcW w:w="1260" w:type="dxa"/>
                  <w:tcBorders>
                    <w:top w:val="single" w:sz="4" w:space="0" w:color="auto"/>
                    <w:tl2br w:val="nil"/>
                    <w:tr2bl w:val="nil"/>
                  </w:tcBorders>
                </w:tcPr>
                <w:p w14:paraId="25CA2D8C" w14:textId="77777777" w:rsidR="004A0378" w:rsidRDefault="001D6235">
                  <w:pPr>
                    <w:jc w:val="both"/>
                    <w:rPr>
                      <w:rFonts w:ascii="Times New Roman" w:hAnsi="Times New Roman"/>
                    </w:rPr>
                  </w:pPr>
                  <w:r>
                    <w:rPr>
                      <w:rFonts w:ascii="Times New Roman" w:hAnsi="Times New Roman"/>
                    </w:rPr>
                    <w:t>2.744e-07</w:t>
                  </w:r>
                </w:p>
              </w:tc>
            </w:tr>
            <w:tr w:rsidR="004A0378" w14:paraId="06F4806E" w14:textId="77777777">
              <w:tc>
                <w:tcPr>
                  <w:tcW w:w="2448" w:type="dxa"/>
                  <w:tcBorders>
                    <w:tl2br w:val="nil"/>
                    <w:tr2bl w:val="nil"/>
                  </w:tcBorders>
                </w:tcPr>
                <w:p w14:paraId="7B229D40" w14:textId="77777777" w:rsidR="004A0378" w:rsidRDefault="001D6235">
                  <w:pPr>
                    <w:jc w:val="both"/>
                    <w:rPr>
                      <w:rFonts w:ascii="Times New Roman" w:hAnsi="Times New Roman"/>
                    </w:rPr>
                  </w:pPr>
                  <w:proofErr w:type="gramStart"/>
                  <w:r>
                    <w:rPr>
                      <w:rFonts w:ascii="Times New Roman" w:hAnsi="Times New Roman"/>
                    </w:rPr>
                    <w:t>TWI(</w:t>
                  </w:r>
                  <w:proofErr w:type="gramEnd"/>
                  <w:r>
                    <w:rPr>
                      <w:rFonts w:ascii="Times New Roman" w:hAnsi="Times New Roman"/>
                    </w:rPr>
                    <w:t>X1, X2, X3, X4)</w:t>
                  </w:r>
                </w:p>
              </w:tc>
              <w:tc>
                <w:tcPr>
                  <w:tcW w:w="744" w:type="dxa"/>
                  <w:tcBorders>
                    <w:tl2br w:val="nil"/>
                    <w:tr2bl w:val="nil"/>
                  </w:tcBorders>
                </w:tcPr>
                <w:p w14:paraId="79F7A817" w14:textId="77777777" w:rsidR="004A0378" w:rsidRDefault="001D6235">
                  <w:pPr>
                    <w:jc w:val="both"/>
                    <w:rPr>
                      <w:rFonts w:ascii="Times New Roman" w:hAnsi="Times New Roman"/>
                    </w:rPr>
                  </w:pPr>
                  <w:r>
                    <w:rPr>
                      <w:rFonts w:ascii="Times New Roman" w:hAnsi="Times New Roman"/>
                    </w:rPr>
                    <w:t>6</w:t>
                  </w:r>
                </w:p>
              </w:tc>
              <w:tc>
                <w:tcPr>
                  <w:tcW w:w="966" w:type="dxa"/>
                  <w:tcBorders>
                    <w:tl2br w:val="nil"/>
                    <w:tr2bl w:val="nil"/>
                  </w:tcBorders>
                </w:tcPr>
                <w:p w14:paraId="2CF886B3" w14:textId="77777777" w:rsidR="004A0378" w:rsidRDefault="001D6235">
                  <w:pPr>
                    <w:jc w:val="both"/>
                    <w:rPr>
                      <w:rFonts w:ascii="Times New Roman" w:hAnsi="Times New Roman"/>
                    </w:rPr>
                  </w:pPr>
                  <w:r>
                    <w:rPr>
                      <w:rFonts w:ascii="Times New Roman" w:hAnsi="Times New Roman"/>
                    </w:rPr>
                    <w:t>78.988</w:t>
                  </w:r>
                </w:p>
              </w:tc>
              <w:tc>
                <w:tcPr>
                  <w:tcW w:w="1710" w:type="dxa"/>
                  <w:tcBorders>
                    <w:tl2br w:val="nil"/>
                    <w:tr2bl w:val="nil"/>
                  </w:tcBorders>
                </w:tcPr>
                <w:p w14:paraId="55543CBF" w14:textId="77777777" w:rsidR="004A0378" w:rsidRDefault="001D6235">
                  <w:pPr>
                    <w:jc w:val="both"/>
                    <w:rPr>
                      <w:rFonts w:ascii="Times New Roman" w:hAnsi="Times New Roman"/>
                    </w:rPr>
                  </w:pPr>
                  <w:r>
                    <w:rPr>
                      <w:rFonts w:ascii="Times New Roman" w:hAnsi="Times New Roman"/>
                    </w:rPr>
                    <w:t xml:space="preserve">13.1646  </w:t>
                  </w:r>
                </w:p>
              </w:tc>
              <w:tc>
                <w:tcPr>
                  <w:tcW w:w="900" w:type="dxa"/>
                  <w:tcBorders>
                    <w:tl2br w:val="nil"/>
                    <w:tr2bl w:val="nil"/>
                  </w:tcBorders>
                </w:tcPr>
                <w:p w14:paraId="1BAB3C50" w14:textId="77777777" w:rsidR="004A0378" w:rsidRDefault="001D6235">
                  <w:pPr>
                    <w:jc w:val="both"/>
                    <w:rPr>
                      <w:rFonts w:ascii="Times New Roman" w:hAnsi="Times New Roman"/>
                    </w:rPr>
                  </w:pPr>
                  <w:r>
                    <w:rPr>
                      <w:rFonts w:ascii="Times New Roman" w:hAnsi="Times New Roman"/>
                    </w:rPr>
                    <w:t>32.112</w:t>
                  </w:r>
                </w:p>
              </w:tc>
              <w:tc>
                <w:tcPr>
                  <w:tcW w:w="1260" w:type="dxa"/>
                  <w:tcBorders>
                    <w:tl2br w:val="nil"/>
                    <w:tr2bl w:val="nil"/>
                  </w:tcBorders>
                </w:tcPr>
                <w:p w14:paraId="13358323" w14:textId="77777777" w:rsidR="004A0378" w:rsidRDefault="001D6235">
                  <w:pPr>
                    <w:jc w:val="both"/>
                    <w:rPr>
                      <w:rFonts w:ascii="Times New Roman" w:hAnsi="Times New Roman"/>
                    </w:rPr>
                  </w:pPr>
                  <w:r>
                    <w:rPr>
                      <w:rFonts w:ascii="Times New Roman" w:hAnsi="Times New Roman"/>
                    </w:rPr>
                    <w:t>1.137e-08</w:t>
                  </w:r>
                </w:p>
              </w:tc>
            </w:tr>
            <w:tr w:rsidR="004A0378" w14:paraId="05AB93D0" w14:textId="77777777">
              <w:tc>
                <w:tcPr>
                  <w:tcW w:w="2448" w:type="dxa"/>
                  <w:tcBorders>
                    <w:tl2br w:val="nil"/>
                    <w:tr2bl w:val="nil"/>
                  </w:tcBorders>
                </w:tcPr>
                <w:p w14:paraId="6CEF9D9A" w14:textId="77777777" w:rsidR="004A0378" w:rsidRDefault="001D6235">
                  <w:pPr>
                    <w:jc w:val="both"/>
                    <w:rPr>
                      <w:rFonts w:ascii="Times New Roman" w:hAnsi="Times New Roman"/>
                    </w:rPr>
                  </w:pPr>
                  <w:proofErr w:type="gramStart"/>
                  <w:r>
                    <w:rPr>
                      <w:rFonts w:ascii="Times New Roman" w:hAnsi="Times New Roman"/>
                    </w:rPr>
                    <w:t>PQ(</w:t>
                  </w:r>
                  <w:proofErr w:type="gramEnd"/>
                  <w:r>
                    <w:rPr>
                      <w:rFonts w:ascii="Times New Roman" w:hAnsi="Times New Roman"/>
                    </w:rPr>
                    <w:t xml:space="preserve">X1, X2, X3, X4)   </w:t>
                  </w:r>
                </w:p>
              </w:tc>
              <w:tc>
                <w:tcPr>
                  <w:tcW w:w="744" w:type="dxa"/>
                  <w:tcBorders>
                    <w:tl2br w:val="nil"/>
                    <w:tr2bl w:val="nil"/>
                  </w:tcBorders>
                </w:tcPr>
                <w:p w14:paraId="3F7E0C24" w14:textId="77777777" w:rsidR="004A0378" w:rsidRDefault="001D6235">
                  <w:pPr>
                    <w:jc w:val="both"/>
                    <w:rPr>
                      <w:rFonts w:ascii="Times New Roman" w:hAnsi="Times New Roman"/>
                    </w:rPr>
                  </w:pPr>
                  <w:r>
                    <w:rPr>
                      <w:rFonts w:ascii="Times New Roman" w:hAnsi="Times New Roman"/>
                    </w:rPr>
                    <w:t>4</w:t>
                  </w:r>
                </w:p>
              </w:tc>
              <w:tc>
                <w:tcPr>
                  <w:tcW w:w="966" w:type="dxa"/>
                  <w:tcBorders>
                    <w:tl2br w:val="nil"/>
                    <w:tr2bl w:val="nil"/>
                  </w:tcBorders>
                </w:tcPr>
                <w:p w14:paraId="61A489D5" w14:textId="77777777" w:rsidR="004A0378" w:rsidRDefault="001D6235">
                  <w:pPr>
                    <w:jc w:val="both"/>
                    <w:rPr>
                      <w:rFonts w:ascii="Times New Roman" w:hAnsi="Times New Roman"/>
                    </w:rPr>
                  </w:pPr>
                  <w:r>
                    <w:rPr>
                      <w:rFonts w:ascii="Times New Roman" w:hAnsi="Times New Roman"/>
                    </w:rPr>
                    <w:t>18.217</w:t>
                  </w:r>
                </w:p>
              </w:tc>
              <w:tc>
                <w:tcPr>
                  <w:tcW w:w="1710" w:type="dxa"/>
                  <w:tcBorders>
                    <w:tl2br w:val="nil"/>
                    <w:tr2bl w:val="nil"/>
                  </w:tcBorders>
                </w:tcPr>
                <w:p w14:paraId="00489889" w14:textId="77777777" w:rsidR="004A0378" w:rsidRDefault="001D6235">
                  <w:pPr>
                    <w:jc w:val="both"/>
                    <w:rPr>
                      <w:rFonts w:ascii="Times New Roman" w:hAnsi="Times New Roman"/>
                    </w:rPr>
                  </w:pPr>
                  <w:r>
                    <w:rPr>
                      <w:rFonts w:ascii="Times New Roman" w:hAnsi="Times New Roman"/>
                    </w:rPr>
                    <w:t xml:space="preserve">4.5543  </w:t>
                  </w:r>
                </w:p>
              </w:tc>
              <w:tc>
                <w:tcPr>
                  <w:tcW w:w="900" w:type="dxa"/>
                  <w:tcBorders>
                    <w:tl2br w:val="nil"/>
                    <w:tr2bl w:val="nil"/>
                  </w:tcBorders>
                </w:tcPr>
                <w:p w14:paraId="7C105F50" w14:textId="77777777" w:rsidR="004A0378" w:rsidRDefault="001D6235">
                  <w:pPr>
                    <w:jc w:val="both"/>
                    <w:rPr>
                      <w:rFonts w:ascii="Times New Roman" w:hAnsi="Times New Roman"/>
                    </w:rPr>
                  </w:pPr>
                  <w:r>
                    <w:rPr>
                      <w:rFonts w:ascii="Times New Roman" w:hAnsi="Times New Roman"/>
                    </w:rPr>
                    <w:t>11.109</w:t>
                  </w:r>
                </w:p>
              </w:tc>
              <w:tc>
                <w:tcPr>
                  <w:tcW w:w="1260" w:type="dxa"/>
                  <w:tcBorders>
                    <w:tl2br w:val="nil"/>
                    <w:tr2bl w:val="nil"/>
                  </w:tcBorders>
                </w:tcPr>
                <w:p w14:paraId="1B256BF7" w14:textId="77777777" w:rsidR="004A0378" w:rsidRDefault="001D6235">
                  <w:pPr>
                    <w:jc w:val="both"/>
                    <w:rPr>
                      <w:rFonts w:ascii="Times New Roman" w:hAnsi="Times New Roman"/>
                    </w:rPr>
                  </w:pPr>
                  <w:r>
                    <w:rPr>
                      <w:rFonts w:ascii="Times New Roman" w:hAnsi="Times New Roman"/>
                    </w:rPr>
                    <w:t>0.0001019</w:t>
                  </w:r>
                </w:p>
              </w:tc>
            </w:tr>
            <w:tr w:rsidR="004A0378" w14:paraId="79E83D36" w14:textId="77777777">
              <w:tc>
                <w:tcPr>
                  <w:tcW w:w="2448" w:type="dxa"/>
                  <w:tcBorders>
                    <w:tl2br w:val="nil"/>
                    <w:tr2bl w:val="nil"/>
                  </w:tcBorders>
                </w:tcPr>
                <w:p w14:paraId="22524511" w14:textId="77777777" w:rsidR="004A0378" w:rsidRDefault="001D6235">
                  <w:pPr>
                    <w:jc w:val="both"/>
                    <w:rPr>
                      <w:rFonts w:ascii="Times New Roman" w:hAnsi="Times New Roman"/>
                    </w:rPr>
                  </w:pPr>
                  <w:r>
                    <w:rPr>
                      <w:rFonts w:ascii="Times New Roman" w:hAnsi="Times New Roman"/>
                    </w:rPr>
                    <w:lastRenderedPageBreak/>
                    <w:t>Residuals</w:t>
                  </w:r>
                </w:p>
              </w:tc>
              <w:tc>
                <w:tcPr>
                  <w:tcW w:w="744" w:type="dxa"/>
                  <w:tcBorders>
                    <w:tl2br w:val="nil"/>
                    <w:tr2bl w:val="nil"/>
                  </w:tcBorders>
                </w:tcPr>
                <w:p w14:paraId="493060FC" w14:textId="77777777" w:rsidR="004A0378" w:rsidRDefault="001D6235">
                  <w:pPr>
                    <w:jc w:val="both"/>
                    <w:rPr>
                      <w:rFonts w:ascii="Times New Roman" w:hAnsi="Times New Roman"/>
                    </w:rPr>
                  </w:pPr>
                  <w:r>
                    <w:rPr>
                      <w:rFonts w:ascii="Times New Roman" w:hAnsi="Times New Roman"/>
                    </w:rPr>
                    <w:t>18</w:t>
                  </w:r>
                </w:p>
              </w:tc>
              <w:tc>
                <w:tcPr>
                  <w:tcW w:w="966" w:type="dxa"/>
                  <w:tcBorders>
                    <w:tl2br w:val="nil"/>
                    <w:tr2bl w:val="nil"/>
                  </w:tcBorders>
                </w:tcPr>
                <w:p w14:paraId="60058C25" w14:textId="77777777" w:rsidR="004A0378" w:rsidRDefault="001D6235">
                  <w:pPr>
                    <w:jc w:val="both"/>
                    <w:rPr>
                      <w:rFonts w:ascii="Times New Roman" w:hAnsi="Times New Roman"/>
                    </w:rPr>
                  </w:pPr>
                  <w:r>
                    <w:rPr>
                      <w:rFonts w:ascii="Times New Roman" w:hAnsi="Times New Roman"/>
                    </w:rPr>
                    <w:t>7.379</w:t>
                  </w:r>
                </w:p>
              </w:tc>
              <w:tc>
                <w:tcPr>
                  <w:tcW w:w="1710" w:type="dxa"/>
                  <w:tcBorders>
                    <w:tl2br w:val="nil"/>
                    <w:tr2bl w:val="nil"/>
                  </w:tcBorders>
                </w:tcPr>
                <w:p w14:paraId="4FDE5729" w14:textId="77777777" w:rsidR="004A0378" w:rsidRDefault="001D6235">
                  <w:pPr>
                    <w:jc w:val="both"/>
                    <w:rPr>
                      <w:rFonts w:ascii="Times New Roman" w:hAnsi="Times New Roman"/>
                    </w:rPr>
                  </w:pPr>
                  <w:r>
                    <w:rPr>
                      <w:rFonts w:ascii="Times New Roman" w:hAnsi="Times New Roman"/>
                    </w:rPr>
                    <w:t>0.4100</w:t>
                  </w:r>
                </w:p>
              </w:tc>
              <w:tc>
                <w:tcPr>
                  <w:tcW w:w="900" w:type="dxa"/>
                  <w:tcBorders>
                    <w:tl2br w:val="nil"/>
                    <w:tr2bl w:val="nil"/>
                  </w:tcBorders>
                </w:tcPr>
                <w:p w14:paraId="1FC29311" w14:textId="77777777" w:rsidR="004A0378" w:rsidRDefault="004A0378">
                  <w:pPr>
                    <w:jc w:val="both"/>
                    <w:rPr>
                      <w:rFonts w:ascii="Times New Roman" w:hAnsi="Times New Roman"/>
                    </w:rPr>
                  </w:pPr>
                </w:p>
              </w:tc>
              <w:tc>
                <w:tcPr>
                  <w:tcW w:w="1260" w:type="dxa"/>
                  <w:tcBorders>
                    <w:tl2br w:val="nil"/>
                    <w:tr2bl w:val="nil"/>
                  </w:tcBorders>
                </w:tcPr>
                <w:p w14:paraId="0690BE7C" w14:textId="77777777" w:rsidR="004A0378" w:rsidRDefault="004A0378">
                  <w:pPr>
                    <w:jc w:val="both"/>
                    <w:rPr>
                      <w:rFonts w:ascii="Times New Roman" w:hAnsi="Times New Roman"/>
                    </w:rPr>
                  </w:pPr>
                </w:p>
              </w:tc>
            </w:tr>
            <w:tr w:rsidR="004A0378" w14:paraId="507B3211" w14:textId="77777777">
              <w:tc>
                <w:tcPr>
                  <w:tcW w:w="2448" w:type="dxa"/>
                  <w:tcBorders>
                    <w:tl2br w:val="nil"/>
                    <w:tr2bl w:val="nil"/>
                  </w:tcBorders>
                </w:tcPr>
                <w:p w14:paraId="5D813A39" w14:textId="77777777" w:rsidR="004A0378" w:rsidRDefault="001D6235">
                  <w:pPr>
                    <w:jc w:val="both"/>
                    <w:rPr>
                      <w:rFonts w:ascii="Times New Roman" w:hAnsi="Times New Roman"/>
                    </w:rPr>
                  </w:pPr>
                  <w:r>
                    <w:rPr>
                      <w:rFonts w:ascii="Times New Roman" w:hAnsi="Times New Roman"/>
                    </w:rPr>
                    <w:t xml:space="preserve">Lack of fit        </w:t>
                  </w:r>
                </w:p>
              </w:tc>
              <w:tc>
                <w:tcPr>
                  <w:tcW w:w="744" w:type="dxa"/>
                  <w:tcBorders>
                    <w:tl2br w:val="nil"/>
                    <w:tr2bl w:val="nil"/>
                  </w:tcBorders>
                </w:tcPr>
                <w:p w14:paraId="41A3956B" w14:textId="77777777" w:rsidR="004A0378" w:rsidRDefault="001D6235">
                  <w:pPr>
                    <w:jc w:val="both"/>
                    <w:rPr>
                      <w:rFonts w:ascii="Times New Roman" w:hAnsi="Times New Roman"/>
                    </w:rPr>
                  </w:pPr>
                  <w:r>
                    <w:rPr>
                      <w:rFonts w:ascii="Times New Roman" w:hAnsi="Times New Roman"/>
                    </w:rPr>
                    <w:t>18</w:t>
                  </w:r>
                </w:p>
              </w:tc>
              <w:tc>
                <w:tcPr>
                  <w:tcW w:w="966" w:type="dxa"/>
                  <w:tcBorders>
                    <w:tl2br w:val="nil"/>
                    <w:tr2bl w:val="nil"/>
                  </w:tcBorders>
                </w:tcPr>
                <w:p w14:paraId="3BA7F540" w14:textId="77777777" w:rsidR="004A0378" w:rsidRDefault="001D6235">
                  <w:pPr>
                    <w:jc w:val="both"/>
                    <w:rPr>
                      <w:rFonts w:ascii="Times New Roman" w:hAnsi="Times New Roman"/>
                    </w:rPr>
                  </w:pPr>
                  <w:r>
                    <w:rPr>
                      <w:rFonts w:ascii="Times New Roman" w:hAnsi="Times New Roman"/>
                    </w:rPr>
                    <w:t>7.379</w:t>
                  </w:r>
                </w:p>
              </w:tc>
              <w:tc>
                <w:tcPr>
                  <w:tcW w:w="1710" w:type="dxa"/>
                  <w:tcBorders>
                    <w:tl2br w:val="nil"/>
                    <w:tr2bl w:val="nil"/>
                  </w:tcBorders>
                </w:tcPr>
                <w:p w14:paraId="357867C0" w14:textId="77777777" w:rsidR="004A0378" w:rsidRDefault="001D6235">
                  <w:pPr>
                    <w:jc w:val="both"/>
                    <w:rPr>
                      <w:rFonts w:ascii="Times New Roman" w:hAnsi="Times New Roman"/>
                    </w:rPr>
                  </w:pPr>
                  <w:r>
                    <w:rPr>
                      <w:rFonts w:ascii="Times New Roman" w:hAnsi="Times New Roman"/>
                    </w:rPr>
                    <w:t>0.4100</w:t>
                  </w:r>
                </w:p>
              </w:tc>
              <w:tc>
                <w:tcPr>
                  <w:tcW w:w="900" w:type="dxa"/>
                  <w:tcBorders>
                    <w:tl2br w:val="nil"/>
                    <w:tr2bl w:val="nil"/>
                  </w:tcBorders>
                </w:tcPr>
                <w:p w14:paraId="6730FFDF" w14:textId="77777777" w:rsidR="004A0378" w:rsidRDefault="004A0378">
                  <w:pPr>
                    <w:jc w:val="both"/>
                    <w:rPr>
                      <w:rFonts w:ascii="Times New Roman" w:hAnsi="Times New Roman"/>
                    </w:rPr>
                  </w:pPr>
                </w:p>
              </w:tc>
              <w:tc>
                <w:tcPr>
                  <w:tcW w:w="1260" w:type="dxa"/>
                  <w:tcBorders>
                    <w:tl2br w:val="nil"/>
                    <w:tr2bl w:val="nil"/>
                  </w:tcBorders>
                </w:tcPr>
                <w:p w14:paraId="5DD50705" w14:textId="77777777" w:rsidR="004A0378" w:rsidRDefault="004A0378">
                  <w:pPr>
                    <w:jc w:val="both"/>
                    <w:rPr>
                      <w:rFonts w:ascii="Times New Roman" w:hAnsi="Times New Roman"/>
                    </w:rPr>
                  </w:pPr>
                </w:p>
              </w:tc>
            </w:tr>
            <w:tr w:rsidR="004A0378" w14:paraId="2FC268CC" w14:textId="77777777">
              <w:tc>
                <w:tcPr>
                  <w:tcW w:w="2448" w:type="dxa"/>
                  <w:tcBorders>
                    <w:bottom w:val="single" w:sz="4" w:space="0" w:color="auto"/>
                    <w:tl2br w:val="nil"/>
                    <w:tr2bl w:val="nil"/>
                  </w:tcBorders>
                </w:tcPr>
                <w:p w14:paraId="213C9B8E" w14:textId="77777777" w:rsidR="004A0378" w:rsidRDefault="001D6235">
                  <w:pPr>
                    <w:jc w:val="both"/>
                    <w:rPr>
                      <w:rFonts w:ascii="Times New Roman" w:hAnsi="Times New Roman"/>
                    </w:rPr>
                  </w:pPr>
                  <w:r>
                    <w:rPr>
                      <w:rFonts w:ascii="Times New Roman" w:hAnsi="Times New Roman"/>
                    </w:rPr>
                    <w:t xml:space="preserve">Pure error          </w:t>
                  </w:r>
                </w:p>
              </w:tc>
              <w:tc>
                <w:tcPr>
                  <w:tcW w:w="744" w:type="dxa"/>
                  <w:tcBorders>
                    <w:bottom w:val="single" w:sz="4" w:space="0" w:color="auto"/>
                    <w:tl2br w:val="nil"/>
                    <w:tr2bl w:val="nil"/>
                  </w:tcBorders>
                </w:tcPr>
                <w:p w14:paraId="2D286736" w14:textId="77777777" w:rsidR="004A0378" w:rsidRDefault="001D6235">
                  <w:pPr>
                    <w:jc w:val="both"/>
                    <w:rPr>
                      <w:rFonts w:ascii="Times New Roman" w:hAnsi="Times New Roman"/>
                    </w:rPr>
                  </w:pPr>
                  <w:r>
                    <w:rPr>
                      <w:rFonts w:ascii="Times New Roman" w:hAnsi="Times New Roman"/>
                    </w:rPr>
                    <w:t>0</w:t>
                  </w:r>
                </w:p>
              </w:tc>
              <w:tc>
                <w:tcPr>
                  <w:tcW w:w="966" w:type="dxa"/>
                  <w:tcBorders>
                    <w:bottom w:val="single" w:sz="4" w:space="0" w:color="auto"/>
                    <w:tl2br w:val="nil"/>
                    <w:tr2bl w:val="nil"/>
                  </w:tcBorders>
                </w:tcPr>
                <w:p w14:paraId="020C472E" w14:textId="77777777" w:rsidR="004A0378" w:rsidRDefault="001D6235">
                  <w:pPr>
                    <w:jc w:val="both"/>
                    <w:rPr>
                      <w:rFonts w:ascii="Times New Roman" w:hAnsi="Times New Roman"/>
                    </w:rPr>
                  </w:pPr>
                  <w:r>
                    <w:rPr>
                      <w:rFonts w:ascii="Times New Roman" w:hAnsi="Times New Roman"/>
                    </w:rPr>
                    <w:t>0.000</w:t>
                  </w:r>
                </w:p>
              </w:tc>
              <w:tc>
                <w:tcPr>
                  <w:tcW w:w="1710" w:type="dxa"/>
                  <w:tcBorders>
                    <w:bottom w:val="single" w:sz="4" w:space="0" w:color="auto"/>
                    <w:tl2br w:val="nil"/>
                    <w:tr2bl w:val="nil"/>
                  </w:tcBorders>
                </w:tcPr>
                <w:p w14:paraId="2C136AE8" w14:textId="77777777" w:rsidR="004A0378" w:rsidRDefault="004A0378">
                  <w:pPr>
                    <w:jc w:val="both"/>
                    <w:rPr>
                      <w:rFonts w:ascii="Times New Roman" w:hAnsi="Times New Roman"/>
                    </w:rPr>
                  </w:pPr>
                </w:p>
              </w:tc>
              <w:tc>
                <w:tcPr>
                  <w:tcW w:w="900" w:type="dxa"/>
                  <w:tcBorders>
                    <w:bottom w:val="single" w:sz="4" w:space="0" w:color="auto"/>
                    <w:tl2br w:val="nil"/>
                    <w:tr2bl w:val="nil"/>
                  </w:tcBorders>
                </w:tcPr>
                <w:p w14:paraId="7FF90CCA" w14:textId="77777777" w:rsidR="004A0378" w:rsidRDefault="004A0378">
                  <w:pPr>
                    <w:jc w:val="both"/>
                    <w:rPr>
                      <w:rFonts w:ascii="Times New Roman" w:hAnsi="Times New Roman"/>
                    </w:rPr>
                  </w:pPr>
                </w:p>
              </w:tc>
              <w:tc>
                <w:tcPr>
                  <w:tcW w:w="1260" w:type="dxa"/>
                  <w:tcBorders>
                    <w:bottom w:val="single" w:sz="4" w:space="0" w:color="auto"/>
                    <w:tl2br w:val="nil"/>
                    <w:tr2bl w:val="nil"/>
                  </w:tcBorders>
                </w:tcPr>
                <w:p w14:paraId="106C8F4E" w14:textId="77777777" w:rsidR="004A0378" w:rsidRDefault="004A0378">
                  <w:pPr>
                    <w:jc w:val="both"/>
                    <w:rPr>
                      <w:rFonts w:ascii="Times New Roman" w:hAnsi="Times New Roman"/>
                    </w:rPr>
                  </w:pPr>
                </w:p>
              </w:tc>
            </w:tr>
          </w:tbl>
          <w:p w14:paraId="503B1C32" w14:textId="77777777" w:rsidR="004A0378" w:rsidRDefault="001D6235">
            <w:pPr>
              <w:autoSpaceDE w:val="0"/>
              <w:autoSpaceDN w:val="0"/>
              <w:adjustRightInd w:val="0"/>
              <w:jc w:val="both"/>
              <w:rPr>
                <w:rFonts w:ascii="Times New Roman" w:hAnsi="Times New Roman"/>
              </w:rPr>
            </w:pPr>
            <w:r>
              <w:rPr>
                <w:rFonts w:ascii="Times New Roman" w:hAnsi="Times New Roman"/>
              </w:rPr>
              <w:t xml:space="preserve">The first order terms, the two-way interaction terms and the quadratic terms of the model were all significant at </w:t>
            </w:r>
            <m:oMath>
              <m:r>
                <m:rPr>
                  <m:sty m:val="p"/>
                </m:rPr>
                <w:rPr>
                  <w:rFonts w:ascii="Cambria Math" w:hAnsi="Cambria Math"/>
                </w:rPr>
                <m:t>∝=5%</m:t>
              </m:r>
            </m:oMath>
            <w:r>
              <w:rPr>
                <w:rFonts w:ascii="Times New Roman" w:hAnsi="Times New Roman"/>
              </w:rPr>
              <w:t xml:space="preserve"> with the P-values of their F-ratios being less the 0.05. Stationary point of response surface in coded levels was X</w:t>
            </w:r>
            <w:r>
              <w:rPr>
                <w:rFonts w:ascii="Times New Roman" w:hAnsi="Times New Roman"/>
                <w:vertAlign w:val="subscript"/>
              </w:rPr>
              <w:t>1</w:t>
            </w:r>
            <w:r>
              <w:rPr>
                <w:rFonts w:ascii="Times New Roman" w:hAnsi="Times New Roman"/>
              </w:rPr>
              <w:t>= 0.5600981, X</w:t>
            </w:r>
            <w:r>
              <w:rPr>
                <w:rFonts w:ascii="Times New Roman" w:hAnsi="Times New Roman"/>
                <w:vertAlign w:val="subscript"/>
              </w:rPr>
              <w:t>2</w:t>
            </w:r>
            <w:r>
              <w:rPr>
                <w:rFonts w:ascii="Times New Roman" w:hAnsi="Times New Roman"/>
              </w:rPr>
              <w:t>= -0.7591368, X</w:t>
            </w:r>
            <w:r>
              <w:rPr>
                <w:rFonts w:ascii="Times New Roman" w:hAnsi="Times New Roman"/>
                <w:vertAlign w:val="subscript"/>
              </w:rPr>
              <w:t>3</w:t>
            </w:r>
            <w:r>
              <w:rPr>
                <w:rFonts w:ascii="Times New Roman" w:hAnsi="Times New Roman"/>
              </w:rPr>
              <w:t>= 0.6127829 and X</w:t>
            </w:r>
            <w:r>
              <w:rPr>
                <w:rFonts w:ascii="Times New Roman" w:hAnsi="Times New Roman"/>
                <w:vertAlign w:val="subscript"/>
              </w:rPr>
              <w:t>4</w:t>
            </w:r>
            <w:r>
              <w:rPr>
                <w:rFonts w:ascii="Times New Roman" w:hAnsi="Times New Roman"/>
              </w:rPr>
              <w:t>= -0.4166317 with corresponding actual levels being 54.35 hours of incubation time,4.96 in</w:t>
            </w:r>
            <w:r>
              <w:rPr>
                <w:rFonts w:ascii="Times New Roman" w:hAnsi="Times New Roman"/>
              </w:rPr>
              <w:t xml:space="preserve">itial pH,34.67 hrs. and 28.03g/l substrate concentration for an yield of 12.35g /l of ethanol which is slightly less </w:t>
            </w:r>
            <w:proofErr w:type="gramStart"/>
            <w:r>
              <w:rPr>
                <w:rFonts w:ascii="Times New Roman" w:hAnsi="Times New Roman"/>
              </w:rPr>
              <w:t>than  the</w:t>
            </w:r>
            <w:proofErr w:type="gramEnd"/>
            <w:r>
              <w:rPr>
                <w:rFonts w:ascii="Times New Roman" w:hAnsi="Times New Roman"/>
              </w:rPr>
              <w:t xml:space="preserve"> estimated maximum value by the general </w:t>
            </w:r>
          </w:p>
          <w:p w14:paraId="06B58BF3" w14:textId="77777777" w:rsidR="004A0378" w:rsidRDefault="001D6235">
            <w:pPr>
              <w:autoSpaceDE w:val="0"/>
              <w:autoSpaceDN w:val="0"/>
              <w:adjustRightInd w:val="0"/>
              <w:jc w:val="both"/>
              <w:rPr>
                <w:rFonts w:ascii="Times New Roman" w:hAnsi="Times New Roman"/>
              </w:rPr>
            </w:pPr>
            <w:r>
              <w:rPr>
                <w:rFonts w:ascii="Times New Roman" w:hAnsi="Times New Roman"/>
              </w:rPr>
              <w:t>design by 0.04g/</w:t>
            </w:r>
            <w:proofErr w:type="gramStart"/>
            <w:r>
              <w:rPr>
                <w:rFonts w:ascii="Times New Roman" w:hAnsi="Times New Roman"/>
              </w:rPr>
              <w:t>l .But</w:t>
            </w:r>
            <w:proofErr w:type="gramEnd"/>
            <w:r>
              <w:rPr>
                <w:rFonts w:ascii="Times New Roman" w:hAnsi="Times New Roman"/>
              </w:rPr>
              <w:t xml:space="preserve"> the</w:t>
            </w:r>
            <w:r>
              <w:t xml:space="preserve"> percentage theoretical</w:t>
            </w:r>
            <w:r>
              <w:rPr>
                <w:rFonts w:ascii="Times New Roman" w:hAnsi="Times New Roman"/>
              </w:rPr>
              <w:t xml:space="preserve"> yield achieved by the  E-optimal design</w:t>
            </w:r>
            <w:r>
              <w:rPr>
                <w:rFonts w:ascii="Times New Roman" w:hAnsi="Times New Roman"/>
              </w:rPr>
              <w:t xml:space="preserve"> was slightly higher  at 86.22%  compared to 85.6% of the general design by 1.00724%. Hence this design would be preferred to general design since it achieves higher percentages of ethanol yield at a lower number of experimental runs. We note that all the </w:t>
            </w:r>
            <w:r>
              <w:rPr>
                <w:rFonts w:ascii="Times New Roman" w:hAnsi="Times New Roman"/>
              </w:rPr>
              <w:t xml:space="preserve">eigen values </w:t>
            </w:r>
            <w:proofErr w:type="gramStart"/>
            <w:r>
              <w:rPr>
                <w:rFonts w:ascii="Times New Roman" w:hAnsi="Times New Roman"/>
              </w:rPr>
              <w:t>were</w:t>
            </w:r>
            <w:r>
              <w:rPr>
                <w:rFonts w:ascii="Times New Roman" w:hAnsi="Times New Roman"/>
                <w:color w:val="FF0000"/>
              </w:rPr>
              <w:t xml:space="preserve">  </w:t>
            </w:r>
            <w:r>
              <w:rPr>
                <w:rFonts w:ascii="Times New Roman" w:hAnsi="Times New Roman"/>
              </w:rPr>
              <w:t>negative</w:t>
            </w:r>
            <w:proofErr w:type="gramEnd"/>
            <w:r>
              <w:rPr>
                <w:rFonts w:ascii="Times New Roman" w:hAnsi="Times New Roman"/>
              </w:rPr>
              <w:t xml:space="preserve"> ( -0.1440843, -0.7681515, -1.1212032,-1.9719169) from the R-out put indicating a point of maximum yield and confirmed by the ridge analysis for the steepest ascent.</w:t>
            </w:r>
          </w:p>
          <w:p w14:paraId="7DC69E53" w14:textId="77777777" w:rsidR="004A0378" w:rsidRDefault="001D6235">
            <w:pPr>
              <w:jc w:val="both"/>
              <w:rPr>
                <w:rFonts w:ascii="Times New Roman" w:hAnsi="Times New Roman"/>
              </w:rPr>
            </w:pPr>
            <w:r>
              <w:rPr>
                <w:rFonts w:ascii="Times New Roman" w:hAnsi="Times New Roman"/>
              </w:rPr>
              <w:t>Table 4: Ridge analysis E-optimal Design</w:t>
            </w:r>
          </w:p>
          <w:tbl>
            <w:tblPr>
              <w:tblW w:w="4815" w:type="dxa"/>
              <w:tblInd w:w="93" w:type="dxa"/>
              <w:tblLook w:val="04A0" w:firstRow="1" w:lastRow="0" w:firstColumn="1" w:lastColumn="0" w:noHBand="0" w:noVBand="1"/>
            </w:tblPr>
            <w:tblGrid>
              <w:gridCol w:w="669"/>
              <w:gridCol w:w="733"/>
              <w:gridCol w:w="811"/>
              <w:gridCol w:w="733"/>
              <w:gridCol w:w="811"/>
              <w:gridCol w:w="1058"/>
            </w:tblGrid>
            <w:tr w:rsidR="004A0378" w14:paraId="24A914D4" w14:textId="77777777">
              <w:trPr>
                <w:trHeight w:val="416"/>
              </w:trPr>
              <w:tc>
                <w:tcPr>
                  <w:tcW w:w="669" w:type="dxa"/>
                  <w:tcBorders>
                    <w:top w:val="single" w:sz="4" w:space="0" w:color="auto"/>
                    <w:bottom w:val="single" w:sz="4" w:space="0" w:color="auto"/>
                    <w:tl2br w:val="nil"/>
                    <w:tr2bl w:val="nil"/>
                  </w:tcBorders>
                  <w:noWrap/>
                  <w:vAlign w:val="center"/>
                </w:tcPr>
                <w:p w14:paraId="47B4C712" w14:textId="77777777" w:rsidR="004A0378" w:rsidRDefault="001D6235">
                  <w:pPr>
                    <w:jc w:val="both"/>
                    <w:rPr>
                      <w:rFonts w:ascii="Times New Roman" w:hAnsi="Times New Roman"/>
                      <w:color w:val="000000"/>
                    </w:rPr>
                  </w:pPr>
                  <w:proofErr w:type="spellStart"/>
                  <w:r>
                    <w:rPr>
                      <w:rFonts w:ascii="Times New Roman" w:hAnsi="Times New Roman"/>
                      <w:color w:val="000000"/>
                    </w:rPr>
                    <w:t>Dist</w:t>
                  </w:r>
                  <w:proofErr w:type="spellEnd"/>
                  <w:r>
                    <w:rPr>
                      <w:rFonts w:ascii="Times New Roman" w:hAnsi="Times New Roman"/>
                      <w:color w:val="000000"/>
                    </w:rPr>
                    <w:t xml:space="preserve">    </w:t>
                  </w:r>
                </w:p>
              </w:tc>
              <w:tc>
                <w:tcPr>
                  <w:tcW w:w="733" w:type="dxa"/>
                  <w:tcBorders>
                    <w:top w:val="single" w:sz="4" w:space="0" w:color="auto"/>
                    <w:bottom w:val="single" w:sz="4" w:space="0" w:color="auto"/>
                    <w:tl2br w:val="nil"/>
                    <w:tr2bl w:val="nil"/>
                  </w:tcBorders>
                  <w:noWrap/>
                  <w:vAlign w:val="center"/>
                </w:tcPr>
                <w:p w14:paraId="7D45CD2F" w14:textId="77777777" w:rsidR="004A0378" w:rsidRDefault="001D6235">
                  <w:pPr>
                    <w:jc w:val="both"/>
                    <w:rPr>
                      <w:rFonts w:ascii="Times New Roman" w:hAnsi="Times New Roman"/>
                      <w:color w:val="000000"/>
                    </w:rPr>
                  </w:pPr>
                  <w:r>
                    <w:rPr>
                      <w:rFonts w:ascii="Times New Roman" w:hAnsi="Times New Roman"/>
                      <w:color w:val="000000"/>
                    </w:rPr>
                    <w:t>X</w:t>
                  </w:r>
                  <w:r>
                    <w:rPr>
                      <w:rFonts w:ascii="Times New Roman" w:hAnsi="Times New Roman"/>
                      <w:color w:val="000000"/>
                      <w:vertAlign w:val="subscript"/>
                    </w:rPr>
                    <w:t>1</w:t>
                  </w:r>
                  <w:r>
                    <w:rPr>
                      <w:rFonts w:ascii="Times New Roman" w:hAnsi="Times New Roman"/>
                      <w:color w:val="000000"/>
                    </w:rPr>
                    <w:t xml:space="preserve">  </w:t>
                  </w:r>
                </w:p>
              </w:tc>
              <w:tc>
                <w:tcPr>
                  <w:tcW w:w="811" w:type="dxa"/>
                  <w:tcBorders>
                    <w:top w:val="single" w:sz="4" w:space="0" w:color="auto"/>
                    <w:bottom w:val="single" w:sz="4" w:space="0" w:color="auto"/>
                    <w:tl2br w:val="nil"/>
                    <w:tr2bl w:val="nil"/>
                  </w:tcBorders>
                  <w:noWrap/>
                  <w:vAlign w:val="center"/>
                </w:tcPr>
                <w:p w14:paraId="79DD877F" w14:textId="77777777" w:rsidR="004A0378" w:rsidRDefault="001D6235">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2</w:t>
                  </w:r>
                  <w:r>
                    <w:rPr>
                      <w:rFonts w:ascii="Times New Roman" w:hAnsi="Times New Roman"/>
                      <w:color w:val="000000"/>
                    </w:rPr>
                    <w:t xml:space="preserve">  </w:t>
                  </w:r>
                </w:p>
              </w:tc>
              <w:tc>
                <w:tcPr>
                  <w:tcW w:w="733" w:type="dxa"/>
                  <w:tcBorders>
                    <w:top w:val="single" w:sz="4" w:space="0" w:color="auto"/>
                    <w:bottom w:val="single" w:sz="4" w:space="0" w:color="auto"/>
                    <w:tl2br w:val="nil"/>
                    <w:tr2bl w:val="nil"/>
                  </w:tcBorders>
                  <w:noWrap/>
                  <w:vAlign w:val="center"/>
                </w:tcPr>
                <w:p w14:paraId="42A4040E" w14:textId="77777777" w:rsidR="004A0378" w:rsidRDefault="001D6235">
                  <w:pPr>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 X</w:t>
                  </w:r>
                  <w:r>
                    <w:rPr>
                      <w:rFonts w:ascii="Times New Roman" w:hAnsi="Times New Roman"/>
                      <w:color w:val="000000"/>
                      <w:vertAlign w:val="subscript"/>
                    </w:rPr>
                    <w:t>3</w:t>
                  </w:r>
                  <w:r>
                    <w:rPr>
                      <w:rFonts w:ascii="Times New Roman" w:hAnsi="Times New Roman"/>
                      <w:color w:val="000000"/>
                    </w:rPr>
                    <w:t xml:space="preserve">  </w:t>
                  </w:r>
                </w:p>
              </w:tc>
              <w:tc>
                <w:tcPr>
                  <w:tcW w:w="811" w:type="dxa"/>
                  <w:tcBorders>
                    <w:top w:val="single" w:sz="4" w:space="0" w:color="auto"/>
                    <w:bottom w:val="single" w:sz="4" w:space="0" w:color="auto"/>
                    <w:tl2br w:val="nil"/>
                    <w:tr2bl w:val="nil"/>
                  </w:tcBorders>
                  <w:noWrap/>
                  <w:vAlign w:val="center"/>
                </w:tcPr>
                <w:p w14:paraId="293C5CBD" w14:textId="77777777" w:rsidR="004A0378" w:rsidRDefault="001D6235">
                  <w:pPr>
                    <w:jc w:val="both"/>
                    <w:rPr>
                      <w:rFonts w:ascii="Times New Roman" w:hAnsi="Times New Roman"/>
                      <w:color w:val="000000"/>
                      <w:vertAlign w:val="subscript"/>
                    </w:rPr>
                  </w:pPr>
                  <w:r>
                    <w:rPr>
                      <w:rFonts w:ascii="Times New Roman" w:hAnsi="Times New Roman"/>
                      <w:color w:val="000000"/>
                    </w:rPr>
                    <w:t xml:space="preserve"> X</w:t>
                  </w:r>
                  <w:r>
                    <w:rPr>
                      <w:rFonts w:ascii="Times New Roman" w:hAnsi="Times New Roman"/>
                      <w:color w:val="000000"/>
                      <w:vertAlign w:val="subscript"/>
                    </w:rPr>
                    <w:t>4</w:t>
                  </w:r>
                </w:p>
              </w:tc>
              <w:tc>
                <w:tcPr>
                  <w:tcW w:w="1058" w:type="dxa"/>
                  <w:tcBorders>
                    <w:top w:val="single" w:sz="4" w:space="0" w:color="auto"/>
                    <w:bottom w:val="single" w:sz="4" w:space="0" w:color="auto"/>
                    <w:tl2br w:val="nil"/>
                    <w:tr2bl w:val="nil"/>
                  </w:tcBorders>
                  <w:noWrap/>
                  <w:vAlign w:val="center"/>
                </w:tcPr>
                <w:p w14:paraId="0BBE755D" w14:textId="77777777" w:rsidR="004A0378" w:rsidRDefault="001D6235">
                  <w:pPr>
                    <w:jc w:val="both"/>
                    <w:rPr>
                      <w:rFonts w:ascii="Times New Roman" w:hAnsi="Times New Roman"/>
                      <w:color w:val="000000"/>
                      <w:vertAlign w:val="subscript"/>
                    </w:rPr>
                  </w:pPr>
                  <w:r>
                    <w:rPr>
                      <w:rFonts w:ascii="Times New Roman" w:hAnsi="Times New Roman"/>
                      <w:color w:val="000000"/>
                    </w:rPr>
                    <w:t xml:space="preserve"> </w:t>
                  </w:r>
                  <w:proofErr w:type="spellStart"/>
                  <w:r>
                    <w:rPr>
                      <w:rFonts w:ascii="Times New Roman" w:hAnsi="Times New Roman"/>
                      <w:color w:val="000000"/>
                    </w:rPr>
                    <w:t>Y</w:t>
                  </w:r>
                  <w:r>
                    <w:rPr>
                      <w:rFonts w:ascii="Times New Roman" w:hAnsi="Times New Roman"/>
                      <w:color w:val="000000"/>
                      <w:vertAlign w:val="subscript"/>
                    </w:rPr>
                    <w:t>hat</w:t>
                  </w:r>
                  <w:proofErr w:type="spellEnd"/>
                </w:p>
              </w:tc>
            </w:tr>
            <w:tr w:rsidR="004A0378" w14:paraId="03E3ADD2" w14:textId="77777777">
              <w:trPr>
                <w:trHeight w:val="330"/>
              </w:trPr>
              <w:tc>
                <w:tcPr>
                  <w:tcW w:w="669" w:type="dxa"/>
                  <w:tcBorders>
                    <w:top w:val="single" w:sz="4" w:space="0" w:color="auto"/>
                    <w:tl2br w:val="nil"/>
                    <w:tr2bl w:val="nil"/>
                  </w:tcBorders>
                  <w:noWrap/>
                  <w:vAlign w:val="center"/>
                </w:tcPr>
                <w:p w14:paraId="0590CAA8" w14:textId="77777777" w:rsidR="004A0378" w:rsidRDefault="001D6235">
                  <w:pPr>
                    <w:jc w:val="both"/>
                    <w:rPr>
                      <w:rFonts w:ascii="Times New Roman" w:hAnsi="Times New Roman"/>
                      <w:color w:val="000000"/>
                    </w:rPr>
                  </w:pPr>
                  <w:r>
                    <w:rPr>
                      <w:rFonts w:ascii="Times New Roman" w:hAnsi="Times New Roman"/>
                      <w:color w:val="000000"/>
                    </w:rPr>
                    <w:t>0</w:t>
                  </w:r>
                </w:p>
              </w:tc>
              <w:tc>
                <w:tcPr>
                  <w:tcW w:w="733" w:type="dxa"/>
                  <w:tcBorders>
                    <w:top w:val="single" w:sz="4" w:space="0" w:color="auto"/>
                    <w:tl2br w:val="nil"/>
                    <w:tr2bl w:val="nil"/>
                  </w:tcBorders>
                  <w:noWrap/>
                  <w:vAlign w:val="center"/>
                </w:tcPr>
                <w:p w14:paraId="1EBB4701" w14:textId="77777777" w:rsidR="004A0378" w:rsidRDefault="001D6235">
                  <w:pPr>
                    <w:jc w:val="both"/>
                    <w:rPr>
                      <w:rFonts w:ascii="Times New Roman" w:hAnsi="Times New Roman"/>
                      <w:color w:val="000000"/>
                    </w:rPr>
                  </w:pPr>
                  <w:r>
                    <w:rPr>
                      <w:rFonts w:ascii="Times New Roman" w:hAnsi="Times New Roman"/>
                      <w:color w:val="000000"/>
                    </w:rPr>
                    <w:t>0</w:t>
                  </w:r>
                </w:p>
              </w:tc>
              <w:tc>
                <w:tcPr>
                  <w:tcW w:w="811" w:type="dxa"/>
                  <w:tcBorders>
                    <w:top w:val="single" w:sz="4" w:space="0" w:color="auto"/>
                    <w:tl2br w:val="nil"/>
                    <w:tr2bl w:val="nil"/>
                  </w:tcBorders>
                  <w:noWrap/>
                  <w:vAlign w:val="center"/>
                </w:tcPr>
                <w:p w14:paraId="119FBF24" w14:textId="77777777" w:rsidR="004A0378" w:rsidRDefault="001D6235">
                  <w:pPr>
                    <w:jc w:val="both"/>
                    <w:rPr>
                      <w:rFonts w:ascii="Times New Roman" w:hAnsi="Times New Roman"/>
                      <w:color w:val="000000"/>
                    </w:rPr>
                  </w:pPr>
                  <w:r>
                    <w:rPr>
                      <w:rFonts w:ascii="Times New Roman" w:hAnsi="Times New Roman"/>
                      <w:color w:val="000000"/>
                    </w:rPr>
                    <w:t>0</w:t>
                  </w:r>
                </w:p>
              </w:tc>
              <w:tc>
                <w:tcPr>
                  <w:tcW w:w="733" w:type="dxa"/>
                  <w:tcBorders>
                    <w:top w:val="single" w:sz="4" w:space="0" w:color="auto"/>
                    <w:tl2br w:val="nil"/>
                    <w:tr2bl w:val="nil"/>
                  </w:tcBorders>
                  <w:noWrap/>
                  <w:vAlign w:val="center"/>
                </w:tcPr>
                <w:p w14:paraId="38749062" w14:textId="77777777" w:rsidR="004A0378" w:rsidRDefault="001D6235">
                  <w:pPr>
                    <w:jc w:val="both"/>
                    <w:rPr>
                      <w:rFonts w:ascii="Times New Roman" w:hAnsi="Times New Roman"/>
                      <w:color w:val="000000"/>
                    </w:rPr>
                  </w:pPr>
                  <w:r>
                    <w:rPr>
                      <w:rFonts w:ascii="Times New Roman" w:hAnsi="Times New Roman"/>
                      <w:color w:val="000000"/>
                    </w:rPr>
                    <w:t>0</w:t>
                  </w:r>
                </w:p>
              </w:tc>
              <w:tc>
                <w:tcPr>
                  <w:tcW w:w="811" w:type="dxa"/>
                  <w:tcBorders>
                    <w:top w:val="single" w:sz="4" w:space="0" w:color="auto"/>
                    <w:tl2br w:val="nil"/>
                    <w:tr2bl w:val="nil"/>
                  </w:tcBorders>
                  <w:noWrap/>
                  <w:vAlign w:val="center"/>
                </w:tcPr>
                <w:p w14:paraId="6AD3E44E" w14:textId="77777777" w:rsidR="004A0378" w:rsidRDefault="001D6235">
                  <w:pPr>
                    <w:jc w:val="both"/>
                    <w:rPr>
                      <w:rFonts w:ascii="Times New Roman" w:hAnsi="Times New Roman"/>
                      <w:color w:val="000000"/>
                    </w:rPr>
                  </w:pPr>
                  <w:r>
                    <w:rPr>
                      <w:rFonts w:ascii="Times New Roman" w:hAnsi="Times New Roman"/>
                      <w:color w:val="000000"/>
                    </w:rPr>
                    <w:t>0</w:t>
                  </w:r>
                </w:p>
              </w:tc>
              <w:tc>
                <w:tcPr>
                  <w:tcW w:w="1058" w:type="dxa"/>
                  <w:tcBorders>
                    <w:top w:val="single" w:sz="4" w:space="0" w:color="auto"/>
                    <w:tl2br w:val="nil"/>
                    <w:tr2bl w:val="nil"/>
                  </w:tcBorders>
                  <w:noWrap/>
                  <w:vAlign w:val="center"/>
                </w:tcPr>
                <w:p w14:paraId="5DEA62F8" w14:textId="77777777" w:rsidR="004A0378" w:rsidRDefault="001D6235">
                  <w:pPr>
                    <w:jc w:val="both"/>
                    <w:rPr>
                      <w:rFonts w:ascii="Times New Roman" w:hAnsi="Times New Roman"/>
                      <w:color w:val="000000"/>
                    </w:rPr>
                  </w:pPr>
                  <w:r>
                    <w:rPr>
                      <w:rFonts w:ascii="Times New Roman" w:hAnsi="Times New Roman"/>
                      <w:color w:val="000000"/>
                    </w:rPr>
                    <w:t>11.821</w:t>
                  </w:r>
                </w:p>
              </w:tc>
            </w:tr>
            <w:tr w:rsidR="004A0378" w14:paraId="50D9D673" w14:textId="77777777">
              <w:trPr>
                <w:trHeight w:val="330"/>
              </w:trPr>
              <w:tc>
                <w:tcPr>
                  <w:tcW w:w="669" w:type="dxa"/>
                  <w:tcBorders>
                    <w:tl2br w:val="nil"/>
                    <w:tr2bl w:val="nil"/>
                  </w:tcBorders>
                  <w:noWrap/>
                  <w:vAlign w:val="center"/>
                </w:tcPr>
                <w:p w14:paraId="50901014" w14:textId="77777777" w:rsidR="004A0378" w:rsidRDefault="001D6235">
                  <w:pPr>
                    <w:jc w:val="both"/>
                    <w:rPr>
                      <w:rFonts w:ascii="Times New Roman" w:hAnsi="Times New Roman"/>
                      <w:color w:val="000000"/>
                    </w:rPr>
                  </w:pPr>
                  <w:r>
                    <w:rPr>
                      <w:rFonts w:ascii="Times New Roman" w:hAnsi="Times New Roman"/>
                      <w:color w:val="000000"/>
                    </w:rPr>
                    <w:t>0.5</w:t>
                  </w:r>
                </w:p>
              </w:tc>
              <w:tc>
                <w:tcPr>
                  <w:tcW w:w="733" w:type="dxa"/>
                  <w:tcBorders>
                    <w:tl2br w:val="nil"/>
                    <w:tr2bl w:val="nil"/>
                  </w:tcBorders>
                  <w:noWrap/>
                  <w:vAlign w:val="center"/>
                </w:tcPr>
                <w:p w14:paraId="41C5B159" w14:textId="77777777" w:rsidR="004A0378" w:rsidRDefault="001D6235">
                  <w:pPr>
                    <w:jc w:val="both"/>
                    <w:rPr>
                      <w:rFonts w:ascii="Times New Roman" w:hAnsi="Times New Roman"/>
                      <w:color w:val="000000"/>
                    </w:rPr>
                  </w:pPr>
                  <w:r>
                    <w:rPr>
                      <w:rFonts w:ascii="Times New Roman" w:hAnsi="Times New Roman"/>
                      <w:color w:val="000000"/>
                    </w:rPr>
                    <w:t>0.253</w:t>
                  </w:r>
                </w:p>
              </w:tc>
              <w:tc>
                <w:tcPr>
                  <w:tcW w:w="811" w:type="dxa"/>
                  <w:tcBorders>
                    <w:tl2br w:val="nil"/>
                    <w:tr2bl w:val="nil"/>
                  </w:tcBorders>
                  <w:noWrap/>
                  <w:vAlign w:val="center"/>
                </w:tcPr>
                <w:p w14:paraId="58317441" w14:textId="77777777" w:rsidR="004A0378" w:rsidRDefault="001D6235">
                  <w:pPr>
                    <w:jc w:val="both"/>
                    <w:rPr>
                      <w:rFonts w:ascii="Times New Roman" w:hAnsi="Times New Roman"/>
                      <w:color w:val="000000"/>
                    </w:rPr>
                  </w:pPr>
                  <w:r>
                    <w:rPr>
                      <w:rFonts w:ascii="Times New Roman" w:hAnsi="Times New Roman"/>
                      <w:color w:val="000000"/>
                    </w:rPr>
                    <w:t>-0.172</w:t>
                  </w:r>
                </w:p>
              </w:tc>
              <w:tc>
                <w:tcPr>
                  <w:tcW w:w="733" w:type="dxa"/>
                  <w:tcBorders>
                    <w:tl2br w:val="nil"/>
                    <w:tr2bl w:val="nil"/>
                  </w:tcBorders>
                  <w:noWrap/>
                  <w:vAlign w:val="center"/>
                </w:tcPr>
                <w:p w14:paraId="7C45C20B" w14:textId="77777777" w:rsidR="004A0378" w:rsidRDefault="001D6235">
                  <w:pPr>
                    <w:jc w:val="both"/>
                    <w:rPr>
                      <w:rFonts w:ascii="Times New Roman" w:hAnsi="Times New Roman"/>
                      <w:color w:val="000000"/>
                    </w:rPr>
                  </w:pPr>
                  <w:r>
                    <w:rPr>
                      <w:rFonts w:ascii="Times New Roman" w:hAnsi="Times New Roman"/>
                      <w:color w:val="000000"/>
                    </w:rPr>
                    <w:t>0.391</w:t>
                  </w:r>
                </w:p>
              </w:tc>
              <w:tc>
                <w:tcPr>
                  <w:tcW w:w="811" w:type="dxa"/>
                  <w:tcBorders>
                    <w:tl2br w:val="nil"/>
                    <w:tr2bl w:val="nil"/>
                  </w:tcBorders>
                  <w:noWrap/>
                  <w:vAlign w:val="center"/>
                </w:tcPr>
                <w:p w14:paraId="1B32176F" w14:textId="77777777" w:rsidR="004A0378" w:rsidRDefault="001D6235">
                  <w:pPr>
                    <w:jc w:val="both"/>
                    <w:rPr>
                      <w:rFonts w:ascii="Times New Roman" w:hAnsi="Times New Roman"/>
                      <w:color w:val="000000"/>
                    </w:rPr>
                  </w:pPr>
                  <w:r>
                    <w:rPr>
                      <w:rFonts w:ascii="Times New Roman" w:hAnsi="Times New Roman"/>
                      <w:color w:val="000000"/>
                    </w:rPr>
                    <w:t>-0.06</w:t>
                  </w:r>
                </w:p>
              </w:tc>
              <w:tc>
                <w:tcPr>
                  <w:tcW w:w="1058" w:type="dxa"/>
                  <w:tcBorders>
                    <w:tl2br w:val="nil"/>
                    <w:tr2bl w:val="nil"/>
                  </w:tcBorders>
                  <w:noWrap/>
                  <w:vAlign w:val="center"/>
                </w:tcPr>
                <w:p w14:paraId="6BB9C57A" w14:textId="77777777" w:rsidR="004A0378" w:rsidRDefault="001D6235">
                  <w:pPr>
                    <w:jc w:val="both"/>
                    <w:rPr>
                      <w:rFonts w:ascii="Times New Roman" w:hAnsi="Times New Roman"/>
                      <w:color w:val="000000"/>
                    </w:rPr>
                  </w:pPr>
                  <w:r>
                    <w:rPr>
                      <w:rFonts w:ascii="Times New Roman" w:hAnsi="Times New Roman"/>
                      <w:color w:val="000000"/>
                    </w:rPr>
                    <w:t>12.215</w:t>
                  </w:r>
                </w:p>
              </w:tc>
            </w:tr>
            <w:tr w:rsidR="004A0378" w14:paraId="6308A628" w14:textId="77777777">
              <w:trPr>
                <w:trHeight w:val="330"/>
              </w:trPr>
              <w:tc>
                <w:tcPr>
                  <w:tcW w:w="669" w:type="dxa"/>
                  <w:tcBorders>
                    <w:tl2br w:val="nil"/>
                    <w:tr2bl w:val="nil"/>
                  </w:tcBorders>
                  <w:noWrap/>
                  <w:vAlign w:val="center"/>
                </w:tcPr>
                <w:p w14:paraId="5004E0CE" w14:textId="77777777" w:rsidR="004A0378" w:rsidRDefault="001D6235">
                  <w:pPr>
                    <w:jc w:val="both"/>
                    <w:rPr>
                      <w:rFonts w:ascii="Times New Roman" w:hAnsi="Times New Roman"/>
                      <w:color w:val="000000"/>
                    </w:rPr>
                  </w:pPr>
                  <w:r>
                    <w:rPr>
                      <w:rFonts w:ascii="Times New Roman" w:hAnsi="Times New Roman"/>
                      <w:color w:val="000000"/>
                    </w:rPr>
                    <w:t>1</w:t>
                  </w:r>
                </w:p>
              </w:tc>
              <w:tc>
                <w:tcPr>
                  <w:tcW w:w="733" w:type="dxa"/>
                  <w:tcBorders>
                    <w:tl2br w:val="nil"/>
                    <w:tr2bl w:val="nil"/>
                  </w:tcBorders>
                  <w:noWrap/>
                  <w:vAlign w:val="center"/>
                </w:tcPr>
                <w:p w14:paraId="66310F4F" w14:textId="77777777" w:rsidR="004A0378" w:rsidRDefault="001D6235">
                  <w:pPr>
                    <w:jc w:val="both"/>
                    <w:rPr>
                      <w:rFonts w:ascii="Times New Roman" w:hAnsi="Times New Roman"/>
                      <w:color w:val="000000"/>
                    </w:rPr>
                  </w:pPr>
                  <w:r>
                    <w:rPr>
                      <w:rFonts w:ascii="Times New Roman" w:hAnsi="Times New Roman"/>
                      <w:color w:val="000000"/>
                    </w:rPr>
                    <w:t>0.488</w:t>
                  </w:r>
                </w:p>
              </w:tc>
              <w:tc>
                <w:tcPr>
                  <w:tcW w:w="811" w:type="dxa"/>
                  <w:tcBorders>
                    <w:tl2br w:val="nil"/>
                    <w:tr2bl w:val="nil"/>
                  </w:tcBorders>
                  <w:noWrap/>
                  <w:vAlign w:val="center"/>
                </w:tcPr>
                <w:p w14:paraId="032526B0" w14:textId="77777777" w:rsidR="004A0378" w:rsidRDefault="001D6235">
                  <w:pPr>
                    <w:jc w:val="both"/>
                    <w:rPr>
                      <w:rFonts w:ascii="Times New Roman" w:hAnsi="Times New Roman"/>
                      <w:color w:val="000000"/>
                    </w:rPr>
                  </w:pPr>
                  <w:r>
                    <w:rPr>
                      <w:rFonts w:ascii="Times New Roman" w:hAnsi="Times New Roman"/>
                      <w:color w:val="000000"/>
                    </w:rPr>
                    <w:t>-0.576</w:t>
                  </w:r>
                </w:p>
              </w:tc>
              <w:tc>
                <w:tcPr>
                  <w:tcW w:w="733" w:type="dxa"/>
                  <w:tcBorders>
                    <w:tl2br w:val="nil"/>
                    <w:tr2bl w:val="nil"/>
                  </w:tcBorders>
                  <w:noWrap/>
                  <w:vAlign w:val="center"/>
                </w:tcPr>
                <w:p w14:paraId="4349F160" w14:textId="77777777" w:rsidR="004A0378" w:rsidRDefault="001D6235">
                  <w:pPr>
                    <w:jc w:val="both"/>
                    <w:rPr>
                      <w:rFonts w:ascii="Times New Roman" w:hAnsi="Times New Roman"/>
                      <w:color w:val="000000"/>
                    </w:rPr>
                  </w:pPr>
                  <w:r>
                    <w:rPr>
                      <w:rFonts w:ascii="Times New Roman" w:hAnsi="Times New Roman"/>
                      <w:color w:val="000000"/>
                    </w:rPr>
                    <w:t>0.58</w:t>
                  </w:r>
                </w:p>
              </w:tc>
              <w:tc>
                <w:tcPr>
                  <w:tcW w:w="811" w:type="dxa"/>
                  <w:tcBorders>
                    <w:tl2br w:val="nil"/>
                    <w:tr2bl w:val="nil"/>
                  </w:tcBorders>
                  <w:noWrap/>
                  <w:vAlign w:val="center"/>
                </w:tcPr>
                <w:p w14:paraId="06BDB5A4" w14:textId="77777777" w:rsidR="004A0378" w:rsidRDefault="001D6235">
                  <w:pPr>
                    <w:jc w:val="both"/>
                    <w:rPr>
                      <w:rFonts w:ascii="Times New Roman" w:hAnsi="Times New Roman"/>
                      <w:color w:val="000000"/>
                    </w:rPr>
                  </w:pPr>
                  <w:r>
                    <w:rPr>
                      <w:rFonts w:ascii="Times New Roman" w:hAnsi="Times New Roman"/>
                      <w:color w:val="000000"/>
                    </w:rPr>
                    <w:t>-0.305</w:t>
                  </w:r>
                </w:p>
              </w:tc>
              <w:tc>
                <w:tcPr>
                  <w:tcW w:w="1058" w:type="dxa"/>
                  <w:tcBorders>
                    <w:tl2br w:val="nil"/>
                    <w:tr2bl w:val="nil"/>
                  </w:tcBorders>
                  <w:noWrap/>
                  <w:vAlign w:val="center"/>
                </w:tcPr>
                <w:p w14:paraId="36EDFCD1" w14:textId="77777777" w:rsidR="004A0378" w:rsidRDefault="001D6235">
                  <w:pPr>
                    <w:jc w:val="both"/>
                    <w:rPr>
                      <w:rFonts w:ascii="Times New Roman" w:hAnsi="Times New Roman"/>
                      <w:color w:val="000000"/>
                    </w:rPr>
                  </w:pPr>
                  <w:r>
                    <w:rPr>
                      <w:rFonts w:ascii="Times New Roman" w:hAnsi="Times New Roman"/>
                      <w:color w:val="000000"/>
                    </w:rPr>
                    <w:t>12.337</w:t>
                  </w:r>
                </w:p>
              </w:tc>
            </w:tr>
            <w:tr w:rsidR="004A0378" w14:paraId="08F8FF8F" w14:textId="77777777">
              <w:trPr>
                <w:trHeight w:val="330"/>
              </w:trPr>
              <w:tc>
                <w:tcPr>
                  <w:tcW w:w="669" w:type="dxa"/>
                  <w:tcBorders>
                    <w:tl2br w:val="nil"/>
                    <w:tr2bl w:val="nil"/>
                  </w:tcBorders>
                  <w:noWrap/>
                  <w:vAlign w:val="center"/>
                </w:tcPr>
                <w:p w14:paraId="5DDB2A44" w14:textId="77777777" w:rsidR="004A0378" w:rsidRDefault="001D6235">
                  <w:pPr>
                    <w:jc w:val="both"/>
                    <w:rPr>
                      <w:rFonts w:ascii="Times New Roman" w:hAnsi="Times New Roman"/>
                      <w:color w:val="000000"/>
                    </w:rPr>
                  </w:pPr>
                  <w:r>
                    <w:rPr>
                      <w:rFonts w:ascii="Times New Roman" w:hAnsi="Times New Roman"/>
                      <w:color w:val="000000"/>
                    </w:rPr>
                    <w:t>1.5</w:t>
                  </w:r>
                </w:p>
              </w:tc>
              <w:tc>
                <w:tcPr>
                  <w:tcW w:w="733" w:type="dxa"/>
                  <w:tcBorders>
                    <w:tl2br w:val="nil"/>
                    <w:tr2bl w:val="nil"/>
                  </w:tcBorders>
                  <w:noWrap/>
                  <w:vAlign w:val="center"/>
                </w:tcPr>
                <w:p w14:paraId="3BF15576" w14:textId="77777777" w:rsidR="004A0378" w:rsidRDefault="001D6235">
                  <w:pPr>
                    <w:jc w:val="both"/>
                    <w:rPr>
                      <w:rFonts w:ascii="Times New Roman" w:hAnsi="Times New Roman"/>
                      <w:color w:val="000000"/>
                    </w:rPr>
                  </w:pPr>
                  <w:r>
                    <w:rPr>
                      <w:rFonts w:ascii="Times New Roman" w:hAnsi="Times New Roman"/>
                      <w:color w:val="000000"/>
                    </w:rPr>
                    <w:t>0.656</w:t>
                  </w:r>
                </w:p>
              </w:tc>
              <w:tc>
                <w:tcPr>
                  <w:tcW w:w="811" w:type="dxa"/>
                  <w:tcBorders>
                    <w:tl2br w:val="nil"/>
                    <w:tr2bl w:val="nil"/>
                  </w:tcBorders>
                  <w:noWrap/>
                  <w:vAlign w:val="center"/>
                </w:tcPr>
                <w:p w14:paraId="346852C7" w14:textId="77777777" w:rsidR="004A0378" w:rsidRDefault="001D6235">
                  <w:pPr>
                    <w:jc w:val="both"/>
                    <w:rPr>
                      <w:rFonts w:ascii="Times New Roman" w:hAnsi="Times New Roman"/>
                      <w:color w:val="000000"/>
                    </w:rPr>
                  </w:pPr>
                  <w:r>
                    <w:rPr>
                      <w:rFonts w:ascii="Times New Roman" w:hAnsi="Times New Roman"/>
                      <w:color w:val="000000"/>
                    </w:rPr>
                    <w:t>-1.032</w:t>
                  </w:r>
                </w:p>
              </w:tc>
              <w:tc>
                <w:tcPr>
                  <w:tcW w:w="733" w:type="dxa"/>
                  <w:tcBorders>
                    <w:tl2br w:val="nil"/>
                    <w:tr2bl w:val="nil"/>
                  </w:tcBorders>
                  <w:noWrap/>
                  <w:vAlign w:val="center"/>
                </w:tcPr>
                <w:p w14:paraId="213C7E00" w14:textId="77777777" w:rsidR="004A0378" w:rsidRDefault="001D6235">
                  <w:pPr>
                    <w:jc w:val="both"/>
                    <w:rPr>
                      <w:rFonts w:ascii="Times New Roman" w:hAnsi="Times New Roman"/>
                      <w:color w:val="000000"/>
                    </w:rPr>
                  </w:pPr>
                  <w:r>
                    <w:rPr>
                      <w:rFonts w:ascii="Times New Roman" w:hAnsi="Times New Roman"/>
                      <w:color w:val="000000"/>
                    </w:rPr>
                    <w:t>0.645</w:t>
                  </w:r>
                </w:p>
              </w:tc>
              <w:tc>
                <w:tcPr>
                  <w:tcW w:w="811" w:type="dxa"/>
                  <w:tcBorders>
                    <w:tl2br w:val="nil"/>
                    <w:tr2bl w:val="nil"/>
                  </w:tcBorders>
                  <w:noWrap/>
                  <w:vAlign w:val="center"/>
                </w:tcPr>
                <w:p w14:paraId="28BA9A72" w14:textId="77777777" w:rsidR="004A0378" w:rsidRDefault="001D6235">
                  <w:pPr>
                    <w:jc w:val="both"/>
                    <w:rPr>
                      <w:rFonts w:ascii="Times New Roman" w:hAnsi="Times New Roman"/>
                      <w:color w:val="000000"/>
                    </w:rPr>
                  </w:pPr>
                  <w:r>
                    <w:rPr>
                      <w:rFonts w:ascii="Times New Roman" w:hAnsi="Times New Roman"/>
                      <w:color w:val="000000"/>
                    </w:rPr>
                    <w:t>-0.583</w:t>
                  </w:r>
                </w:p>
              </w:tc>
              <w:tc>
                <w:tcPr>
                  <w:tcW w:w="1058" w:type="dxa"/>
                  <w:tcBorders>
                    <w:tl2br w:val="nil"/>
                    <w:tr2bl w:val="nil"/>
                  </w:tcBorders>
                  <w:noWrap/>
                  <w:vAlign w:val="center"/>
                </w:tcPr>
                <w:p w14:paraId="19C3D617" w14:textId="77777777" w:rsidR="004A0378" w:rsidRDefault="001D6235">
                  <w:pPr>
                    <w:jc w:val="both"/>
                    <w:rPr>
                      <w:rFonts w:ascii="Times New Roman" w:hAnsi="Times New Roman"/>
                      <w:color w:val="000000"/>
                    </w:rPr>
                  </w:pPr>
                  <w:r>
                    <w:rPr>
                      <w:rFonts w:ascii="Times New Roman" w:hAnsi="Times New Roman"/>
                      <w:color w:val="000000"/>
                    </w:rPr>
                    <w:t>12.328</w:t>
                  </w:r>
                </w:p>
              </w:tc>
            </w:tr>
            <w:tr w:rsidR="004A0378" w14:paraId="5717F051" w14:textId="77777777">
              <w:trPr>
                <w:trHeight w:val="330"/>
              </w:trPr>
              <w:tc>
                <w:tcPr>
                  <w:tcW w:w="669" w:type="dxa"/>
                  <w:tcBorders>
                    <w:tl2br w:val="nil"/>
                    <w:tr2bl w:val="nil"/>
                  </w:tcBorders>
                  <w:noWrap/>
                  <w:vAlign w:val="center"/>
                </w:tcPr>
                <w:p w14:paraId="5370C433" w14:textId="77777777" w:rsidR="004A0378" w:rsidRDefault="001D6235">
                  <w:pPr>
                    <w:jc w:val="both"/>
                    <w:rPr>
                      <w:rFonts w:ascii="Times New Roman" w:hAnsi="Times New Roman"/>
                      <w:color w:val="000000"/>
                    </w:rPr>
                  </w:pPr>
                  <w:r>
                    <w:rPr>
                      <w:rFonts w:ascii="Times New Roman" w:hAnsi="Times New Roman"/>
                      <w:color w:val="000000"/>
                    </w:rPr>
                    <w:t>2</w:t>
                  </w:r>
                </w:p>
              </w:tc>
              <w:tc>
                <w:tcPr>
                  <w:tcW w:w="733" w:type="dxa"/>
                  <w:tcBorders>
                    <w:tl2br w:val="nil"/>
                    <w:tr2bl w:val="nil"/>
                  </w:tcBorders>
                  <w:noWrap/>
                  <w:vAlign w:val="center"/>
                </w:tcPr>
                <w:p w14:paraId="2823BBA9" w14:textId="77777777" w:rsidR="004A0378" w:rsidRDefault="001D6235">
                  <w:pPr>
                    <w:jc w:val="both"/>
                    <w:rPr>
                      <w:rFonts w:ascii="Times New Roman" w:hAnsi="Times New Roman"/>
                      <w:color w:val="000000"/>
                    </w:rPr>
                  </w:pPr>
                  <w:r>
                    <w:rPr>
                      <w:rFonts w:ascii="Times New Roman" w:hAnsi="Times New Roman"/>
                      <w:color w:val="000000"/>
                    </w:rPr>
                    <w:t>0.798</w:t>
                  </w:r>
                </w:p>
              </w:tc>
              <w:tc>
                <w:tcPr>
                  <w:tcW w:w="811" w:type="dxa"/>
                  <w:tcBorders>
                    <w:tl2br w:val="nil"/>
                    <w:tr2bl w:val="nil"/>
                  </w:tcBorders>
                  <w:noWrap/>
                  <w:vAlign w:val="center"/>
                </w:tcPr>
                <w:p w14:paraId="7DE301C8" w14:textId="77777777" w:rsidR="004A0378" w:rsidRDefault="001D6235">
                  <w:pPr>
                    <w:jc w:val="both"/>
                    <w:rPr>
                      <w:rFonts w:ascii="Times New Roman" w:hAnsi="Times New Roman"/>
                      <w:color w:val="000000"/>
                    </w:rPr>
                  </w:pPr>
                  <w:r>
                    <w:rPr>
                      <w:rFonts w:ascii="Times New Roman" w:hAnsi="Times New Roman"/>
                      <w:color w:val="000000"/>
                    </w:rPr>
                    <w:t>-1.476</w:t>
                  </w:r>
                </w:p>
              </w:tc>
              <w:tc>
                <w:tcPr>
                  <w:tcW w:w="733" w:type="dxa"/>
                  <w:tcBorders>
                    <w:tl2br w:val="nil"/>
                    <w:tr2bl w:val="nil"/>
                  </w:tcBorders>
                  <w:noWrap/>
                  <w:vAlign w:val="center"/>
                </w:tcPr>
                <w:p w14:paraId="08C84920" w14:textId="77777777" w:rsidR="004A0378" w:rsidRDefault="001D6235">
                  <w:pPr>
                    <w:jc w:val="both"/>
                    <w:rPr>
                      <w:rFonts w:ascii="Times New Roman" w:hAnsi="Times New Roman"/>
                      <w:color w:val="000000"/>
                    </w:rPr>
                  </w:pPr>
                  <w:r>
                    <w:rPr>
                      <w:rFonts w:ascii="Times New Roman" w:hAnsi="Times New Roman"/>
                      <w:color w:val="000000"/>
                    </w:rPr>
                    <w:t>0.677</w:t>
                  </w:r>
                </w:p>
              </w:tc>
              <w:tc>
                <w:tcPr>
                  <w:tcW w:w="811" w:type="dxa"/>
                  <w:tcBorders>
                    <w:tl2br w:val="nil"/>
                    <w:tr2bl w:val="nil"/>
                  </w:tcBorders>
                  <w:noWrap/>
                  <w:vAlign w:val="center"/>
                </w:tcPr>
                <w:p w14:paraId="06AA00A8" w14:textId="77777777" w:rsidR="004A0378" w:rsidRDefault="001D6235">
                  <w:pPr>
                    <w:jc w:val="both"/>
                    <w:rPr>
                      <w:rFonts w:ascii="Times New Roman" w:hAnsi="Times New Roman"/>
                      <w:color w:val="000000"/>
                    </w:rPr>
                  </w:pPr>
                  <w:r>
                    <w:rPr>
                      <w:rFonts w:ascii="Times New Roman" w:hAnsi="Times New Roman"/>
                      <w:color w:val="000000"/>
                    </w:rPr>
                    <w:t>-0.852</w:t>
                  </w:r>
                </w:p>
              </w:tc>
              <w:tc>
                <w:tcPr>
                  <w:tcW w:w="1058" w:type="dxa"/>
                  <w:tcBorders>
                    <w:tl2br w:val="nil"/>
                    <w:tr2bl w:val="nil"/>
                  </w:tcBorders>
                  <w:noWrap/>
                  <w:vAlign w:val="center"/>
                </w:tcPr>
                <w:p w14:paraId="42E7F111" w14:textId="77777777" w:rsidR="004A0378" w:rsidRDefault="001D6235">
                  <w:pPr>
                    <w:jc w:val="both"/>
                    <w:rPr>
                      <w:rFonts w:ascii="Times New Roman" w:hAnsi="Times New Roman"/>
                      <w:color w:val="000000"/>
                    </w:rPr>
                  </w:pPr>
                  <w:r>
                    <w:rPr>
                      <w:rFonts w:ascii="Times New Roman" w:hAnsi="Times New Roman"/>
                      <w:color w:val="000000"/>
                    </w:rPr>
                    <w:t>12.232</w:t>
                  </w:r>
                </w:p>
              </w:tc>
            </w:tr>
            <w:tr w:rsidR="004A0378" w14:paraId="7AB10780" w14:textId="77777777">
              <w:trPr>
                <w:trHeight w:val="330"/>
              </w:trPr>
              <w:tc>
                <w:tcPr>
                  <w:tcW w:w="669" w:type="dxa"/>
                  <w:tcBorders>
                    <w:tl2br w:val="nil"/>
                    <w:tr2bl w:val="nil"/>
                  </w:tcBorders>
                  <w:noWrap/>
                  <w:vAlign w:val="center"/>
                </w:tcPr>
                <w:p w14:paraId="4C6B36C8" w14:textId="77777777" w:rsidR="004A0378" w:rsidRDefault="001D6235">
                  <w:pPr>
                    <w:jc w:val="both"/>
                    <w:rPr>
                      <w:rFonts w:ascii="Times New Roman" w:hAnsi="Times New Roman"/>
                      <w:color w:val="000000"/>
                    </w:rPr>
                  </w:pPr>
                  <w:r>
                    <w:rPr>
                      <w:rFonts w:ascii="Times New Roman" w:hAnsi="Times New Roman"/>
                      <w:color w:val="000000"/>
                    </w:rPr>
                    <w:t>2.5</w:t>
                  </w:r>
                </w:p>
              </w:tc>
              <w:tc>
                <w:tcPr>
                  <w:tcW w:w="733" w:type="dxa"/>
                  <w:tcBorders>
                    <w:tl2br w:val="nil"/>
                    <w:tr2bl w:val="nil"/>
                  </w:tcBorders>
                  <w:noWrap/>
                  <w:vAlign w:val="center"/>
                </w:tcPr>
                <w:p w14:paraId="48216AF3" w14:textId="77777777" w:rsidR="004A0378" w:rsidRDefault="001D6235">
                  <w:pPr>
                    <w:jc w:val="both"/>
                    <w:rPr>
                      <w:rFonts w:ascii="Times New Roman" w:hAnsi="Times New Roman"/>
                      <w:color w:val="000000"/>
                    </w:rPr>
                  </w:pPr>
                  <w:r>
                    <w:rPr>
                      <w:rFonts w:ascii="Times New Roman" w:hAnsi="Times New Roman"/>
                      <w:color w:val="000000"/>
                    </w:rPr>
                    <w:t>0.93</w:t>
                  </w:r>
                </w:p>
              </w:tc>
              <w:tc>
                <w:tcPr>
                  <w:tcW w:w="811" w:type="dxa"/>
                  <w:tcBorders>
                    <w:tl2br w:val="nil"/>
                    <w:tr2bl w:val="nil"/>
                  </w:tcBorders>
                  <w:noWrap/>
                  <w:vAlign w:val="center"/>
                </w:tcPr>
                <w:p w14:paraId="4510D361" w14:textId="77777777" w:rsidR="004A0378" w:rsidRDefault="001D6235">
                  <w:pPr>
                    <w:jc w:val="both"/>
                    <w:rPr>
                      <w:rFonts w:ascii="Times New Roman" w:hAnsi="Times New Roman"/>
                      <w:color w:val="000000"/>
                    </w:rPr>
                  </w:pPr>
                  <w:r>
                    <w:rPr>
                      <w:rFonts w:ascii="Times New Roman" w:hAnsi="Times New Roman"/>
                      <w:color w:val="000000"/>
                    </w:rPr>
                    <w:t>-1.911</w:t>
                  </w:r>
                </w:p>
              </w:tc>
              <w:tc>
                <w:tcPr>
                  <w:tcW w:w="733" w:type="dxa"/>
                  <w:tcBorders>
                    <w:tl2br w:val="nil"/>
                    <w:tr2bl w:val="nil"/>
                  </w:tcBorders>
                  <w:noWrap/>
                  <w:vAlign w:val="center"/>
                </w:tcPr>
                <w:p w14:paraId="318A07AE" w14:textId="77777777" w:rsidR="004A0378" w:rsidRDefault="001D6235">
                  <w:pPr>
                    <w:jc w:val="both"/>
                    <w:rPr>
                      <w:rFonts w:ascii="Times New Roman" w:hAnsi="Times New Roman"/>
                      <w:color w:val="000000"/>
                    </w:rPr>
                  </w:pPr>
                  <w:r>
                    <w:rPr>
                      <w:rFonts w:ascii="Times New Roman" w:hAnsi="Times New Roman"/>
                      <w:color w:val="000000"/>
                    </w:rPr>
                    <w:t>0.697</w:t>
                  </w:r>
                </w:p>
              </w:tc>
              <w:tc>
                <w:tcPr>
                  <w:tcW w:w="811" w:type="dxa"/>
                  <w:tcBorders>
                    <w:tl2br w:val="nil"/>
                    <w:tr2bl w:val="nil"/>
                  </w:tcBorders>
                  <w:noWrap/>
                  <w:vAlign w:val="center"/>
                </w:tcPr>
                <w:p w14:paraId="17557714" w14:textId="77777777" w:rsidR="004A0378" w:rsidRDefault="001D6235">
                  <w:pPr>
                    <w:jc w:val="both"/>
                    <w:rPr>
                      <w:rFonts w:ascii="Times New Roman" w:hAnsi="Times New Roman"/>
                      <w:color w:val="000000"/>
                    </w:rPr>
                  </w:pPr>
                  <w:r>
                    <w:rPr>
                      <w:rFonts w:ascii="Times New Roman" w:hAnsi="Times New Roman"/>
                      <w:color w:val="000000"/>
                    </w:rPr>
                    <w:t>-1.117</w:t>
                  </w:r>
                </w:p>
              </w:tc>
              <w:tc>
                <w:tcPr>
                  <w:tcW w:w="1058" w:type="dxa"/>
                  <w:tcBorders>
                    <w:tl2br w:val="nil"/>
                    <w:tr2bl w:val="nil"/>
                  </w:tcBorders>
                  <w:noWrap/>
                  <w:vAlign w:val="center"/>
                </w:tcPr>
                <w:p w14:paraId="44C5FE13" w14:textId="77777777" w:rsidR="004A0378" w:rsidRDefault="001D6235">
                  <w:pPr>
                    <w:jc w:val="both"/>
                    <w:rPr>
                      <w:rFonts w:ascii="Times New Roman" w:hAnsi="Times New Roman"/>
                      <w:color w:val="000000"/>
                    </w:rPr>
                  </w:pPr>
                  <w:r>
                    <w:rPr>
                      <w:rFonts w:ascii="Times New Roman" w:hAnsi="Times New Roman"/>
                      <w:color w:val="000000"/>
                    </w:rPr>
                    <w:t>12.058</w:t>
                  </w:r>
                </w:p>
              </w:tc>
            </w:tr>
            <w:tr w:rsidR="004A0378" w14:paraId="57E11D36" w14:textId="77777777">
              <w:trPr>
                <w:trHeight w:val="330"/>
              </w:trPr>
              <w:tc>
                <w:tcPr>
                  <w:tcW w:w="669" w:type="dxa"/>
                  <w:tcBorders>
                    <w:tl2br w:val="nil"/>
                    <w:tr2bl w:val="nil"/>
                  </w:tcBorders>
                  <w:noWrap/>
                  <w:vAlign w:val="center"/>
                </w:tcPr>
                <w:p w14:paraId="7479A937" w14:textId="77777777" w:rsidR="004A0378" w:rsidRDefault="001D6235">
                  <w:pPr>
                    <w:jc w:val="both"/>
                    <w:rPr>
                      <w:rFonts w:ascii="Times New Roman" w:hAnsi="Times New Roman"/>
                      <w:color w:val="000000"/>
                    </w:rPr>
                  </w:pPr>
                  <w:r>
                    <w:rPr>
                      <w:rFonts w:ascii="Times New Roman" w:hAnsi="Times New Roman"/>
                      <w:color w:val="000000"/>
                    </w:rPr>
                    <w:t>3</w:t>
                  </w:r>
                </w:p>
              </w:tc>
              <w:tc>
                <w:tcPr>
                  <w:tcW w:w="733" w:type="dxa"/>
                  <w:tcBorders>
                    <w:tl2br w:val="nil"/>
                    <w:tr2bl w:val="nil"/>
                  </w:tcBorders>
                  <w:noWrap/>
                  <w:vAlign w:val="center"/>
                </w:tcPr>
                <w:p w14:paraId="7A5D9C96" w14:textId="77777777" w:rsidR="004A0378" w:rsidRDefault="001D6235">
                  <w:pPr>
                    <w:jc w:val="both"/>
                    <w:rPr>
                      <w:rFonts w:ascii="Times New Roman" w:hAnsi="Times New Roman"/>
                      <w:color w:val="000000"/>
                    </w:rPr>
                  </w:pPr>
                  <w:r>
                    <w:rPr>
                      <w:rFonts w:ascii="Times New Roman" w:hAnsi="Times New Roman"/>
                      <w:color w:val="000000"/>
                    </w:rPr>
                    <w:t>1.058</w:t>
                  </w:r>
                </w:p>
              </w:tc>
              <w:tc>
                <w:tcPr>
                  <w:tcW w:w="811" w:type="dxa"/>
                  <w:tcBorders>
                    <w:tl2br w:val="nil"/>
                    <w:tr2bl w:val="nil"/>
                  </w:tcBorders>
                  <w:noWrap/>
                  <w:vAlign w:val="center"/>
                </w:tcPr>
                <w:p w14:paraId="744D1F33" w14:textId="77777777" w:rsidR="004A0378" w:rsidRDefault="001D6235">
                  <w:pPr>
                    <w:jc w:val="both"/>
                    <w:rPr>
                      <w:rFonts w:ascii="Times New Roman" w:hAnsi="Times New Roman"/>
                      <w:color w:val="000000"/>
                    </w:rPr>
                  </w:pPr>
                  <w:r>
                    <w:rPr>
                      <w:rFonts w:ascii="Times New Roman" w:hAnsi="Times New Roman"/>
                      <w:color w:val="000000"/>
                    </w:rPr>
                    <w:t>-2.342</w:t>
                  </w:r>
                </w:p>
              </w:tc>
              <w:tc>
                <w:tcPr>
                  <w:tcW w:w="733" w:type="dxa"/>
                  <w:tcBorders>
                    <w:tl2br w:val="nil"/>
                    <w:tr2bl w:val="nil"/>
                  </w:tcBorders>
                  <w:noWrap/>
                  <w:vAlign w:val="center"/>
                </w:tcPr>
                <w:p w14:paraId="4DB2D958" w14:textId="77777777" w:rsidR="004A0378" w:rsidRDefault="001D6235">
                  <w:pPr>
                    <w:jc w:val="both"/>
                    <w:rPr>
                      <w:rFonts w:ascii="Times New Roman" w:hAnsi="Times New Roman"/>
                      <w:color w:val="000000"/>
                    </w:rPr>
                  </w:pPr>
                  <w:r>
                    <w:rPr>
                      <w:rFonts w:ascii="Times New Roman" w:hAnsi="Times New Roman"/>
                      <w:color w:val="000000"/>
                    </w:rPr>
                    <w:t>0.712</w:t>
                  </w:r>
                </w:p>
              </w:tc>
              <w:tc>
                <w:tcPr>
                  <w:tcW w:w="811" w:type="dxa"/>
                  <w:tcBorders>
                    <w:tl2br w:val="nil"/>
                    <w:tr2bl w:val="nil"/>
                  </w:tcBorders>
                  <w:noWrap/>
                  <w:vAlign w:val="center"/>
                </w:tcPr>
                <w:p w14:paraId="6148DB82" w14:textId="77777777" w:rsidR="004A0378" w:rsidRDefault="001D6235">
                  <w:pPr>
                    <w:jc w:val="both"/>
                    <w:rPr>
                      <w:rFonts w:ascii="Times New Roman" w:hAnsi="Times New Roman"/>
                      <w:color w:val="000000"/>
                    </w:rPr>
                  </w:pPr>
                  <w:r>
                    <w:rPr>
                      <w:rFonts w:ascii="Times New Roman" w:hAnsi="Times New Roman"/>
                      <w:color w:val="000000"/>
                    </w:rPr>
                    <w:t>-1.378</w:t>
                  </w:r>
                </w:p>
              </w:tc>
              <w:tc>
                <w:tcPr>
                  <w:tcW w:w="1058" w:type="dxa"/>
                  <w:tcBorders>
                    <w:tl2br w:val="nil"/>
                    <w:tr2bl w:val="nil"/>
                  </w:tcBorders>
                  <w:noWrap/>
                  <w:vAlign w:val="center"/>
                </w:tcPr>
                <w:p w14:paraId="431A0290" w14:textId="77777777" w:rsidR="004A0378" w:rsidRDefault="001D6235">
                  <w:pPr>
                    <w:jc w:val="both"/>
                    <w:rPr>
                      <w:rFonts w:ascii="Times New Roman" w:hAnsi="Times New Roman"/>
                      <w:color w:val="000000"/>
                    </w:rPr>
                  </w:pPr>
                  <w:r>
                    <w:rPr>
                      <w:rFonts w:ascii="Times New Roman" w:hAnsi="Times New Roman"/>
                      <w:color w:val="000000"/>
                    </w:rPr>
                    <w:t>11.808</w:t>
                  </w:r>
                </w:p>
              </w:tc>
            </w:tr>
            <w:tr w:rsidR="004A0378" w14:paraId="718C6DDA" w14:textId="77777777">
              <w:trPr>
                <w:trHeight w:val="330"/>
              </w:trPr>
              <w:tc>
                <w:tcPr>
                  <w:tcW w:w="669" w:type="dxa"/>
                  <w:tcBorders>
                    <w:tl2br w:val="nil"/>
                    <w:tr2bl w:val="nil"/>
                  </w:tcBorders>
                  <w:noWrap/>
                  <w:vAlign w:val="center"/>
                </w:tcPr>
                <w:p w14:paraId="722A84B8" w14:textId="77777777" w:rsidR="004A0378" w:rsidRDefault="001D6235">
                  <w:pPr>
                    <w:jc w:val="both"/>
                    <w:rPr>
                      <w:rFonts w:ascii="Times New Roman" w:hAnsi="Times New Roman"/>
                      <w:color w:val="000000"/>
                    </w:rPr>
                  </w:pPr>
                  <w:r>
                    <w:rPr>
                      <w:rFonts w:ascii="Times New Roman" w:hAnsi="Times New Roman"/>
                      <w:color w:val="000000"/>
                    </w:rPr>
                    <w:t>3.5</w:t>
                  </w:r>
                </w:p>
              </w:tc>
              <w:tc>
                <w:tcPr>
                  <w:tcW w:w="733" w:type="dxa"/>
                  <w:tcBorders>
                    <w:tl2br w:val="nil"/>
                    <w:tr2bl w:val="nil"/>
                  </w:tcBorders>
                  <w:noWrap/>
                  <w:vAlign w:val="center"/>
                </w:tcPr>
                <w:p w14:paraId="64327A75" w14:textId="77777777" w:rsidR="004A0378" w:rsidRDefault="001D6235">
                  <w:pPr>
                    <w:jc w:val="both"/>
                    <w:rPr>
                      <w:rFonts w:ascii="Times New Roman" w:hAnsi="Times New Roman"/>
                      <w:color w:val="000000"/>
                    </w:rPr>
                  </w:pPr>
                  <w:r>
                    <w:rPr>
                      <w:rFonts w:ascii="Times New Roman" w:hAnsi="Times New Roman"/>
                      <w:color w:val="000000"/>
                    </w:rPr>
                    <w:t>1.181</w:t>
                  </w:r>
                </w:p>
              </w:tc>
              <w:tc>
                <w:tcPr>
                  <w:tcW w:w="811" w:type="dxa"/>
                  <w:tcBorders>
                    <w:tl2br w:val="nil"/>
                    <w:tr2bl w:val="nil"/>
                  </w:tcBorders>
                  <w:noWrap/>
                  <w:vAlign w:val="center"/>
                </w:tcPr>
                <w:p w14:paraId="7F90BED4" w14:textId="77777777" w:rsidR="004A0378" w:rsidRDefault="001D6235">
                  <w:pPr>
                    <w:jc w:val="both"/>
                    <w:rPr>
                      <w:rFonts w:ascii="Times New Roman" w:hAnsi="Times New Roman"/>
                      <w:color w:val="000000"/>
                    </w:rPr>
                  </w:pPr>
                  <w:r>
                    <w:rPr>
                      <w:rFonts w:ascii="Times New Roman" w:hAnsi="Times New Roman"/>
                      <w:color w:val="000000"/>
                    </w:rPr>
                    <w:t>-2.767</w:t>
                  </w:r>
                </w:p>
              </w:tc>
              <w:tc>
                <w:tcPr>
                  <w:tcW w:w="733" w:type="dxa"/>
                  <w:tcBorders>
                    <w:tl2br w:val="nil"/>
                    <w:tr2bl w:val="nil"/>
                  </w:tcBorders>
                  <w:noWrap/>
                  <w:vAlign w:val="center"/>
                </w:tcPr>
                <w:p w14:paraId="6EF5D388" w14:textId="77777777" w:rsidR="004A0378" w:rsidRDefault="001D6235">
                  <w:pPr>
                    <w:jc w:val="both"/>
                    <w:rPr>
                      <w:rFonts w:ascii="Times New Roman" w:hAnsi="Times New Roman"/>
                      <w:color w:val="000000"/>
                    </w:rPr>
                  </w:pPr>
                  <w:r>
                    <w:rPr>
                      <w:rFonts w:ascii="Times New Roman" w:hAnsi="Times New Roman"/>
                      <w:color w:val="000000"/>
                    </w:rPr>
                    <w:t>0.724</w:t>
                  </w:r>
                </w:p>
              </w:tc>
              <w:tc>
                <w:tcPr>
                  <w:tcW w:w="811" w:type="dxa"/>
                  <w:tcBorders>
                    <w:tl2br w:val="nil"/>
                    <w:tr2bl w:val="nil"/>
                  </w:tcBorders>
                  <w:noWrap/>
                  <w:vAlign w:val="center"/>
                </w:tcPr>
                <w:p w14:paraId="67C106CF" w14:textId="77777777" w:rsidR="004A0378" w:rsidRDefault="001D6235">
                  <w:pPr>
                    <w:jc w:val="both"/>
                    <w:rPr>
                      <w:rFonts w:ascii="Times New Roman" w:hAnsi="Times New Roman"/>
                      <w:color w:val="000000"/>
                    </w:rPr>
                  </w:pPr>
                  <w:r>
                    <w:rPr>
                      <w:rFonts w:ascii="Times New Roman" w:hAnsi="Times New Roman"/>
                      <w:color w:val="000000"/>
                    </w:rPr>
                    <w:t>-1.635</w:t>
                  </w:r>
                </w:p>
              </w:tc>
              <w:tc>
                <w:tcPr>
                  <w:tcW w:w="1058" w:type="dxa"/>
                  <w:tcBorders>
                    <w:tl2br w:val="nil"/>
                    <w:tr2bl w:val="nil"/>
                  </w:tcBorders>
                  <w:noWrap/>
                  <w:vAlign w:val="center"/>
                </w:tcPr>
                <w:p w14:paraId="732F1D85" w14:textId="77777777" w:rsidR="004A0378" w:rsidRDefault="001D6235">
                  <w:pPr>
                    <w:jc w:val="both"/>
                    <w:rPr>
                      <w:rFonts w:ascii="Times New Roman" w:hAnsi="Times New Roman"/>
                      <w:color w:val="000000"/>
                    </w:rPr>
                  </w:pPr>
                  <w:r>
                    <w:rPr>
                      <w:rFonts w:ascii="Times New Roman" w:hAnsi="Times New Roman"/>
                      <w:color w:val="000000"/>
                    </w:rPr>
                    <w:t>11.486</w:t>
                  </w:r>
                </w:p>
              </w:tc>
            </w:tr>
            <w:tr w:rsidR="004A0378" w14:paraId="7E81A673" w14:textId="77777777">
              <w:trPr>
                <w:trHeight w:val="330"/>
              </w:trPr>
              <w:tc>
                <w:tcPr>
                  <w:tcW w:w="669" w:type="dxa"/>
                  <w:tcBorders>
                    <w:tl2br w:val="nil"/>
                    <w:tr2bl w:val="nil"/>
                  </w:tcBorders>
                  <w:noWrap/>
                  <w:vAlign w:val="center"/>
                </w:tcPr>
                <w:p w14:paraId="335F2BD2" w14:textId="77777777" w:rsidR="004A0378" w:rsidRDefault="001D6235">
                  <w:pPr>
                    <w:jc w:val="both"/>
                    <w:rPr>
                      <w:rFonts w:ascii="Times New Roman" w:hAnsi="Times New Roman"/>
                      <w:color w:val="000000"/>
                    </w:rPr>
                  </w:pPr>
                  <w:r>
                    <w:rPr>
                      <w:rFonts w:ascii="Times New Roman" w:hAnsi="Times New Roman"/>
                      <w:color w:val="000000"/>
                    </w:rPr>
                    <w:t>4</w:t>
                  </w:r>
                </w:p>
              </w:tc>
              <w:tc>
                <w:tcPr>
                  <w:tcW w:w="733" w:type="dxa"/>
                  <w:tcBorders>
                    <w:tl2br w:val="nil"/>
                    <w:tr2bl w:val="nil"/>
                  </w:tcBorders>
                  <w:noWrap/>
                  <w:vAlign w:val="center"/>
                </w:tcPr>
                <w:p w14:paraId="6520F938" w14:textId="77777777" w:rsidR="004A0378" w:rsidRDefault="001D6235">
                  <w:pPr>
                    <w:jc w:val="both"/>
                    <w:rPr>
                      <w:rFonts w:ascii="Times New Roman" w:hAnsi="Times New Roman"/>
                      <w:color w:val="000000"/>
                    </w:rPr>
                  </w:pPr>
                  <w:r>
                    <w:rPr>
                      <w:rFonts w:ascii="Times New Roman" w:hAnsi="Times New Roman"/>
                      <w:color w:val="000000"/>
                    </w:rPr>
                    <w:t>1.303</w:t>
                  </w:r>
                </w:p>
              </w:tc>
              <w:tc>
                <w:tcPr>
                  <w:tcW w:w="811" w:type="dxa"/>
                  <w:tcBorders>
                    <w:tl2br w:val="nil"/>
                    <w:tr2bl w:val="nil"/>
                  </w:tcBorders>
                  <w:noWrap/>
                  <w:vAlign w:val="center"/>
                </w:tcPr>
                <w:p w14:paraId="3D05C2B2" w14:textId="77777777" w:rsidR="004A0378" w:rsidRDefault="001D6235">
                  <w:pPr>
                    <w:jc w:val="both"/>
                    <w:rPr>
                      <w:rFonts w:ascii="Times New Roman" w:hAnsi="Times New Roman"/>
                      <w:color w:val="000000"/>
                    </w:rPr>
                  </w:pPr>
                  <w:r>
                    <w:rPr>
                      <w:rFonts w:ascii="Times New Roman" w:hAnsi="Times New Roman"/>
                      <w:color w:val="000000"/>
                    </w:rPr>
                    <w:t>-3.191</w:t>
                  </w:r>
                </w:p>
              </w:tc>
              <w:tc>
                <w:tcPr>
                  <w:tcW w:w="733" w:type="dxa"/>
                  <w:tcBorders>
                    <w:tl2br w:val="nil"/>
                    <w:tr2bl w:val="nil"/>
                  </w:tcBorders>
                  <w:noWrap/>
                  <w:vAlign w:val="center"/>
                </w:tcPr>
                <w:p w14:paraId="210AE8FA" w14:textId="77777777" w:rsidR="004A0378" w:rsidRDefault="001D6235">
                  <w:pPr>
                    <w:jc w:val="both"/>
                    <w:rPr>
                      <w:rFonts w:ascii="Times New Roman" w:hAnsi="Times New Roman"/>
                      <w:color w:val="000000"/>
                    </w:rPr>
                  </w:pPr>
                  <w:r>
                    <w:rPr>
                      <w:rFonts w:ascii="Times New Roman" w:hAnsi="Times New Roman"/>
                      <w:color w:val="000000"/>
                    </w:rPr>
                    <w:t>0.734</w:t>
                  </w:r>
                </w:p>
              </w:tc>
              <w:tc>
                <w:tcPr>
                  <w:tcW w:w="811" w:type="dxa"/>
                  <w:tcBorders>
                    <w:tl2br w:val="nil"/>
                    <w:tr2bl w:val="nil"/>
                  </w:tcBorders>
                  <w:noWrap/>
                  <w:vAlign w:val="center"/>
                </w:tcPr>
                <w:p w14:paraId="3A988F25" w14:textId="77777777" w:rsidR="004A0378" w:rsidRDefault="001D6235">
                  <w:pPr>
                    <w:jc w:val="both"/>
                    <w:rPr>
                      <w:rFonts w:ascii="Times New Roman" w:hAnsi="Times New Roman"/>
                      <w:color w:val="000000"/>
                    </w:rPr>
                  </w:pPr>
                  <w:r>
                    <w:rPr>
                      <w:rFonts w:ascii="Times New Roman" w:hAnsi="Times New Roman"/>
                      <w:color w:val="000000"/>
                    </w:rPr>
                    <w:t>-1.892</w:t>
                  </w:r>
                </w:p>
              </w:tc>
              <w:tc>
                <w:tcPr>
                  <w:tcW w:w="1058" w:type="dxa"/>
                  <w:tcBorders>
                    <w:tl2br w:val="nil"/>
                    <w:tr2bl w:val="nil"/>
                  </w:tcBorders>
                  <w:noWrap/>
                  <w:vAlign w:val="center"/>
                </w:tcPr>
                <w:p w14:paraId="09B84D7F" w14:textId="77777777" w:rsidR="004A0378" w:rsidRDefault="001D6235">
                  <w:pPr>
                    <w:jc w:val="both"/>
                    <w:rPr>
                      <w:rFonts w:ascii="Times New Roman" w:hAnsi="Times New Roman"/>
                      <w:color w:val="000000"/>
                    </w:rPr>
                  </w:pPr>
                  <w:r>
                    <w:rPr>
                      <w:rFonts w:ascii="Times New Roman" w:hAnsi="Times New Roman"/>
                      <w:color w:val="000000"/>
                    </w:rPr>
                    <w:t>11.090</w:t>
                  </w:r>
                </w:p>
              </w:tc>
            </w:tr>
            <w:tr w:rsidR="004A0378" w14:paraId="00EA73C5" w14:textId="77777777">
              <w:trPr>
                <w:trHeight w:val="330"/>
              </w:trPr>
              <w:tc>
                <w:tcPr>
                  <w:tcW w:w="669" w:type="dxa"/>
                  <w:tcBorders>
                    <w:tl2br w:val="nil"/>
                    <w:tr2bl w:val="nil"/>
                  </w:tcBorders>
                  <w:noWrap/>
                  <w:vAlign w:val="center"/>
                </w:tcPr>
                <w:p w14:paraId="4EDB7526" w14:textId="77777777" w:rsidR="004A0378" w:rsidRDefault="001D6235">
                  <w:pPr>
                    <w:jc w:val="both"/>
                    <w:rPr>
                      <w:rFonts w:ascii="Times New Roman" w:hAnsi="Times New Roman"/>
                      <w:color w:val="000000"/>
                    </w:rPr>
                  </w:pPr>
                  <w:r>
                    <w:rPr>
                      <w:rFonts w:ascii="Times New Roman" w:hAnsi="Times New Roman"/>
                      <w:color w:val="000000"/>
                    </w:rPr>
                    <w:t>4.5</w:t>
                  </w:r>
                </w:p>
              </w:tc>
              <w:tc>
                <w:tcPr>
                  <w:tcW w:w="733" w:type="dxa"/>
                  <w:tcBorders>
                    <w:tl2br w:val="nil"/>
                    <w:tr2bl w:val="nil"/>
                  </w:tcBorders>
                  <w:noWrap/>
                  <w:vAlign w:val="center"/>
                </w:tcPr>
                <w:p w14:paraId="542A17E2" w14:textId="77777777" w:rsidR="004A0378" w:rsidRDefault="001D6235">
                  <w:pPr>
                    <w:jc w:val="both"/>
                    <w:rPr>
                      <w:rFonts w:ascii="Times New Roman" w:hAnsi="Times New Roman"/>
                      <w:color w:val="000000"/>
                    </w:rPr>
                  </w:pPr>
                  <w:r>
                    <w:rPr>
                      <w:rFonts w:ascii="Times New Roman" w:hAnsi="Times New Roman"/>
                      <w:color w:val="000000"/>
                    </w:rPr>
                    <w:t>1.423</w:t>
                  </w:r>
                </w:p>
              </w:tc>
              <w:tc>
                <w:tcPr>
                  <w:tcW w:w="811" w:type="dxa"/>
                  <w:tcBorders>
                    <w:tl2br w:val="nil"/>
                    <w:tr2bl w:val="nil"/>
                  </w:tcBorders>
                  <w:noWrap/>
                  <w:vAlign w:val="center"/>
                </w:tcPr>
                <w:p w14:paraId="6DE31436" w14:textId="77777777" w:rsidR="004A0378" w:rsidRDefault="001D6235">
                  <w:pPr>
                    <w:jc w:val="both"/>
                    <w:rPr>
                      <w:rFonts w:ascii="Times New Roman" w:hAnsi="Times New Roman"/>
                      <w:color w:val="000000"/>
                    </w:rPr>
                  </w:pPr>
                  <w:r>
                    <w:rPr>
                      <w:rFonts w:ascii="Times New Roman" w:hAnsi="Times New Roman"/>
                      <w:color w:val="000000"/>
                    </w:rPr>
                    <w:t>-3.612</w:t>
                  </w:r>
                </w:p>
              </w:tc>
              <w:tc>
                <w:tcPr>
                  <w:tcW w:w="733" w:type="dxa"/>
                  <w:tcBorders>
                    <w:tl2br w:val="nil"/>
                    <w:tr2bl w:val="nil"/>
                  </w:tcBorders>
                  <w:noWrap/>
                  <w:vAlign w:val="center"/>
                </w:tcPr>
                <w:p w14:paraId="3B8B5706" w14:textId="77777777" w:rsidR="004A0378" w:rsidRDefault="001D6235">
                  <w:pPr>
                    <w:jc w:val="both"/>
                    <w:rPr>
                      <w:rFonts w:ascii="Times New Roman" w:hAnsi="Times New Roman"/>
                      <w:color w:val="000000"/>
                    </w:rPr>
                  </w:pPr>
                  <w:r>
                    <w:rPr>
                      <w:rFonts w:ascii="Times New Roman" w:hAnsi="Times New Roman"/>
                      <w:color w:val="000000"/>
                    </w:rPr>
                    <w:t>0.743</w:t>
                  </w:r>
                </w:p>
              </w:tc>
              <w:tc>
                <w:tcPr>
                  <w:tcW w:w="811" w:type="dxa"/>
                  <w:tcBorders>
                    <w:tl2br w:val="nil"/>
                    <w:tr2bl w:val="nil"/>
                  </w:tcBorders>
                  <w:noWrap/>
                  <w:vAlign w:val="center"/>
                </w:tcPr>
                <w:p w14:paraId="6B96614F" w14:textId="77777777" w:rsidR="004A0378" w:rsidRDefault="001D6235">
                  <w:pPr>
                    <w:jc w:val="both"/>
                    <w:rPr>
                      <w:rFonts w:ascii="Times New Roman" w:hAnsi="Times New Roman"/>
                      <w:color w:val="000000"/>
                    </w:rPr>
                  </w:pPr>
                  <w:r>
                    <w:rPr>
                      <w:rFonts w:ascii="Times New Roman" w:hAnsi="Times New Roman"/>
                      <w:color w:val="000000"/>
                    </w:rPr>
                    <w:t>-2.147</w:t>
                  </w:r>
                </w:p>
              </w:tc>
              <w:tc>
                <w:tcPr>
                  <w:tcW w:w="1058" w:type="dxa"/>
                  <w:tcBorders>
                    <w:tl2br w:val="nil"/>
                    <w:tr2bl w:val="nil"/>
                  </w:tcBorders>
                  <w:noWrap/>
                  <w:vAlign w:val="center"/>
                </w:tcPr>
                <w:p w14:paraId="032015A1" w14:textId="77777777" w:rsidR="004A0378" w:rsidRDefault="001D6235">
                  <w:pPr>
                    <w:jc w:val="both"/>
                    <w:rPr>
                      <w:rFonts w:ascii="Times New Roman" w:hAnsi="Times New Roman"/>
                      <w:color w:val="000000"/>
                    </w:rPr>
                  </w:pPr>
                  <w:r>
                    <w:rPr>
                      <w:rFonts w:ascii="Times New Roman" w:hAnsi="Times New Roman"/>
                      <w:color w:val="000000"/>
                    </w:rPr>
                    <w:t>10.623</w:t>
                  </w:r>
                </w:p>
              </w:tc>
            </w:tr>
            <w:tr w:rsidR="004A0378" w14:paraId="17862829" w14:textId="77777777">
              <w:trPr>
                <w:trHeight w:val="425"/>
              </w:trPr>
              <w:tc>
                <w:tcPr>
                  <w:tcW w:w="669" w:type="dxa"/>
                  <w:tcBorders>
                    <w:bottom w:val="single" w:sz="4" w:space="0" w:color="auto"/>
                    <w:tl2br w:val="nil"/>
                    <w:tr2bl w:val="nil"/>
                  </w:tcBorders>
                  <w:noWrap/>
                  <w:vAlign w:val="center"/>
                </w:tcPr>
                <w:p w14:paraId="3D67FB79" w14:textId="77777777" w:rsidR="004A0378" w:rsidRDefault="001D6235">
                  <w:pPr>
                    <w:jc w:val="both"/>
                    <w:rPr>
                      <w:rFonts w:ascii="Times New Roman" w:hAnsi="Times New Roman"/>
                      <w:color w:val="000000"/>
                    </w:rPr>
                  </w:pPr>
                  <w:r>
                    <w:rPr>
                      <w:rFonts w:ascii="Times New Roman" w:hAnsi="Times New Roman"/>
                      <w:color w:val="000000"/>
                    </w:rPr>
                    <w:t>5</w:t>
                  </w:r>
                </w:p>
              </w:tc>
              <w:tc>
                <w:tcPr>
                  <w:tcW w:w="733" w:type="dxa"/>
                  <w:tcBorders>
                    <w:bottom w:val="single" w:sz="4" w:space="0" w:color="auto"/>
                    <w:tl2br w:val="nil"/>
                    <w:tr2bl w:val="nil"/>
                  </w:tcBorders>
                  <w:noWrap/>
                  <w:vAlign w:val="center"/>
                </w:tcPr>
                <w:p w14:paraId="5927368D" w14:textId="77777777" w:rsidR="004A0378" w:rsidRDefault="001D6235">
                  <w:pPr>
                    <w:jc w:val="both"/>
                    <w:rPr>
                      <w:rFonts w:ascii="Times New Roman" w:hAnsi="Times New Roman"/>
                      <w:color w:val="000000"/>
                    </w:rPr>
                  </w:pPr>
                  <w:r>
                    <w:rPr>
                      <w:rFonts w:ascii="Times New Roman" w:hAnsi="Times New Roman"/>
                      <w:color w:val="000000"/>
                    </w:rPr>
                    <w:t>1.545</w:t>
                  </w:r>
                </w:p>
              </w:tc>
              <w:tc>
                <w:tcPr>
                  <w:tcW w:w="811" w:type="dxa"/>
                  <w:tcBorders>
                    <w:bottom w:val="single" w:sz="4" w:space="0" w:color="auto"/>
                    <w:tl2br w:val="nil"/>
                    <w:tr2bl w:val="nil"/>
                  </w:tcBorders>
                  <w:noWrap/>
                  <w:vAlign w:val="center"/>
                </w:tcPr>
                <w:p w14:paraId="5064B802" w14:textId="77777777" w:rsidR="004A0378" w:rsidRDefault="001D6235">
                  <w:pPr>
                    <w:jc w:val="both"/>
                    <w:rPr>
                      <w:rFonts w:ascii="Times New Roman" w:hAnsi="Times New Roman"/>
                      <w:color w:val="000000"/>
                    </w:rPr>
                  </w:pPr>
                  <w:r>
                    <w:rPr>
                      <w:rFonts w:ascii="Times New Roman" w:hAnsi="Times New Roman"/>
                      <w:color w:val="000000"/>
                    </w:rPr>
                    <w:t>-4.038</w:t>
                  </w:r>
                </w:p>
              </w:tc>
              <w:tc>
                <w:tcPr>
                  <w:tcW w:w="733" w:type="dxa"/>
                  <w:tcBorders>
                    <w:bottom w:val="single" w:sz="4" w:space="0" w:color="auto"/>
                    <w:tl2br w:val="nil"/>
                    <w:tr2bl w:val="nil"/>
                  </w:tcBorders>
                  <w:noWrap/>
                  <w:vAlign w:val="center"/>
                </w:tcPr>
                <w:p w14:paraId="42F3F713" w14:textId="77777777" w:rsidR="004A0378" w:rsidRDefault="001D6235">
                  <w:pPr>
                    <w:jc w:val="both"/>
                    <w:rPr>
                      <w:rFonts w:ascii="Times New Roman" w:hAnsi="Times New Roman"/>
                      <w:color w:val="000000"/>
                    </w:rPr>
                  </w:pPr>
                  <w:r>
                    <w:rPr>
                      <w:rFonts w:ascii="Times New Roman" w:hAnsi="Times New Roman"/>
                      <w:color w:val="000000"/>
                    </w:rPr>
                    <w:t>0.752</w:t>
                  </w:r>
                </w:p>
              </w:tc>
              <w:tc>
                <w:tcPr>
                  <w:tcW w:w="811" w:type="dxa"/>
                  <w:tcBorders>
                    <w:bottom w:val="single" w:sz="4" w:space="0" w:color="auto"/>
                    <w:tl2br w:val="nil"/>
                    <w:tr2bl w:val="nil"/>
                  </w:tcBorders>
                  <w:noWrap/>
                  <w:vAlign w:val="center"/>
                </w:tcPr>
                <w:p w14:paraId="245A5F48" w14:textId="77777777" w:rsidR="004A0378" w:rsidRDefault="001D6235">
                  <w:pPr>
                    <w:jc w:val="both"/>
                    <w:rPr>
                      <w:rFonts w:ascii="Times New Roman" w:hAnsi="Times New Roman"/>
                      <w:color w:val="000000"/>
                    </w:rPr>
                  </w:pPr>
                  <w:r>
                    <w:rPr>
                      <w:rFonts w:ascii="Times New Roman" w:hAnsi="Times New Roman"/>
                      <w:color w:val="000000"/>
                    </w:rPr>
                    <w:t>-2.405</w:t>
                  </w:r>
                </w:p>
              </w:tc>
              <w:tc>
                <w:tcPr>
                  <w:tcW w:w="1058" w:type="dxa"/>
                  <w:tcBorders>
                    <w:bottom w:val="single" w:sz="4" w:space="0" w:color="auto"/>
                    <w:tl2br w:val="nil"/>
                    <w:tr2bl w:val="nil"/>
                  </w:tcBorders>
                  <w:noWrap/>
                  <w:vAlign w:val="center"/>
                </w:tcPr>
                <w:p w14:paraId="3A061CA8" w14:textId="77777777" w:rsidR="004A0378" w:rsidRDefault="001D6235">
                  <w:pPr>
                    <w:jc w:val="both"/>
                    <w:rPr>
                      <w:rFonts w:ascii="Times New Roman" w:hAnsi="Times New Roman"/>
                      <w:color w:val="000000"/>
                    </w:rPr>
                  </w:pPr>
                  <w:r>
                    <w:rPr>
                      <w:rFonts w:ascii="Times New Roman" w:hAnsi="Times New Roman"/>
                      <w:color w:val="000000"/>
                    </w:rPr>
                    <w:t>10.075</w:t>
                  </w:r>
                </w:p>
              </w:tc>
            </w:tr>
          </w:tbl>
          <w:p w14:paraId="10BF592E" w14:textId="77777777" w:rsidR="004A0378" w:rsidRDefault="001D6235">
            <w:pPr>
              <w:pStyle w:val="2"/>
              <w:spacing w:before="240" w:after="120"/>
              <w:ind w:leftChars="0" w:left="0"/>
              <w:rPr>
                <w:rFonts w:ascii="Times New Roman" w:eastAsia="MinionPro-Regular" w:hAnsi="Times New Roman"/>
                <w:color w:val="auto"/>
                <w:sz w:val="20"/>
                <w:szCs w:val="20"/>
              </w:rPr>
            </w:pPr>
            <w:proofErr w:type="gramStart"/>
            <w:r>
              <w:rPr>
                <w:rFonts w:ascii="Times New Roman" w:eastAsia="MinionPro-Regular" w:hAnsi="Times New Roman"/>
                <w:color w:val="auto"/>
                <w:sz w:val="20"/>
                <w:szCs w:val="20"/>
              </w:rPr>
              <w:t>4.0:Conclusion</w:t>
            </w:r>
            <w:proofErr w:type="gramEnd"/>
          </w:p>
          <w:p w14:paraId="17CCFA9A" w14:textId="77777777" w:rsidR="004A0378" w:rsidRDefault="001D6235">
            <w:pPr>
              <w:pStyle w:val="2"/>
              <w:spacing w:before="240" w:after="120"/>
              <w:ind w:leftChars="0" w:left="0"/>
              <w:rPr>
                <w:rFonts w:ascii="Times New Roman" w:hAnsi="Times New Roman"/>
                <w:b w:val="0"/>
                <w:bCs/>
                <w:color w:val="auto"/>
                <w:sz w:val="20"/>
                <w:szCs w:val="20"/>
              </w:rPr>
            </w:pPr>
            <w:r>
              <w:rPr>
                <w:rFonts w:ascii="Times New Roman" w:hAnsi="Times New Roman"/>
                <w:b w:val="0"/>
                <w:bCs/>
                <w:color w:val="auto"/>
                <w:sz w:val="20"/>
                <w:szCs w:val="20"/>
              </w:rPr>
              <w:t xml:space="preserve">RSM and the rotatable design constructed using balanced incomplete block with </w:t>
            </w:r>
            <m:oMath>
              <m:r>
                <m:rPr>
                  <m:sty m:val="b"/>
                </m:rPr>
                <w:rPr>
                  <w:rFonts w:ascii="Cambria Math" w:hAnsi="Cambria Math"/>
                  <w:color w:val="auto"/>
                  <w:sz w:val="20"/>
                  <w:szCs w:val="20"/>
                  <w:lang w:eastAsia="en-US"/>
                </w:rPr>
                <m:t>r</m:t>
              </m:r>
              <m:r>
                <m:rPr>
                  <m:sty m:val="b"/>
                </m:rPr>
                <w:rPr>
                  <w:rFonts w:ascii="Cambria Math" w:hAnsi="Cambria Math"/>
                  <w:color w:val="auto"/>
                  <w:sz w:val="20"/>
                  <w:szCs w:val="20"/>
                  <w:lang w:eastAsia="en-US"/>
                </w:rPr>
                <m:t>&lt;</m:t>
              </m:r>
              <m:r>
                <m:rPr>
                  <m:sty m:val="b"/>
                </m:rPr>
                <w:rPr>
                  <w:rFonts w:ascii="Cambria Math" w:hAnsi="Cambria Math"/>
                  <w:color w:val="auto"/>
                  <w:sz w:val="20"/>
                  <w:szCs w:val="20"/>
                  <w:lang w:eastAsia="en-US"/>
                </w:rPr>
                <m:t>3λ</m:t>
              </m:r>
            </m:oMath>
            <w:r>
              <w:rPr>
                <w:rFonts w:ascii="Times New Roman" w:hAnsi="Times New Roman"/>
                <w:b w:val="0"/>
                <w:bCs/>
                <w:color w:val="auto"/>
                <w:sz w:val="20"/>
                <w:szCs w:val="20"/>
              </w:rPr>
              <w:t xml:space="preserve"> in four dimensions proved to be reliable in modeling, optimizing and studying the effects of the factors and their interaction to the fermentation of pineapples peels as substrate using Saccharomyces cerevisiae for ethanol production.</w:t>
            </w:r>
            <w:r>
              <w:rPr>
                <w:rFonts w:ascii="Times New Roman" w:hAnsi="Times New Roman"/>
                <w:b w:val="0"/>
                <w:bCs/>
                <w:iCs/>
                <w:color w:val="auto"/>
                <w:sz w:val="20"/>
                <w:szCs w:val="20"/>
              </w:rPr>
              <w:t>A maximum yield of 12</w:t>
            </w:r>
            <w:r>
              <w:rPr>
                <w:rFonts w:ascii="Times New Roman" w:hAnsi="Times New Roman"/>
                <w:b w:val="0"/>
                <w:bCs/>
                <w:iCs/>
                <w:color w:val="auto"/>
                <w:sz w:val="20"/>
                <w:szCs w:val="20"/>
              </w:rPr>
              <w:t>.35g/L of ethanol was realized at factor settings of 54.35hours, 4.96 level of pH, 34.67</w:t>
            </w:r>
            <w:r>
              <w:rPr>
                <w:rFonts w:ascii="Times New Roman" w:hAnsi="Times New Roman"/>
                <w:b w:val="0"/>
                <w:bCs/>
                <w:iCs/>
                <w:color w:val="auto"/>
                <w:sz w:val="20"/>
                <w:szCs w:val="20"/>
                <w:vertAlign w:val="superscript"/>
              </w:rPr>
              <w:t>0</w:t>
            </w:r>
            <w:r>
              <w:rPr>
                <w:rFonts w:ascii="Times New Roman" w:hAnsi="Times New Roman"/>
                <w:b w:val="0"/>
                <w:bCs/>
                <w:iCs/>
                <w:color w:val="auto"/>
                <w:sz w:val="20"/>
                <w:szCs w:val="20"/>
              </w:rPr>
              <w:t xml:space="preserve">C temperature and 28.03g/L of substrate concentration using the E-optimal design. </w:t>
            </w:r>
            <w:r>
              <w:rPr>
                <w:rFonts w:ascii="Times New Roman" w:hAnsi="Times New Roman"/>
                <w:b w:val="0"/>
                <w:bCs/>
                <w:color w:val="auto"/>
                <w:sz w:val="20"/>
                <w:szCs w:val="20"/>
              </w:rPr>
              <w:t xml:space="preserve">The high values of coefficient of correlation </w:t>
            </w:r>
            <m:oMath>
              <m:sSup>
                <m:sSupPr>
                  <m:ctrlPr>
                    <w:rPr>
                      <w:rFonts w:ascii="Cambria Math" w:hAnsi="Cambria Math"/>
                      <w:b w:val="0"/>
                      <w:bCs/>
                      <w:i/>
                      <w:color w:val="auto"/>
                      <w:sz w:val="20"/>
                      <w:szCs w:val="20"/>
                    </w:rPr>
                  </m:ctrlPr>
                </m:sSupPr>
                <m:e>
                  <m:r>
                    <m:rPr>
                      <m:sty m:val="bi"/>
                    </m:rPr>
                    <w:rPr>
                      <w:rFonts w:ascii="Cambria Math" w:hAnsi="Cambria Math"/>
                      <w:color w:val="auto"/>
                      <w:sz w:val="20"/>
                      <w:szCs w:val="20"/>
                    </w:rPr>
                    <m:t>R</m:t>
                  </m:r>
                </m:e>
                <m:sup>
                  <m:r>
                    <m:rPr>
                      <m:sty m:val="bi"/>
                    </m:rPr>
                    <w:rPr>
                      <w:rFonts w:ascii="Cambria Math" w:hAnsi="Cambria Math"/>
                      <w:color w:val="auto"/>
                      <w:sz w:val="20"/>
                      <w:szCs w:val="20"/>
                    </w:rPr>
                    <m:t>2</m:t>
                  </m:r>
                </m:sup>
              </m:sSup>
            </m:oMath>
            <w:r>
              <w:rPr>
                <w:rFonts w:ascii="Times New Roman" w:hAnsi="Times New Roman"/>
                <w:b w:val="0"/>
                <w:bCs/>
                <w:color w:val="auto"/>
                <w:sz w:val="20"/>
                <w:szCs w:val="20"/>
              </w:rPr>
              <w:t xml:space="preserve"> and Adjusted R-squared for the E-optimal design indicated that the model fitted the data well.</w:t>
            </w:r>
          </w:p>
          <w:p w14:paraId="2DB6A4F6" w14:textId="77777777" w:rsidR="004A0378" w:rsidRDefault="004A0378">
            <w:pPr>
              <w:rPr>
                <w:rFonts w:ascii="Times New Roman" w:eastAsia="MinionPro-Regular" w:hAnsi="Times New Roman"/>
                <w:b/>
              </w:rPr>
            </w:pPr>
          </w:p>
          <w:p w14:paraId="52E341FD" w14:textId="77777777" w:rsidR="004A0378" w:rsidRDefault="001D6235">
            <w:pPr>
              <w:widowControl w:val="0"/>
              <w:autoSpaceDE w:val="0"/>
              <w:autoSpaceDN w:val="0"/>
              <w:adjustRightInd w:val="0"/>
              <w:jc w:val="both"/>
              <w:rPr>
                <w:rFonts w:ascii="Times New Roman" w:hAnsi="Times New Roman"/>
              </w:rPr>
            </w:pPr>
            <w:r>
              <w:rPr>
                <w:rFonts w:ascii="Times New Roman" w:eastAsia="MinionPro-Regular" w:hAnsi="Times New Roman"/>
                <w:b/>
                <w:color w:val="C00000"/>
              </w:rPr>
              <w:t>References</w:t>
            </w:r>
            <w:r>
              <w:rPr>
                <w:rFonts w:ascii="Times New Roman" w:eastAsia="MinionPro-Regular" w:hAnsi="Times New Roman"/>
                <w:i/>
              </w:rPr>
              <w:fldChar w:fldCharType="begin" w:fldLock="1"/>
            </w:r>
            <w:r>
              <w:rPr>
                <w:rFonts w:ascii="Times New Roman" w:eastAsia="MinionPro-Regular" w:hAnsi="Times New Roman"/>
                <w:i/>
              </w:rPr>
              <w:instrText xml:space="preserve">ADDIN Mendeley Bibliography CSL_BIBLIOGRAPHY </w:instrText>
            </w:r>
            <w:r>
              <w:rPr>
                <w:rFonts w:ascii="Times New Roman" w:eastAsia="MinionPro-Regular" w:hAnsi="Times New Roman"/>
                <w:i/>
              </w:rPr>
              <w:fldChar w:fldCharType="separate"/>
            </w:r>
          </w:p>
          <w:p w14:paraId="736771D4" w14:textId="77777777" w:rsidR="004A0378" w:rsidRDefault="001D6235">
            <w:pPr>
              <w:widowControl w:val="0"/>
              <w:autoSpaceDE w:val="0"/>
              <w:autoSpaceDN w:val="0"/>
              <w:adjustRightInd w:val="0"/>
              <w:jc w:val="both"/>
              <w:rPr>
                <w:rFonts w:ascii="Times New Roman" w:hAnsi="Times New Roman"/>
              </w:rPr>
            </w:pPr>
            <w:r>
              <w:rPr>
                <w:rFonts w:ascii="Times New Roman" w:hAnsi="Times New Roman"/>
              </w:rPr>
              <w:t>[1].</w:t>
            </w:r>
            <w:r>
              <w:rPr>
                <w:rFonts w:ascii="Times New Roman" w:eastAsia="SimSun" w:hAnsi="Times New Roman"/>
              </w:rPr>
              <w:t xml:space="preserve">Khamwachirapithak, P., Sae-Tang, K., Mhuantong, W., Tanapongpipat, S., Zhao, X.-Q., Liu, C.-G., </w:t>
            </w:r>
            <w:r>
              <w:rPr>
                <w:rFonts w:ascii="Times New Roman" w:hAnsi="Times New Roman"/>
              </w:rPr>
              <w:tab/>
            </w:r>
            <w:r>
              <w:rPr>
                <w:rFonts w:ascii="Times New Roman" w:eastAsia="SimSun" w:hAnsi="Times New Roman"/>
              </w:rPr>
              <w:t>We</w:t>
            </w:r>
            <w:r>
              <w:rPr>
                <w:rFonts w:ascii="Times New Roman" w:eastAsia="SimSun" w:hAnsi="Times New Roman"/>
              </w:rPr>
              <w:t xml:space="preserve">i, D.-Q., </w:t>
            </w:r>
            <w:r>
              <w:tab/>
            </w:r>
            <w:r>
              <w:rPr>
                <w:rFonts w:ascii="Times New Roman" w:eastAsia="SimSun" w:hAnsi="Times New Roman"/>
              </w:rPr>
              <w:t xml:space="preserve">Champreda, V., &amp; Runguphan, W. (2023). Optimizing ethanol production in </w:t>
            </w:r>
            <w:r>
              <w:rPr>
                <w:rFonts w:ascii="Times New Roman" w:hAnsi="Times New Roman"/>
              </w:rPr>
              <w:tab/>
            </w:r>
            <w:r>
              <w:rPr>
                <w:rFonts w:ascii="Times New Roman" w:eastAsia="SimSun" w:hAnsi="Times New Roman"/>
              </w:rPr>
              <w:t xml:space="preserve">Saccharomyces cerevisiae at ambient and </w:t>
            </w:r>
            <w:r>
              <w:tab/>
            </w:r>
            <w:r>
              <w:rPr>
                <w:rFonts w:ascii="Times New Roman" w:eastAsia="SimSun" w:hAnsi="Times New Roman"/>
              </w:rPr>
              <w:t xml:space="preserve">elevated temperatures through machine learning-guided </w:t>
            </w:r>
            <w:r>
              <w:rPr>
                <w:rFonts w:ascii="Times New Roman" w:hAnsi="Times New Roman"/>
              </w:rPr>
              <w:tab/>
            </w:r>
            <w:r>
              <w:rPr>
                <w:rFonts w:ascii="Times New Roman" w:hAnsi="Times New Roman"/>
              </w:rPr>
              <w:tab/>
            </w:r>
            <w:r>
              <w:rPr>
                <w:rFonts w:ascii="Times New Roman" w:eastAsia="SimSun" w:hAnsi="Times New Roman"/>
              </w:rPr>
              <w:t xml:space="preserve">combinatorial promoter modifications. </w:t>
            </w:r>
            <w:r>
              <w:rPr>
                <w:rStyle w:val="Emphasis"/>
                <w:rFonts w:ascii="Times New Roman" w:eastAsia="SimSun" w:hAnsi="Times New Roman"/>
              </w:rPr>
              <w:t xml:space="preserve">ACS Synthetic </w:t>
            </w:r>
            <w:r>
              <w:rPr>
                <w:rStyle w:val="Emphasis"/>
              </w:rPr>
              <w:tab/>
            </w:r>
            <w:r>
              <w:rPr>
                <w:rStyle w:val="Emphasis"/>
                <w:rFonts w:ascii="Times New Roman" w:eastAsia="SimSun" w:hAnsi="Times New Roman"/>
              </w:rPr>
              <w:t>Biology, 12</w:t>
            </w:r>
            <w:r>
              <w:rPr>
                <w:rFonts w:ascii="Times New Roman" w:eastAsia="SimSun" w:hAnsi="Times New Roman"/>
              </w:rPr>
              <w:t>(10), 2897–</w:t>
            </w:r>
            <w:r>
              <w:rPr>
                <w:rFonts w:ascii="Times New Roman" w:eastAsia="SimSun" w:hAnsi="Times New Roman"/>
              </w:rPr>
              <w:t xml:space="preserve">2908. </w:t>
            </w:r>
            <w:r>
              <w:rPr>
                <w:rFonts w:ascii="Times New Roman" w:hAnsi="Times New Roman"/>
              </w:rPr>
              <w:tab/>
            </w:r>
            <w:hyperlink r:id="rId24" w:tgtFrame="_new" w:history="1">
              <w:r>
                <w:rPr>
                  <w:rStyle w:val="Hyperlink"/>
                  <w:rFonts w:ascii="Times New Roman" w:eastAsia="SimSun" w:hAnsi="Times New Roman"/>
                </w:rPr>
                <w:t>https://doi.org/10.1021/acssynbio.3c00199</w:t>
              </w:r>
            </w:hyperlink>
            <w:r>
              <w:rPr>
                <w:rFonts w:ascii="Times New Roman" w:hAnsi="Times New Roman"/>
              </w:rPr>
              <w:t>.</w:t>
            </w:r>
          </w:p>
          <w:p w14:paraId="6286D9EF" w14:textId="77777777" w:rsidR="004A0378" w:rsidRDefault="001D6235">
            <w:pPr>
              <w:widowControl w:val="0"/>
              <w:autoSpaceDE w:val="0"/>
              <w:autoSpaceDN w:val="0"/>
              <w:adjustRightInd w:val="0"/>
              <w:ind w:left="480" w:hanging="480"/>
              <w:jc w:val="both"/>
              <w:rPr>
                <w:rFonts w:ascii="Times New Roman" w:hAnsi="Times New Roman"/>
              </w:rPr>
            </w:pPr>
            <w:r>
              <w:rPr>
                <w:rFonts w:ascii="Times New Roman" w:hAnsi="Times New Roman"/>
              </w:rPr>
              <w:t xml:space="preserve">[2].Weremfo, A., Abassah-Oppong, S., Adulley, F., Dabie, K., &amp; Seidu-Larry, S. (2023). Response </w:t>
            </w:r>
            <w:r>
              <w:rPr>
                <w:rFonts w:ascii="Times New Roman" w:hAnsi="Times New Roman"/>
              </w:rPr>
              <w:tab/>
              <w:t>surface methodology as a tool to optimize</w:t>
            </w:r>
            <w:r>
              <w:rPr>
                <w:rFonts w:ascii="Times New Roman" w:hAnsi="Times New Roman"/>
              </w:rPr>
              <w:t xml:space="preserve"> the extraction of bioactive compounds from plant sources. </w:t>
            </w:r>
            <w:r>
              <w:rPr>
                <w:rFonts w:ascii="Times New Roman" w:hAnsi="Times New Roman"/>
              </w:rPr>
              <w:tab/>
            </w:r>
            <w:r>
              <w:rPr>
                <w:rStyle w:val="Emphasis"/>
                <w:rFonts w:ascii="Times New Roman" w:hAnsi="Times New Roman"/>
              </w:rPr>
              <w:t>Journal of the Science of Food and Agriculture, 103</w:t>
            </w:r>
            <w:r>
              <w:rPr>
                <w:rFonts w:ascii="Times New Roman" w:hAnsi="Times New Roman"/>
              </w:rPr>
              <w:t xml:space="preserve">(1), 26-36. </w:t>
            </w:r>
            <w:r>
              <w:rPr>
                <w:rFonts w:ascii="Times New Roman" w:hAnsi="Times New Roman"/>
              </w:rPr>
              <w:tab/>
            </w:r>
            <w:hyperlink r:id="rId25" w:tgtFrame="_new" w:history="1">
              <w:r>
                <w:rPr>
                  <w:rStyle w:val="Hyperlink"/>
                  <w:rFonts w:ascii="Times New Roman" w:hAnsi="Times New Roman"/>
                </w:rPr>
                <w:t>https://doi.org/10.1002/jsfa.12121</w:t>
              </w:r>
            </w:hyperlink>
            <w:r>
              <w:rPr>
                <w:rFonts w:ascii="Times New Roman" w:hAnsi="Times New Roman"/>
              </w:rPr>
              <w:t xml:space="preserve"> ​</w:t>
            </w:r>
            <w:hyperlink r:id="rId26" w:tgtFrame="_blank" w:history="1">
              <w:r>
                <w:rPr>
                  <w:rStyle w:val="Hyperlink"/>
                  <w:rFonts w:ascii="Times New Roman" w:hAnsi="Times New Roman"/>
                </w:rPr>
                <w:t>Sci Journals</w:t>
              </w:r>
            </w:hyperlink>
          </w:p>
          <w:p w14:paraId="6A6392D8" w14:textId="77777777" w:rsidR="004A0378" w:rsidRDefault="001D6235">
            <w:pPr>
              <w:widowControl w:val="0"/>
              <w:autoSpaceDE w:val="0"/>
              <w:autoSpaceDN w:val="0"/>
              <w:adjustRightInd w:val="0"/>
              <w:ind w:left="480" w:hanging="480"/>
              <w:jc w:val="both"/>
              <w:rPr>
                <w:rFonts w:ascii="Times New Roman" w:hAnsi="Times New Roman"/>
              </w:rPr>
            </w:pPr>
            <w:r>
              <w:rPr>
                <w:rFonts w:ascii="Times New Roman" w:hAnsi="Times New Roman"/>
              </w:rPr>
              <w:t xml:space="preserve">[3]. Zhang, Q., Zhao, C., Yin, Z., Sun, R., Zhao, Y., Yang, N., &amp; Zhang, S. (2024). Response surface </w:t>
            </w:r>
            <w:r>
              <w:rPr>
                <w:rFonts w:ascii="Times New Roman" w:hAnsi="Times New Roman"/>
              </w:rPr>
              <w:tab/>
              <w:t>methodology in experiment</w:t>
            </w:r>
            <w:r>
              <w:rPr>
                <w:rFonts w:ascii="Times New Roman" w:hAnsi="Times New Roman"/>
              </w:rPr>
              <w:t xml:space="preserve">al design: A comprehensive review of its development, applications, and analytical techniques. </w:t>
            </w:r>
            <w:r>
              <w:rPr>
                <w:rStyle w:val="Emphasis"/>
                <w:rFonts w:ascii="Times New Roman" w:hAnsi="Times New Roman"/>
              </w:rPr>
              <w:t>Scientific Journal of Technology, 6</w:t>
            </w:r>
            <w:r>
              <w:rPr>
                <w:rFonts w:ascii="Times New Roman" w:hAnsi="Times New Roman"/>
              </w:rPr>
              <w:t xml:space="preserve">(12), 5-10. </w:t>
            </w:r>
            <w:r>
              <w:rPr>
                <w:rFonts w:ascii="Times New Roman" w:hAnsi="Times New Roman"/>
              </w:rPr>
              <w:tab/>
            </w:r>
            <w:hyperlink r:id="rId27" w:tgtFrame="_new" w:history="1">
              <w:r>
                <w:rPr>
                  <w:rStyle w:val="Hyperlink"/>
                  <w:rFonts w:ascii="Times New Roman" w:hAnsi="Times New Roman"/>
                </w:rPr>
                <w:t>https://doi.org/10.54691/sa0adp44</w:t>
              </w:r>
            </w:hyperlink>
            <w:r>
              <w:rPr>
                <w:rFonts w:ascii="Times New Roman" w:hAnsi="Times New Roman"/>
              </w:rPr>
              <w:t xml:space="preserve"> ​</w:t>
            </w:r>
            <w:hyperlink r:id="rId28" w:tgtFrame="_blank" w:history="1">
              <w:r>
                <w:rPr>
                  <w:rStyle w:val="Hyperlink"/>
                  <w:rFonts w:ascii="Times New Roman" w:hAnsi="Times New Roman"/>
                </w:rPr>
                <w:t>Boya Century Publishing</w:t>
              </w:r>
            </w:hyperlink>
          </w:p>
          <w:p w14:paraId="09054D53" w14:textId="77777777" w:rsidR="004A0378" w:rsidRDefault="001D6235">
            <w:pPr>
              <w:widowControl w:val="0"/>
              <w:autoSpaceDE w:val="0"/>
              <w:autoSpaceDN w:val="0"/>
              <w:adjustRightInd w:val="0"/>
              <w:jc w:val="both"/>
              <w:rPr>
                <w:rFonts w:ascii="Times New Roman" w:hAnsi="Times New Roman"/>
              </w:rPr>
            </w:pPr>
            <w:r>
              <w:rPr>
                <w:rFonts w:ascii="Times New Roman" w:hAnsi="Times New Roman"/>
              </w:rPr>
              <w:t xml:space="preserve">[4]. Bbumba, S., Kigozi, M., Nabatanzi, J., Karume, I., Arum, C. T., Nsamba, H. K., Kiganda, I., </w:t>
            </w:r>
            <w:r>
              <w:rPr>
                <w:rFonts w:ascii="Times New Roman" w:hAnsi="Times New Roman"/>
              </w:rPr>
              <w:tab/>
              <w:t xml:space="preserve">Murungi, M., Ssekatawa, J., </w:t>
            </w:r>
            <w:r>
              <w:rPr>
                <w:rFonts w:ascii="Times New Roman" w:hAnsi="Times New Roman"/>
              </w:rPr>
              <w:tab/>
              <w:t xml:space="preserve">&amp; Nazziwa, R. </w:t>
            </w:r>
            <w:r>
              <w:rPr>
                <w:rFonts w:ascii="Times New Roman" w:hAnsi="Times New Roman"/>
              </w:rPr>
              <w:t xml:space="preserve">A. (2024). Response surface methodology: A </w:t>
            </w:r>
            <w:r>
              <w:rPr>
                <w:rFonts w:ascii="Times New Roman" w:hAnsi="Times New Roman"/>
              </w:rPr>
              <w:tab/>
              <w:t xml:space="preserve">review on optimization of adsorption studies. </w:t>
            </w:r>
            <w:r>
              <w:rPr>
                <w:rStyle w:val="Emphasis"/>
                <w:rFonts w:ascii="Times New Roman" w:hAnsi="Times New Roman"/>
              </w:rPr>
              <w:t xml:space="preserve">Asian </w:t>
            </w:r>
            <w:r>
              <w:rPr>
                <w:rStyle w:val="Emphasis"/>
                <w:rFonts w:ascii="Times New Roman" w:hAnsi="Times New Roman"/>
              </w:rPr>
              <w:tab/>
              <w:t>Journal of Chemical Sciences, 14</w:t>
            </w:r>
            <w:r>
              <w:rPr>
                <w:rFonts w:ascii="Times New Roman" w:hAnsi="Times New Roman"/>
              </w:rPr>
              <w:t xml:space="preserve">(6), </w:t>
            </w:r>
            <w:r>
              <w:rPr>
                <w:rFonts w:ascii="Times New Roman" w:hAnsi="Times New Roman"/>
              </w:rPr>
              <w:tab/>
              <w:t xml:space="preserve">106-113. </w:t>
            </w:r>
            <w:hyperlink r:id="rId29" w:tgtFrame="_new" w:history="1">
              <w:r>
                <w:rPr>
                  <w:rStyle w:val="Hyperlink"/>
                  <w:rFonts w:ascii="Times New Roman" w:hAnsi="Times New Roman"/>
                </w:rPr>
                <w:t>https://doi.org/10.9734/ajocs/2024/v14i633</w:t>
              </w:r>
              <w:r>
                <w:rPr>
                  <w:rStyle w:val="Hyperlink"/>
                  <w:rFonts w:ascii="Times New Roman" w:hAnsi="Times New Roman"/>
                </w:rPr>
                <w:t>8</w:t>
              </w:r>
            </w:hyperlink>
            <w:r>
              <w:rPr>
                <w:rFonts w:ascii="Times New Roman" w:hAnsi="Times New Roman"/>
              </w:rPr>
              <w:t xml:space="preserve"> ​</w:t>
            </w:r>
            <w:hyperlink r:id="rId30" w:tgtFrame="_blank" w:history="1">
              <w:r>
                <w:rPr>
                  <w:rStyle w:val="Hyperlink"/>
                  <w:rFonts w:ascii="Times New Roman" w:hAnsi="Times New Roman"/>
                </w:rPr>
                <w:t>journalajocs.com</w:t>
              </w:r>
            </w:hyperlink>
          </w:p>
          <w:p w14:paraId="2B742F5D" w14:textId="77777777" w:rsidR="004A0378" w:rsidRDefault="001D6235">
            <w:pPr>
              <w:widowControl w:val="0"/>
              <w:autoSpaceDE w:val="0"/>
              <w:autoSpaceDN w:val="0"/>
              <w:adjustRightInd w:val="0"/>
              <w:jc w:val="both"/>
              <w:rPr>
                <w:rFonts w:ascii="Times New Roman" w:hAnsi="Times New Roman"/>
              </w:rPr>
            </w:pPr>
            <w:r>
              <w:rPr>
                <w:rFonts w:ascii="Times New Roman" w:hAnsi="Times New Roman"/>
              </w:rPr>
              <w:t xml:space="preserve">[5]. Das, M., &amp; Narasimham, V. (1962). Construction of rotatable desingns through balanced incomplete </w:t>
            </w:r>
            <w:r>
              <w:rPr>
                <w:rFonts w:ascii="Times New Roman" w:hAnsi="Times New Roman"/>
              </w:rPr>
              <w:tab/>
              <w:t xml:space="preserve">block </w:t>
            </w:r>
            <w:r>
              <w:rPr>
                <w:rFonts w:ascii="Times New Roman" w:hAnsi="Times New Roman"/>
              </w:rPr>
              <w:lastRenderedPageBreak/>
              <w:t xml:space="preserve">desings. </w:t>
            </w:r>
            <w:r>
              <w:tab/>
            </w:r>
            <w:r>
              <w:rPr>
                <w:rFonts w:ascii="Times New Roman" w:hAnsi="Times New Roman"/>
                <w:i/>
              </w:rPr>
              <w:t xml:space="preserve">Annals </w:t>
            </w:r>
            <w:r>
              <w:rPr>
                <w:rFonts w:ascii="Times New Roman" w:hAnsi="Times New Roman"/>
                <w:i/>
              </w:rPr>
              <w:t>of Mathematical Statistics</w:t>
            </w:r>
            <w:r>
              <w:rPr>
                <w:rFonts w:ascii="Times New Roman" w:hAnsi="Times New Roman"/>
              </w:rPr>
              <w:t xml:space="preserve">, </w:t>
            </w:r>
            <w:r>
              <w:rPr>
                <w:rFonts w:ascii="Times New Roman" w:hAnsi="Times New Roman"/>
                <w:i/>
              </w:rPr>
              <w:t>33</w:t>
            </w:r>
            <w:r>
              <w:rPr>
                <w:rFonts w:ascii="Times New Roman" w:hAnsi="Times New Roman"/>
              </w:rPr>
              <w:t>(4)</w:t>
            </w:r>
          </w:p>
          <w:p w14:paraId="2349BDD5" w14:textId="77777777" w:rsidR="004A0378" w:rsidRDefault="001D6235">
            <w:pPr>
              <w:rPr>
                <w:sz w:val="24"/>
                <w:szCs w:val="24"/>
              </w:rPr>
            </w:pPr>
            <w:r>
              <w:rPr>
                <w:sz w:val="24"/>
                <w:szCs w:val="24"/>
              </w:rPr>
              <w:t>[6].</w:t>
            </w:r>
            <w:r>
              <w:rPr>
                <w:rFonts w:ascii="Times New Roman" w:eastAsia="SimSun" w:hAnsi="Times New Roman"/>
              </w:rPr>
              <w:t xml:space="preserve">Gichuki, K. T., Koske, J., &amp; Mutiso, J. (2020). Modelling effects of process variables during </w:t>
            </w:r>
            <w:r>
              <w:tab/>
            </w:r>
            <w:r>
              <w:rPr>
                <w:rFonts w:ascii="Times New Roman" w:eastAsia="SimSun" w:hAnsi="Times New Roman"/>
              </w:rPr>
              <w:t xml:space="preserve">fermentation of pineapple </w:t>
            </w:r>
            <w:r>
              <w:tab/>
            </w:r>
            <w:r>
              <w:rPr>
                <w:rFonts w:ascii="Times New Roman" w:eastAsia="SimSun" w:hAnsi="Times New Roman"/>
              </w:rPr>
              <w:t xml:space="preserve">peels using yeast for ethanol production using a second order optimal </w:t>
            </w:r>
            <w:r>
              <w:tab/>
            </w:r>
            <w:r>
              <w:rPr>
                <w:rFonts w:ascii="Times New Roman" w:eastAsia="SimSun" w:hAnsi="Times New Roman"/>
              </w:rPr>
              <w:t xml:space="preserve">rotatable design in four </w:t>
            </w:r>
            <w:r>
              <w:rPr>
                <w:rFonts w:ascii="Times New Roman" w:eastAsia="SimSun" w:hAnsi="Times New Roman"/>
              </w:rPr>
              <w:t xml:space="preserve">dimensions. </w:t>
            </w:r>
            <w:r>
              <w:tab/>
            </w:r>
            <w:r>
              <w:rPr>
                <w:rStyle w:val="Emphasis"/>
                <w:rFonts w:ascii="Times New Roman" w:eastAsia="SimSun" w:hAnsi="Times New Roman"/>
              </w:rPr>
              <w:t xml:space="preserve">Mathematical </w:t>
            </w:r>
            <w:r>
              <w:rPr>
                <w:rStyle w:val="Emphasis"/>
              </w:rPr>
              <w:tab/>
            </w:r>
            <w:r>
              <w:rPr>
                <w:rStyle w:val="Emphasis"/>
                <w:rFonts w:ascii="Times New Roman" w:eastAsia="SimSun" w:hAnsi="Times New Roman"/>
              </w:rPr>
              <w:t>Theory and Modeling, 10</w:t>
            </w:r>
            <w:r>
              <w:rPr>
                <w:rFonts w:ascii="Times New Roman" w:eastAsia="SimSun" w:hAnsi="Times New Roman"/>
              </w:rPr>
              <w:t xml:space="preserve">(6), [page numbers]. </w:t>
            </w:r>
            <w:r>
              <w:tab/>
            </w:r>
            <w:hyperlink r:id="rId31" w:tgtFrame="_new" w:history="1">
              <w:r>
                <w:rPr>
                  <w:rStyle w:val="Hyperlink"/>
                  <w:rFonts w:ascii="Times New Roman" w:eastAsia="SimSun" w:hAnsi="Times New Roman"/>
                </w:rPr>
                <w:t>https://www.iiste.org</w:t>
              </w:r>
            </w:hyperlink>
            <w:r>
              <w:rPr>
                <w:sz w:val="24"/>
                <w:szCs w:val="24"/>
              </w:rPr>
              <w:t>.</w:t>
            </w:r>
          </w:p>
          <w:p w14:paraId="5F044CF3" w14:textId="77777777" w:rsidR="004A0378" w:rsidRDefault="001D6235">
            <w:pPr>
              <w:rPr>
                <w:rFonts w:ascii="Times New Roman" w:hAnsi="Times New Roman"/>
              </w:rPr>
            </w:pPr>
            <w:r>
              <w:rPr>
                <w:rFonts w:ascii="Times New Roman" w:hAnsi="Times New Roman"/>
              </w:rPr>
              <w:t>[</w:t>
            </w:r>
            <w:r>
              <w:t>7</w:t>
            </w:r>
            <w:r>
              <w:rPr>
                <w:rFonts w:ascii="Times New Roman" w:hAnsi="Times New Roman"/>
              </w:rPr>
              <w:t>].</w:t>
            </w:r>
            <w:r>
              <w:rPr>
                <w:rFonts w:ascii="Times New Roman" w:eastAsia="SimSun" w:hAnsi="Times New Roman"/>
                <w:color w:val="000000"/>
                <w:lang w:eastAsia="zh-CN" w:bidi="ar"/>
              </w:rPr>
              <w:t xml:space="preserve">Gichuki, K. T., Joseph, K., &amp; John, M. (2020). </w:t>
            </w:r>
            <w:r>
              <w:rPr>
                <w:rFonts w:ascii="Times New Roman" w:eastAsia="TimesNewRomanPS-ItalicMT" w:hAnsi="Times New Roman"/>
                <w:i/>
                <w:iCs/>
                <w:color w:val="000000"/>
                <w:lang w:eastAsia="zh-CN" w:bidi="ar"/>
              </w:rPr>
              <w:t xml:space="preserve">The D- , A- , E- and T-optimal Values of a Second Order </w:t>
            </w:r>
          </w:p>
          <w:p w14:paraId="4308E570" w14:textId="77777777" w:rsidR="004A0378" w:rsidRDefault="001D6235">
            <w:pPr>
              <w:ind w:firstLine="420"/>
              <w:rPr>
                <w:rFonts w:ascii="Times New Roman" w:hAnsi="Times New Roman"/>
              </w:rPr>
            </w:pPr>
            <w:r>
              <w:rPr>
                <w:rFonts w:ascii="Times New Roman" w:eastAsia="TimesNewRomanPS-ItalicMT" w:hAnsi="Times New Roman"/>
                <w:i/>
                <w:iCs/>
                <w:color w:val="000000"/>
                <w:lang w:eastAsia="zh-CN" w:bidi="ar"/>
              </w:rPr>
              <w:t>Rotatable Design in Four Dimension Constructed Using Balanced Incomplete Block Designs</w:t>
            </w:r>
            <w:r>
              <w:rPr>
                <w:rFonts w:ascii="Times New Roman" w:eastAsia="SimSun" w:hAnsi="Times New Roman"/>
                <w:color w:val="000000"/>
                <w:lang w:eastAsia="zh-CN" w:bidi="ar"/>
              </w:rPr>
              <w:t xml:space="preserve">. </w:t>
            </w:r>
            <w:r>
              <w:rPr>
                <w:rFonts w:ascii="Times New Roman" w:eastAsia="TimesNewRomanPS-ItalicMT" w:hAnsi="Times New Roman"/>
                <w:i/>
                <w:iCs/>
                <w:color w:val="000000"/>
                <w:lang w:eastAsia="zh-CN" w:bidi="ar"/>
              </w:rPr>
              <w:t>8</w:t>
            </w:r>
            <w:r>
              <w:rPr>
                <w:rFonts w:ascii="Times New Roman" w:eastAsia="SimSun" w:hAnsi="Times New Roman"/>
                <w:color w:val="000000"/>
                <w:lang w:eastAsia="zh-CN" w:bidi="ar"/>
              </w:rPr>
              <w:t xml:space="preserve">(3), 83–88. </w:t>
            </w:r>
          </w:p>
          <w:p w14:paraId="4756C763" w14:textId="77777777" w:rsidR="004A0378" w:rsidRDefault="001D6235">
            <w:pPr>
              <w:ind w:firstLine="420"/>
              <w:rPr>
                <w:sz w:val="24"/>
                <w:szCs w:val="24"/>
              </w:rPr>
            </w:pPr>
            <w:r>
              <w:rPr>
                <w:rFonts w:ascii="Times New Roman" w:eastAsia="SimSun" w:hAnsi="Times New Roman"/>
                <w:color w:val="000000"/>
                <w:lang w:eastAsia="zh-CN" w:bidi="ar"/>
              </w:rPr>
              <w:t>https://doi.org/10.11648/j.ajam.20200803.12</w:t>
            </w:r>
          </w:p>
          <w:p w14:paraId="672C08AA" w14:textId="77777777" w:rsidR="004A0378" w:rsidRDefault="001D6235">
            <w:pPr>
              <w:widowControl w:val="0"/>
              <w:autoSpaceDE w:val="0"/>
              <w:autoSpaceDN w:val="0"/>
              <w:adjustRightInd w:val="0"/>
              <w:ind w:left="480" w:hanging="480"/>
              <w:rPr>
                <w:rFonts w:ascii="Times New Roman" w:hAnsi="Times New Roman"/>
                <w:sz w:val="24"/>
                <w:szCs w:val="24"/>
              </w:rPr>
            </w:pPr>
            <w:r>
              <w:rPr>
                <w:sz w:val="24"/>
                <w:szCs w:val="24"/>
              </w:rPr>
              <w:t>[8].</w:t>
            </w:r>
            <w:r>
              <w:rPr>
                <w:rFonts w:ascii="Times New Roman" w:hAnsi="Times New Roman"/>
                <w:sz w:val="24"/>
                <w:szCs w:val="24"/>
              </w:rPr>
              <w:t xml:space="preserve">Pukelsheim, Fr. (2006). </w:t>
            </w:r>
            <w:r>
              <w:rPr>
                <w:rFonts w:ascii="Times New Roman" w:hAnsi="Times New Roman"/>
                <w:i/>
                <w:iCs/>
                <w:sz w:val="24"/>
                <w:szCs w:val="24"/>
              </w:rPr>
              <w:t>Optimal Design of Experiments</w:t>
            </w:r>
            <w:r>
              <w:rPr>
                <w:rFonts w:ascii="Times New Roman" w:hAnsi="Times New Roman"/>
                <w:sz w:val="24"/>
                <w:szCs w:val="24"/>
              </w:rPr>
              <w:t>. Philadelphia: Society for industrial and applied ma</w:t>
            </w:r>
            <w:r>
              <w:rPr>
                <w:rFonts w:ascii="Times New Roman" w:hAnsi="Times New Roman"/>
                <w:sz w:val="24"/>
                <w:szCs w:val="24"/>
              </w:rPr>
              <w:t>thematics.</w:t>
            </w:r>
          </w:p>
          <w:p w14:paraId="1F554A96" w14:textId="77777777" w:rsidR="004A0378" w:rsidRDefault="001D6235">
            <w:pPr>
              <w:widowControl w:val="0"/>
              <w:autoSpaceDE w:val="0"/>
              <w:autoSpaceDN w:val="0"/>
              <w:adjustRightInd w:val="0"/>
              <w:ind w:left="480" w:hanging="480"/>
              <w:rPr>
                <w:sz w:val="24"/>
                <w:szCs w:val="24"/>
              </w:rPr>
            </w:pPr>
            <w:r>
              <w:rPr>
                <w:rFonts w:ascii="Times New Roman" w:hAnsi="Times New Roman"/>
              </w:rPr>
              <w:t>[</w:t>
            </w:r>
            <w:r>
              <w:t>9</w:t>
            </w:r>
            <w:r>
              <w:rPr>
                <w:rFonts w:ascii="Times New Roman" w:hAnsi="Times New Roman"/>
              </w:rPr>
              <w:t xml:space="preserve">]. </w:t>
            </w:r>
            <w:r>
              <w:rPr>
                <w:rFonts w:ascii="Times New Roman" w:eastAsia="SimSun" w:hAnsi="Times New Roman"/>
              </w:rPr>
              <w:t xml:space="preserve">Gichuki, T. K., &amp; Kiguta, J. G. (2024). Relative efficiencies of optimal designs in four dimensions constructed using balanced incomplete block designs. </w:t>
            </w:r>
            <w:r>
              <w:rPr>
                <w:rStyle w:val="Emphasis"/>
                <w:rFonts w:ascii="Times New Roman" w:eastAsia="SimSun" w:hAnsi="Times New Roman"/>
              </w:rPr>
              <w:t>Open Journal of Statistics, 14</w:t>
            </w:r>
            <w:r>
              <w:rPr>
                <w:rFonts w:ascii="Times New Roman" w:eastAsia="SimSun" w:hAnsi="Times New Roman"/>
              </w:rPr>
              <w:t xml:space="preserve">(4), 439-449. </w:t>
            </w:r>
            <w:hyperlink r:id="rId32" w:tgtFrame="_new" w:history="1">
              <w:r>
                <w:rPr>
                  <w:rStyle w:val="Hyperlink"/>
                  <w:rFonts w:ascii="Times New Roman" w:eastAsia="SimSun" w:hAnsi="Times New Roman"/>
                </w:rPr>
                <w:t>https://doi.org/10.4236/ojs.2024.145018</w:t>
              </w:r>
            </w:hyperlink>
          </w:p>
          <w:p w14:paraId="261B1464" w14:textId="77777777" w:rsidR="004A0378" w:rsidRDefault="001D6235">
            <w:pPr>
              <w:widowControl w:val="0"/>
              <w:autoSpaceDE w:val="0"/>
              <w:autoSpaceDN w:val="0"/>
              <w:adjustRightInd w:val="0"/>
              <w:ind w:left="480" w:hanging="480"/>
              <w:jc w:val="both"/>
              <w:rPr>
                <w:rFonts w:ascii="Times New Roman" w:hAnsi="Times New Roman"/>
              </w:rPr>
            </w:pPr>
            <w:r>
              <w:rPr>
                <w:rFonts w:ascii="Times New Roman" w:hAnsi="Times New Roman"/>
              </w:rPr>
              <w:t>[</w:t>
            </w:r>
            <w:r>
              <w:t>10</w:t>
            </w:r>
            <w:r>
              <w:rPr>
                <w:rFonts w:ascii="Times New Roman" w:hAnsi="Times New Roman"/>
              </w:rPr>
              <w:t xml:space="preserve">]. Box, G., &amp; Hunter, J. (1957). Multi-Factor Experimental Designs for Exploring Response Surfaces Author ( s ): G . E . P . Box and J . S . Hunter MUJLTI-FACTOR RESPONSE SURFACES ’. </w:t>
            </w:r>
            <w:r>
              <w:rPr>
                <w:rFonts w:ascii="Times New Roman" w:hAnsi="Times New Roman"/>
                <w:i/>
              </w:rPr>
              <w:t>The Ann</w:t>
            </w:r>
            <w:r>
              <w:rPr>
                <w:rFonts w:ascii="Times New Roman" w:hAnsi="Times New Roman"/>
                <w:i/>
              </w:rPr>
              <w:t>als of Mathematical Statistics</w:t>
            </w:r>
            <w:r>
              <w:rPr>
                <w:rFonts w:ascii="Times New Roman" w:hAnsi="Times New Roman"/>
              </w:rPr>
              <w:t xml:space="preserve">, </w:t>
            </w:r>
            <w:r>
              <w:rPr>
                <w:rFonts w:ascii="Times New Roman" w:hAnsi="Times New Roman"/>
                <w:i/>
              </w:rPr>
              <w:t>28</w:t>
            </w:r>
            <w:r>
              <w:rPr>
                <w:rFonts w:ascii="Times New Roman" w:hAnsi="Times New Roman"/>
              </w:rPr>
              <w:t>(1), 195–241.</w:t>
            </w:r>
          </w:p>
          <w:p w14:paraId="77EA0722" w14:textId="77777777" w:rsidR="004A0378" w:rsidRDefault="001D6235">
            <w:pPr>
              <w:widowControl w:val="0"/>
              <w:autoSpaceDE w:val="0"/>
              <w:autoSpaceDN w:val="0"/>
              <w:adjustRightInd w:val="0"/>
              <w:ind w:left="480" w:hanging="480"/>
              <w:jc w:val="both"/>
              <w:rPr>
                <w:rFonts w:ascii="Times New Roman" w:hAnsi="Times New Roman"/>
              </w:rPr>
            </w:pPr>
            <w:r>
              <w:rPr>
                <w:rFonts w:ascii="Times New Roman" w:hAnsi="Times New Roman"/>
              </w:rPr>
              <w:t>[</w:t>
            </w:r>
            <w:r>
              <w:t>11</w:t>
            </w:r>
            <w:r>
              <w:rPr>
                <w:rFonts w:ascii="Times New Roman" w:hAnsi="Times New Roman"/>
              </w:rPr>
              <w:t xml:space="preserve">]. Myers, R. H., Khuri, A., &amp; Carter, W. H. (1989). Response surface methodology: 1966-l988. </w:t>
            </w:r>
            <w:r>
              <w:rPr>
                <w:rFonts w:ascii="Times New Roman" w:hAnsi="Times New Roman"/>
                <w:i/>
              </w:rPr>
              <w:t>Technometrics</w:t>
            </w:r>
            <w:r>
              <w:rPr>
                <w:rFonts w:ascii="Times New Roman" w:hAnsi="Times New Roman"/>
              </w:rPr>
              <w:t xml:space="preserve">, </w:t>
            </w:r>
            <w:r>
              <w:rPr>
                <w:rFonts w:ascii="Times New Roman" w:hAnsi="Times New Roman"/>
                <w:i/>
              </w:rPr>
              <w:t>31</w:t>
            </w:r>
            <w:r>
              <w:rPr>
                <w:rFonts w:ascii="Times New Roman" w:hAnsi="Times New Roman"/>
              </w:rPr>
              <w:t>(2), 137–157. https://doi.org/10.1080/00401706.1989.10488509</w:t>
            </w:r>
          </w:p>
          <w:p w14:paraId="68209624" w14:textId="77777777" w:rsidR="004A0378" w:rsidRDefault="001D6235">
            <w:pPr>
              <w:jc w:val="both"/>
              <w:rPr>
                <w:rFonts w:ascii="Times New Roman" w:hAnsi="Times New Roman"/>
              </w:rPr>
            </w:pPr>
            <w:r>
              <w:rPr>
                <w:rFonts w:ascii="Times New Roman" w:hAnsi="Times New Roman"/>
              </w:rPr>
              <w:t>[</w:t>
            </w:r>
            <w:r>
              <w:t>12</w:t>
            </w:r>
            <w:r>
              <w:rPr>
                <w:rFonts w:ascii="Times New Roman" w:hAnsi="Times New Roman"/>
              </w:rPr>
              <w:t>]. Khuri, A. I. (2017). A Gener</w:t>
            </w:r>
            <w:r>
              <w:rPr>
                <w:rFonts w:ascii="Times New Roman" w:hAnsi="Times New Roman"/>
              </w:rPr>
              <w:t xml:space="preserve">al Overview of Response Surface Methodology. </w:t>
            </w:r>
            <w:r>
              <w:rPr>
                <w:rFonts w:ascii="Times New Roman" w:hAnsi="Times New Roman"/>
                <w:i/>
              </w:rPr>
              <w:t xml:space="preserve">Biometrics &amp; </w:t>
            </w:r>
            <w:r>
              <w:rPr>
                <w:rFonts w:ascii="Times New Roman" w:hAnsi="Times New Roman"/>
                <w:i/>
              </w:rPr>
              <w:tab/>
              <w:t xml:space="preserve">Biostatistics International </w:t>
            </w:r>
            <w:r>
              <w:rPr>
                <w:i/>
              </w:rPr>
              <w:tab/>
            </w:r>
            <w:r>
              <w:rPr>
                <w:rFonts w:ascii="Times New Roman" w:hAnsi="Times New Roman"/>
                <w:i/>
              </w:rPr>
              <w:t>Journal</w:t>
            </w:r>
            <w:r>
              <w:rPr>
                <w:rFonts w:ascii="Times New Roman" w:hAnsi="Times New Roman"/>
              </w:rPr>
              <w:t xml:space="preserve">, </w:t>
            </w:r>
            <w:r>
              <w:rPr>
                <w:rFonts w:ascii="Times New Roman" w:hAnsi="Times New Roman"/>
                <w:i/>
              </w:rPr>
              <w:t>5</w:t>
            </w:r>
            <w:r>
              <w:rPr>
                <w:rFonts w:ascii="Times New Roman" w:hAnsi="Times New Roman"/>
              </w:rPr>
              <w:t>(3), 1–8. https://doi.org/10.15406/bbij.2017.05.00133</w:t>
            </w:r>
          </w:p>
          <w:p w14:paraId="452CC768" w14:textId="77777777" w:rsidR="004A0378" w:rsidRDefault="001D6235">
            <w:pPr>
              <w:rPr>
                <w:rFonts w:ascii="Times New Roman" w:hAnsi="Times New Roman"/>
              </w:rPr>
            </w:pPr>
            <w:r>
              <w:rPr>
                <w:rFonts w:ascii="Times New Roman" w:hAnsi="Times New Roman"/>
              </w:rPr>
              <w:t>[1</w:t>
            </w:r>
            <w:r>
              <w:t>3</w:t>
            </w:r>
            <w:r>
              <w:rPr>
                <w:rFonts w:ascii="Times New Roman" w:hAnsi="Times New Roman"/>
              </w:rPr>
              <w:t xml:space="preserve">]. Montgomery, D. C. (2005). </w:t>
            </w:r>
            <w:r>
              <w:rPr>
                <w:rFonts w:ascii="Times New Roman" w:hAnsi="Times New Roman"/>
                <w:i/>
              </w:rPr>
              <w:t>Design and Analysis of Experiments</w:t>
            </w:r>
            <w:r>
              <w:rPr>
                <w:rFonts w:ascii="Times New Roman" w:hAnsi="Times New Roman"/>
              </w:rPr>
              <w:t xml:space="preserve"> (Fifth). New York: John Wiley </w:t>
            </w:r>
            <w:r>
              <w:rPr>
                <w:rFonts w:ascii="Times New Roman" w:hAnsi="Times New Roman"/>
              </w:rPr>
              <w:tab/>
              <w:t xml:space="preserve">$ </w:t>
            </w:r>
            <w:r>
              <w:rPr>
                <w:rFonts w:ascii="Times New Roman" w:hAnsi="Times New Roman"/>
              </w:rPr>
              <w:t>sons.</w:t>
            </w:r>
          </w:p>
          <w:p w14:paraId="61EAC2F0" w14:textId="77777777" w:rsidR="004A0378" w:rsidRDefault="001D6235">
            <w:pPr>
              <w:jc w:val="both"/>
              <w:rPr>
                <w:rFonts w:ascii="Times New Roman" w:hAnsi="Times New Roman"/>
              </w:rPr>
            </w:pPr>
            <w:r>
              <w:rPr>
                <w:rFonts w:ascii="Times New Roman" w:hAnsi="Times New Roman"/>
              </w:rPr>
              <w:t>[1</w:t>
            </w:r>
            <w:r>
              <w:t>4</w:t>
            </w:r>
            <w:r>
              <w:rPr>
                <w:rFonts w:ascii="Times New Roman" w:hAnsi="Times New Roman"/>
              </w:rPr>
              <w:t xml:space="preserve">]. Tropea, A., Wilson, D., Torre, L. G. La, Curto, R. B. Lo, Saugman, P., Troy-davies, P., … Waldron, </w:t>
            </w:r>
            <w:r>
              <w:rPr>
                <w:rFonts w:ascii="Times New Roman" w:hAnsi="Times New Roman"/>
              </w:rPr>
              <w:tab/>
              <w:t xml:space="preserve">K. W. (2014). </w:t>
            </w:r>
            <w:r>
              <w:tab/>
            </w:r>
            <w:r>
              <w:rPr>
                <w:rFonts w:ascii="Times New Roman" w:hAnsi="Times New Roman"/>
              </w:rPr>
              <w:t xml:space="preserve">Bioethanol Production From Pineapple Wastes. </w:t>
            </w:r>
            <w:r>
              <w:rPr>
                <w:rFonts w:ascii="Times New Roman" w:hAnsi="Times New Roman"/>
                <w:i/>
              </w:rPr>
              <w:t>Journal of Food Research</w:t>
            </w:r>
            <w:r>
              <w:rPr>
                <w:rFonts w:ascii="Times New Roman" w:hAnsi="Times New Roman"/>
              </w:rPr>
              <w:t xml:space="preserve">, </w:t>
            </w:r>
            <w:r>
              <w:rPr>
                <w:rFonts w:ascii="Times New Roman" w:hAnsi="Times New Roman"/>
                <w:i/>
              </w:rPr>
              <w:t>3</w:t>
            </w:r>
            <w:r>
              <w:rPr>
                <w:rFonts w:ascii="Times New Roman" w:hAnsi="Times New Roman"/>
              </w:rPr>
              <w:t xml:space="preserve">(4), 60–70. </w:t>
            </w:r>
            <w:r>
              <w:rPr>
                <w:rFonts w:ascii="Times New Roman" w:hAnsi="Times New Roman"/>
              </w:rPr>
              <w:tab/>
              <w:t>https://doi.org/10.5539/jfr.v3n4p60.</w:t>
            </w:r>
          </w:p>
          <w:p w14:paraId="06454915" w14:textId="77777777" w:rsidR="004A0378" w:rsidRDefault="001D6235">
            <w:pPr>
              <w:widowControl w:val="0"/>
              <w:autoSpaceDE w:val="0"/>
              <w:autoSpaceDN w:val="0"/>
              <w:adjustRightInd w:val="0"/>
              <w:ind w:left="480" w:hanging="480"/>
              <w:jc w:val="both"/>
              <w:rPr>
                <w:rFonts w:ascii="Times New Roman" w:hAnsi="Times New Roman"/>
              </w:rPr>
            </w:pPr>
            <w:r>
              <w:rPr>
                <w:rFonts w:ascii="Times New Roman" w:hAnsi="Times New Roman"/>
              </w:rPr>
              <w:t>[1</w:t>
            </w:r>
            <w:r>
              <w:t>5</w:t>
            </w:r>
            <w:r>
              <w:rPr>
                <w:rFonts w:ascii="Times New Roman" w:hAnsi="Times New Roman"/>
              </w:rPr>
              <w:t>]. I</w:t>
            </w:r>
            <w:r>
              <w:rPr>
                <w:rFonts w:ascii="Times New Roman" w:hAnsi="Times New Roman"/>
              </w:rPr>
              <w:t xml:space="preserve">rshad, M., &amp; Asgher, M. (2011). </w:t>
            </w:r>
            <w:r>
              <w:rPr>
                <w:rFonts w:ascii="Times New Roman" w:hAnsi="Times New Roman"/>
                <w:i/>
              </w:rPr>
              <w:t>Production and optimization of ligninolytic enzymes by white rot fungus Schizophyllum commune IBL-06 in solid state medium banana stalks</w:t>
            </w:r>
            <w:r>
              <w:rPr>
                <w:rFonts w:ascii="Times New Roman" w:hAnsi="Times New Roman"/>
              </w:rPr>
              <w:t xml:space="preserve">. </w:t>
            </w:r>
            <w:r>
              <w:rPr>
                <w:rFonts w:ascii="Times New Roman" w:hAnsi="Times New Roman"/>
                <w:i/>
              </w:rPr>
              <w:t>10</w:t>
            </w:r>
            <w:r>
              <w:rPr>
                <w:rFonts w:ascii="Times New Roman" w:hAnsi="Times New Roman"/>
              </w:rPr>
              <w:t>(79), 18234–18242. https://doi.org/10.5897/AJB11.2242.</w:t>
            </w:r>
          </w:p>
          <w:p w14:paraId="2B116094" w14:textId="77777777" w:rsidR="004A0378" w:rsidRDefault="001D6235">
            <w:pPr>
              <w:widowControl w:val="0"/>
              <w:autoSpaceDE w:val="0"/>
              <w:autoSpaceDN w:val="0"/>
              <w:adjustRightInd w:val="0"/>
              <w:ind w:left="480" w:hanging="480"/>
              <w:jc w:val="both"/>
              <w:rPr>
                <w:rFonts w:ascii="Times New Roman" w:hAnsi="Times New Roman"/>
              </w:rPr>
            </w:pPr>
            <w:r>
              <w:rPr>
                <w:rFonts w:ascii="Times New Roman" w:hAnsi="Times New Roman"/>
              </w:rPr>
              <w:t>[1</w:t>
            </w:r>
            <w:r>
              <w:t>6</w:t>
            </w:r>
            <w:r>
              <w:rPr>
                <w:rFonts w:ascii="Times New Roman" w:hAnsi="Times New Roman"/>
              </w:rPr>
              <w:t>]. Thatipamala, R., Rohani</w:t>
            </w:r>
            <w:r>
              <w:rPr>
                <w:rFonts w:ascii="Times New Roman" w:hAnsi="Times New Roman"/>
              </w:rPr>
              <w:t xml:space="preserve">, S., &amp; Hill, G. A. (1992). Effects of high product and substrate inhibitions on the kinetics and biomass and product yields during ethanol batch fermentation. </w:t>
            </w:r>
            <w:r>
              <w:rPr>
                <w:rFonts w:ascii="Times New Roman" w:hAnsi="Times New Roman"/>
                <w:i/>
              </w:rPr>
              <w:t>Biotechnology and Bioengineering</w:t>
            </w:r>
            <w:r>
              <w:rPr>
                <w:rFonts w:ascii="Times New Roman" w:hAnsi="Times New Roman"/>
              </w:rPr>
              <w:t xml:space="preserve">, </w:t>
            </w:r>
            <w:r>
              <w:rPr>
                <w:rFonts w:ascii="Times New Roman" w:hAnsi="Times New Roman"/>
                <w:i/>
              </w:rPr>
              <w:t>40</w:t>
            </w:r>
            <w:r>
              <w:rPr>
                <w:rFonts w:ascii="Times New Roman" w:hAnsi="Times New Roman"/>
              </w:rPr>
              <w:t>(2), 289–297. https://doi.org/10.1002/bit.260400213</w:t>
            </w:r>
            <w:r>
              <w:t>.</w:t>
            </w:r>
          </w:p>
          <w:p w14:paraId="54B2DF36" w14:textId="77777777" w:rsidR="004A0378" w:rsidRDefault="001D6235">
            <w:pPr>
              <w:widowControl w:val="0"/>
              <w:autoSpaceDE w:val="0"/>
              <w:autoSpaceDN w:val="0"/>
              <w:adjustRightInd w:val="0"/>
              <w:ind w:left="480" w:hanging="480"/>
              <w:jc w:val="both"/>
              <w:rPr>
                <w:rFonts w:ascii="Arial" w:eastAsia="Calibri" w:hAnsi="Arial" w:cs="Arial"/>
                <w:szCs w:val="22"/>
              </w:rPr>
            </w:pPr>
            <w:r>
              <w:rPr>
                <w:rFonts w:ascii="Times New Roman" w:hAnsi="Times New Roman"/>
              </w:rPr>
              <w:fldChar w:fldCharType="end"/>
            </w:r>
          </w:p>
        </w:tc>
      </w:tr>
    </w:tbl>
    <w:p w14:paraId="002080D3" w14:textId="77777777" w:rsidR="004A0378" w:rsidRDefault="004A0378">
      <w:pPr>
        <w:pStyle w:val="Body"/>
        <w:spacing w:after="0"/>
        <w:jc w:val="left"/>
      </w:pPr>
    </w:p>
    <w:sectPr w:rsidR="004A0378" w:rsidSect="00B46008">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453CD" w14:textId="77777777" w:rsidR="001D6235" w:rsidRDefault="001D6235">
      <w:r>
        <w:separator/>
      </w:r>
    </w:p>
  </w:endnote>
  <w:endnote w:type="continuationSeparator" w:id="0">
    <w:p w14:paraId="29CDE3AA" w14:textId="77777777" w:rsidR="001D6235" w:rsidRDefault="001D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ItalicMT">
    <w:altName w:val="Times New Roman"/>
    <w:charset w:val="00"/>
    <w:family w:val="auto"/>
    <w:pitch w:val="default"/>
  </w:font>
  <w:font w:name="TimesNewRomanPS-BoldMT">
    <w:altName w:val="Segoe Print"/>
    <w:charset w:val="00"/>
    <w:family w:val="auto"/>
    <w:pitch w:val="default"/>
  </w:font>
  <w:font w:name="MinionPro-Regular">
    <w:altName w:val="Malgun Gothic"/>
    <w:charset w:val="81"/>
    <w:family w:val="auto"/>
    <w:pitch w:val="default"/>
    <w:sig w:usb0="00000000" w:usb1="00000000" w:usb2="0000000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204D" w14:textId="77777777" w:rsidR="00B46008" w:rsidRDefault="00B46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7693" w14:textId="77777777" w:rsidR="00B46008" w:rsidRDefault="00B46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DD6D" w14:textId="77777777" w:rsidR="004A0378" w:rsidRDefault="004A0378">
    <w:pPr>
      <w:pStyle w:val="Footer"/>
      <w:rPr>
        <w:rFonts w:ascii="Arial" w:hAnsi="Arial" w:cs="Arial"/>
        <w:sz w:val="16"/>
      </w:rPr>
    </w:pPr>
  </w:p>
  <w:p w14:paraId="36793DC5" w14:textId="77777777" w:rsidR="004A0378" w:rsidRDefault="001D6235">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443779F" w14:textId="77777777" w:rsidR="004A0378" w:rsidRDefault="004A0378">
    <w:pPr>
      <w:pStyle w:val="Footer"/>
      <w:rPr>
        <w:rFonts w:ascii="Arial" w:hAnsi="Arial" w:cs="Arial"/>
        <w:sz w:val="16"/>
      </w:rPr>
    </w:pPr>
  </w:p>
  <w:p w14:paraId="0B50EC6D" w14:textId="77777777" w:rsidR="004A0378" w:rsidRDefault="001D6235">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F835" w14:textId="77777777" w:rsidR="004A0378" w:rsidRDefault="001D6235">
    <w:pPr>
      <w:pStyle w:val="Footer"/>
    </w:pPr>
    <w:r>
      <w:rPr>
        <w:noProof/>
      </w:rPr>
      <mc:AlternateContent>
        <mc:Choice Requires="wps">
          <w:drawing>
            <wp:anchor distT="0" distB="0" distL="114300" distR="114300" simplePos="0" relativeHeight="251658240" behindDoc="0" locked="0" layoutInCell="1" allowOverlap="1" wp14:anchorId="2DC68B52" wp14:editId="34DB9C56">
              <wp:simplePos x="0" y="0"/>
              <wp:positionH relativeFrom="margin">
                <wp:align>center</wp:align>
              </wp:positionH>
              <wp:positionV relativeFrom="paragraph">
                <wp:posOffset>0</wp:posOffset>
              </wp:positionV>
              <wp:extent cx="1828800" cy="1828800"/>
              <wp:effectExtent l="0" t="0" r="0" b="0"/>
              <wp:wrapNone/>
              <wp:docPr id="3"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2DDFB6" w14:textId="77777777" w:rsidR="004A0378" w:rsidRDefault="001D6235">
                          <w:pPr>
                            <w:pStyle w:val="Footer"/>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type w14:anchorId="2DC68B52" id="_x0000_t202" coordsize="21600,21600" o:spt="202" path="m,l,21600r21600,l21600,xe">
              <v:stroke joinstyle="miter"/>
              <v:path gradientshapeok="t" o:connecttype="rect"/>
            </v:shapetype>
            <v:shape id="Text Box 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VeUuDrwBAABsAwAADgAAAAAAAAAAAAAAAAAuAgAAZHJzL2Uyb0Rv&#10;Yy54bWxQSwECLQAUAAYACAAAACEADErw7tYAAAAFAQAADwAAAAAAAAAAAAAAAAAWBAAAZHJzL2Rv&#10;d25yZXYueG1sUEsFBgAAAAAEAAQA8wAAABkFAAAAAA==&#10;" filled="f" stroked="f">
              <v:textbox style="mso-fit-shape-to-text:t" inset="0,0,0,0">
                <w:txbxContent>
                  <w:p w14:paraId="772DDFB6" w14:textId="77777777" w:rsidR="004A0378" w:rsidRDefault="001D6235">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8223" w14:textId="77777777" w:rsidR="001D6235" w:rsidRDefault="001D6235">
      <w:r>
        <w:separator/>
      </w:r>
    </w:p>
  </w:footnote>
  <w:footnote w:type="continuationSeparator" w:id="0">
    <w:p w14:paraId="57813326" w14:textId="77777777" w:rsidR="001D6235" w:rsidRDefault="001D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9794" w14:textId="29BBE74D" w:rsidR="00B46008" w:rsidRDefault="00B46008">
    <w:pPr>
      <w:pStyle w:val="Header"/>
    </w:pPr>
    <w:r>
      <w:rPr>
        <w:noProof/>
      </w:rPr>
      <w:pict w14:anchorId="7FB3A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0" o:spid="_x0000_s2050"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663D" w14:textId="61DAE072" w:rsidR="00B46008" w:rsidRDefault="00B46008">
    <w:pPr>
      <w:pStyle w:val="Header"/>
    </w:pPr>
    <w:r>
      <w:rPr>
        <w:noProof/>
      </w:rPr>
      <w:pict w14:anchorId="10748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1" o:spid="_x0000_s2051"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0D17" w14:textId="567EF15A" w:rsidR="004A0378" w:rsidRDefault="00B46008">
    <w:pPr>
      <w:ind w:left="2160"/>
      <w:jc w:val="center"/>
      <w:rPr>
        <w:rFonts w:ascii="Times New Roman" w:eastAsia="Calibri" w:hAnsi="Times New Roman"/>
        <w:i/>
        <w:sz w:val="18"/>
        <w:szCs w:val="22"/>
      </w:rPr>
    </w:pPr>
    <w:r>
      <w:rPr>
        <w:noProof/>
      </w:rPr>
      <w:pict w14:anchorId="028C2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09" o:spid="_x0000_s2049" type="#_x0000_t136" style="position:absolute;left:0;text-align:left;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081348" w14:textId="77777777" w:rsidR="004A0378" w:rsidRDefault="001D623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ED88885" w14:textId="77777777" w:rsidR="004A0378" w:rsidRDefault="001D6235">
    <w:pPr>
      <w:jc w:val="center"/>
      <w:rPr>
        <w:rFonts w:ascii="Times New Roman" w:eastAsia="Calibri" w:hAnsi="Times New Roman"/>
        <w:i/>
        <w:sz w:val="18"/>
        <w:szCs w:val="22"/>
      </w:rPr>
    </w:pPr>
    <w:r>
      <w:rPr>
        <w:rFonts w:ascii="Times New Roman" w:eastAsia="Calibri" w:hAnsi="Times New Roman"/>
        <w:i/>
        <w:sz w:val="18"/>
        <w:szCs w:val="22"/>
      </w:rPr>
      <w:t>.</w:t>
    </w:r>
  </w:p>
  <w:p w14:paraId="03FA4E95" w14:textId="77777777" w:rsidR="004A0378" w:rsidRDefault="001D623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4A54BC6" w14:textId="77777777" w:rsidR="004A0378" w:rsidRDefault="001D623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458B3C3" w14:textId="77777777" w:rsidR="004A0378" w:rsidRDefault="001D623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9F50899" w14:textId="77777777" w:rsidR="004A0378" w:rsidRDefault="001D623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1EE1" w14:textId="16CA13AA" w:rsidR="00B46008" w:rsidRDefault="00B46008">
    <w:pPr>
      <w:pStyle w:val="Header"/>
    </w:pPr>
    <w:r>
      <w:rPr>
        <w:noProof/>
      </w:rPr>
      <w:pict w14:anchorId="1F082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3" o:spid="_x0000_s2053" type="#_x0000_t136" style="position:absolute;margin-left:0;margin-top:0;width:685.25pt;height:76.1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37BC" w14:textId="26C77A49" w:rsidR="00B46008" w:rsidRDefault="00B46008">
    <w:pPr>
      <w:pStyle w:val="Header"/>
    </w:pPr>
    <w:r>
      <w:rPr>
        <w:noProof/>
      </w:rPr>
      <w:pict w14:anchorId="3E0D7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4" o:spid="_x0000_s2054" type="#_x0000_t136" style="position:absolute;margin-left:0;margin-top:0;width:685.25pt;height:76.1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2E1E5" w14:textId="4190B394" w:rsidR="00B46008" w:rsidRDefault="00B46008">
    <w:pPr>
      <w:pStyle w:val="Header"/>
    </w:pPr>
    <w:r>
      <w:rPr>
        <w:noProof/>
      </w:rPr>
      <w:pict w14:anchorId="76E4C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2" o:spid="_x0000_s2052"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23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E71"/>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0378"/>
    <w:rsid w:val="004D305E"/>
    <w:rsid w:val="004D4277"/>
    <w:rsid w:val="00502516"/>
    <w:rsid w:val="00505F06"/>
    <w:rsid w:val="00506828"/>
    <w:rsid w:val="0053056E"/>
    <w:rsid w:val="00545F6A"/>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657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914"/>
    <w:rsid w:val="00B01FCD"/>
    <w:rsid w:val="00B1776C"/>
    <w:rsid w:val="00B44F33"/>
    <w:rsid w:val="00B46008"/>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31A061B6"/>
    <w:rsid w:val="33523B91"/>
    <w:rsid w:val="3E8C2754"/>
    <w:rsid w:val="7C69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DC5DFF6"/>
  <w15:docId w15:val="{5613E9E9-51C0-48E3-8C49-83A22D4A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A">
    <w:name w:val="AA"/>
    <w:basedOn w:val="1"/>
    <w:qFormat/>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
    <w:name w:val="列出段落1"/>
    <w:basedOn w:val="Normal"/>
    <w:uiPriority w:val="99"/>
    <w:qFormat/>
    <w:pPr>
      <w:spacing w:after="200" w:line="276" w:lineRule="auto"/>
      <w:ind w:left="720"/>
    </w:pPr>
    <w:rPr>
      <w:rFonts w:ascii="Calibri" w:hAnsi="Calibri" w:cs="Calibri"/>
      <w:sz w:val="22"/>
      <w:szCs w:val="22"/>
      <w:lang w:val="tr-TR"/>
    </w:rPr>
  </w:style>
  <w:style w:type="paragraph" w:customStyle="1" w:styleId="10">
    <w:name w:val="1"/>
    <w:basedOn w:val="Normal"/>
    <w:qFormat/>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character" w:customStyle="1" w:styleId="A14">
    <w:name w:val="A14"/>
    <w:uiPriority w:val="99"/>
    <w:unhideWhenUsed/>
    <w:qFormat/>
    <w:rPr>
      <w:rFonts w:hint="default"/>
      <w:b/>
      <w:color w:val="000000"/>
      <w:sz w:val="20"/>
      <w:szCs w:val="24"/>
    </w:rPr>
  </w:style>
  <w:style w:type="paragraph" w:customStyle="1" w:styleId="2">
    <w:name w:val="2"/>
    <w:basedOn w:val="Normal"/>
    <w:qFormat/>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character" w:styleId="UnresolvedMention">
    <w:name w:val="Unresolved Mention"/>
    <w:basedOn w:val="DefaultParagraphFont"/>
    <w:uiPriority w:val="99"/>
    <w:semiHidden/>
    <w:unhideWhenUsed/>
    <w:rsid w:val="00AE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hyperlink" Target="https://scijournals.onlinelibrary.wiley.com/doi/10.1002/jsfa.12121?utm_source=chatgpt.com" TargetMode="External"/><Relationship Id="rId21" Type="http://schemas.openxmlformats.org/officeDocument/2006/relationships/image" Target="media/image6.emf"/><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doi.org/10.1002/jsfa.12121"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emf"/><Relationship Id="rId29" Type="http://schemas.openxmlformats.org/officeDocument/2006/relationships/hyperlink" Target="https://doi.org/10.9734/ajocs/2024/v14i63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21/acssynbio.3c00199" TargetMode="External"/><Relationship Id="rId32" Type="http://schemas.openxmlformats.org/officeDocument/2006/relationships/hyperlink" Target="https://doi.org/10.4236/ojs.2024.14501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8.emf"/><Relationship Id="rId28" Type="http://schemas.openxmlformats.org/officeDocument/2006/relationships/hyperlink" Target="https://bcpublication.org/index.php/SJT/article/view/7756?utm_source=chatgpt.com"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hyperlink" Target="https://www.iiste.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emf"/><Relationship Id="rId27" Type="http://schemas.openxmlformats.org/officeDocument/2006/relationships/hyperlink" Target="https://doi.org/10.54691/sa0adp44" TargetMode="External"/><Relationship Id="rId30" Type="http://schemas.openxmlformats.org/officeDocument/2006/relationships/hyperlink" Target="https://journalajocs.com/index.php/AJOCS/article/view/338?utm_source=chatgpt.com" TargetMode="Externa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6BE3F-00EC-4209-A1C1-B2D06E2F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10</Pages>
  <Words>8071</Words>
  <Characters>46010</Characters>
  <Application>Microsoft Office Word</Application>
  <DocSecurity>0</DocSecurity>
  <Lines>383</Lines>
  <Paragraphs>107</Paragraphs>
  <ScaleCrop>false</ScaleCrop>
  <Company>aaaa</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2014-10-25T14:34:00Z</dcterms:created>
  <dcterms:modified xsi:type="dcterms:W3CDTF">2025-10-10T12:15:00Z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C4C89B64156E4B91829FFC6589F1E2FB_13</vt:lpwstr>
  </property>
</Properties>
</file>