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4EFED" w14:textId="77777777" w:rsidR="0058590F" w:rsidRPr="0058590F" w:rsidRDefault="0058590F" w:rsidP="0058590F">
      <w:pPr>
        <w:spacing w:line="240" w:lineRule="auto"/>
        <w:jc w:val="center"/>
        <w:rPr>
          <w:rFonts w:ascii="Times New Roman" w:eastAsia="Times New Roman" w:hAnsi="Times New Roman" w:cs="Times New Roman"/>
          <w:b/>
          <w:bCs/>
          <w:i/>
          <w:iCs/>
          <w:sz w:val="28"/>
          <w:szCs w:val="28"/>
          <w:u w:val="single"/>
          <w:lang w:val="en-US"/>
        </w:rPr>
      </w:pPr>
      <w:r w:rsidRPr="0058590F">
        <w:rPr>
          <w:rFonts w:ascii="Times New Roman" w:eastAsia="Times New Roman" w:hAnsi="Times New Roman" w:cs="Times New Roman"/>
          <w:b/>
          <w:bCs/>
          <w:i/>
          <w:iCs/>
          <w:sz w:val="28"/>
          <w:szCs w:val="28"/>
          <w:u w:val="single"/>
          <w:lang w:val="en-US"/>
        </w:rPr>
        <w:t>Original Research Article</w:t>
      </w:r>
    </w:p>
    <w:p w14:paraId="16E9AE5A" w14:textId="77777777" w:rsidR="0014271B" w:rsidRDefault="007E578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Analysis of Seasonal Cropping Pattern in the </w:t>
      </w:r>
      <w:proofErr w:type="spellStart"/>
      <w:r>
        <w:rPr>
          <w:rFonts w:ascii="Times New Roman" w:eastAsia="Times New Roman" w:hAnsi="Times New Roman" w:cs="Times New Roman"/>
          <w:b/>
          <w:sz w:val="28"/>
          <w:szCs w:val="28"/>
        </w:rPr>
        <w:t>Charlands</w:t>
      </w:r>
      <w:proofErr w:type="spellEnd"/>
      <w:r>
        <w:rPr>
          <w:rFonts w:ascii="Times New Roman" w:eastAsia="Times New Roman" w:hAnsi="Times New Roman" w:cs="Times New Roman"/>
          <w:b/>
          <w:sz w:val="28"/>
          <w:szCs w:val="28"/>
        </w:rPr>
        <w:t xml:space="preserve"> of </w:t>
      </w:r>
      <w:proofErr w:type="spellStart"/>
      <w:r>
        <w:rPr>
          <w:rFonts w:ascii="Times New Roman" w:eastAsia="Times New Roman" w:hAnsi="Times New Roman" w:cs="Times New Roman"/>
          <w:b/>
          <w:sz w:val="28"/>
          <w:szCs w:val="28"/>
        </w:rPr>
        <w:t>Nalbari</w:t>
      </w:r>
      <w:proofErr w:type="spellEnd"/>
      <w:r>
        <w:rPr>
          <w:rFonts w:ascii="Times New Roman" w:eastAsia="Times New Roman" w:hAnsi="Times New Roman" w:cs="Times New Roman"/>
          <w:b/>
          <w:sz w:val="28"/>
          <w:szCs w:val="28"/>
        </w:rPr>
        <w:t xml:space="preserve"> district, Assam</w:t>
      </w:r>
    </w:p>
    <w:p w14:paraId="27E819AC" w14:textId="5819A408" w:rsidR="00AB7C1B" w:rsidRDefault="00AB7C1B">
      <w:pPr>
        <w:tabs>
          <w:tab w:val="left" w:pos="6379"/>
        </w:tabs>
        <w:spacing w:after="0" w:line="240" w:lineRule="auto"/>
        <w:jc w:val="both"/>
        <w:rPr>
          <w:rFonts w:ascii="Times New Roman" w:eastAsia="Times New Roman" w:hAnsi="Times New Roman" w:cs="Times New Roman"/>
          <w:sz w:val="24"/>
          <w:szCs w:val="24"/>
        </w:rPr>
      </w:pPr>
    </w:p>
    <w:p w14:paraId="6AB6B439" w14:textId="77777777" w:rsidR="00247B0E" w:rsidRDefault="00247B0E">
      <w:pPr>
        <w:tabs>
          <w:tab w:val="left" w:pos="6379"/>
        </w:tabs>
        <w:spacing w:after="0" w:line="240" w:lineRule="auto"/>
        <w:jc w:val="both"/>
        <w:rPr>
          <w:rFonts w:ascii="Times New Roman" w:eastAsia="Times New Roman" w:hAnsi="Times New Roman" w:cs="Times New Roman"/>
          <w:sz w:val="24"/>
          <w:szCs w:val="24"/>
        </w:rPr>
      </w:pPr>
      <w:bookmarkStart w:id="0" w:name="_GoBack"/>
      <w:bookmarkEnd w:id="0"/>
    </w:p>
    <w:p w14:paraId="206BF4DE" w14:textId="77777777" w:rsidR="0014271B" w:rsidRDefault="007E578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14:paraId="689DA14B" w14:textId="77777777" w:rsidR="0014271B" w:rsidRDefault="007E578C">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In the present paper, an attempt has been made to analyze seasonal changes in the cropping pattern of the </w:t>
      </w:r>
      <w:proofErr w:type="spellStart"/>
      <w:r>
        <w:rPr>
          <w:rFonts w:ascii="Times New Roman" w:eastAsia="Times New Roman" w:hAnsi="Times New Roman" w:cs="Times New Roman"/>
          <w:sz w:val="24"/>
          <w:szCs w:val="24"/>
          <w:highlight w:val="white"/>
        </w:rPr>
        <w:t>charlands</w:t>
      </w:r>
      <w:proofErr w:type="spellEnd"/>
      <w:r>
        <w:rPr>
          <w:rFonts w:ascii="Times New Roman" w:eastAsia="Times New Roman" w:hAnsi="Times New Roman" w:cs="Times New Roman"/>
          <w:sz w:val="24"/>
          <w:szCs w:val="24"/>
          <w:highlight w:val="white"/>
        </w:rPr>
        <w:t xml:space="preserve"> of </w:t>
      </w:r>
      <w:proofErr w:type="spellStart"/>
      <w:r>
        <w:rPr>
          <w:rFonts w:ascii="Times New Roman" w:eastAsia="Times New Roman" w:hAnsi="Times New Roman" w:cs="Times New Roman"/>
          <w:sz w:val="24"/>
          <w:szCs w:val="24"/>
          <w:highlight w:val="white"/>
        </w:rPr>
        <w:t>Nalbari</w:t>
      </w:r>
      <w:proofErr w:type="spellEnd"/>
      <w:r>
        <w:rPr>
          <w:rFonts w:ascii="Times New Roman" w:eastAsia="Times New Roman" w:hAnsi="Times New Roman" w:cs="Times New Roman"/>
          <w:sz w:val="24"/>
          <w:szCs w:val="24"/>
          <w:highlight w:val="white"/>
        </w:rPr>
        <w:t xml:space="preserve"> district. Data related to crop types and cropped area for one agricultural </w:t>
      </w:r>
      <w:proofErr w:type="gramStart"/>
      <w:r>
        <w:rPr>
          <w:rFonts w:ascii="Times New Roman" w:eastAsia="Times New Roman" w:hAnsi="Times New Roman" w:cs="Times New Roman"/>
          <w:sz w:val="24"/>
          <w:szCs w:val="24"/>
          <w:highlight w:val="white"/>
        </w:rPr>
        <w:t>year(</w:t>
      </w:r>
      <w:proofErr w:type="gramEnd"/>
      <w:r>
        <w:rPr>
          <w:rFonts w:ascii="Times New Roman" w:eastAsia="Times New Roman" w:hAnsi="Times New Roman" w:cs="Times New Roman"/>
          <w:sz w:val="24"/>
          <w:szCs w:val="24"/>
          <w:highlight w:val="white"/>
        </w:rPr>
        <w:t xml:space="preserve">2023-2024) were acquired from the cropping pattern map of three different seasons, </w:t>
      </w:r>
      <w:proofErr w:type="spellStart"/>
      <w:r>
        <w:rPr>
          <w:rFonts w:ascii="Times New Roman" w:eastAsia="Times New Roman" w:hAnsi="Times New Roman" w:cs="Times New Roman"/>
          <w:sz w:val="24"/>
          <w:szCs w:val="24"/>
          <w:highlight w:val="white"/>
        </w:rPr>
        <w:t>i.e</w:t>
      </w:r>
      <w:proofErr w:type="spellEnd"/>
      <w:r>
        <w:rPr>
          <w:rFonts w:ascii="Times New Roman" w:eastAsia="Times New Roman" w:hAnsi="Times New Roman" w:cs="Times New Roman"/>
          <w:sz w:val="24"/>
          <w:szCs w:val="24"/>
          <w:highlight w:val="white"/>
        </w:rPr>
        <w:t>, Kharif, Rabi and Zaid seasons. Required primary data is also collected through the inte</w:t>
      </w:r>
      <w:r>
        <w:rPr>
          <w:rFonts w:ascii="Times New Roman" w:eastAsia="Times New Roman" w:hAnsi="Times New Roman" w:cs="Times New Roman"/>
          <w:sz w:val="24"/>
          <w:szCs w:val="24"/>
          <w:highlight w:val="white"/>
        </w:rPr>
        <w:t xml:space="preserve">rview method. The results of the study reveal that a wide variety of crops have been grown in the Rabi seasons compared to the other two seasons. It has been found that maize is the major crop for both Rabi and Zaid seasons. Again, rice or summer paddy is </w:t>
      </w:r>
      <w:r>
        <w:rPr>
          <w:rFonts w:ascii="Times New Roman" w:eastAsia="Times New Roman" w:hAnsi="Times New Roman" w:cs="Times New Roman"/>
          <w:sz w:val="24"/>
          <w:szCs w:val="24"/>
          <w:highlight w:val="white"/>
        </w:rPr>
        <w:t>the second most cultivated crop during Zaid seasons, which occupies 46.9% of the total cropped area. The satellite data are presented in a table and systematic analysis has been done.</w:t>
      </w:r>
    </w:p>
    <w:p w14:paraId="0241A061"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 words: seasonal cropping pattern,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cropped type, cropped a</w:t>
      </w:r>
      <w:r>
        <w:rPr>
          <w:rFonts w:ascii="Times New Roman" w:eastAsia="Times New Roman" w:hAnsi="Times New Roman" w:cs="Times New Roman"/>
          <w:sz w:val="24"/>
          <w:szCs w:val="24"/>
        </w:rPr>
        <w:t xml:space="preserve">rea, </w:t>
      </w:r>
    </w:p>
    <w:p w14:paraId="2AB24C75" w14:textId="77777777" w:rsidR="0014271B" w:rsidRDefault="007E578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152BE639" w14:textId="77777777" w:rsidR="0014271B" w:rsidRDefault="007E578C">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cropping pattern means the proportion of land under different crops in a particular period of time (Singha, J, &amp; Dhillon, S.S., 2004). It is the most important aspect of the development of the agricultural economy of a particular </w:t>
      </w:r>
      <w:r>
        <w:rPr>
          <w:rFonts w:ascii="Times New Roman" w:eastAsia="Times New Roman" w:hAnsi="Times New Roman" w:cs="Times New Roman"/>
          <w:sz w:val="24"/>
          <w:szCs w:val="24"/>
          <w:highlight w:val="white"/>
        </w:rPr>
        <w:t>area. However, the cropping pattern is a dynamic concept as it changes over space and time. It is extensively influenced by physical and nonphysical factors. Depending on the regional variation, the impact of these factors also varies. Farmers of any regio</w:t>
      </w:r>
      <w:r>
        <w:rPr>
          <w:rFonts w:ascii="Times New Roman" w:eastAsia="Times New Roman" w:hAnsi="Times New Roman" w:cs="Times New Roman"/>
          <w:sz w:val="24"/>
          <w:szCs w:val="24"/>
          <w:highlight w:val="white"/>
        </w:rPr>
        <w:t>n have their own choice to implement alternative plans to grow crops to maximize their production per unit (Kumar, B., et al.,2025). Because it has a negative impact if the same cropping pattern is continued for a long duration in the same area. Thus, an e</w:t>
      </w:r>
      <w:r>
        <w:rPr>
          <w:rFonts w:ascii="Times New Roman" w:eastAsia="Times New Roman" w:hAnsi="Times New Roman" w:cs="Times New Roman"/>
          <w:sz w:val="24"/>
          <w:szCs w:val="24"/>
          <w:highlight w:val="white"/>
        </w:rPr>
        <w:t>fficient cropping pattern ensures the greatest efficiency of land fertilizers, irrigation systems and other agricultural inputs.</w:t>
      </w:r>
    </w:p>
    <w:p w14:paraId="502BC849" w14:textId="77777777" w:rsidR="0014271B" w:rsidRDefault="007E578C">
      <w:pPr>
        <w:spacing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Char Lands, the granaries of Assam, which were the main hub of the agricultural revolution, are a very important depositional f</w:t>
      </w:r>
      <w:r>
        <w:rPr>
          <w:rFonts w:ascii="Times New Roman" w:eastAsia="Times New Roman" w:hAnsi="Times New Roman" w:cs="Times New Roman"/>
          <w:sz w:val="24"/>
          <w:szCs w:val="24"/>
          <w:highlight w:val="white"/>
        </w:rPr>
        <w:t xml:space="preserve">eature found in the Brahmaputra River system (Nath, R.K. 2021). The soil appears to be different from the other areas as it is undergoing a slow soil-forming process. Thus, the cropping pattern also differs from the other landscapes. The char area of </w:t>
      </w:r>
      <w:proofErr w:type="spellStart"/>
      <w:r>
        <w:rPr>
          <w:rFonts w:ascii="Times New Roman" w:eastAsia="Times New Roman" w:hAnsi="Times New Roman" w:cs="Times New Roman"/>
          <w:sz w:val="24"/>
          <w:szCs w:val="24"/>
          <w:highlight w:val="white"/>
        </w:rPr>
        <w:t>Nalba</w:t>
      </w:r>
      <w:r>
        <w:rPr>
          <w:rFonts w:ascii="Times New Roman" w:eastAsia="Times New Roman" w:hAnsi="Times New Roman" w:cs="Times New Roman"/>
          <w:sz w:val="24"/>
          <w:szCs w:val="24"/>
          <w:highlight w:val="white"/>
        </w:rPr>
        <w:t>ri</w:t>
      </w:r>
      <w:proofErr w:type="spellEnd"/>
      <w:r>
        <w:rPr>
          <w:rFonts w:ascii="Times New Roman" w:eastAsia="Times New Roman" w:hAnsi="Times New Roman" w:cs="Times New Roman"/>
          <w:sz w:val="24"/>
          <w:szCs w:val="24"/>
          <w:highlight w:val="white"/>
        </w:rPr>
        <w:t xml:space="preserve"> district, comprising 42 major and tiny chars, also exhibits such conditions where 61% of people are directly engaged in agricultural activities. In the case of other parts, rice and other crops are cultivated equally for three different seasons (Kharif,</w:t>
      </w:r>
      <w:r>
        <w:rPr>
          <w:rFonts w:ascii="Times New Roman" w:eastAsia="Times New Roman" w:hAnsi="Times New Roman" w:cs="Times New Roman"/>
          <w:sz w:val="24"/>
          <w:szCs w:val="24"/>
          <w:highlight w:val="white"/>
        </w:rPr>
        <w:t xml:space="preserve"> Rabi, and Zaid) in a complete agricultural year (July to June), but it will be slightly different in char areas as most of the agricultural lands are inundated during summer. </w:t>
      </w:r>
      <w:proofErr w:type="gramStart"/>
      <w:r>
        <w:rPr>
          <w:rFonts w:ascii="Times New Roman" w:eastAsia="Times New Roman" w:hAnsi="Times New Roman" w:cs="Times New Roman"/>
          <w:sz w:val="24"/>
          <w:szCs w:val="24"/>
          <w:highlight w:val="white"/>
        </w:rPr>
        <w:t>So</w:t>
      </w:r>
      <w:proofErr w:type="gramEnd"/>
      <w:r>
        <w:rPr>
          <w:rFonts w:ascii="Times New Roman" w:eastAsia="Times New Roman" w:hAnsi="Times New Roman" w:cs="Times New Roman"/>
          <w:sz w:val="24"/>
          <w:szCs w:val="24"/>
          <w:highlight w:val="white"/>
        </w:rPr>
        <w:t xml:space="preserve"> jute is extensively cultivated in this season. A variety of green vegetables </w:t>
      </w:r>
      <w:r>
        <w:rPr>
          <w:rFonts w:ascii="Times New Roman" w:eastAsia="Times New Roman" w:hAnsi="Times New Roman" w:cs="Times New Roman"/>
          <w:sz w:val="24"/>
          <w:szCs w:val="24"/>
          <w:highlight w:val="white"/>
        </w:rPr>
        <w:t xml:space="preserve">are grown in both the </w:t>
      </w:r>
      <w:proofErr w:type="spellStart"/>
      <w:r>
        <w:rPr>
          <w:rFonts w:ascii="Times New Roman" w:eastAsia="Times New Roman" w:hAnsi="Times New Roman" w:cs="Times New Roman"/>
          <w:sz w:val="24"/>
          <w:szCs w:val="24"/>
          <w:highlight w:val="white"/>
        </w:rPr>
        <w:t>rabi</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zaid</w:t>
      </w:r>
      <w:proofErr w:type="spellEnd"/>
      <w:r>
        <w:rPr>
          <w:rFonts w:ascii="Times New Roman" w:eastAsia="Times New Roman" w:hAnsi="Times New Roman" w:cs="Times New Roman"/>
          <w:sz w:val="24"/>
          <w:szCs w:val="24"/>
          <w:highlight w:val="white"/>
        </w:rPr>
        <w:t xml:space="preserve"> seasons, and are in high demand all over the markets in our state. Thus, the cropping </w:t>
      </w:r>
      <w:proofErr w:type="gramStart"/>
      <w:r>
        <w:rPr>
          <w:rFonts w:ascii="Times New Roman" w:eastAsia="Times New Roman" w:hAnsi="Times New Roman" w:cs="Times New Roman"/>
          <w:sz w:val="24"/>
          <w:szCs w:val="24"/>
          <w:highlight w:val="white"/>
        </w:rPr>
        <w:t>intensity(</w:t>
      </w:r>
      <w:proofErr w:type="gramEnd"/>
      <w:r>
        <w:rPr>
          <w:rFonts w:ascii="Times New Roman" w:eastAsia="Times New Roman" w:hAnsi="Times New Roman" w:cs="Times New Roman"/>
          <w:sz w:val="24"/>
          <w:szCs w:val="24"/>
          <w:highlight w:val="white"/>
        </w:rPr>
        <w:t xml:space="preserve">201%) and crop productivity are very high in this area compared to other areas. For detailed analysis, the cropping pattern </w:t>
      </w:r>
      <w:r>
        <w:rPr>
          <w:rFonts w:ascii="Times New Roman" w:eastAsia="Times New Roman" w:hAnsi="Times New Roman" w:cs="Times New Roman"/>
          <w:sz w:val="24"/>
          <w:szCs w:val="24"/>
          <w:highlight w:val="white"/>
        </w:rPr>
        <w:t xml:space="preserve">map of the three seasons, </w:t>
      </w:r>
      <w:proofErr w:type="spellStart"/>
      <w:r>
        <w:rPr>
          <w:rFonts w:ascii="Times New Roman" w:eastAsia="Times New Roman" w:hAnsi="Times New Roman" w:cs="Times New Roman"/>
          <w:sz w:val="24"/>
          <w:szCs w:val="24"/>
          <w:highlight w:val="white"/>
        </w:rPr>
        <w:t>i</w:t>
      </w:r>
      <w:proofErr w:type="spellEnd"/>
      <w:r>
        <w:rPr>
          <w:rFonts w:ascii="Times New Roman" w:eastAsia="Times New Roman" w:hAnsi="Times New Roman" w:cs="Times New Roman"/>
          <w:sz w:val="24"/>
          <w:szCs w:val="24"/>
          <w:highlight w:val="white"/>
        </w:rPr>
        <w:t>. e, Kharif, Rabi and Zaid seasons has been prepared from satellite imagery on the GIS environment (map 2,3,4).</w:t>
      </w:r>
    </w:p>
    <w:p w14:paraId="3AAF7F79" w14:textId="77777777" w:rsidR="0014271B" w:rsidRDefault="007E578C">
      <w:pPr>
        <w:tabs>
          <w:tab w:val="left" w:pos="1200"/>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Study Area:</w:t>
      </w:r>
    </w:p>
    <w:p w14:paraId="79BA0E75" w14:textId="77777777" w:rsidR="0014271B" w:rsidRDefault="007E578C">
      <w:pPr>
        <w:tabs>
          <w:tab w:val="left" w:pos="120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t xml:space="preserve">The study area is located in the southern part of the </w:t>
      </w:r>
      <w:proofErr w:type="spellStart"/>
      <w:r>
        <w:rPr>
          <w:rFonts w:ascii="Times New Roman" w:eastAsia="Times New Roman" w:hAnsi="Times New Roman" w:cs="Times New Roman"/>
          <w:sz w:val="24"/>
          <w:szCs w:val="24"/>
          <w:highlight w:val="white"/>
        </w:rPr>
        <w:t>Barkhetri</w:t>
      </w:r>
      <w:proofErr w:type="spellEnd"/>
      <w:r>
        <w:rPr>
          <w:rFonts w:ascii="Times New Roman" w:eastAsia="Times New Roman" w:hAnsi="Times New Roman" w:cs="Times New Roman"/>
          <w:sz w:val="24"/>
          <w:szCs w:val="24"/>
          <w:highlight w:val="white"/>
        </w:rPr>
        <w:t xml:space="preserve"> Block of the </w:t>
      </w:r>
      <w:proofErr w:type="spellStart"/>
      <w:r>
        <w:rPr>
          <w:rFonts w:ascii="Times New Roman" w:eastAsia="Times New Roman" w:hAnsi="Times New Roman" w:cs="Times New Roman"/>
          <w:sz w:val="24"/>
          <w:szCs w:val="24"/>
          <w:highlight w:val="white"/>
        </w:rPr>
        <w:t>Nalbari</w:t>
      </w:r>
      <w:proofErr w:type="spellEnd"/>
      <w:r>
        <w:rPr>
          <w:rFonts w:ascii="Times New Roman" w:eastAsia="Times New Roman" w:hAnsi="Times New Roman" w:cs="Times New Roman"/>
          <w:sz w:val="24"/>
          <w:szCs w:val="24"/>
          <w:highlight w:val="white"/>
        </w:rPr>
        <w:t xml:space="preserve"> district, where the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Brahmaputra </w:t>
      </w:r>
      <w:r>
        <w:rPr>
          <w:rFonts w:ascii="Times New Roman" w:eastAsia="Times New Roman" w:hAnsi="Times New Roman" w:cs="Times New Roman"/>
          <w:sz w:val="24"/>
          <w:szCs w:val="24"/>
          <w:highlight w:val="white"/>
        </w:rPr>
        <w:t xml:space="preserve">River creates around 42 major and tinny chars covering a total geographical area of </w:t>
      </w:r>
      <w:r>
        <w:rPr>
          <w:rFonts w:ascii="Times New Roman" w:eastAsia="Times New Roman" w:hAnsi="Times New Roman" w:cs="Times New Roman"/>
          <w:sz w:val="24"/>
          <w:szCs w:val="24"/>
        </w:rPr>
        <w:t>26153.36</w:t>
      </w:r>
      <w:r>
        <w:rPr>
          <w:rFonts w:ascii="Times New Roman" w:eastAsia="Times New Roman" w:hAnsi="Times New Roman" w:cs="Times New Roman"/>
          <w:sz w:val="24"/>
          <w:szCs w:val="24"/>
          <w:highlight w:val="white"/>
        </w:rPr>
        <w:t xml:space="preserve"> hectare (</w:t>
      </w:r>
      <w:proofErr w:type="spellStart"/>
      <w:r>
        <w:rPr>
          <w:rFonts w:ascii="Times New Roman" w:eastAsia="Times New Roman" w:hAnsi="Times New Roman" w:cs="Times New Roman"/>
          <w:sz w:val="24"/>
          <w:szCs w:val="24"/>
          <w:highlight w:val="white"/>
        </w:rPr>
        <w:t>Barkhetri</w:t>
      </w:r>
      <w:proofErr w:type="spellEnd"/>
      <w:r>
        <w:rPr>
          <w:rFonts w:ascii="Times New Roman" w:eastAsia="Times New Roman" w:hAnsi="Times New Roman" w:cs="Times New Roman"/>
          <w:sz w:val="24"/>
          <w:szCs w:val="24"/>
          <w:highlight w:val="white"/>
        </w:rPr>
        <w:t xml:space="preserve"> Revenue Circle,2011</w:t>
      </w:r>
      <w:proofErr w:type="gramStart"/>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geographical extension of the study area is 26</w:t>
      </w:r>
      <w:r>
        <w:rPr>
          <w:rFonts w:ascii="Times New Roman" w:eastAsia="Times New Roman" w:hAnsi="Times New Roman" w:cs="Times New Roman"/>
          <w:sz w:val="24"/>
          <w:szCs w:val="24"/>
          <w:vertAlign w:val="superscript"/>
        </w:rPr>
        <w:t xml:space="preserve">0 </w:t>
      </w: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15</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N to 26</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N and 91 </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50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E to 91</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33</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20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E (map 1). It is surrounded by the mainland of </w:t>
      </w:r>
      <w:proofErr w:type="spellStart"/>
      <w:r>
        <w:rPr>
          <w:rFonts w:ascii="Times New Roman" w:eastAsia="Times New Roman" w:hAnsi="Times New Roman" w:cs="Times New Roman"/>
          <w:sz w:val="24"/>
          <w:szCs w:val="24"/>
        </w:rPr>
        <w:t>Nalbari</w:t>
      </w:r>
      <w:proofErr w:type="spellEnd"/>
      <w:r>
        <w:rPr>
          <w:rFonts w:ascii="Times New Roman" w:eastAsia="Times New Roman" w:hAnsi="Times New Roman" w:cs="Times New Roman"/>
          <w:sz w:val="24"/>
          <w:szCs w:val="24"/>
        </w:rPr>
        <w:t xml:space="preserve"> district, </w:t>
      </w:r>
      <w:proofErr w:type="spellStart"/>
      <w:r>
        <w:rPr>
          <w:rFonts w:ascii="Times New Roman" w:eastAsia="Times New Roman" w:hAnsi="Times New Roman" w:cs="Times New Roman"/>
          <w:sz w:val="24"/>
          <w:szCs w:val="24"/>
        </w:rPr>
        <w:t>Barpeta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Kamrup</w:t>
      </w:r>
      <w:proofErr w:type="spellEnd"/>
      <w:r>
        <w:rPr>
          <w:rFonts w:ascii="Times New Roman" w:eastAsia="Times New Roman" w:hAnsi="Times New Roman" w:cs="Times New Roman"/>
          <w:sz w:val="24"/>
          <w:szCs w:val="24"/>
        </w:rPr>
        <w:t xml:space="preserve"> districts in north, west, east, and south, respectively.</w:t>
      </w:r>
      <w:r>
        <w:rPr>
          <w:rFonts w:ascii="Times New Roman" w:eastAsia="Times New Roman" w:hAnsi="Times New Roman" w:cs="Times New Roman"/>
          <w:sz w:val="24"/>
          <w:szCs w:val="24"/>
          <w:highlight w:val="white"/>
        </w:rPr>
        <w:t xml:space="preserve"> The base map of char lands in </w:t>
      </w:r>
      <w:proofErr w:type="spellStart"/>
      <w:r>
        <w:rPr>
          <w:rFonts w:ascii="Times New Roman" w:eastAsia="Times New Roman" w:hAnsi="Times New Roman" w:cs="Times New Roman"/>
          <w:sz w:val="24"/>
          <w:szCs w:val="24"/>
          <w:highlight w:val="white"/>
        </w:rPr>
        <w:t>Nalbari</w:t>
      </w:r>
      <w:proofErr w:type="spellEnd"/>
      <w:r>
        <w:rPr>
          <w:rFonts w:ascii="Times New Roman" w:eastAsia="Times New Roman" w:hAnsi="Times New Roman" w:cs="Times New Roman"/>
          <w:sz w:val="24"/>
          <w:szCs w:val="24"/>
          <w:highlight w:val="white"/>
        </w:rPr>
        <w:t xml:space="preserve"> district, which has been prepared from the </w:t>
      </w:r>
      <w:r>
        <w:rPr>
          <w:rFonts w:ascii="Times New Roman" w:eastAsia="Times New Roman" w:hAnsi="Times New Roman" w:cs="Times New Roman"/>
          <w:sz w:val="24"/>
          <w:szCs w:val="24"/>
        </w:rPr>
        <w:t>LANDSAT 8 satellite imagery</w:t>
      </w:r>
      <w:r>
        <w:rPr>
          <w:rFonts w:ascii="Times New Roman" w:eastAsia="Times New Roman" w:hAnsi="Times New Roman" w:cs="Times New Roman"/>
          <w:sz w:val="24"/>
          <w:szCs w:val="24"/>
        </w:rPr>
        <w:t xml:space="preserve"> for 2024 reveals that, </w:t>
      </w:r>
      <w:r>
        <w:rPr>
          <w:rFonts w:ascii="Times New Roman" w:eastAsia="Times New Roman" w:hAnsi="Times New Roman" w:cs="Times New Roman"/>
          <w:sz w:val="24"/>
          <w:szCs w:val="24"/>
          <w:highlight w:val="white"/>
        </w:rPr>
        <w:t xml:space="preserve">at present, the numbers has slightly decreased compared to the previous data due to the </w:t>
      </w:r>
      <w:proofErr w:type="spellStart"/>
      <w:r>
        <w:rPr>
          <w:rFonts w:ascii="Times New Roman" w:eastAsia="Times New Roman" w:hAnsi="Times New Roman" w:cs="Times New Roman"/>
          <w:sz w:val="24"/>
          <w:szCs w:val="24"/>
          <w:highlight w:val="white"/>
        </w:rPr>
        <w:t>Fluvio</w:t>
      </w:r>
      <w:proofErr w:type="spellEnd"/>
      <w:r>
        <w:rPr>
          <w:rFonts w:ascii="Times New Roman" w:eastAsia="Times New Roman" w:hAnsi="Times New Roman" w:cs="Times New Roman"/>
          <w:sz w:val="24"/>
          <w:szCs w:val="24"/>
          <w:highlight w:val="white"/>
        </w:rPr>
        <w:t xml:space="preserve"> -geomorphological impact of the Brahmaputra River</w:t>
      </w:r>
      <w:r>
        <w:rPr>
          <w:rFonts w:ascii="Times New Roman" w:eastAsia="Times New Roman" w:hAnsi="Times New Roman" w:cs="Times New Roman"/>
          <w:sz w:val="24"/>
          <w:szCs w:val="24"/>
        </w:rPr>
        <w:t xml:space="preserve">. It shows </w:t>
      </w:r>
      <w:r>
        <w:rPr>
          <w:rFonts w:ascii="Times New Roman" w:eastAsia="Times New Roman" w:hAnsi="Times New Roman" w:cs="Times New Roman"/>
          <w:sz w:val="24"/>
          <w:szCs w:val="24"/>
          <w:highlight w:val="white"/>
        </w:rPr>
        <w:t xml:space="preserve">36 </w:t>
      </w:r>
      <w:r>
        <w:rPr>
          <w:rFonts w:ascii="Times New Roman" w:eastAsia="Times New Roman" w:hAnsi="Times New Roman" w:cs="Times New Roman"/>
          <w:sz w:val="24"/>
          <w:szCs w:val="24"/>
        </w:rPr>
        <w:t>chars covering a total geographical area of 11,996</w:t>
      </w:r>
      <w:r>
        <w:rPr>
          <w:rFonts w:ascii="Times New Roman" w:eastAsia="Times New Roman" w:hAnsi="Times New Roman" w:cs="Times New Roman"/>
          <w:sz w:val="24"/>
          <w:szCs w:val="24"/>
          <w:highlight w:val="white"/>
        </w:rPr>
        <w:t xml:space="preserve"> hectares.</w:t>
      </w:r>
    </w:p>
    <w:p w14:paraId="71C9A5F9"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E96CF47" wp14:editId="7A9AE0CF">
            <wp:extent cx="4495800" cy="3002280"/>
            <wp:effectExtent l="0" t="0" r="0" b="0"/>
            <wp:docPr id="4" name="image4.png" descr="C:\Users\user\Desktop\final work\phd map work\LOCATIONAL MAP OF NALBARI DISTRICT copy.jpg"/>
            <wp:cNvGraphicFramePr/>
            <a:graphic xmlns:a="http://schemas.openxmlformats.org/drawingml/2006/main">
              <a:graphicData uri="http://schemas.openxmlformats.org/drawingml/2006/picture">
                <pic:pic xmlns:pic="http://schemas.openxmlformats.org/drawingml/2006/picture">
                  <pic:nvPicPr>
                    <pic:cNvPr id="0" name="image4.png" descr="C:\Users\user\Desktop\final work\phd map work\LOCATIONAL MAP OF NALBARI DISTRICT copy.jpg"/>
                    <pic:cNvPicPr preferRelativeResize="0"/>
                  </pic:nvPicPr>
                  <pic:blipFill>
                    <a:blip r:embed="rId7"/>
                    <a:srcRect/>
                    <a:stretch>
                      <a:fillRect/>
                    </a:stretch>
                  </pic:blipFill>
                  <pic:spPr>
                    <a:xfrm>
                      <a:off x="0" y="0"/>
                      <a:ext cx="4495800" cy="3002280"/>
                    </a:xfrm>
                    <a:prstGeom prst="rect">
                      <a:avLst/>
                    </a:prstGeom>
                    <a:ln/>
                  </pic:spPr>
                </pic:pic>
              </a:graphicData>
            </a:graphic>
          </wp:inline>
        </w:drawing>
      </w:r>
    </w:p>
    <w:p w14:paraId="5FF12AE1"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w:t>
      </w:r>
      <w:proofErr w:type="gramStart"/>
      <w:r>
        <w:rPr>
          <w:rFonts w:ascii="Times New Roman" w:eastAsia="Times New Roman" w:hAnsi="Times New Roman" w:cs="Times New Roman"/>
          <w:sz w:val="24"/>
          <w:szCs w:val="24"/>
        </w:rPr>
        <w:t>1:The</w:t>
      </w:r>
      <w:proofErr w:type="gram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tudy Area</w:t>
      </w:r>
    </w:p>
    <w:p w14:paraId="4206E975" w14:textId="77777777" w:rsidR="0014271B" w:rsidRDefault="007E578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Objective:</w:t>
      </w:r>
    </w:p>
    <w:p w14:paraId="1E3700AD" w14:textId="77777777" w:rsidR="0014271B" w:rsidRDefault="007E578C">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analyze the seasonal cropping pattern in </w:t>
      </w:r>
      <w:proofErr w:type="spellStart"/>
      <w:r>
        <w:rPr>
          <w:rFonts w:ascii="Times New Roman" w:eastAsia="Times New Roman" w:hAnsi="Times New Roman" w:cs="Times New Roman"/>
          <w:color w:val="000000"/>
          <w:sz w:val="24"/>
          <w:szCs w:val="24"/>
        </w:rPr>
        <w:t>charlands</w:t>
      </w:r>
      <w:proofErr w:type="spellEnd"/>
      <w:r>
        <w:rPr>
          <w:rFonts w:ascii="Times New Roman" w:eastAsia="Times New Roman" w:hAnsi="Times New Roman" w:cs="Times New Roman"/>
          <w:color w:val="000000"/>
          <w:sz w:val="24"/>
          <w:szCs w:val="24"/>
        </w:rPr>
        <w:t xml:space="preserve"> of </w:t>
      </w:r>
      <w:proofErr w:type="spellStart"/>
      <w:r>
        <w:rPr>
          <w:rFonts w:ascii="Times New Roman" w:eastAsia="Times New Roman" w:hAnsi="Times New Roman" w:cs="Times New Roman"/>
          <w:color w:val="000000"/>
          <w:sz w:val="24"/>
          <w:szCs w:val="24"/>
        </w:rPr>
        <w:t>Nalbari</w:t>
      </w:r>
      <w:proofErr w:type="spellEnd"/>
      <w:r>
        <w:rPr>
          <w:rFonts w:ascii="Times New Roman" w:eastAsia="Times New Roman" w:hAnsi="Times New Roman" w:cs="Times New Roman"/>
          <w:color w:val="000000"/>
          <w:sz w:val="24"/>
          <w:szCs w:val="24"/>
        </w:rPr>
        <w:t xml:space="preserve"> district. </w:t>
      </w:r>
    </w:p>
    <w:p w14:paraId="3F21B827" w14:textId="77777777" w:rsidR="0014271B" w:rsidRDefault="007E578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Database and Methodology:</w:t>
      </w:r>
    </w:p>
    <w:p w14:paraId="0BA278B4"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analysis of cropping patterns, multi-temporal satellite imagery from Landsat 8 OLI (30m resolution) was acquired for the three cropping seasons (Kharif, Rabi, and Zaid). Band 3 (green), 4 (red), and band 5 (NIR) were primarily used for crop monitor</w:t>
      </w:r>
      <w:r>
        <w:rPr>
          <w:rFonts w:ascii="Times New Roman" w:eastAsia="Times New Roman" w:hAnsi="Times New Roman" w:cs="Times New Roman"/>
          <w:sz w:val="24"/>
          <w:szCs w:val="24"/>
        </w:rPr>
        <w:t xml:space="preserve">ing of the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Nalbari</w:t>
      </w:r>
      <w:proofErr w:type="spellEnd"/>
      <w:r>
        <w:rPr>
          <w:rFonts w:ascii="Times New Roman" w:eastAsia="Times New Roman" w:hAnsi="Times New Roman" w:cs="Times New Roman"/>
          <w:sz w:val="24"/>
          <w:szCs w:val="24"/>
        </w:rPr>
        <w:t xml:space="preserve"> district. Primary field survey data (GIS points) were used for training and validation. These data were collected during the peak growing periods for each seasonal crop over one complete agricultural year (June 2023–July 202</w:t>
      </w:r>
      <w:r>
        <w:rPr>
          <w:rFonts w:ascii="Times New Roman" w:eastAsia="Times New Roman" w:hAnsi="Times New Roman" w:cs="Times New Roman"/>
          <w:sz w:val="24"/>
          <w:szCs w:val="24"/>
        </w:rPr>
        <w:t xml:space="preserve">4). Generally, GPS points for main crops like maize, paddy, jute, pulses, oilseeds, and </w:t>
      </w:r>
      <w:proofErr w:type="spellStart"/>
      <w:r>
        <w:rPr>
          <w:rFonts w:ascii="Times New Roman" w:eastAsia="Times New Roman" w:hAnsi="Times New Roman" w:cs="Times New Roman"/>
          <w:sz w:val="24"/>
          <w:szCs w:val="24"/>
        </w:rPr>
        <w:t>sunhemp</w:t>
      </w:r>
      <w:proofErr w:type="spellEnd"/>
      <w:r>
        <w:rPr>
          <w:rFonts w:ascii="Times New Roman" w:eastAsia="Times New Roman" w:hAnsi="Times New Roman" w:cs="Times New Roman"/>
          <w:sz w:val="24"/>
          <w:szCs w:val="24"/>
        </w:rPr>
        <w:t xml:space="preserve"> were collected, and this data was used to categorize the crops applying the supervised classification method (Fig. 1). Then Kappa coefficients were calculated t</w:t>
      </w:r>
      <w:r>
        <w:rPr>
          <w:rFonts w:ascii="Times New Roman" w:eastAsia="Times New Roman" w:hAnsi="Times New Roman" w:cs="Times New Roman"/>
          <w:sz w:val="24"/>
          <w:szCs w:val="24"/>
        </w:rPr>
        <w:t>o assess classification reliability. Finally, cropping pattern maps have been generated, and the results were interpreted with the help of area data for each crop.</w:t>
      </w:r>
    </w:p>
    <w:p w14:paraId="72FD3E45" w14:textId="77777777" w:rsidR="0014271B" w:rsidRDefault="0014271B">
      <w:pPr>
        <w:spacing w:line="240" w:lineRule="auto"/>
        <w:ind w:firstLine="720"/>
        <w:jc w:val="both"/>
        <w:rPr>
          <w:rFonts w:ascii="Times New Roman" w:eastAsia="Times New Roman" w:hAnsi="Times New Roman" w:cs="Times New Roman"/>
          <w:sz w:val="24"/>
          <w:szCs w:val="24"/>
        </w:rPr>
      </w:pPr>
    </w:p>
    <w:p w14:paraId="784AD5B3" w14:textId="77777777" w:rsidR="0014271B" w:rsidRDefault="007E578C">
      <w:pPr>
        <w:spacing w:line="240" w:lineRule="auto"/>
        <w:ind w:firstLine="720"/>
        <w:jc w:val="both"/>
        <w:rPr>
          <w:rFonts w:ascii="Times New Roman" w:eastAsia="Times New Roman" w:hAnsi="Times New Roman" w:cs="Times New Roman"/>
          <w:sz w:val="24"/>
          <w:szCs w:val="24"/>
        </w:rPr>
      </w:pPr>
      <w:r>
        <w:pict w14:anchorId="22AF5585">
          <v:roundrect id="AutoShape 2" o:spid="_x0000_s1026" style="position:absolute;left:0;text-align:left;margin-left:162.35pt;margin-top:-3.05pt;width:137.1pt;height:53.8pt;z-index:251660288;visibility:visible;mso-position-horizontal:absolute;mso-position-horizontal-relative:margin;mso-position-vertical:absolute;mso-position-vertical-relative:text" arcsize="31994f" fillcolor="#fabf8f" strokecolor="#fabf8f" strokeweight="1pt">
            <v:fill color2="#fde9d9" angle="135" focus="50%" type="gradient"/>
            <v:shadow on="t" color="#974706" opacity=".5" offset="1pt"/>
            <v:textbox>
              <w:txbxContent>
                <w:p w14:paraId="2EBFB5C9" w14:textId="77777777" w:rsidR="00065AA2" w:rsidRPr="00424DC0" w:rsidRDefault="007E578C" w:rsidP="006A3223">
                  <w:pPr>
                    <w:rPr>
                      <w:rFonts w:ascii="Times New Roman" w:hAnsi="Times New Roman"/>
                      <w:sz w:val="24"/>
                      <w:szCs w:val="24"/>
                    </w:rPr>
                  </w:pPr>
                  <w:r w:rsidRPr="00424DC0">
                    <w:rPr>
                      <w:rFonts w:ascii="Times New Roman" w:hAnsi="Times New Roman"/>
                      <w:sz w:val="24"/>
                      <w:szCs w:val="24"/>
                    </w:rPr>
                    <w:t>Temporal Satellite imagery (Landsat-8)</w:t>
                  </w:r>
                </w:p>
              </w:txbxContent>
            </v:textbox>
            <w10:wrap type="square" anchorx="margin"/>
          </v:roundrect>
        </w:pict>
      </w:r>
    </w:p>
    <w:p w14:paraId="69F51EF3" w14:textId="77777777" w:rsidR="0014271B" w:rsidRDefault="0014271B">
      <w:pPr>
        <w:spacing w:line="240" w:lineRule="auto"/>
        <w:ind w:firstLine="720"/>
        <w:jc w:val="both"/>
        <w:rPr>
          <w:rFonts w:ascii="Times New Roman" w:eastAsia="Times New Roman" w:hAnsi="Times New Roman" w:cs="Times New Roman"/>
          <w:sz w:val="24"/>
          <w:szCs w:val="24"/>
        </w:rPr>
      </w:pPr>
    </w:p>
    <w:p w14:paraId="7BB131E8" w14:textId="77777777" w:rsidR="0014271B" w:rsidRDefault="007E578C">
      <w:pPr>
        <w:jc w:val="both"/>
        <w:rPr>
          <w:rFonts w:ascii="Times New Roman" w:eastAsia="Times New Roman" w:hAnsi="Times New Roman" w:cs="Times New Roman"/>
          <w:sz w:val="24"/>
          <w:szCs w:val="24"/>
        </w:rPr>
      </w:pPr>
      <w:r>
        <w:pict w14:anchorId="3B708D95">
          <v:roundrect id="AutoShape 5" o:spid="_x0000_s1032" style="position:absolute;left:0;text-align:left;margin-left:353.5pt;margin-top:20.9pt;width:124.3pt;height:53pt;z-index:251663360;visibility:visible;mso-position-horizontal:absolute;mso-position-horizontal-relative:margin;mso-position-vertical:absolute;mso-position-vertical-relative:text" arcsize="10923f" fillcolor="#fabf8f" strokecolor="#fabf8f" strokeweight="1pt">
            <v:fill color2="#fde9d9" angle="135" focus="50%" type="gradient"/>
            <v:shadow on="t" color="#974706" opacity=".5" offset="1pt"/>
            <v:textbox>
              <w:txbxContent>
                <w:p w14:paraId="21221138" w14:textId="77777777" w:rsidR="00065AA2" w:rsidRDefault="007E578C" w:rsidP="006A3223">
                  <w:pPr>
                    <w:rPr>
                      <w:rFonts w:ascii="Times New Roman" w:hAnsi="Times New Roman"/>
                      <w:sz w:val="24"/>
                      <w:szCs w:val="24"/>
                    </w:rPr>
                  </w:pPr>
                  <w:r>
                    <w:rPr>
                      <w:rFonts w:ascii="Times New Roman" w:hAnsi="Times New Roman"/>
                      <w:sz w:val="24"/>
                      <w:szCs w:val="24"/>
                    </w:rPr>
                    <w:t xml:space="preserve">Zaid </w:t>
                  </w:r>
                  <w:r w:rsidRPr="00424DC0">
                    <w:rPr>
                      <w:rFonts w:ascii="Times New Roman" w:hAnsi="Times New Roman"/>
                      <w:sz w:val="24"/>
                      <w:szCs w:val="24"/>
                    </w:rPr>
                    <w:t>season</w:t>
                  </w:r>
                </w:p>
                <w:p w14:paraId="32FB565B" w14:textId="77777777" w:rsidR="00065AA2" w:rsidRPr="00424DC0" w:rsidRDefault="007E578C" w:rsidP="006A3223">
                  <w:pPr>
                    <w:rPr>
                      <w:rFonts w:ascii="Times New Roman" w:hAnsi="Times New Roman"/>
                      <w:sz w:val="24"/>
                      <w:szCs w:val="24"/>
                    </w:rPr>
                  </w:pPr>
                  <w:r w:rsidRPr="00424DC0">
                    <w:rPr>
                      <w:rFonts w:ascii="Times New Roman" w:hAnsi="Times New Roman"/>
                      <w:sz w:val="24"/>
                      <w:szCs w:val="24"/>
                    </w:rPr>
                    <w:t>(</w:t>
                  </w:r>
                  <w:r>
                    <w:rPr>
                      <w:rFonts w:ascii="Times New Roman" w:hAnsi="Times New Roman"/>
                      <w:sz w:val="24"/>
                      <w:szCs w:val="24"/>
                    </w:rPr>
                    <w:t>april</w:t>
                  </w:r>
                  <w:r w:rsidRPr="00424DC0">
                    <w:rPr>
                      <w:rFonts w:ascii="Times New Roman" w:hAnsi="Times New Roman"/>
                      <w:sz w:val="24"/>
                      <w:szCs w:val="24"/>
                    </w:rPr>
                    <w:t>,2024)</w:t>
                  </w:r>
                </w:p>
              </w:txbxContent>
            </v:textbox>
            <w10:wrap anchorx="margin"/>
          </v:roundrect>
        </w:pict>
      </w:r>
      <w:r>
        <w:pict w14:anchorId="67F464CB">
          <v:roundrect id="AutoShape 7" o:spid="_x0000_s1030" style="position:absolute;left:0;text-align:left;margin-left:102.35pt;margin-top:173.75pt;width:245.1pt;height:1in;z-index:251665408;visibility:visible;mso-position-horizontal:absolute;mso-position-horizontal-relative:margin;mso-position-vertical:absolute;mso-position-vertical-relative:text" arcsize=".5" fillcolor="#fabf8f" strokecolor="#fabf8f" strokeweight="1pt">
            <v:fill color2="#fde9d9" angle="135" focus="50%" type="gradient"/>
            <v:shadow on="t" color="#974706" opacity=".5" offset="1pt"/>
            <v:textbox>
              <w:txbxContent>
                <w:p w14:paraId="1DF76A2D" w14:textId="77777777" w:rsidR="00065AA2" w:rsidRPr="00540948" w:rsidRDefault="007E578C" w:rsidP="006A3223">
                  <w:pPr>
                    <w:rPr>
                      <w:rFonts w:ascii="Times New Roman" w:hAnsi="Times New Roman"/>
                      <w:sz w:val="24"/>
                      <w:szCs w:val="24"/>
                    </w:rPr>
                  </w:pPr>
                  <w:r w:rsidRPr="00540948">
                    <w:rPr>
                      <w:rFonts w:ascii="Times New Roman" w:hAnsi="Times New Roman"/>
                      <w:sz w:val="24"/>
                      <w:szCs w:val="24"/>
                    </w:rPr>
                    <w:t xml:space="preserve">                   Identification of crop classes</w:t>
                  </w:r>
                </w:p>
                <w:p w14:paraId="37B0F33A" w14:textId="77777777" w:rsidR="00065AA2" w:rsidRPr="00540948" w:rsidRDefault="007E578C" w:rsidP="006A3223">
                  <w:pPr>
                    <w:rPr>
                      <w:rFonts w:ascii="Times New Roman" w:hAnsi="Times New Roman"/>
                      <w:sz w:val="24"/>
                      <w:szCs w:val="24"/>
                    </w:rPr>
                  </w:pPr>
                  <w:r w:rsidRPr="00540948">
                    <w:rPr>
                      <w:rFonts w:ascii="Times New Roman" w:hAnsi="Times New Roman"/>
                      <w:sz w:val="24"/>
                      <w:szCs w:val="24"/>
                    </w:rPr>
                    <w:t xml:space="preserve">           (based on collected training samples)</w:t>
                  </w:r>
                  <w:r w:rsidRPr="00540948">
                    <w:rPr>
                      <w:rFonts w:ascii="Times New Roman" w:hAnsi="Times New Roman"/>
                      <w:sz w:val="24"/>
                      <w:szCs w:val="24"/>
                    </w:rPr>
                    <w:br/>
                    <w:t>)</w:t>
                  </w:r>
                </w:p>
              </w:txbxContent>
            </v:textbox>
            <w10:wrap anchorx="margin"/>
          </v:roundrect>
        </w:pict>
      </w:r>
      <w:r>
        <w:pict w14:anchorId="25CBAD85">
          <v:roundrect id="AutoShape 8" o:spid="_x0000_s1029" style="position:absolute;left:0;text-align:left;margin-left:172.6pt;margin-top:275.75pt;width:150.9pt;height:46.3pt;z-index:251666432;visibility:visible;mso-position-horizontal:absolute;mso-position-horizontal-relative:margin;mso-position-vertical:absolute;mso-position-vertical-relative:text" arcsize="24940f" fillcolor="#fabf8f" strokecolor="#fabf8f" strokeweight="1pt">
            <v:fill color2="#fde9d9" angle="135" focus="50%" type="gradient"/>
            <v:shadow on="t" color="#974706" opacity=".5" offset="1pt"/>
            <v:textbox>
              <w:txbxContent>
                <w:p w14:paraId="4B00756B" w14:textId="77777777" w:rsidR="00065AA2" w:rsidRPr="00540948" w:rsidRDefault="007E578C" w:rsidP="006A3223">
                  <w:pPr>
                    <w:rPr>
                      <w:rFonts w:ascii="Times New Roman" w:hAnsi="Times New Roman"/>
                      <w:sz w:val="24"/>
                      <w:szCs w:val="24"/>
                    </w:rPr>
                  </w:pPr>
                  <w:r w:rsidRPr="00540948">
                    <w:rPr>
                      <w:rFonts w:ascii="Times New Roman" w:hAnsi="Times New Roman"/>
                      <w:sz w:val="24"/>
                      <w:szCs w:val="24"/>
                    </w:rPr>
                    <w:t>Supervised classification</w:t>
                  </w:r>
                </w:p>
              </w:txbxContent>
            </v:textbox>
            <w10:wrap anchorx="margin"/>
          </v:roundrect>
        </w:pict>
      </w:r>
      <w:r>
        <w:pict w14:anchorId="11CC7EC4">
          <v:roundrect id="AutoShape 9" o:spid="_x0000_s1028" style="position:absolute;left:0;text-align:left;margin-left:-34.8pt;margin-top:275.75pt;width:186.85pt;height:46.3pt;z-index:251667456;visibility:visible;mso-position-horizontal:absolute;mso-position-horizontal-relative:margin;mso-position-vertical:absolute;mso-position-vertical-relative:text" arcsize="10923f" fillcolor="#b2a1c7" strokecolor="#b2a1c7" strokeweight="1pt">
            <v:fill color2="#e5dfec" angle="135" focus="50%" type="gradient"/>
            <v:shadow on="t" color="#3f3151" opacity=".5" offset="1pt"/>
            <v:textbox>
              <w:txbxContent>
                <w:p w14:paraId="40BE8802" w14:textId="77777777" w:rsidR="00065AA2" w:rsidRPr="00540948" w:rsidRDefault="007E578C" w:rsidP="006A3223">
                  <w:pPr>
                    <w:rPr>
                      <w:rFonts w:ascii="Times New Roman" w:hAnsi="Times New Roman"/>
                      <w:sz w:val="24"/>
                      <w:szCs w:val="24"/>
                    </w:rPr>
                  </w:pPr>
                  <w:r w:rsidRPr="00540948">
                    <w:rPr>
                      <w:rFonts w:ascii="Times New Roman" w:hAnsi="Times New Roman"/>
                      <w:sz w:val="24"/>
                      <w:szCs w:val="24"/>
                    </w:rPr>
                    <w:t>Input the training samples to classify the image into crop categories</w:t>
                  </w:r>
                </w:p>
              </w:txbxContent>
            </v:textbox>
            <w10:wrap anchorx="margin"/>
          </v:roundrect>
        </w:pict>
      </w:r>
      <w:r>
        <w:pict w14:anchorId="6D27E890">
          <v:roundrect id="AutoShape 10" o:spid="_x0000_s1027" style="position:absolute;left:0;text-align:left;margin-left:172.6pt;margin-top:344.9pt;width:162.85pt;height:45.4pt;z-index:251668480;visibility:visible;mso-position-horizontal:absolute;mso-position-horizontal-relative:margin;mso-position-vertical:absolute;mso-position-vertical-relative:text" arcsize="25765f" fillcolor="#fabf8f" strokecolor="#fabf8f" strokeweight="1pt">
            <v:fill color2="#fde9d9" angle="135" focus="50%" type="gradient"/>
            <v:shadow on="t" color="#974706" opacity=".5" offset="1pt"/>
            <v:textbox>
              <w:txbxContent>
                <w:p w14:paraId="5A32267C" w14:textId="77777777" w:rsidR="00065AA2" w:rsidRPr="00540948" w:rsidRDefault="007E578C" w:rsidP="006A3223">
                  <w:pPr>
                    <w:rPr>
                      <w:rFonts w:ascii="Times New Roman" w:hAnsi="Times New Roman"/>
                      <w:sz w:val="24"/>
                      <w:szCs w:val="24"/>
                    </w:rPr>
                  </w:pPr>
                  <w:r>
                    <w:rPr>
                      <w:rFonts w:ascii="Times New Roman" w:hAnsi="Times New Roman"/>
                      <w:sz w:val="24"/>
                      <w:szCs w:val="24"/>
                    </w:rPr>
                    <w:t>Preparation of Season wise cropping pattern map</w:t>
                  </w:r>
                </w:p>
              </w:txbxContent>
            </v:textbox>
            <w10:wrap anchorx="margin"/>
          </v:roundrect>
        </w:pict>
      </w:r>
      <w:r>
        <w:pict w14:anchorId="2F11C178">
          <v:shapetype id="_x0000_t32" coordsize="21600,21600" o:spt="32" o:oned="t" path="m,l21600,21600e" filled="f">
            <v:path arrowok="t" fillok="f" o:connecttype="none"/>
            <o:lock v:ext="edit" shapetype="t"/>
          </v:shapetype>
          <v:shape id="AutoShape 13" o:spid="_x0000_s1049" type="#_x0000_t32" style="position:absolute;left:0;text-align:left;margin-left:226.2pt;margin-top:3.65pt;width:.05pt;height:24.1pt;flip:x;z-index:25167155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">
            <v:stroke endarrow="block"/>
            <w10:wrap anchorx="margin"/>
          </v:shape>
        </w:pict>
      </w:r>
      <w:r>
        <w:pict w14:anchorId="5737D476">
          <v:shape id="AutoShape 14" o:spid="_x0000_s1040" type="#_x0000_t32" style="position:absolute;left:0;text-align:left;margin-left:226.15pt;margin-top:74pt;width:0;height:29.1pt;z-index:25167257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">
            <v:stroke endarrow="block"/>
            <w10:wrap anchorx="margin"/>
          </v:shape>
        </w:pict>
      </w:r>
      <w:r>
        <w:pict w14:anchorId="13DE91BB">
          <v:shape id="AutoShape 17" o:spid="_x0000_s1046" type="#_x0000_t32" style="position:absolute;left:0;text-align:left;margin-left:226.2pt;margin-top:322.55pt;width:.05pt;height:22.8pt;z-index:25167564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">
            <v:stroke endarrow="block"/>
            <w10:wrap anchorx="margin"/>
          </v:shape>
        </w:pict>
      </w:r>
      <w:r>
        <w:pict w14:anchorId="5C8964C2">
          <v:shape id="AutoShape 18" o:spid="_x0000_s1048" type="#_x0000_t32" style="position:absolute;left:0;text-align:left;margin-left:230.5pt;margin-top:390.8pt;width:.05pt;height:30pt;z-index:25167667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">
            <v:stroke endarrow="block"/>
            <w10:wrap anchorx="margin"/>
          </v:shape>
        </w:pict>
      </w:r>
      <w:r>
        <w:pict w14:anchorId="1DEB5EAA">
          <v:shape id="AutoShape 19" o:spid="_x0000_s1047" type="#_x0000_t32" style="position:absolute;left:0;text-align:left;margin-left:335.95pt;margin-top:370.1pt;width:32.55pt;height:0;z-index:25167769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">
            <v:stroke endarrow="block"/>
            <w10:wrap anchorx="margin"/>
          </v:shape>
        </w:pict>
      </w:r>
      <w:r>
        <w:pict w14:anchorId="699B60B8">
          <v:shape id="AutoShape 20" o:spid="_x0000_s1041" type="#_x0000_t32" style="position:absolute;left:0;text-align:left;margin-left:152.55pt;margin-top:297.2pt;width:20.55pt;height:0;z-index:25167872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">
            <v:stroke endarrow="block"/>
            <w10:wrap anchorx="margin"/>
          </v:shape>
        </w:pict>
      </w:r>
      <w:r>
        <w:pict w14:anchorId="08DA5F32">
          <v:shape id="AutoShape 22" o:spid="_x0000_s1042" type="#_x0000_t32" style="position:absolute;left:0;text-align:left;margin-left:299.95pt;margin-top:47.45pt;width:54.05pt;height:0;z-index:251680768;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">
            <w10:wrap anchorx="margin"/>
          </v:shape>
        </w:pict>
      </w:r>
      <w:r>
        <w:pict w14:anchorId="3C82A74E">
          <v:shape id="AutoShape 23" o:spid="_x0000_s1043" type="#_x0000_t32" style="position:absolute;left:0;text-align:left;margin-left:24.35pt;margin-top:74pt;width:0;height:15.1pt;z-index:251681792;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">
            <w10:wrap anchorx="margin"/>
          </v:shape>
        </w:pict>
      </w:r>
      <w:r>
        <w:pict w14:anchorId="7B592044">
          <v:shape id="AutoShape 24" o:spid="_x0000_s1044" type="#_x0000_t32" style="position:absolute;left:0;text-align:left;margin-left:24.85pt;margin-top:88.6pt;width:338.6pt;height:0;z-index:251682816;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">
            <w10:wrap anchorx="margin"/>
          </v:shape>
        </w:pict>
      </w:r>
      <w:r>
        <w:pict w14:anchorId="2537D51A">
          <v:shape id="AutoShape 25" o:spid="_x0000_s1045" type="#_x0000_t32" style="position:absolute;left:0;text-align:left;margin-left:362.95pt;margin-top:74pt;width:0;height:15.1pt;z-index:25168384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">
            <w10:wrap anchorx="margin"/>
          </v:shape>
        </w:pict>
      </w:r>
    </w:p>
    <w:p w14:paraId="57D4851F" w14:textId="77777777" w:rsidR="0014271B" w:rsidRDefault="007E578C">
      <w:pPr>
        <w:jc w:val="both"/>
        <w:rPr>
          <w:rFonts w:ascii="Times New Roman" w:eastAsia="Times New Roman" w:hAnsi="Times New Roman" w:cs="Times New Roman"/>
          <w:sz w:val="24"/>
          <w:szCs w:val="24"/>
        </w:rPr>
      </w:pPr>
      <w:r>
        <w:pict w14:anchorId="69F71EC9">
          <v:roundrect id="AutoShape 3" o:spid="_x0000_s1031" style="position:absolute;left:0;text-align:left;margin-left:-22.8pt;margin-top:1.8pt;width:138.85pt;height:46.25pt;z-index:251661312;visibility:visible;mso-position-horizontal:absolute;mso-position-horizontal-relative:margin;mso-position-vertical:absolute;mso-position-vertical-relative:text" arcsize="10923f" fillcolor="#fabf8f" strokecolor="#fabf8f" strokeweight="1pt">
            <v:fill color2="#fde9d9" angle="135" focus="50%" type="gradient"/>
            <v:shadow on="t" color="#974706" opacity=".5" offset="1pt"/>
            <v:textbox>
              <w:txbxContent>
                <w:p w14:paraId="53CE45F1" w14:textId="77777777" w:rsidR="00065AA2" w:rsidRPr="00424DC0" w:rsidRDefault="007E578C" w:rsidP="006A3223">
                  <w:pPr>
                    <w:spacing w:line="240" w:lineRule="auto"/>
                    <w:rPr>
                      <w:rFonts w:ascii="Times New Roman" w:hAnsi="Times New Roman"/>
                    </w:rPr>
                  </w:pPr>
                  <w:r w:rsidRPr="00424DC0">
                    <w:rPr>
                      <w:rFonts w:ascii="Times New Roman" w:hAnsi="Times New Roman"/>
                    </w:rPr>
                    <w:t>Kharif</w:t>
                  </w:r>
                  <w:r>
                    <w:rPr>
                      <w:rFonts w:ascii="Times New Roman" w:hAnsi="Times New Roman"/>
                    </w:rPr>
                    <w:t xml:space="preserve"> </w:t>
                  </w:r>
                  <w:r w:rsidRPr="00424DC0">
                    <w:rPr>
                      <w:rFonts w:ascii="Times New Roman" w:hAnsi="Times New Roman"/>
                    </w:rPr>
                    <w:t>season</w:t>
                  </w:r>
                </w:p>
                <w:p w14:paraId="2B5E1E45" w14:textId="77777777" w:rsidR="00065AA2" w:rsidRDefault="007E578C" w:rsidP="006A3223">
                  <w:pPr>
                    <w:spacing w:line="240" w:lineRule="auto"/>
                  </w:pPr>
                  <w:r w:rsidRPr="00424DC0">
                    <w:rPr>
                      <w:rFonts w:ascii="Times New Roman" w:hAnsi="Times New Roman"/>
                    </w:rPr>
                    <w:t>(</w:t>
                  </w:r>
                  <w:r>
                    <w:rPr>
                      <w:rFonts w:ascii="Times New Roman" w:hAnsi="Times New Roman"/>
                    </w:rPr>
                    <w:t>september</w:t>
                  </w:r>
                  <w:r w:rsidRPr="00424DC0">
                    <w:rPr>
                      <w:rFonts w:ascii="Times New Roman" w:hAnsi="Times New Roman"/>
                    </w:rPr>
                    <w:t>,2023)</w:t>
                  </w:r>
                  <w:r w:rsidRPr="00424DC0">
                    <w:rPr>
                      <w:rFonts w:ascii="Times New Roman" w:hAnsi="Times New Roman"/>
                    </w:rPr>
                    <w:br/>
                  </w:r>
                  <w:r>
                    <w:br/>
                    <w:t>)</w:t>
                  </w:r>
                </w:p>
                <w:p w14:paraId="54BC103C" w14:textId="77777777" w:rsidR="00065AA2" w:rsidRDefault="00065AA2" w:rsidP="006A3223"/>
                <w:p w14:paraId="4DC7BF76" w14:textId="77777777" w:rsidR="00065AA2" w:rsidRDefault="00065AA2" w:rsidP="006A3223"/>
              </w:txbxContent>
            </v:textbox>
            <w10:wrap anchorx="margin"/>
          </v:roundrect>
        </w:pict>
      </w:r>
      <w:r>
        <w:pict w14:anchorId="4864E4C7">
          <v:roundrect id="AutoShape 4" o:spid="_x0000_s1033" style="position:absolute;left:0;text-align:left;margin-left:152.05pt;margin-top:1.8pt;width:147.4pt;height:46.25pt;z-index:251662336;visibility:visible;mso-position-horizontal:absolute;mso-position-horizontal-relative:margin;mso-position-vertical:absolute;mso-position-vertical-relative:text" arcsize="10923f" fillcolor="#fabf8f" strokecolor="#fabf8f" strokeweight="1pt">
            <v:fill color2="#fde9d9" angle="135" focus="50%" type="gradient"/>
            <v:shadow on="t" color="#974706" opacity=".5" offset="1pt"/>
            <v:textbox>
              <w:txbxContent>
                <w:p w14:paraId="0B6F0C17" w14:textId="77777777" w:rsidR="00065AA2" w:rsidRPr="00424DC0" w:rsidRDefault="007E578C" w:rsidP="006A3223">
                  <w:pPr>
                    <w:rPr>
                      <w:rFonts w:ascii="Times New Roman" w:hAnsi="Times New Roman"/>
                      <w:sz w:val="24"/>
                      <w:szCs w:val="24"/>
                    </w:rPr>
                  </w:pPr>
                  <w:r>
                    <w:rPr>
                      <w:rFonts w:ascii="Times New Roman" w:hAnsi="Times New Roman"/>
                      <w:sz w:val="24"/>
                      <w:szCs w:val="24"/>
                    </w:rPr>
                    <w:t>Rabi season (December,2</w:t>
                  </w:r>
                  <w:r w:rsidRPr="00424DC0">
                    <w:rPr>
                      <w:rFonts w:ascii="Times New Roman" w:hAnsi="Times New Roman"/>
                      <w:sz w:val="24"/>
                      <w:szCs w:val="24"/>
                    </w:rPr>
                    <w:t>023)</w:t>
                  </w:r>
                </w:p>
              </w:txbxContent>
            </v:textbox>
            <w10:wrap anchorx="margin"/>
          </v:roundrect>
        </w:pict>
      </w:r>
      <w:r>
        <w:pict w14:anchorId="61A98560">
          <v:shape id="AutoShape 21" o:spid="_x0000_s1039" type="#_x0000_t32" style="position:absolute;left:0;text-align:left;margin-left:116.55pt;margin-top:22pt;width:36pt;height:0;z-index:25167974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">
            <w10:wrap anchorx="margin"/>
          </v:shape>
        </w:pict>
      </w:r>
    </w:p>
    <w:p w14:paraId="0F03C936" w14:textId="77777777" w:rsidR="0014271B" w:rsidRDefault="0014271B">
      <w:pPr>
        <w:jc w:val="both"/>
        <w:rPr>
          <w:rFonts w:ascii="Times New Roman" w:eastAsia="Times New Roman" w:hAnsi="Times New Roman" w:cs="Times New Roman"/>
          <w:sz w:val="24"/>
          <w:szCs w:val="24"/>
        </w:rPr>
      </w:pPr>
    </w:p>
    <w:p w14:paraId="1F4AD304" w14:textId="77777777" w:rsidR="0014271B" w:rsidRDefault="0014271B">
      <w:pPr>
        <w:jc w:val="both"/>
        <w:rPr>
          <w:rFonts w:ascii="Times New Roman" w:eastAsia="Times New Roman" w:hAnsi="Times New Roman" w:cs="Times New Roman"/>
          <w:sz w:val="24"/>
          <w:szCs w:val="24"/>
        </w:rPr>
      </w:pPr>
    </w:p>
    <w:p w14:paraId="148E155A" w14:textId="77777777" w:rsidR="0014271B" w:rsidRDefault="007E578C">
      <w:pPr>
        <w:jc w:val="both"/>
        <w:rPr>
          <w:rFonts w:ascii="Times New Roman" w:eastAsia="Times New Roman" w:hAnsi="Times New Roman" w:cs="Times New Roman"/>
          <w:sz w:val="24"/>
          <w:szCs w:val="24"/>
        </w:rPr>
      </w:pPr>
      <w:r>
        <w:pict w14:anchorId="3F6EA0F9">
          <v:roundrect id="AutoShape 6" o:spid="_x0000_s1034" style="position:absolute;left:0;text-align:left;margin-left:152.05pt;margin-top:.85pt;width:158.6pt;height:45.6pt;z-index:251664384;visibility:visible;mso-position-horizontal:absolute;mso-position-horizontal-relative:margin;mso-position-vertical:absolute;mso-position-vertical-relative:text" arcsize=".5" fillcolor="#fabf8f" strokecolor="#fabf8f" strokeweight="1pt">
            <v:fill color2="#fde9d9" angle="135" focus="50%" type="gradient"/>
            <v:shadow on="t" color="#974706" opacity=".5" offset="1pt"/>
            <v:textbox>
              <w:txbxContent>
                <w:p w14:paraId="3E725E1B" w14:textId="77777777" w:rsidR="00065AA2" w:rsidRDefault="007E578C" w:rsidP="006A3223">
                  <w:r>
                    <w:t>Preprocessing of satellite data</w:t>
                  </w:r>
                </w:p>
              </w:txbxContent>
            </v:textbox>
            <w10:wrap anchorx="margin"/>
          </v:roundrect>
        </w:pict>
      </w:r>
    </w:p>
    <w:p w14:paraId="29D5C975" w14:textId="77777777" w:rsidR="0014271B" w:rsidRDefault="007E578C">
      <w:pPr>
        <w:jc w:val="both"/>
        <w:rPr>
          <w:rFonts w:ascii="Times New Roman" w:eastAsia="Times New Roman" w:hAnsi="Times New Roman" w:cs="Times New Roman"/>
          <w:sz w:val="24"/>
          <w:szCs w:val="24"/>
        </w:rPr>
      </w:pPr>
      <w:r>
        <w:pict w14:anchorId="122235EB">
          <v:shape id="AutoShape 15" o:spid="_x0000_s1038" type="#_x0000_t32" style="position:absolute;left:0;text-align:left;margin-left:220.15pt;margin-top:21.5pt;width:0;height:25.55pt;z-index:251673600;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">
            <v:stroke endarrow="block"/>
            <w10:wrap anchorx="margin"/>
          </v:shape>
        </w:pict>
      </w:r>
    </w:p>
    <w:p w14:paraId="099E43FB" w14:textId="77777777" w:rsidR="0014271B" w:rsidRDefault="0014271B">
      <w:pPr>
        <w:jc w:val="both"/>
        <w:rPr>
          <w:rFonts w:ascii="Times New Roman" w:eastAsia="Times New Roman" w:hAnsi="Times New Roman" w:cs="Times New Roman"/>
          <w:sz w:val="24"/>
          <w:szCs w:val="24"/>
        </w:rPr>
      </w:pPr>
    </w:p>
    <w:p w14:paraId="17A2A9AF" w14:textId="77777777" w:rsidR="0014271B" w:rsidRDefault="0014271B">
      <w:pPr>
        <w:jc w:val="both"/>
        <w:rPr>
          <w:rFonts w:ascii="Times New Roman" w:eastAsia="Times New Roman" w:hAnsi="Times New Roman" w:cs="Times New Roman"/>
          <w:sz w:val="24"/>
          <w:szCs w:val="24"/>
        </w:rPr>
      </w:pPr>
    </w:p>
    <w:p w14:paraId="56546C93" w14:textId="77777777" w:rsidR="0014271B" w:rsidRDefault="0014271B">
      <w:pPr>
        <w:jc w:val="both"/>
        <w:rPr>
          <w:rFonts w:ascii="Times New Roman" w:eastAsia="Times New Roman" w:hAnsi="Times New Roman" w:cs="Times New Roman"/>
          <w:sz w:val="24"/>
          <w:szCs w:val="24"/>
        </w:rPr>
      </w:pPr>
    </w:p>
    <w:p w14:paraId="7FD6209C" w14:textId="77777777" w:rsidR="0014271B" w:rsidRDefault="007E578C">
      <w:pPr>
        <w:jc w:val="both"/>
        <w:rPr>
          <w:rFonts w:ascii="Times New Roman" w:eastAsia="Times New Roman" w:hAnsi="Times New Roman" w:cs="Times New Roman"/>
          <w:sz w:val="24"/>
          <w:szCs w:val="24"/>
        </w:rPr>
      </w:pPr>
      <w:r>
        <w:pict w14:anchorId="457B3A75">
          <v:shape id="AutoShape 16" o:spid="_x0000_s1037" type="#_x0000_t32" style="position:absolute;left:0;text-align:left;margin-left:226.15pt;margin-top:17.3pt;width:.05pt;height:30pt;z-index:25167462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">
            <v:stroke endarrow="block"/>
            <w10:wrap anchorx="margin"/>
          </v:shape>
        </w:pict>
      </w:r>
    </w:p>
    <w:p w14:paraId="54ADFF60" w14:textId="77777777" w:rsidR="0014271B" w:rsidRDefault="0014271B">
      <w:pPr>
        <w:jc w:val="both"/>
        <w:rPr>
          <w:rFonts w:ascii="Times New Roman" w:eastAsia="Times New Roman" w:hAnsi="Times New Roman" w:cs="Times New Roman"/>
          <w:sz w:val="24"/>
          <w:szCs w:val="24"/>
        </w:rPr>
      </w:pPr>
    </w:p>
    <w:p w14:paraId="322AE5B6" w14:textId="77777777" w:rsidR="0014271B" w:rsidRDefault="0014271B">
      <w:pPr>
        <w:tabs>
          <w:tab w:val="left" w:pos="2109"/>
        </w:tabs>
        <w:jc w:val="both"/>
        <w:rPr>
          <w:rFonts w:ascii="Times New Roman" w:eastAsia="Times New Roman" w:hAnsi="Times New Roman" w:cs="Times New Roman"/>
          <w:sz w:val="24"/>
          <w:szCs w:val="24"/>
        </w:rPr>
      </w:pPr>
    </w:p>
    <w:p w14:paraId="32BB36CF" w14:textId="77777777" w:rsidR="0014271B" w:rsidRDefault="0014271B">
      <w:pPr>
        <w:tabs>
          <w:tab w:val="left" w:pos="2109"/>
        </w:tabs>
        <w:jc w:val="both"/>
        <w:rPr>
          <w:rFonts w:ascii="Times New Roman" w:eastAsia="Times New Roman" w:hAnsi="Times New Roman" w:cs="Times New Roman"/>
          <w:sz w:val="24"/>
          <w:szCs w:val="24"/>
        </w:rPr>
      </w:pPr>
    </w:p>
    <w:p w14:paraId="533265CF" w14:textId="77777777" w:rsidR="0014271B" w:rsidRDefault="007E578C">
      <w:pPr>
        <w:tabs>
          <w:tab w:val="left" w:pos="2109"/>
        </w:tabs>
        <w:jc w:val="both"/>
        <w:rPr>
          <w:rFonts w:ascii="Times New Roman" w:eastAsia="Times New Roman" w:hAnsi="Times New Roman" w:cs="Times New Roman"/>
          <w:sz w:val="24"/>
          <w:szCs w:val="24"/>
        </w:rPr>
      </w:pPr>
      <w:r>
        <w:pict w14:anchorId="237E7C4A">
          <v:roundrect id="AutoShape 11" o:spid="_x0000_s1035" style="position:absolute;left:0;text-align:left;margin-left:374.95pt;margin-top:14.15pt;width:112.3pt;height:45.4pt;z-index:251669504;visibility:visible;mso-position-horizontal:absolute;mso-position-horizontal-relative:margin;mso-position-vertical:absolute;mso-position-vertical-relative:text" arcsize="10923f" fillcolor="#95b3d7" strokecolor="#95b3d7" strokeweight="1pt">
            <v:fill color2="#dbe5f1" angle="135" focus="50%" type="gradient"/>
            <v:shadow on="t" color="#243f60" opacity=".5" offset="1pt"/>
            <v:textbox>
              <w:txbxContent>
                <w:p w14:paraId="0CA3A388" w14:textId="77777777" w:rsidR="00065AA2" w:rsidRPr="00A56FF8" w:rsidRDefault="007E578C" w:rsidP="006A3223">
                  <w:pPr>
                    <w:rPr>
                      <w:rFonts w:ascii="Times New Roman" w:hAnsi="Times New Roman"/>
                      <w:sz w:val="24"/>
                      <w:szCs w:val="24"/>
                    </w:rPr>
                  </w:pPr>
                  <w:r>
                    <w:rPr>
                      <w:rFonts w:ascii="Times New Roman" w:hAnsi="Times New Roman"/>
                      <w:sz w:val="24"/>
                      <w:szCs w:val="24"/>
                    </w:rPr>
                    <w:t>Analyzed area under each crop classes</w:t>
                  </w:r>
                </w:p>
              </w:txbxContent>
            </v:textbox>
            <w10:wrap anchorx="margin"/>
          </v:roundrect>
        </w:pict>
      </w:r>
    </w:p>
    <w:p w14:paraId="4F78A265" w14:textId="77777777" w:rsidR="0014271B" w:rsidRDefault="0014271B">
      <w:pPr>
        <w:tabs>
          <w:tab w:val="left" w:pos="2109"/>
        </w:tabs>
        <w:jc w:val="both"/>
        <w:rPr>
          <w:rFonts w:ascii="Times New Roman" w:eastAsia="Times New Roman" w:hAnsi="Times New Roman" w:cs="Times New Roman"/>
          <w:sz w:val="24"/>
          <w:szCs w:val="24"/>
        </w:rPr>
      </w:pPr>
    </w:p>
    <w:p w14:paraId="61FAE19E" w14:textId="77777777" w:rsidR="0014271B" w:rsidRDefault="0014271B">
      <w:pPr>
        <w:tabs>
          <w:tab w:val="left" w:pos="2109"/>
        </w:tabs>
        <w:jc w:val="both"/>
        <w:rPr>
          <w:rFonts w:ascii="Times New Roman" w:eastAsia="Times New Roman" w:hAnsi="Times New Roman" w:cs="Times New Roman"/>
          <w:sz w:val="24"/>
          <w:szCs w:val="24"/>
        </w:rPr>
      </w:pPr>
    </w:p>
    <w:p w14:paraId="70AE5DEF" w14:textId="77777777" w:rsidR="0014271B" w:rsidRDefault="007E578C">
      <w:pPr>
        <w:tabs>
          <w:tab w:val="left" w:pos="2109"/>
        </w:tabs>
        <w:jc w:val="both"/>
        <w:rPr>
          <w:rFonts w:ascii="Times New Roman" w:eastAsia="Times New Roman" w:hAnsi="Times New Roman" w:cs="Times New Roman"/>
          <w:sz w:val="24"/>
          <w:szCs w:val="24"/>
        </w:rPr>
      </w:pPr>
      <w:r>
        <w:pict w14:anchorId="4672D7EF">
          <v:roundrect id="AutoShape 12" o:spid="_x0000_s1036" style="position:absolute;left:0;text-align:left;margin-left:139.4pt;margin-top:15.65pt;width:187.7pt;height:56.7pt;z-index:251670528;visibility:visible;mso-position-horizontal:absolute;mso-position-horizontal-relative:margin;mso-position-vertical:absolute;mso-position-vertical-relative:text" arcsize="25449f" fillcolor="#fabf8f" strokecolor="#fabf8f" strokeweight="1pt">
            <v:fill color2="#fde9d9" angle="135" focus="50%" type="gradient"/>
            <v:shadow on="t" color="#974706" opacity=".5" offset="1pt"/>
            <v:textbox>
              <w:txbxContent>
                <w:p w14:paraId="36EEBAEE" w14:textId="77777777" w:rsidR="00065AA2" w:rsidRDefault="007E578C" w:rsidP="006A3223">
                  <w:pPr>
                    <w:spacing w:line="240" w:lineRule="auto"/>
                  </w:pPr>
                  <w:r>
                    <w:t>Accuracy Assessment</w:t>
                  </w:r>
                </w:p>
                <w:p w14:paraId="7F861998" w14:textId="77777777" w:rsidR="00065AA2" w:rsidRDefault="007E578C" w:rsidP="006A3223">
                  <w:pPr>
                    <w:spacing w:line="240" w:lineRule="auto"/>
                  </w:pPr>
                  <w:r>
                    <w:t>(Kappa coefficient, above 80%)</w:t>
                  </w:r>
                </w:p>
              </w:txbxContent>
            </v:textbox>
            <w10:wrap anchorx="margin"/>
          </v:roundrect>
        </w:pict>
      </w:r>
    </w:p>
    <w:p w14:paraId="6C569D79" w14:textId="77777777" w:rsidR="0014271B" w:rsidRDefault="0014271B">
      <w:pPr>
        <w:tabs>
          <w:tab w:val="left" w:pos="2109"/>
        </w:tabs>
        <w:jc w:val="both"/>
        <w:rPr>
          <w:rFonts w:ascii="Times New Roman" w:eastAsia="Times New Roman" w:hAnsi="Times New Roman" w:cs="Times New Roman"/>
          <w:sz w:val="24"/>
          <w:szCs w:val="24"/>
        </w:rPr>
      </w:pPr>
    </w:p>
    <w:p w14:paraId="51E40A57" w14:textId="77777777" w:rsidR="0014271B" w:rsidRDefault="0014271B">
      <w:pPr>
        <w:tabs>
          <w:tab w:val="left" w:pos="2109"/>
        </w:tabs>
        <w:jc w:val="both"/>
        <w:rPr>
          <w:rFonts w:ascii="Times New Roman" w:eastAsia="Times New Roman" w:hAnsi="Times New Roman" w:cs="Times New Roman"/>
          <w:sz w:val="24"/>
          <w:szCs w:val="24"/>
        </w:rPr>
      </w:pPr>
    </w:p>
    <w:p w14:paraId="346D8E49" w14:textId="77777777" w:rsidR="0014271B" w:rsidRDefault="007E578C">
      <w:pPr>
        <w:tabs>
          <w:tab w:val="left" w:pos="2109"/>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Fig1. flow chart of </w:t>
      </w:r>
      <w:r>
        <w:rPr>
          <w:rFonts w:ascii="Times New Roman" w:eastAsia="Times New Roman" w:hAnsi="Times New Roman" w:cs="Times New Roman"/>
          <w:sz w:val="24"/>
          <w:szCs w:val="24"/>
        </w:rPr>
        <w:t>methodology used</w:t>
      </w:r>
    </w:p>
    <w:p w14:paraId="69F868D3" w14:textId="77777777" w:rsidR="0014271B" w:rsidRDefault="007E578C">
      <w:pPr>
        <w:tabs>
          <w:tab w:val="left" w:pos="2109"/>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 and Discussion:</w:t>
      </w:r>
    </w:p>
    <w:p w14:paraId="79DA4C7A"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cropping pattern of the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Nalbari</w:t>
      </w:r>
      <w:proofErr w:type="spellEnd"/>
      <w:r>
        <w:rPr>
          <w:rFonts w:ascii="Times New Roman" w:eastAsia="Times New Roman" w:hAnsi="Times New Roman" w:cs="Times New Roman"/>
          <w:sz w:val="24"/>
          <w:szCs w:val="24"/>
        </w:rPr>
        <w:t xml:space="preserve"> district (2023-2024) showed remarkable variations in the cropped types and cropped area for three different seasons. For a detailed analysis, the cropping pattern maps</w:t>
      </w:r>
      <w:r>
        <w:rPr>
          <w:rFonts w:ascii="Times New Roman" w:eastAsia="Times New Roman" w:hAnsi="Times New Roman" w:cs="Times New Roman"/>
          <w:sz w:val="24"/>
          <w:szCs w:val="24"/>
        </w:rPr>
        <w:t xml:space="preserve"> of the three seasons, i.e., Kharif, Rabi, and Zaid seasons, have been </w:t>
      </w:r>
      <w:r>
        <w:rPr>
          <w:rFonts w:ascii="Times New Roman" w:eastAsia="Times New Roman" w:hAnsi="Times New Roman" w:cs="Times New Roman"/>
          <w:sz w:val="24"/>
          <w:szCs w:val="24"/>
        </w:rPr>
        <w:lastRenderedPageBreak/>
        <w:t>prepared from the satellite imagery on a GIS environment (map 2,3,4), and the data were presented in table 1.</w:t>
      </w:r>
    </w:p>
    <w:p w14:paraId="46B4DEC1" w14:textId="77777777" w:rsidR="0014271B" w:rsidRDefault="007E578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makes it clear that the farmers of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Nalbari</w:t>
      </w:r>
      <w:proofErr w:type="spellEnd"/>
      <w:r>
        <w:rPr>
          <w:rFonts w:ascii="Times New Roman" w:eastAsia="Times New Roman" w:hAnsi="Times New Roman" w:cs="Times New Roman"/>
          <w:sz w:val="24"/>
          <w:szCs w:val="24"/>
        </w:rPr>
        <w:t xml:space="preserve"> district cu</w:t>
      </w:r>
      <w:r>
        <w:rPr>
          <w:rFonts w:ascii="Times New Roman" w:eastAsia="Times New Roman" w:hAnsi="Times New Roman" w:cs="Times New Roman"/>
          <w:sz w:val="24"/>
          <w:szCs w:val="24"/>
        </w:rPr>
        <w:t xml:space="preserve">ltivated three different varieties of crops like </w:t>
      </w:r>
      <w:proofErr w:type="spellStart"/>
      <w:r>
        <w:rPr>
          <w:rFonts w:ascii="Times New Roman" w:eastAsia="Times New Roman" w:hAnsi="Times New Roman" w:cs="Times New Roman"/>
          <w:sz w:val="24"/>
          <w:szCs w:val="24"/>
        </w:rPr>
        <w:t>Sali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paddy(</w:t>
      </w:r>
      <w:proofErr w:type="gramEnd"/>
      <w:r>
        <w:rPr>
          <w:rFonts w:ascii="Times New Roman" w:eastAsia="Times New Roman" w:hAnsi="Times New Roman" w:cs="Times New Roman"/>
          <w:i/>
          <w:sz w:val="24"/>
          <w:szCs w:val="24"/>
        </w:rPr>
        <w:t>Oryza sativa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dhanisha</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i/>
          <w:sz w:val="24"/>
          <w:szCs w:val="24"/>
        </w:rPr>
        <w:t>Sesbania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aculeata</w:t>
      </w:r>
      <w:proofErr w:type="spellEnd"/>
      <w:r>
        <w:rPr>
          <w:rFonts w:ascii="Times New Roman" w:eastAsia="Times New Roman" w:hAnsi="Times New Roman" w:cs="Times New Roman"/>
          <w:sz w:val="24"/>
          <w:szCs w:val="24"/>
        </w:rPr>
        <w:t>), and jute</w:t>
      </w:r>
      <w:r>
        <w:rPr>
          <w:rFonts w:ascii="Times New Roman" w:eastAsia="Times New Roman" w:hAnsi="Times New Roman" w:cs="Times New Roman"/>
          <w:i/>
          <w:sz w:val="24"/>
          <w:szCs w:val="24"/>
        </w:rPr>
        <w:t>(Corchorus)</w:t>
      </w:r>
      <w:r>
        <w:rPr>
          <w:rFonts w:ascii="Times New Roman" w:eastAsia="Times New Roman" w:hAnsi="Times New Roman" w:cs="Times New Roman"/>
          <w:sz w:val="24"/>
          <w:szCs w:val="24"/>
        </w:rPr>
        <w:t xml:space="preserve"> during the Kharif seasons(map 2). Sowing of the Kharif season generally begins with the onset of the monsoon in mid-June, and the ha</w:t>
      </w:r>
      <w:r>
        <w:rPr>
          <w:rFonts w:ascii="Times New Roman" w:eastAsia="Times New Roman" w:hAnsi="Times New Roman" w:cs="Times New Roman"/>
          <w:sz w:val="24"/>
          <w:szCs w:val="24"/>
        </w:rPr>
        <w:t>rvesting period starts at the end of September. Jute is cultivated widely in those char areas located near the main river because abundant water supply is needed for soaking the harvested stalks to extract fiber (Islam, M.M., et al., 2018). It is dominated</w:t>
      </w:r>
      <w:r>
        <w:rPr>
          <w:rFonts w:ascii="Times New Roman" w:eastAsia="Times New Roman" w:hAnsi="Times New Roman" w:cs="Times New Roman"/>
          <w:sz w:val="24"/>
          <w:szCs w:val="24"/>
        </w:rPr>
        <w:t xml:space="preserve"> in the southern part of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char, </w:t>
      </w:r>
      <w:proofErr w:type="spellStart"/>
      <w:r>
        <w:rPr>
          <w:rFonts w:ascii="Times New Roman" w:eastAsia="Times New Roman" w:hAnsi="Times New Roman" w:cs="Times New Roman"/>
          <w:sz w:val="24"/>
          <w:szCs w:val="24"/>
        </w:rPr>
        <w:t>Sialmari</w:t>
      </w:r>
      <w:proofErr w:type="spellEnd"/>
      <w:r>
        <w:rPr>
          <w:rFonts w:ascii="Times New Roman" w:eastAsia="Times New Roman" w:hAnsi="Times New Roman" w:cs="Times New Roman"/>
          <w:sz w:val="24"/>
          <w:szCs w:val="24"/>
        </w:rPr>
        <w:t xml:space="preserve"> char, </w:t>
      </w:r>
      <w:proofErr w:type="spellStart"/>
      <w:r>
        <w:rPr>
          <w:rFonts w:ascii="Times New Roman" w:eastAsia="Times New Roman" w:hAnsi="Times New Roman" w:cs="Times New Roman"/>
          <w:sz w:val="24"/>
          <w:szCs w:val="24"/>
        </w:rPr>
        <w:t>Kalarchar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Bangnapota</w:t>
      </w:r>
      <w:proofErr w:type="spellEnd"/>
      <w:r>
        <w:rPr>
          <w:rFonts w:ascii="Times New Roman" w:eastAsia="Times New Roman" w:hAnsi="Times New Roman" w:cs="Times New Roman"/>
          <w:sz w:val="24"/>
          <w:szCs w:val="24"/>
        </w:rPr>
        <w:t xml:space="preserve"> char, Pub </w:t>
      </w:r>
      <w:proofErr w:type="spellStart"/>
      <w:r>
        <w:rPr>
          <w:rFonts w:ascii="Times New Roman" w:eastAsia="Times New Roman" w:hAnsi="Times New Roman" w:cs="Times New Roman"/>
          <w:sz w:val="24"/>
          <w:szCs w:val="24"/>
        </w:rPr>
        <w:t>Kazia</w:t>
      </w:r>
      <w:proofErr w:type="spellEnd"/>
      <w:r>
        <w:rPr>
          <w:rFonts w:ascii="Times New Roman" w:eastAsia="Times New Roman" w:hAnsi="Times New Roman" w:cs="Times New Roman"/>
          <w:sz w:val="24"/>
          <w:szCs w:val="24"/>
        </w:rPr>
        <w:t xml:space="preserve"> char, and </w:t>
      </w:r>
      <w:proofErr w:type="spellStart"/>
      <w:r>
        <w:rPr>
          <w:rFonts w:ascii="Times New Roman" w:eastAsia="Times New Roman" w:hAnsi="Times New Roman" w:cs="Times New Roman"/>
          <w:sz w:val="24"/>
          <w:szCs w:val="24"/>
        </w:rPr>
        <w:t>Kurihamari</w:t>
      </w:r>
      <w:proofErr w:type="spellEnd"/>
      <w:r>
        <w:rPr>
          <w:rFonts w:ascii="Times New Roman" w:eastAsia="Times New Roman" w:hAnsi="Times New Roman" w:cs="Times New Roman"/>
          <w:sz w:val="24"/>
          <w:szCs w:val="24"/>
        </w:rPr>
        <w:t xml:space="preserve"> char, etc.  </w:t>
      </w:r>
      <w:proofErr w:type="gramStart"/>
      <w:r>
        <w:rPr>
          <w:rFonts w:ascii="Times New Roman" w:eastAsia="Times New Roman" w:hAnsi="Times New Roman" w:cs="Times New Roman"/>
          <w:sz w:val="24"/>
          <w:szCs w:val="24"/>
        </w:rPr>
        <w:t>covering  an</w:t>
      </w:r>
      <w:proofErr w:type="gramEnd"/>
      <w:r>
        <w:rPr>
          <w:rFonts w:ascii="Times New Roman" w:eastAsia="Times New Roman" w:hAnsi="Times New Roman" w:cs="Times New Roman"/>
          <w:sz w:val="24"/>
          <w:szCs w:val="24"/>
        </w:rPr>
        <w:t xml:space="preserve"> area of 5245.59 ha (60.7%) of the total cropped area. The fertile alluvial soil, warm, humid climatic conditions, </w:t>
      </w:r>
      <w:r>
        <w:rPr>
          <w:rFonts w:ascii="Times New Roman" w:eastAsia="Times New Roman" w:hAnsi="Times New Roman" w:cs="Times New Roman"/>
          <w:sz w:val="24"/>
          <w:szCs w:val="24"/>
        </w:rPr>
        <w:t>the requirement of low input costs, high yielding capacity, flood resilience characteristics, and high market demand are the major factors that attract farmers to cultivate these fiber crops widely in the study area (Kalita, M. Ch., 2023). Moreover, Sali p</w:t>
      </w:r>
      <w:r>
        <w:rPr>
          <w:rFonts w:ascii="Times New Roman" w:eastAsia="Times New Roman" w:hAnsi="Times New Roman" w:cs="Times New Roman"/>
          <w:sz w:val="24"/>
          <w:szCs w:val="24"/>
        </w:rPr>
        <w:t xml:space="preserve">addy also stands as the second major crop, which is predominant in the central part of permanent chars like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Kurihamari</w:t>
      </w:r>
      <w:proofErr w:type="spellEnd"/>
      <w:r>
        <w:rPr>
          <w:rFonts w:ascii="Times New Roman" w:eastAsia="Times New Roman" w:hAnsi="Times New Roman" w:cs="Times New Roman"/>
          <w:sz w:val="24"/>
          <w:szCs w:val="24"/>
        </w:rPr>
        <w:t xml:space="preserve">, Pub </w:t>
      </w:r>
      <w:proofErr w:type="spellStart"/>
      <w:r>
        <w:rPr>
          <w:rFonts w:ascii="Times New Roman" w:eastAsia="Times New Roman" w:hAnsi="Times New Roman" w:cs="Times New Roman"/>
          <w:sz w:val="24"/>
          <w:szCs w:val="24"/>
        </w:rPr>
        <w:t>Kazia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Barbala</w:t>
      </w:r>
      <w:proofErr w:type="spellEnd"/>
      <w:r>
        <w:rPr>
          <w:rFonts w:ascii="Times New Roman" w:eastAsia="Times New Roman" w:hAnsi="Times New Roman" w:cs="Times New Roman"/>
          <w:sz w:val="24"/>
          <w:szCs w:val="24"/>
        </w:rPr>
        <w:t>, covering an area of 1754.32 hectares (20.3%) of the total cropped area. Danisha (</w:t>
      </w:r>
      <w:r>
        <w:rPr>
          <w:rFonts w:ascii="Times New Roman" w:eastAsia="Times New Roman" w:hAnsi="Times New Roman" w:cs="Times New Roman"/>
          <w:i/>
          <w:sz w:val="24"/>
          <w:szCs w:val="24"/>
        </w:rPr>
        <w:t>Sesbania aculeata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type of green manure crop, is also cultivated in small patches of the newly formed chars or sandy areas like </w:t>
      </w:r>
      <w:proofErr w:type="spellStart"/>
      <w:r>
        <w:rPr>
          <w:rFonts w:ascii="Times New Roman" w:eastAsia="Times New Roman" w:hAnsi="Times New Roman" w:cs="Times New Roman"/>
          <w:sz w:val="24"/>
          <w:szCs w:val="24"/>
        </w:rPr>
        <w:t>Balarchar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Tupkar</w:t>
      </w:r>
      <w:proofErr w:type="spellEnd"/>
      <w:r>
        <w:rPr>
          <w:rFonts w:ascii="Times New Roman" w:eastAsia="Times New Roman" w:hAnsi="Times New Roman" w:cs="Times New Roman"/>
          <w:sz w:val="24"/>
          <w:szCs w:val="24"/>
        </w:rPr>
        <w:t xml:space="preserve"> char, and </w:t>
      </w:r>
      <w:proofErr w:type="spellStart"/>
      <w:r>
        <w:rPr>
          <w:rFonts w:ascii="Times New Roman" w:eastAsia="Times New Roman" w:hAnsi="Times New Roman" w:cs="Times New Roman"/>
          <w:sz w:val="24"/>
          <w:szCs w:val="24"/>
        </w:rPr>
        <w:t>Bangnapota</w:t>
      </w:r>
      <w:proofErr w:type="spellEnd"/>
      <w:r>
        <w:rPr>
          <w:rFonts w:ascii="Times New Roman" w:eastAsia="Times New Roman" w:hAnsi="Times New Roman" w:cs="Times New Roman"/>
          <w:sz w:val="24"/>
          <w:szCs w:val="24"/>
        </w:rPr>
        <w:t xml:space="preserve"> char </w:t>
      </w:r>
      <w:proofErr w:type="gramStart"/>
      <w:r>
        <w:rPr>
          <w:rFonts w:ascii="Times New Roman" w:eastAsia="Times New Roman" w:hAnsi="Times New Roman" w:cs="Times New Roman"/>
          <w:sz w:val="24"/>
          <w:szCs w:val="24"/>
        </w:rPr>
        <w:t>occupied  1635.86</w:t>
      </w:r>
      <w:proofErr w:type="gramEnd"/>
      <w:r>
        <w:rPr>
          <w:rFonts w:ascii="Times New Roman" w:eastAsia="Times New Roman" w:hAnsi="Times New Roman" w:cs="Times New Roman"/>
          <w:sz w:val="24"/>
          <w:szCs w:val="24"/>
        </w:rPr>
        <w:t xml:space="preserve"> hectares areas (18.9%)to the total cropped area. It is highly beneficial for floo</w:t>
      </w:r>
      <w:r>
        <w:rPr>
          <w:rFonts w:ascii="Times New Roman" w:eastAsia="Times New Roman" w:hAnsi="Times New Roman" w:cs="Times New Roman"/>
          <w:sz w:val="24"/>
          <w:szCs w:val="24"/>
        </w:rPr>
        <w:t>d-prone and poor-nutrient soil because it helps reclaim sandy soils, making them more productive for the next crop.</w:t>
      </w:r>
    </w:p>
    <w:p w14:paraId="23D26476" w14:textId="77777777" w:rsidR="0014271B" w:rsidRDefault="007E578C">
      <w:pPr>
        <w:spacing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D2B661" wp14:editId="34AB76D0">
            <wp:extent cx="4335739" cy="3065518"/>
            <wp:effectExtent l="0" t="0" r="0" b="0"/>
            <wp:docPr id="1" name="image1.png" descr="C:\Users\user\Desktop\alinda GIS map\cropping pattern final\KHARIF F3.jpg"/>
            <wp:cNvGraphicFramePr/>
            <a:graphic xmlns:a="http://schemas.openxmlformats.org/drawingml/2006/main">
              <a:graphicData uri="http://schemas.openxmlformats.org/drawingml/2006/picture">
                <pic:pic xmlns:pic="http://schemas.openxmlformats.org/drawingml/2006/picture">
                  <pic:nvPicPr>
                    <pic:cNvPr id="0" name="image1.png" descr="C:\Users\user\Desktop\alinda GIS map\cropping pattern final\KHARIF F3.jpg"/>
                    <pic:cNvPicPr preferRelativeResize="0"/>
                  </pic:nvPicPr>
                  <pic:blipFill>
                    <a:blip r:embed="rId8"/>
                    <a:srcRect/>
                    <a:stretch>
                      <a:fillRect/>
                    </a:stretch>
                  </pic:blipFill>
                  <pic:spPr>
                    <a:xfrm>
                      <a:off x="0" y="0"/>
                      <a:ext cx="4335739" cy="3065518"/>
                    </a:xfrm>
                    <a:prstGeom prst="rect">
                      <a:avLst/>
                    </a:prstGeom>
                    <a:ln/>
                  </pic:spPr>
                </pic:pic>
              </a:graphicData>
            </a:graphic>
          </wp:inline>
        </w:drawing>
      </w:r>
    </w:p>
    <w:p w14:paraId="5964CE3E" w14:textId="77777777" w:rsidR="0014271B" w:rsidRDefault="007E578C">
      <w:pPr>
        <w:spacing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Map 2: Seasonal cropping pattern map of Kharif season (2023-2024)</w:t>
      </w:r>
    </w:p>
    <w:p w14:paraId="0B491664" w14:textId="77777777" w:rsidR="0014271B" w:rsidRDefault="007E578C">
      <w:pPr>
        <w:spacing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0F9DFA8" wp14:editId="7D05FE8D">
            <wp:extent cx="4364327" cy="3085731"/>
            <wp:effectExtent l="0" t="0" r="0" b="0"/>
            <wp:docPr id="2" name="image2.png" descr="C:\Users\user\Desktop\alinda GIS map\cropping pattern final\RABI F2.jpg"/>
            <wp:cNvGraphicFramePr/>
            <a:graphic xmlns:a="http://schemas.openxmlformats.org/drawingml/2006/main">
              <a:graphicData uri="http://schemas.openxmlformats.org/drawingml/2006/picture">
                <pic:pic xmlns:pic="http://schemas.openxmlformats.org/drawingml/2006/picture">
                  <pic:nvPicPr>
                    <pic:cNvPr id="0" name="image2.png" descr="C:\Users\user\Desktop\alinda GIS map\cropping pattern final\RABI F2.jpg"/>
                    <pic:cNvPicPr preferRelativeResize="0"/>
                  </pic:nvPicPr>
                  <pic:blipFill>
                    <a:blip r:embed="rId9"/>
                    <a:srcRect/>
                    <a:stretch>
                      <a:fillRect/>
                    </a:stretch>
                  </pic:blipFill>
                  <pic:spPr>
                    <a:xfrm>
                      <a:off x="0" y="0"/>
                      <a:ext cx="4364327" cy="3085731"/>
                    </a:xfrm>
                    <a:prstGeom prst="rect">
                      <a:avLst/>
                    </a:prstGeom>
                    <a:ln/>
                  </pic:spPr>
                </pic:pic>
              </a:graphicData>
            </a:graphic>
          </wp:inline>
        </w:drawing>
      </w:r>
    </w:p>
    <w:p w14:paraId="0DECA318" w14:textId="77777777" w:rsidR="0014271B" w:rsidRDefault="007E578C">
      <w:pPr>
        <w:spacing w:line="240" w:lineRule="auto"/>
        <w:ind w:left="113" w:right="113"/>
        <w:jc w:val="center"/>
        <w:rPr>
          <w:rFonts w:ascii="Times New Roman" w:eastAsia="Times New Roman" w:hAnsi="Times New Roman" w:cs="Times New Roman"/>
          <w:sz w:val="24"/>
          <w:szCs w:val="24"/>
        </w:rPr>
      </w:pPr>
      <w:bookmarkStart w:id="1" w:name="_dkpovxlb2p7" w:colFirst="0" w:colLast="0"/>
      <w:bookmarkEnd w:id="1"/>
      <w:r>
        <w:rPr>
          <w:rFonts w:ascii="Times New Roman" w:eastAsia="Times New Roman" w:hAnsi="Times New Roman" w:cs="Times New Roman"/>
          <w:sz w:val="24"/>
          <w:szCs w:val="24"/>
        </w:rPr>
        <w:t>Map 3: Seasonal cropping pattern map of Rabi season (2023-2024)</w:t>
      </w:r>
    </w:p>
    <w:p w14:paraId="4A397C00" w14:textId="77777777" w:rsidR="0014271B" w:rsidRDefault="007E578C">
      <w:pPr>
        <w:spacing w:line="240" w:lineRule="auto"/>
        <w:ind w:left="113" w:right="11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037536" wp14:editId="21B47A8D">
            <wp:extent cx="4354974" cy="2592943"/>
            <wp:effectExtent l="0" t="0" r="0" b="0"/>
            <wp:docPr id="3" name="image3.png" descr="C:\Users\user\Desktop\alinda GIS map\cropping pattern final\ZAID Fcrop2.jpg"/>
            <wp:cNvGraphicFramePr/>
            <a:graphic xmlns:a="http://schemas.openxmlformats.org/drawingml/2006/main">
              <a:graphicData uri="http://schemas.openxmlformats.org/drawingml/2006/picture">
                <pic:pic xmlns:pic="http://schemas.openxmlformats.org/drawingml/2006/picture">
                  <pic:nvPicPr>
                    <pic:cNvPr id="0" name="image3.png" descr="C:\Users\user\Desktop\alinda GIS map\cropping pattern final\ZAID Fcrop2.jpg"/>
                    <pic:cNvPicPr preferRelativeResize="0"/>
                  </pic:nvPicPr>
                  <pic:blipFill>
                    <a:blip r:embed="rId10"/>
                    <a:srcRect/>
                    <a:stretch>
                      <a:fillRect/>
                    </a:stretch>
                  </pic:blipFill>
                  <pic:spPr>
                    <a:xfrm>
                      <a:off x="0" y="0"/>
                      <a:ext cx="4354974" cy="2592943"/>
                    </a:xfrm>
                    <a:prstGeom prst="rect">
                      <a:avLst/>
                    </a:prstGeom>
                    <a:ln/>
                  </pic:spPr>
                </pic:pic>
              </a:graphicData>
            </a:graphic>
          </wp:inline>
        </w:drawing>
      </w:r>
    </w:p>
    <w:p w14:paraId="1A56F341" w14:textId="77777777" w:rsidR="0014271B" w:rsidRDefault="007E578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Map </w:t>
      </w:r>
      <w:r>
        <w:rPr>
          <w:rFonts w:ascii="Times New Roman" w:eastAsia="Times New Roman" w:hAnsi="Times New Roman" w:cs="Times New Roman"/>
          <w:sz w:val="24"/>
          <w:szCs w:val="24"/>
        </w:rPr>
        <w:t>4: Seasonal cropping pattern map of Zabi season (2023-2024)</w:t>
      </w:r>
    </w:p>
    <w:p w14:paraId="14BEC3A2" w14:textId="77777777" w:rsidR="0014271B" w:rsidRDefault="007E578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floodwaters recede, char land soils become very fertile, allowing for the production of a variety of rabi crops with the help of irrigation. This season starts from November-December and</w:t>
      </w:r>
      <w:r>
        <w:rPr>
          <w:rFonts w:ascii="Times New Roman" w:eastAsia="Times New Roman" w:hAnsi="Times New Roman" w:cs="Times New Roman"/>
          <w:sz w:val="24"/>
          <w:szCs w:val="24"/>
        </w:rPr>
        <w:t xml:space="preserve"> ends in January-February, depending on the crops. Five types of crops have been identified from the cropping pattern map of the rabi season, 2023(map 3). These are cereals, oilseeds, pulses, vegetables, and green manure crops. Generally maize </w:t>
      </w:r>
      <w:r>
        <w:rPr>
          <w:rFonts w:ascii="Times New Roman" w:eastAsia="Times New Roman" w:hAnsi="Times New Roman" w:cs="Times New Roman"/>
          <w:i/>
          <w:sz w:val="24"/>
          <w:szCs w:val="24"/>
        </w:rPr>
        <w:t xml:space="preserve">(Zea </w:t>
      </w:r>
      <w:proofErr w:type="gramStart"/>
      <w:r>
        <w:rPr>
          <w:rFonts w:ascii="Times New Roman" w:eastAsia="Times New Roman" w:hAnsi="Times New Roman" w:cs="Times New Roman"/>
          <w:i/>
          <w:sz w:val="24"/>
          <w:szCs w:val="24"/>
        </w:rPr>
        <w:t>mays)</w:t>
      </w:r>
      <w:r>
        <w:rPr>
          <w:rFonts w:ascii="Times New Roman" w:eastAsia="Times New Roman" w:hAnsi="Times New Roman" w:cs="Times New Roman"/>
          <w:sz w:val="24"/>
          <w:szCs w:val="24"/>
        </w:rPr>
        <w:t>an</w:t>
      </w:r>
      <w:r>
        <w:rPr>
          <w:rFonts w:ascii="Times New Roman" w:eastAsia="Times New Roman" w:hAnsi="Times New Roman" w:cs="Times New Roman"/>
          <w:sz w:val="24"/>
          <w:szCs w:val="24"/>
        </w:rPr>
        <w:t>d</w:t>
      </w:r>
      <w:proofErr w:type="gramEnd"/>
      <w:r>
        <w:rPr>
          <w:rFonts w:ascii="Times New Roman" w:eastAsia="Times New Roman" w:hAnsi="Times New Roman" w:cs="Times New Roman"/>
          <w:sz w:val="24"/>
          <w:szCs w:val="24"/>
        </w:rPr>
        <w:t xml:space="preserve"> wheat</w:t>
      </w:r>
      <w:r>
        <w:rPr>
          <w:rFonts w:ascii="Times New Roman" w:eastAsia="Times New Roman" w:hAnsi="Times New Roman" w:cs="Times New Roman"/>
          <w:i/>
          <w:sz w:val="24"/>
          <w:szCs w:val="24"/>
        </w:rPr>
        <w:t>(Triticum)</w:t>
      </w:r>
      <w:r>
        <w:rPr>
          <w:rFonts w:ascii="Times New Roman" w:eastAsia="Times New Roman" w:hAnsi="Times New Roman" w:cs="Times New Roman"/>
          <w:sz w:val="24"/>
          <w:szCs w:val="24"/>
        </w:rPr>
        <w:t xml:space="preserve"> are the common cereal crops  cultivated each and every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Maize occupied 2096.85 ha area (20.9%) to the total cropped area and a very </w:t>
      </w:r>
      <w:proofErr w:type="gramStart"/>
      <w:r>
        <w:rPr>
          <w:rFonts w:ascii="Times New Roman" w:eastAsia="Times New Roman" w:hAnsi="Times New Roman" w:cs="Times New Roman"/>
          <w:sz w:val="24"/>
          <w:szCs w:val="24"/>
        </w:rPr>
        <w:t>little  portion</w:t>
      </w:r>
      <w:proofErr w:type="gramEnd"/>
      <w:r>
        <w:rPr>
          <w:rFonts w:ascii="Times New Roman" w:eastAsia="Times New Roman" w:hAnsi="Times New Roman" w:cs="Times New Roman"/>
          <w:sz w:val="24"/>
          <w:szCs w:val="24"/>
        </w:rPr>
        <w:t xml:space="preserve"> occupied by wheat . Maize crops are now being increasingly grown in place of sum</w:t>
      </w:r>
      <w:r>
        <w:rPr>
          <w:rFonts w:ascii="Times New Roman" w:eastAsia="Times New Roman" w:hAnsi="Times New Roman" w:cs="Times New Roman"/>
          <w:sz w:val="24"/>
          <w:szCs w:val="24"/>
        </w:rPr>
        <w:t xml:space="preserve">mer rice in the study area. During the time of the field investigation, local people stated that the climate resilience characteristic, lower input costs, </w:t>
      </w:r>
      <w:r>
        <w:rPr>
          <w:rFonts w:ascii="Times New Roman" w:eastAsia="Times New Roman" w:hAnsi="Times New Roman" w:cs="Times New Roman"/>
          <w:sz w:val="24"/>
          <w:szCs w:val="24"/>
        </w:rPr>
        <w:lastRenderedPageBreak/>
        <w:t xml:space="preserve">high productivity, and high market demand are the main reasons which attract farmers to choose maize </w:t>
      </w:r>
      <w:r>
        <w:rPr>
          <w:rFonts w:ascii="Times New Roman" w:eastAsia="Times New Roman" w:hAnsi="Times New Roman" w:cs="Times New Roman"/>
          <w:sz w:val="24"/>
          <w:szCs w:val="24"/>
        </w:rPr>
        <w:t xml:space="preserve">as a major crop for both </w:t>
      </w:r>
      <w:proofErr w:type="spellStart"/>
      <w:r>
        <w:rPr>
          <w:rFonts w:ascii="Times New Roman" w:eastAsia="Times New Roman" w:hAnsi="Times New Roman" w:cs="Times New Roman"/>
          <w:sz w:val="24"/>
          <w:szCs w:val="24"/>
        </w:rPr>
        <w:t>rabi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zaid</w:t>
      </w:r>
      <w:proofErr w:type="spellEnd"/>
      <w:r>
        <w:rPr>
          <w:rFonts w:ascii="Times New Roman" w:eastAsia="Times New Roman" w:hAnsi="Times New Roman" w:cs="Times New Roman"/>
          <w:sz w:val="24"/>
          <w:szCs w:val="24"/>
        </w:rPr>
        <w:t xml:space="preserve"> seasons.  Again, Oilseed crops such as </w:t>
      </w:r>
      <w:proofErr w:type="gramStart"/>
      <w:r>
        <w:rPr>
          <w:rFonts w:ascii="Times New Roman" w:eastAsia="Times New Roman" w:hAnsi="Times New Roman" w:cs="Times New Roman"/>
          <w:sz w:val="24"/>
          <w:szCs w:val="24"/>
        </w:rPr>
        <w:t>rapeseed</w:t>
      </w:r>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Brassica napus L</w:t>
      </w:r>
      <w:r>
        <w:rPr>
          <w:rFonts w:ascii="Times New Roman" w:eastAsia="Times New Roman" w:hAnsi="Times New Roman" w:cs="Times New Roman"/>
          <w:sz w:val="24"/>
          <w:szCs w:val="24"/>
        </w:rPr>
        <w:t>.), mustard(</w:t>
      </w:r>
      <w:r>
        <w:rPr>
          <w:rFonts w:ascii="Times New Roman" w:eastAsia="Times New Roman" w:hAnsi="Times New Roman" w:cs="Times New Roman"/>
          <w:i/>
          <w:sz w:val="24"/>
          <w:szCs w:val="24"/>
        </w:rPr>
        <w:t>Brassica nigra</w:t>
      </w:r>
      <w:r>
        <w:rPr>
          <w:rFonts w:ascii="Times New Roman" w:eastAsia="Times New Roman" w:hAnsi="Times New Roman" w:cs="Times New Roman"/>
          <w:sz w:val="24"/>
          <w:szCs w:val="24"/>
        </w:rPr>
        <w:t>), sesame</w:t>
      </w:r>
      <w:r>
        <w:rPr>
          <w:rFonts w:ascii="Times New Roman" w:eastAsia="Times New Roman" w:hAnsi="Times New Roman" w:cs="Times New Roman"/>
          <w:i/>
          <w:sz w:val="24"/>
          <w:szCs w:val="24"/>
        </w:rPr>
        <w:t xml:space="preserve">(Sesamum </w:t>
      </w:r>
      <w:proofErr w:type="spellStart"/>
      <w:r>
        <w:rPr>
          <w:rFonts w:ascii="Times New Roman" w:eastAsia="Times New Roman" w:hAnsi="Times New Roman" w:cs="Times New Roman"/>
          <w:i/>
          <w:sz w:val="24"/>
          <w:szCs w:val="24"/>
        </w:rPr>
        <w:t>indicum</w:t>
      </w:r>
      <w:proofErr w:type="spellEnd"/>
      <w:r>
        <w:rPr>
          <w:rFonts w:ascii="Times New Roman" w:eastAsia="Times New Roman" w:hAnsi="Times New Roman" w:cs="Times New Roman"/>
          <w:i/>
          <w:sz w:val="24"/>
          <w:szCs w:val="24"/>
        </w:rPr>
        <w:t xml:space="preserve"> L),</w:t>
      </w:r>
      <w:r>
        <w:rPr>
          <w:rFonts w:ascii="Times New Roman" w:eastAsia="Times New Roman" w:hAnsi="Times New Roman" w:cs="Times New Roman"/>
          <w:sz w:val="24"/>
          <w:szCs w:val="24"/>
        </w:rPr>
        <w:t xml:space="preserve"> linseed</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Linum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usitatissimum</w:t>
      </w:r>
      <w:proofErr w:type="spellEnd"/>
      <w:r>
        <w:rPr>
          <w:rFonts w:ascii="Times New Roman" w:eastAsia="Times New Roman" w:hAnsi="Times New Roman" w:cs="Times New Roman"/>
          <w:i/>
          <w:sz w:val="24"/>
          <w:szCs w:val="24"/>
        </w:rPr>
        <w:t xml:space="preserve"> L.),</w:t>
      </w:r>
      <w:r>
        <w:rPr>
          <w:rFonts w:ascii="Times New Roman" w:eastAsia="Times New Roman" w:hAnsi="Times New Roman" w:cs="Times New Roman"/>
          <w:sz w:val="24"/>
          <w:szCs w:val="24"/>
        </w:rPr>
        <w:t xml:space="preserve"> and groundnut</w:t>
      </w:r>
      <w:r>
        <w:rPr>
          <w:rFonts w:ascii="Times New Roman" w:eastAsia="Times New Roman" w:hAnsi="Times New Roman" w:cs="Times New Roman"/>
          <w:i/>
          <w:sz w:val="24"/>
          <w:szCs w:val="24"/>
        </w:rPr>
        <w:t>(Arachis hypogaea L.)</w:t>
      </w:r>
      <w:r>
        <w:rPr>
          <w:rFonts w:ascii="Times New Roman" w:eastAsia="Times New Roman" w:hAnsi="Times New Roman" w:cs="Times New Roman"/>
          <w:sz w:val="24"/>
          <w:szCs w:val="24"/>
        </w:rPr>
        <w:t xml:space="preserve"> are widely practiced in the c</w:t>
      </w:r>
      <w:r>
        <w:rPr>
          <w:rFonts w:ascii="Times New Roman" w:eastAsia="Times New Roman" w:hAnsi="Times New Roman" w:cs="Times New Roman"/>
          <w:sz w:val="24"/>
          <w:szCs w:val="24"/>
        </w:rPr>
        <w:t xml:space="preserve">hars of </w:t>
      </w:r>
      <w:proofErr w:type="spellStart"/>
      <w:r>
        <w:rPr>
          <w:rFonts w:ascii="Times New Roman" w:eastAsia="Times New Roman" w:hAnsi="Times New Roman" w:cs="Times New Roman"/>
          <w:sz w:val="24"/>
          <w:szCs w:val="24"/>
        </w:rPr>
        <w:t>Chaprapara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Kalarchar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Kurihamari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which covers an area of 2289.04 ha (22.8%). Other important major pulse crops, such as black </w:t>
      </w:r>
      <w:proofErr w:type="gramStart"/>
      <w:r>
        <w:rPr>
          <w:rFonts w:ascii="Times New Roman" w:eastAsia="Times New Roman" w:hAnsi="Times New Roman" w:cs="Times New Roman"/>
          <w:sz w:val="24"/>
          <w:szCs w:val="24"/>
        </w:rPr>
        <w:t>gram(</w:t>
      </w:r>
      <w:proofErr w:type="gramEnd"/>
      <w:r>
        <w:rPr>
          <w:rFonts w:ascii="Times New Roman" w:eastAsia="Times New Roman" w:hAnsi="Times New Roman" w:cs="Times New Roman"/>
          <w:i/>
          <w:sz w:val="24"/>
          <w:szCs w:val="24"/>
        </w:rPr>
        <w:t>Vigna mungo),</w:t>
      </w:r>
      <w:r>
        <w:rPr>
          <w:rFonts w:ascii="Times New Roman" w:eastAsia="Times New Roman" w:hAnsi="Times New Roman" w:cs="Times New Roman"/>
          <w:sz w:val="24"/>
          <w:szCs w:val="24"/>
        </w:rPr>
        <w:t xml:space="preserve"> pigeon pea</w:t>
      </w: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Cajanus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cajan</w:t>
      </w:r>
      <w:proofErr w:type="spellEnd"/>
      <w:r>
        <w:rPr>
          <w:rFonts w:ascii="Times New Roman" w:eastAsia="Times New Roman" w:hAnsi="Times New Roman" w:cs="Times New Roman"/>
          <w:sz w:val="24"/>
          <w:szCs w:val="24"/>
        </w:rPr>
        <w:t>), pea(</w:t>
      </w:r>
      <w:r>
        <w:rPr>
          <w:rFonts w:ascii="Times New Roman" w:eastAsia="Times New Roman" w:hAnsi="Times New Roman" w:cs="Times New Roman"/>
          <w:i/>
          <w:sz w:val="24"/>
          <w:szCs w:val="24"/>
        </w:rPr>
        <w:t>Pisum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sativum),</w:t>
      </w:r>
      <w:r>
        <w:rPr>
          <w:rFonts w:ascii="Times New Roman" w:eastAsia="Times New Roman" w:hAnsi="Times New Roman" w:cs="Times New Roman"/>
          <w:sz w:val="24"/>
          <w:szCs w:val="24"/>
        </w:rPr>
        <w:t xml:space="preserve"> and lentil</w:t>
      </w:r>
      <w:r>
        <w:rPr>
          <w:rFonts w:ascii="Times New Roman" w:eastAsia="Times New Roman" w:hAnsi="Times New Roman" w:cs="Times New Roman"/>
          <w:i/>
          <w:sz w:val="24"/>
          <w:szCs w:val="24"/>
        </w:rPr>
        <w:t>(Vicia lens),</w:t>
      </w:r>
      <w:r>
        <w:rPr>
          <w:rFonts w:ascii="Times New Roman" w:eastAsia="Times New Roman" w:hAnsi="Times New Roman" w:cs="Times New Roman"/>
          <w:sz w:val="24"/>
          <w:szCs w:val="24"/>
        </w:rPr>
        <w:t xml:space="preserve"> occupied 1241.73ha (12.04%). These types of leguminous </w:t>
      </w:r>
      <w:proofErr w:type="spellStart"/>
      <w:r>
        <w:rPr>
          <w:rFonts w:ascii="Times New Roman" w:eastAsia="Times New Roman" w:hAnsi="Times New Roman" w:cs="Times New Roman"/>
          <w:sz w:val="24"/>
          <w:szCs w:val="24"/>
        </w:rPr>
        <w:t>plantshave</w:t>
      </w:r>
      <w:proofErr w:type="spellEnd"/>
      <w:r>
        <w:rPr>
          <w:rFonts w:ascii="Times New Roman" w:eastAsia="Times New Roman" w:hAnsi="Times New Roman" w:cs="Times New Roman"/>
          <w:sz w:val="24"/>
          <w:szCs w:val="24"/>
        </w:rPr>
        <w:t xml:space="preserve"> a unique ability to fix atmospheric nitrogen in the soil. Therefore, pulse seeds are sown immediately after the harvesting of any major crops like rice and maize in the study area. Various </w:t>
      </w:r>
      <w:r>
        <w:rPr>
          <w:rFonts w:ascii="Times New Roman" w:eastAsia="Times New Roman" w:hAnsi="Times New Roman" w:cs="Times New Roman"/>
          <w:sz w:val="24"/>
          <w:szCs w:val="24"/>
        </w:rPr>
        <w:t>types of vegetables including spices occupied maximum area i.e.2525.21</w:t>
      </w:r>
      <w:proofErr w:type="gramStart"/>
      <w:r>
        <w:rPr>
          <w:rFonts w:ascii="Times New Roman" w:eastAsia="Times New Roman" w:hAnsi="Times New Roman" w:cs="Times New Roman"/>
          <w:sz w:val="24"/>
          <w:szCs w:val="24"/>
        </w:rPr>
        <w:t>ha(</w:t>
      </w:r>
      <w:proofErr w:type="gramEnd"/>
      <w:r>
        <w:rPr>
          <w:rFonts w:ascii="Times New Roman" w:eastAsia="Times New Roman" w:hAnsi="Times New Roman" w:cs="Times New Roman"/>
          <w:sz w:val="24"/>
          <w:szCs w:val="24"/>
        </w:rPr>
        <w:t xml:space="preserve">25.3%) among the five crops types. Spices  like chili, capsicum, black papers, ajwain etc. area cultivated which  have a high demand in the international market and can contribute to </w:t>
      </w:r>
      <w:r>
        <w:rPr>
          <w:rFonts w:ascii="Times New Roman" w:eastAsia="Times New Roman" w:hAnsi="Times New Roman" w:cs="Times New Roman"/>
          <w:sz w:val="24"/>
          <w:szCs w:val="24"/>
        </w:rPr>
        <w:t xml:space="preserve">rural income and poverty alleviation (Sharma, M. P., et al., 2011).On the other way, one of most important low input cost crops, </w:t>
      </w:r>
      <w:proofErr w:type="spellStart"/>
      <w:r>
        <w:rPr>
          <w:rFonts w:ascii="Times New Roman" w:eastAsia="Times New Roman" w:hAnsi="Times New Roman" w:cs="Times New Roman"/>
          <w:sz w:val="24"/>
          <w:szCs w:val="24"/>
        </w:rPr>
        <w:t>Sunhump</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Crotalaria </w:t>
      </w:r>
      <w:proofErr w:type="spellStart"/>
      <w:r>
        <w:rPr>
          <w:rFonts w:ascii="Times New Roman" w:eastAsia="Times New Roman" w:hAnsi="Times New Roman" w:cs="Times New Roman"/>
          <w:i/>
          <w:sz w:val="24"/>
          <w:szCs w:val="24"/>
        </w:rPr>
        <w:t>juncea</w:t>
      </w:r>
      <w:proofErr w:type="spellEnd"/>
      <w:r>
        <w:rPr>
          <w:rFonts w:ascii="Times New Roman" w:eastAsia="Times New Roman" w:hAnsi="Times New Roman" w:cs="Times New Roman"/>
          <w:sz w:val="24"/>
          <w:szCs w:val="24"/>
        </w:rPr>
        <w:t>), such type of the green manure crops are cultivated in  the eastern and north eastern part which occ</w:t>
      </w:r>
      <w:r>
        <w:rPr>
          <w:rFonts w:ascii="Times New Roman" w:eastAsia="Times New Roman" w:hAnsi="Times New Roman" w:cs="Times New Roman"/>
          <w:sz w:val="24"/>
          <w:szCs w:val="24"/>
        </w:rPr>
        <w:t xml:space="preserve">upied an area of 1857.52 ha (18.56%). After the cultivation of cereal crops this types of crops has been cultivated in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to keep natural soil fertility </w:t>
      </w:r>
      <w:proofErr w:type="gramStart"/>
      <w:r>
        <w:rPr>
          <w:rFonts w:ascii="Times New Roman" w:eastAsia="Times New Roman" w:hAnsi="Times New Roman" w:cs="Times New Roman"/>
          <w:sz w:val="24"/>
          <w:szCs w:val="24"/>
        </w:rPr>
        <w:t>balanced .</w:t>
      </w:r>
      <w:proofErr w:type="gramEnd"/>
      <w:r>
        <w:rPr>
          <w:rFonts w:ascii="Times New Roman" w:eastAsia="Times New Roman" w:hAnsi="Times New Roman" w:cs="Times New Roman"/>
          <w:sz w:val="24"/>
          <w:szCs w:val="24"/>
        </w:rPr>
        <w:t xml:space="preserve"> During this season, most of the crops are cultivated using the multiple cropping syst</w:t>
      </w:r>
      <w:r>
        <w:rPr>
          <w:rFonts w:ascii="Times New Roman" w:eastAsia="Times New Roman" w:hAnsi="Times New Roman" w:cs="Times New Roman"/>
          <w:sz w:val="24"/>
          <w:szCs w:val="24"/>
        </w:rPr>
        <w:t>em, except maize and oilseed crops (Barua, C.R., &amp; Singha, M.G., 2020). Zaid crops are sown at the beginning of February and harvested at the end of May. This season is characterized by short-duration crops suited to residual soil moisture and pre- monsoon</w:t>
      </w:r>
      <w:r>
        <w:rPr>
          <w:rFonts w:ascii="Times New Roman" w:eastAsia="Times New Roman" w:hAnsi="Times New Roman" w:cs="Times New Roman"/>
          <w:sz w:val="24"/>
          <w:szCs w:val="24"/>
        </w:rPr>
        <w:t xml:space="preserve"> rains (Deka, N., &amp; </w:t>
      </w:r>
      <w:proofErr w:type="spellStart"/>
      <w:r>
        <w:rPr>
          <w:rFonts w:ascii="Times New Roman" w:eastAsia="Times New Roman" w:hAnsi="Times New Roman" w:cs="Times New Roman"/>
          <w:sz w:val="24"/>
          <w:szCs w:val="24"/>
        </w:rPr>
        <w:t>Bhagabati</w:t>
      </w:r>
      <w:proofErr w:type="spellEnd"/>
      <w:r>
        <w:rPr>
          <w:rFonts w:ascii="Times New Roman" w:eastAsia="Times New Roman" w:hAnsi="Times New Roman" w:cs="Times New Roman"/>
          <w:sz w:val="24"/>
          <w:szCs w:val="24"/>
        </w:rPr>
        <w:t>, A.K., 2017). Three varieties of crops have been identified from the cropping pattern map of the Zaid season, 2024(map 4). These are cereals (rice or summer paddy and maize</w:t>
      </w:r>
      <w:proofErr w:type="gramStart"/>
      <w:r>
        <w:rPr>
          <w:rFonts w:ascii="Times New Roman" w:eastAsia="Times New Roman" w:hAnsi="Times New Roman" w:cs="Times New Roman"/>
          <w:sz w:val="24"/>
          <w:szCs w:val="24"/>
        </w:rPr>
        <w:t>),sugarcane</w:t>
      </w:r>
      <w:proofErr w:type="gramEnd"/>
      <w:r>
        <w:rPr>
          <w:rFonts w:ascii="Times New Roman" w:eastAsia="Times New Roman" w:hAnsi="Times New Roman" w:cs="Times New Roman"/>
          <w:sz w:val="24"/>
          <w:szCs w:val="24"/>
        </w:rPr>
        <w:t xml:space="preserve">, and vegetables. Among these, cereals </w:t>
      </w:r>
      <w:proofErr w:type="gramStart"/>
      <w:r>
        <w:rPr>
          <w:rFonts w:ascii="Times New Roman" w:eastAsia="Times New Roman" w:hAnsi="Times New Roman" w:cs="Times New Roman"/>
          <w:sz w:val="24"/>
          <w:szCs w:val="24"/>
        </w:rPr>
        <w:t>crop</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rice covers 3170.43 ha (46.9%) of the area, and a very small portion, i.e., 1204.77 ha (17.83%), is covered by sugarcane cultivation. Major vegetables like </w:t>
      </w:r>
      <w:proofErr w:type="gramStart"/>
      <w:r>
        <w:rPr>
          <w:rFonts w:ascii="Times New Roman" w:eastAsia="Times New Roman" w:hAnsi="Times New Roman" w:cs="Times New Roman"/>
          <w:sz w:val="24"/>
          <w:szCs w:val="24"/>
        </w:rPr>
        <w:t>cucumber(</w:t>
      </w:r>
      <w:proofErr w:type="gramEnd"/>
      <w:r>
        <w:rPr>
          <w:rFonts w:ascii="Times New Roman" w:eastAsia="Times New Roman" w:hAnsi="Times New Roman" w:cs="Times New Roman"/>
          <w:i/>
          <w:sz w:val="24"/>
          <w:szCs w:val="24"/>
        </w:rPr>
        <w:t>Cucumis sativus</w:t>
      </w:r>
      <w:r>
        <w:rPr>
          <w:rFonts w:ascii="Times New Roman" w:eastAsia="Times New Roman" w:hAnsi="Times New Roman" w:cs="Times New Roman"/>
          <w:sz w:val="24"/>
          <w:szCs w:val="24"/>
        </w:rPr>
        <w:t>),Bitter gourd(</w:t>
      </w:r>
      <w:r>
        <w:rPr>
          <w:rFonts w:ascii="Times New Roman" w:eastAsia="Times New Roman" w:hAnsi="Times New Roman" w:cs="Times New Roman"/>
          <w:i/>
          <w:sz w:val="24"/>
          <w:szCs w:val="24"/>
        </w:rPr>
        <w:t xml:space="preserve">Momordica </w:t>
      </w:r>
      <w:proofErr w:type="spellStart"/>
      <w:r>
        <w:rPr>
          <w:rFonts w:ascii="Times New Roman" w:eastAsia="Times New Roman" w:hAnsi="Times New Roman" w:cs="Times New Roman"/>
          <w:i/>
          <w:sz w:val="24"/>
          <w:szCs w:val="24"/>
        </w:rPr>
        <w:t>charantia</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,Pumpkin( </w:t>
      </w:r>
      <w:r>
        <w:rPr>
          <w:rFonts w:ascii="Times New Roman" w:eastAsia="Times New Roman" w:hAnsi="Times New Roman" w:cs="Times New Roman"/>
          <w:i/>
          <w:sz w:val="24"/>
          <w:szCs w:val="24"/>
        </w:rPr>
        <w:t xml:space="preserve">Cucurbita </w:t>
      </w:r>
      <w:proofErr w:type="spellStart"/>
      <w:r>
        <w:rPr>
          <w:rFonts w:ascii="Times New Roman" w:eastAsia="Times New Roman" w:hAnsi="Times New Roman" w:cs="Times New Roman"/>
          <w:i/>
          <w:sz w:val="24"/>
          <w:szCs w:val="24"/>
        </w:rPr>
        <w:t>peopo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area pra</w:t>
      </w:r>
      <w:r>
        <w:rPr>
          <w:rFonts w:ascii="Times New Roman" w:eastAsia="Times New Roman" w:hAnsi="Times New Roman" w:cs="Times New Roman"/>
          <w:sz w:val="24"/>
          <w:szCs w:val="24"/>
        </w:rPr>
        <w:t xml:space="preserve">cticed in 2382.07 ha(35.25%) area. </w:t>
      </w:r>
      <w:proofErr w:type="spellStart"/>
      <w:r>
        <w:rPr>
          <w:rFonts w:ascii="Times New Roman" w:eastAsia="Times New Roman" w:hAnsi="Times New Roman" w:cs="Times New Roman"/>
          <w:sz w:val="24"/>
          <w:szCs w:val="24"/>
        </w:rPr>
        <w:t>Barbala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kalarchar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sz w:val="24"/>
          <w:szCs w:val="24"/>
        </w:rPr>
        <w:t>Kurihamari</w:t>
      </w:r>
      <w:proofErr w:type="spellEnd"/>
      <w:proofErr w:type="gramEnd"/>
      <w:r>
        <w:rPr>
          <w:rFonts w:ascii="Times New Roman" w:eastAsia="Times New Roman" w:hAnsi="Times New Roman" w:cs="Times New Roman"/>
          <w:sz w:val="24"/>
          <w:szCs w:val="24"/>
        </w:rPr>
        <w:t xml:space="preserve"> chars are widely practiced the </w:t>
      </w:r>
      <w:proofErr w:type="spellStart"/>
      <w:r>
        <w:rPr>
          <w:rFonts w:ascii="Times New Roman" w:eastAsia="Times New Roman" w:hAnsi="Times New Roman" w:cs="Times New Roman"/>
          <w:sz w:val="24"/>
          <w:szCs w:val="24"/>
        </w:rPr>
        <w:t>zaid</w:t>
      </w:r>
      <w:proofErr w:type="spellEnd"/>
      <w:r>
        <w:rPr>
          <w:rFonts w:ascii="Times New Roman" w:eastAsia="Times New Roman" w:hAnsi="Times New Roman" w:cs="Times New Roman"/>
          <w:sz w:val="24"/>
          <w:szCs w:val="24"/>
        </w:rPr>
        <w:t xml:space="preserve"> vegetables compered to </w:t>
      </w:r>
      <w:proofErr w:type="spellStart"/>
      <w:r>
        <w:rPr>
          <w:rFonts w:ascii="Times New Roman" w:eastAsia="Times New Roman" w:hAnsi="Times New Roman" w:cs="Times New Roman"/>
          <w:sz w:val="24"/>
          <w:szCs w:val="24"/>
        </w:rPr>
        <w:t>ther</w:t>
      </w:r>
      <w:proofErr w:type="spellEnd"/>
      <w:r>
        <w:rPr>
          <w:rFonts w:ascii="Times New Roman" w:eastAsia="Times New Roman" w:hAnsi="Times New Roman" w:cs="Times New Roman"/>
          <w:sz w:val="24"/>
          <w:szCs w:val="24"/>
        </w:rPr>
        <w:t xml:space="preserve"> chars.</w:t>
      </w:r>
    </w:p>
    <w:p w14:paraId="7563C81C" w14:textId="77777777" w:rsidR="0014271B" w:rsidRDefault="0014271B">
      <w:pPr>
        <w:spacing w:line="240" w:lineRule="auto"/>
        <w:jc w:val="both"/>
        <w:rPr>
          <w:rFonts w:ascii="Times New Roman" w:eastAsia="Times New Roman" w:hAnsi="Times New Roman" w:cs="Times New Roman"/>
          <w:sz w:val="24"/>
          <w:szCs w:val="24"/>
        </w:rPr>
      </w:pPr>
    </w:p>
    <w:p w14:paraId="1000C519" w14:textId="77777777" w:rsidR="0014271B" w:rsidRDefault="007E578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960B5B" w14:textId="77777777" w:rsidR="0014271B" w:rsidRDefault="0014271B">
      <w:pPr>
        <w:spacing w:line="240" w:lineRule="auto"/>
        <w:jc w:val="both"/>
        <w:rPr>
          <w:rFonts w:ascii="Times New Roman" w:eastAsia="Times New Roman" w:hAnsi="Times New Roman" w:cs="Times New Roman"/>
          <w:sz w:val="24"/>
          <w:szCs w:val="24"/>
        </w:rPr>
      </w:pPr>
    </w:p>
    <w:p w14:paraId="7F3E492B" w14:textId="77777777" w:rsidR="0014271B" w:rsidRDefault="0014271B">
      <w:pPr>
        <w:spacing w:line="240" w:lineRule="auto"/>
        <w:jc w:val="both"/>
        <w:rPr>
          <w:rFonts w:ascii="Times New Roman" w:eastAsia="Times New Roman" w:hAnsi="Times New Roman" w:cs="Times New Roman"/>
          <w:sz w:val="24"/>
          <w:szCs w:val="24"/>
        </w:rPr>
      </w:pPr>
    </w:p>
    <w:p w14:paraId="1389EFC8" w14:textId="77777777" w:rsidR="0014271B" w:rsidRDefault="0014271B">
      <w:pPr>
        <w:spacing w:line="240" w:lineRule="auto"/>
        <w:jc w:val="both"/>
        <w:rPr>
          <w:rFonts w:ascii="Times New Roman" w:eastAsia="Times New Roman" w:hAnsi="Times New Roman" w:cs="Times New Roman"/>
          <w:sz w:val="24"/>
          <w:szCs w:val="24"/>
        </w:rPr>
      </w:pPr>
    </w:p>
    <w:p w14:paraId="2DC09A8F" w14:textId="77777777" w:rsidR="0014271B" w:rsidRDefault="0014271B">
      <w:pPr>
        <w:spacing w:line="240" w:lineRule="auto"/>
        <w:jc w:val="both"/>
        <w:rPr>
          <w:rFonts w:ascii="Times New Roman" w:eastAsia="Times New Roman" w:hAnsi="Times New Roman" w:cs="Times New Roman"/>
          <w:sz w:val="24"/>
          <w:szCs w:val="24"/>
        </w:rPr>
      </w:pPr>
    </w:p>
    <w:p w14:paraId="50F61DB0" w14:textId="77777777" w:rsidR="0014271B" w:rsidRDefault="0014271B">
      <w:pPr>
        <w:spacing w:line="240" w:lineRule="auto"/>
        <w:jc w:val="both"/>
        <w:rPr>
          <w:rFonts w:ascii="Times New Roman" w:eastAsia="Times New Roman" w:hAnsi="Times New Roman" w:cs="Times New Roman"/>
          <w:sz w:val="24"/>
          <w:szCs w:val="24"/>
        </w:rPr>
      </w:pPr>
    </w:p>
    <w:p w14:paraId="0CDDDC8E" w14:textId="77777777" w:rsidR="0014271B" w:rsidRDefault="0014271B">
      <w:pPr>
        <w:spacing w:line="240" w:lineRule="auto"/>
        <w:jc w:val="both"/>
        <w:rPr>
          <w:rFonts w:ascii="Times New Roman" w:eastAsia="Times New Roman" w:hAnsi="Times New Roman" w:cs="Times New Roman"/>
          <w:sz w:val="24"/>
          <w:szCs w:val="24"/>
        </w:rPr>
      </w:pPr>
    </w:p>
    <w:p w14:paraId="3662F17A" w14:textId="77777777" w:rsidR="0014271B" w:rsidRDefault="0014271B">
      <w:pPr>
        <w:spacing w:line="240" w:lineRule="auto"/>
        <w:jc w:val="both"/>
        <w:rPr>
          <w:rFonts w:ascii="Times New Roman" w:eastAsia="Times New Roman" w:hAnsi="Times New Roman" w:cs="Times New Roman"/>
          <w:sz w:val="24"/>
          <w:szCs w:val="24"/>
        </w:rPr>
      </w:pPr>
    </w:p>
    <w:p w14:paraId="0CD6B083" w14:textId="77777777" w:rsidR="0014271B" w:rsidRDefault="0014271B">
      <w:pPr>
        <w:spacing w:line="240" w:lineRule="auto"/>
        <w:jc w:val="both"/>
        <w:rPr>
          <w:rFonts w:ascii="Times New Roman" w:eastAsia="Times New Roman" w:hAnsi="Times New Roman" w:cs="Times New Roman"/>
          <w:sz w:val="24"/>
          <w:szCs w:val="24"/>
        </w:rPr>
      </w:pPr>
    </w:p>
    <w:p w14:paraId="233E473E" w14:textId="77777777" w:rsidR="0014271B" w:rsidRDefault="0014271B">
      <w:pPr>
        <w:spacing w:line="240" w:lineRule="auto"/>
        <w:jc w:val="both"/>
        <w:rPr>
          <w:rFonts w:ascii="Times New Roman" w:eastAsia="Times New Roman" w:hAnsi="Times New Roman" w:cs="Times New Roman"/>
          <w:sz w:val="24"/>
          <w:szCs w:val="24"/>
        </w:rPr>
      </w:pPr>
    </w:p>
    <w:p w14:paraId="273FCB19" w14:textId="77777777" w:rsidR="0014271B" w:rsidRDefault="007E578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Table:1. Seasonal cropped area,2023-2024 (Source Landsat 8)</w:t>
      </w:r>
    </w:p>
    <w:p w14:paraId="555F530D" w14:textId="77777777" w:rsidR="0014271B" w:rsidRDefault="0014271B">
      <w:pPr>
        <w:spacing w:line="240" w:lineRule="auto"/>
        <w:jc w:val="both"/>
        <w:rPr>
          <w:rFonts w:ascii="Times New Roman" w:eastAsia="Times New Roman" w:hAnsi="Times New Roman" w:cs="Times New Roman"/>
          <w:sz w:val="24"/>
          <w:szCs w:val="24"/>
        </w:rPr>
      </w:pPr>
    </w:p>
    <w:p w14:paraId="4501F2D0" w14:textId="77777777" w:rsidR="0014271B" w:rsidRDefault="0014271B">
      <w:pPr>
        <w:spacing w:line="240" w:lineRule="auto"/>
        <w:ind w:right="113"/>
        <w:jc w:val="both"/>
        <w:rPr>
          <w:rFonts w:ascii="Times New Roman" w:eastAsia="Times New Roman" w:hAnsi="Times New Roman" w:cs="Times New Roman"/>
          <w:b/>
          <w:sz w:val="24"/>
          <w:szCs w:val="24"/>
        </w:rPr>
      </w:pPr>
    </w:p>
    <w:tbl>
      <w:tblPr>
        <w:tblStyle w:val="a"/>
        <w:tblpPr w:leftFromText="180" w:rightFromText="180" w:vertAnchor="page" w:horzAnchor="margin" w:tblpY="3406"/>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684"/>
        <w:gridCol w:w="388"/>
        <w:gridCol w:w="629"/>
        <w:gridCol w:w="656"/>
        <w:gridCol w:w="559"/>
        <w:gridCol w:w="61"/>
        <w:gridCol w:w="583"/>
        <w:gridCol w:w="59"/>
        <w:gridCol w:w="573"/>
        <w:gridCol w:w="60"/>
        <w:gridCol w:w="507"/>
        <w:gridCol w:w="486"/>
        <w:gridCol w:w="6"/>
        <w:gridCol w:w="702"/>
        <w:gridCol w:w="6"/>
        <w:gridCol w:w="561"/>
        <w:gridCol w:w="6"/>
        <w:gridCol w:w="993"/>
      </w:tblGrid>
      <w:tr w:rsidR="0014271B" w14:paraId="652FFE24" w14:textId="77777777">
        <w:tc>
          <w:tcPr>
            <w:tcW w:w="1520" w:type="dxa"/>
          </w:tcPr>
          <w:p w14:paraId="76CCEE4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seasons</w:t>
            </w:r>
          </w:p>
        </w:tc>
        <w:tc>
          <w:tcPr>
            <w:tcW w:w="1701" w:type="dxa"/>
            <w:gridSpan w:val="3"/>
          </w:tcPr>
          <w:p w14:paraId="2EDDF608"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kharif</w:t>
            </w:r>
          </w:p>
        </w:tc>
        <w:tc>
          <w:tcPr>
            <w:tcW w:w="3544" w:type="dxa"/>
            <w:gridSpan w:val="9"/>
          </w:tcPr>
          <w:p w14:paraId="14345B77"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Rabi</w:t>
            </w:r>
          </w:p>
        </w:tc>
        <w:tc>
          <w:tcPr>
            <w:tcW w:w="2274" w:type="dxa"/>
            <w:gridSpan w:val="6"/>
          </w:tcPr>
          <w:p w14:paraId="37A58D71"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zaid</w:t>
            </w:r>
            <w:proofErr w:type="spellEnd"/>
          </w:p>
        </w:tc>
      </w:tr>
      <w:tr w:rsidR="0014271B" w14:paraId="5D3147E2" w14:textId="77777777">
        <w:trPr>
          <w:cantSplit/>
          <w:trHeight w:val="1925"/>
        </w:trPr>
        <w:tc>
          <w:tcPr>
            <w:tcW w:w="1520" w:type="dxa"/>
          </w:tcPr>
          <w:p w14:paraId="7D359FF6" w14:textId="77777777" w:rsidR="0014271B" w:rsidRDefault="007E578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Crops</w:t>
            </w:r>
          </w:p>
        </w:tc>
        <w:tc>
          <w:tcPr>
            <w:tcW w:w="684" w:type="dxa"/>
          </w:tcPr>
          <w:p w14:paraId="0D46AE5C"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Rice(</w:t>
            </w:r>
            <w:proofErr w:type="gramEnd"/>
            <w:r>
              <w:rPr>
                <w:rFonts w:ascii="Times New Roman" w:eastAsia="Times New Roman" w:hAnsi="Times New Roman" w:cs="Times New Roman"/>
                <w:sz w:val="24"/>
                <w:szCs w:val="24"/>
              </w:rPr>
              <w:t>Sali paddy)</w:t>
            </w:r>
          </w:p>
        </w:tc>
        <w:tc>
          <w:tcPr>
            <w:tcW w:w="388" w:type="dxa"/>
          </w:tcPr>
          <w:p w14:paraId="6B9BBAFD"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Jute</w:t>
            </w:r>
          </w:p>
        </w:tc>
        <w:tc>
          <w:tcPr>
            <w:tcW w:w="629" w:type="dxa"/>
          </w:tcPr>
          <w:p w14:paraId="50616542"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manure </w:t>
            </w:r>
            <w:proofErr w:type="gramStart"/>
            <w:r>
              <w:rPr>
                <w:rFonts w:ascii="Times New Roman" w:eastAsia="Times New Roman" w:hAnsi="Times New Roman" w:cs="Times New Roman"/>
                <w:sz w:val="24"/>
                <w:szCs w:val="24"/>
              </w:rPr>
              <w:t>crop(</w:t>
            </w:r>
            <w:proofErr w:type="spellStart"/>
            <w:proofErr w:type="gramEnd"/>
            <w:r>
              <w:rPr>
                <w:rFonts w:ascii="Times New Roman" w:eastAsia="Times New Roman" w:hAnsi="Times New Roman" w:cs="Times New Roman"/>
                <w:sz w:val="24"/>
                <w:szCs w:val="24"/>
              </w:rPr>
              <w:t>Dhanicha</w:t>
            </w:r>
            <w:proofErr w:type="spellEnd"/>
          </w:p>
        </w:tc>
        <w:tc>
          <w:tcPr>
            <w:tcW w:w="656" w:type="dxa"/>
          </w:tcPr>
          <w:p w14:paraId="43767DCD"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Cereals( maize</w:t>
            </w:r>
            <w:proofErr w:type="gramEnd"/>
            <w:r>
              <w:rPr>
                <w:rFonts w:ascii="Times New Roman" w:eastAsia="Times New Roman" w:hAnsi="Times New Roman" w:cs="Times New Roman"/>
                <w:sz w:val="24"/>
                <w:szCs w:val="24"/>
              </w:rPr>
              <w:t>)</w:t>
            </w:r>
          </w:p>
        </w:tc>
        <w:tc>
          <w:tcPr>
            <w:tcW w:w="620" w:type="dxa"/>
            <w:gridSpan w:val="2"/>
          </w:tcPr>
          <w:p w14:paraId="33C4FFB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Oil seeds</w:t>
            </w:r>
          </w:p>
        </w:tc>
        <w:tc>
          <w:tcPr>
            <w:tcW w:w="583" w:type="dxa"/>
          </w:tcPr>
          <w:p w14:paraId="2793961B"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pulses</w:t>
            </w:r>
          </w:p>
        </w:tc>
        <w:tc>
          <w:tcPr>
            <w:tcW w:w="692" w:type="dxa"/>
            <w:gridSpan w:val="3"/>
          </w:tcPr>
          <w:p w14:paraId="63F2563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vegetables</w:t>
            </w:r>
          </w:p>
        </w:tc>
        <w:tc>
          <w:tcPr>
            <w:tcW w:w="993" w:type="dxa"/>
            <w:gridSpan w:val="2"/>
          </w:tcPr>
          <w:p w14:paraId="62E32020"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manure </w:t>
            </w:r>
            <w:proofErr w:type="gramStart"/>
            <w:r>
              <w:rPr>
                <w:rFonts w:ascii="Times New Roman" w:eastAsia="Times New Roman" w:hAnsi="Times New Roman" w:cs="Times New Roman"/>
                <w:sz w:val="24"/>
                <w:szCs w:val="24"/>
              </w:rPr>
              <w:t>crop(</w:t>
            </w:r>
            <w:proofErr w:type="spellStart"/>
            <w:proofErr w:type="gramEnd"/>
            <w:r>
              <w:rPr>
                <w:rFonts w:ascii="Times New Roman" w:eastAsia="Times New Roman" w:hAnsi="Times New Roman" w:cs="Times New Roman"/>
                <w:sz w:val="24"/>
                <w:szCs w:val="24"/>
              </w:rPr>
              <w:t>Sunhump</w:t>
            </w:r>
            <w:proofErr w:type="spellEnd"/>
            <w:r>
              <w:rPr>
                <w:rFonts w:ascii="Times New Roman" w:eastAsia="Times New Roman" w:hAnsi="Times New Roman" w:cs="Times New Roman"/>
                <w:sz w:val="24"/>
                <w:szCs w:val="24"/>
              </w:rPr>
              <w:t>)</w:t>
            </w:r>
          </w:p>
        </w:tc>
        <w:tc>
          <w:tcPr>
            <w:tcW w:w="708" w:type="dxa"/>
            <w:gridSpan w:val="2"/>
          </w:tcPr>
          <w:p w14:paraId="3E544DC8"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Cereals(</w:t>
            </w:r>
            <w:proofErr w:type="gramEnd"/>
            <w:r>
              <w:rPr>
                <w:rFonts w:ascii="Times New Roman" w:eastAsia="Times New Roman" w:hAnsi="Times New Roman" w:cs="Times New Roman"/>
                <w:sz w:val="24"/>
                <w:szCs w:val="24"/>
              </w:rPr>
              <w:t>Summer paddy)</w:t>
            </w:r>
          </w:p>
        </w:tc>
        <w:tc>
          <w:tcPr>
            <w:tcW w:w="567" w:type="dxa"/>
            <w:gridSpan w:val="2"/>
          </w:tcPr>
          <w:p w14:paraId="4338C98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Sugarcane</w:t>
            </w:r>
          </w:p>
        </w:tc>
        <w:tc>
          <w:tcPr>
            <w:tcW w:w="999" w:type="dxa"/>
            <w:gridSpan w:val="2"/>
          </w:tcPr>
          <w:p w14:paraId="7498DC2B"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vegetables</w:t>
            </w:r>
          </w:p>
          <w:p w14:paraId="2743556F" w14:textId="77777777" w:rsidR="0014271B" w:rsidRDefault="0014271B">
            <w:pPr>
              <w:spacing w:line="240" w:lineRule="auto"/>
              <w:ind w:left="113" w:right="113"/>
              <w:jc w:val="both"/>
              <w:rPr>
                <w:rFonts w:ascii="Times New Roman" w:eastAsia="Times New Roman" w:hAnsi="Times New Roman" w:cs="Times New Roman"/>
                <w:sz w:val="24"/>
                <w:szCs w:val="24"/>
              </w:rPr>
            </w:pPr>
          </w:p>
        </w:tc>
      </w:tr>
      <w:tr w:rsidR="0014271B" w14:paraId="6C47FFB1" w14:textId="77777777">
        <w:trPr>
          <w:cantSplit/>
          <w:trHeight w:val="1581"/>
        </w:trPr>
        <w:tc>
          <w:tcPr>
            <w:tcW w:w="1520" w:type="dxa"/>
          </w:tcPr>
          <w:p w14:paraId="469F8AA8"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Area (in hectare)</w:t>
            </w:r>
          </w:p>
        </w:tc>
        <w:tc>
          <w:tcPr>
            <w:tcW w:w="684" w:type="dxa"/>
          </w:tcPr>
          <w:p w14:paraId="71973BE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1754.32</w:t>
            </w:r>
          </w:p>
        </w:tc>
        <w:tc>
          <w:tcPr>
            <w:tcW w:w="388" w:type="dxa"/>
          </w:tcPr>
          <w:p w14:paraId="51E1E3D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5245.59</w:t>
            </w:r>
          </w:p>
        </w:tc>
        <w:tc>
          <w:tcPr>
            <w:tcW w:w="629" w:type="dxa"/>
          </w:tcPr>
          <w:p w14:paraId="61EE5731"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1635.86</w:t>
            </w:r>
          </w:p>
        </w:tc>
        <w:tc>
          <w:tcPr>
            <w:tcW w:w="656" w:type="dxa"/>
          </w:tcPr>
          <w:p w14:paraId="0F93D37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2096.85</w:t>
            </w:r>
          </w:p>
        </w:tc>
        <w:tc>
          <w:tcPr>
            <w:tcW w:w="620" w:type="dxa"/>
            <w:gridSpan w:val="2"/>
          </w:tcPr>
          <w:p w14:paraId="3524157B"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2289.04</w:t>
            </w:r>
          </w:p>
        </w:tc>
        <w:tc>
          <w:tcPr>
            <w:tcW w:w="583" w:type="dxa"/>
          </w:tcPr>
          <w:p w14:paraId="4458F1B1"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1241.73</w:t>
            </w:r>
          </w:p>
          <w:p w14:paraId="233CDD42"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692" w:type="dxa"/>
            <w:gridSpan w:val="3"/>
          </w:tcPr>
          <w:p w14:paraId="7100EB2A"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2525.21</w:t>
            </w:r>
          </w:p>
          <w:p w14:paraId="4B4AA152"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993" w:type="dxa"/>
            <w:gridSpan w:val="2"/>
          </w:tcPr>
          <w:p w14:paraId="091B9265"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1857.52</w:t>
            </w:r>
          </w:p>
        </w:tc>
        <w:tc>
          <w:tcPr>
            <w:tcW w:w="708" w:type="dxa"/>
            <w:gridSpan w:val="2"/>
          </w:tcPr>
          <w:p w14:paraId="01CBEAB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3170.43</w:t>
            </w:r>
          </w:p>
          <w:p w14:paraId="06F8F110"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567" w:type="dxa"/>
            <w:gridSpan w:val="2"/>
          </w:tcPr>
          <w:p w14:paraId="1744A039"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1204.77</w:t>
            </w:r>
          </w:p>
        </w:tc>
        <w:tc>
          <w:tcPr>
            <w:tcW w:w="999" w:type="dxa"/>
            <w:gridSpan w:val="2"/>
          </w:tcPr>
          <w:p w14:paraId="3EC3780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2382.07</w:t>
            </w:r>
          </w:p>
          <w:p w14:paraId="6BE05A27" w14:textId="77777777" w:rsidR="0014271B" w:rsidRDefault="0014271B">
            <w:pPr>
              <w:spacing w:line="240" w:lineRule="auto"/>
              <w:ind w:left="113" w:right="113"/>
              <w:jc w:val="both"/>
              <w:rPr>
                <w:rFonts w:ascii="Times New Roman" w:eastAsia="Times New Roman" w:hAnsi="Times New Roman" w:cs="Times New Roman"/>
                <w:sz w:val="24"/>
                <w:szCs w:val="24"/>
              </w:rPr>
            </w:pPr>
          </w:p>
          <w:p w14:paraId="18EF75C5" w14:textId="77777777" w:rsidR="0014271B" w:rsidRDefault="0014271B">
            <w:pPr>
              <w:spacing w:line="240" w:lineRule="auto"/>
              <w:ind w:left="113" w:right="113"/>
              <w:jc w:val="both"/>
              <w:rPr>
                <w:rFonts w:ascii="Times New Roman" w:eastAsia="Times New Roman" w:hAnsi="Times New Roman" w:cs="Times New Roman"/>
                <w:sz w:val="24"/>
                <w:szCs w:val="24"/>
              </w:rPr>
            </w:pPr>
          </w:p>
          <w:p w14:paraId="3585B3C0"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1204.77</w:t>
            </w:r>
          </w:p>
          <w:p w14:paraId="654D9488" w14:textId="77777777" w:rsidR="0014271B" w:rsidRDefault="0014271B">
            <w:pPr>
              <w:ind w:left="113" w:right="113"/>
              <w:jc w:val="both"/>
              <w:rPr>
                <w:rFonts w:ascii="Times New Roman" w:eastAsia="Times New Roman" w:hAnsi="Times New Roman" w:cs="Times New Roman"/>
                <w:sz w:val="24"/>
                <w:szCs w:val="24"/>
              </w:rPr>
            </w:pPr>
          </w:p>
        </w:tc>
      </w:tr>
      <w:tr w:rsidR="0014271B" w14:paraId="36C3D5FC" w14:textId="77777777">
        <w:trPr>
          <w:cantSplit/>
          <w:trHeight w:val="543"/>
        </w:trPr>
        <w:tc>
          <w:tcPr>
            <w:tcW w:w="1520" w:type="dxa"/>
          </w:tcPr>
          <w:p w14:paraId="212924C9"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 area (in hectare)</w:t>
            </w:r>
          </w:p>
        </w:tc>
        <w:tc>
          <w:tcPr>
            <w:tcW w:w="1701" w:type="dxa"/>
            <w:gridSpan w:val="3"/>
          </w:tcPr>
          <w:p w14:paraId="4274F3AF"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8635.5</w:t>
            </w:r>
          </w:p>
          <w:p w14:paraId="1BB5510D"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3544" w:type="dxa"/>
            <w:gridSpan w:val="9"/>
          </w:tcPr>
          <w:p w14:paraId="15F31659"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10010.45</w:t>
            </w:r>
          </w:p>
          <w:p w14:paraId="29AD17C5" w14:textId="77777777" w:rsidR="0014271B" w:rsidRDefault="0014271B">
            <w:pPr>
              <w:spacing w:line="240" w:lineRule="auto"/>
              <w:ind w:left="113" w:right="113"/>
              <w:jc w:val="both"/>
              <w:rPr>
                <w:rFonts w:ascii="Times New Roman" w:eastAsia="Times New Roman" w:hAnsi="Times New Roman" w:cs="Times New Roman"/>
                <w:sz w:val="24"/>
                <w:szCs w:val="24"/>
              </w:rPr>
            </w:pPr>
          </w:p>
        </w:tc>
        <w:tc>
          <w:tcPr>
            <w:tcW w:w="2274" w:type="dxa"/>
            <w:gridSpan w:val="6"/>
          </w:tcPr>
          <w:p w14:paraId="7075A652"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6757.27</w:t>
            </w:r>
          </w:p>
          <w:p w14:paraId="6C7A9C1C" w14:textId="77777777" w:rsidR="0014271B" w:rsidRDefault="0014271B">
            <w:pPr>
              <w:spacing w:line="240" w:lineRule="auto"/>
              <w:ind w:left="113" w:right="113"/>
              <w:jc w:val="both"/>
              <w:rPr>
                <w:rFonts w:ascii="Times New Roman" w:eastAsia="Times New Roman" w:hAnsi="Times New Roman" w:cs="Times New Roman"/>
                <w:sz w:val="24"/>
                <w:szCs w:val="24"/>
              </w:rPr>
            </w:pPr>
          </w:p>
        </w:tc>
      </w:tr>
      <w:tr w:rsidR="0014271B" w14:paraId="5CF48886" w14:textId="77777777">
        <w:trPr>
          <w:cantSplit/>
          <w:trHeight w:val="1134"/>
        </w:trPr>
        <w:tc>
          <w:tcPr>
            <w:tcW w:w="1520" w:type="dxa"/>
          </w:tcPr>
          <w:p w14:paraId="11F4E91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Percentage (%)</w:t>
            </w:r>
          </w:p>
        </w:tc>
        <w:tc>
          <w:tcPr>
            <w:tcW w:w="684" w:type="dxa"/>
          </w:tcPr>
          <w:p w14:paraId="7B9F925D"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388" w:type="dxa"/>
          </w:tcPr>
          <w:p w14:paraId="33BEE6A8"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60.7</w:t>
            </w:r>
          </w:p>
        </w:tc>
        <w:tc>
          <w:tcPr>
            <w:tcW w:w="629" w:type="dxa"/>
          </w:tcPr>
          <w:p w14:paraId="3DA39206"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656" w:type="dxa"/>
          </w:tcPr>
          <w:p w14:paraId="4725C599"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559" w:type="dxa"/>
          </w:tcPr>
          <w:p w14:paraId="0F1A5B1F"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22.8</w:t>
            </w:r>
          </w:p>
        </w:tc>
        <w:tc>
          <w:tcPr>
            <w:tcW w:w="703" w:type="dxa"/>
            <w:gridSpan w:val="3"/>
          </w:tcPr>
          <w:p w14:paraId="01267441"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573" w:type="dxa"/>
          </w:tcPr>
          <w:p w14:paraId="3B4699BC"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w:t>
            </w:r>
          </w:p>
        </w:tc>
        <w:tc>
          <w:tcPr>
            <w:tcW w:w="567" w:type="dxa"/>
            <w:gridSpan w:val="2"/>
          </w:tcPr>
          <w:p w14:paraId="1E849D03"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22.31</w:t>
            </w:r>
          </w:p>
        </w:tc>
        <w:tc>
          <w:tcPr>
            <w:tcW w:w="492" w:type="dxa"/>
            <w:gridSpan w:val="2"/>
          </w:tcPr>
          <w:p w14:paraId="6088479E"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18.56</w:t>
            </w:r>
          </w:p>
        </w:tc>
        <w:tc>
          <w:tcPr>
            <w:tcW w:w="708" w:type="dxa"/>
            <w:gridSpan w:val="2"/>
          </w:tcPr>
          <w:p w14:paraId="673055D5"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567" w:type="dxa"/>
            <w:gridSpan w:val="2"/>
          </w:tcPr>
          <w:p w14:paraId="4459B9A0" w14:textId="77777777" w:rsidR="0014271B" w:rsidRDefault="007E578C">
            <w:pPr>
              <w:spacing w:line="240" w:lineRule="auto"/>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17.83</w:t>
            </w:r>
          </w:p>
        </w:tc>
        <w:tc>
          <w:tcPr>
            <w:tcW w:w="993" w:type="dxa"/>
          </w:tcPr>
          <w:p w14:paraId="41330285" w14:textId="77777777" w:rsidR="0014271B" w:rsidRDefault="007E578C">
            <w:pPr>
              <w:ind w:left="113"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35.25</w:t>
            </w:r>
          </w:p>
        </w:tc>
      </w:tr>
    </w:tbl>
    <w:p w14:paraId="2C265F36" w14:textId="77777777" w:rsidR="0014271B" w:rsidRDefault="0014271B">
      <w:pPr>
        <w:spacing w:line="240" w:lineRule="auto"/>
        <w:ind w:right="113"/>
        <w:jc w:val="both"/>
        <w:rPr>
          <w:rFonts w:ascii="Times New Roman" w:eastAsia="Times New Roman" w:hAnsi="Times New Roman" w:cs="Times New Roman"/>
          <w:b/>
          <w:sz w:val="24"/>
          <w:szCs w:val="24"/>
        </w:rPr>
      </w:pPr>
    </w:p>
    <w:p w14:paraId="571F6EFC" w14:textId="77777777" w:rsidR="0014271B" w:rsidRDefault="007E578C">
      <w:pPr>
        <w:spacing w:line="240" w:lineRule="auto"/>
        <w:ind w:right="11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BF1A79D" w14:textId="77777777" w:rsidR="0014271B" w:rsidRDefault="007E578C">
      <w:pPr>
        <w:spacing w:line="240" w:lineRule="auto"/>
        <w:ind w:left="113" w:right="113" w:firstLine="6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shows that the </w:t>
      </w:r>
      <w:proofErr w:type="spellStart"/>
      <w:r>
        <w:rPr>
          <w:rFonts w:ascii="Times New Roman" w:eastAsia="Times New Roman" w:hAnsi="Times New Roman" w:cs="Times New Roman"/>
          <w:sz w:val="24"/>
          <w:szCs w:val="24"/>
        </w:rPr>
        <w:t>charlands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nalbari</w:t>
      </w:r>
      <w:proofErr w:type="spellEnd"/>
      <w:r>
        <w:rPr>
          <w:rFonts w:ascii="Times New Roman" w:eastAsia="Times New Roman" w:hAnsi="Times New Roman" w:cs="Times New Roman"/>
          <w:sz w:val="24"/>
          <w:szCs w:val="24"/>
        </w:rPr>
        <w:t xml:space="preserve"> district are agriculturally advanced compared to mainland’s, because of farmers there have developed a highly diversified and seasonally cropping pattern. This adaptability is due to unique environmental conditions of char areas like f</w:t>
      </w:r>
      <w:r>
        <w:rPr>
          <w:rFonts w:ascii="Times New Roman" w:eastAsia="Times New Roman" w:hAnsi="Times New Roman" w:cs="Times New Roman"/>
          <w:sz w:val="24"/>
          <w:szCs w:val="24"/>
        </w:rPr>
        <w:t xml:space="preserve">ertile alluvial soils, seasonal flooding and access to both rainwater and residual soil moisture.  Jute, Sali paddy, summer paddy, and maize have been found to be major crops, covering an area of 60.7%, 20.3%, 46.9%, and 20.9%, respectively. Among this </w:t>
      </w:r>
      <w:proofErr w:type="gramStart"/>
      <w:r>
        <w:rPr>
          <w:rFonts w:ascii="Times New Roman" w:eastAsia="Times New Roman" w:hAnsi="Times New Roman" w:cs="Times New Roman"/>
          <w:sz w:val="24"/>
          <w:szCs w:val="24"/>
        </w:rPr>
        <w:t>cro</w:t>
      </w:r>
      <w:r>
        <w:rPr>
          <w:rFonts w:ascii="Times New Roman" w:eastAsia="Times New Roman" w:hAnsi="Times New Roman" w:cs="Times New Roman"/>
          <w:sz w:val="24"/>
          <w:szCs w:val="24"/>
        </w:rPr>
        <w:t>ps</w:t>
      </w:r>
      <w:proofErr w:type="gramEnd"/>
      <w:r>
        <w:rPr>
          <w:rFonts w:ascii="Times New Roman" w:eastAsia="Times New Roman" w:hAnsi="Times New Roman" w:cs="Times New Roman"/>
          <w:sz w:val="24"/>
          <w:szCs w:val="24"/>
        </w:rPr>
        <w:t xml:space="preserve"> jute emerges as the most dominant kharif crop cultivated in the southern part of </w:t>
      </w:r>
      <w:proofErr w:type="spellStart"/>
      <w:r>
        <w:rPr>
          <w:rFonts w:ascii="Times New Roman" w:eastAsia="Times New Roman" w:hAnsi="Times New Roman" w:cs="Times New Roman"/>
          <w:sz w:val="24"/>
          <w:szCs w:val="24"/>
        </w:rPr>
        <w:t>Bhangnamari</w:t>
      </w:r>
      <w:proofErr w:type="spellEnd"/>
      <w:r>
        <w:rPr>
          <w:rFonts w:ascii="Times New Roman" w:eastAsia="Times New Roman" w:hAnsi="Times New Roman" w:cs="Times New Roman"/>
          <w:sz w:val="24"/>
          <w:szCs w:val="24"/>
        </w:rPr>
        <w:t xml:space="preserve"> char, </w:t>
      </w:r>
      <w:proofErr w:type="spellStart"/>
      <w:r>
        <w:rPr>
          <w:rFonts w:ascii="Times New Roman" w:eastAsia="Times New Roman" w:hAnsi="Times New Roman" w:cs="Times New Roman"/>
          <w:sz w:val="24"/>
          <w:szCs w:val="24"/>
        </w:rPr>
        <w:t>Sialmari</w:t>
      </w:r>
      <w:proofErr w:type="spellEnd"/>
      <w:r>
        <w:rPr>
          <w:rFonts w:ascii="Times New Roman" w:eastAsia="Times New Roman" w:hAnsi="Times New Roman" w:cs="Times New Roman"/>
          <w:sz w:val="24"/>
          <w:szCs w:val="24"/>
        </w:rPr>
        <w:t xml:space="preserve"> char, </w:t>
      </w:r>
      <w:proofErr w:type="spellStart"/>
      <w:r>
        <w:rPr>
          <w:rFonts w:ascii="Times New Roman" w:eastAsia="Times New Roman" w:hAnsi="Times New Roman" w:cs="Times New Roman"/>
          <w:sz w:val="24"/>
          <w:szCs w:val="24"/>
        </w:rPr>
        <w:t>Kalarchar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Bangnapota</w:t>
      </w:r>
      <w:proofErr w:type="spellEnd"/>
      <w:r>
        <w:rPr>
          <w:rFonts w:ascii="Times New Roman" w:eastAsia="Times New Roman" w:hAnsi="Times New Roman" w:cs="Times New Roman"/>
          <w:sz w:val="24"/>
          <w:szCs w:val="24"/>
        </w:rPr>
        <w:t xml:space="preserve"> char, Pub </w:t>
      </w:r>
      <w:proofErr w:type="spellStart"/>
      <w:r>
        <w:rPr>
          <w:rFonts w:ascii="Times New Roman" w:eastAsia="Times New Roman" w:hAnsi="Times New Roman" w:cs="Times New Roman"/>
          <w:sz w:val="24"/>
          <w:szCs w:val="24"/>
        </w:rPr>
        <w:t>Kazia</w:t>
      </w:r>
      <w:proofErr w:type="spellEnd"/>
      <w:r>
        <w:rPr>
          <w:rFonts w:ascii="Times New Roman" w:eastAsia="Times New Roman" w:hAnsi="Times New Roman" w:cs="Times New Roman"/>
          <w:sz w:val="24"/>
          <w:szCs w:val="24"/>
        </w:rPr>
        <w:t xml:space="preserve"> char, and </w:t>
      </w:r>
      <w:proofErr w:type="spellStart"/>
      <w:r>
        <w:rPr>
          <w:rFonts w:ascii="Times New Roman" w:eastAsia="Times New Roman" w:hAnsi="Times New Roman" w:cs="Times New Roman"/>
          <w:sz w:val="24"/>
          <w:szCs w:val="24"/>
        </w:rPr>
        <w:t>Kurihamari</w:t>
      </w:r>
      <w:proofErr w:type="spellEnd"/>
      <w:r>
        <w:rPr>
          <w:rFonts w:ascii="Times New Roman" w:eastAsia="Times New Roman" w:hAnsi="Times New Roman" w:cs="Times New Roman"/>
          <w:sz w:val="24"/>
          <w:szCs w:val="24"/>
        </w:rPr>
        <w:t xml:space="preserve"> char. Sail paddy also practiced in more permanent chars. High-value maize crops </w:t>
      </w:r>
      <w:r>
        <w:rPr>
          <w:rFonts w:ascii="Times New Roman" w:eastAsia="Times New Roman" w:hAnsi="Times New Roman" w:cs="Times New Roman"/>
          <w:sz w:val="24"/>
          <w:szCs w:val="24"/>
        </w:rPr>
        <w:t xml:space="preserve">considered as climate –resilient crop with good market demand is grown extensively in both </w:t>
      </w:r>
      <w:proofErr w:type="spellStart"/>
      <w:r>
        <w:rPr>
          <w:rFonts w:ascii="Times New Roman" w:eastAsia="Times New Roman" w:hAnsi="Times New Roman" w:cs="Times New Roman"/>
          <w:sz w:val="24"/>
          <w:szCs w:val="24"/>
        </w:rPr>
        <w:t>rabi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zaidseasons</w:t>
      </w:r>
      <w:proofErr w:type="spellEnd"/>
      <w:r>
        <w:rPr>
          <w:rFonts w:ascii="Times New Roman" w:eastAsia="Times New Roman" w:hAnsi="Times New Roman" w:cs="Times New Roman"/>
          <w:sz w:val="24"/>
          <w:szCs w:val="24"/>
        </w:rPr>
        <w:t xml:space="preserve">. The farmers integrate green manure crops </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sunhemp</w:t>
      </w:r>
      <w:proofErr w:type="spellEnd"/>
      <w:proofErr w:type="gram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dhaincha</w:t>
      </w:r>
      <w:proofErr w:type="spellEnd"/>
      <w:r>
        <w:rPr>
          <w:rFonts w:ascii="Times New Roman" w:eastAsia="Times New Roman" w:hAnsi="Times New Roman" w:cs="Times New Roman"/>
          <w:sz w:val="24"/>
          <w:szCs w:val="24"/>
        </w:rPr>
        <w:t>), and leguminous crops( black gram, pigeon pea, pea, and lentil) to restore so</w:t>
      </w:r>
      <w:r>
        <w:rPr>
          <w:rFonts w:ascii="Times New Roman" w:eastAsia="Times New Roman" w:hAnsi="Times New Roman" w:cs="Times New Roman"/>
          <w:sz w:val="24"/>
          <w:szCs w:val="24"/>
        </w:rPr>
        <w:t>il nutrients, especially nitrogen , and improve long term  soil fertility . During rabi seasons, they adopted multiple cropping systems for maximize income from the same plot of land within a single season</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From this analysis, we have found the </w:t>
      </w:r>
      <w:proofErr w:type="gramStart"/>
      <w:r>
        <w:rPr>
          <w:rFonts w:ascii="Times New Roman" w:eastAsia="Times New Roman" w:hAnsi="Times New Roman" w:cs="Times New Roman"/>
          <w:sz w:val="24"/>
          <w:szCs w:val="24"/>
        </w:rPr>
        <w:t>following</w:t>
      </w:r>
      <w:r>
        <w:rPr>
          <w:rFonts w:ascii="Times New Roman" w:eastAsia="Times New Roman" w:hAnsi="Times New Roman" w:cs="Times New Roman"/>
          <w:sz w:val="24"/>
          <w:szCs w:val="24"/>
        </w:rPr>
        <w:t xml:space="preserve">  major</w:t>
      </w:r>
      <w:proofErr w:type="gramEnd"/>
      <w:r>
        <w:rPr>
          <w:rFonts w:ascii="Times New Roman" w:eastAsia="Times New Roman" w:hAnsi="Times New Roman" w:cs="Times New Roman"/>
          <w:sz w:val="24"/>
          <w:szCs w:val="24"/>
        </w:rPr>
        <w:t xml:space="preserve">  cropping rotation:</w:t>
      </w:r>
    </w:p>
    <w:p w14:paraId="30B82BB8" w14:textId="77777777" w:rsidR="0014271B" w:rsidRDefault="007E578C">
      <w:pPr>
        <w:numPr>
          <w:ilvl w:val="1"/>
          <w:numId w:val="1"/>
        </w:numPr>
        <w:pBdr>
          <w:top w:val="nil"/>
          <w:left w:val="nil"/>
          <w:bottom w:val="nil"/>
          <w:right w:val="nil"/>
          <w:between w:val="nil"/>
        </w:pBdr>
        <w:spacing w:after="0" w:line="240" w:lineRule="auto"/>
        <w:ind w:right="113"/>
        <w:jc w:val="both"/>
        <w:rPr>
          <w:color w:val="000000"/>
          <w:sz w:val="24"/>
          <w:szCs w:val="24"/>
        </w:rPr>
      </w:pPr>
      <w:r>
        <w:rPr>
          <w:rFonts w:ascii="Times New Roman" w:eastAsia="Times New Roman" w:hAnsi="Times New Roman" w:cs="Times New Roman"/>
          <w:color w:val="000000"/>
          <w:sz w:val="24"/>
          <w:szCs w:val="24"/>
        </w:rPr>
        <w:t>Jute-Sali paddy-maize</w:t>
      </w:r>
    </w:p>
    <w:p w14:paraId="24720B16" w14:textId="77777777" w:rsidR="0014271B" w:rsidRDefault="007E578C">
      <w:pPr>
        <w:numPr>
          <w:ilvl w:val="1"/>
          <w:numId w:val="1"/>
        </w:numPr>
        <w:pBdr>
          <w:top w:val="nil"/>
          <w:left w:val="nil"/>
          <w:bottom w:val="nil"/>
          <w:right w:val="nil"/>
          <w:between w:val="nil"/>
        </w:pBdr>
        <w:spacing w:after="0" w:line="240" w:lineRule="auto"/>
        <w:ind w:right="113"/>
        <w:jc w:val="both"/>
        <w:rPr>
          <w:color w:val="000000"/>
          <w:sz w:val="24"/>
          <w:szCs w:val="24"/>
        </w:rPr>
      </w:pPr>
      <w:r>
        <w:rPr>
          <w:rFonts w:ascii="Times New Roman" w:eastAsia="Times New Roman" w:hAnsi="Times New Roman" w:cs="Times New Roman"/>
          <w:color w:val="000000"/>
          <w:sz w:val="24"/>
          <w:szCs w:val="24"/>
        </w:rPr>
        <w:t>Jute/</w:t>
      </w:r>
      <w:proofErr w:type="spellStart"/>
      <w:r>
        <w:rPr>
          <w:rFonts w:ascii="Times New Roman" w:eastAsia="Times New Roman" w:hAnsi="Times New Roman" w:cs="Times New Roman"/>
          <w:color w:val="000000"/>
          <w:sz w:val="24"/>
          <w:szCs w:val="24"/>
        </w:rPr>
        <w:t>Dhanisa</w:t>
      </w:r>
      <w:proofErr w:type="spellEnd"/>
      <w:r>
        <w:rPr>
          <w:rFonts w:ascii="Times New Roman" w:eastAsia="Times New Roman" w:hAnsi="Times New Roman" w:cs="Times New Roman"/>
          <w:color w:val="000000"/>
          <w:sz w:val="24"/>
          <w:szCs w:val="24"/>
        </w:rPr>
        <w:t xml:space="preserve"> - oil seeds - Maize</w:t>
      </w:r>
    </w:p>
    <w:p w14:paraId="46200B48" w14:textId="77777777" w:rsidR="0014271B" w:rsidRDefault="007E578C">
      <w:pPr>
        <w:numPr>
          <w:ilvl w:val="1"/>
          <w:numId w:val="1"/>
        </w:numPr>
        <w:pBdr>
          <w:top w:val="nil"/>
          <w:left w:val="nil"/>
          <w:bottom w:val="nil"/>
          <w:right w:val="nil"/>
          <w:between w:val="nil"/>
        </w:pBdr>
        <w:spacing w:after="0" w:line="240" w:lineRule="auto"/>
        <w:ind w:right="113"/>
        <w:jc w:val="both"/>
        <w:rPr>
          <w:color w:val="000000"/>
          <w:sz w:val="24"/>
          <w:szCs w:val="24"/>
        </w:rPr>
      </w:pPr>
      <w:r>
        <w:rPr>
          <w:rFonts w:ascii="Times New Roman" w:eastAsia="Times New Roman" w:hAnsi="Times New Roman" w:cs="Times New Roman"/>
          <w:color w:val="000000"/>
          <w:sz w:val="24"/>
          <w:szCs w:val="24"/>
        </w:rPr>
        <w:t>Sali paddy- pulses- summer paddy.</w:t>
      </w:r>
    </w:p>
    <w:p w14:paraId="565D9D26" w14:textId="77777777" w:rsidR="0014271B" w:rsidRDefault="007E578C">
      <w:pPr>
        <w:numPr>
          <w:ilvl w:val="1"/>
          <w:numId w:val="1"/>
        </w:numPr>
        <w:pBdr>
          <w:top w:val="nil"/>
          <w:left w:val="nil"/>
          <w:bottom w:val="nil"/>
          <w:right w:val="nil"/>
          <w:between w:val="nil"/>
        </w:pBdr>
        <w:spacing w:after="0" w:line="240" w:lineRule="auto"/>
        <w:ind w:right="113"/>
        <w:jc w:val="both"/>
        <w:rPr>
          <w:color w:val="000000"/>
          <w:sz w:val="24"/>
          <w:szCs w:val="24"/>
        </w:rPr>
      </w:pPr>
      <w:r>
        <w:rPr>
          <w:rFonts w:ascii="Times New Roman" w:eastAsia="Times New Roman" w:hAnsi="Times New Roman" w:cs="Times New Roman"/>
          <w:color w:val="000000"/>
          <w:sz w:val="24"/>
          <w:szCs w:val="24"/>
        </w:rPr>
        <w:t>Jute –</w:t>
      </w:r>
      <w:proofErr w:type="spellStart"/>
      <w:r>
        <w:rPr>
          <w:rFonts w:ascii="Times New Roman" w:eastAsia="Times New Roman" w:hAnsi="Times New Roman" w:cs="Times New Roman"/>
          <w:color w:val="000000"/>
          <w:sz w:val="24"/>
          <w:szCs w:val="24"/>
        </w:rPr>
        <w:t>Sunhemp</w:t>
      </w:r>
      <w:proofErr w:type="spellEnd"/>
      <w:r>
        <w:rPr>
          <w:rFonts w:ascii="Times New Roman" w:eastAsia="Times New Roman" w:hAnsi="Times New Roman" w:cs="Times New Roman"/>
          <w:color w:val="000000"/>
          <w:sz w:val="24"/>
          <w:szCs w:val="24"/>
        </w:rPr>
        <w:t xml:space="preserve"> -Vegetables</w:t>
      </w:r>
    </w:p>
    <w:p w14:paraId="6062AC65" w14:textId="77777777" w:rsidR="0014271B" w:rsidRDefault="007E578C">
      <w:pPr>
        <w:numPr>
          <w:ilvl w:val="1"/>
          <w:numId w:val="1"/>
        </w:numPr>
        <w:pBdr>
          <w:top w:val="nil"/>
          <w:left w:val="nil"/>
          <w:bottom w:val="nil"/>
          <w:right w:val="nil"/>
          <w:between w:val="nil"/>
        </w:pBdr>
        <w:spacing w:line="240" w:lineRule="auto"/>
        <w:ind w:right="113"/>
        <w:jc w:val="both"/>
        <w:rPr>
          <w:color w:val="000000"/>
          <w:sz w:val="24"/>
          <w:szCs w:val="24"/>
        </w:rPr>
      </w:pPr>
      <w:r>
        <w:rPr>
          <w:rFonts w:ascii="Times New Roman" w:eastAsia="Times New Roman" w:hAnsi="Times New Roman" w:cs="Times New Roman"/>
          <w:color w:val="000000"/>
          <w:sz w:val="24"/>
          <w:szCs w:val="24"/>
        </w:rPr>
        <w:t>Jute–Maize–Maize</w:t>
      </w:r>
    </w:p>
    <w:p w14:paraId="447C869E" w14:textId="77777777" w:rsidR="0014271B" w:rsidRDefault="007E578C">
      <w:pPr>
        <w:spacing w:line="240" w:lineRule="auto"/>
        <w:ind w:left="113" w:right="11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These pattern</w:t>
      </w:r>
      <w:proofErr w:type="gramEnd"/>
      <w:r>
        <w:rPr>
          <w:rFonts w:ascii="Times New Roman" w:eastAsia="Times New Roman" w:hAnsi="Times New Roman" w:cs="Times New Roman"/>
          <w:sz w:val="24"/>
          <w:szCs w:val="24"/>
        </w:rPr>
        <w:t xml:space="preserve"> reflect a high cropping intensity, strong market orientation and sustainable practices that balance productivity with environmental conservation. The diversity of crops also buffer farmers against climate </w:t>
      </w:r>
      <w:proofErr w:type="gramStart"/>
      <w:r>
        <w:rPr>
          <w:rFonts w:ascii="Times New Roman" w:eastAsia="Times New Roman" w:hAnsi="Times New Roman" w:cs="Times New Roman"/>
          <w:sz w:val="24"/>
          <w:szCs w:val="24"/>
        </w:rPr>
        <w:t>risks ,</w:t>
      </w:r>
      <w:proofErr w:type="gramEnd"/>
      <w:r>
        <w:rPr>
          <w:rFonts w:ascii="Times New Roman" w:eastAsia="Times New Roman" w:hAnsi="Times New Roman" w:cs="Times New Roman"/>
          <w:sz w:val="24"/>
          <w:szCs w:val="24"/>
        </w:rPr>
        <w:t xml:space="preserve"> market price fluctuation  and seasonal unc</w:t>
      </w:r>
      <w:r>
        <w:rPr>
          <w:rFonts w:ascii="Times New Roman" w:eastAsia="Times New Roman" w:hAnsi="Times New Roman" w:cs="Times New Roman"/>
          <w:sz w:val="24"/>
          <w:szCs w:val="24"/>
        </w:rPr>
        <w:t>ertainties.</w:t>
      </w:r>
    </w:p>
    <w:p w14:paraId="784532C3" w14:textId="77777777" w:rsidR="0014271B" w:rsidRDefault="0014271B">
      <w:pPr>
        <w:spacing w:line="240" w:lineRule="auto"/>
        <w:ind w:left="113" w:right="113"/>
        <w:jc w:val="both"/>
        <w:rPr>
          <w:rFonts w:ascii="Times New Roman" w:eastAsia="Times New Roman" w:hAnsi="Times New Roman" w:cs="Times New Roman"/>
          <w:sz w:val="24"/>
          <w:szCs w:val="24"/>
        </w:rPr>
      </w:pPr>
    </w:p>
    <w:p w14:paraId="11B95B1A" w14:textId="77777777" w:rsidR="0014271B" w:rsidRDefault="007E578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0EE8BC74" w14:textId="77777777" w:rsidR="0014271B" w:rsidRDefault="007E578C">
      <w:pPr>
        <w:pBdr>
          <w:top w:val="nil"/>
          <w:left w:val="nil"/>
          <w:bottom w:val="nil"/>
          <w:right w:val="nil"/>
          <w:between w:val="nil"/>
        </w:pBdr>
        <w:spacing w:line="240" w:lineRule="auto"/>
        <w:ind w:left="1350" w:hanging="13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Barua, C.R., and Singha, M.G. (2020): </w:t>
      </w:r>
      <w:r>
        <w:rPr>
          <w:rFonts w:ascii="Times New Roman" w:eastAsia="Times New Roman" w:hAnsi="Times New Roman" w:cs="Times New Roman"/>
          <w:i/>
          <w:color w:val="000000"/>
          <w:sz w:val="24"/>
          <w:szCs w:val="24"/>
        </w:rPr>
        <w:t xml:space="preserve">Agricultural Practices and Sustainability among the Char Inhabitants of </w:t>
      </w:r>
      <w:proofErr w:type="spellStart"/>
      <w:r>
        <w:rPr>
          <w:rFonts w:ascii="Times New Roman" w:eastAsia="Times New Roman" w:hAnsi="Times New Roman" w:cs="Times New Roman"/>
          <w:i/>
          <w:color w:val="000000"/>
          <w:sz w:val="24"/>
          <w:szCs w:val="24"/>
        </w:rPr>
        <w:t>Sipajhar</w:t>
      </w:r>
      <w:proofErr w:type="spellEnd"/>
      <w:r>
        <w:rPr>
          <w:rFonts w:ascii="Times New Roman" w:eastAsia="Times New Roman" w:hAnsi="Times New Roman" w:cs="Times New Roman"/>
          <w:i/>
          <w:color w:val="000000"/>
          <w:sz w:val="24"/>
          <w:szCs w:val="24"/>
        </w:rPr>
        <w:t xml:space="preserve"> Development Block of </w:t>
      </w:r>
      <w:proofErr w:type="spellStart"/>
      <w:r>
        <w:rPr>
          <w:rFonts w:ascii="Times New Roman" w:eastAsia="Times New Roman" w:hAnsi="Times New Roman" w:cs="Times New Roman"/>
          <w:i/>
          <w:color w:val="000000"/>
          <w:sz w:val="24"/>
          <w:szCs w:val="24"/>
        </w:rPr>
        <w:t>Darrang</w:t>
      </w:r>
      <w:proofErr w:type="spellEnd"/>
      <w:r>
        <w:rPr>
          <w:rFonts w:ascii="Times New Roman" w:eastAsia="Times New Roman" w:hAnsi="Times New Roman" w:cs="Times New Roman"/>
          <w:i/>
          <w:color w:val="000000"/>
          <w:sz w:val="24"/>
          <w:szCs w:val="24"/>
        </w:rPr>
        <w:t xml:space="preserve"> District, Assam</w:t>
      </w:r>
      <w:r>
        <w:rPr>
          <w:rFonts w:ascii="Times New Roman" w:eastAsia="Times New Roman" w:hAnsi="Times New Roman" w:cs="Times New Roman"/>
          <w:color w:val="000000"/>
          <w:sz w:val="24"/>
          <w:szCs w:val="24"/>
        </w:rPr>
        <w:t>, IJCRT, vol. 8, ISSN 2320-2882</w:t>
      </w:r>
    </w:p>
    <w:p w14:paraId="119276F9" w14:textId="77777777" w:rsidR="0014271B" w:rsidRDefault="007E578C">
      <w:pPr>
        <w:pBdr>
          <w:top w:val="nil"/>
          <w:left w:val="nil"/>
          <w:bottom w:val="nil"/>
          <w:right w:val="nil"/>
          <w:between w:val="nil"/>
        </w:pBdr>
        <w:spacing w:line="240" w:lineRule="auto"/>
        <w:ind w:left="1350" w:hanging="1350"/>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lastRenderedPageBreak/>
        <w:t>Deka,N</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Bhagabati</w:t>
      </w:r>
      <w:proofErr w:type="spellEnd"/>
      <w:r>
        <w:rPr>
          <w:rFonts w:ascii="Times New Roman" w:eastAsia="Times New Roman" w:hAnsi="Times New Roman" w:cs="Times New Roman"/>
          <w:color w:val="000000"/>
          <w:sz w:val="24"/>
          <w:szCs w:val="24"/>
        </w:rPr>
        <w:t>, A.K. (2017):</w:t>
      </w:r>
      <w:r>
        <w:rPr>
          <w:rFonts w:ascii="Times New Roman" w:eastAsia="Times New Roman" w:hAnsi="Times New Roman" w:cs="Times New Roman"/>
          <w:i/>
          <w:color w:val="000000"/>
          <w:sz w:val="24"/>
          <w:szCs w:val="24"/>
        </w:rPr>
        <w:t xml:space="preserve"> Dynamics of Agroecosystems in Brahmaputra valley, Assam (India)</w:t>
      </w:r>
      <w:r>
        <w:rPr>
          <w:rFonts w:ascii="Times New Roman" w:eastAsia="Times New Roman" w:hAnsi="Times New Roman" w:cs="Times New Roman"/>
          <w:color w:val="000000"/>
          <w:sz w:val="24"/>
          <w:szCs w:val="24"/>
        </w:rPr>
        <w:t>, Journal of Agroforestry and Environment, ISSN 1995-6983,</w:t>
      </w:r>
    </w:p>
    <w:p w14:paraId="3AEAF737" w14:textId="77777777" w:rsidR="0014271B" w:rsidRDefault="007E578C">
      <w:pPr>
        <w:pBdr>
          <w:top w:val="nil"/>
          <w:left w:val="nil"/>
          <w:bottom w:val="nil"/>
          <w:right w:val="nil"/>
          <w:between w:val="nil"/>
        </w:pBdr>
        <w:spacing w:line="240" w:lineRule="auto"/>
        <w:ind w:left="1440" w:hanging="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Islam, M.M., et al. (2018): Jute Fiber Yield and Economics in Charland Areas of Bangladesh, Research in Agriculture and Veterinary Sc</w:t>
      </w:r>
      <w:r>
        <w:rPr>
          <w:rFonts w:ascii="Times New Roman" w:eastAsia="Times New Roman" w:hAnsi="Times New Roman" w:cs="Times New Roman"/>
          <w:color w:val="000000"/>
          <w:sz w:val="24"/>
          <w:szCs w:val="24"/>
        </w:rPr>
        <w:t>iences, vol. 2, pp-59-65.</w:t>
      </w:r>
    </w:p>
    <w:p w14:paraId="631ABAC4" w14:textId="77777777" w:rsidR="0014271B" w:rsidRDefault="007E578C">
      <w:pPr>
        <w:pBdr>
          <w:top w:val="nil"/>
          <w:left w:val="nil"/>
          <w:bottom w:val="nil"/>
          <w:right w:val="nil"/>
          <w:between w:val="nil"/>
        </w:pBdr>
        <w:spacing w:line="240" w:lineRule="auto"/>
        <w:ind w:left="1350" w:hanging="1350"/>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Kalita,M.C</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(2023):</w:t>
      </w:r>
      <w:r>
        <w:rPr>
          <w:rFonts w:ascii="Times New Roman" w:eastAsia="Times New Roman" w:hAnsi="Times New Roman" w:cs="Times New Roman"/>
          <w:i/>
          <w:color w:val="000000"/>
          <w:sz w:val="24"/>
          <w:szCs w:val="24"/>
        </w:rPr>
        <w:t xml:space="preserve"> Sustainable Agricultural Practices in Rural Areas (Char Area) of </w:t>
      </w:r>
      <w:proofErr w:type="spellStart"/>
      <w:r>
        <w:rPr>
          <w:rFonts w:ascii="Times New Roman" w:eastAsia="Times New Roman" w:hAnsi="Times New Roman" w:cs="Times New Roman"/>
          <w:i/>
          <w:color w:val="000000"/>
          <w:sz w:val="24"/>
          <w:szCs w:val="24"/>
        </w:rPr>
        <w:t>Assam,</w:t>
      </w:r>
      <w:r>
        <w:rPr>
          <w:rFonts w:ascii="Times New Roman" w:eastAsia="Times New Roman" w:hAnsi="Times New Roman" w:cs="Times New Roman"/>
          <w:color w:val="000000"/>
          <w:sz w:val="24"/>
          <w:szCs w:val="24"/>
        </w:rPr>
        <w:t>IJRAW,ISSN</w:t>
      </w:r>
      <w:proofErr w:type="spellEnd"/>
      <w:r>
        <w:rPr>
          <w:rFonts w:ascii="Times New Roman" w:eastAsia="Times New Roman" w:hAnsi="Times New Roman" w:cs="Times New Roman"/>
          <w:color w:val="000000"/>
          <w:sz w:val="24"/>
          <w:szCs w:val="24"/>
        </w:rPr>
        <w:t xml:space="preserve"> 2583-1615</w:t>
      </w:r>
    </w:p>
    <w:p w14:paraId="137BDD7A" w14:textId="77777777" w:rsidR="0014271B" w:rsidRDefault="007E578C">
      <w:pPr>
        <w:pBdr>
          <w:top w:val="nil"/>
          <w:left w:val="nil"/>
          <w:bottom w:val="nil"/>
          <w:right w:val="nil"/>
          <w:between w:val="nil"/>
        </w:pBdr>
        <w:spacing w:line="240" w:lineRule="auto"/>
        <w:ind w:left="1350" w:hanging="13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Kumar, B., et al. (2025): </w:t>
      </w:r>
      <w:r>
        <w:rPr>
          <w:rFonts w:ascii="Times New Roman" w:eastAsia="Times New Roman" w:hAnsi="Times New Roman" w:cs="Times New Roman"/>
          <w:i/>
          <w:color w:val="000000"/>
          <w:sz w:val="24"/>
          <w:szCs w:val="24"/>
        </w:rPr>
        <w:t xml:space="preserve">Spatial Analysis of Cropping Patterns Using Digital Image Processing: A Case Study of Sirsa </w:t>
      </w:r>
      <w:r>
        <w:rPr>
          <w:rFonts w:ascii="Times New Roman" w:eastAsia="Times New Roman" w:hAnsi="Times New Roman" w:cs="Times New Roman"/>
          <w:i/>
          <w:color w:val="000000"/>
          <w:sz w:val="24"/>
          <w:szCs w:val="24"/>
        </w:rPr>
        <w:t>District, Haryana,</w:t>
      </w:r>
      <w:r>
        <w:rPr>
          <w:rFonts w:ascii="Times New Roman" w:eastAsia="Times New Roman" w:hAnsi="Times New Roman" w:cs="Times New Roman"/>
          <w:color w:val="000000"/>
          <w:sz w:val="24"/>
          <w:szCs w:val="24"/>
        </w:rPr>
        <w:t xml:space="preserve"> IOSR-JAGG, ISSN: 2321–0982.Volume </w:t>
      </w:r>
      <w:proofErr w:type="gramStart"/>
      <w:r>
        <w:rPr>
          <w:rFonts w:ascii="Times New Roman" w:eastAsia="Times New Roman" w:hAnsi="Times New Roman" w:cs="Times New Roman"/>
          <w:color w:val="000000"/>
          <w:sz w:val="24"/>
          <w:szCs w:val="24"/>
        </w:rPr>
        <w:t>13,  PP</w:t>
      </w:r>
      <w:proofErr w:type="gramEnd"/>
      <w:r>
        <w:rPr>
          <w:rFonts w:ascii="Times New Roman" w:eastAsia="Times New Roman" w:hAnsi="Times New Roman" w:cs="Times New Roman"/>
          <w:color w:val="000000"/>
          <w:sz w:val="24"/>
          <w:szCs w:val="24"/>
        </w:rPr>
        <w:t xml:space="preserve"> 10-20</w:t>
      </w:r>
    </w:p>
    <w:p w14:paraId="11EC56DB" w14:textId="77777777" w:rsidR="0014271B" w:rsidRDefault="007E578C">
      <w:pPr>
        <w:pBdr>
          <w:top w:val="nil"/>
          <w:left w:val="nil"/>
          <w:bottom w:val="nil"/>
          <w:right w:val="nil"/>
          <w:between w:val="nil"/>
        </w:pBdr>
        <w:spacing w:line="240" w:lineRule="auto"/>
        <w:ind w:left="1418" w:hanging="141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Nath, R.K. (2021): </w:t>
      </w:r>
      <w:r>
        <w:rPr>
          <w:rFonts w:ascii="Times New Roman" w:eastAsia="Times New Roman" w:hAnsi="Times New Roman" w:cs="Times New Roman"/>
          <w:i/>
          <w:color w:val="000000"/>
          <w:sz w:val="24"/>
          <w:szCs w:val="24"/>
        </w:rPr>
        <w:t xml:space="preserve">Socio-economic Status of the Farming Community of Char Area of </w:t>
      </w:r>
      <w:proofErr w:type="spellStart"/>
      <w:r>
        <w:rPr>
          <w:rFonts w:ascii="Times New Roman" w:eastAsia="Times New Roman" w:hAnsi="Times New Roman" w:cs="Times New Roman"/>
          <w:i/>
          <w:color w:val="000000"/>
          <w:sz w:val="24"/>
          <w:szCs w:val="24"/>
        </w:rPr>
        <w:t>DhubriDistrict</w:t>
      </w:r>
      <w:proofErr w:type="spellEnd"/>
      <w:r>
        <w:rPr>
          <w:rFonts w:ascii="Times New Roman" w:eastAsia="Times New Roman" w:hAnsi="Times New Roman" w:cs="Times New Roman"/>
          <w:i/>
          <w:color w:val="000000"/>
          <w:sz w:val="24"/>
          <w:szCs w:val="24"/>
        </w:rPr>
        <w:t xml:space="preserve">, Assam, </w:t>
      </w:r>
      <w:r>
        <w:rPr>
          <w:rFonts w:ascii="Times New Roman" w:eastAsia="Times New Roman" w:hAnsi="Times New Roman" w:cs="Times New Roman"/>
          <w:color w:val="000000"/>
          <w:sz w:val="24"/>
          <w:szCs w:val="24"/>
        </w:rPr>
        <w:t>AJAEES, ISSN: 2320-7027, PP 14-20</w:t>
      </w:r>
    </w:p>
    <w:p w14:paraId="32CCD89D" w14:textId="77777777" w:rsidR="0014271B" w:rsidRDefault="007E578C">
      <w:pPr>
        <w:pBdr>
          <w:top w:val="nil"/>
          <w:left w:val="nil"/>
          <w:bottom w:val="nil"/>
          <w:right w:val="nil"/>
          <w:between w:val="nil"/>
        </w:pBdr>
        <w:spacing w:line="240" w:lineRule="auto"/>
        <w:ind w:left="993" w:hanging="993"/>
        <w:jc w:val="both"/>
        <w:rPr>
          <w:rFonts w:ascii="Times New Roman" w:eastAsia="Times New Roman" w:hAnsi="Times New Roman" w:cs="Times New Roman"/>
          <w:i/>
          <w:color w:val="000000"/>
          <w:sz w:val="24"/>
          <w:szCs w:val="24"/>
        </w:rPr>
      </w:pPr>
      <w:proofErr w:type="spellStart"/>
      <w:proofErr w:type="gramStart"/>
      <w:r>
        <w:rPr>
          <w:rFonts w:ascii="Times New Roman" w:eastAsia="Times New Roman" w:hAnsi="Times New Roman" w:cs="Times New Roman"/>
          <w:color w:val="000000"/>
          <w:sz w:val="24"/>
          <w:szCs w:val="24"/>
        </w:rPr>
        <w:t>Singh,J</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Dhillon,S.S</w:t>
      </w:r>
      <w:proofErr w:type="spellEnd"/>
      <w:r>
        <w:rPr>
          <w:rFonts w:ascii="Times New Roman" w:eastAsia="Times New Roman" w:hAnsi="Times New Roman" w:cs="Times New Roman"/>
          <w:color w:val="000000"/>
          <w:sz w:val="24"/>
          <w:szCs w:val="24"/>
        </w:rPr>
        <w:t xml:space="preserve">. (2004): </w:t>
      </w:r>
      <w:proofErr w:type="spellStart"/>
      <w:r>
        <w:rPr>
          <w:rFonts w:ascii="Times New Roman" w:eastAsia="Times New Roman" w:hAnsi="Times New Roman" w:cs="Times New Roman"/>
          <w:color w:val="000000"/>
          <w:sz w:val="24"/>
          <w:szCs w:val="24"/>
        </w:rPr>
        <w:t>Agricultural</w:t>
      </w:r>
      <w:r>
        <w:rPr>
          <w:rFonts w:ascii="Times New Roman" w:eastAsia="Times New Roman" w:hAnsi="Times New Roman" w:cs="Times New Roman"/>
          <w:i/>
          <w:color w:val="000000"/>
          <w:sz w:val="24"/>
          <w:szCs w:val="24"/>
        </w:rPr>
        <w:t>Geography</w:t>
      </w:r>
      <w:proofErr w:type="spellEnd"/>
      <w:r>
        <w:rPr>
          <w:rFonts w:ascii="Times New Roman" w:eastAsia="Times New Roman" w:hAnsi="Times New Roman" w:cs="Times New Roman"/>
          <w:color w:val="000000"/>
          <w:sz w:val="24"/>
          <w:szCs w:val="24"/>
        </w:rPr>
        <w:t xml:space="preserve">, Tata Mc Garo-Hill publishing company Ltd., New Delhi </w:t>
      </w:r>
    </w:p>
    <w:p w14:paraId="779EDCB1" w14:textId="77777777" w:rsidR="0014271B" w:rsidRDefault="007E578C">
      <w:pPr>
        <w:pBdr>
          <w:top w:val="nil"/>
          <w:left w:val="nil"/>
          <w:bottom w:val="nil"/>
          <w:right w:val="nil"/>
          <w:between w:val="nil"/>
        </w:pBdr>
        <w:spacing w:line="240" w:lineRule="auto"/>
        <w:ind w:left="1134" w:hanging="1134"/>
        <w:jc w:val="both"/>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Sharma,M.P</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et al (2011): </w:t>
      </w:r>
      <w:r>
        <w:rPr>
          <w:rFonts w:ascii="Times New Roman" w:eastAsia="Times New Roman" w:hAnsi="Times New Roman" w:cs="Times New Roman"/>
          <w:i/>
          <w:color w:val="000000"/>
          <w:sz w:val="24"/>
          <w:szCs w:val="24"/>
        </w:rPr>
        <w:t xml:space="preserve">Cropping System Analysis Using Remote Sensing and GIS: A Block Level Study of Kurukshetra </w:t>
      </w:r>
      <w:proofErr w:type="spellStart"/>
      <w:r>
        <w:rPr>
          <w:rFonts w:ascii="Times New Roman" w:eastAsia="Times New Roman" w:hAnsi="Times New Roman" w:cs="Times New Roman"/>
          <w:i/>
          <w:color w:val="000000"/>
          <w:sz w:val="24"/>
          <w:szCs w:val="24"/>
        </w:rPr>
        <w:t>District</w:t>
      </w:r>
      <w:r>
        <w:rPr>
          <w:rFonts w:ascii="Times New Roman" w:eastAsia="Times New Roman" w:hAnsi="Times New Roman" w:cs="Times New Roman"/>
          <w:color w:val="000000"/>
          <w:sz w:val="24"/>
          <w:szCs w:val="24"/>
        </w:rPr>
        <w:t>,ARPN</w:t>
      </w:r>
      <w:proofErr w:type="spellEnd"/>
      <w:r>
        <w:rPr>
          <w:rFonts w:ascii="Times New Roman" w:eastAsia="Times New Roman" w:hAnsi="Times New Roman" w:cs="Times New Roman"/>
          <w:color w:val="000000"/>
          <w:sz w:val="24"/>
          <w:szCs w:val="24"/>
        </w:rPr>
        <w:t>, ISSN 1990-6145, vol. 6</w:t>
      </w:r>
    </w:p>
    <w:p w14:paraId="24857474" w14:textId="77777777" w:rsidR="0014271B" w:rsidRDefault="0014271B">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2ED14D40" w14:textId="77777777" w:rsidR="0014271B" w:rsidRDefault="0014271B">
      <w:pPr>
        <w:spacing w:line="240" w:lineRule="auto"/>
        <w:jc w:val="both"/>
        <w:rPr>
          <w:rFonts w:ascii="Times New Roman" w:eastAsia="Times New Roman" w:hAnsi="Times New Roman" w:cs="Times New Roman"/>
          <w:sz w:val="24"/>
          <w:szCs w:val="24"/>
        </w:rPr>
      </w:pPr>
    </w:p>
    <w:p w14:paraId="2E8D5230" w14:textId="77777777" w:rsidR="0014271B" w:rsidRDefault="0014271B">
      <w:pPr>
        <w:spacing w:line="240" w:lineRule="auto"/>
        <w:ind w:firstLine="720"/>
        <w:jc w:val="both"/>
        <w:rPr>
          <w:rFonts w:ascii="Times New Roman" w:eastAsia="Times New Roman" w:hAnsi="Times New Roman" w:cs="Times New Roman"/>
          <w:sz w:val="24"/>
          <w:szCs w:val="24"/>
        </w:rPr>
      </w:pPr>
    </w:p>
    <w:sectPr w:rsidR="0014271B">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C921F" w14:textId="77777777" w:rsidR="007E578C" w:rsidRDefault="007E578C" w:rsidP="00247B0E">
      <w:pPr>
        <w:spacing w:after="0" w:line="240" w:lineRule="auto"/>
      </w:pPr>
      <w:r>
        <w:separator/>
      </w:r>
    </w:p>
  </w:endnote>
  <w:endnote w:type="continuationSeparator" w:id="0">
    <w:p w14:paraId="7F2CD110" w14:textId="77777777" w:rsidR="007E578C" w:rsidRDefault="007E578C" w:rsidP="00247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D73C3" w14:textId="77777777" w:rsidR="00247B0E" w:rsidRDefault="00247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10797" w14:textId="77777777" w:rsidR="00247B0E" w:rsidRDefault="00247B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38F16" w14:textId="77777777" w:rsidR="00247B0E" w:rsidRDefault="00247B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B1746" w14:textId="77777777" w:rsidR="007E578C" w:rsidRDefault="007E578C" w:rsidP="00247B0E">
      <w:pPr>
        <w:spacing w:after="0" w:line="240" w:lineRule="auto"/>
      </w:pPr>
      <w:r>
        <w:separator/>
      </w:r>
    </w:p>
  </w:footnote>
  <w:footnote w:type="continuationSeparator" w:id="0">
    <w:p w14:paraId="7F803225" w14:textId="77777777" w:rsidR="007E578C" w:rsidRDefault="007E578C" w:rsidP="00247B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F11F8" w14:textId="62C3D2CA" w:rsidR="00247B0E" w:rsidRDefault="00247B0E">
    <w:pPr>
      <w:pStyle w:val="Header"/>
    </w:pPr>
    <w:r>
      <w:rPr>
        <w:noProof/>
      </w:rPr>
      <w:pict w14:anchorId="389FB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911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A78ED" w14:textId="471D6E16" w:rsidR="00247B0E" w:rsidRDefault="00247B0E">
    <w:pPr>
      <w:pStyle w:val="Header"/>
    </w:pPr>
    <w:r>
      <w:rPr>
        <w:noProof/>
      </w:rPr>
      <w:pict w14:anchorId="495E7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911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83680" w14:textId="4FBB9ECA" w:rsidR="00247B0E" w:rsidRDefault="00247B0E">
    <w:pPr>
      <w:pStyle w:val="Header"/>
    </w:pPr>
    <w:r>
      <w:rPr>
        <w:noProof/>
      </w:rPr>
      <w:pict w14:anchorId="42A50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911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703C09"/>
    <w:multiLevelType w:val="multilevel"/>
    <w:tmpl w:val="D8920B46"/>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E361424"/>
    <w:multiLevelType w:val="multilevel"/>
    <w:tmpl w:val="A5808D7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71B"/>
    <w:rsid w:val="00065AA2"/>
    <w:rsid w:val="0014271B"/>
    <w:rsid w:val="00247B0E"/>
    <w:rsid w:val="0058590F"/>
    <w:rsid w:val="007E578C"/>
    <w:rsid w:val="008D4479"/>
    <w:rsid w:val="00AB7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AutoShape 13"/>
        <o:r id="V:Rule2" type="connector" idref="#AutoShape 17"/>
        <o:r id="V:Rule3" type="connector" idref="#AutoShape 14"/>
        <o:r id="V:Rule4" type="connector" idref="#AutoShape 22"/>
        <o:r id="V:Rule5" type="connector" idref="#AutoShape 20"/>
        <o:r id="V:Rule6" type="connector" idref="#AutoShape 18"/>
        <o:r id="V:Rule7" type="connector" idref="#AutoShape 19"/>
        <o:r id="V:Rule8" type="connector" idref="#AutoShape 25"/>
        <o:r id="V:Rule9" type="connector" idref="#AutoShape 21"/>
        <o:r id="V:Rule10" type="connector" idref="#AutoShape 16"/>
        <o:r id="V:Rule11" type="connector" idref="#AutoShape 15"/>
        <o:r id="V:Rule12" type="connector" idref="#AutoShape 23"/>
        <o:r id="V:Rule13" type="connector" idref="#AutoShape 24"/>
      </o:rules>
    </o:shapelayout>
  </w:shapeDefaults>
  <w:decimalSymbol w:val="."/>
  <w:listSeparator w:val=","/>
  <w14:docId w14:val="58175694"/>
  <w15:docId w15:val="{D5626711-A1E9-4AB2-83A3-371C1B63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247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B0E"/>
  </w:style>
  <w:style w:type="paragraph" w:styleId="Footer">
    <w:name w:val="footer"/>
    <w:basedOn w:val="Normal"/>
    <w:link w:val="FooterChar"/>
    <w:uiPriority w:val="99"/>
    <w:unhideWhenUsed/>
    <w:rsid w:val="00247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2168</Words>
  <Characters>12360</Characters>
  <Application>Microsoft Office Word</Application>
  <DocSecurity>0</DocSecurity>
  <Lines>103</Lines>
  <Paragraphs>28</Paragraphs>
  <ScaleCrop>false</ScaleCrop>
  <Company/>
  <LinksUpToDate>false</LinksUpToDate>
  <CharactersWithSpaces>14500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2025-10-15T05:34:00Z</dcterms:created>
  <dcterms:modified xsi:type="dcterms:W3CDTF">2025-10-15T08:42:00Z</dcterms:modified>
</cp:coreProperties>
</file>