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96C2C7" w14:textId="071F4E1F" w:rsidR="00D92337" w:rsidRPr="00675DEC" w:rsidRDefault="00D92337" w:rsidP="00836A85">
      <w:pPr>
        <w:jc w:val="center"/>
        <w:rPr>
          <w:rFonts w:ascii="Times New Roman" w:hAnsi="Times New Roman" w:cs="Times New Roman"/>
          <w:b/>
          <w:bCs/>
        </w:rPr>
      </w:pPr>
      <w:r w:rsidRPr="00675DEC">
        <w:rPr>
          <w:rFonts w:ascii="Times New Roman" w:hAnsi="Times New Roman" w:cs="Times New Roman"/>
          <w:b/>
          <w:bCs/>
        </w:rPr>
        <w:t>Microbial Fermentation in Food: Functional Properties, Nutritional Enhancement, and Health Perspectives</w:t>
      </w:r>
    </w:p>
    <w:p w14:paraId="71016E96" w14:textId="71576A52" w:rsidR="00D92337" w:rsidRPr="00675DEC" w:rsidRDefault="00D92337" w:rsidP="00967161">
      <w:pPr>
        <w:spacing w:after="0" w:line="240" w:lineRule="auto"/>
        <w:jc w:val="both"/>
        <w:rPr>
          <w:rFonts w:ascii="Times New Roman" w:eastAsia="Times New Roman" w:hAnsi="Times New Roman" w:cs="Times New Roman"/>
          <w:b/>
          <w:bCs/>
          <w:color w:val="000000" w:themeColor="text1"/>
        </w:rPr>
      </w:pPr>
    </w:p>
    <w:p w14:paraId="5679E22F" w14:textId="77777777" w:rsidR="00807D07" w:rsidRPr="00675DEC" w:rsidRDefault="00807D07" w:rsidP="00967161">
      <w:pPr>
        <w:spacing w:after="0" w:line="240" w:lineRule="auto"/>
        <w:jc w:val="both"/>
        <w:rPr>
          <w:rFonts w:ascii="Times New Roman" w:eastAsia="Times New Roman" w:hAnsi="Times New Roman" w:cs="Times New Roman"/>
          <w:i/>
          <w:color w:val="000000" w:themeColor="text1"/>
          <w:lang w:val="nb-NO"/>
        </w:rPr>
      </w:pPr>
    </w:p>
    <w:p w14:paraId="16DD2021" w14:textId="77777777" w:rsidR="00807D07" w:rsidRPr="00675DEC" w:rsidRDefault="00807D07" w:rsidP="00967161">
      <w:pPr>
        <w:spacing w:after="0" w:line="240" w:lineRule="auto"/>
        <w:jc w:val="both"/>
        <w:rPr>
          <w:rFonts w:ascii="Times New Roman" w:eastAsia="Times New Roman" w:hAnsi="Times New Roman" w:cs="Times New Roman"/>
          <w:b/>
          <w:color w:val="000000" w:themeColor="text1"/>
        </w:rPr>
      </w:pPr>
    </w:p>
    <w:p w14:paraId="566CC608" w14:textId="77777777" w:rsidR="00F738E5" w:rsidRPr="00675DEC" w:rsidRDefault="00C92D6F" w:rsidP="00967161">
      <w:pPr>
        <w:jc w:val="both"/>
        <w:rPr>
          <w:rFonts w:ascii="Times New Roman" w:hAnsi="Times New Roman" w:cs="Times New Roman"/>
          <w:b/>
          <w:bCs/>
        </w:rPr>
      </w:pPr>
      <w:r w:rsidRPr="00675DEC">
        <w:rPr>
          <w:rFonts w:ascii="Times New Roman" w:hAnsi="Times New Roman" w:cs="Times New Roman"/>
          <w:b/>
          <w:bCs/>
        </w:rPr>
        <w:t xml:space="preserve">Abstract </w:t>
      </w:r>
    </w:p>
    <w:p w14:paraId="20709647" w14:textId="21BE2F7C" w:rsidR="00B10996" w:rsidRPr="00675DEC" w:rsidRDefault="00417521" w:rsidP="00111863">
      <w:pPr>
        <w:ind w:firstLine="720"/>
        <w:jc w:val="both"/>
        <w:rPr>
          <w:rFonts w:ascii="Times New Roman" w:hAnsi="Times New Roman" w:cs="Times New Roman"/>
        </w:rPr>
      </w:pPr>
      <w:r w:rsidRPr="00675DEC">
        <w:rPr>
          <w:rFonts w:ascii="Times New Roman" w:hAnsi="Times New Roman" w:cs="Times New Roman"/>
        </w:rPr>
        <w:t xml:space="preserve">Fermentation with microorganisms is the principal technology for manufacturing a vast array of food products and alcoholic beverages. The process is </w:t>
      </w:r>
      <w:r w:rsidR="00111863" w:rsidRPr="00675DEC">
        <w:rPr>
          <w:rFonts w:ascii="Times New Roman" w:hAnsi="Times New Roman" w:cs="Times New Roman"/>
        </w:rPr>
        <w:t>synonymous with the process involving</w:t>
      </w:r>
      <w:r w:rsidRPr="00675DEC">
        <w:rPr>
          <w:rFonts w:ascii="Times New Roman" w:hAnsi="Times New Roman" w:cs="Times New Roman"/>
        </w:rPr>
        <w:t xml:space="preserve"> microorganisms like bacteria, yeasts, and molds that transform carbohydrates into a vast spectrum of compounds.</w:t>
      </w:r>
      <w:r w:rsidR="00111863" w:rsidRPr="00675DEC">
        <w:rPr>
          <w:rFonts w:ascii="Times New Roman" w:hAnsi="Times New Roman" w:cs="Times New Roman"/>
        </w:rPr>
        <w:t xml:space="preserve"> </w:t>
      </w:r>
      <w:r w:rsidRPr="00675DEC">
        <w:rPr>
          <w:rFonts w:ascii="Times New Roman" w:hAnsi="Times New Roman" w:cs="Times New Roman"/>
        </w:rPr>
        <w:t xml:space="preserve">Fermentation is pivotal in the preservation, flavor enhancement, and quality improvement of many delicate commodities. The increased interest in nutritious and sustainable food resources has injected a sense of optimism in microbial biotransformation in the food industry, wherein microorganisms chemically alter food constituents </w:t>
      </w:r>
      <w:r w:rsidR="00111863" w:rsidRPr="00675DEC">
        <w:rPr>
          <w:rFonts w:ascii="Times New Roman" w:hAnsi="Times New Roman" w:cs="Times New Roman"/>
        </w:rPr>
        <w:t>to enhance</w:t>
      </w:r>
      <w:r w:rsidRPr="00675DEC">
        <w:rPr>
          <w:rFonts w:ascii="Times New Roman" w:hAnsi="Times New Roman" w:cs="Times New Roman"/>
        </w:rPr>
        <w:t xml:space="preserve"> their functional characteristics and nutritive value. The current review provides a comprehensive overview </w:t>
      </w:r>
      <w:r w:rsidR="00111863" w:rsidRPr="00675DEC">
        <w:rPr>
          <w:rFonts w:ascii="Times New Roman" w:hAnsi="Times New Roman" w:cs="Times New Roman"/>
        </w:rPr>
        <w:t>of</w:t>
      </w:r>
      <w:r w:rsidRPr="00675DEC">
        <w:rPr>
          <w:rFonts w:ascii="Times New Roman" w:hAnsi="Times New Roman" w:cs="Times New Roman"/>
        </w:rPr>
        <w:t xml:space="preserve"> the latest findings in microbial fermentation wi</w:t>
      </w:r>
      <w:bookmarkStart w:id="0" w:name="_GoBack"/>
      <w:bookmarkEnd w:id="0"/>
      <w:r w:rsidRPr="00675DEC">
        <w:rPr>
          <w:rFonts w:ascii="Times New Roman" w:hAnsi="Times New Roman" w:cs="Times New Roman"/>
        </w:rPr>
        <w:t>th an emphasis on food quality, nutritive enhancement, and public health viewpoints. Historically, microbial fermentation has been an integral aspect of food preparation and storage</w:t>
      </w:r>
      <w:r w:rsidR="00111863" w:rsidRPr="00675DEC">
        <w:rPr>
          <w:rFonts w:ascii="Times New Roman" w:hAnsi="Times New Roman" w:cs="Times New Roman"/>
        </w:rPr>
        <w:t>, serving not only as a tool to enhance the sensory and functional values of foods but also to extend</w:t>
      </w:r>
      <w:r w:rsidRPr="00675DEC">
        <w:rPr>
          <w:rFonts w:ascii="Times New Roman" w:hAnsi="Times New Roman" w:cs="Times New Roman"/>
        </w:rPr>
        <w:t xml:space="preserve"> their storage lives. This review spotlights the significant influence of microbial fermentation on nutritive value and functional characteristics in fermented foods. Biochemical functions of key microbial varieties, i.e., molds, yeasts, and lactic acid bacteria, are elaborated upon in response to their roles in diminishing anti</w:t>
      </w:r>
      <w:r w:rsidR="00140238">
        <w:rPr>
          <w:rFonts w:ascii="Times New Roman" w:hAnsi="Times New Roman" w:cs="Times New Roman"/>
        </w:rPr>
        <w:t>-</w:t>
      </w:r>
      <w:r w:rsidRPr="00675DEC">
        <w:rPr>
          <w:rFonts w:ascii="Times New Roman" w:hAnsi="Times New Roman" w:cs="Times New Roman"/>
        </w:rPr>
        <w:t>nutritional constituents, enhancing nutrient availability, and biosynthesis of bioactive chemicals. The process of fermentation in</w:t>
      </w:r>
      <w:r w:rsidR="00111863" w:rsidRPr="00675DEC">
        <w:rPr>
          <w:rFonts w:ascii="Times New Roman" w:hAnsi="Times New Roman" w:cs="Times New Roman"/>
        </w:rPr>
        <w:t>volves probiotics, anti-aging chemicals, and antibiotics to improve</w:t>
      </w:r>
      <w:r w:rsidRPr="00675DEC">
        <w:rPr>
          <w:rFonts w:ascii="Times New Roman" w:hAnsi="Times New Roman" w:cs="Times New Roman"/>
        </w:rPr>
        <w:t xml:space="preserve"> the quality, flavor, and nutriti</w:t>
      </w:r>
      <w:r w:rsidR="00111863" w:rsidRPr="00675DEC">
        <w:rPr>
          <w:rFonts w:ascii="Times New Roman" w:hAnsi="Times New Roman" w:cs="Times New Roman"/>
        </w:rPr>
        <w:t>onal</w:t>
      </w:r>
      <w:r w:rsidRPr="00675DEC">
        <w:rPr>
          <w:rFonts w:ascii="Times New Roman" w:hAnsi="Times New Roman" w:cs="Times New Roman"/>
        </w:rPr>
        <w:t xml:space="preserve"> value of food.</w:t>
      </w:r>
    </w:p>
    <w:p w14:paraId="6D768E3A" w14:textId="385B6F80" w:rsidR="00731BA7" w:rsidRPr="00675DEC" w:rsidRDefault="00731BA7" w:rsidP="00967161">
      <w:pPr>
        <w:jc w:val="both"/>
        <w:rPr>
          <w:rFonts w:ascii="Times New Roman" w:hAnsi="Times New Roman" w:cs="Times New Roman"/>
        </w:rPr>
      </w:pPr>
      <w:r w:rsidRPr="00675DEC">
        <w:rPr>
          <w:rFonts w:ascii="Times New Roman" w:hAnsi="Times New Roman" w:cs="Times New Roman"/>
          <w:b/>
          <w:bCs/>
        </w:rPr>
        <w:t xml:space="preserve">Keywords: </w:t>
      </w:r>
      <w:r w:rsidR="001B7F6A" w:rsidRPr="00675DEC">
        <w:rPr>
          <w:rFonts w:ascii="Times New Roman" w:hAnsi="Times New Roman" w:cs="Times New Roman"/>
        </w:rPr>
        <w:t>Microbial fermentation; Lactic acid bacteria; Functional foods; Nutritional bioavailability; Fermented foods; Public health.</w:t>
      </w:r>
    </w:p>
    <w:p w14:paraId="16429D02" w14:textId="71D97369" w:rsidR="00D671B8" w:rsidRPr="00675DEC" w:rsidRDefault="00D671B8" w:rsidP="00967161">
      <w:pPr>
        <w:jc w:val="both"/>
        <w:rPr>
          <w:rFonts w:ascii="Times New Roman" w:hAnsi="Times New Roman" w:cs="Times New Roman"/>
          <w:b/>
          <w:bCs/>
        </w:rPr>
      </w:pPr>
      <w:r w:rsidRPr="00675DEC">
        <w:rPr>
          <w:rFonts w:ascii="Times New Roman" w:hAnsi="Times New Roman" w:cs="Times New Roman"/>
          <w:b/>
          <w:bCs/>
        </w:rPr>
        <w:t xml:space="preserve">1. </w:t>
      </w:r>
      <w:r w:rsidR="00111863" w:rsidRPr="00675DEC">
        <w:rPr>
          <w:rFonts w:ascii="Times New Roman" w:hAnsi="Times New Roman" w:cs="Times New Roman"/>
          <w:b/>
          <w:bCs/>
        </w:rPr>
        <w:tab/>
      </w:r>
      <w:r w:rsidRPr="00675DEC">
        <w:rPr>
          <w:rFonts w:ascii="Times New Roman" w:hAnsi="Times New Roman" w:cs="Times New Roman"/>
          <w:b/>
          <w:bCs/>
        </w:rPr>
        <w:t>Introduction</w:t>
      </w:r>
    </w:p>
    <w:p w14:paraId="775E6313" w14:textId="0BF50108" w:rsidR="00194690" w:rsidRPr="00675DEC" w:rsidRDefault="0014105F" w:rsidP="00111863">
      <w:pPr>
        <w:ind w:firstLine="720"/>
        <w:jc w:val="both"/>
        <w:rPr>
          <w:rFonts w:ascii="Times New Roman" w:hAnsi="Times New Roman" w:cs="Times New Roman"/>
        </w:rPr>
      </w:pPr>
      <w:r w:rsidRPr="00675DEC">
        <w:rPr>
          <w:rFonts w:ascii="Times New Roman" w:hAnsi="Times New Roman" w:cs="Times New Roman"/>
        </w:rPr>
        <w:t xml:space="preserve">Fermentation by microorganisms is a biochemical process that converts carbohydrates like sugars, grains, or carbohydrate-containing foods into alcohols, gases, or acids under anaerobic conditions </w:t>
      </w:r>
      <w:r w:rsidR="00FA0981">
        <w:fldChar w:fldCharType="begin" w:fldLock="1"/>
      </w:r>
      <w:r w:rsidR="00FA0981">
        <w:instrText>ADDIN CSL_CITATION {"citationItems":[{"id":"ITEM-1","itemData":{"DOI":"10.3389/fmicb.2016.00377","ISSN":"1664302X","abstract":"Culturalable and non-culturable microorganisms naturally ferment majority of global fermented foods and beverages. Traditional food fermentation represents an extremely valuable cultural heritage in most regions, and harbors a huge genetic potential of valuable but hitherto undiscovered strains. Holistic approaches for identification and complete profiling of both culturalable and non-culturable microorganisms in global fermented foods are of interest to food microbiologists. The application of culture-independent technique has thrown new light on the diversity of a number of hitherto unknown and non-cultural microorganisms in naturally fermented foods. Functional bacterial groups (\"phylotypes\") may be reflected by their mRNA expression in a particular substrate and not by mere DNA-level detection. An attempt has been made to review the microbiology of some fermented foods and alcoholic beverages of the world.","author":[{"dropping-particle":"","family":"Tamang","given":"Jyoti P.","non-dropping-particle":"","parse-names":false,"suffix":""},{"dropping-particle":"","family":"Watanabe","given":"Koichi","non-dropping-particle":"","parse-names":false,"suffix":""},{"dropping-particle":"","family":"Holzapfel","given":"Wilhelm H.","non-dropping-particle":"","parse-names":false,"suffix":""}],"container-title":"Frontiers in Microbiology","id":"ITEM-1","issue":"MAR","issued":{"date-parts":[["2016"]]},"title":"Review: Diversity of microorganisms in global fermented foods and beverages","type":"article-journal","volume":"7"},"uris":["http://www.mendeley.com/documents/?uuid=1c0bbc47-2895-44af-816e-72860fc43280"]}],"mendeley":{"formattedCitation":"(Tamang et al., 2016)","plainTextFormattedCitation":"(Tamang et al., 2016)","previouslyFormattedCitation":"(Tamang et al., 2016)"},"properties":{"noteIndex":0},"schema":"https://github.com/citation-style-language/schema/raw/master/csl-citation.json"}</w:instrText>
      </w:r>
      <w:r w:rsidR="00FA0981">
        <w:fldChar w:fldCharType="separate"/>
      </w:r>
      <w:r w:rsidR="00FA0981" w:rsidRPr="003262E5">
        <w:rPr>
          <w:noProof/>
        </w:rPr>
        <w:t>(Tamang et al., 2016)</w:t>
      </w:r>
      <w:r w:rsidR="00FA0981">
        <w:fldChar w:fldCharType="end"/>
      </w:r>
      <w:r w:rsidRPr="00675DEC">
        <w:rPr>
          <w:rFonts w:ascii="Times New Roman" w:hAnsi="Times New Roman" w:cs="Times New Roman"/>
        </w:rPr>
        <w:t>. Widely used in food and beverage production to induce preservation, flavor, texture, and nutrient variability, this process is a main stimulator across a wide range of foods and beverages, such as wine, beer, bread, cheese, yogurt, kimchi, sauerkraut, soy sauce, and vinegar</w:t>
      </w:r>
      <w:r w:rsidR="00FA0981">
        <w:rPr>
          <w:rFonts w:ascii="Times New Roman" w:hAnsi="Times New Roman" w:cs="Times New Roman"/>
        </w:rPr>
        <w:t xml:space="preserve"> </w:t>
      </w:r>
      <w:r w:rsidR="00FA0981" w:rsidRPr="006B2224">
        <w:t xml:space="preserve"> </w:t>
      </w:r>
      <w:r w:rsidR="00FA0981">
        <w:fldChar w:fldCharType="begin" w:fldLock="1"/>
      </w:r>
      <w:r w:rsidR="00FA0981">
        <w:instrText>ADDIN CSL_CITATION {"citationItems":[{"id":"ITEM-1","itemData":{"DOI":"10.1016/j.ijfoodmicro.2011.12.030","ISSN":"18793460","PMID":"22257932","abstract":"Microbial food cultures have directly or indirectly come under various regulatory frameworks in the course of the last decades. Several of those regulatory frameworks put emphasis on \"the history of use\", \"traditional food\", or \"general recognition of safety\". Authoritative lists of microorganisms with a documented use in food have therefore come into high demand. One such list was published in 2002 as a result of a joint project between the International Dairy Federation (IDF) and the European Food and Feed Cultures Association (EFFCA). The \"2002 IDF inventory\" has become a de facto reference for food cultures in practical use. However, as the focus mainly was on commercially available dairy cultures, there was an unmet need for a list with a wider scope. We present an updated inventory of microorganisms used in food fermentations covering a wide range of food matrices (dairy, meat, fish, vegetables, legumes, cereals, beverages, and vinegar). We have also reviewed and updated the taxonomy of the microorganisms used in food fermentations in order to bring the taxonomy in agreement with the current standing in nomenclature. © 2011 Elsevier B.V.","author":[{"dropping-particle":"","family":"Bourdichon","given":"François","non-dropping-particle":"","parse-names":false,"suffix":""},{"dropping-particle":"","family":"Casaregola","given":"Serge","non-dropping-particle":"","parse-names":false,"suffix":""},{"dropping-particle":"","family":"Farrokh","given":"Choreh","non-dropping-particle":"","parse-names":false,"suffix":""},{"dropping-particle":"","family":"Frisvad","given":"Jens C.","non-dropping-particle":"","parse-names":false,"suffix":""},{"dropping-particle":"","family":"Gerds","given":"Monica L.","non-dropping-particle":"","parse-names":false,"suffix":""},{"dropping-particle":"","family":"Hammes","given":"Walter P.","non-dropping-particle":"","parse-names":false,"suffix":""},{"dropping-particle":"","family":"Harnett","given":"James","non-dropping-particle":"","parse-names":false,"suffix":""},{"dropping-particle":"","family":"Huys","given":"Geert","non-dropping-particle":"","parse-names":false,"suffix":""},{"dropping-particle":"","family":"Laulund","given":"Svend","non-dropping-particle":"","parse-names":false,"suffix":""},{"dropping-particle":"","family":"Ouwehand","given":"Arthur","non-dropping-particle":"","parse-names":false,"suffix":""},{"dropping-particle":"","family":"Powell","given":"Ian B.","non-dropping-particle":"","parse-names":false,"suffix":""},{"dropping-particle":"","family":"Prajapati","given":"Jashbhai B.","non-dropping-particle":"","parse-names":false,"suffix":""},{"dropping-particle":"","family":"Seto","given":"Yasuyuki","non-dropping-particle":"","parse-names":false,"suffix":""},{"dropping-particle":"","family":"Schure","given":"Eelko","non-dropping-particle":"Ter","parse-names":false,"suffix":""},{"dropping-particle":"","family":"Boven","given":"Aart","non-dropping-particle":"Van","parse-names":false,"suffix":""},{"dropping-particle":"","family":"Vankerckhoven","given":"Vanessa","non-dropping-particle":"","parse-names":false,"suffix":""},{"dropping-particle":"","family":"Zgoda","given":"Annabelle","non-dropping-particle":"","parse-names":false,"suffix":""},{"dropping-particle":"","family":"Tuijtelaars","given":"Sandra","non-dropping-particle":"","parse-names":false,"suffix":""},{"dropping-particle":"","family":"Hansen","given":"Egon Bech","non-dropping-particle":"","parse-names":false,"suffix":""}],"container-title":"International Journal of Food Microbiology","id":"ITEM-1","issue":"3","issued":{"date-parts":[["2012"]]},"page":"87-97","publisher":"Elsevier B.V.","title":"Food fermentations: Microorganisms with technological beneficial use","type":"article-journal","volume":"154"},"uris":["http://www.mendeley.com/documents/?uuid=d274c5c0-b963-4b92-a163-de16139ad6c0"]}],"mendeley":{"formattedCitation":"(Bourdichon et al., 2012)","plainTextFormattedCitation":"(Bourdichon et al., 2012)","previouslyFormattedCitation":"(Bourdichon et al., 2012)"},"properties":{"noteIndex":0},"schema":"https://github.com/citation-style-language/schema/raw/master/csl-citation.json"}</w:instrText>
      </w:r>
      <w:r w:rsidR="00FA0981">
        <w:fldChar w:fldCharType="separate"/>
      </w:r>
      <w:r w:rsidR="00FA0981" w:rsidRPr="003262E5">
        <w:rPr>
          <w:noProof/>
        </w:rPr>
        <w:t>(Bourdichon et al., 2012)</w:t>
      </w:r>
      <w:r w:rsidR="00FA0981">
        <w:fldChar w:fldCharType="end"/>
      </w:r>
      <w:r w:rsidRPr="00675DEC">
        <w:rPr>
          <w:rFonts w:ascii="Times New Roman" w:hAnsi="Times New Roman" w:cs="Times New Roman"/>
        </w:rPr>
        <w:t xml:space="preserve">. </w:t>
      </w:r>
      <w:r w:rsidR="0005252F" w:rsidRPr="00675DEC">
        <w:rPr>
          <w:rFonts w:ascii="Times New Roman" w:hAnsi="Times New Roman" w:cs="Times New Roman"/>
        </w:rPr>
        <w:t xml:space="preserve">In addition, microbial fermentation also results in the development of unique and, in most instances, desirable microbial populations, which not only contribute flavor and texture to fermented foods but can also have health-promoting properties. For example, probiotics </w:t>
      </w:r>
      <w:r w:rsidR="00111863" w:rsidRPr="00675DEC">
        <w:rPr>
          <w:rFonts w:ascii="Times New Roman" w:hAnsi="Times New Roman" w:cs="Times New Roman"/>
        </w:rPr>
        <w:t>produced during fermentation can aid digestion and support immune function, contributing to the functional popularity of these</w:t>
      </w:r>
      <w:r w:rsidR="0005252F" w:rsidRPr="00675DEC">
        <w:rPr>
          <w:rFonts w:ascii="Times New Roman" w:hAnsi="Times New Roman" w:cs="Times New Roman"/>
        </w:rPr>
        <w:t xml:space="preserve"> foods in modern diets</w:t>
      </w:r>
      <w:r w:rsidR="00111863" w:rsidRPr="00675DEC">
        <w:rPr>
          <w:rFonts w:ascii="Times New Roman" w:hAnsi="Times New Roman" w:cs="Times New Roman"/>
        </w:rPr>
        <w:t>.</w:t>
      </w:r>
    </w:p>
    <w:p w14:paraId="10828F17" w14:textId="2D25389E" w:rsidR="00467CFE" w:rsidRPr="00675DEC" w:rsidRDefault="00E91697" w:rsidP="00111863">
      <w:pPr>
        <w:ind w:firstLine="720"/>
        <w:jc w:val="both"/>
        <w:rPr>
          <w:rFonts w:ascii="Times New Roman" w:hAnsi="Times New Roman" w:cs="Times New Roman"/>
        </w:rPr>
      </w:pPr>
      <w:r w:rsidRPr="00675DEC">
        <w:rPr>
          <w:rFonts w:ascii="Times New Roman" w:hAnsi="Times New Roman" w:cs="Times New Roman"/>
        </w:rPr>
        <w:lastRenderedPageBreak/>
        <w:t xml:space="preserve">During fermentation, microorganisms' activity gives rise to the production of a vast diversity of metabolites—including organic acids, aldehydes, alcohols, and esters—that together underlie the rich flavors and aromas typical of fermented food products </w:t>
      </w:r>
      <w:r w:rsidR="00E86485">
        <w:fldChar w:fldCharType="begin" w:fldLock="1"/>
      </w:r>
      <w:r w:rsidR="00E86485">
        <w:instrText>ADDIN CSL_CITATION {"citationItems":[{"id":"ITEM-1","itemData":{"DOI":"10.1016/j.copbio.2012.11.007","ISSN":"09581669","PMID":"23228389","abstract":"Most known natural and industrial food fermentation processes are driven by either simple or complex communities of microorganisms. Obviously, these fermenting microbes will not only interact with the fermentable substrate but also with each other. These microbe-microbe interactions are complex but thought to be crucial for obtaining the desired product characteristics. Microbial interactions are mediated through a variety of molecular and physiological mechanisms. Examples of interaction mechanisms which have an impact on the outcome of food fermentation processes will be discussed. Finally, the technological and scientific challenges associated with the production and propagation of complex mixed starter cultures are briefly addressed. Research on the composition and functionality of complex microbial consortia is gaining momentum and will open new avenues for controlling and improving food fermentation processes, and developing new applications for mixed cultures. © 2012 Elsevier Ltd.","author":[{"dropping-particle":"","family":"Smid","given":"Eddy J.","non-dropping-particle":"","parse-names":false,"suffix":""},{"dropping-particle":"","family":"Lacroix","given":"Christophe","non-dropping-particle":"","parse-names":false,"suffix":""}],"container-title":"Current Opinion in Biotechnology","id":"ITEM-1","issue":"2","issued":{"date-parts":[["2013"]]},"page":"148-154","publisher":"Elsevier Ltd","title":"Microbe-microbe interactions in mixed culture food fermentations","type":"article-journal","volume":"24"},"uris":["http://www.mendeley.com/documents/?uuid=26d1019b-de40-44f3-9fa8-c0d9f36035e7"]}],"mendeley":{"formattedCitation":"(Smid &amp; Lacroix, 2013)","plainTextFormattedCitation":"(Smid &amp; Lacroix, 2013)","previouslyFormattedCitation":"(Smid &amp; Lacroix, 2013)"},"properties":{"noteIndex":0},"schema":"https://github.com/citation-style-language/schema/raw/master/csl-citation.json"}</w:instrText>
      </w:r>
      <w:r w:rsidR="00E86485">
        <w:fldChar w:fldCharType="separate"/>
      </w:r>
      <w:r w:rsidR="00E86485" w:rsidRPr="00F13A19">
        <w:rPr>
          <w:noProof/>
        </w:rPr>
        <w:t>(Smid &amp; Lacroix, 2013)</w:t>
      </w:r>
      <w:r w:rsidR="00E86485">
        <w:fldChar w:fldCharType="end"/>
      </w:r>
      <w:r w:rsidR="00E86485" w:rsidRPr="00F42F82">
        <w:t>.</w:t>
      </w:r>
      <w:r w:rsidRPr="00675DEC">
        <w:rPr>
          <w:rFonts w:ascii="Times New Roman" w:hAnsi="Times New Roman" w:cs="Times New Roman"/>
        </w:rPr>
        <w:t xml:space="preserve"> </w:t>
      </w:r>
      <w:r w:rsidR="00111863" w:rsidRPr="00675DEC">
        <w:rPr>
          <w:rFonts w:ascii="Times New Roman" w:hAnsi="Times New Roman" w:cs="Times New Roman"/>
        </w:rPr>
        <w:t>The special action of microbial populations brings about all these sensory change</w:t>
      </w:r>
      <w:r w:rsidR="00194690" w:rsidRPr="00675DEC">
        <w:rPr>
          <w:rFonts w:ascii="Times New Roman" w:hAnsi="Times New Roman" w:cs="Times New Roman"/>
        </w:rPr>
        <w:t xml:space="preserve">s. </w:t>
      </w:r>
      <w:r w:rsidR="0014105F" w:rsidRPr="00675DEC">
        <w:rPr>
          <w:rFonts w:ascii="Times New Roman" w:hAnsi="Times New Roman" w:cs="Times New Roman"/>
        </w:rPr>
        <w:t>Their microbial communities</w:t>
      </w:r>
      <w:r w:rsidR="00111863" w:rsidRPr="00675DEC">
        <w:rPr>
          <w:rFonts w:ascii="Times New Roman" w:hAnsi="Times New Roman" w:cs="Times New Roman"/>
        </w:rPr>
        <w:t>, which are predominantly composed of bacteria, yeasts, and molds, play a crucial role in both the sensory characteristics and health benefits of the</w:t>
      </w:r>
      <w:r w:rsidR="0014105F" w:rsidRPr="00675DEC">
        <w:rPr>
          <w:rFonts w:ascii="Times New Roman" w:hAnsi="Times New Roman" w:cs="Times New Roman"/>
        </w:rPr>
        <w:t xml:space="preserve"> resulting product </w:t>
      </w:r>
      <w:r w:rsidR="002A389F">
        <w:fldChar w:fldCharType="begin" w:fldLock="1"/>
      </w:r>
      <w:r w:rsidR="002A389F">
        <w:instrText>ADDIN CSL_CITATION {"citationItems":[{"id":"ITEM-1","itemData":{"DOI":"10.1016/j.copbio.2016.11.010","ISSN":"18790429","PMID":"27998788","abstract":"Fermented foods and beverages were among the first processed food products consumed by humans. The production of foods such as yogurt and cultured milk, wine and beer, sauerkraut and kimchi, and fermented sausage were initially valued because of their improved shelf life, safety, and organoleptic properties. It is increasingly understood that fermented foods can also have enhanced nutritional and functional properties due to transformation of substrates and formation of bioactive or bioavailable end-products. Many fermented foods also contain living microorganisms of which some are genetically similar to strains used as probiotics. Although only a limited number of clinical studies on fermented foods have been performed, there is evidence that these foods provide health benefits well-beyond the starting food materials.","author":[{"dropping-particle":"","family":"Marco","given":"Maria L.","non-dropping-particle":"","parse-names":false,"suffix":""},{"dropping-particle":"","family":"Heeney","given":"Dustin","non-dropping-particle":"","parse-names":false,"suffix":""},{"dropping-particle":"","family":"Binda","given":"Sylvie","non-dropping-particle":"","parse-names":false,"suffix":""},{"dropping-particle":"","family":"Cifelli","given":"Christopher J.","non-dropping-particle":"","parse-names":false,"suffix":""},{"dropping-particle":"","family":"Cotter","given":"Paul D.","non-dropping-particle":"","parse-names":false,"suffix":""},{"dropping-particle":"","family":"Foligné","given":"Benoit","non-dropping-particle":"","parse-names":false,"suffix":""},{"dropping-particle":"","family":"Gänzle","given":"Michael","non-dropping-particle":"","parse-names":false,"suffix":""},{"dropping-particle":"","family":"Kort","given":"Remco","non-dropping-particle":"","parse-names":false,"suffix":""},{"dropping-particle":"","family":"Pasin","given":"Gonca","non-dropping-particle":"","parse-names":false,"suffix":""},{"dropping-particle":"","family":"Pihlanto","given":"Anne","non-dropping-particle":"","parse-names":false,"suffix":""},{"dropping-particle":"","family":"Smid","given":"Eddy J.","non-dropping-particle":"","parse-names":false,"suffix":""},{"dropping-particle":"","family":"Hutkins","given":"Robert","non-dropping-particle":"","parse-names":false,"suffix":""}],"container-title":"Current Opinion in Biotechnology","id":"ITEM-1","issued":{"date-parts":[["2017"]]},"page":"94-102","title":"Health benefits of fermented foods: microbiota and beyond","type":"article-journal","volume":"44"},"uris":["http://www.mendeley.com/documents/?uuid=c1650e00-bb2e-493c-8680-893b0b811408"]}],"mendeley":{"formattedCitation":"(Marco et al., 2017)","plainTextFormattedCitation":"(Marco et al., 2017)","previouslyFormattedCitation":"(Marco et al., 2017)"},"properties":{"noteIndex":0},"schema":"https://github.com/citation-style-language/schema/raw/master/csl-citation.json"}</w:instrText>
      </w:r>
      <w:r w:rsidR="002A389F">
        <w:fldChar w:fldCharType="separate"/>
      </w:r>
      <w:r w:rsidR="002A389F" w:rsidRPr="006A2851">
        <w:rPr>
          <w:noProof/>
        </w:rPr>
        <w:t>(Marco et al., 2017)</w:t>
      </w:r>
      <w:r w:rsidR="002A389F">
        <w:fldChar w:fldCharType="end"/>
      </w:r>
      <w:r w:rsidR="002A389F">
        <w:t>.</w:t>
      </w:r>
      <w:r w:rsidR="0014105F" w:rsidRPr="00675DEC">
        <w:rPr>
          <w:rFonts w:ascii="Times New Roman" w:hAnsi="Times New Roman" w:cs="Times New Roman"/>
        </w:rPr>
        <w:t xml:space="preserve"> </w:t>
      </w:r>
      <w:r w:rsidR="00467CFE" w:rsidRPr="00675DEC">
        <w:rPr>
          <w:rFonts w:ascii="Times New Roman" w:hAnsi="Times New Roman" w:cs="Times New Roman"/>
        </w:rPr>
        <w:t xml:space="preserve">Yeasts and bacteria that form esters, for example, have a crucial role in developing the flavor profile of beers and wines, while amino acid transformations are pivotal to </w:t>
      </w:r>
      <w:r w:rsidR="00111863" w:rsidRPr="00675DEC">
        <w:rPr>
          <w:rFonts w:ascii="Times New Roman" w:hAnsi="Times New Roman" w:cs="Times New Roman"/>
        </w:rPr>
        <w:t>creat</w:t>
      </w:r>
      <w:r w:rsidR="00467CFE" w:rsidRPr="00675DEC">
        <w:rPr>
          <w:rFonts w:ascii="Times New Roman" w:hAnsi="Times New Roman" w:cs="Times New Roman"/>
        </w:rPr>
        <w:t>ing the umami tastes that result during the maturation of cheeses and fermentation of soy sauce</w:t>
      </w:r>
      <w:r w:rsidR="005125D5">
        <w:rPr>
          <w:rFonts w:ascii="Times New Roman" w:hAnsi="Times New Roman" w:cs="Times New Roman"/>
        </w:rPr>
        <w:t xml:space="preserve"> </w:t>
      </w:r>
      <w:r w:rsidR="005125D5">
        <w:fldChar w:fldCharType="begin" w:fldLock="1"/>
      </w:r>
      <w:r w:rsidR="00190257">
        <w:instrText>ADDIN CSL_CITATION {"citationItems":[{"id":"ITEM-1","itemData":{"DOI":"10.1016/S0168-1605(02)00366-5","ISSN":"01681605","PMID":"12706034","abstract":"This article reviews the metabolism of pyruvate and lactate by lactic acid bacteria (LAB) involved in food and beverage fermentations with an emphasis on practical implications. First, the formation of pyruvate and lactate from a range of substrates, including carbohydrates, organic acids and amino acids, is briefly described. The catabolism of pyruvate and lactate by LAB is then reviewed. This is followed by a discussion of lactate degradation and racemisation by LAB from specific fermented foods and beverages. Finally, the impact of environmental factors and metabolic engineering on pyruvate and lactate metabolism by LAB is evaluated with regard to practical significance. © 2002 Elsevier Science B.V. All rights reserved.","author":[{"dropping-particle":"","family":"Liu","given":"S. Q.","non-dropping-particle":"","parse-names":false,"suffix":""}],"container-title":"International Journal of Food Microbiology","id":"ITEM-1","issue":"2","issued":{"date-parts":[["2003"]]},"page":"115-131","title":"Practical implications of lactate and pyruvate metabolism by lactic acid bacteria in food and beverage fermentations","type":"article-journal","volume":"83"},"uris":["http://www.mendeley.com/documents/?uuid=e02591aa-d619-4476-8918-42c898dc8b16"]}],"mendeley":{"formattedCitation":"(S. Q. Liu, 2003)","plainTextFormattedCitation":"(S. Q. Liu, 2003)","previouslyFormattedCitation":"(S. Q. Liu, 2003)"},"properties":{"noteIndex":0},"schema":"https://github.com/citation-style-language/schema/raw/master/csl-citation.json"}</w:instrText>
      </w:r>
      <w:r w:rsidR="005125D5">
        <w:fldChar w:fldCharType="separate"/>
      </w:r>
      <w:r w:rsidR="00190257" w:rsidRPr="00190257">
        <w:rPr>
          <w:noProof/>
        </w:rPr>
        <w:t>(S. Q. Liu, 2003)</w:t>
      </w:r>
      <w:r w:rsidR="005125D5">
        <w:fldChar w:fldCharType="end"/>
      </w:r>
      <w:r w:rsidR="005125D5" w:rsidRPr="00F42F82">
        <w:t>.</w:t>
      </w:r>
      <w:r w:rsidR="00467CFE" w:rsidRPr="00675DEC">
        <w:rPr>
          <w:rFonts w:ascii="Times New Roman" w:hAnsi="Times New Roman" w:cs="Times New Roman"/>
        </w:rPr>
        <w:t xml:space="preserve"> The following digestion process further breaks down proteins, fats, and gases via a series of chemical reactions and causes transformations such as the breakdown of solids to gels and changes between liquid to solid states that then influence mouthfeel and texture </w:t>
      </w:r>
      <w:r w:rsidR="002A389F">
        <w:fldChar w:fldCharType="begin" w:fldLock="1"/>
      </w:r>
      <w:r w:rsidR="002A389F">
        <w:instrText>ADDIN CSL_CITATION {"citationItems":[{"id":"ITEM-1","itemData":{"DOI":"10.1016/j.crfs.2021.04.004","ISSN":"26659271","abstract":"It is crucial to replicate or mimic the human digestive system conditions closely in model systems to have the food digestion-related data as accurate as possible. Thus, the data obtained could contribute to studies like those on the relationship between health and nutrition. This review aims to express the human digestion system's role in food digestion and compare the capability of the models used in simulations, especially the dynamic in vitro models. Activities of the human digestive system governing food digestion and the food matrix's disintegration mechanism in the digestive system were discussed. Dynamic in vitro models and their relevance to the human digestive system were described. Advancements in the last 20 years, as well as limitations of those artificial systems, with prospects, were discussed. Extensive use and improvement on these models will extend our knowledge of the food matrix and digestive system's complex interaction. Thus, it will be possible to design next-generation foods with improved health benefits.","author":[{"dropping-particle":"","family":"Sensoy","given":"Ilkay","non-dropping-particle":"","parse-names":false,"suffix":""}],"container-title":"Current Research in Food Science","id":"ITEM-1","issue":"February","issued":{"date-parts":[["2021"]]},"page":"308-319","publisher":"The Author(s)","title":"A review on the food digestion in the digestive tract and the used in vitro models","type":"article-journal","volume":"4"},"uris":["http://www.mendeley.com/documents/?uuid=19a7a696-d6a0-4a3f-ba90-ca10208558ac"]},{"id":"ITEM-2","itemData":{"DOI":"10.1016/j.fufo.2023.100248","ISSN":"26668335","abstract":"Recent awareness related to health concerns and environmental sustainability issues have led to changes in consumer preference toward plant-based proteins and the related market has been booming with growing investments and new plant-based alternatives. However, this relatively new market needs to make improvements in the quality of products (e.g., texture, flavor, and color) to match those of meat and cheese products. Specifically, forming an anisotropic structure to have similar textural properties has become one of the biggest challenges. To enable this, advanced and novel technologies (e.g., extrusion, shear-structuring, 3D printing, electrospinning, and freeze-structuring), as well as functional ingredients (e.g., binding/viscoelastic agents, crosslinkers), have been introduced to provide meat-like textures to analogue products. Even though the texture-related problems of meat alternatives have been resolved to some extent with use of methylcellulose or wheat gluten, there is still a search for natural and chemically-free ingredients to align with a desire for “clean label” products. Here, we postulate that corn zein, and perhaps other similar viscoelastic plant proteins, can be used to provide the necessary textural properties to plant-based meat analogues instead of currently used ingredients. In this review, a comprehensive assessment of state-of-the-field processing techniques as well as functional ingredients (both already available and potential ones) necessary to provide the desired characteristics to plant-based protein products is given.","author":[{"dropping-particle":"","family":"Ozturk","given":"Oguz K.","non-dropping-particle":"","parse-names":false,"suffix":""},{"dropping-particle":"","family":"Hamaker","given":"Bruce R.","non-dropping-particle":"","parse-names":false,"suffix":""}],"container-title":"Future Foods","id":"ITEM-2","issue":"June 2022","issued":{"date-parts":[["2023"]]},"page":"100248","publisher":"Elsevier B.V.","title":"Texturization of plant protein-based meat alternatives: Processing, base proteins, and other constructional ingredients","type":"article-journal","volume":"8"},"uris":["http://www.mendeley.com/documents/?uuid=bb9ed3d9-7773-49a4-8eaa-dc2ad02db2c3"]}],"mendeley":{"formattedCitation":"(Ozturk &amp; Hamaker, 2023; Sensoy, 2021)","plainTextFormattedCitation":"(Ozturk &amp; Hamaker, 2023; Sensoy, 2021)","previouslyFormattedCitation":"(Ozturk &amp; Hamaker, 2023; Sensoy, 2021)"},"properties":{"noteIndex":0},"schema":"https://github.com/citation-style-language/schema/raw/master/csl-citation.json"}</w:instrText>
      </w:r>
      <w:r w:rsidR="002A389F">
        <w:fldChar w:fldCharType="separate"/>
      </w:r>
      <w:r w:rsidR="002A389F" w:rsidRPr="00877143">
        <w:rPr>
          <w:noProof/>
        </w:rPr>
        <w:t>(Ozturk &amp; Hamaker, 2023; Sensoy, 2021)</w:t>
      </w:r>
      <w:r w:rsidR="002A389F">
        <w:fldChar w:fldCharType="end"/>
      </w:r>
      <w:r w:rsidR="00467CFE" w:rsidRPr="00675DEC">
        <w:rPr>
          <w:rFonts w:ascii="Times New Roman" w:hAnsi="Times New Roman" w:cs="Times New Roman"/>
        </w:rPr>
        <w:t>.</w:t>
      </w:r>
    </w:p>
    <w:p w14:paraId="17DD12C9" w14:textId="35A5868C" w:rsidR="00467CFE" w:rsidRPr="00675DEC" w:rsidRDefault="00307A68" w:rsidP="00111863">
      <w:pPr>
        <w:ind w:firstLine="720"/>
        <w:jc w:val="both"/>
        <w:rPr>
          <w:rFonts w:ascii="Times New Roman" w:hAnsi="Times New Roman" w:cs="Times New Roman"/>
        </w:rPr>
      </w:pPr>
      <w:r w:rsidRPr="00675DEC">
        <w:rPr>
          <w:rFonts w:ascii="Times New Roman" w:hAnsi="Times New Roman" w:cs="Times New Roman"/>
        </w:rPr>
        <w:t xml:space="preserve">The impact of fermentation is more than sensory. </w:t>
      </w:r>
      <w:r w:rsidR="0014105F" w:rsidRPr="00675DEC">
        <w:rPr>
          <w:rFonts w:ascii="Times New Roman" w:hAnsi="Times New Roman" w:cs="Times New Roman"/>
        </w:rPr>
        <w:t xml:space="preserve">Beyond food quality improvement and provision of a long storage life, fermentation also produces a group of compounds with inherent bioactivity that can deliver health benefits. </w:t>
      </w:r>
      <w:r w:rsidR="00467CFE" w:rsidRPr="00675DEC">
        <w:rPr>
          <w:rFonts w:ascii="Times New Roman" w:hAnsi="Times New Roman" w:cs="Times New Roman"/>
        </w:rPr>
        <w:t>Fermentation by microorganisms is a key component of food biotechnology, combining traditional techniques with modern inventions. Fermentation improves the safety of food, raises the nutritio</w:t>
      </w:r>
      <w:r w:rsidR="00111863" w:rsidRPr="00675DEC">
        <w:rPr>
          <w:rFonts w:ascii="Times New Roman" w:hAnsi="Times New Roman" w:cs="Times New Roman"/>
        </w:rPr>
        <w:t>nal</w:t>
      </w:r>
      <w:r w:rsidR="00467CFE" w:rsidRPr="00675DEC">
        <w:rPr>
          <w:rFonts w:ascii="Times New Roman" w:hAnsi="Times New Roman" w:cs="Times New Roman"/>
        </w:rPr>
        <w:t xml:space="preserve"> value, and enhances flavor attributes, apart from providing possible health effects. </w:t>
      </w:r>
      <w:r w:rsidRPr="00675DEC">
        <w:rPr>
          <w:rFonts w:ascii="Times New Roman" w:hAnsi="Times New Roman" w:cs="Times New Roman"/>
        </w:rPr>
        <w:t xml:space="preserve">With all these benefits, it is no wonder that </w:t>
      </w:r>
      <w:r w:rsidR="00111863" w:rsidRPr="00675DEC">
        <w:rPr>
          <w:rFonts w:ascii="Times New Roman" w:hAnsi="Times New Roman" w:cs="Times New Roman"/>
        </w:rPr>
        <w:t>consumer interest</w:t>
      </w:r>
      <w:r w:rsidRPr="00675DEC">
        <w:rPr>
          <w:rFonts w:ascii="Times New Roman" w:hAnsi="Times New Roman" w:cs="Times New Roman"/>
        </w:rPr>
        <w:t xml:space="preserve"> has grown. </w:t>
      </w:r>
      <w:r w:rsidR="00467CFE" w:rsidRPr="00675DEC">
        <w:rPr>
          <w:rFonts w:ascii="Times New Roman" w:hAnsi="Times New Roman" w:cs="Times New Roman"/>
        </w:rPr>
        <w:t>Increased consumer interest</w:t>
      </w:r>
      <w:r w:rsidR="00111863" w:rsidRPr="00675DEC">
        <w:rPr>
          <w:rFonts w:ascii="Times New Roman" w:hAnsi="Times New Roman" w:cs="Times New Roman"/>
        </w:rPr>
        <w:t xml:space="preserve"> in lightly processed and natural foods has further escalated the role of fermentation</w:t>
      </w:r>
      <w:r w:rsidR="00467CFE" w:rsidRPr="00675DEC">
        <w:rPr>
          <w:rFonts w:ascii="Times New Roman" w:hAnsi="Times New Roman" w:cs="Times New Roman"/>
        </w:rPr>
        <w:t xml:space="preserve"> in the food and beverage production industries.</w:t>
      </w:r>
    </w:p>
    <w:p w14:paraId="785A4974" w14:textId="2378BFF9" w:rsidR="0057407B" w:rsidRPr="00675DEC" w:rsidRDefault="0014105F" w:rsidP="00111863">
      <w:pPr>
        <w:ind w:firstLine="720"/>
        <w:jc w:val="both"/>
        <w:rPr>
          <w:rFonts w:ascii="Times New Roman" w:hAnsi="Times New Roman" w:cs="Times New Roman"/>
        </w:rPr>
      </w:pPr>
      <w:r w:rsidRPr="00675DEC">
        <w:rPr>
          <w:rFonts w:ascii="Times New Roman" w:hAnsi="Times New Roman" w:cs="Times New Roman"/>
        </w:rPr>
        <w:t>With a surging world population</w:t>
      </w:r>
      <w:r w:rsidR="00111863" w:rsidRPr="00675DEC">
        <w:rPr>
          <w:rFonts w:ascii="Times New Roman" w:hAnsi="Times New Roman" w:cs="Times New Roman"/>
        </w:rPr>
        <w:t>, the introduction of more sustainable methods of food production and processing that preserve natural resources is needed to provide</w:t>
      </w:r>
      <w:r w:rsidRPr="00675DEC">
        <w:rPr>
          <w:rFonts w:ascii="Times New Roman" w:hAnsi="Times New Roman" w:cs="Times New Roman"/>
        </w:rPr>
        <w:t xml:space="preserve"> long-term stability in food and nutrition</w:t>
      </w:r>
      <w:r w:rsidR="008649FB" w:rsidRPr="00675DEC">
        <w:rPr>
          <w:rFonts w:ascii="Times New Roman" w:hAnsi="Times New Roman" w:cs="Times New Roman"/>
        </w:rPr>
        <w:t xml:space="preserve"> (Figure 1)</w:t>
      </w:r>
      <w:r w:rsidRPr="00675DEC">
        <w:rPr>
          <w:rFonts w:ascii="Times New Roman" w:hAnsi="Times New Roman" w:cs="Times New Roman"/>
        </w:rPr>
        <w:t>.</w:t>
      </w:r>
      <w:r w:rsidR="0057407B" w:rsidRPr="00675DEC">
        <w:rPr>
          <w:rFonts w:ascii="Times New Roman" w:hAnsi="Times New Roman" w:cs="Times New Roman"/>
        </w:rPr>
        <w:t xml:space="preserve">  This is a comprehensive analysis of microbial fermentation, highlighting its developmental history, importance in food preservation, effect on flavor enhancement, and value in enhancing the nutrient quality of food products.</w:t>
      </w:r>
    </w:p>
    <w:p w14:paraId="0C22C872" w14:textId="3AC0E326" w:rsidR="00774DD4" w:rsidRPr="00675DEC" w:rsidRDefault="00774DD4" w:rsidP="00967161">
      <w:pPr>
        <w:jc w:val="both"/>
        <w:rPr>
          <w:rFonts w:ascii="Times New Roman" w:hAnsi="Times New Roman" w:cs="Times New Roman"/>
        </w:rPr>
      </w:pPr>
    </w:p>
    <w:p w14:paraId="4D745450" w14:textId="77777777" w:rsidR="00A76099" w:rsidRPr="00675DEC" w:rsidRDefault="00A76099" w:rsidP="00967161">
      <w:pPr>
        <w:jc w:val="both"/>
        <w:rPr>
          <w:rFonts w:ascii="Times New Roman" w:hAnsi="Times New Roman" w:cs="Times New Roman"/>
        </w:rPr>
      </w:pPr>
    </w:p>
    <w:p w14:paraId="064E766C" w14:textId="5BC006E9" w:rsidR="00A76099" w:rsidRPr="00675DEC" w:rsidRDefault="00A76099" w:rsidP="00967161">
      <w:pPr>
        <w:jc w:val="both"/>
        <w:rPr>
          <w:rFonts w:ascii="Times New Roman" w:hAnsi="Times New Roman" w:cs="Times New Roman"/>
        </w:rPr>
      </w:pPr>
      <w:r w:rsidRPr="00675DEC">
        <w:rPr>
          <w:rFonts w:ascii="Times New Roman" w:hAnsi="Times New Roman" w:cs="Times New Roman"/>
          <w:noProof/>
        </w:rPr>
        <w:lastRenderedPageBreak/>
        <w:drawing>
          <wp:inline distT="0" distB="0" distL="0" distR="0" wp14:anchorId="2A4C67E2" wp14:editId="6066792A">
            <wp:extent cx="5486098" cy="6613336"/>
            <wp:effectExtent l="0" t="0" r="635" b="0"/>
            <wp:docPr id="153420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9101" cy="6616956"/>
                    </a:xfrm>
                    <a:prstGeom prst="rect">
                      <a:avLst/>
                    </a:prstGeom>
                    <a:noFill/>
                    <a:ln>
                      <a:noFill/>
                    </a:ln>
                  </pic:spPr>
                </pic:pic>
              </a:graphicData>
            </a:graphic>
          </wp:inline>
        </w:drawing>
      </w:r>
    </w:p>
    <w:p w14:paraId="51C3C46C" w14:textId="5CF69D41" w:rsidR="00967161" w:rsidRPr="00140238" w:rsidRDefault="00967161" w:rsidP="00967161">
      <w:pPr>
        <w:jc w:val="both"/>
        <w:rPr>
          <w:rFonts w:ascii="Times New Roman" w:hAnsi="Times New Roman" w:cs="Times New Roman"/>
          <w:b/>
          <w:bCs/>
        </w:rPr>
      </w:pPr>
      <w:r w:rsidRPr="00675DEC">
        <w:rPr>
          <w:rFonts w:ascii="Times New Roman" w:hAnsi="Times New Roman" w:cs="Times New Roman"/>
          <w:b/>
          <w:bCs/>
        </w:rPr>
        <w:t xml:space="preserve">Figure 1. </w:t>
      </w:r>
      <w:r w:rsidR="00140238">
        <w:rPr>
          <w:rFonts w:ascii="Times New Roman" w:hAnsi="Times New Roman" w:cs="Times New Roman"/>
          <w:b/>
          <w:bCs/>
        </w:rPr>
        <w:tab/>
      </w:r>
      <w:r w:rsidRPr="00140238">
        <w:rPr>
          <w:rFonts w:ascii="Times New Roman" w:hAnsi="Times New Roman" w:cs="Times New Roman"/>
        </w:rPr>
        <w:t>Flowchart of the fermentation process and its effects on food properties.</w:t>
      </w:r>
    </w:p>
    <w:p w14:paraId="1D9FC727" w14:textId="77777777" w:rsidR="00140238" w:rsidRDefault="00140238" w:rsidP="00967161">
      <w:pPr>
        <w:jc w:val="both"/>
        <w:rPr>
          <w:rFonts w:ascii="Times New Roman" w:hAnsi="Times New Roman" w:cs="Times New Roman"/>
          <w:b/>
          <w:bCs/>
        </w:rPr>
      </w:pPr>
    </w:p>
    <w:p w14:paraId="69BEAB58" w14:textId="77777777" w:rsidR="00140238" w:rsidRDefault="00140238" w:rsidP="00967161">
      <w:pPr>
        <w:jc w:val="both"/>
        <w:rPr>
          <w:rFonts w:ascii="Times New Roman" w:hAnsi="Times New Roman" w:cs="Times New Roman"/>
          <w:b/>
          <w:bCs/>
        </w:rPr>
      </w:pPr>
    </w:p>
    <w:p w14:paraId="6ECF1E62" w14:textId="5DA6F981" w:rsidR="00A76099" w:rsidRPr="00675DEC" w:rsidRDefault="00F738E5" w:rsidP="00967161">
      <w:pPr>
        <w:jc w:val="both"/>
        <w:rPr>
          <w:rFonts w:ascii="Times New Roman" w:hAnsi="Times New Roman" w:cs="Times New Roman"/>
          <w:b/>
          <w:bCs/>
        </w:rPr>
      </w:pPr>
      <w:r w:rsidRPr="00675DEC">
        <w:rPr>
          <w:rFonts w:ascii="Times New Roman" w:hAnsi="Times New Roman" w:cs="Times New Roman"/>
          <w:b/>
          <w:bCs/>
        </w:rPr>
        <w:t>2</w:t>
      </w:r>
      <w:r w:rsidR="00A76099" w:rsidRPr="00675DEC">
        <w:rPr>
          <w:rFonts w:ascii="Times New Roman" w:hAnsi="Times New Roman" w:cs="Times New Roman"/>
          <w:b/>
          <w:bCs/>
        </w:rPr>
        <w:t xml:space="preserve">. </w:t>
      </w:r>
      <w:r w:rsidR="00A76099" w:rsidRPr="00675DEC">
        <w:rPr>
          <w:rFonts w:ascii="Times New Roman" w:hAnsi="Times New Roman" w:cs="Times New Roman"/>
        </w:rPr>
        <w:t xml:space="preserve">      </w:t>
      </w:r>
      <w:r w:rsidR="00A76099" w:rsidRPr="00675DEC">
        <w:rPr>
          <w:rFonts w:ascii="Times New Roman" w:hAnsi="Times New Roman" w:cs="Times New Roman"/>
          <w:b/>
          <w:bCs/>
        </w:rPr>
        <w:t>Fermentation Process.</w:t>
      </w:r>
    </w:p>
    <w:p w14:paraId="44D6FFB2" w14:textId="4D6792A0" w:rsidR="00283897" w:rsidRPr="00675DEC" w:rsidRDefault="00EC7417" w:rsidP="00111863">
      <w:pPr>
        <w:ind w:firstLine="720"/>
        <w:jc w:val="both"/>
        <w:rPr>
          <w:rFonts w:ascii="Times New Roman" w:hAnsi="Times New Roman" w:cs="Times New Roman"/>
        </w:rPr>
      </w:pPr>
      <w:r w:rsidRPr="00675DEC">
        <w:rPr>
          <w:rFonts w:ascii="Times New Roman" w:hAnsi="Times New Roman" w:cs="Times New Roman"/>
        </w:rPr>
        <w:lastRenderedPageBreak/>
        <w:t xml:space="preserve">Fermentation is among the oldest techniques for preserving food, relying on the activity of microorganisms to maintain its stability. The word “fermentation” originates from the Latin </w:t>
      </w:r>
      <w:proofErr w:type="spellStart"/>
      <w:r w:rsidRPr="00675DEC">
        <w:rPr>
          <w:rFonts w:ascii="Times New Roman" w:hAnsi="Times New Roman" w:cs="Times New Roman"/>
          <w:i/>
          <w:iCs/>
        </w:rPr>
        <w:t>fervere</w:t>
      </w:r>
      <w:proofErr w:type="spellEnd"/>
      <w:r w:rsidRPr="00675DEC">
        <w:rPr>
          <w:rFonts w:ascii="Times New Roman" w:hAnsi="Times New Roman" w:cs="Times New Roman"/>
        </w:rPr>
        <w:t xml:space="preserve">, meaning “to cook.” </w:t>
      </w:r>
      <w:r w:rsidR="0074021B" w:rsidRPr="00675DEC">
        <w:rPr>
          <w:rFonts w:ascii="Times New Roman" w:hAnsi="Times New Roman" w:cs="Times New Roman"/>
        </w:rPr>
        <w:t>This process has been used since prehistory to transform and generate several food products.</w:t>
      </w:r>
      <w:r w:rsidR="00111863" w:rsidRPr="00675DEC">
        <w:rPr>
          <w:rFonts w:ascii="Times New Roman" w:hAnsi="Times New Roman" w:cs="Times New Roman"/>
        </w:rPr>
        <w:t xml:space="preserve"> </w:t>
      </w:r>
      <w:r w:rsidR="0074021B" w:rsidRPr="00675DEC">
        <w:rPr>
          <w:rFonts w:ascii="Times New Roman" w:hAnsi="Times New Roman" w:cs="Times New Roman"/>
        </w:rPr>
        <w:t xml:space="preserve">Accidentally or not, humans observed that food storage changed its characteristics—at times, producing desired tastes that were meant to be exploited with preservation goals. </w:t>
      </w:r>
      <w:r w:rsidR="00283897" w:rsidRPr="00675DEC">
        <w:rPr>
          <w:rFonts w:ascii="Times New Roman" w:hAnsi="Times New Roman" w:cs="Times New Roman"/>
        </w:rPr>
        <w:t xml:space="preserve">Fermentation is an old tradition of food processing that has been adopted by various cultures for centuries, promoting flavors, preservation, and nutrient values. Fermented foods have formed roughly one-third of the world's dietary consumption for millennia </w:t>
      </w:r>
      <w:r w:rsidR="00BE4E50">
        <w:fldChar w:fldCharType="begin" w:fldLock="1"/>
      </w:r>
      <w:r w:rsidR="00BE4E50">
        <w:instrText>ADDIN CSL_CITATION {"citationItems":[{"id":"ITEM-1","itemData":{"DOI":"10.1016/0963-9969(94)90093-0","ISSN":"09639969","abstract":"Fermented foods are those whose production involves the action of micro-organisms or enzymes which cause desirable biochemical changes and significant modification to the food. Their production and consumption date back many thousands of years, with early evidence of the alcoholic fermentations of barley to beer and grapes to wine. Food fermentation represents one of the oldest known uses of biotechnology. This traditional biotechnology has evolved from 'natural' processes in which nutrient availability and environmental conditions selected particular microorganisms, through the use of starter cultures, strain improvement and most recently, gene technology. Lactic acid bacteria, moulds of Aspergillus spp., Penicillium spp. and of Mucorales, and yeasts, often of Saccharomyces spp. are most important. Fermented foods are found in diets throughout the world, with dairy, beverage and cereal products dominating. Fermented foods and beverages represent a significant proportion of all diets worldwide, typically about one-third of food intake, providing a major contribution nutritionally and to flavour and interest in our food consumption. © 1994.","author":[{"dropping-particle":"","family":"Campbell-Platt","given":"Geoffrey","non-dropping-particle":"","parse-names":false,"suffix":""}],"container-title":"Food Research International","id":"ITEM-1","issue":"3","issued":{"date-parts":[["1994"]]},"page":"253-257","title":"Fermented foods - a world perspective","type":"article-journal","volume":"27"},"uris":["http://www.mendeley.com/documents/?uuid=430692f2-fc88-4e1c-b84a-73179904bffc"]}],"mendeley":{"formattedCitation":"(Campbell-Platt, 1994)","plainTextFormattedCitation":"(Campbell-Platt, 1994)","previouslyFormattedCitation":"(Campbell-Platt, 1994)"},"properties":{"noteIndex":0},"schema":"https://github.com/citation-style-language/schema/raw/master/csl-citation.json"}</w:instrText>
      </w:r>
      <w:r w:rsidR="00BE4E50">
        <w:fldChar w:fldCharType="separate"/>
      </w:r>
      <w:r w:rsidR="00BE4E50" w:rsidRPr="00666B2B">
        <w:rPr>
          <w:noProof/>
        </w:rPr>
        <w:t>(Campbell-Platt, 1994)</w:t>
      </w:r>
      <w:r w:rsidR="00BE4E50">
        <w:fldChar w:fldCharType="end"/>
      </w:r>
      <w:r w:rsidR="00283897" w:rsidRPr="00675DEC">
        <w:rPr>
          <w:rFonts w:ascii="Times New Roman" w:hAnsi="Times New Roman" w:cs="Times New Roman"/>
        </w:rPr>
        <w:t>. Their manufacture is principally based on microbial activity, which accelerates specific biochemical changes that promote both the flavor and nutrient profile of the starting materials</w:t>
      </w:r>
      <w:r w:rsidR="00BE4E50">
        <w:rPr>
          <w:rFonts w:ascii="Times New Roman" w:hAnsi="Times New Roman" w:cs="Times New Roman"/>
        </w:rPr>
        <w:t xml:space="preserve"> </w:t>
      </w:r>
      <w:r w:rsidR="00BE4E50">
        <w:fldChar w:fldCharType="begin" w:fldLock="1"/>
      </w:r>
      <w:r w:rsidR="00BE4E50">
        <w:instrText>ADDIN CSL_CITATION {"citationItems":[{"id":"ITEM-1","itemData":{"DOI":"10.1016/0963-9969(94)90093-0","ISSN":"09639969","abstract":"Fermented foods are those whose production involves the action of micro-organisms or enzymes which cause desirable biochemical changes and significant modification to the food. Their production and consumption date back many thousands of years, with early evidence of the alcoholic fermentations of barley to beer and grapes to wine. Food fermentation represents one of the oldest known uses of biotechnology. This traditional biotechnology has evolved from 'natural' processes in which nutrient availability and environmental conditions selected particular microorganisms, through the use of starter cultures, strain improvement and most recently, gene technology. Lactic acid bacteria, moulds of Aspergillus spp., Penicillium spp. and of Mucorales, and yeasts, often of Saccharomyces spp. are most important. Fermented foods are found in diets throughout the world, with dairy, beverage and cereal products dominating. Fermented foods and beverages represent a significant proportion of all diets worldwide, typically about one-third of food intake, providing a major contribution nutritionally and to flavour and interest in our food consumption. © 1994.","author":[{"dropping-particle":"","family":"Campbell-Platt","given":"Geoffrey","non-dropping-particle":"","parse-names":false,"suffix":""}],"container-title":"Food Research International","id":"ITEM-1","issue":"3","issued":{"date-parts":[["1994"]]},"page":"253-257","title":"Fermented foods - a world perspective","type":"article-journal","volume":"27"},"uris":["http://www.mendeley.com/documents/?uuid=430692f2-fc88-4e1c-b84a-73179904bffc"]},{"id":"ITEM-2","itemData":{"DOI":"10.47836/ifrj.29.3.01","ISSN":"22317546","abstract":"Fermented food products are unique, and their consideration and consumption rates have significantly increased as they have various functional properties which include beneficial health activities to the consumers. Fermented food products contain a plethora of microbial metabolites. Microorganisms are the key factors that determine the characteristics of the food and metabolites produced during fermentation. The major microbial metabolites are enzymes, amino acids, bacteriocins, organic acids, pigments, bioactive compounds (polyphenolics, alkaloids, and antibiotics), and vitamins that enhance the sensorial and nutritional quality of fermented foods. Furthermore, the metabolites possess various probiotic, antioxidant, and antimicrobial activities, and also help control multiple acute and chronic diseases including cancers, cardiovascular diseases, allergies, diabetes, and gastrointestinal disorders. Therefore, the present review elaborates the microbial metabolites of various fermented food products and their functional properties, as well as their impacts on consumers’ health.","author":[{"dropping-particle":"","family":"Nagarajan","given":"M.","non-dropping-particle":"","parse-names":false,"suffix":""},{"dropping-particle":"","family":"Rajasekaran","given":"B.","non-dropping-particle":"","parse-names":false,"suffix":""},{"dropping-particle":"","family":"Venkatachalam","given":"K.","non-dropping-particle":"","parse-names":false,"suffix":""}],"container-title":"International Food Research Journal","id":"ITEM-2","issue":"3","issued":{"date-parts":[["2022"]]},"page":"466-486","title":"Microbial metabolites in fermented food products and their potential benefits","type":"article-journal","volume":"29"},"uris":["http://www.mendeley.com/documents/?uuid=f77e2fe8-0632-4e20-a284-9bc42c68bd11"]}],"mendeley":{"formattedCitation":"(Campbell-Platt, 1994; Nagarajan et al., 2022)","plainTextFormattedCitation":"(Campbell-Platt, 1994; Nagarajan et al., 2022)","previouslyFormattedCitation":"(Campbell-Platt, 1994; Nagarajan et al., 2022)"},"properties":{"noteIndex":0},"schema":"https://github.com/citation-style-language/schema/raw/master/csl-citation.json"}</w:instrText>
      </w:r>
      <w:r w:rsidR="00BE4E50">
        <w:fldChar w:fldCharType="separate"/>
      </w:r>
      <w:r w:rsidR="00BE4E50" w:rsidRPr="00EF459F">
        <w:rPr>
          <w:noProof/>
        </w:rPr>
        <w:t>(Campbell-Platt, 1994; Nagarajan et al., 2022)</w:t>
      </w:r>
      <w:r w:rsidR="00BE4E50">
        <w:fldChar w:fldCharType="end"/>
      </w:r>
      <w:r w:rsidR="00283897" w:rsidRPr="00675DEC">
        <w:rPr>
          <w:rFonts w:ascii="Times New Roman" w:hAnsi="Times New Roman" w:cs="Times New Roman"/>
        </w:rPr>
        <w:t xml:space="preserve">. These microbial activities yield metabolites rich in probiotic, antioxidative, and antimicrobial activities </w:t>
      </w:r>
      <w:r w:rsidR="00E20A4A">
        <w:fldChar w:fldCharType="begin" w:fldLock="1"/>
      </w:r>
      <w:r w:rsidR="00E20A4A">
        <w:instrText>ADDIN CSL_CITATION {"citationItems":[{"id":"ITEM-1","itemData":{"DOI":"10.47836/ifrj.29.3.01","ISSN":"22317546","abstract":"Fermented food products are unique, and their consideration and consumption rates have significantly increased as they have various functional properties which include beneficial health activities to the consumers. Fermented food products contain a plethora of microbial metabolites. Microorganisms are the key factors that determine the characteristics of the food and metabolites produced during fermentation. The major microbial metabolites are enzymes, amino acids, bacteriocins, organic acids, pigments, bioactive compounds (polyphenolics, alkaloids, and antibiotics), and vitamins that enhance the sensorial and nutritional quality of fermented foods. Furthermore, the metabolites possess various probiotic, antioxidant, and antimicrobial activities, and also help control multiple acute and chronic diseases including cancers, cardiovascular diseases, allergies, diabetes, and gastrointestinal disorders. Therefore, the present review elaborates the microbial metabolites of various fermented food products and their functional properties, as well as their impacts on consumers’ health.","author":[{"dropping-particle":"","family":"Nagarajan","given":"M.","non-dropping-particle":"","parse-names":false,"suffix":""},{"dropping-particle":"","family":"Rajasekaran","given":"B.","non-dropping-particle":"","parse-names":false,"suffix":""},{"dropping-particle":"","family":"Venkatachalam","given":"K.","non-dropping-particle":"","parse-names":false,"suffix":""}],"container-title":"International Food Research Journal","id":"ITEM-1","issue":"3","issued":{"date-parts":[["2022"]]},"page":"466-486","title":"Microbial metabolites in fermented food products and their potential benefits","type":"article-journal","volume":"29"},"uris":["http://www.mendeley.com/documents/?uuid=f77e2fe8-0632-4e20-a284-9bc42c68bd11"]}],"mendeley":{"formattedCitation":"(Nagarajan et al., 2022)","plainTextFormattedCitation":"(Nagarajan et al., 2022)","previouslyFormattedCitation":"(Nagarajan et al., 2022)"},"properties":{"noteIndex":0},"schema":"https://github.com/citation-style-language/schema/raw/master/csl-citation.json"}</w:instrText>
      </w:r>
      <w:r w:rsidR="00E20A4A">
        <w:fldChar w:fldCharType="separate"/>
      </w:r>
      <w:r w:rsidR="00E20A4A" w:rsidRPr="00EF459F">
        <w:rPr>
          <w:noProof/>
        </w:rPr>
        <w:t>(Nagarajan et al., 2022)</w:t>
      </w:r>
      <w:r w:rsidR="00E20A4A">
        <w:fldChar w:fldCharType="end"/>
      </w:r>
      <w:r w:rsidR="00283897" w:rsidRPr="00675DEC">
        <w:rPr>
          <w:rFonts w:ascii="Times New Roman" w:hAnsi="Times New Roman" w:cs="Times New Roman"/>
        </w:rPr>
        <w:t>.</w:t>
      </w:r>
      <w:r w:rsidR="00423E0F" w:rsidRPr="00675DEC">
        <w:rPr>
          <w:rFonts w:ascii="Times New Roman" w:hAnsi="Times New Roman" w:cs="Times New Roman"/>
        </w:rPr>
        <w:t xml:space="preserve"> </w:t>
      </w:r>
      <w:r w:rsidR="00423E0F" w:rsidRPr="00675DEC">
        <w:rPr>
          <w:rFonts w:ascii="Times New Roman" w:hAnsi="Times New Roman" w:cs="Times New Roman"/>
          <w:color w:val="0F1115"/>
          <w:shd w:val="clear" w:color="auto" w:fill="FFFFFF"/>
        </w:rPr>
        <w:t xml:space="preserve">Fermented foods such as breads, cheeses, a diversity of soybean-based foods, cassava, vegetables, and sausages have been a staple </w:t>
      </w:r>
      <w:r w:rsidR="00111863" w:rsidRPr="00675DEC">
        <w:rPr>
          <w:rFonts w:ascii="Times New Roman" w:hAnsi="Times New Roman" w:cs="Times New Roman"/>
          <w:color w:val="0F1115"/>
          <w:shd w:val="clear" w:color="auto" w:fill="FFFFFF"/>
        </w:rPr>
        <w:t xml:space="preserve">in the </w:t>
      </w:r>
      <w:r w:rsidR="00423E0F" w:rsidRPr="00675DEC">
        <w:rPr>
          <w:rFonts w:ascii="Times New Roman" w:hAnsi="Times New Roman" w:cs="Times New Roman"/>
          <w:color w:val="0F1115"/>
          <w:shd w:val="clear" w:color="auto" w:fill="FFFFFF"/>
        </w:rPr>
        <w:t>human diet for millennia.</w:t>
      </w:r>
    </w:p>
    <w:p w14:paraId="7CACB926" w14:textId="7A386514" w:rsidR="00283897" w:rsidRPr="00675DEC" w:rsidRDefault="00283897" w:rsidP="00675DEC">
      <w:pPr>
        <w:ind w:firstLine="720"/>
        <w:jc w:val="both"/>
        <w:rPr>
          <w:rFonts w:ascii="Times New Roman" w:hAnsi="Times New Roman" w:cs="Times New Roman"/>
        </w:rPr>
      </w:pPr>
      <w:r w:rsidRPr="00675DEC">
        <w:rPr>
          <w:rFonts w:ascii="Times New Roman" w:hAnsi="Times New Roman" w:cs="Times New Roman"/>
        </w:rPr>
        <w:t xml:space="preserve">Fermentation, as a food processing process, preserves and converts highly perishable, water-rich substrates (vegetables, milk, fruits, tubers, legumes), utilizing microbial metabolism. Different food groups can be fermented, including meats, fish, milk products, grains, fruits, and vegetables. </w:t>
      </w:r>
      <w:r w:rsidR="009F3507" w:rsidRPr="00675DEC">
        <w:rPr>
          <w:rFonts w:ascii="Times New Roman" w:hAnsi="Times New Roman" w:cs="Times New Roman"/>
        </w:rPr>
        <w:t xml:space="preserve">The outcome is increased shelf life, improved sensory characteristics, increased digestibility, and a higher level of nutrient and functional quality. </w:t>
      </w:r>
      <w:r w:rsidRPr="00675DEC">
        <w:rPr>
          <w:rFonts w:ascii="Times New Roman" w:hAnsi="Times New Roman" w:cs="Times New Roman"/>
        </w:rPr>
        <w:t>Fermented foods are an integral component of world eating behaviors, consumed due to their organoleptic profiles along with their preservation and health-improving activities.</w:t>
      </w:r>
      <w:r w:rsidR="00111863" w:rsidRPr="00675DEC">
        <w:rPr>
          <w:rFonts w:ascii="Times New Roman" w:hAnsi="Times New Roman" w:cs="Times New Roman"/>
        </w:rPr>
        <w:t xml:space="preserve"> Specific processing parameters, such as acidifying, salting, control of water activity, and oxygen levels</w:t>
      </w:r>
      <w:r w:rsidR="007241E3" w:rsidRPr="00675DEC">
        <w:rPr>
          <w:rFonts w:ascii="Times New Roman" w:hAnsi="Times New Roman" w:cs="Times New Roman"/>
        </w:rPr>
        <w:t>,</w:t>
      </w:r>
      <w:r w:rsidR="00111863" w:rsidRPr="00675DEC">
        <w:rPr>
          <w:rFonts w:ascii="Times New Roman" w:hAnsi="Times New Roman" w:cs="Times New Roman"/>
        </w:rPr>
        <w:t xml:space="preserve"> define acceptability, palatability, and nutrient profile</w:t>
      </w:r>
      <w:r w:rsidRPr="00675DEC">
        <w:rPr>
          <w:rFonts w:ascii="Times New Roman" w:hAnsi="Times New Roman" w:cs="Times New Roman"/>
        </w:rPr>
        <w:t xml:space="preserve">. </w:t>
      </w:r>
      <w:r w:rsidR="007241E3" w:rsidRPr="00675DEC">
        <w:rPr>
          <w:rFonts w:ascii="Times New Roman" w:hAnsi="Times New Roman" w:cs="Times New Roman"/>
        </w:rPr>
        <w:t>P</w:t>
      </w:r>
      <w:r w:rsidRPr="00675DEC">
        <w:rPr>
          <w:rFonts w:ascii="Times New Roman" w:hAnsi="Times New Roman" w:cs="Times New Roman"/>
        </w:rPr>
        <w:t xml:space="preserve">articular microorganisms, either as a starter culture or autochthonous strains, are primarily involved in fermentation. The metabolic activities of </w:t>
      </w:r>
      <w:r w:rsidR="007241E3" w:rsidRPr="00675DEC">
        <w:rPr>
          <w:rFonts w:ascii="Times New Roman" w:hAnsi="Times New Roman" w:cs="Times New Roman"/>
        </w:rPr>
        <w:t>microbes have an impact o</w:t>
      </w:r>
      <w:r w:rsidRPr="00675DEC">
        <w:rPr>
          <w:rFonts w:ascii="Times New Roman" w:hAnsi="Times New Roman" w:cs="Times New Roman"/>
        </w:rPr>
        <w:t xml:space="preserve">n lowering pH values, creating flavor moieties, producing antimicrobial compounds, and in a small number of instances, even reducing the levels of toxins in the food product </w:t>
      </w:r>
      <w:r w:rsidR="00FD1348">
        <w:rPr>
          <w:noProof/>
        </w:rPr>
        <w:fldChar w:fldCharType="begin" w:fldLock="1"/>
      </w:r>
      <w:r w:rsidR="00E619B3">
        <w:rPr>
          <w:noProof/>
        </w:rPr>
        <w:instrText>ADDIN CSL_CITATION {"citationItems":[{"id":"ITEM-1","itemData":{"DOI":"10.1016/j.copbio.2016.11.010","ISSN":"18790429","PMID":"27998788","abstract":"Fermented foods and beverages were among the first processed food products consumed by humans. The production of foods such as yogurt and cultured milk, wine and beer, sauerkraut and kimchi, and fermented sausage were initially valued because of their improved shelf life, safety, and organoleptic properties. It is increasingly understood that fermented foods can also have enhanced nutritional and functional properties due to transformation of substrates and formation of bioactive or bioavailable end-products. Many fermented foods also contain living microorganisms of which some are genetically similar to strains used as probiotics. Although only a limited number of clinical studies on fermented foods have been performed, there is evidence that these foods provide health benefits well-beyond the starting food materials.","author":[{"dropping-particle":"","family":"Marco","given":"Maria L.","non-dropping-particle":"","parse-names":false,"suffix":""},{"dropping-particle":"","family":"Heeney","given":"Dustin","non-dropping-particle":"","parse-names":false,"suffix":""},{"dropping-particle":"","family":"Binda","given":"Sylvie","non-dropping-particle":"","parse-names":false,"suffix":""},{"dropping-particle":"","family":"Cifelli","given":"Christopher J.","non-dropping-particle":"","parse-names":false,"suffix":""},{"dropping-particle":"","family":"Cotter","given":"Paul D.","non-dropping-particle":"","parse-names":false,"suffix":""},{"dropping-particle":"","family":"Foligné","given":"Benoit","non-dropping-particle":"","parse-names":false,"suffix":""},{"dropping-particle":"","family":"Gänzle","given":"Michael","non-dropping-particle":"","parse-names":false,"suffix":""},{"dropping-particle":"","family":"Kort","given":"Remco","non-dropping-particle":"","parse-names":false,"suffix":""},{"dropping-particle":"","family":"Pasin","given":"Gonca","non-dropping-particle":"","parse-names":false,"suffix":""},{"dropping-particle":"","family":"Pihlanto","given":"Anne","non-dropping-particle":"","parse-names":false,"suffix":""},{"dropping-particle":"","family":"Smid","given":"Eddy J.","non-dropping-particle":"","parse-names":false,"suffix":""},{"dropping-particle":"","family":"Hutkins","given":"Robert","non-dropping-particle":"","parse-names":false,"suffix":""}],"container-title":"Current Opinion in Biotechnology","id":"ITEM-1","issued":{"date-parts":[["2017"]]},"page":"94-102","title":"Health benefits of fermented foods: microbiota and beyond","type":"article-journal","volume":"44"},"uris":["http://www.mendeley.com/documents/?uuid=c1650e00-bb2e-493c-8680-893b0b811408"]},{"id":"ITEM-2","itemData":{"PMID":"31387262","abstract":"Fermented foods are defined as foods or beverages produced through controlled microbial growth, and the conversion of food components through enzymatic action. In recent years, fermented foods have undergone a surge in popularity, mainly due to their proposed health benefits. The aim of this review is to define and characterise common fermented foods (kefir, kombucha, sauerkraut, tempeh, natto, miso, kimchi, sourdough bread), their mechanisms of action (including impact on the microbiota), and the evidence for effects on gastrointestinal health and disease in humans. Putative mechanisms for the impact of fermented foods on health include the potential probiotic effect of their constituent microorganisms, the fermentation-derived production of bioactive peptides, biogenic amines, and conversion of phenolic compounds to biologically active compounds, as well as the reduction of anti-nutrients. Fermented foods that have been tested in at least one randomised controlled trial (RCT) for their gastrointestinal effects were kefir, sauerkraut, natto, and sourdough bread. Despite extensive in vitro studies, there are no RCTs investigating the impact of kombucha, miso, kimchi or tempeh in gastrointestinal health. The most widely investigated fermented food is kefir, with evidence from at least one RCT suggesting beneficial effects in both lactose malabsorption and Helicobacter pylori eradication. In summary, there is very limited clinical evidence for the effectiveness of most fermented foods in gastrointestinal health and disease. Given the convincing in vitro findings, clinical high-quality trials investigating the health benefits of fermented foods are warranted.","author":[{"dropping-particle":"","family":"Dimidi","given":"Eirini","non-dropping-particle":"","parse-names":false,"suffix":""},{"dropping-particle":"","family":"Cox","given":"Selina","non-dropping-particle":"","parse-names":false,"suffix":""},{"dropping-particle":"","family":"Rossi","given":"Megan","non-dropping-particle":"","parse-names":false,"suffix":""},{"dropping-particle":"","family":"Whelan","given":"Kevin","non-dropping-particle":"","parse-names":false,"suffix":""}],"container-title":"MDPI: Nutrients","id":"ITEM-2","issue":"8","issued":{"date-parts":[["2019"]]},"page":"1-26","title":"Fermented Foods: Definitions and Characteristics , Gastrointestinal Health and Disease","type":"article-journal","volume":"11"},"uris":["http://www.mendeley.com/documents/?uuid=1af7cfd7-f20c-4e45-9bd0-607fa4609026"]}],"mendeley":{"formattedCitation":"(Dimidi et al., 2019; Marco et al., 2017)","plainTextFormattedCitation":"(Dimidi et al., 2019; Marco et al., 2017)","previouslyFormattedCitation":"(Dimidi et al., 2019; Marco et al., 2017)"},"properties":{"noteIndex":0},"schema":"https://github.com/citation-style-language/schema/raw/master/csl-citation.json"}</w:instrText>
      </w:r>
      <w:r w:rsidR="00FD1348">
        <w:rPr>
          <w:noProof/>
        </w:rPr>
        <w:fldChar w:fldCharType="separate"/>
      </w:r>
      <w:r w:rsidR="00FD1348" w:rsidRPr="00FD1348">
        <w:rPr>
          <w:noProof/>
        </w:rPr>
        <w:t>(Dimidi et al., 2019; Marco et al., 2017)</w:t>
      </w:r>
      <w:r w:rsidR="00FD1348">
        <w:rPr>
          <w:noProof/>
        </w:rPr>
        <w:fldChar w:fldCharType="end"/>
      </w:r>
      <w:r w:rsidRPr="00675DEC">
        <w:rPr>
          <w:rFonts w:ascii="Times New Roman" w:hAnsi="Times New Roman" w:cs="Times New Roman"/>
        </w:rPr>
        <w:t xml:space="preserve">During fermentation, biochemical transformations occur: sugars are converted into organic acids (especially lactic acid), alcohols, aldehydes, ketones, and sometimes other compounds. These contribute to flavor, aroma, </w:t>
      </w:r>
      <w:r w:rsidR="00A126FE" w:rsidRPr="00675DEC">
        <w:rPr>
          <w:rFonts w:ascii="Times New Roman" w:hAnsi="Times New Roman" w:cs="Times New Roman"/>
        </w:rPr>
        <w:t xml:space="preserve">and </w:t>
      </w:r>
      <w:r w:rsidRPr="00675DEC">
        <w:rPr>
          <w:rFonts w:ascii="Times New Roman" w:hAnsi="Times New Roman" w:cs="Times New Roman"/>
        </w:rPr>
        <w:t>preservation by lowering pH, inhibiting pathogens, and improving safety.</w:t>
      </w:r>
      <w:r w:rsidR="00A126FE" w:rsidRPr="00675DEC">
        <w:rPr>
          <w:rFonts w:ascii="Times New Roman" w:hAnsi="Times New Roman" w:cs="Times New Roman"/>
        </w:rPr>
        <w:t xml:space="preserve"> </w:t>
      </w:r>
      <w:r w:rsidRPr="00675DEC">
        <w:rPr>
          <w:rFonts w:ascii="Times New Roman" w:hAnsi="Times New Roman" w:cs="Times New Roman"/>
        </w:rPr>
        <w:t xml:space="preserve">Key microbial genera implicated include </w:t>
      </w:r>
      <w:r w:rsidRPr="00675DEC">
        <w:rPr>
          <w:rFonts w:ascii="Times New Roman" w:hAnsi="Times New Roman" w:cs="Times New Roman"/>
          <w:i/>
          <w:iCs/>
        </w:rPr>
        <w:t>Lactobacillus</w:t>
      </w:r>
      <w:r w:rsidRPr="00675DEC">
        <w:rPr>
          <w:rFonts w:ascii="Times New Roman" w:hAnsi="Times New Roman" w:cs="Times New Roman"/>
        </w:rPr>
        <w:t xml:space="preserve">, </w:t>
      </w:r>
      <w:r w:rsidRPr="00675DEC">
        <w:rPr>
          <w:rFonts w:ascii="Times New Roman" w:hAnsi="Times New Roman" w:cs="Times New Roman"/>
          <w:i/>
          <w:iCs/>
        </w:rPr>
        <w:t>Lactococcus</w:t>
      </w:r>
      <w:r w:rsidRPr="00675DEC">
        <w:rPr>
          <w:rFonts w:ascii="Times New Roman" w:hAnsi="Times New Roman" w:cs="Times New Roman"/>
        </w:rPr>
        <w:t xml:space="preserve">, </w:t>
      </w:r>
      <w:proofErr w:type="spellStart"/>
      <w:r w:rsidRPr="00675DEC">
        <w:rPr>
          <w:rFonts w:ascii="Times New Roman" w:hAnsi="Times New Roman" w:cs="Times New Roman"/>
          <w:i/>
          <w:iCs/>
        </w:rPr>
        <w:t>Leuconostoc</w:t>
      </w:r>
      <w:proofErr w:type="spellEnd"/>
      <w:r w:rsidRPr="00675DEC">
        <w:rPr>
          <w:rFonts w:ascii="Times New Roman" w:hAnsi="Times New Roman" w:cs="Times New Roman"/>
        </w:rPr>
        <w:t xml:space="preserve">, </w:t>
      </w:r>
      <w:r w:rsidRPr="00675DEC">
        <w:rPr>
          <w:rFonts w:ascii="Times New Roman" w:hAnsi="Times New Roman" w:cs="Times New Roman"/>
          <w:i/>
          <w:iCs/>
        </w:rPr>
        <w:t>Enterococcus</w:t>
      </w:r>
      <w:r w:rsidRPr="00675DEC">
        <w:rPr>
          <w:rFonts w:ascii="Times New Roman" w:hAnsi="Times New Roman" w:cs="Times New Roman"/>
        </w:rPr>
        <w:t xml:space="preserve">, </w:t>
      </w:r>
      <w:r w:rsidRPr="00675DEC">
        <w:rPr>
          <w:rFonts w:ascii="Times New Roman" w:hAnsi="Times New Roman" w:cs="Times New Roman"/>
          <w:i/>
          <w:iCs/>
        </w:rPr>
        <w:t>Streptococcus</w:t>
      </w:r>
      <w:r w:rsidRPr="00675DEC">
        <w:rPr>
          <w:rFonts w:ascii="Times New Roman" w:hAnsi="Times New Roman" w:cs="Times New Roman"/>
        </w:rPr>
        <w:t xml:space="preserve">, </w:t>
      </w:r>
      <w:r w:rsidRPr="00675DEC">
        <w:rPr>
          <w:rFonts w:ascii="Times New Roman" w:hAnsi="Times New Roman" w:cs="Times New Roman"/>
          <w:i/>
          <w:iCs/>
        </w:rPr>
        <w:t>Saccharomyces</w:t>
      </w:r>
      <w:r w:rsidRPr="00675DEC">
        <w:rPr>
          <w:rFonts w:ascii="Times New Roman" w:hAnsi="Times New Roman" w:cs="Times New Roman"/>
        </w:rPr>
        <w:t xml:space="preserve">, and molds such as </w:t>
      </w:r>
      <w:r w:rsidRPr="00675DEC">
        <w:rPr>
          <w:rFonts w:ascii="Times New Roman" w:hAnsi="Times New Roman" w:cs="Times New Roman"/>
          <w:i/>
          <w:iCs/>
        </w:rPr>
        <w:t>Penicillium</w:t>
      </w:r>
      <w:r w:rsidRPr="00675DEC">
        <w:rPr>
          <w:rFonts w:ascii="Times New Roman" w:hAnsi="Times New Roman" w:cs="Times New Roman"/>
        </w:rPr>
        <w:t xml:space="preserve"> </w:t>
      </w:r>
      <w:r w:rsidR="00D4279F">
        <w:rPr>
          <w:rFonts w:ascii="Times New Roman" w:hAnsi="Times New Roman" w:cs="Times New Roman"/>
        </w:rPr>
        <w:fldChar w:fldCharType="begin" w:fldLock="1"/>
      </w:r>
      <w:r w:rsidR="003E4D02">
        <w:rPr>
          <w:rFonts w:ascii="Times New Roman" w:hAnsi="Times New Roman" w:cs="Times New Roman"/>
        </w:rPr>
        <w:instrText>ADDIN CSL_CITATION {"citationItems":[{"id":"ITEM-1","itemData":{"DOI":"10.3390/microorganisms10061151","ISSN":"20762607","abstract":"Traditional fermented foods and beverages play an important role in a range of human diets, and several experimental studies have shown their potential positive effects on human health. Studies from different continents have revealed strong associations between the microorganisms present in certain fermented foods (e.g., agave fructans, kefir, yeats, kombucha, chungkookjang, cheeses and vegetables, among others) and weight maintenance, reductions in the risk of cardiovascular disease, antidiabetic and constipation benefits, improvement of glucose and lipids levels, stimulation of the immunological system, anticarcinogenic effects and, most importantly, reduced mortality. Accordingly, the aim of this review is to corroborate information reported in experimental studies that comprised interventions involving the consumption of traditional fermented foods or beverages and their association with human health. This work focuses on studies that used fermented food from 2014 to the present. In conclusion, traditional fermented foods or beverages could be important in the promotion of human health. Further studies are needed to understand the mechanisms involved in inflammatory, immune, chronic and gastrointestinal diseases and the roles of fermented traditional foods and beverages in terms of preventing or managing those dis-eases.","author":[{"dropping-particle":"","family":"Cuamatzin‐garcía","given":"Leonel","non-dropping-particle":"","parse-names":false,"suffix":""},{"dropping-particle":"","family":"Rodríguez‐rugarcía","given":"Paola","non-dropping-particle":"","parse-names":false,"suffix":""},{"dropping-particle":"","family":"El‐kassis","given":"Elie Girgis","non-dropping-particle":"","parse-names":false,"suffix":""},{"dropping-particle":"","family":"Galicia","given":"Georgina","non-dropping-particle":"","parse-names":false,"suffix":""},{"dropping-particle":"","family":"Meza‐jiménez","given":"María de Lourdes","non-dropping-particle":"","parse-names":false,"suffix":""},{"dropping-particle":"","family":"Baños‐lara","given":"Ma Del Rocío","non-dropping-particle":"","parse-names":false,"suffix":""},{"dropping-particle":"","family":"Zaragoza‐maldonado","given":"Diego Salatiel","non-dropping-particle":"","parse-names":false,"suffix":""},{"dropping-particle":"","family":"Pérez‐armendáriz","given":"Beatriz","non-dropping-particle":"","parse-names":false,"suffix":""}],"container-title":"Microorganisms","id":"ITEM-1","issue":"6","issued":{"date-parts":[["2022"]]},"page":"1-18","title":"Traditional Fermented Foods and Beverages from around the World and Their Health Benefits","type":"article-journal","volume":"10"},"uris":["http://www.mendeley.com/documents/?uuid=1fa6cb97-3ab5-48e3-b38d-f75d2a7ed6a4"]}],"mendeley":{"formattedCitation":"(Cuamatzin‐garcía et al., 2022)","plainTextFormattedCitation":"(Cuamatzin‐garcía et al., 2022)","previouslyFormattedCitation":"(Cuamatzin‐garcía et al., 2022)"},"properties":{"noteIndex":0},"schema":"https://github.com/citation-style-language/schema/raw/master/csl-citation.json"}</w:instrText>
      </w:r>
      <w:r w:rsidR="00D4279F">
        <w:rPr>
          <w:rFonts w:ascii="Times New Roman" w:hAnsi="Times New Roman" w:cs="Times New Roman"/>
        </w:rPr>
        <w:fldChar w:fldCharType="separate"/>
      </w:r>
      <w:r w:rsidR="00D4279F" w:rsidRPr="00D4279F">
        <w:rPr>
          <w:rFonts w:ascii="Times New Roman" w:hAnsi="Times New Roman" w:cs="Times New Roman"/>
          <w:noProof/>
        </w:rPr>
        <w:t>(Cuamatzin‐garcía et al., 2022)</w:t>
      </w:r>
      <w:r w:rsidR="00D4279F">
        <w:rPr>
          <w:rFonts w:ascii="Times New Roman" w:hAnsi="Times New Roman" w:cs="Times New Roman"/>
        </w:rPr>
        <w:fldChar w:fldCharType="end"/>
      </w:r>
      <w:r w:rsidRPr="00675DEC">
        <w:rPr>
          <w:rFonts w:ascii="Times New Roman" w:hAnsi="Times New Roman" w:cs="Times New Roman"/>
        </w:rPr>
        <w:t xml:space="preserve">. During fermentation, yeasts are key providers of food, specifically in the production of bread, as well as beer and wine manufacture. Lactic acid bacteria are also able to generate antimicrobial peptides named as bacteriocins that are utilized to control food spoilage microorganisms and pathogenic bacteria and extend the shelf life of a wide range of products, including yogurt and </w:t>
      </w:r>
      <w:proofErr w:type="spellStart"/>
      <w:r w:rsidRPr="00675DEC">
        <w:rPr>
          <w:rFonts w:ascii="Times New Roman" w:hAnsi="Times New Roman" w:cs="Times New Roman"/>
        </w:rPr>
        <w:t>nono</w:t>
      </w:r>
      <w:proofErr w:type="spellEnd"/>
      <w:r w:rsidRPr="00675DEC">
        <w:rPr>
          <w:rFonts w:ascii="Times New Roman" w:hAnsi="Times New Roman" w:cs="Times New Roman"/>
        </w:rPr>
        <w:t xml:space="preserve">. </w:t>
      </w:r>
    </w:p>
    <w:p w14:paraId="46875D8C" w14:textId="40047B62" w:rsidR="00283897" w:rsidRPr="00675DEC" w:rsidRDefault="00283897" w:rsidP="00140238">
      <w:pPr>
        <w:ind w:firstLine="720"/>
        <w:jc w:val="both"/>
        <w:rPr>
          <w:rFonts w:ascii="Times New Roman" w:hAnsi="Times New Roman" w:cs="Times New Roman"/>
        </w:rPr>
      </w:pPr>
      <w:r w:rsidRPr="00675DEC">
        <w:rPr>
          <w:rFonts w:ascii="Times New Roman" w:hAnsi="Times New Roman" w:cs="Times New Roman"/>
        </w:rPr>
        <w:t>Fermentation of food is the oldest form of biotechnology and bears a profound impact on the flavor, texture, storage life, and health-beneficial characteristics of fermented products. Globally, a wide range of instances like beer, bread, sauerkraut, pickles, cheese, yog</w:t>
      </w:r>
      <w:r w:rsidR="00675DEC" w:rsidRPr="00675DEC">
        <w:rPr>
          <w:rFonts w:ascii="Times New Roman" w:hAnsi="Times New Roman" w:cs="Times New Roman"/>
        </w:rPr>
        <w:t xml:space="preserve">urt, and </w:t>
      </w:r>
      <w:r w:rsidR="00675DEC" w:rsidRPr="00675DEC">
        <w:rPr>
          <w:rFonts w:ascii="Times New Roman" w:hAnsi="Times New Roman" w:cs="Times New Roman"/>
        </w:rPr>
        <w:lastRenderedPageBreak/>
        <w:t>sausages illustrate its</w:t>
      </w:r>
      <w:r w:rsidRPr="00675DEC">
        <w:rPr>
          <w:rFonts w:ascii="Times New Roman" w:hAnsi="Times New Roman" w:cs="Times New Roman"/>
        </w:rPr>
        <w:t xml:space="preserve"> potential for creating new products</w:t>
      </w:r>
      <w:r w:rsidR="00711E9E" w:rsidRPr="00675DEC">
        <w:rPr>
          <w:rFonts w:ascii="Times New Roman" w:hAnsi="Times New Roman" w:cs="Times New Roman"/>
        </w:rPr>
        <w:t xml:space="preserve"> (Figure 2)</w:t>
      </w:r>
      <w:r w:rsidRPr="00675DEC">
        <w:rPr>
          <w:rFonts w:ascii="Times New Roman" w:hAnsi="Times New Roman" w:cs="Times New Roman"/>
        </w:rPr>
        <w:t xml:space="preserve">. This process involves a series of microbial and enzymatic processing of food products and their components to achieve beneficial outcomes, which include increased storage life, enhanced safety, favorable flavor, improved nutritive quality, and increased health benefits </w:t>
      </w:r>
      <w:r w:rsidR="00897D31">
        <w:fldChar w:fldCharType="begin" w:fldLock="1"/>
      </w:r>
      <w:r w:rsidR="00897D31">
        <w:instrText>ADDIN CSL_CITATION {"citationItems":[{"id":"ITEM-1","itemData":{"DOI":"10.1002/fsn3.846","ISSN":"20487177","abstract":"Cereals and legumes are outstanding sources of macronutrients, micronutrients, phytochemicals, as well as antinutritional factors. These components present a complex system enabling interactions with different components within food matrices. The interactions result in insoluble complexes with reduced bioaccessibility of nutrients through binding and entrapment thereby limiting their release from food matrices. The interactions of nutrients with antinutritional factors are the main factor hindering nutrients release. Trypsin inhibitors and phytates inherent in cereals and legumes reduce protein digestibility and mineral release, respectively. Interaction of phytates and phenolic compounds with minerals is significant in cereals and legumes. Fermentation and germination are commonly used to disrupt these interactions and make nutrients and phytochemicals free and accessible to digestive enzymes. This paper presents a review on traditional fermentation and germination processes as a means to address myriad interactions through activation of endogenous enzymes such as α-amylase, pullulanase, phytase, and other glucosidases. These enzymes degrade antinutritional factors and break down complex macronutrients to their simple and more digestible forms.","author":[{"dropping-particle":"","family":"Nkhata","given":"Smith G.","non-dropping-particle":"","parse-names":false,"suffix":""},{"dropping-particle":"","family":"Ayua","given":"Emmanuel","non-dropping-particle":"","parse-names":false,"suffix":""},{"dropping-particle":"","family":"Kamau","given":"Elijah H.","non-dropping-particle":"","parse-names":false,"suffix":""},{"dropping-particle":"","family":"Shingiro","given":"Jean Bosco","non-dropping-particle":"","parse-names":false,"suffix":""}],"container-title":"Food Science and Nutrition","id":"ITEM-1","issue":"8","issued":{"date-parts":[["2018"]]},"page":"2446-2458","title":"Fermentation and germination improve nutritional value of cereals and legumes through activation of endogenous enzymes","type":"article-journal","volume":"6"},"uris":["http://www.mendeley.com/documents/?uuid=d0626102-fb1f-46c5-a10d-e2b5f1e355e5"]}],"mendeley":{"formattedCitation":"(Nkhata et al., 2018)","plainTextFormattedCitation":"(Nkhata et al., 2018)","previouslyFormattedCitation":"(Nkhata et al., 2018)"},"properties":{"noteIndex":0},"schema":"https://github.com/citation-style-language/schema/raw/master/csl-citation.json"}</w:instrText>
      </w:r>
      <w:r w:rsidR="00897D31">
        <w:fldChar w:fldCharType="separate"/>
      </w:r>
      <w:r w:rsidR="00897D31" w:rsidRPr="00983179">
        <w:rPr>
          <w:noProof/>
        </w:rPr>
        <w:t>(Nkhata et al., 2018)</w:t>
      </w:r>
      <w:r w:rsidR="00897D31">
        <w:fldChar w:fldCharType="end"/>
      </w:r>
      <w:r w:rsidRPr="00675DEC">
        <w:rPr>
          <w:rFonts w:ascii="Times New Roman" w:hAnsi="Times New Roman" w:cs="Times New Roman"/>
        </w:rPr>
        <w:t>.</w:t>
      </w:r>
    </w:p>
    <w:p w14:paraId="1068D6AF" w14:textId="1CE267FD" w:rsidR="00283897" w:rsidRPr="00675DEC" w:rsidRDefault="00283897" w:rsidP="00675DEC">
      <w:pPr>
        <w:ind w:firstLine="720"/>
        <w:jc w:val="both"/>
        <w:rPr>
          <w:rFonts w:ascii="Times New Roman" w:hAnsi="Times New Roman" w:cs="Times New Roman"/>
        </w:rPr>
      </w:pPr>
      <w:r w:rsidRPr="00675DEC">
        <w:rPr>
          <w:rFonts w:ascii="Times New Roman" w:hAnsi="Times New Roman" w:cs="Times New Roman"/>
        </w:rPr>
        <w:t xml:space="preserve">Fermentation </w:t>
      </w:r>
      <w:r w:rsidR="00675DEC" w:rsidRPr="00675DEC">
        <w:rPr>
          <w:rFonts w:ascii="Times New Roman" w:hAnsi="Times New Roman" w:cs="Times New Roman"/>
        </w:rPr>
        <w:t>has a positive effect on the nutrient status of food products through the biosynthesis of vitamins, indispensable amino acids, and proteins, while also</w:t>
      </w:r>
      <w:r w:rsidRPr="00675DEC">
        <w:rPr>
          <w:rFonts w:ascii="Times New Roman" w:hAnsi="Times New Roman" w:cs="Times New Roman"/>
        </w:rPr>
        <w:t xml:space="preserve"> enhancing the digestibility of proteins and fiber. </w:t>
      </w:r>
      <w:r w:rsidR="008E7950" w:rsidRPr="00675DEC">
        <w:rPr>
          <w:rFonts w:ascii="Times New Roman" w:hAnsi="Times New Roman" w:cs="Times New Roman"/>
        </w:rPr>
        <w:t>Moreover, fermentation also elevates the availability of micronutrients and facilitates the breakdown of anti-nutritional factors.</w:t>
      </w:r>
      <w:r w:rsidR="00675DEC" w:rsidRPr="00675DEC">
        <w:rPr>
          <w:rFonts w:ascii="Times New Roman" w:hAnsi="Times New Roman" w:cs="Times New Roman"/>
        </w:rPr>
        <w:t xml:space="preserve"> </w:t>
      </w:r>
      <w:r w:rsidRPr="00675DEC">
        <w:rPr>
          <w:rFonts w:ascii="Times New Roman" w:hAnsi="Times New Roman" w:cs="Times New Roman"/>
        </w:rPr>
        <w:t xml:space="preserve">Besides sensory improvement and storage preservation, fermentation can detoxify specific consumables. For instance, during </w:t>
      </w:r>
      <w:r w:rsidR="00675DEC" w:rsidRPr="00675DEC">
        <w:rPr>
          <w:rFonts w:ascii="Times New Roman" w:hAnsi="Times New Roman" w:cs="Times New Roman"/>
        </w:rPr>
        <w:t xml:space="preserve">the </w:t>
      </w:r>
      <w:r w:rsidRPr="00675DEC">
        <w:rPr>
          <w:rFonts w:ascii="Times New Roman" w:hAnsi="Times New Roman" w:cs="Times New Roman"/>
        </w:rPr>
        <w:t xml:space="preserve">fermentation of cassava tubers </w:t>
      </w:r>
      <w:r w:rsidR="00675DEC" w:rsidRPr="00675DEC">
        <w:rPr>
          <w:rFonts w:ascii="Times New Roman" w:hAnsi="Times New Roman" w:cs="Times New Roman"/>
        </w:rPr>
        <w:t>before</w:t>
      </w:r>
      <w:r w:rsidRPr="00675DEC">
        <w:rPr>
          <w:rFonts w:ascii="Times New Roman" w:hAnsi="Times New Roman" w:cs="Times New Roman"/>
        </w:rPr>
        <w:t xml:space="preserve"> fufu and gari preparation, toxic cyanogenic compounds are minimized. Further</w:t>
      </w:r>
      <w:r w:rsidR="00675DEC" w:rsidRPr="00675DEC">
        <w:rPr>
          <w:rFonts w:ascii="Times New Roman" w:hAnsi="Times New Roman" w:cs="Times New Roman"/>
        </w:rPr>
        <w:t>more</w:t>
      </w:r>
      <w:r w:rsidRPr="00675DEC">
        <w:rPr>
          <w:rFonts w:ascii="Times New Roman" w:hAnsi="Times New Roman" w:cs="Times New Roman"/>
        </w:rPr>
        <w:t>, fermentation can lower anti-nutritional constituents (e.g.</w:t>
      </w:r>
      <w:r w:rsidR="00675DEC" w:rsidRPr="00675DEC">
        <w:rPr>
          <w:rFonts w:ascii="Times New Roman" w:hAnsi="Times New Roman" w:cs="Times New Roman"/>
        </w:rPr>
        <w:t>,</w:t>
      </w:r>
      <w:r w:rsidRPr="00675DEC">
        <w:rPr>
          <w:rFonts w:ascii="Times New Roman" w:hAnsi="Times New Roman" w:cs="Times New Roman"/>
        </w:rPr>
        <w:t xml:space="preserve"> phytates), promote accessibility of vitamins (e.g.</w:t>
      </w:r>
      <w:r w:rsidR="00675DEC" w:rsidRPr="00675DEC">
        <w:rPr>
          <w:rFonts w:ascii="Times New Roman" w:hAnsi="Times New Roman" w:cs="Times New Roman"/>
        </w:rPr>
        <w:t>,</w:t>
      </w:r>
      <w:r w:rsidRPr="00675DEC">
        <w:rPr>
          <w:rFonts w:ascii="Times New Roman" w:hAnsi="Times New Roman" w:cs="Times New Roman"/>
        </w:rPr>
        <w:t xml:space="preserve"> specific B-vitamins, vitamin K), and produce entities with antioxidant, antimicrobial, and immune-modulation activities </w:t>
      </w:r>
      <w:r w:rsidR="003E4D02">
        <w:rPr>
          <w:rFonts w:ascii="Times New Roman" w:hAnsi="Times New Roman" w:cs="Times New Roman"/>
        </w:rPr>
        <w:fldChar w:fldCharType="begin" w:fldLock="1"/>
      </w:r>
      <w:r w:rsidR="000314AB">
        <w:rPr>
          <w:rFonts w:ascii="Times New Roman" w:hAnsi="Times New Roman" w:cs="Times New Roman"/>
        </w:rPr>
        <w:instrText>ADDIN CSL_CITATION {"citationItems":[{"id":"ITEM-1","itemData":{"DOI":"10.3390/fermentation11070359","ISSN":"23115637","abstract":"Antinutritional Factors (ANFs) are compounds produced by plants as defense mechanisms, and in high concentrations, they inhibit nutritional properties. Reducing these ANFs increases the presence of proteins, antioxidants, and vitamins, which is crucial for optimizing animal feed, particularly in developing countries where traditional methods may be costly. Solid-state fermentation (SSF) has the potential to improve the nutritional quality of animal feed derived from cereals and legumes cultivated and non-commercially cultivated by reducing antinutrients and enhancing nutrient availability. This review also considers the potential of non-native species, including those exhibiting invasive behavior and taxonomic similarity to cultivated varieties, as alternative substrates for SSF. Additionally, SSF highlights the biological properties of ANFs when extracted and utilized for technological and industrial advancements. Solid-state fermentation with lactic acid bacteria could be an effective and straightforward method for reducing these antinutritional factors while simultaneously enriching protein content. The aim is to present solid-state fermentation as a biotechnological tool to reduce antinutritional factors and enhance the nutritional content of legumes and cereals that are not cultivated for animal feed. This perspective contributes to expanding the range of raw materials considered for SSF by including taxonomically related but underutilized and ecologically problematic plant resources.","author":[{"dropping-particle":"","family":"Álvarez","given":"Andrés","non-dropping-particle":"","parse-names":false,"suffix":""},{"dropping-particle":"","family":"Rodríguez","given":"Alejandra","non-dropping-particle":"","parse-names":false,"suffix":""},{"dropping-particle":"","family":"Chaparro","given":"Sandra","non-dropping-particle":"","parse-names":false,"suffix":""},{"dropping-particle":"","family":"Borrás","given":"Luis Miguel","non-dropping-particle":"","parse-names":false,"suffix":""},{"dropping-particle":"","family":"Rache","given":"Leidy Y.","non-dropping-particle":"","parse-names":false,"suffix":""},{"dropping-particle":"","family":"Brijaldo","given":"Maria H.","non-dropping-particle":"","parse-names":false,"suffix":""},{"dropping-particle":"","family":"Martínez","given":"José J.","non-dropping-particle":"","parse-names":false,"suffix":""}],"container-title":"Fermentation","id":"ITEM-1","issue":"7","issued":{"date-parts":[["2025"]]},"page":"1-23","title":"Solid-State Fermentation as a Biotechnological Tool to Reduce Antinutrients and Increase Nutritional Content in Legumes and Cereals for Animal Feed","type":"article-journal","volume":"11"},"uris":["http://www.mendeley.com/documents/?uuid=73cb1dd4-637c-414e-b95f-4b7e5ef0715c"]},{"id":"ITEM-2","itemData":{"PMID":"31387262","abstract":"Fermented foods are defined as foods or beverages produced through controlled microbial growth, and the conversion of food components through enzymatic action. In recent years, fermented foods have undergone a surge in popularity, mainly due to their proposed health benefits. The aim of this review is to define and characterise common fermented foods (kefir, kombucha, sauerkraut, tempeh, natto, miso, kimchi, sourdough bread), their mechanisms of action (including impact on the microbiota), and the evidence for effects on gastrointestinal health and disease in humans. Putative mechanisms for the impact of fermented foods on health include the potential probiotic effect of their constituent microorganisms, the fermentation-derived production of bioactive peptides, biogenic amines, and conversion of phenolic compounds to biologically active compounds, as well as the reduction of anti-nutrients. Fermented foods that have been tested in at least one randomised controlled trial (RCT) for their gastrointestinal effects were kefir, sauerkraut, natto, and sourdough bread. Despite extensive in vitro studies, there are no RCTs investigating the impact of kombucha, miso, kimchi or tempeh in gastrointestinal health. The most widely investigated fermented food is kefir, with evidence from at least one RCT suggesting beneficial effects in both lactose malabsorption and Helicobacter pylori eradication. In summary, there is very limited clinical evidence for the effectiveness of most fermented foods in gastrointestinal health and disease. Given the convincing in vitro findings, clinical high-quality trials investigating the health benefits of fermented foods are warranted.","author":[{"dropping-particle":"","family":"Dimidi","given":"Eirini","non-dropping-particle":"","parse-names":false,"suffix":""},{"dropping-particle":"","family":"Cox","given":"Selina","non-dropping-particle":"","parse-names":false,"suffix":""},{"dropping-particle":"","family":"Rossi","given":"Megan","non-dropping-particle":"","parse-names":false,"suffix":""},{"dropping-particle":"","family":"Whelan","given":"Kevin","non-dropping-particle":"","parse-names":false,"suffix":""}],"container-title":"MDPI: Nutrients","id":"ITEM-2","issue":"8","issued":{"date-parts":[["2019"]]},"page":"1-26","title":"Fermented Foods: Definitions and Characteristics , Gastrointestinal Health and Disease","type":"article-journal","volume":"11"},"uris":["http://www.mendeley.com/documents/?uuid=1af7cfd7-f20c-4e45-9bd0-607fa4609026"]}],"mendeley":{"formattedCitation":"(Álvarez et al., 2025; Dimidi et al., 2019)","plainTextFormattedCitation":"(Álvarez et al., 2025; Dimidi et al., 2019)","previouslyFormattedCitation":"(Álvarez et al., 2025; Dimidi et al., 2019)"},"properties":{"noteIndex":0},"schema":"https://github.com/citation-style-language/schema/raw/master/csl-citation.json"}</w:instrText>
      </w:r>
      <w:r w:rsidR="003E4D02">
        <w:rPr>
          <w:rFonts w:ascii="Times New Roman" w:hAnsi="Times New Roman" w:cs="Times New Roman"/>
        </w:rPr>
        <w:fldChar w:fldCharType="separate"/>
      </w:r>
      <w:r w:rsidR="003E4D02" w:rsidRPr="003E4D02">
        <w:rPr>
          <w:rFonts w:ascii="Times New Roman" w:hAnsi="Times New Roman" w:cs="Times New Roman"/>
          <w:noProof/>
        </w:rPr>
        <w:t>(Álvarez et al., 2025; Dimidi et al., 2019)</w:t>
      </w:r>
      <w:r w:rsidR="003E4D02">
        <w:rPr>
          <w:rFonts w:ascii="Times New Roman" w:hAnsi="Times New Roman" w:cs="Times New Roman"/>
        </w:rPr>
        <w:fldChar w:fldCharType="end"/>
      </w:r>
      <w:r w:rsidRPr="00675DEC">
        <w:rPr>
          <w:rFonts w:ascii="Times New Roman" w:hAnsi="Times New Roman" w:cs="Times New Roman"/>
        </w:rPr>
        <w:t xml:space="preserve">. </w:t>
      </w:r>
    </w:p>
    <w:p w14:paraId="19F167E6" w14:textId="70BE23D5" w:rsidR="00283897" w:rsidRPr="00675DEC" w:rsidRDefault="00283897" w:rsidP="00675DEC">
      <w:pPr>
        <w:ind w:firstLine="720"/>
        <w:jc w:val="both"/>
        <w:rPr>
          <w:rFonts w:ascii="Times New Roman" w:hAnsi="Times New Roman" w:cs="Times New Roman"/>
        </w:rPr>
      </w:pPr>
      <w:r w:rsidRPr="00675DEC">
        <w:rPr>
          <w:rFonts w:ascii="Times New Roman" w:hAnsi="Times New Roman" w:cs="Times New Roman"/>
        </w:rPr>
        <w:t xml:space="preserve">Fermented products can also support metabolic health. There </w:t>
      </w:r>
      <w:r w:rsidR="00675DEC" w:rsidRPr="00675DEC">
        <w:rPr>
          <w:rFonts w:ascii="Times New Roman" w:hAnsi="Times New Roman" w:cs="Times New Roman"/>
        </w:rPr>
        <w:t>is evidence of several benefits, including modulation of</w:t>
      </w:r>
      <w:r w:rsidRPr="00675DEC">
        <w:rPr>
          <w:rFonts w:ascii="Times New Roman" w:hAnsi="Times New Roman" w:cs="Times New Roman"/>
        </w:rPr>
        <w:t xml:space="preserve"> gut microbiota, reduction in inflammation, improvement in glucose metabolism, and possible control of weight. Evidence also keeps rising, with mechanism including increased nutrient availability, production of bioactive peptides, activity by live microbial cells, and modulation o</w:t>
      </w:r>
      <w:r w:rsidR="00675DEC" w:rsidRPr="00675DEC">
        <w:rPr>
          <w:rFonts w:ascii="Times New Roman" w:hAnsi="Times New Roman" w:cs="Times New Roman"/>
        </w:rPr>
        <w:t>f</w:t>
      </w:r>
      <w:r w:rsidRPr="00675DEC">
        <w:rPr>
          <w:rFonts w:ascii="Times New Roman" w:hAnsi="Times New Roman" w:cs="Times New Roman"/>
        </w:rPr>
        <w:t xml:space="preserve"> immune responses </w:t>
      </w:r>
      <w:r w:rsidR="002456E4">
        <w:rPr>
          <w:rFonts w:ascii="Times New Roman" w:hAnsi="Times New Roman" w:cs="Times New Roman"/>
        </w:rPr>
        <w:fldChar w:fldCharType="begin" w:fldLock="1"/>
      </w:r>
      <w:r w:rsidR="002456E4">
        <w:rPr>
          <w:rFonts w:ascii="Times New Roman" w:hAnsi="Times New Roman" w:cs="Times New Roman"/>
        </w:rPr>
        <w:instrText>ADDIN CSL_CITATION {"citationItems":[{"id":"ITEM-1","itemData":{"DOI":"10.1016/j.copbio.2016.11.010","ISSN":"18790429","PMID":"27998788","abstract":"Fermented foods and beverages were among the first processed food products consumed by humans. The production of foods such as yogurt and cultured milk, wine and beer, sauerkraut and kimchi, and fermented sausage were initially valued because of their improved shelf life, safety, and organoleptic properties. It is increasingly understood that fermented foods can also have enhanced nutritional and functional properties due to transformation of substrates and formation of bioactive or bioavailable end-products. Many fermented foods also contain living microorganisms of which some are genetically similar to strains used as probiotics. Although only a limited number of clinical studies on fermented foods have been performed, there is evidence that these foods provide health benefits well-beyond the starting food materials.","author":[{"dropping-particle":"","family":"Marco","given":"Maria L.","non-dropping-particle":"","parse-names":false,"suffix":""},{"dropping-particle":"","family":"Heeney","given":"Dustin","non-dropping-particle":"","parse-names":false,"suffix":""},{"dropping-particle":"","family":"Binda","given":"Sylvie","non-dropping-particle":"","parse-names":false,"suffix":""},{"dropping-particle":"","family":"Cifelli","given":"Christopher J.","non-dropping-particle":"","parse-names":false,"suffix":""},{"dropping-particle":"","family":"Cotter","given":"Paul D.","non-dropping-particle":"","parse-names":false,"suffix":""},{"dropping-particle":"","family":"Foligné","given":"Benoit","non-dropping-particle":"","parse-names":false,"suffix":""},{"dropping-particle":"","family":"Gänzle","given":"Michael","non-dropping-particle":"","parse-names":false,"suffix":""},{"dropping-particle":"","family":"Kort","given":"Remco","non-dropping-particle":"","parse-names":false,"suffix":""},{"dropping-particle":"","family":"Pasin","given":"Gonca","non-dropping-particle":"","parse-names":false,"suffix":""},{"dropping-particle":"","family":"Pihlanto","given":"Anne","non-dropping-particle":"","parse-names":false,"suffix":""},{"dropping-particle":"","family":"Smid","given":"Eddy J.","non-dropping-particle":"","parse-names":false,"suffix":""},{"dropping-particle":"","family":"Hutkins","given":"Robert","non-dropping-particle":"","parse-names":false,"suffix":""}],"container-title":"Current Opinion in Biotechnology","id":"ITEM-1","issued":{"date-parts":[["2017"]]},"page":"94-102","title":"Health benefits of fermented foods: microbiota and beyond","type":"article-journal","volume":"44"},"uris":["http://www.mendeley.com/documents/?uuid=c1650e00-bb2e-493c-8680-893b0b811408"]}],"mendeley":{"formattedCitation":"(Marco et al., 2017)","plainTextFormattedCitation":"(Marco et al., 2017)","previouslyFormattedCitation":"(Marco et al., 2017)"},"properties":{"noteIndex":0},"schema":"https://github.com/citation-style-language/schema/raw/master/csl-citation.json"}</w:instrText>
      </w:r>
      <w:r w:rsidR="002456E4">
        <w:rPr>
          <w:rFonts w:ascii="Times New Roman" w:hAnsi="Times New Roman" w:cs="Times New Roman"/>
        </w:rPr>
        <w:fldChar w:fldCharType="separate"/>
      </w:r>
      <w:r w:rsidR="002456E4" w:rsidRPr="002456E4">
        <w:rPr>
          <w:rFonts w:ascii="Times New Roman" w:hAnsi="Times New Roman" w:cs="Times New Roman"/>
          <w:noProof/>
        </w:rPr>
        <w:t>(Marco et al., 2017)</w:t>
      </w:r>
      <w:r w:rsidR="002456E4">
        <w:rPr>
          <w:rFonts w:ascii="Times New Roman" w:hAnsi="Times New Roman" w:cs="Times New Roman"/>
        </w:rPr>
        <w:fldChar w:fldCharType="end"/>
      </w:r>
      <w:r w:rsidRPr="00675DEC">
        <w:rPr>
          <w:rFonts w:ascii="Times New Roman" w:hAnsi="Times New Roman" w:cs="Times New Roman"/>
        </w:rPr>
        <w:t>.</w:t>
      </w:r>
      <w:r w:rsidR="009F3507" w:rsidRPr="00675DEC">
        <w:rPr>
          <w:rFonts w:ascii="Times New Roman" w:hAnsi="Times New Roman" w:cs="Times New Roman"/>
        </w:rPr>
        <w:t xml:space="preserve"> Interest in fermented foods has increased considerably </w:t>
      </w:r>
      <w:r w:rsidR="00675DEC" w:rsidRPr="00675DEC">
        <w:rPr>
          <w:rFonts w:ascii="Times New Roman" w:hAnsi="Times New Roman" w:cs="Times New Roman"/>
        </w:rPr>
        <w:t>in recent years, with increasing evidence that they can contribute to the prevention or management of metabolic diseases (e.g., obesity), food allergies and intolerances (e.g.,</w:t>
      </w:r>
      <w:r w:rsidR="009F3507" w:rsidRPr="00675DEC">
        <w:rPr>
          <w:rFonts w:ascii="Times New Roman" w:hAnsi="Times New Roman" w:cs="Times New Roman"/>
        </w:rPr>
        <w:t xml:space="preserve"> lactose, gluten), and compatible diets with vegetarian or vegan diets. Most consumers today are searching for "natural" or "minimally processed" products, believing that classical fermentations deliver healthy live microorganisms, and chemicals that are related </w:t>
      </w:r>
      <w:r w:rsidR="00675DEC" w:rsidRPr="00675DEC">
        <w:rPr>
          <w:rFonts w:ascii="Times New Roman" w:hAnsi="Times New Roman" w:cs="Times New Roman"/>
        </w:rPr>
        <w:t>to</w:t>
      </w:r>
      <w:r w:rsidR="009F3507" w:rsidRPr="00675DEC">
        <w:rPr>
          <w:rFonts w:ascii="Times New Roman" w:hAnsi="Times New Roman" w:cs="Times New Roman"/>
        </w:rPr>
        <w:t xml:space="preserve"> health and long life </w:t>
      </w:r>
      <w:r w:rsidR="002456E4">
        <w:rPr>
          <w:rFonts w:ascii="Times New Roman" w:hAnsi="Times New Roman" w:cs="Times New Roman"/>
        </w:rPr>
        <w:fldChar w:fldCharType="begin" w:fldLock="1"/>
      </w:r>
      <w:r w:rsidR="00793496">
        <w:rPr>
          <w:rFonts w:ascii="Times New Roman" w:hAnsi="Times New Roman" w:cs="Times New Roman"/>
        </w:rPr>
        <w:instrText>ADDIN CSL_CITATION {"citationItems":[{"id":"ITEM-1","itemData":{"DOI":"10.1016/j.copbio.2016.11.010","ISSN":"18790429","PMID":"27998788","abstract":"Fermented foods and beverages were among the first processed food products consumed by humans. The production of foods such as yogurt and cultured milk, wine and beer, sauerkraut and kimchi, and fermented sausage were initially valued because of their improved shelf life, safety, and organoleptic properties. It is increasingly understood that fermented foods can also have enhanced nutritional and functional properties due to transformation of substrates and formation of bioactive or bioavailable end-products. Many fermented foods also contain living microorganisms of which some are genetically similar to strains used as probiotics. Although only a limited number of clinical studies on fermented foods have been performed, there is evidence that these foods provide health benefits well-beyond the starting food materials.","author":[{"dropping-particle":"","family":"Marco","given":"Maria L.","non-dropping-particle":"","parse-names":false,"suffix":""},{"dropping-particle":"","family":"Heeney","given":"Dustin","non-dropping-particle":"","parse-names":false,"suffix":""},{"dropping-particle":"","family":"Binda","given":"Sylvie","non-dropping-particle":"","parse-names":false,"suffix":""},{"dropping-particle":"","family":"Cifelli","given":"Christopher J.","non-dropping-particle":"","parse-names":false,"suffix":""},{"dropping-particle":"","family":"Cotter","given":"Paul D.","non-dropping-particle":"","parse-names":false,"suffix":""},{"dropping-particle":"","family":"Foligné","given":"Benoit","non-dropping-particle":"","parse-names":false,"suffix":""},{"dropping-particle":"","family":"Gänzle","given":"Michael","non-dropping-particle":"","parse-names":false,"suffix":""},{"dropping-particle":"","family":"Kort","given":"Remco","non-dropping-particle":"","parse-names":false,"suffix":""},{"dropping-particle":"","family":"Pasin","given":"Gonca","non-dropping-particle":"","parse-names":false,"suffix":""},{"dropping-particle":"","family":"Pihlanto","given":"Anne","non-dropping-particle":"","parse-names":false,"suffix":""},{"dropping-particle":"","family":"Smid","given":"Eddy J.","non-dropping-particle":"","parse-names":false,"suffix":""},{"dropping-particle":"","family":"Hutkins","given":"Robert","non-dropping-particle":"","parse-names":false,"suffix":""}],"container-title":"Current Opinion in Biotechnology","id":"ITEM-1","issued":{"date-parts":[["2017"]]},"page":"94-102","title":"Health benefits of fermented foods: microbiota and beyond","type":"article-journal","volume":"44"},"uris":["http://www.mendeley.com/documents/?uuid=c1650e00-bb2e-493c-8680-893b0b811408"]}],"mendeley":{"formattedCitation":"(Marco et al., 2017)","plainTextFormattedCitation":"(Marco et al., 2017)","previouslyFormattedCitation":"(Marco et al., 2017)"},"properties":{"noteIndex":0},"schema":"https://github.com/citation-style-language/schema/raw/master/csl-citation.json"}</w:instrText>
      </w:r>
      <w:r w:rsidR="002456E4">
        <w:rPr>
          <w:rFonts w:ascii="Times New Roman" w:hAnsi="Times New Roman" w:cs="Times New Roman"/>
        </w:rPr>
        <w:fldChar w:fldCharType="separate"/>
      </w:r>
      <w:r w:rsidR="002456E4" w:rsidRPr="002456E4">
        <w:rPr>
          <w:rFonts w:ascii="Times New Roman" w:hAnsi="Times New Roman" w:cs="Times New Roman"/>
          <w:noProof/>
        </w:rPr>
        <w:t>(Marco et al., 2017)</w:t>
      </w:r>
      <w:r w:rsidR="002456E4">
        <w:rPr>
          <w:rFonts w:ascii="Times New Roman" w:hAnsi="Times New Roman" w:cs="Times New Roman"/>
        </w:rPr>
        <w:fldChar w:fldCharType="end"/>
      </w:r>
      <w:r w:rsidR="009F3507" w:rsidRPr="00675DEC">
        <w:rPr>
          <w:rFonts w:ascii="Times New Roman" w:hAnsi="Times New Roman" w:cs="Times New Roman"/>
        </w:rPr>
        <w:t>.</w:t>
      </w:r>
    </w:p>
    <w:p w14:paraId="22E21F01" w14:textId="08EA7B1D" w:rsidR="00283897" w:rsidRPr="00675DEC" w:rsidRDefault="00283897" w:rsidP="00675DEC">
      <w:pPr>
        <w:ind w:firstLine="720"/>
        <w:jc w:val="both"/>
        <w:rPr>
          <w:rFonts w:ascii="Times New Roman" w:hAnsi="Times New Roman" w:cs="Times New Roman"/>
        </w:rPr>
      </w:pPr>
      <w:r w:rsidRPr="00675DEC">
        <w:rPr>
          <w:rFonts w:ascii="Times New Roman" w:hAnsi="Times New Roman" w:cs="Times New Roman"/>
        </w:rPr>
        <w:t xml:space="preserve">Today, </w:t>
      </w:r>
      <w:r w:rsidR="00675DEC" w:rsidRPr="00675DEC">
        <w:rPr>
          <w:rFonts w:ascii="Times New Roman" w:hAnsi="Times New Roman" w:cs="Times New Roman"/>
        </w:rPr>
        <w:t>there is a growing global interest in fermented foods</w:t>
      </w:r>
      <w:r w:rsidR="00793496">
        <w:rPr>
          <w:rFonts w:ascii="Times New Roman" w:hAnsi="Times New Roman" w:cs="Times New Roman"/>
        </w:rPr>
        <w:t xml:space="preserve"> </w:t>
      </w:r>
      <w:r w:rsidR="00793496">
        <w:rPr>
          <w:rFonts w:ascii="Times New Roman" w:hAnsi="Times New Roman" w:cs="Times New Roman"/>
        </w:rPr>
        <w:fldChar w:fldCharType="begin" w:fldLock="1"/>
      </w:r>
      <w:r w:rsidR="00E036F6">
        <w:rPr>
          <w:rFonts w:ascii="Times New Roman" w:hAnsi="Times New Roman" w:cs="Times New Roman"/>
        </w:rPr>
        <w:instrText>ADDIN CSL_CITATION {"citationItems":[{"id":"ITEM-1","itemData":{"DOI":"10.1007/978-1-4899-7681-9","ISBN":"9781489976819","abstract":"This book provides comprehensive coverage of the scientific aspects of cheese, emphasizing fundamental principles. The book’s updated 22 chapters cover the chemistry and microbiology of milk for cheesemaking, starter cultures, coagulation of milk by enzymes or by acidification, the microbiology and biochemistry of cheese ripening, the flavor and rheology of cheese, processed cheese, cheese as a food ingredient, public health and nutritional aspects of cheese, and various methods used for the analysis of cheese. The book contains copious references to other texts and review articles.","author":[{"dropping-particle":"","family":"Fox","given":"Patrick F.","non-dropping-particle":"","parse-names":false,"suffix":""},{"dropping-particle":"","family":"Guinee","given":"Timothy P.","non-dropping-particle":"","parse-names":false,"suffix":""},{"dropping-particle":"","family":"Cogan","given":"Timothy M.","non-dropping-particle":"","parse-names":false,"suffix":""},{"dropping-particle":"","family":"McSweeney","given":"Paul L.H.","non-dropping-particle":"","parse-names":false,"suffix":""}],"container-title":"Fundamentals of Cheese Science, Second Edition","id":"ITEM-1","issued":{"date-parts":[["2016"]]},"page":"1-799","title":"Fundamentals of cheese science, second edition","type":"article-journal"},"uris":["http://www.mendeley.com/documents/?uuid=b3cc0f3c-52ad-48e4-9a4a-49296b650275"]}],"mendeley":{"formattedCitation":"(Fox et al., 2016)","plainTextFormattedCitation":"(Fox et al., 2016)","previouslyFormattedCitation":"(Fox et al., 2016)"},"properties":{"noteIndex":0},"schema":"https://github.com/citation-style-language/schema/raw/master/csl-citation.json"}</w:instrText>
      </w:r>
      <w:r w:rsidR="00793496">
        <w:rPr>
          <w:rFonts w:ascii="Times New Roman" w:hAnsi="Times New Roman" w:cs="Times New Roman"/>
        </w:rPr>
        <w:fldChar w:fldCharType="separate"/>
      </w:r>
      <w:r w:rsidR="00793496" w:rsidRPr="00793496">
        <w:rPr>
          <w:rFonts w:ascii="Times New Roman" w:hAnsi="Times New Roman" w:cs="Times New Roman"/>
          <w:noProof/>
        </w:rPr>
        <w:t>(Fox et al., 2016)</w:t>
      </w:r>
      <w:r w:rsidR="00793496">
        <w:rPr>
          <w:rFonts w:ascii="Times New Roman" w:hAnsi="Times New Roman" w:cs="Times New Roman"/>
        </w:rPr>
        <w:fldChar w:fldCharType="end"/>
      </w:r>
      <w:r w:rsidR="00675DEC" w:rsidRPr="00675DEC">
        <w:rPr>
          <w:rFonts w:ascii="Times New Roman" w:hAnsi="Times New Roman" w:cs="Times New Roman"/>
        </w:rPr>
        <w:t>, as fermentation enhances texture characteristics, digestibility, and a fuller, more</w:t>
      </w:r>
      <w:r w:rsidRPr="00675DEC">
        <w:rPr>
          <w:rFonts w:ascii="Times New Roman" w:hAnsi="Times New Roman" w:cs="Times New Roman"/>
        </w:rPr>
        <w:t xml:space="preserve"> nutritious profile. Fermented foods find a niche position both in terms of nutrition and food security in most developing nations  </w:t>
      </w:r>
      <w:r w:rsidR="000314AB">
        <w:rPr>
          <w:rFonts w:ascii="Times New Roman" w:hAnsi="Times New Roman" w:cs="Times New Roman"/>
        </w:rPr>
        <w:fldChar w:fldCharType="begin" w:fldLock="1"/>
      </w:r>
      <w:r w:rsidR="000314AB">
        <w:rPr>
          <w:rFonts w:ascii="Times New Roman" w:hAnsi="Times New Roman" w:cs="Times New Roman"/>
        </w:rPr>
        <w:instrText>ADDIN CSL_CITATION {"citationItems":[{"id":"ITEM-1","itemData":{"DOI":"10.1186/s43014-020-0020-5","ISSN":"26618974","abstract":"Abstract: Legumes and cereals contain high amounts of macronutrients and micronutrients but also anti-nutritional factors. Major anti-nutritional factors, which are found in edible crops include saponins, tannins, phytic acid, gossypol, lectins, protease inhibitors, amylase inhibitor, and goitrogens. Anti-nutritional factors combine with nutrients and act as the major concern because of reduced nutrient bioavailability. Various other factors like trypsin inhibitors and phytates, which are present mainly in legumes and cereals, reduce the digestibility of proteins and mineral absorption. Anti-nutrients are one of the key factors, which reduce the bioavailability of various components of the cereals and legumes. These factors can cause micronutrient malnutrition and mineral deficiencies. There are various traditional methods and technologies, which can be used to reduce the levels of these anti-nutrient factors. Several processing techniques and methods such as fermentation, germination, debranning, autoclaving, soaking etc. are used to reduce the anti-nutrient contents in foods. By using various methods alone or in combinations, it is possible to reduce the level of anti-nutrients in foods. This review is focused on different types of anti-nutrients, and possible processing methods that can be used to reduce the level of these factors in food products. Graphical abstract: A brief overview of beneficial effects of anti-nutrients and reduction strategy.[Figure not available: see fulltext.]","author":[{"dropping-particle":"","family":"Samtiya","given":"Mrinal","non-dropping-particle":"","parse-names":false,"suffix":""},{"dropping-particle":"","family":"Aluko","given":"Rotimi E.","non-dropping-particle":"","parse-names":false,"suffix":""},{"dropping-particle":"","family":"Dhewa","given":"Tejpal","non-dropping-particle":"","parse-names":false,"suffix":""}],"container-title":"Food Production, Processing and Nutrition","id":"ITEM-1","issue":"1","issued":{"date-parts":[["2020"]]},"page":"1-14","publisher":"Food Production, Processing and Nutrition","title":"Plant food anti-nutritional factors and their reduction strategies: an overview","type":"article-journal","volume":"2"},"uris":["http://www.mendeley.com/documents/?uuid=8d125c92-f9a6-44f1-810d-e08bc3cdd83e"]}],"mendeley":{"formattedCitation":"(Samtiya et al., 2020)","plainTextFormattedCitation":"(Samtiya et al., 2020)","previouslyFormattedCitation":"(Samtiya et al., 2020)"},"properties":{"noteIndex":0},"schema":"https://github.com/citation-style-language/schema/raw/master/csl-citation.json"}</w:instrText>
      </w:r>
      <w:r w:rsidR="000314AB">
        <w:rPr>
          <w:rFonts w:ascii="Times New Roman" w:hAnsi="Times New Roman" w:cs="Times New Roman"/>
        </w:rPr>
        <w:fldChar w:fldCharType="separate"/>
      </w:r>
      <w:r w:rsidR="000314AB" w:rsidRPr="000314AB">
        <w:rPr>
          <w:rFonts w:ascii="Times New Roman" w:hAnsi="Times New Roman" w:cs="Times New Roman"/>
          <w:noProof/>
        </w:rPr>
        <w:t>(Samtiya et al., 2020)</w:t>
      </w:r>
      <w:r w:rsidR="000314AB">
        <w:rPr>
          <w:rFonts w:ascii="Times New Roman" w:hAnsi="Times New Roman" w:cs="Times New Roman"/>
        </w:rPr>
        <w:fldChar w:fldCharType="end"/>
      </w:r>
      <w:r w:rsidRPr="00675DEC">
        <w:rPr>
          <w:rFonts w:ascii="Times New Roman" w:hAnsi="Times New Roman" w:cs="Times New Roman"/>
        </w:rPr>
        <w:t>. Nigeria, for example, has a rich repertoire of traditional fermented food products that are commonly eaten. This list includes tuber-based products such as gari and fufu, cereal</w:t>
      </w:r>
      <w:r w:rsidR="00675DEC" w:rsidRPr="00675DEC">
        <w:rPr>
          <w:rFonts w:ascii="Times New Roman" w:hAnsi="Times New Roman" w:cs="Times New Roman"/>
        </w:rPr>
        <w:t xml:space="preserve">-based products like </w:t>
      </w:r>
      <w:proofErr w:type="spellStart"/>
      <w:r w:rsidR="00675DEC" w:rsidRPr="00675DEC">
        <w:rPr>
          <w:rFonts w:ascii="Times New Roman" w:hAnsi="Times New Roman" w:cs="Times New Roman"/>
        </w:rPr>
        <w:t>ogi</w:t>
      </w:r>
      <w:proofErr w:type="spellEnd"/>
      <w:r w:rsidR="00675DEC" w:rsidRPr="00675DEC">
        <w:rPr>
          <w:rFonts w:ascii="Times New Roman" w:hAnsi="Times New Roman" w:cs="Times New Roman"/>
        </w:rPr>
        <w:t xml:space="preserve">, legume-based products like </w:t>
      </w:r>
      <w:proofErr w:type="spellStart"/>
      <w:r w:rsidR="00675DEC" w:rsidRPr="00675DEC">
        <w:rPr>
          <w:rFonts w:ascii="Times New Roman" w:hAnsi="Times New Roman" w:cs="Times New Roman"/>
        </w:rPr>
        <w:t>dawadawa</w:t>
      </w:r>
      <w:proofErr w:type="spellEnd"/>
      <w:r w:rsidR="00675DEC" w:rsidRPr="00675DEC">
        <w:rPr>
          <w:rFonts w:ascii="Times New Roman" w:hAnsi="Times New Roman" w:cs="Times New Roman"/>
        </w:rPr>
        <w:t xml:space="preserve"> or </w:t>
      </w:r>
      <w:proofErr w:type="spellStart"/>
      <w:r w:rsidR="00675DEC" w:rsidRPr="00675DEC">
        <w:rPr>
          <w:rFonts w:ascii="Times New Roman" w:hAnsi="Times New Roman" w:cs="Times New Roman"/>
        </w:rPr>
        <w:t>iru</w:t>
      </w:r>
      <w:proofErr w:type="spellEnd"/>
      <w:r w:rsidR="00675DEC" w:rsidRPr="00675DEC">
        <w:rPr>
          <w:rFonts w:ascii="Times New Roman" w:hAnsi="Times New Roman" w:cs="Times New Roman"/>
        </w:rPr>
        <w:t xml:space="preserve">, self-made dairy cheeses, and </w:t>
      </w:r>
      <w:r w:rsidRPr="00675DEC">
        <w:rPr>
          <w:rFonts w:ascii="Times New Roman" w:hAnsi="Times New Roman" w:cs="Times New Roman"/>
        </w:rPr>
        <w:t xml:space="preserve">drinks like palm wine. These food products have a rich value in dietary practices and are popular due to their contributions toward both daily nutrition and cultural identity </w:t>
      </w:r>
      <w:r w:rsidR="000314AB">
        <w:rPr>
          <w:rFonts w:ascii="Times New Roman" w:hAnsi="Times New Roman" w:cs="Times New Roman"/>
        </w:rPr>
        <w:fldChar w:fldCharType="begin" w:fldLock="1"/>
      </w:r>
      <w:r w:rsidR="008C1D28">
        <w:rPr>
          <w:rFonts w:ascii="Times New Roman" w:hAnsi="Times New Roman" w:cs="Times New Roman"/>
        </w:rPr>
        <w:instrText>ADDIN CSL_CITATION {"citationItems":[{"id":"ITEM-1","itemData":{"DOI":"10.1186/s43014-020-0020-5","ISSN":"26618974","abstract":"Abstract: Legumes and cereals contain high amounts of macronutrients and micronutrients but also anti-nutritional factors. Major anti-nutritional factors, which are found in edible crops include saponins, tannins, phytic acid, gossypol, lectins, protease inhibitors, amylase inhibitor, and goitrogens. Anti-nutritional factors combine with nutrients and act as the major concern because of reduced nutrient bioavailability. Various other factors like trypsin inhibitors and phytates, which are present mainly in legumes and cereals, reduce the digestibility of proteins and mineral absorption. Anti-nutrients are one of the key factors, which reduce the bioavailability of various components of the cereals and legumes. These factors can cause micronutrient malnutrition and mineral deficiencies. There are various traditional methods and technologies, which can be used to reduce the levels of these anti-nutrient factors. Several processing techniques and methods such as fermentation, germination, debranning, autoclaving, soaking etc. are used to reduce the anti-nutrient contents in foods. By using various methods alone or in combinations, it is possible to reduce the level of anti-nutrients in foods. This review is focused on different types of anti-nutrients, and possible processing methods that can be used to reduce the level of these factors in food products. Graphical abstract: A brief overview of beneficial effects of anti-nutrients and reduction strategy.[Figure not available: see fulltext.]","author":[{"dropping-particle":"","family":"Samtiya","given":"Mrinal","non-dropping-particle":"","parse-names":false,"suffix":""},{"dropping-particle":"","family":"Aluko","given":"Rotimi E.","non-dropping-particle":"","parse-names":false,"suffix":""},{"dropping-particle":"","family":"Dhewa","given":"Tejpal","non-dropping-particle":"","parse-names":false,"suffix":""}],"container-title":"Food Production, Processing and Nutrition","id":"ITEM-1","issue":"1","issued":{"date-parts":[["2020"]]},"page":"1-14","publisher":"Food Production, Processing and Nutrition","title":"Plant food anti-nutritional factors and their reduction strategies: an overview","type":"article-journal","volume":"2"},"uris":["http://www.mendeley.com/documents/?uuid=8d125c92-f9a6-44f1-810d-e08bc3cdd83e"]}],"mendeley":{"formattedCitation":"(Samtiya et al., 2020)","plainTextFormattedCitation":"(Samtiya et al., 2020)","previouslyFormattedCitation":"(Samtiya et al., 2020)"},"properties":{"noteIndex":0},"schema":"https://github.com/citation-style-language/schema/raw/master/csl-citation.json"}</w:instrText>
      </w:r>
      <w:r w:rsidR="000314AB">
        <w:rPr>
          <w:rFonts w:ascii="Times New Roman" w:hAnsi="Times New Roman" w:cs="Times New Roman"/>
        </w:rPr>
        <w:fldChar w:fldCharType="separate"/>
      </w:r>
      <w:r w:rsidR="000314AB" w:rsidRPr="000314AB">
        <w:rPr>
          <w:rFonts w:ascii="Times New Roman" w:hAnsi="Times New Roman" w:cs="Times New Roman"/>
          <w:noProof/>
        </w:rPr>
        <w:t>(Samtiya et al., 2020)</w:t>
      </w:r>
      <w:r w:rsidR="000314AB">
        <w:rPr>
          <w:rFonts w:ascii="Times New Roman" w:hAnsi="Times New Roman" w:cs="Times New Roman"/>
        </w:rPr>
        <w:fldChar w:fldCharType="end"/>
      </w:r>
      <w:r w:rsidRPr="00675DEC">
        <w:rPr>
          <w:rFonts w:ascii="Times New Roman" w:hAnsi="Times New Roman" w:cs="Times New Roman"/>
        </w:rPr>
        <w:t>.</w:t>
      </w:r>
    </w:p>
    <w:p w14:paraId="68E05CBC" w14:textId="75CAE2E9" w:rsidR="00423E0F" w:rsidRPr="00675DEC" w:rsidRDefault="00423E0F" w:rsidP="00675DEC">
      <w:pPr>
        <w:ind w:firstLine="720"/>
        <w:jc w:val="both"/>
        <w:rPr>
          <w:rFonts w:ascii="Times New Roman" w:hAnsi="Times New Roman" w:cs="Times New Roman"/>
        </w:rPr>
      </w:pPr>
      <w:r w:rsidRPr="00675DEC">
        <w:rPr>
          <w:rFonts w:ascii="Times New Roman" w:hAnsi="Times New Roman" w:cs="Times New Roman"/>
        </w:rPr>
        <w:t xml:space="preserve">Recent advances in molecular analytical techniques, such as gene expression studies, have increased the ecological understanding of yeasts, allowing for the production of a wide variety of products and impacting their quality in general. </w:t>
      </w:r>
      <w:r w:rsidR="00675DEC" w:rsidRPr="00675DEC">
        <w:rPr>
          <w:rFonts w:ascii="Times New Roman" w:hAnsi="Times New Roman" w:cs="Times New Roman"/>
        </w:rPr>
        <w:t xml:space="preserve">Complex relationships between many different strains and species, including bacteria and other fungi, determine the growth and metabolism of </w:t>
      </w:r>
      <w:r w:rsidR="00675DEC" w:rsidRPr="00675DEC">
        <w:rPr>
          <w:rFonts w:ascii="Times New Roman" w:hAnsi="Times New Roman" w:cs="Times New Roman"/>
        </w:rPr>
        <w:lastRenderedPageBreak/>
        <w:t>yeast</w:t>
      </w:r>
      <w:r w:rsidRPr="00675DEC">
        <w:rPr>
          <w:rFonts w:ascii="Times New Roman" w:hAnsi="Times New Roman" w:cs="Times New Roman"/>
        </w:rPr>
        <w:t>. Many yeast strains are used as a form of fungal spoilage control in food as a biocontrol agent, while others are used as new probiotics. Moreover, associations with yeast hold promise for dealing with new issues in food safety, such as opportuni</w:t>
      </w:r>
      <w:r w:rsidR="00675DEC" w:rsidRPr="00675DEC">
        <w:rPr>
          <w:rFonts w:ascii="Times New Roman" w:hAnsi="Times New Roman" w:cs="Times New Roman"/>
        </w:rPr>
        <w:t>stic</w:t>
      </w:r>
      <w:r w:rsidRPr="00675DEC">
        <w:rPr>
          <w:rFonts w:ascii="Times New Roman" w:hAnsi="Times New Roman" w:cs="Times New Roman"/>
        </w:rPr>
        <w:t xml:space="preserve"> infections and other </w:t>
      </w:r>
      <w:r w:rsidR="00675DEC" w:rsidRPr="00675DEC">
        <w:rPr>
          <w:rFonts w:ascii="Times New Roman" w:hAnsi="Times New Roman" w:cs="Times New Roman"/>
        </w:rPr>
        <w:t>advers</w:t>
      </w:r>
      <w:r w:rsidRPr="00675DEC">
        <w:rPr>
          <w:rFonts w:ascii="Times New Roman" w:hAnsi="Times New Roman" w:cs="Times New Roman"/>
        </w:rPr>
        <w:t xml:space="preserve">e outcomes in humans </w:t>
      </w:r>
      <w:r w:rsidR="00D8283A">
        <w:fldChar w:fldCharType="begin" w:fldLock="1"/>
      </w:r>
      <w:r w:rsidR="00D8283A">
        <w:instrText>ADDIN CSL_CITATION {"citationItems":[{"id":"ITEM-1","itemData":{"DOI":"10.1016/j.copbio.2007.01.010","ISSN":"09581669","PMID":"17275276","abstract":"The role of yeasts in food and beverage production extends beyond the well-known bread, beer and wine fermentations. Molecular analytical technologies have led to a major revision of yeast taxonomy, and have facilitated the ecological study of yeasts in many other products. The mechanisms by which yeasts grow in these ecosystems and impact on product quality can now be studied at the level of gene expression. Their growth and metabolic activities are moderated by a network of strain and species interactions, including interactions with bacteria and other fungi. Some yeasts have been developed as agents for the biocontrol of food spoilage fungi, and others are being considered as novel probiotic organisms. The association of yeasts with opportunistic infections and other adverse responses in humans raises new issues in the field of food safety. © 2007 Elsevier Ltd. All rights reserved.","author":[{"dropping-particle":"","family":"Fleet","given":"Graham H.","non-dropping-particle":"","parse-names":false,"suffix":""}],"container-title":"Current Opinion in Biotechnology","id":"ITEM-1","issue":"2","issued":{"date-parts":[["2007"]]},"page":"170-175","title":"Yeasts in foods and beverages: impact on product quality and safety","type":"article-journal","volume":"18"},"uris":["http://www.mendeley.com/documents/?uuid=5f493af0-f140-4d79-968d-fd20cc112963"]}],"mendeley":{"formattedCitation":"(Fleet, 2007)","plainTextFormattedCitation":"(Fleet, 2007)","previouslyFormattedCitation":"(Fleet, 2007)"},"properties":{"noteIndex":0},"schema":"https://github.com/citation-style-language/schema/raw/master/csl-citation.json"}</w:instrText>
      </w:r>
      <w:r w:rsidR="00D8283A">
        <w:fldChar w:fldCharType="separate"/>
      </w:r>
      <w:r w:rsidR="00D8283A" w:rsidRPr="00B3138D">
        <w:rPr>
          <w:noProof/>
        </w:rPr>
        <w:t>(Fleet, 2007)</w:t>
      </w:r>
      <w:r w:rsidR="00D8283A">
        <w:fldChar w:fldCharType="end"/>
      </w:r>
      <w:r w:rsidRPr="00675DEC">
        <w:rPr>
          <w:rFonts w:ascii="Times New Roman" w:hAnsi="Times New Roman" w:cs="Times New Roman"/>
        </w:rPr>
        <w:t>.</w:t>
      </w:r>
    </w:p>
    <w:p w14:paraId="5A094F63" w14:textId="0FAB5038" w:rsidR="008E7950" w:rsidRPr="00675DEC" w:rsidRDefault="00423E0F" w:rsidP="00675DEC">
      <w:pPr>
        <w:ind w:firstLine="720"/>
        <w:jc w:val="both"/>
        <w:rPr>
          <w:rFonts w:ascii="Times New Roman" w:hAnsi="Times New Roman" w:cs="Times New Roman"/>
        </w:rPr>
      </w:pPr>
      <w:r w:rsidRPr="00675DEC">
        <w:rPr>
          <w:rFonts w:ascii="Times New Roman" w:hAnsi="Times New Roman" w:cs="Times New Roman"/>
        </w:rPr>
        <w:t>O</w:t>
      </w:r>
      <w:r w:rsidR="008E7950" w:rsidRPr="00675DEC">
        <w:rPr>
          <w:rFonts w:ascii="Times New Roman" w:hAnsi="Times New Roman" w:cs="Times New Roman"/>
        </w:rPr>
        <w:t>verall, fermented traditional foods have m</w:t>
      </w:r>
      <w:r w:rsidR="00675DEC" w:rsidRPr="00675DEC">
        <w:rPr>
          <w:rFonts w:ascii="Times New Roman" w:hAnsi="Times New Roman" w:cs="Times New Roman"/>
        </w:rPr>
        <w:t>ultiple functions: they preserve food, enhance its palatability and quality, reduce or neutralize toxins and pathogens, support health (particularly gut and metabolic health), and hold significan</w:t>
      </w:r>
      <w:r w:rsidR="008E7950" w:rsidRPr="00675DEC">
        <w:rPr>
          <w:rFonts w:ascii="Times New Roman" w:hAnsi="Times New Roman" w:cs="Times New Roman"/>
        </w:rPr>
        <w:t>t social and economic importance (such as expanding markets, providing employment, and reducing poverty). In Nigeria and other areas, we have heard that such foods are not just critical based on culture and consumer preference, but they also have great promise in enhancing quality in the diet and resolving problems related to health. Moreover, fermentation serves a</w:t>
      </w:r>
      <w:r w:rsidR="00675DEC" w:rsidRPr="00675DEC">
        <w:rPr>
          <w:rFonts w:ascii="Times New Roman" w:hAnsi="Times New Roman" w:cs="Times New Roman"/>
        </w:rPr>
        <w:t>s a significant energy-providing component by utilizing non-edible substrates to produce</w:t>
      </w:r>
      <w:r w:rsidR="008E7950" w:rsidRPr="00675DEC">
        <w:rPr>
          <w:rFonts w:ascii="Times New Roman" w:hAnsi="Times New Roman" w:cs="Times New Roman"/>
        </w:rPr>
        <w:t xml:space="preserve"> edible food products. </w:t>
      </w:r>
      <w:r w:rsidR="00675DEC" w:rsidRPr="00675DEC">
        <w:rPr>
          <w:rFonts w:ascii="Times New Roman" w:hAnsi="Times New Roman" w:cs="Times New Roman"/>
        </w:rPr>
        <w:t xml:space="preserve">Fermentation also plays a role in providing food safety by decreasing the amount of harmful chemicals like aflatoxins and </w:t>
      </w:r>
      <w:proofErr w:type="spellStart"/>
      <w:r w:rsidR="00675DEC" w:rsidRPr="00675DEC">
        <w:rPr>
          <w:rFonts w:ascii="Times New Roman" w:hAnsi="Times New Roman" w:cs="Times New Roman"/>
        </w:rPr>
        <w:t>cyanogens</w:t>
      </w:r>
      <w:proofErr w:type="spellEnd"/>
      <w:r w:rsidR="00675DEC" w:rsidRPr="00675DEC">
        <w:rPr>
          <w:rFonts w:ascii="Times New Roman" w:hAnsi="Times New Roman" w:cs="Times New Roman"/>
        </w:rPr>
        <w:t>, and</w:t>
      </w:r>
      <w:r w:rsidR="008E7950" w:rsidRPr="00675DEC">
        <w:rPr>
          <w:rFonts w:ascii="Times New Roman" w:hAnsi="Times New Roman" w:cs="Times New Roman"/>
        </w:rPr>
        <w:t xml:space="preserve"> by synthesizing antimicrobial compounds—viz. </w:t>
      </w:r>
      <w:r w:rsidR="00675DEC" w:rsidRPr="00675DEC">
        <w:rPr>
          <w:rFonts w:ascii="Times New Roman" w:hAnsi="Times New Roman" w:cs="Times New Roman"/>
        </w:rPr>
        <w:t>L</w:t>
      </w:r>
      <w:r w:rsidR="008E7950" w:rsidRPr="00675DEC">
        <w:rPr>
          <w:rFonts w:ascii="Times New Roman" w:hAnsi="Times New Roman" w:cs="Times New Roman"/>
        </w:rPr>
        <w:t xml:space="preserve">actic acid, bacteriocins, carbon dioxide, hydrogen peroxide, and ethanol—to suppress or eradicate food-borne microorganisms. </w:t>
      </w:r>
      <w:r w:rsidRPr="00675DEC">
        <w:rPr>
          <w:rFonts w:ascii="Times New Roman" w:hAnsi="Times New Roman" w:cs="Times New Roman"/>
        </w:rPr>
        <w:t xml:space="preserve">Experiments on the applications of bacteriocins in </w:t>
      </w:r>
      <w:proofErr w:type="spellStart"/>
      <w:r w:rsidRPr="00675DEC">
        <w:rPr>
          <w:rFonts w:ascii="Times New Roman" w:hAnsi="Times New Roman" w:cs="Times New Roman"/>
        </w:rPr>
        <w:t>ogi</w:t>
      </w:r>
      <w:proofErr w:type="spellEnd"/>
      <w:r w:rsidRPr="00675DEC">
        <w:rPr>
          <w:rFonts w:ascii="Times New Roman" w:hAnsi="Times New Roman" w:cs="Times New Roman"/>
        </w:rPr>
        <w:t xml:space="preserve"> and fufu assessed the bio-preservative activity during a span of 60 days. The investigation documented that the storage life of </w:t>
      </w:r>
      <w:proofErr w:type="spellStart"/>
      <w:r w:rsidRPr="00675DEC">
        <w:rPr>
          <w:rFonts w:ascii="Times New Roman" w:hAnsi="Times New Roman" w:cs="Times New Roman"/>
        </w:rPr>
        <w:t>ogi</w:t>
      </w:r>
      <w:proofErr w:type="spellEnd"/>
      <w:r w:rsidRPr="00675DEC">
        <w:rPr>
          <w:rFonts w:ascii="Times New Roman" w:hAnsi="Times New Roman" w:cs="Times New Roman"/>
        </w:rPr>
        <w:t xml:space="preserve"> was possibly enhanced up to 60 days, with fufu even exceeding 60 days </w:t>
      </w:r>
      <w:r w:rsidR="00675DEC" w:rsidRPr="00675DEC">
        <w:rPr>
          <w:rFonts w:ascii="Times New Roman" w:hAnsi="Times New Roman" w:cs="Times New Roman"/>
        </w:rPr>
        <w:t xml:space="preserve">of </w:t>
      </w:r>
      <w:r w:rsidRPr="00675DEC">
        <w:rPr>
          <w:rFonts w:ascii="Times New Roman" w:hAnsi="Times New Roman" w:cs="Times New Roman"/>
        </w:rPr>
        <w:t xml:space="preserve">storage at a refrigerated temperature compared to uninoculated control samples </w:t>
      </w:r>
      <w:r w:rsidR="00A13BC6">
        <w:fldChar w:fldCharType="begin" w:fldLock="1"/>
      </w:r>
      <w:r w:rsidR="00A13BC6">
        <w:instrText>ADDIN CSL_CITATION {"citationItems":[{"id":"ITEM-1","itemData":{"DOI":"10.5897/ajmr2017.8620","abstract":"Bacteriocins are antimicrobial peptides produced majorly by lactic acid bacteria (LAB), which act against food spoilage and pathogenic bacteria, thereby, extending the shelf life of food products.  Bacteriocin produced by Lactobacillus acidophilus (isolated from yoghurt and nono) was extd. and incorporated in samples of ogi and fufu to evaluate its bio-preservative potential.  Microbiol. anal. was done at the beginning of spoilage test lasting for a period of 60 days.  Inoculation of bacteriocin resulted in the extension of shelf life of ogi to 60 days and fufu beyond 60 days under refrigeration conditions as compared to the uninoculated samples of ogi and fufu which had a shelf life of 45 and 55 days, resp. [on SciFinder(R)]","author":[{"dropping-particle":"","family":"L.","given":"V. Ageni","non-dropping-particle":"","parse-names":false,"suffix":""},{"dropping-particle":"","family":"G.","given":"A. Ajibade","non-dropping-particle":"","parse-names":false,"suffix":""},{"dropping-particle":"","family":"B.","given":"Yerima","non-dropping-particle":"","parse-names":false,"suffix":""},{"dropping-particle":"","family":"J.","given":"Appah","non-dropping-particle":"","parse-names":false,"suffix":""}],"container-title":"African Journal of Microbiology Research","id":"ITEM-1","issue":"32","issued":{"date-parts":[["2017"]]},"page":"1286-1293","title":"Shelf life extension study of ogi and fufu using bacteriocin isolated from Lactobacillus acidophilus of fermented dairy products","type":"article-journal","volume":"11"},"uris":["http://www.mendeley.com/documents/?uuid=46f7dde2-3989-4e7f-ae40-9a4c41cb883c"]}],"mendeley":{"formattedCitation":"(L. et al., 2017)","plainTextFormattedCitation":"(L. et al., 2017)","previouslyFormattedCitation":"(L. et al., 2017)"},"properties":{"noteIndex":0},"schema":"https://github.com/citation-style-language/schema/raw/master/csl-citation.json"}</w:instrText>
      </w:r>
      <w:r w:rsidR="00A13BC6">
        <w:fldChar w:fldCharType="separate"/>
      </w:r>
      <w:r w:rsidR="00A13BC6" w:rsidRPr="006A2851">
        <w:rPr>
          <w:noProof/>
        </w:rPr>
        <w:t>(L. et al., 2017)</w:t>
      </w:r>
      <w:r w:rsidR="00A13BC6">
        <w:fldChar w:fldCharType="end"/>
      </w:r>
      <w:r w:rsidRPr="00675DEC">
        <w:rPr>
          <w:rFonts w:ascii="Times New Roman" w:hAnsi="Times New Roman" w:cs="Times New Roman"/>
        </w:rPr>
        <w:t xml:space="preserve">. Fermentation can potentially be a contributor to the scientifically based quality control of pesticide residues in foodstuffs </w:t>
      </w:r>
      <w:r w:rsidR="00A13BC6">
        <w:fldChar w:fldCharType="begin" w:fldLock="1"/>
      </w:r>
      <w:r w:rsidR="00A13BC6">
        <w:instrText>ADDIN CSL_CITATION {"citationItems":[{"id":"ITEM-1","itemData":{"DOI":"10.1080/10408398.2012.677872","ISSN":"15497852","PMID":"24915365","abstract":"Residues of pesticides in food are influenced by processing such as fermentation. Reviewing the extensive literature showed that in most cases, this step leads to large reductions in original residue levels in the fermented food, with the formation of new pesticide by-products. The behavior of residues in fermentation can be rationalized in terms of the physical-chemical properties of the pesticide and the nature of the process. In addition, the presence of pesticides decrease the growth rate of fermentative microbiota (yeasts and bacterias), which provokes stuck and sluggish fermentations. These changes have in consequence repercussions on several aspects of food sensory quality (physical-chemical properties, polyphenolic content, and aromatic profile) of fermented food. The main aim of this review is to deal with all these topics to propose challenging needs in science-based quality management of pesticides residues in food.","author":[{"dropping-particle":"","family":"Regueiro","given":"Jorge","non-dropping-particle":"","parse-names":false,"suffix":""},{"dropping-particle":"","family":"López-Fernández","given":"Olalla","non-dropping-particle":"","parse-names":false,"suffix":""},{"dropping-particle":"","family":"Rial-Otero","given":"Raquel","non-dropping-particle":"","parse-names":false,"suffix":""},{"dropping-particle":"","family":"Cancho-Grande","given":"Beatriz","non-dropping-particle":"","parse-names":false,"suffix":""},{"dropping-particle":"","family":"Simal-Gándara","given":"Jesús","non-dropping-particle":"","parse-names":false,"suffix":""}],"container-title":"Critical Reviews in Food Science and Nutrition","id":"ITEM-1","issue":"6","issued":{"date-parts":[["2015"]]},"page":"839-863","title":"A Review on the Fermentation of Foods and the Residues of Pesticides—Biotransformation of Pesticides and Effects on Fermentation and Food Quality","type":"article-journal","volume":"55"},"uris":["http://www.mendeley.com/documents/?uuid=e65c6d29-7b96-4050-9ae5-354b07d0c2db"]}],"mendeley":{"formattedCitation":"(Regueiro et al., 2015)","plainTextFormattedCitation":"(Regueiro et al., 2015)","previouslyFormattedCitation":"(Regueiro et al., 2015)"},"properties":{"noteIndex":0},"schema":"https://github.com/citation-style-language/schema/raw/master/csl-citation.json"}</w:instrText>
      </w:r>
      <w:r w:rsidR="00A13BC6">
        <w:fldChar w:fldCharType="separate"/>
      </w:r>
      <w:r w:rsidR="00A13BC6" w:rsidRPr="00FE71B4">
        <w:rPr>
          <w:noProof/>
        </w:rPr>
        <w:t>(Regueiro et al., 2015)</w:t>
      </w:r>
      <w:r w:rsidR="00A13BC6">
        <w:fldChar w:fldCharType="end"/>
      </w:r>
      <w:r w:rsidRPr="00675DEC">
        <w:rPr>
          <w:rFonts w:ascii="Times New Roman" w:hAnsi="Times New Roman" w:cs="Times New Roman"/>
        </w:rPr>
        <w:t xml:space="preserve">. </w:t>
      </w:r>
      <w:r w:rsidR="008E7950" w:rsidRPr="00675DEC">
        <w:rPr>
          <w:rFonts w:ascii="Times New Roman" w:hAnsi="Times New Roman" w:cs="Times New Roman"/>
        </w:rPr>
        <w:t xml:space="preserve">Many fermented foods also have several specific therapeutic effects. Besides its nutrient, safety, and preservation values, fermentation also diversifies diets by providing a wide range of varieties in flavors, texture, and aroma. Fermentation extends the storage life of foods with a decrease in preparation energy requirements and also significantly contributes to increasing the value-added levels of farm products, thereby providing scopes for income generation and job provisions </w:t>
      </w:r>
      <w:r w:rsidR="00A13BC6">
        <w:fldChar w:fldCharType="begin" w:fldLock="1"/>
      </w:r>
      <w:r w:rsidR="00190257">
        <w:instrText>ADDIN CSL_CITATION {"citationItems":[{"id":"ITEM-1","itemData":{"DOI":"10.1002/fsn3.846","ISSN":"20487177","abstract":"Cereals and legumes are outstanding sources of macronutrients, micronutrients, phytochemicals, as well as antinutritional factors. These components present a complex system enabling interactions with different components within food matrices. The interactions result in insoluble complexes with reduced bioaccessibility of nutrients through binding and entrapment thereby limiting their release from food matrices. The interactions of nutrients with antinutritional factors are the main factor hindering nutrients release. Trypsin inhibitors and phytates inherent in cereals and legumes reduce protein digestibility and mineral release, respectively. Interaction of phytates and phenolic compounds with minerals is significant in cereals and legumes. Fermentation and germination are commonly used to disrupt these interactions and make nutrients and phytochemicals free and accessible to digestive enzymes. This paper presents a review on traditional fermentation and germination processes as a means to address myriad interactions through activation of endogenous enzymes such as α-amylase, pullulanase, phytase, and other glucosidases. These enzymes degrade antinutritional factors and break down complex macronutrients to their simple and more digestible forms.","author":[{"dropping-particle":"","family":"Nkhata","given":"Smith G.","non-dropping-particle":"","parse-names":false,"suffix":""},{"dropping-particle":"","family":"Ayua","given":"Emmanuel","non-dropping-particle":"","parse-names":false,"suffix":""},{"dropping-particle":"","family":"Kamau","given":"Elijah H.","non-dropping-particle":"","parse-names":false,"suffix":""},{"dropping-particle":"","family":"Shingiro","given":"Jean Bosco","non-dropping-particle":"","parse-names":false,"suffix":""}],"container-title":"Food Science and Nutrition","id":"ITEM-1","issue":"8","issued":{"date-parts":[["2018"]]},"page":"2446-2458","title":"Fermentation and germination improve nutritional value of cereals and legumes through activation of endogenous enzymes","type":"article-journal","volume":"6"},"uris":["http://www.mendeley.com/documents/?uuid=d0626102-fb1f-46c5-a10d-e2b5f1e355e5"]},{"id":"ITEM-2","itemData":{"DOI":"10.3390/foods14132292","ISSN":"23048158","abstract":"Fermented foods represent an intricate ecosystem that delivers live microbes and numerous metabolites, influencing gut health. In this review, we explore how complex microbial communities and metabolites generated during food fermentation modulate the gut microbiome and affect human health. We discuss fermentation-induced biochemical transformations, including enhanced fiber fermentability; nutrient availability; and the synthesis of bioactive metabolites such as short-chain fatty acids, exopolysaccharides, bacteriocins, and modified polyphenols. We describe the dynamic microbial ecology of fermented foods, influenced by ingredient variations, highlighting its effect on health-related metabolic outcomes. Fermented products when consumed transiently introduce beneficial microbes and bioactive compounds into the gut, thereby boosting microbial diversity, resilience, and barrier function. We review clinical and preclinical studies to substantiate the roles of fermented foods in immune regulation, metabolic homeostasis, cognitive function, and inflammation mitigation. Individual variability in response to fermented foods has been emphasized, underscoring the potential for personalized nutrition strategies informed by advanced omics technologies. By integrating microbial ecology, metabolomics, and clinical evidence, this review positions fermented food intake as a strategic dietary intervention for microbiome modulation and health promotion.","author":[{"dropping-particle":"","family":"Park","given":"Inmyoung","non-dropping-particle":"","parse-names":false,"suffix":""},{"dropping-particle":"","family":"Mannaa","given":"Mohamed","non-dropping-particle":"","parse-names":false,"suffix":""}],"container-title":"Foods","id":"ITEM-2","issue":"13","issued":{"date-parts":[["2025"]]},"page":"1-15","title":"Fermented Foods as Functional Systems: Microbial Communities and Metabolites Influencing Gut Health and Systemic Outcomes","type":"article-journal","volume":"14"},"uris":["http://www.mendeley.com/documents/?uuid=69f45a28-a123-4ff8-99b5-c62cb99d3291"]}],"mendeley":{"formattedCitation":"(Nkhata et al., 2018; Park &amp; Mannaa, 2025)","plainTextFormattedCitation":"(Nkhata et al., 2018; Park &amp; Mannaa, 2025)","previouslyFormattedCitation":"(Nkhata et al., 2018; Park &amp; Mannaa, 2025)"},"properties":{"noteIndex":0},"schema":"https://github.com/citation-style-language/schema/raw/master/csl-citation.json"}</w:instrText>
      </w:r>
      <w:r w:rsidR="00A13BC6">
        <w:fldChar w:fldCharType="separate"/>
      </w:r>
      <w:r w:rsidR="00A13BC6" w:rsidRPr="000E40BF">
        <w:rPr>
          <w:noProof/>
        </w:rPr>
        <w:t>(Nkhata et al., 2018; Park &amp; Mannaa, 2025)</w:t>
      </w:r>
      <w:r w:rsidR="00A13BC6">
        <w:fldChar w:fldCharType="end"/>
      </w:r>
      <w:r w:rsidR="00A13BC6">
        <w:t>.</w:t>
      </w:r>
    </w:p>
    <w:p w14:paraId="49100536" w14:textId="41DE77E6" w:rsidR="001E7B5D" w:rsidRPr="00675DEC" w:rsidRDefault="00675DEC" w:rsidP="00675DEC">
      <w:pPr>
        <w:ind w:firstLine="720"/>
        <w:jc w:val="both"/>
        <w:rPr>
          <w:rFonts w:ascii="Times New Roman" w:hAnsi="Times New Roman" w:cs="Times New Roman"/>
        </w:rPr>
      </w:pPr>
      <w:r w:rsidRPr="00675DEC">
        <w:rPr>
          <w:rFonts w:ascii="Times New Roman" w:hAnsi="Times New Roman" w:cs="Times New Roman"/>
        </w:rPr>
        <w:t>Fermentation's most key function in human nutrition has often been its ability to complement the existing natural nutrients inherent in raw food materials,</w:t>
      </w:r>
      <w:r w:rsidR="001E7B5D" w:rsidRPr="00675DEC">
        <w:rPr>
          <w:rFonts w:ascii="Times New Roman" w:hAnsi="Times New Roman" w:cs="Times New Roman"/>
        </w:rPr>
        <w:t xml:space="preserve"> making them tastier than their non-fermented counterparts. This process has been critical for the supply of food, with a direct effect on the quality of the nutrition in foods significantly </w:t>
      </w:r>
      <w:r w:rsidR="00402282">
        <w:fldChar w:fldCharType="begin" w:fldLock="1"/>
      </w:r>
      <w:r w:rsidR="00402282">
        <w:instrText>ADDIN CSL_CITATION {"citationItems":[{"id":"ITEM-1","itemData":{"DOI":"10.1007/978-94-011-7030-7_16","abstract":"Fermented foods, such as breads, cheeses, various soybean products, cassava, vegetables, and sausages, have made important contributions to human diets for thousands of years and continue to do so. Certainly the most significant role of fermentation in human nutrition has been to help make the nutrients naturally present in the starting food materials more palatable and more widely available than would be possible without fermentation. Thus, even if fermentations had no direct effect upon the nutrient content and quality of foods, these processes would be very important to the food supply. However, it is clear thatfermentation processes can have significant direct effects on the nutritive qualities of foods. It is the purpose of this chapter to review these direct nutritional consequences of fermentation and to consider some of the uncertainties and limitations of current data.","author":[{"dropping-particle":"","family":"McFeeters","given":"Roger F.","non-dropping-particle":"","parse-names":false,"suffix":""}],"container-title":"Nutritional Evaluation of Food Processing","id":"ITEM-1","issued":{"date-parts":[["1988"]]},"page":"423-446","title":"Effects of Fermentation on the Nutritional Properties of Food","type":"article-journal"},"uris":["http://www.mendeley.com/documents/?uuid=854c91bb-4473-4755-9dc5-744c3ca4f24e"]}],"mendeley":{"formattedCitation":"(McFeeters, 1988)","plainTextFormattedCitation":"(McFeeters, 1988)","previouslyFormattedCitation":"(McFeeters, 1988)"},"properties":{"noteIndex":0},"schema":"https://github.com/citation-style-language/schema/raw/master/csl-citation.json"}</w:instrText>
      </w:r>
      <w:r w:rsidR="00402282">
        <w:fldChar w:fldCharType="separate"/>
      </w:r>
      <w:r w:rsidR="00402282" w:rsidRPr="00972A96">
        <w:rPr>
          <w:noProof/>
        </w:rPr>
        <w:t>(McFeeters, 1988)</w:t>
      </w:r>
      <w:r w:rsidR="00402282">
        <w:fldChar w:fldCharType="end"/>
      </w:r>
      <w:r w:rsidR="001E7B5D" w:rsidRPr="00675DEC">
        <w:rPr>
          <w:rFonts w:ascii="Times New Roman" w:hAnsi="Times New Roman" w:cs="Times New Roman"/>
        </w:rPr>
        <w:t>.</w:t>
      </w:r>
    </w:p>
    <w:p w14:paraId="4731F7B4" w14:textId="775C6C95" w:rsidR="007C626E" w:rsidRPr="00675DEC" w:rsidRDefault="007C626E" w:rsidP="00967161">
      <w:pPr>
        <w:jc w:val="both"/>
        <w:rPr>
          <w:rFonts w:ascii="Times New Roman" w:hAnsi="Times New Roman" w:cs="Times New Roman"/>
        </w:rPr>
      </w:pPr>
      <w:r w:rsidRPr="00675DEC">
        <w:rPr>
          <w:rFonts w:ascii="Times New Roman" w:hAnsi="Times New Roman" w:cs="Times New Roman"/>
          <w:noProof/>
        </w:rPr>
        <w:lastRenderedPageBreak/>
        <w:drawing>
          <wp:inline distT="0" distB="0" distL="0" distR="0" wp14:anchorId="2FBE9AAC" wp14:editId="48955F6C">
            <wp:extent cx="5943600" cy="2990850"/>
            <wp:effectExtent l="0" t="0" r="0" b="0"/>
            <wp:docPr id="1736342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342894" name=""/>
                    <pic:cNvPicPr/>
                  </pic:nvPicPr>
                  <pic:blipFill>
                    <a:blip r:embed="rId9"/>
                    <a:stretch>
                      <a:fillRect/>
                    </a:stretch>
                  </pic:blipFill>
                  <pic:spPr>
                    <a:xfrm>
                      <a:off x="0" y="0"/>
                      <a:ext cx="5943600" cy="2990850"/>
                    </a:xfrm>
                    <a:prstGeom prst="rect">
                      <a:avLst/>
                    </a:prstGeom>
                  </pic:spPr>
                </pic:pic>
              </a:graphicData>
            </a:graphic>
          </wp:inline>
        </w:drawing>
      </w:r>
    </w:p>
    <w:p w14:paraId="531913DB" w14:textId="77777777" w:rsidR="00032B5B" w:rsidRPr="00675DEC" w:rsidRDefault="00032B5B" w:rsidP="00967161">
      <w:pPr>
        <w:jc w:val="both"/>
        <w:rPr>
          <w:rFonts w:ascii="Times New Roman" w:hAnsi="Times New Roman" w:cs="Times New Roman"/>
          <w:b/>
          <w:bCs/>
        </w:rPr>
      </w:pPr>
    </w:p>
    <w:p w14:paraId="76269704" w14:textId="3D1CE02E" w:rsidR="00032B5B" w:rsidRPr="00675DEC" w:rsidRDefault="00032B5B" w:rsidP="00502F4A">
      <w:pPr>
        <w:ind w:left="1440" w:hanging="1440"/>
        <w:jc w:val="both"/>
        <w:rPr>
          <w:rFonts w:ascii="Times New Roman" w:hAnsi="Times New Roman" w:cs="Times New Roman"/>
        </w:rPr>
      </w:pPr>
      <w:r w:rsidRPr="00675DEC">
        <w:rPr>
          <w:rFonts w:ascii="Times New Roman" w:hAnsi="Times New Roman" w:cs="Times New Roman"/>
          <w:b/>
          <w:bCs/>
        </w:rPr>
        <w:t xml:space="preserve">Figure 2. </w:t>
      </w:r>
      <w:r w:rsidR="00502F4A" w:rsidRPr="00675DEC">
        <w:rPr>
          <w:rFonts w:ascii="Times New Roman" w:hAnsi="Times New Roman" w:cs="Times New Roman"/>
          <w:b/>
          <w:bCs/>
        </w:rPr>
        <w:tab/>
      </w:r>
      <w:r w:rsidRPr="00675DEC">
        <w:rPr>
          <w:rFonts w:ascii="Times New Roman" w:hAnsi="Times New Roman" w:cs="Times New Roman"/>
        </w:rPr>
        <w:t>Overview of common fermentation types, associated microorganisms, and resulting end product</w:t>
      </w:r>
      <w:r w:rsidR="0059001B" w:rsidRPr="00675DEC">
        <w:rPr>
          <w:rFonts w:ascii="Times New Roman" w:hAnsi="Times New Roman" w:cs="Times New Roman"/>
        </w:rPr>
        <w:t>.</w:t>
      </w:r>
    </w:p>
    <w:p w14:paraId="72AD405D" w14:textId="33C4986F" w:rsidR="00F738E5" w:rsidRPr="00675DEC" w:rsidRDefault="00F738E5" w:rsidP="00F738E5">
      <w:pPr>
        <w:jc w:val="both"/>
        <w:rPr>
          <w:rFonts w:ascii="Times New Roman" w:hAnsi="Times New Roman" w:cs="Times New Roman"/>
          <w:b/>
          <w:bCs/>
        </w:rPr>
      </w:pPr>
      <w:r w:rsidRPr="00675DEC">
        <w:rPr>
          <w:rFonts w:ascii="Times New Roman" w:hAnsi="Times New Roman" w:cs="Times New Roman"/>
          <w:b/>
          <w:bCs/>
        </w:rPr>
        <w:t>3.</w:t>
      </w:r>
      <w:r w:rsidR="00140238">
        <w:rPr>
          <w:rFonts w:ascii="Times New Roman" w:hAnsi="Times New Roman" w:cs="Times New Roman"/>
          <w:b/>
          <w:bCs/>
        </w:rPr>
        <w:tab/>
      </w:r>
      <w:r w:rsidRPr="00675DEC">
        <w:rPr>
          <w:rFonts w:ascii="Times New Roman" w:hAnsi="Times New Roman" w:cs="Times New Roman"/>
          <w:b/>
          <w:bCs/>
        </w:rPr>
        <w:t>Historical Perspective</w:t>
      </w:r>
    </w:p>
    <w:p w14:paraId="7B8B12C3" w14:textId="54DD236E" w:rsidR="00F738E5" w:rsidRPr="00675DEC" w:rsidRDefault="00F738E5" w:rsidP="00675DEC">
      <w:pPr>
        <w:ind w:firstLine="720"/>
        <w:jc w:val="both"/>
        <w:rPr>
          <w:rFonts w:ascii="Times New Roman" w:hAnsi="Times New Roman" w:cs="Times New Roman"/>
        </w:rPr>
      </w:pPr>
      <w:r w:rsidRPr="00675DEC">
        <w:rPr>
          <w:rFonts w:ascii="Times New Roman" w:hAnsi="Times New Roman" w:cs="Times New Roman"/>
        </w:rPr>
        <w:t>Fermentation was also used in antiquity.</w:t>
      </w:r>
      <w:r w:rsidR="00675DEC" w:rsidRPr="00675DEC">
        <w:rPr>
          <w:rFonts w:ascii="Times New Roman" w:hAnsi="Times New Roman" w:cs="Times New Roman"/>
        </w:rPr>
        <w:t xml:space="preserve"> </w:t>
      </w:r>
      <w:r w:rsidRPr="00675DEC">
        <w:rPr>
          <w:rFonts w:ascii="Times New Roman" w:hAnsi="Times New Roman" w:cs="Times New Roman"/>
        </w:rPr>
        <w:t xml:space="preserve">Archaeological findings based on evidence in Mesopotamia show that the fermentation processes of bread and beer existed over 6,000 years ago </w:t>
      </w:r>
      <w:r w:rsidR="008C1D28">
        <w:rPr>
          <w:rFonts w:ascii="Times New Roman" w:hAnsi="Times New Roman" w:cs="Times New Roman"/>
        </w:rPr>
        <w:fldChar w:fldCharType="begin" w:fldLock="1"/>
      </w:r>
      <w:r w:rsidR="00B65055">
        <w:rPr>
          <w:rFonts w:ascii="Times New Roman" w:hAnsi="Times New Roman" w:cs="Times New Roman"/>
        </w:rPr>
        <w:instrText>ADDIN CSL_CITATION {"citationItems":[{"id":"ITEM-1","itemData":{"DOI":"10.3389/fnut.2022.902642","ISBN":"0000000333337","ISSN":"2296861X","abstract":"In recent years, there has been a global resurgence of public interest in fermented foods. In parallel, there have been several new studies that associate the consumption of fermented foods with a variety of beneficial impacts. These combined developments have led to a renewed focus in research and innovation vis-à-vis fermented foods, particularly traditional fermented foods, with an aim to harness this information to develop novel fermented foodstuffs and ingredients and make them available in the market. Consequently, an ever greater and more diverse array of fermented foods, including functional fermented foods with health benefits, are becoming available for public consumption in global markets, with the number expected to grow substantially in the coming decade. This rapidly expanding portfolio of commercially available fermented foods has in turn required an evolution in the corresponding global regulatory frameworks. Due to the innovative and emerging nature of these foods, combined with historical differences in regulator approaches, significant disharmony exists across these frameworks, with individual nations and organizations often adopting unique approaches relating to the establishment of standards and specifications. In this review, we provide an overview of the current regulatory frameworks for a diversity of fermented foods across multiple jurisdictions, with special emphasis on differences in legislative structures and approaches, regulatory harmonization, and current legislative limitations. Overall, the review provides important perspective and context in relation to current global fermented food regulatory practices with possible directions and recommendations for future legislative efforts.","author":[{"dropping-particle":"","family":"Mukherjee","given":"Arghya","non-dropping-particle":"","parse-names":false,"suffix":""},{"dropping-particle":"","family":"Gómez-Sala","given":"Beatriz","non-dropping-particle":"","parse-names":false,"suffix":""},{"dropping-particle":"","family":"O'Connor","given":"Eibhlís M.","non-dropping-particle":"","parse-names":false,"suffix":""},{"dropping-particle":"","family":"Kenny","given":"John G.","non-dropping-particle":"","parse-names":false,"suffix":""},{"dropping-particle":"","family":"Cotter","given":"Paul D.","non-dropping-particle":"","parse-names":false,"suffix":""}],"container-title":"Frontiers in Nutrition","id":"ITEM-1","issue":"May","issued":{"date-parts":[["2022"]]},"page":"0-20","title":"Global Regulatory Frameworks for Fermented Foods: A Review","type":"article-journal","volume":"9"},"uris":["http://www.mendeley.com/documents/?uuid=b0e03382-7d2d-45b4-8347-8e03b2ec3bfe"]}],"mendeley":{"formattedCitation":"(Mukherjee et al., 2022)","plainTextFormattedCitation":"(Mukherjee et al., 2022)","previouslyFormattedCitation":"(Mukherjee et al., 2022)"},"properties":{"noteIndex":0},"schema":"https://github.com/citation-style-language/schema/raw/master/csl-citation.json"}</w:instrText>
      </w:r>
      <w:r w:rsidR="008C1D28">
        <w:rPr>
          <w:rFonts w:ascii="Times New Roman" w:hAnsi="Times New Roman" w:cs="Times New Roman"/>
        </w:rPr>
        <w:fldChar w:fldCharType="separate"/>
      </w:r>
      <w:r w:rsidR="008C1D28" w:rsidRPr="008C1D28">
        <w:rPr>
          <w:rFonts w:ascii="Times New Roman" w:hAnsi="Times New Roman" w:cs="Times New Roman"/>
          <w:noProof/>
        </w:rPr>
        <w:t>(Mukherjee et al., 2022)</w:t>
      </w:r>
      <w:r w:rsidR="008C1D28">
        <w:rPr>
          <w:rFonts w:ascii="Times New Roman" w:hAnsi="Times New Roman" w:cs="Times New Roman"/>
        </w:rPr>
        <w:fldChar w:fldCharType="end"/>
      </w:r>
      <w:r w:rsidRPr="00675DEC">
        <w:rPr>
          <w:rFonts w:ascii="Times New Roman" w:hAnsi="Times New Roman" w:cs="Times New Roman"/>
        </w:rPr>
        <w:t>.</w:t>
      </w:r>
      <w:r w:rsidR="00242641" w:rsidRPr="00675DEC">
        <w:rPr>
          <w:rFonts w:ascii="Times New Roman" w:hAnsi="Times New Roman" w:cs="Times New Roman"/>
        </w:rPr>
        <w:t xml:space="preserve"> </w:t>
      </w:r>
      <w:r w:rsidR="00AB3611" w:rsidRPr="00675DEC">
        <w:rPr>
          <w:rFonts w:ascii="Times New Roman" w:hAnsi="Times New Roman" w:cs="Times New Roman"/>
        </w:rPr>
        <w:t xml:space="preserve">The age-old method served as the foundation of primitive societies. </w:t>
      </w:r>
      <w:r w:rsidRPr="00675DEC">
        <w:rPr>
          <w:rFonts w:ascii="Times New Roman" w:hAnsi="Times New Roman" w:cs="Times New Roman"/>
        </w:rPr>
        <w:t>Since the early beginning of human societies, fermentation has played a key role in preserving food during harsh times of the year and was also used during rituals to enhance flavor and quali</w:t>
      </w:r>
      <w:r w:rsidR="00402282">
        <w:rPr>
          <w:rFonts w:ascii="Times New Roman" w:hAnsi="Times New Roman" w:cs="Times New Roman"/>
        </w:rPr>
        <w:t>ty</w:t>
      </w:r>
      <w:r w:rsidR="00335DE6">
        <w:rPr>
          <w:rFonts w:ascii="Times New Roman" w:hAnsi="Times New Roman" w:cs="Times New Roman"/>
        </w:rPr>
        <w:t xml:space="preserve"> sense</w:t>
      </w:r>
      <w:r w:rsidR="00402282">
        <w:rPr>
          <w:rFonts w:ascii="Times New Roman" w:hAnsi="Times New Roman" w:cs="Times New Roman"/>
        </w:rPr>
        <w:t xml:space="preserve"> </w:t>
      </w:r>
      <w:r w:rsidR="00402282">
        <w:fldChar w:fldCharType="begin" w:fldLock="1"/>
      </w:r>
      <w:r w:rsidR="00402282">
        <w:instrText>ADDIN CSL_CITATION {"citationItems":[{"id":"ITEM-1","itemData":{"ISSN":"18436099","abstract":"Brevibacillus brevis MMB 12 a new isolated bacteria from curd, was found to set curd within 5 hours of incubation at temperature of 42°C and showed a good shelf life, with thick invertible consistency up to 192 hours (8 days) of fermentation at ambient conditions. Curd was prepared by inoculating Brevibacillus brevis MMB 12 strain at 5% level and incubated at temperature of 42°C for 5 hours. The prepared curd was kept at ambient conditions which ranged from 16° …24°C throughout the period of experimentation i.e. 8 days. Microbial count ranged between 3.5° • 1°1° CFU/ml to 2.9• 1°9 CFU/ml and the acidity increased from °.58 to °.66 % during storage. Curd controled fermentation with a selected strain Brevibacillus brevis MMB 12 depicted low acidity compared to the curd inoculated with Lactobacillus delbrueckii subsp. bulgaricus which was taken as control sample. Mixed curd produced using Brevibacillus brevis MMB 12 and Lb. delbrueckii subsp. bulgaricus curd in 1:1 ratio (v/v) had a shelf life of 72 hours. Flavour, colour, cutting quality and acidity (sourness) were assessed for sensory qualities by 6 specialised trained panelists. Sensory attributes like cutting quality and taste of Brevibacillus brevis MMB 12 inoculated curd was rated higher than the other curds. Whereas for colour and flavour the control sample was rated better than Brevibacillus brevis MMB 12 inoculated curd.[ABSTRACT FROM AUTHOR]","author":[{"dropping-particle":"","family":"K.A. Usha KIRAN1, K.A. Anu APPAIAH2*","given":"Sushma APPAIAH","non-dropping-particle":"","parse-names":false,"suffix":""}],"id":"ITEM-1","issue":"January 2012","issued":{"date-parts":[["2012"]]},"page":"48-55","title":"Research Article Extension of Shelf Life of Curd – an Indian Fermented Milk By Using a New Isolate of Brevibacillus Brevis Strain As Starter Culture","type":"article-journal","volume":"10"},"uris":["http://www.mendeley.com/documents/?uuid=d7f988c3-3436-4c94-a10a-90843aec140d"]}],"mendeley":{"formattedCitation":"(K.A. Usha KIRAN1, K.A. Anu APPAIAH2*, 2012)","plainTextFormattedCitation":"(K.A. Usha KIRAN1, K.A. Anu APPAIAH2*, 2012)","previouslyFormattedCitation":"(K.A. Usha KIRAN1, K.A. Anu APPAIAH2*, 2012)"},"properties":{"noteIndex":0},"schema":"https://github.com/citation-style-language/schema/raw/master/csl-citation.json"}</w:instrText>
      </w:r>
      <w:r w:rsidR="00402282">
        <w:fldChar w:fldCharType="separate"/>
      </w:r>
      <w:r w:rsidR="00402282" w:rsidRPr="001D6627">
        <w:rPr>
          <w:noProof/>
        </w:rPr>
        <w:t>(K.A. Usha KIRAN1, K.A. Anu APPAIAH2*, 2012)</w:t>
      </w:r>
      <w:r w:rsidR="00402282">
        <w:fldChar w:fldCharType="end"/>
      </w:r>
      <w:r w:rsidRPr="00675DEC">
        <w:rPr>
          <w:rFonts w:ascii="Times New Roman" w:hAnsi="Times New Roman" w:cs="Times New Roman"/>
        </w:rPr>
        <w:t>.</w:t>
      </w:r>
    </w:p>
    <w:p w14:paraId="6FC10BC6" w14:textId="6FE8A868" w:rsidR="006B4A64" w:rsidRPr="00675DEC" w:rsidRDefault="0000750A" w:rsidP="00675DEC">
      <w:pPr>
        <w:ind w:firstLine="720"/>
        <w:jc w:val="both"/>
        <w:rPr>
          <w:rFonts w:ascii="Times New Roman" w:hAnsi="Times New Roman" w:cs="Times New Roman"/>
        </w:rPr>
      </w:pPr>
      <w:r w:rsidRPr="00675DEC">
        <w:rPr>
          <w:rFonts w:ascii="Times New Roman" w:eastAsia="Times New Roman" w:hAnsi="Times New Roman" w:cs="Times New Roman"/>
          <w:color w:val="0F1115"/>
        </w:rPr>
        <w:t xml:space="preserve">These customs evolved into distinct regional products. </w:t>
      </w:r>
      <w:r w:rsidR="006B4A64" w:rsidRPr="00675DEC">
        <w:rPr>
          <w:rFonts w:ascii="Times New Roman" w:hAnsi="Times New Roman" w:cs="Times New Roman"/>
        </w:rPr>
        <w:t xml:space="preserve">Many traditional products, including yogurt, kimchi, sauerkraut, and soy sauce, are good representatives of the specific microbial communities and cultural traditions found in different geographic areas. </w:t>
      </w:r>
      <w:r w:rsidR="006B4A64" w:rsidRPr="00675DEC">
        <w:rPr>
          <w:rFonts w:ascii="Times New Roman" w:eastAsia="Times New Roman" w:hAnsi="Times New Roman" w:cs="Times New Roman"/>
          <w:color w:val="0F1115"/>
        </w:rPr>
        <w:t xml:space="preserve">The fundamental process relies on microbial action. </w:t>
      </w:r>
      <w:r w:rsidR="00F738E5" w:rsidRPr="00675DEC">
        <w:rPr>
          <w:rFonts w:ascii="Times New Roman" w:hAnsi="Times New Roman" w:cs="Times New Roman"/>
        </w:rPr>
        <w:t xml:space="preserve">The </w:t>
      </w:r>
      <w:r w:rsidR="00675DEC">
        <w:rPr>
          <w:rFonts w:ascii="Times New Roman" w:hAnsi="Times New Roman" w:cs="Times New Roman"/>
        </w:rPr>
        <w:t>method</w:t>
      </w:r>
      <w:r w:rsidR="00F738E5" w:rsidRPr="00675DEC">
        <w:rPr>
          <w:rFonts w:ascii="Times New Roman" w:hAnsi="Times New Roman" w:cs="Times New Roman"/>
        </w:rPr>
        <w:t xml:space="preserve"> relies upon microorganisms, such as yeasts, bacteria, and molds, to convert carbohydrate-rich substrates into products like alcohol, organic acids, gases, and other metabolites </w:t>
      </w:r>
      <w:r w:rsidR="00251B05">
        <w:fldChar w:fldCharType="begin" w:fldLock="1"/>
      </w:r>
      <w:r w:rsidR="00251B05">
        <w:instrText>ADDIN CSL_CITATION {"citationItems":[{"id":"ITEM-1","itemData":{"DOI":"10.3389/fmicb.2016.00377","ISSN":"1664302X","abstract":"Culturalable and non-culturable microorganisms naturally ferment majority of global fermented foods and beverages. Traditional food fermentation represents an extremely valuable cultural heritage in most regions, and harbors a huge genetic potential of valuable but hitherto undiscovered strains. Holistic approaches for identification and complete profiling of both culturalable and non-culturable microorganisms in global fermented foods are of interest to food microbiologists. The application of culture-independent technique has thrown new light on the diversity of a number of hitherto unknown and non-cultural microorganisms in naturally fermented foods. Functional bacterial groups (\"phylotypes\") may be reflected by their mRNA expression in a particular substrate and not by mere DNA-level detection. An attempt has been made to review the microbiology of some fermented foods and alcoholic beverages of the world.","author":[{"dropping-particle":"","family":"Tamang","given":"Jyoti P.","non-dropping-particle":"","parse-names":false,"suffix":""},{"dropping-particle":"","family":"Watanabe","given":"Koichi","non-dropping-particle":"","parse-names":false,"suffix":""},{"dropping-particle":"","family":"Holzapfel","given":"Wilhelm H.","non-dropping-particle":"","parse-names":false,"suffix":""}],"container-title":"Frontiers in Microbiology","id":"ITEM-1","issue":"MAR","issued":{"date-parts":[["2016"]]},"title":"Review: Diversity of microorganisms in global fermented foods and beverages","type":"article-journal","volume":"7"},"uris":["http://www.mendeley.com/documents/?uuid=1c0bbc47-2895-44af-816e-72860fc43280"]},{"id":"ITEM-2","itemData":{"DOI":"10.1007/s13197-021-05263-6","ISSN":"09758402","abstract":"Increased consumption of sodium is considered as the leading cause of cardiovascular disease and hypertension. Processed foods like bakery products are considered as the main source of sodium intake. Regarding the high consumption ratio of wheat bread, it is counted as the main contributor of sodium intake by the European food Safety Authorization and World Health Organization. Consequently, its salt reduction is considerably important to postpone adverse effects induced by sodium. Salt is used in wheat bread as a technological and sensory improver. Different salt reduction strategies (e.g. sodium free mineral salts, hollow salts, uneven salt distribution, amino acids and plant based salt boosters) had been assessed to reduce the sodium content in wheat bread. Despite their potential efficiency to partially imitate the technological and sensorial characteristics of salt in wheat breads, challenges also existed which may restrict their consumption level. Considering the importance of wheat bread in our daily diet, its high sodium content and the critical role of salt in its technological characteristics this study is aimed to review the influence of different salt reduction strategies in wheat bread from technological perspective.","author":[{"dropping-particle":"","family":"Pashaei","given":"Mitra","non-dropping-particle":"","parse-names":false,"suffix":""},{"dropping-particle":"","family":"Zare","given":"Leila","non-dropping-particle":"","parse-names":false,"suffix":""},{"dropping-particle":"","family":"Khalili Sadrabad","given":"Elham","non-dropping-particle":"","parse-names":false,"suffix":""},{"dropping-particle":"","family":"Hosseini Sharif Abad","given":"Amin","non-dropping-particle":"","parse-names":false,"suffix":""},{"dropping-particle":"","family":"Mollakhalili-Meybodi","given":"Neda","non-dropping-particle":"","parse-names":false,"suffix":""},{"dropping-particle":"","family":"Abedi","given":"Abdol Samad","non-dropping-particle":"","parse-names":false,"suffix":""}],"container-title":"Journal of Food Science and Technology","id":"ITEM-2","issue":"11","issued":{"date-parts":[["2022"]]},"page":"4141-4151","publisher":"Springer India","title":"The impacts of salt reduction strategies on technological characteristics of wheat bread: a review","type":"article-journal","volume":"59"},"uris":["http://www.mendeley.com/documents/?uuid=e074fa0b-afd3-41de-a41c-4161edb4390b"]}],"mendeley":{"formattedCitation":"(Pashaei et al., 2022; Tamang et al., 2016)","plainTextFormattedCitation":"(Pashaei et al., 2022; Tamang et al., 2016)","previouslyFormattedCitation":"(Pashaei et al., 2022; Tamang et al., 2016)"},"properties":{"noteIndex":0},"schema":"https://github.com/citation-style-language/schema/raw/master/csl-citation.json"}</w:instrText>
      </w:r>
      <w:r w:rsidR="00251B05">
        <w:fldChar w:fldCharType="separate"/>
      </w:r>
      <w:r w:rsidR="00251B05" w:rsidRPr="00A16278">
        <w:rPr>
          <w:noProof/>
        </w:rPr>
        <w:t>(Pashaei et al., 2022; Tamang et al., 2016)</w:t>
      </w:r>
      <w:r w:rsidR="00251B05">
        <w:fldChar w:fldCharType="end"/>
      </w:r>
      <w:r w:rsidR="00F738E5" w:rsidRPr="00675DEC">
        <w:rPr>
          <w:rFonts w:ascii="Times New Roman" w:hAnsi="Times New Roman" w:cs="Times New Roman"/>
        </w:rPr>
        <w:t xml:space="preserve">. Additionally, this process aids in the development of desired unique flavors and textures, facilitates the preservation of seasonal and perishable food products, and yields desired compounds, including vitamins. </w:t>
      </w:r>
    </w:p>
    <w:p w14:paraId="34E577E6" w14:textId="19E76454" w:rsidR="006B4A64" w:rsidRPr="00675DEC" w:rsidRDefault="00675DEC" w:rsidP="00675DEC">
      <w:pPr>
        <w:ind w:firstLine="720"/>
        <w:jc w:val="both"/>
        <w:rPr>
          <w:rFonts w:ascii="Times New Roman" w:hAnsi="Times New Roman" w:cs="Times New Roman"/>
        </w:rPr>
      </w:pPr>
      <w:r>
        <w:rPr>
          <w:rFonts w:ascii="Times New Roman" w:eastAsia="Times New Roman" w:hAnsi="Times New Roman" w:cs="Times New Roman"/>
          <w:color w:val="0F1115"/>
        </w:rPr>
        <w:t>Technological advances have transformed modern fermentation</w:t>
      </w:r>
      <w:r w:rsidR="006B4A64" w:rsidRPr="00675DEC">
        <w:rPr>
          <w:rFonts w:ascii="Times New Roman" w:eastAsia="Times New Roman" w:hAnsi="Times New Roman" w:cs="Times New Roman"/>
          <w:color w:val="0F1115"/>
        </w:rPr>
        <w:t>. </w:t>
      </w:r>
      <w:r w:rsidR="006B4A64" w:rsidRPr="00675DEC">
        <w:rPr>
          <w:rFonts w:ascii="Times New Roman" w:hAnsi="Times New Roman" w:cs="Times New Roman"/>
        </w:rPr>
        <w:t xml:space="preserve">Today, microbial fermentation plays a central role not just in the production of many commonly consumed foods and beverages but also in a wide range of industrial applications. </w:t>
      </w:r>
      <w:r w:rsidR="00F738E5" w:rsidRPr="00675DEC">
        <w:rPr>
          <w:rFonts w:ascii="Times New Roman" w:hAnsi="Times New Roman" w:cs="Times New Roman"/>
        </w:rPr>
        <w:t xml:space="preserve">Considerable advances in </w:t>
      </w:r>
      <w:r w:rsidR="00F738E5" w:rsidRPr="00675DEC">
        <w:rPr>
          <w:rFonts w:ascii="Times New Roman" w:hAnsi="Times New Roman" w:cs="Times New Roman"/>
        </w:rPr>
        <w:lastRenderedPageBreak/>
        <w:t xml:space="preserve">microbial fermentation include the utilization of a starter culture to increase the quality and reliability of products, </w:t>
      </w:r>
      <w:r>
        <w:rPr>
          <w:rFonts w:ascii="Times New Roman" w:hAnsi="Times New Roman" w:cs="Times New Roman"/>
        </w:rPr>
        <w:t xml:space="preserve">the </w:t>
      </w:r>
      <w:r w:rsidR="00F738E5" w:rsidRPr="00675DEC">
        <w:rPr>
          <w:rFonts w:ascii="Times New Roman" w:hAnsi="Times New Roman" w:cs="Times New Roman"/>
        </w:rPr>
        <w:t xml:space="preserve">introduction of new varieties that are developed with consumer interests in mind, e.g., artisan and probiotic foods, and advances in bioreactor designs </w:t>
      </w:r>
      <w:bookmarkStart w:id="1" w:name="_Hlk208222714"/>
      <w:r w:rsidR="00251B05">
        <w:fldChar w:fldCharType="begin" w:fldLock="1"/>
      </w:r>
      <w:r w:rsidR="00251B05">
        <w:instrText>ADDIN CSL_CITATION {"citationItems":[{"id":"ITEM-1","itemData":{"DOI":"10.3390/FOODS9060734","ISSN":"23048158","abstract":"Fermentation, as a process to increase the security of food supply, represents an integral part of food culture development worldwide. Nowadays, in the evolving functional food era where new sophisticated technological tools are leading to significant transformations in the field of nutritional sciences and science-driven approaches for new product design, fermentation technology is brought to the forefront again since it provides a solid foundation for the development of safe food products with unique nutritional and functional attributes. Therefore, the objective of the present review is to summarize the most recent advances in the field of fermentation processes related to cereal-based products. More specifically, this paper addresses issues that are relevant to nutritional and health aspects, including their interrelation with intestinal (gut) microbiome diversity and function, although clinical trials and/or in vitro studies testing for cereal-based fermented products are still scarce.","author":[{"dropping-particle":"","family":"Tsafrakidou","given":"Panagiota","non-dropping-particle":"","parse-names":false,"suffix":""},{"dropping-particle":"","family":"Michaelidou","given":"Alexandra Maria","non-dropping-particle":"","parse-names":false,"suffix":""},{"dropping-particle":"","family":"Biliaderis","given":"Costas G.","non-dropping-particle":"","parse-names":false,"suffix":""}],"container-title":"Foods","id":"ITEM-1","issue":"6","issued":{"date-parts":[["2020"]]},"page":"1-25","title":"Fermented cereal-based products: Nutritional aspects, possible impact on gut microbiota and health implications","type":"article-journal","volume":"9"},"uris":["http://www.mendeley.com/documents/?uuid=8cdbbed8-e119-4d5f-a34e-8beaf02e1879"]}],"mendeley":{"formattedCitation":"(Tsafrakidou et al., 2020)","plainTextFormattedCitation":"(Tsafrakidou et al., 2020)","previouslyFormattedCitation":"(Tsafrakidou et al., 2020)"},"properties":{"noteIndex":0},"schema":"https://github.com/citation-style-language/schema/raw/master/csl-citation.json"}</w:instrText>
      </w:r>
      <w:r w:rsidR="00251B05">
        <w:fldChar w:fldCharType="separate"/>
      </w:r>
      <w:r w:rsidR="00251B05" w:rsidRPr="00025416">
        <w:rPr>
          <w:noProof/>
        </w:rPr>
        <w:t>(Tsafrakidou et al., 2020)</w:t>
      </w:r>
      <w:r w:rsidR="00251B05">
        <w:fldChar w:fldCharType="end"/>
      </w:r>
      <w:bookmarkEnd w:id="1"/>
      <w:r w:rsidR="00F738E5" w:rsidRPr="00675DEC">
        <w:rPr>
          <w:rFonts w:ascii="Times New Roman" w:hAnsi="Times New Roman" w:cs="Times New Roman"/>
        </w:rPr>
        <w:t xml:space="preserve">. A significant advance is the gradual move away from dependence on feral microbes to the adoption of pre-adapted starter strains. </w:t>
      </w:r>
    </w:p>
    <w:p w14:paraId="215BC119" w14:textId="543251A2" w:rsidR="00F738E5" w:rsidRPr="00675DEC" w:rsidRDefault="006B4A64" w:rsidP="00E45CD6">
      <w:pPr>
        <w:ind w:firstLine="720"/>
        <w:jc w:val="both"/>
        <w:rPr>
          <w:rFonts w:ascii="Times New Roman" w:hAnsi="Times New Roman" w:cs="Times New Roman"/>
        </w:rPr>
      </w:pPr>
      <w:r w:rsidRPr="00675DEC">
        <w:rPr>
          <w:rFonts w:ascii="Times New Roman" w:eastAsia="Times New Roman" w:hAnsi="Times New Roman" w:cs="Times New Roman"/>
          <w:color w:val="0F1115"/>
        </w:rPr>
        <w:t>The development of starter cultures has been a key innovation. </w:t>
      </w:r>
      <w:r w:rsidR="00F738E5" w:rsidRPr="00675DEC">
        <w:rPr>
          <w:rFonts w:ascii="Times New Roman" w:hAnsi="Times New Roman" w:cs="Times New Roman"/>
        </w:rPr>
        <w:t xml:space="preserve">Selectively balanced mixed cultures are especially desirable, as they deliver a larger set of flavors and volatile metabolites with higher reliability and consistency to suit a </w:t>
      </w:r>
      <w:r w:rsidR="00675DEC">
        <w:rPr>
          <w:rFonts w:ascii="Times New Roman" w:hAnsi="Times New Roman" w:cs="Times New Roman"/>
        </w:rPr>
        <w:t>broad</w:t>
      </w:r>
      <w:r w:rsidR="00F738E5" w:rsidRPr="00675DEC">
        <w:rPr>
          <w:rFonts w:ascii="Times New Roman" w:hAnsi="Times New Roman" w:cs="Times New Roman"/>
        </w:rPr>
        <w:t xml:space="preserve"> spectrum of fermented products </w:t>
      </w:r>
      <w:bookmarkStart w:id="2" w:name="_Hlk208222768"/>
      <w:r w:rsidR="00251B05">
        <w:fldChar w:fldCharType="begin" w:fldLock="1"/>
      </w:r>
      <w:r w:rsidR="00251B05">
        <w:instrText>ADDIN CSL_CITATION {"citationItems":[{"id":"ITEM-1","itemData":{"DOI":"10.30574/gscbps.2025.30.1.0497","abstract":"Globally, COVID‐19 pandemic imposed unparalleled challenges for food, agriculture and industries that led to disruptions in supply chains and demand dynamics. In Nigeria, this period showcased people’s adaptability, resilience and innovativiness and underscored the importance of diversifying supply chains. This paper reviews the importance of Lactic Acid Bacteria (LAB) in food, agriculture and industry specifically highlighting their role as starter cultures for fermented foods. Lactic acid bacteria belong to a group of gram positive, beneficial bacteria, which produce lactic acid as their primary fermentation product. They have always been used for food and dairy products fermentation and focus has been on their applications. Fermented foods are produced through fermentation of certain sugars, especially lactose by LAB. The end products of the breakdown include bacteriocins which are bio-protective agents of industrial importance. Of particular agricultural and food importance is probiotic application of some LAB. Probiotics are living microbial feed supplement that beneficially affects the host by improving its intestinal microbial balance. The Bacteriostatic and bactericidal potentials of certain metabolites of LAB origins were elucidated. These polypeptides synthesized by the LAB ribosome have been reported to be antagonistic to several bacteria. The nutritional benefits and safety consideration of LAB were also emphasized. Limitations to the use of LAB and their future prospect were briefly highlighted. Given the potential applications of LAB to the Nigerian food, agriculture and industries, it is recommended that starter cultures with outstanding traits be further developed and adapted to local needs.","author":[{"dropping-particle":"","family":"Binta Buba ADAMU","given":"","non-dropping-particle":"","parse-names":false,"suffix":""},{"dropping-particle":"","family":"Gloria Imoh Bassey OBIOH","given":"","non-dropping-particle":"","parse-names":false,"suffix":""},{"dropping-particle":"","family":"Roseline Rumi IDEH","given":"","non-dropping-particle":"","parse-names":false,"suffix":""},{"dropping-particle":"","family":"Gbadebo Barnabas OLUKOTUN","given":"","non-dropping-particle":"","parse-names":false,"suffix":""}],"container-title":"GSC Biological and Pharmaceutical Sciences","id":"ITEM-1","issue":"1","issued":{"date-parts":[["2025"]]},"page":"099-106","title":"The role of lactic acid bacteria in food, agriculture and industry: A review","type":"article-journal","volume":"30"},"uris":["http://www.mendeley.com/documents/?uuid=5e24541e-f467-41df-b8ca-6fc25e0f44b1"]}],"mendeley":{"formattedCitation":"(Binta Buba ADAMU et al., 2025)","plainTextFormattedCitation":"(Binta Buba ADAMU et al., 2025)","previouslyFormattedCitation":"(Binta Buba ADAMU et al., 2025)"},"properties":{"noteIndex":0},"schema":"https://github.com/citation-style-language/schema/raw/master/csl-citation.json"}</w:instrText>
      </w:r>
      <w:r w:rsidR="00251B05">
        <w:fldChar w:fldCharType="separate"/>
      </w:r>
      <w:r w:rsidR="00251B05" w:rsidRPr="005B6624">
        <w:rPr>
          <w:noProof/>
        </w:rPr>
        <w:t>(Binta Buba ADAMU et al., 2025)</w:t>
      </w:r>
      <w:r w:rsidR="00251B05">
        <w:fldChar w:fldCharType="end"/>
      </w:r>
      <w:bookmarkEnd w:id="2"/>
      <w:r w:rsidR="00F738E5" w:rsidRPr="00675DEC">
        <w:rPr>
          <w:rFonts w:ascii="Times New Roman" w:hAnsi="Times New Roman" w:cs="Times New Roman"/>
        </w:rPr>
        <w:t>.</w:t>
      </w:r>
      <w:r w:rsidRPr="00675DEC">
        <w:rPr>
          <w:rFonts w:ascii="Times New Roman" w:hAnsi="Times New Roman" w:cs="Times New Roman"/>
        </w:rPr>
        <w:t xml:space="preserve"> </w:t>
      </w:r>
      <w:r w:rsidRPr="00675DEC">
        <w:rPr>
          <w:rFonts w:ascii="Times New Roman" w:eastAsia="Times New Roman" w:hAnsi="Times New Roman" w:cs="Times New Roman"/>
          <w:color w:val="0F1115"/>
        </w:rPr>
        <w:t>Research continues to push the boundaries of fermentation. </w:t>
      </w:r>
      <w:r w:rsidR="00F738E5" w:rsidRPr="00675DEC">
        <w:rPr>
          <w:rFonts w:ascii="Times New Roman" w:hAnsi="Times New Roman" w:cs="Times New Roman"/>
        </w:rPr>
        <w:t>Furthermore, novel probiotic strains have been identified, and ongoing studies on mixed-culture fermentation are exploring the creation of new functional beverages</w:t>
      </w:r>
      <w:bookmarkStart w:id="3" w:name="_Hlk208222844"/>
      <w:r w:rsidR="00251B05">
        <w:rPr>
          <w:rFonts w:ascii="Times New Roman" w:hAnsi="Times New Roman" w:cs="Times New Roman"/>
        </w:rPr>
        <w:t xml:space="preserve"> </w:t>
      </w:r>
      <w:r w:rsidR="00251B05">
        <w:fldChar w:fldCharType="begin" w:fldLock="1"/>
      </w:r>
      <w:r w:rsidR="00251B05">
        <w:instrText>ADDIN CSL_CITATION {"citationItems":[{"id":"ITEM-1","itemData":{"DOI":"10.1016/j.fm.2014.08.018","ISSN":"10959998","PMID":"25475296","abstract":"This study aimed to investigate the metabolism of phenolic acids and flavonoids during lactic acid fermentation of cherry juice and broccoli puree for potential food and pharmaceutical purposes. When fermenting cherry juice and broccoli puree, Lactobacillus spp. exhibited strain-specific metabolism of phenolic acid derivatives. The metabolism of protocatechuic, caffeic and p-coumaric acids through phenolic acid decarboxylases and reductases differed between mMRS and cherry juice and broccoli puree. The synthesis of reduced compounds was the highest during food fermentations and the substrate seemed to modulate the metabolism of phenolic compounds. The reduction of phenolic acids involves a hydrogen donor and the re-oxidation of the reduced co-factor NADH, which may provide a metabolic advantage through NAD + regeneration. Quinic acid reduction may replace fructose and pyruvate as hydrogen acceptors, and it may provide an energetic advantage to heterofermentative bacteria when growing in broccoli puree lacking of fructose. This study demonstrated that phenolics metabolism may confer a selective advantage for lactobacilli in vegetable and fruit fermentation, and the metabolic routes are strongly dependent on the intrinsic factors of substrate. Fermented cherry juice and broccoli puree, due to the selected bacterial bioconversion pathways, are enriched in phenolic derivative with high human bioavailability and biological activity.","author":[{"dropping-particle":"","family":"Filannino","given":"Pasquale","non-dropping-particle":"","parse-names":false,"suffix":""},{"dropping-particle":"","family":"Bai","given":"Yunpeng","non-dropping-particle":"","parse-names":false,"suffix":""},{"dropping-particle":"","family":"Cagno","given":"Raffaela","non-dropping-particle":"Di","parse-names":false,"suffix":""},{"dropping-particle":"","family":"Gobbetti","given":"Marco","non-dropping-particle":"","parse-names":false,"suffix":""},{"dropping-particle":"","family":"Gänzle","given":"Michael G.","non-dropping-particle":"","parse-names":false,"suffix":""}],"container-title":"Food Microbiology","id":"ITEM-1","issued":{"date-parts":[["2015"]]},"page":"272-279","title":"Metabolism of phenolic compounds by Lactobacillus spp. during fermentation of cherry juice and broccoli puree","type":"article-journal","volume":"46"},"uris":["http://www.mendeley.com/documents/?uuid=f7c08f2d-c302-45c8-97ea-a475facb399f"]}],"mendeley":{"formattedCitation":"(Filannino et al., 2015)","plainTextFormattedCitation":"(Filannino et al., 2015)","previouslyFormattedCitation":"(Filannino et al., 2015)"},"properties":{"noteIndex":0},"schema":"https://github.com/citation-style-language/schema/raw/master/csl-citation.json"}</w:instrText>
      </w:r>
      <w:r w:rsidR="00251B05">
        <w:fldChar w:fldCharType="separate"/>
      </w:r>
      <w:r w:rsidR="00251B05" w:rsidRPr="005B6624">
        <w:rPr>
          <w:noProof/>
        </w:rPr>
        <w:t>(Filannino et al., 2015)</w:t>
      </w:r>
      <w:r w:rsidR="00251B05">
        <w:fldChar w:fldCharType="end"/>
      </w:r>
      <w:bookmarkEnd w:id="3"/>
      <w:r w:rsidR="00F738E5" w:rsidRPr="00675DEC">
        <w:rPr>
          <w:rFonts w:ascii="Times New Roman" w:hAnsi="Times New Roman" w:cs="Times New Roman"/>
        </w:rPr>
        <w:t xml:space="preserve">. Advances in genetic engineering have also enabled improvements in starter cultures, allowing modifications that enhance yield, efficiency, and resilience </w:t>
      </w:r>
      <w:r w:rsidR="00F738E5" w:rsidRPr="00675DEC">
        <w:rPr>
          <w:rFonts w:ascii="Times New Roman" w:hAnsi="Times New Roman" w:cs="Times New Roman"/>
        </w:rPr>
        <w:fldChar w:fldCharType="begin" w:fldLock="1"/>
      </w:r>
      <w:r w:rsidR="00F738E5" w:rsidRPr="00675DEC">
        <w:rPr>
          <w:rFonts w:ascii="Times New Roman" w:hAnsi="Times New Roman" w:cs="Times New Roman"/>
        </w:rPr>
        <w:instrText>ADDIN CSL_CITATION {"citationItems":[{"id":"ITEM-1","itemData":{"DOI":"10.17113/ftb.56.01.18.5491","ISSN":"13342606","PMID":"29795993","abstract":"The use of enzymes or microorganisms in food preparations is an age-old process. With the advancement of technology, novel enzymes with wide range of applications and specificity have been developed and new application areas are still being explored. Microorganisms such as bacteria, yeast and fungi and their enzymes are widely used in several food preparations for improving the taste and texture and they offer huge economic benefits to industries. Microbial enzymes are the preferred source to plants or animals due to several advantages such as easy, cost-effective and consistent production. The present review discusses the recent advancement in enzyme technology for food industries. A comprehensive list of enzymes used in food processing, the microbial source of these enzymes and the wide range of their application are discussed.","author":[{"dropping-particle":"","family":"Raveendran","given":"Sindhu","non-dropping-particle":"","parse-names":false,"suffix":""},{"dropping-particle":"","family":"Parameswaran","given":"Binod","non-dropping-particle":"","parse-names":false,"suffix":""},{"dropping-particle":"","family":"Ummalyma","given":"Sabeela Beevi","non-dropping-particle":"","parse-names":false,"suffix":""},{"dropping-particle":"","family":"Abraham","given":"Amith","non-dropping-particle":"","parse-names":false,"suffix":""},{"dropping-particle":"","family":"Mathew","given":"Anil Kuruvilla","non-dropping-particle":"","parse-names":false,"suffix":""},{"dropping-particle":"","family":"Madhavan","given":"Aravind","non-dropping-particle":"","parse-names":false,"suffix":""},{"dropping-particle":"","family":"Rebello","given":"Sharrel","non-dropping-particle":"","parse-names":false,"suffix":""},{"dropping-particle":"","family":"Pandey","given":"Ashok","non-dropping-particle":"","parse-names":false,"suffix":""}],"container-title":"Food Technology and Biotechnology","id":"ITEM-1","issue":"1","issued":{"date-parts":[["2018"]]},"page":"16-30","title":"Applications of microbial enzymes in food industry","type":"article-journal","volume":"56"},"uris":["http://www.mendeley.com/documents/?uuid=eee5823c-ff1d-4214-b8e9-24e552efc7ce"]}],"mendeley":{"formattedCitation":"(Raveendran et al., 2018)","plainTextFormattedCitation":"(Raveendran et al., 2018)","previouslyFormattedCitation":"(Raveendran et al., 2018)"},"properties":{"noteIndex":0},"schema":"https://github.com/citation-style-language/schema/raw/master/csl-citation.json"}</w:instrText>
      </w:r>
      <w:r w:rsidR="00F738E5" w:rsidRPr="00675DEC">
        <w:rPr>
          <w:rFonts w:ascii="Times New Roman" w:hAnsi="Times New Roman" w:cs="Times New Roman"/>
        </w:rPr>
        <w:fldChar w:fldCharType="separate"/>
      </w:r>
      <w:r w:rsidR="00F738E5" w:rsidRPr="00675DEC">
        <w:rPr>
          <w:rFonts w:ascii="Times New Roman" w:hAnsi="Times New Roman" w:cs="Times New Roman"/>
          <w:noProof/>
        </w:rPr>
        <w:t>(Raveendran et al., 2018)</w:t>
      </w:r>
      <w:r w:rsidR="00F738E5" w:rsidRPr="00675DEC">
        <w:rPr>
          <w:rFonts w:ascii="Times New Roman" w:hAnsi="Times New Roman" w:cs="Times New Roman"/>
        </w:rPr>
        <w:fldChar w:fldCharType="end"/>
      </w:r>
      <w:r w:rsidR="00F738E5" w:rsidRPr="00675DEC">
        <w:rPr>
          <w:rFonts w:ascii="Times New Roman" w:hAnsi="Times New Roman" w:cs="Times New Roman"/>
        </w:rPr>
        <w:t>.</w:t>
      </w:r>
    </w:p>
    <w:p w14:paraId="73CC88B8" w14:textId="6E7D9716" w:rsidR="00F738E5" w:rsidRPr="00675DEC" w:rsidRDefault="009C55D1" w:rsidP="00967161">
      <w:pPr>
        <w:jc w:val="both"/>
        <w:rPr>
          <w:rFonts w:ascii="Times New Roman" w:hAnsi="Times New Roman" w:cs="Times New Roman"/>
          <w:b/>
          <w:bCs/>
        </w:rPr>
      </w:pPr>
      <w:r w:rsidRPr="00675DEC">
        <w:rPr>
          <w:rFonts w:ascii="Times New Roman" w:hAnsi="Times New Roman" w:cs="Times New Roman"/>
          <w:b/>
          <w:bCs/>
        </w:rPr>
        <w:t>4.</w:t>
      </w:r>
      <w:r w:rsidR="00E45CD6">
        <w:rPr>
          <w:rFonts w:ascii="Times New Roman" w:hAnsi="Times New Roman" w:cs="Times New Roman"/>
          <w:b/>
          <w:bCs/>
        </w:rPr>
        <w:tab/>
      </w:r>
      <w:r w:rsidRPr="00675DEC">
        <w:rPr>
          <w:rFonts w:ascii="Times New Roman" w:hAnsi="Times New Roman" w:cs="Times New Roman"/>
          <w:b/>
          <w:bCs/>
        </w:rPr>
        <w:t>Fermented Foods: Production Methods and Nutritional Properties.</w:t>
      </w:r>
    </w:p>
    <w:p w14:paraId="272B42F0" w14:textId="2622CEC6" w:rsidR="007178DD" w:rsidRPr="00675DEC" w:rsidRDefault="00C91918" w:rsidP="00E45CD6">
      <w:pPr>
        <w:ind w:firstLine="720"/>
        <w:jc w:val="both"/>
        <w:rPr>
          <w:rFonts w:ascii="Times New Roman" w:hAnsi="Times New Roman" w:cs="Times New Roman"/>
        </w:rPr>
      </w:pPr>
      <w:r w:rsidRPr="00675DEC">
        <w:rPr>
          <w:rFonts w:ascii="Times New Roman" w:hAnsi="Times New Roman" w:cs="Times New Roman"/>
        </w:rPr>
        <w:t>Fermented alcoholic beverages and foods are the oldest industrial food products found throughout the globe. They are a continuum of foods</w:t>
      </w:r>
      <w:r w:rsidR="00675DEC">
        <w:rPr>
          <w:rFonts w:ascii="Times New Roman" w:hAnsi="Times New Roman" w:cs="Times New Roman"/>
        </w:rPr>
        <w:t>, including</w:t>
      </w:r>
      <w:r w:rsidRPr="00675DEC">
        <w:rPr>
          <w:rFonts w:ascii="Times New Roman" w:hAnsi="Times New Roman" w:cs="Times New Roman"/>
        </w:rPr>
        <w:t xml:space="preserve"> wine, beer, sauerkraut, kimchi, cultured milk, yogurt, and several varieties of fermented sausages. Fermented foods have </w:t>
      </w:r>
      <w:r w:rsidR="00675DEC">
        <w:rPr>
          <w:rFonts w:ascii="Times New Roman" w:hAnsi="Times New Roman" w:cs="Times New Roman"/>
        </w:rPr>
        <w:t>been valued for their long storage lives, higher toleration to storage and handling issues, and</w:t>
      </w:r>
      <w:r w:rsidRPr="00675DEC">
        <w:rPr>
          <w:rFonts w:ascii="Times New Roman" w:hAnsi="Times New Roman" w:cs="Times New Roman"/>
        </w:rPr>
        <w:t xml:space="preserve"> refined tastes due to their long-standing existence. </w:t>
      </w:r>
      <w:r w:rsidR="007178DD" w:rsidRPr="00675DEC">
        <w:rPr>
          <w:rFonts w:ascii="Times New Roman" w:hAnsi="Times New Roman" w:cs="Times New Roman"/>
        </w:rPr>
        <w:t xml:space="preserve">They have a cultural and worldwide role in the human diet. Fermented foods and beverages are a key component </w:t>
      </w:r>
      <w:r w:rsidR="00675DEC">
        <w:rPr>
          <w:rFonts w:ascii="Times New Roman" w:hAnsi="Times New Roman" w:cs="Times New Roman"/>
        </w:rPr>
        <w:t>of</w:t>
      </w:r>
      <w:r w:rsidR="007178DD" w:rsidRPr="00675DEC">
        <w:rPr>
          <w:rFonts w:ascii="Times New Roman" w:hAnsi="Times New Roman" w:cs="Times New Roman"/>
        </w:rPr>
        <w:t xml:space="preserve"> many diets around the world, with a plethora of studies highlighting their potential health benefits. Fermented foods are rich in nutritional values (vitamin K, trace minerals, B-vitamins</w:t>
      </w:r>
      <w:r w:rsidR="00675DEC">
        <w:rPr>
          <w:rFonts w:ascii="Times New Roman" w:hAnsi="Times New Roman" w:cs="Times New Roman"/>
        </w:rPr>
        <w:t>,</w:t>
      </w:r>
      <w:r w:rsidR="007178DD" w:rsidRPr="00675DEC">
        <w:rPr>
          <w:rFonts w:ascii="Times New Roman" w:hAnsi="Times New Roman" w:cs="Times New Roman"/>
        </w:rPr>
        <w:t xml:space="preserve"> and probiotics)</w:t>
      </w:r>
      <w:r w:rsidR="00675DEC">
        <w:rPr>
          <w:rFonts w:ascii="Times New Roman" w:hAnsi="Times New Roman" w:cs="Times New Roman"/>
        </w:rPr>
        <w:t>, with their easy preparation and availability making them a more economical diet from a health perspective</w:t>
      </w:r>
      <w:r w:rsidR="007178DD" w:rsidRPr="00675DEC">
        <w:rPr>
          <w:rFonts w:ascii="Times New Roman" w:hAnsi="Times New Roman" w:cs="Times New Roman"/>
        </w:rPr>
        <w:t xml:space="preserve">. Bulgarians </w:t>
      </w:r>
      <w:r w:rsidR="00E45CD6">
        <w:rPr>
          <w:rFonts w:ascii="Times New Roman" w:hAnsi="Times New Roman" w:cs="Times New Roman"/>
        </w:rPr>
        <w:t>have a high consumption of fermented milk and Kefir, whereas Turkish people are famous for their Ariana drink alongside their meals. Asians have a habit of preferring and consuming pickled vegetables such as</w:t>
      </w:r>
      <w:r w:rsidR="007178DD" w:rsidRPr="00675DEC">
        <w:rPr>
          <w:rFonts w:ascii="Times New Roman" w:hAnsi="Times New Roman" w:cs="Times New Roman"/>
        </w:rPr>
        <w:t xml:space="preserve"> cabbage, turnips, eggplant, cucumbers, onions, squash, and carrots</w:t>
      </w:r>
      <w:r w:rsidR="00E45CD6">
        <w:rPr>
          <w:rFonts w:ascii="Times New Roman" w:hAnsi="Times New Roman" w:cs="Times New Roman"/>
        </w:rPr>
        <w:t>. In contrast,</w:t>
      </w:r>
      <w:r w:rsidR="007178DD" w:rsidRPr="00675DEC">
        <w:rPr>
          <w:rFonts w:ascii="Times New Roman" w:hAnsi="Times New Roman" w:cs="Times New Roman"/>
        </w:rPr>
        <w:t xml:space="preserve"> </w:t>
      </w:r>
      <w:r w:rsidR="00E45CD6">
        <w:rPr>
          <w:rFonts w:ascii="Times New Roman" w:hAnsi="Times New Roman" w:cs="Times New Roman"/>
        </w:rPr>
        <w:t>Middle E</w:t>
      </w:r>
      <w:r w:rsidR="007178DD" w:rsidRPr="00675DEC">
        <w:rPr>
          <w:rFonts w:ascii="Times New Roman" w:hAnsi="Times New Roman" w:cs="Times New Roman"/>
        </w:rPr>
        <w:t>asterners use yogurt to accompany almost every meal and different type</w:t>
      </w:r>
      <w:r w:rsidR="00E45CD6">
        <w:rPr>
          <w:rFonts w:ascii="Times New Roman" w:hAnsi="Times New Roman" w:cs="Times New Roman"/>
        </w:rPr>
        <w:t>s</w:t>
      </w:r>
      <w:r w:rsidR="007178DD" w:rsidRPr="00675DEC">
        <w:rPr>
          <w:rFonts w:ascii="Times New Roman" w:hAnsi="Times New Roman" w:cs="Times New Roman"/>
        </w:rPr>
        <w:t xml:space="preserve"> of fermented </w:t>
      </w:r>
      <w:r w:rsidR="00E45CD6">
        <w:rPr>
          <w:rFonts w:ascii="Times New Roman" w:hAnsi="Times New Roman" w:cs="Times New Roman"/>
        </w:rPr>
        <w:t xml:space="preserve">foods </w:t>
      </w:r>
      <w:r w:rsidR="00BC1EAB">
        <w:fldChar w:fldCharType="begin" w:fldLock="1"/>
      </w:r>
      <w:r w:rsidR="00BC1EAB">
        <w:instrText>ADDIN CSL_CITATION {"citationItems":[{"id":"ITEM-1","itemData":{"DOI":"10.1016/B978-0-12-384947-2.00285-3","ISBN":"9780123849533","abstract":"This article gives a general view on the different types of fermented products that are mostly consumed all over the world. The most relevant characteristics about the composition and nutritional value of each group are reported. Additionally, some of the bioactive compounds that are released or synthesized during the fermentation process of different foods and exert a health effect in the organism are also presented. The current scientific evidence of these effects is summarized.","author":[{"dropping-particle":"","family":"Ansorena","given":"D.","non-dropping-particle":"","parse-names":false,"suffix":""},{"dropping-particle":"","family":"Astiasarán","given":"I.","non-dropping-particle":"","parse-names":false,"suffix":""}],"container-title":"Encyclopedia of Food and Health","id":"ITEM-1","issued":{"date-parts":[["2015"]]},"page":"649-655","title":"Fermented Foods: Composition and Health effects","type":"article-journal"},"uris":["http://www.mendeley.com/documents/?uuid=bc5c4c99-c76f-409e-9d33-94702d7d9ca8"]}],"mendeley":{"formattedCitation":"(Ansorena &amp; Astiasarán, 2015)","plainTextFormattedCitation":"(Ansorena &amp; Astiasarán, 2015)","previouslyFormattedCitation":"(Ansorena &amp; Astiasarán, 2015)"},"properties":{"noteIndex":0},"schema":"https://github.com/citation-style-language/schema/raw/master/csl-citation.json"}</w:instrText>
      </w:r>
      <w:r w:rsidR="00BC1EAB">
        <w:fldChar w:fldCharType="separate"/>
      </w:r>
      <w:r w:rsidR="00BC1EAB" w:rsidRPr="006A2851">
        <w:rPr>
          <w:noProof/>
        </w:rPr>
        <w:t>(Ansorena &amp; Astiasarán, 2015)</w:t>
      </w:r>
      <w:r w:rsidR="00BC1EAB">
        <w:fldChar w:fldCharType="end"/>
      </w:r>
      <w:r w:rsidR="007178DD" w:rsidRPr="00675DEC">
        <w:rPr>
          <w:rFonts w:ascii="Times New Roman" w:hAnsi="Times New Roman" w:cs="Times New Roman"/>
        </w:rPr>
        <w:t xml:space="preserve">. </w:t>
      </w:r>
    </w:p>
    <w:p w14:paraId="08E7A945" w14:textId="41FC12A0" w:rsidR="00BB0EB1" w:rsidRPr="00675DEC" w:rsidRDefault="00F738E5" w:rsidP="00967161">
      <w:pPr>
        <w:jc w:val="both"/>
        <w:rPr>
          <w:rFonts w:ascii="Times New Roman" w:hAnsi="Times New Roman" w:cs="Times New Roman"/>
          <w:b/>
          <w:bCs/>
        </w:rPr>
      </w:pPr>
      <w:r w:rsidRPr="00675DEC">
        <w:rPr>
          <w:rFonts w:ascii="Times New Roman" w:hAnsi="Times New Roman" w:cs="Times New Roman"/>
          <w:b/>
          <w:bCs/>
        </w:rPr>
        <w:t>4.1</w:t>
      </w:r>
      <w:r w:rsidR="00E45CD6">
        <w:rPr>
          <w:rFonts w:ascii="Times New Roman" w:hAnsi="Times New Roman" w:cs="Times New Roman"/>
          <w:b/>
          <w:bCs/>
        </w:rPr>
        <w:tab/>
      </w:r>
      <w:r w:rsidR="00BB0EB1" w:rsidRPr="00675DEC">
        <w:rPr>
          <w:rFonts w:ascii="Times New Roman" w:hAnsi="Times New Roman" w:cs="Times New Roman"/>
          <w:b/>
          <w:bCs/>
        </w:rPr>
        <w:t>Types of Fermented Food and Beverage Products</w:t>
      </w:r>
    </w:p>
    <w:p w14:paraId="20DE5079" w14:textId="12875496" w:rsidR="00C42470" w:rsidRPr="00675DEC" w:rsidRDefault="00C42470" w:rsidP="00E45CD6">
      <w:pPr>
        <w:ind w:firstLine="720"/>
        <w:jc w:val="both"/>
        <w:rPr>
          <w:rFonts w:ascii="Times New Roman" w:hAnsi="Times New Roman" w:cs="Times New Roman"/>
          <w:b/>
          <w:bCs/>
        </w:rPr>
      </w:pPr>
      <w:r w:rsidRPr="00675DEC">
        <w:rPr>
          <w:rFonts w:ascii="Times New Roman" w:hAnsi="Times New Roman" w:cs="Times New Roman"/>
        </w:rPr>
        <w:t xml:space="preserve">The production of these diverse foods is based on microbial action. Fermentation is based upon the biochemical activity performed by several microorganisms, namely bacteria, yeasts, and molds. Yogurt is a </w:t>
      </w:r>
      <w:r w:rsidR="00E45CD6">
        <w:rPr>
          <w:rFonts w:ascii="Times New Roman" w:hAnsi="Times New Roman" w:cs="Times New Roman"/>
        </w:rPr>
        <w:t>typical</w:t>
      </w:r>
      <w:r w:rsidRPr="00675DEC">
        <w:rPr>
          <w:rFonts w:ascii="Times New Roman" w:hAnsi="Times New Roman" w:cs="Times New Roman"/>
        </w:rPr>
        <w:t xml:space="preserve"> example amongst milk products, being created by the activity of particular bacteria, namely </w:t>
      </w:r>
      <w:r w:rsidRPr="00675DEC">
        <w:rPr>
          <w:rFonts w:ascii="Times New Roman" w:hAnsi="Times New Roman" w:cs="Times New Roman"/>
          <w:i/>
          <w:iCs/>
        </w:rPr>
        <w:t>Lactobacillus bulgaricus</w:t>
      </w:r>
      <w:r w:rsidRPr="00675DEC">
        <w:rPr>
          <w:rFonts w:ascii="Times New Roman" w:hAnsi="Times New Roman" w:cs="Times New Roman"/>
        </w:rPr>
        <w:t xml:space="preserve"> and </w:t>
      </w:r>
      <w:r w:rsidRPr="00675DEC">
        <w:rPr>
          <w:rFonts w:ascii="Times New Roman" w:hAnsi="Times New Roman" w:cs="Times New Roman"/>
          <w:i/>
          <w:iCs/>
        </w:rPr>
        <w:t>Streptococcus thermophilus</w:t>
      </w:r>
      <w:r w:rsidRPr="00675DEC">
        <w:rPr>
          <w:rFonts w:ascii="Times New Roman" w:hAnsi="Times New Roman" w:cs="Times New Roman"/>
        </w:rPr>
        <w:t xml:space="preserve"> </w:t>
      </w:r>
      <w:r w:rsidR="00F047C9">
        <w:fldChar w:fldCharType="begin" w:fldLock="1"/>
      </w:r>
      <w:r w:rsidR="00F047C9">
        <w:instrText>ADDIN CSL_CITATION {"citationItems":[{"id":"ITEM-1","itemData":{"DOI":"10.1093/nutrit/nuaa013","ISSN":"17534887","PMID":"32447398","abstract":"Consumption of yogurt and other fermented products is associated with improved health outcomes. Although dairy consumption is included in most dietary guidelines, there have been few specific recommendations for yogurt and cultured dairy products. A qualitative systematic review was conducted to determine the effect of consumption of fermented milk products on gastrointestinal and cardiovascular health, cancer risk, weight management, diabetes and metabolic health, and bone density using PRISMA guidelines. English language papers in PubMed were searched, with no date restrictions. In total, 1057 abstracts were screened, of which 602 were excluded owing to lack of appropriate controls, potential biases, and experimental design issues. The remaining 455 papers were independently reviewed by both authors and 108 studies were included in the final review. The authors met regularly to concur, through consensus, on relevance, methods, findings, quality, and conclusions. The included studies were published between 1979 and 2017. From the 108 included studies, 76 reported a favorable outcome of fermented milks on health and 67 of these were considered to be positive or neutral quality according to the Academy of Nutrition and Dietetics' Quality Criteria Checklist. Of the 32 remaining studies, the study outcomes were either not significant (28) or unfavorable (4), and most studies (18) were of neutral quality. A causal relationship exists between lactose digestion and tolerance and yogurt consumption, and consistent associations exist between fermented milk consumption and reduced risk of breast and colorectal cancer and type 2 diabetes, improved weight maintenance, and improved cardiovascular, bone, and gastrointestinal health. Further, an association exists between prostate cancer occurrence and dairy product consumption in general, with no difference between fermented and unfermented products. This article argues that yogurt and other fermented milk products provide favorable health outcomes beyond the milk from which these products are made and that consumption of these products should be encouraged as part of national dietary guidelines. Systematic review registration: PROSPERO registration no. CRD42017068953.","author":[{"dropping-particle":"","family":"Savaiano","given":"Dennis A.","non-dropping-particle":"","parse-names":false,"suffix":""},{"dropping-particle":"","family":"Hutkins","given":"Robert W.","non-dropping-particle":"","parse-names":false,"suffix":""}],"container-title":"Nutrition Reviews","id":"ITEM-1","issue":"5","issued":{"date-parts":[["2021"]]},"page":"599-614","title":"Yogurt, cultured fermented milk, and health: A systematic review","type":"article-journal","volume":"79"},"uris":["http://www.mendeley.com/documents/?uuid=4bba3aed-eca1-4612-8543-7e04ca3c4230"]}],"mendeley":{"formattedCitation":"(Savaiano &amp; Hutkins, 2021)","plainTextFormattedCitation":"(Savaiano &amp; Hutkins, 2021)","previouslyFormattedCitation":"(Savaiano &amp; Hutkins, 2021)"},"properties":{"noteIndex":0},"schema":"https://github.com/citation-style-language/schema/raw/master/csl-citation.json"}</w:instrText>
      </w:r>
      <w:r w:rsidR="00F047C9">
        <w:fldChar w:fldCharType="separate"/>
      </w:r>
      <w:r w:rsidR="00F047C9" w:rsidRPr="004F6360">
        <w:rPr>
          <w:noProof/>
        </w:rPr>
        <w:t>(Savaiano &amp; Hutkins, 2021)</w:t>
      </w:r>
      <w:r w:rsidR="00F047C9">
        <w:fldChar w:fldCharType="end"/>
      </w:r>
      <w:r w:rsidRPr="00675DEC">
        <w:rPr>
          <w:rFonts w:ascii="Times New Roman" w:hAnsi="Times New Roman" w:cs="Times New Roman"/>
        </w:rPr>
        <w:t>. Cheese is another group of fermented milk product</w:t>
      </w:r>
      <w:r w:rsidR="00E45CD6">
        <w:rPr>
          <w:rFonts w:ascii="Times New Roman" w:hAnsi="Times New Roman" w:cs="Times New Roman"/>
        </w:rPr>
        <w:t>s</w:t>
      </w:r>
      <w:r w:rsidRPr="00675DEC">
        <w:rPr>
          <w:rFonts w:ascii="Times New Roman" w:hAnsi="Times New Roman" w:cs="Times New Roman"/>
        </w:rPr>
        <w:t xml:space="preserve">, commonly manufactured with the aid of bacteria from the </w:t>
      </w:r>
      <w:r w:rsidRPr="00675DEC">
        <w:rPr>
          <w:rFonts w:ascii="Times New Roman" w:hAnsi="Times New Roman" w:cs="Times New Roman"/>
          <w:i/>
          <w:iCs/>
        </w:rPr>
        <w:t xml:space="preserve">Lactobacillus </w:t>
      </w:r>
      <w:r w:rsidRPr="00675DEC">
        <w:rPr>
          <w:rFonts w:ascii="Times New Roman" w:hAnsi="Times New Roman" w:cs="Times New Roman"/>
        </w:rPr>
        <w:t>genus and molds f</w:t>
      </w:r>
      <w:r w:rsidR="00E45CD6">
        <w:rPr>
          <w:rFonts w:ascii="Times New Roman" w:hAnsi="Times New Roman" w:cs="Times New Roman"/>
        </w:rPr>
        <w:t>rom</w:t>
      </w:r>
      <w:r w:rsidRPr="00675DEC">
        <w:rPr>
          <w:rFonts w:ascii="Times New Roman" w:hAnsi="Times New Roman" w:cs="Times New Roman"/>
        </w:rPr>
        <w:t xml:space="preserve"> the </w:t>
      </w:r>
      <w:r w:rsidRPr="00675DEC">
        <w:rPr>
          <w:rFonts w:ascii="Times New Roman" w:hAnsi="Times New Roman" w:cs="Times New Roman"/>
          <w:i/>
          <w:iCs/>
        </w:rPr>
        <w:t xml:space="preserve">Penicillium </w:t>
      </w:r>
      <w:r w:rsidRPr="00675DEC">
        <w:rPr>
          <w:rFonts w:ascii="Times New Roman" w:hAnsi="Times New Roman" w:cs="Times New Roman"/>
        </w:rPr>
        <w:t xml:space="preserve">genus. Moving on to alcoholic fermented products, yeasts play a central role here too; e.g., beer is mostly brewed with </w:t>
      </w:r>
      <w:r w:rsidRPr="00675DEC">
        <w:rPr>
          <w:rFonts w:ascii="Times New Roman" w:hAnsi="Times New Roman" w:cs="Times New Roman"/>
          <w:i/>
          <w:iCs/>
        </w:rPr>
        <w:t>Saccharomyces cerevisiae</w:t>
      </w:r>
      <w:r w:rsidRPr="00675DEC">
        <w:rPr>
          <w:rFonts w:ascii="Times New Roman" w:hAnsi="Times New Roman" w:cs="Times New Roman"/>
        </w:rPr>
        <w:t xml:space="preserve"> (also termed brewer's yeast), while wine manufacturing </w:t>
      </w:r>
      <w:r w:rsidRPr="00675DEC">
        <w:rPr>
          <w:rFonts w:ascii="Times New Roman" w:hAnsi="Times New Roman" w:cs="Times New Roman"/>
        </w:rPr>
        <w:lastRenderedPageBreak/>
        <w:t xml:space="preserve">uses both varieties of Saccharomyces cerevisiae along with several varieties of wild yeasts and bacteria. Similarly, cider fermentation employs native indigenous wild yeasts and bacteria </w:t>
      </w:r>
      <w:r w:rsidR="00F047C9">
        <w:fldChar w:fldCharType="begin" w:fldLock="1"/>
      </w:r>
      <w:r w:rsidR="00F047C9">
        <w:instrText>ADDIN CSL_CITATION {"citationItems":[{"id":"ITEM-1","itemData":{"DOI":"10.1016/j.idairyj.2023.105736","ISSN":"09586946","abstract":"The effect of the composite genotypes of αS1-κ-casein (BBAA, BBBB, BCAA) on renneting properties and yield during cheese-making of a Havarti-type cheese was investigated. Milk with αS1-κ-CN BCAA showed a shorter renneting time, while milk with αS1-κ-CN BBAA obtained the highest cheese yield. 24 h after starter addition, different protein profiles were found between the cheeses with different αS1-κ-CN genotypes. After 5 months of ripening, cheese with αS1-κ-CN BBBB contained more free amino acids than αS1-κ-CN BCAA. Cheese with αS1-κ-CN BCAA expressed a higher intensity of sweetness and lower intensity of hardness than the αS1-κ-CN BBBB and BBAA cheeses. Cheeses with αS1-κ-CN BBAA had a higher intensity of sunlight flavour than cheeses with the two other αS1-κ-CN genotypes and were assessed to be less juicy than αS1-κ-CN BBBB cheeses. The composite genotypes of αS1-κ-casein affect milk coagulation, cheese yield and cheese maturation and are highly relevant for the dairy industry.","author":[{"dropping-particle":"","family":"Olsen","given":"Martine Andrea","non-dropping-particle":"","parse-names":false,"suffix":""},{"dropping-particle":"","family":"Ketto","given":"Isaya Appelesy","non-dropping-particle":"","parse-names":false,"suffix":""},{"dropping-particle":"","family":"Øyaas","given":"Jorun","non-dropping-particle":"","parse-names":false,"suffix":""},{"dropping-particle":"","family":"Abdelghani","given":"Ahmed","non-dropping-particle":"","parse-names":false,"suffix":""},{"dropping-particle":"","family":"Myhrer","given":"Kristine Svartbekk","non-dropping-particle":"","parse-names":false,"suffix":""},{"dropping-particle":"","family":"Skeie","given":"Siv Borghild","non-dropping-particle":"","parse-names":false,"suffix":""}],"container-title":"International Dairy Journal","id":"ITEM-1","issued":{"date-parts":[["2023"]]},"title":"Influence of different genetic polymorphisms of αS1- and κ-casein on Havarti-type cheese: Effects on cheese-making efficiency and cheese quality","type":"article-journal","volume":"145"},"uris":["http://www.mendeley.com/documents/?uuid=e45c0ef0-5b2a-4ac0-b0e6-ea3da52ec908"]}],"mendeley":{"formattedCitation":"(Olsen et al., 2023)","plainTextFormattedCitation":"(Olsen et al., 2023)","previouslyFormattedCitation":"(Olsen et al., 2023)"},"properties":{"noteIndex":0},"schema":"https://github.com/citation-style-language/schema/raw/master/csl-citation.json"}</w:instrText>
      </w:r>
      <w:r w:rsidR="00F047C9">
        <w:fldChar w:fldCharType="separate"/>
      </w:r>
      <w:r w:rsidR="00F047C9" w:rsidRPr="008A58AF">
        <w:rPr>
          <w:noProof/>
        </w:rPr>
        <w:t>(Olsen et al., 2023)</w:t>
      </w:r>
      <w:r w:rsidR="00F047C9">
        <w:fldChar w:fldCharType="end"/>
      </w:r>
      <w:r w:rsidRPr="00675DEC">
        <w:rPr>
          <w:rFonts w:ascii="Times New Roman" w:hAnsi="Times New Roman" w:cs="Times New Roman"/>
        </w:rPr>
        <w:t xml:space="preserve">. Salami fermentation utilizes lactic acid bacteria like Lactobacillus spp., which collaborate with molds such as </w:t>
      </w:r>
      <w:r w:rsidRPr="00E45CD6">
        <w:rPr>
          <w:rFonts w:ascii="Times New Roman" w:hAnsi="Times New Roman" w:cs="Times New Roman"/>
          <w:i/>
          <w:iCs/>
        </w:rPr>
        <w:t>Penicillium</w:t>
      </w:r>
      <w:r w:rsidRPr="00675DEC">
        <w:rPr>
          <w:rFonts w:ascii="Times New Roman" w:hAnsi="Times New Roman" w:cs="Times New Roman"/>
        </w:rPr>
        <w:t xml:space="preserve"> spp.</w:t>
      </w:r>
      <w:r w:rsidR="009001DD">
        <w:rPr>
          <w:rFonts w:ascii="Times New Roman" w:hAnsi="Times New Roman" w:cs="Times New Roman"/>
        </w:rPr>
        <w:t xml:space="preserve"> </w:t>
      </w:r>
      <w:r w:rsidR="009001DD">
        <w:rPr>
          <w:rFonts w:ascii="Times New Roman" w:hAnsi="Times New Roman" w:cs="Times New Roman"/>
        </w:rPr>
        <w:fldChar w:fldCharType="begin" w:fldLock="1"/>
      </w:r>
      <w:r w:rsidR="009001DD">
        <w:rPr>
          <w:rFonts w:ascii="Times New Roman" w:hAnsi="Times New Roman" w:cs="Times New Roman"/>
        </w:rPr>
        <w:instrText>ADDIN CSL_CITATION {"citationItems":[{"id":"ITEM-1","itemData":{"DOI":"10.3389/fmicb.2024.1346724","ISSN":"1664302X","abstract":"The production of alcoholic beverages is intrinsically linked to microbial activity. This is because microbes such as yeast are associated with the production of ethanol and key sensorial compounds that produce desirable qualities in fermented products. However, the brewing industry and other related sectors face a step-change in practice, primarily due to the growth in sales of no- and low-alcohol (NoLo) alternatives to traditional alcoholic products. Here we review the involvement of microbes across the brewing process, including both their positive contributions and their negative (spoilage) effects. We also discuss the opportunities for exploiting microbes for NoLo beer production, as well as the spoilage risks associated with these products. For the latter, we highlight differences in composition and process conditions between traditional and NoLo beers and discuss how these may impact the microbial ecosystem of each product stream in relation to microbiological stability and final beer quality.","author":[{"dropping-particle":"","family":"Roselli","given":"Giulia E.","non-dropping-particle":"","parse-names":false,"suffix":""},{"dropping-particle":"","family":"Kerruish","given":"Daniel W.M.","non-dropping-particle":"","parse-names":false,"suffix":""},{"dropping-particle":"","family":"Crow","given":"Matthew","non-dropping-particle":"","parse-names":false,"suffix":""},{"dropping-particle":"","family":"Smart","given":"Katherine A.","non-dropping-particle":"","parse-names":false,"suffix":""},{"dropping-particle":"","family":"Powell","given":"Chris D.","non-dropping-particle":"","parse-names":false,"suffix":""}],"container-title":"Frontiers in Microbiology","id":"ITEM-1","issue":"February","issued":{"date-parts":[["2024"]]},"page":"1-16","title":"The two faces of microorganisms in traditional brewing and the implications for no- and low-alcohol beers","type":"article-journal","volume":"15"},"uris":["http://www.mendeley.com/documents/?uuid=6dfcdf72-0fda-446b-a8df-c5c5655d0056"]}],"mendeley":{"formattedCitation":"(Roselli et al., 2024)","plainTextFormattedCitation":"(Roselli et al., 2024)","previouslyFormattedCitation":"(Roselli et al., 2024)"},"properties":{"noteIndex":0},"schema":"https://github.com/citation-style-language/schema/raw/master/csl-citation.json"}</w:instrText>
      </w:r>
      <w:r w:rsidR="009001DD">
        <w:rPr>
          <w:rFonts w:ascii="Times New Roman" w:hAnsi="Times New Roman" w:cs="Times New Roman"/>
        </w:rPr>
        <w:fldChar w:fldCharType="separate"/>
      </w:r>
      <w:r w:rsidR="009001DD" w:rsidRPr="009001DD">
        <w:rPr>
          <w:rFonts w:ascii="Times New Roman" w:hAnsi="Times New Roman" w:cs="Times New Roman"/>
          <w:noProof/>
        </w:rPr>
        <w:t>(Roselli et al., 2024)</w:t>
      </w:r>
      <w:r w:rsidR="009001DD">
        <w:rPr>
          <w:rFonts w:ascii="Times New Roman" w:hAnsi="Times New Roman" w:cs="Times New Roman"/>
        </w:rPr>
        <w:fldChar w:fldCharType="end"/>
      </w:r>
      <w:r w:rsidRPr="00675DEC">
        <w:rPr>
          <w:rFonts w:ascii="Times New Roman" w:hAnsi="Times New Roman" w:cs="Times New Roman"/>
        </w:rPr>
        <w:t>. On the contrary, fish fermentation utilizes salt-resistant bacteria, yeasts, and molds</w:t>
      </w:r>
      <w:r w:rsidR="00F047C9">
        <w:rPr>
          <w:rFonts w:ascii="Times New Roman" w:hAnsi="Times New Roman" w:cs="Times New Roman"/>
        </w:rPr>
        <w:t xml:space="preserve"> </w:t>
      </w:r>
      <w:r w:rsidR="00F047C9" w:rsidRPr="004E5479">
        <w:t xml:space="preserve"> </w:t>
      </w:r>
      <w:r w:rsidR="00F047C9">
        <w:fldChar w:fldCharType="begin" w:fldLock="1"/>
      </w:r>
      <w:r w:rsidR="00F047C9">
        <w:instrText>ADDIN CSL_CITATION {"citationItems":[{"id":"ITEM-1","itemData":{"DOI":"10.3390/fermentation8120686","ISSN":"23115637","abstract":"Key varietal characteristics of Sauvignon Blanc, including the descriptors of ‘green’ and ‘tropical fruit’, are mostly attributed to methoxypyrazines and volatile thiols, while monoterpenes, higher alcohols, esters, fatty acids, and other volatile compounds also add complexity and fruity notes to the wines. During the winemaking and ageing period, oxidation decreases the concentrations of these compounds and diminishes the flavours derived from this aromatic grape variety. Therefore, antioxidants, such as sulfur dioxide, are commonly utilized in Sauvignon Blanc wine production for better preservation of those beneficial primary aromas. This review focuses on key varietal aromas in Sauvignon Blanc wine and how they are influenced by oxidation, and SO2 alternatives, including ascorbic acid, glutathione, and glutathione-enriched inactivated dry yeasts, that can be used in winemaking as antioxidants.","author":[{"dropping-particle":"","family":"Tsai","given":"Pei Chin","non-dropping-particle":"","parse-names":false,"suffix":""},{"dropping-particle":"","family":"Araujo","given":"Leandro Dias","non-dropping-particle":"","parse-names":false,"suffix":""},{"dropping-particle":"","family":"Tian","given":"Bin","non-dropping-particle":"","parse-names":false,"suffix":""}],"container-title":"Fermentation","id":"ITEM-1","issue":"12","issued":{"date-parts":[["2022"]]},"title":"Varietal Aromas of Sauvignon Blanc: Impact of Oxidation and Antioxidants Used in Winemaking","type":"article-journal","volume":"8"},"uris":["http://www.mendeley.com/documents/?uuid=3a5a8003-57d6-4647-be49-a5fe1004959a"]}],"mendeley":{"formattedCitation":"(Tsai et al., 2022)","plainTextFormattedCitation":"(Tsai et al., 2022)","previouslyFormattedCitation":"(Tsai et al., 2022)"},"properties":{"noteIndex":0},"schema":"https://github.com/citation-style-language/schema/raw/master/csl-citation.json"}</w:instrText>
      </w:r>
      <w:r w:rsidR="00F047C9">
        <w:fldChar w:fldCharType="separate"/>
      </w:r>
      <w:r w:rsidR="00F047C9" w:rsidRPr="00BD513F">
        <w:rPr>
          <w:noProof/>
        </w:rPr>
        <w:t>(Tsai et al., 2022)</w:t>
      </w:r>
      <w:r w:rsidR="00F047C9">
        <w:fldChar w:fldCharType="end"/>
      </w:r>
      <w:r w:rsidRPr="00675DEC">
        <w:rPr>
          <w:rFonts w:ascii="Times New Roman" w:hAnsi="Times New Roman" w:cs="Times New Roman"/>
        </w:rPr>
        <w:t xml:space="preserve">. Sauerkraut is </w:t>
      </w:r>
      <w:r w:rsidR="00E45CD6">
        <w:rPr>
          <w:rFonts w:ascii="Times New Roman" w:hAnsi="Times New Roman" w:cs="Times New Roman"/>
        </w:rPr>
        <w:t>an</w:t>
      </w:r>
      <w:r w:rsidRPr="00675DEC">
        <w:rPr>
          <w:rFonts w:ascii="Times New Roman" w:hAnsi="Times New Roman" w:cs="Times New Roman"/>
        </w:rPr>
        <w:t xml:space="preserve"> example of fermented vegetables, manufactured with the aid of </w:t>
      </w:r>
      <w:proofErr w:type="spellStart"/>
      <w:r w:rsidRPr="00675DEC">
        <w:rPr>
          <w:rFonts w:ascii="Times New Roman" w:hAnsi="Times New Roman" w:cs="Times New Roman"/>
          <w:i/>
          <w:iCs/>
        </w:rPr>
        <w:t>Leuconostoc</w:t>
      </w:r>
      <w:proofErr w:type="spellEnd"/>
      <w:r w:rsidRPr="00675DEC">
        <w:rPr>
          <w:rFonts w:ascii="Times New Roman" w:hAnsi="Times New Roman" w:cs="Times New Roman"/>
          <w:i/>
          <w:iCs/>
        </w:rPr>
        <w:t xml:space="preserve"> </w:t>
      </w:r>
      <w:proofErr w:type="spellStart"/>
      <w:r w:rsidRPr="00675DEC">
        <w:rPr>
          <w:rFonts w:ascii="Times New Roman" w:hAnsi="Times New Roman" w:cs="Times New Roman"/>
          <w:i/>
          <w:iCs/>
        </w:rPr>
        <w:t>mesenteroides</w:t>
      </w:r>
      <w:proofErr w:type="spellEnd"/>
      <w:r w:rsidRPr="00675DEC">
        <w:rPr>
          <w:rFonts w:ascii="Times New Roman" w:hAnsi="Times New Roman" w:cs="Times New Roman"/>
        </w:rPr>
        <w:t xml:space="preserve"> </w:t>
      </w:r>
      <w:r w:rsidR="00F047C9">
        <w:fldChar w:fldCharType="begin" w:fldLock="1"/>
      </w:r>
      <w:r w:rsidR="00F047C9">
        <w:instrText>ADDIN CSL_CITATION {"citationItems":[{"id":"ITEM-1","itemData":{"DOI":"10.1039/9781847559821-00001","ISBN":"9781905224661","abstract":"Animal flesh consumed as food is labelled 'meat'; it refers mainly to skeletal muscle and associated fat, but it may also refer to organs. As it has a high water and protein content, and contains other water-soluble constituents, it makes a suitable medium for growth of microorganisms. The animal itself, environment, and processing condition all have a bearing on the diversity of microflora of these products. Being a highly perishable commodity, preservation plays a key role in extension of shelf life. The various preservation methods used, such as chilling, freezing, cooking, curing, drying and packaging, have lead to an increased choice of meat products available on the market. Microbiology Handbook Meat Products provides readers with an easy-to-use reference to microorganisms found in various categories of meat products, including chilled and frozen meats, cooked meats, dried meats, cured meats, fermented meats and eggs. This second edition brings the 1996 version up-to-date on current information with regard to initial microflora; sources of contamination; effects of processing on the survival and growth of microorganisms; spoilage; and hazards identified with the consumption of these products.","author":[{"dropping-particle":"","family":"Fernandes","given":"Rhea","non-dropping-particle":"","parse-names":false,"suffix":""}],"container-title":"Microbiology Handbook","id":"ITEM-1","issued":{"date-parts":[["2010"]]},"number-of-pages":"1-52","title":"1. Chilled and Frozen Raw Meat, Poultry and their Products","type":"book"},"uris":["http://www.mendeley.com/documents/?uuid=1121fa97-bea9-4985-b71f-1817835f2f24"]}],"mendeley":{"formattedCitation":"(Fernandes, 2010)","plainTextFormattedCitation":"(Fernandes, 2010)","previouslyFormattedCitation":"(Fernandes, 2010)"},"properties":{"noteIndex":0},"schema":"https://github.com/citation-style-language/schema/raw/master/csl-citation.json"}</w:instrText>
      </w:r>
      <w:r w:rsidR="00F047C9">
        <w:fldChar w:fldCharType="separate"/>
      </w:r>
      <w:r w:rsidR="00F047C9" w:rsidRPr="00CD365E">
        <w:rPr>
          <w:noProof/>
        </w:rPr>
        <w:t>(Fernandes, 2010)</w:t>
      </w:r>
      <w:r w:rsidR="00F047C9">
        <w:fldChar w:fldCharType="end"/>
      </w:r>
      <w:r w:rsidRPr="00675DEC">
        <w:rPr>
          <w:rFonts w:ascii="Times New Roman" w:hAnsi="Times New Roman" w:cs="Times New Roman"/>
        </w:rPr>
        <w:t xml:space="preserve">, and kimchi with a combination of Lactobacillus plantarum along with several varieties of yeasts and molds </w:t>
      </w:r>
      <w:r w:rsidR="009001DD">
        <w:rPr>
          <w:rFonts w:ascii="Times New Roman" w:hAnsi="Times New Roman" w:cs="Times New Roman"/>
        </w:rPr>
        <w:fldChar w:fldCharType="begin" w:fldLock="1"/>
      </w:r>
      <w:r w:rsidR="00EC3685">
        <w:rPr>
          <w:rFonts w:ascii="Times New Roman" w:hAnsi="Times New Roman" w:cs="Times New Roman"/>
        </w:rPr>
        <w:instrText>ADDIN CSL_CITATION {"citationItems":[{"id":"ITEM-1","itemData":{"DOI":"10.3389/fmicb.2024.1346724","ISSN":"1664302X","abstract":"The production of alcoholic beverages is intrinsically linked to microbial activity. This is because microbes such as yeast are associated with the production of ethanol and key sensorial compounds that produce desirable qualities in fermented products. However, the brewing industry and other related sectors face a step-change in practice, primarily due to the growth in sales of no- and low-alcohol (NoLo) alternatives to traditional alcoholic products. Here we review the involvement of microbes across the brewing process, including both their positive contributions and their negative (spoilage) effects. We also discuss the opportunities for exploiting microbes for NoLo beer production, as well as the spoilage risks associated with these products. For the latter, we highlight differences in composition and process conditions between traditional and NoLo beers and discuss how these may impact the microbial ecosystem of each product stream in relation to microbiological stability and final beer quality.","author":[{"dropping-particle":"","family":"Roselli","given":"Giulia E.","non-dropping-particle":"","parse-names":false,"suffix":""},{"dropping-particle":"","family":"Kerruish","given":"Daniel W.M.","non-dropping-particle":"","parse-names":false,"suffix":""},{"dropping-particle":"","family":"Crow","given":"Matthew","non-dropping-particle":"","parse-names":false,"suffix":""},{"dropping-particle":"","family":"Smart","given":"Katherine A.","non-dropping-particle":"","parse-names":false,"suffix":""},{"dropping-particle":"","family":"Powell","given":"Chris D.","non-dropping-particle":"","parse-names":false,"suffix":""}],"container-title":"Frontiers in Microbiology","id":"ITEM-1","issue":"February","issued":{"date-parts":[["2024"]]},"page":"1-16","title":"The two faces of microorganisms in traditional brewing and the implications for no- and low-alcohol beers","type":"article-journal","volume":"15"},"uris":["http://www.mendeley.com/documents/?uuid=6dfcdf72-0fda-446b-a8df-c5c5655d0056"]}],"mendeley":{"formattedCitation":"(Roselli et al., 2024)","plainTextFormattedCitation":"(Roselli et al., 2024)","previouslyFormattedCitation":"(Roselli et al., 2024)"},"properties":{"noteIndex":0},"schema":"https://github.com/citation-style-language/schema/raw/master/csl-citation.json"}</w:instrText>
      </w:r>
      <w:r w:rsidR="009001DD">
        <w:rPr>
          <w:rFonts w:ascii="Times New Roman" w:hAnsi="Times New Roman" w:cs="Times New Roman"/>
        </w:rPr>
        <w:fldChar w:fldCharType="separate"/>
      </w:r>
      <w:r w:rsidR="009001DD" w:rsidRPr="009001DD">
        <w:rPr>
          <w:rFonts w:ascii="Times New Roman" w:hAnsi="Times New Roman" w:cs="Times New Roman"/>
          <w:noProof/>
        </w:rPr>
        <w:t>(Roselli et al., 2024)</w:t>
      </w:r>
      <w:r w:rsidR="009001DD">
        <w:rPr>
          <w:rFonts w:ascii="Times New Roman" w:hAnsi="Times New Roman" w:cs="Times New Roman"/>
        </w:rPr>
        <w:fldChar w:fldCharType="end"/>
      </w:r>
      <w:r w:rsidRPr="00675DEC">
        <w:rPr>
          <w:rFonts w:ascii="Times New Roman" w:hAnsi="Times New Roman" w:cs="Times New Roman"/>
        </w:rPr>
        <w:t>. Sourdough bread is a result of fermentation of grains and legumes using wild yeasts</w:t>
      </w:r>
      <w:r w:rsidR="00F047C9" w:rsidRPr="004E5479">
        <w:t xml:space="preserve"> </w:t>
      </w:r>
      <w:r w:rsidR="00F047C9">
        <w:fldChar w:fldCharType="begin" w:fldLock="1"/>
      </w:r>
      <w:r w:rsidR="00F047C9">
        <w:instrText>ADDIN CSL_CITATION {"citationItems":[{"id":"ITEM-1","itemData":{"DOI":"10.3390/fermentation8120686","ISSN":"23115637","abstract":"Key varietal characteristics of Sauvignon Blanc, including the descriptors of ‘green’ and ‘tropical fruit’, are mostly attributed to methoxypyrazines and volatile thiols, while monoterpenes, higher alcohols, esters, fatty acids, and other volatile compounds also add complexity and fruity notes to the wines. During the winemaking and ageing period, oxidation decreases the concentrations of these compounds and diminishes the flavours derived from this aromatic grape variety. Therefore, antioxidants, such as sulfur dioxide, are commonly utilized in Sauvignon Blanc wine production for better preservation of those beneficial primary aromas. This review focuses on key varietal aromas in Sauvignon Blanc wine and how they are influenced by oxidation, and SO2 alternatives, including ascorbic acid, glutathione, and glutathione-enriched inactivated dry yeasts, that can be used in winemaking as antioxidants.","author":[{"dropping-particle":"","family":"Tsai","given":"Pei Chin","non-dropping-particle":"","parse-names":false,"suffix":""},{"dropping-particle":"","family":"Araujo","given":"Leandro Dias","non-dropping-particle":"","parse-names":false,"suffix":""},{"dropping-particle":"","family":"Tian","given":"Bin","non-dropping-particle":"","parse-names":false,"suffix":""}],"container-title":"Fermentation","id":"ITEM-1","issue":"12","issued":{"date-parts":[["2022"]]},"title":"Varietal Aromas of Sauvignon Blanc: Impact of Oxidation and Antioxidants Used in Winemaking","type":"article-journal","volume":"8"},"uris":["http://www.mendeley.com/documents/?uuid=3a5a8003-57d6-4647-be49-a5fe1004959a"]}],"mendeley":{"formattedCitation":"(Tsai et al., 2022)","plainTextFormattedCitation":"(Tsai et al., 2022)","previouslyFormattedCitation":"(Tsai et al., 2022)"},"properties":{"noteIndex":0},"schema":"https://github.com/citation-style-language/schema/raw/master/csl-citation.json"}</w:instrText>
      </w:r>
      <w:r w:rsidR="00F047C9">
        <w:fldChar w:fldCharType="separate"/>
      </w:r>
      <w:r w:rsidR="00F047C9" w:rsidRPr="00BD513F">
        <w:rPr>
          <w:noProof/>
        </w:rPr>
        <w:t>(Tsai et al., 2022)</w:t>
      </w:r>
      <w:r w:rsidR="00F047C9">
        <w:fldChar w:fldCharType="end"/>
      </w:r>
      <w:r w:rsidRPr="00675DEC">
        <w:rPr>
          <w:rFonts w:ascii="Times New Roman" w:hAnsi="Times New Roman" w:cs="Times New Roman"/>
        </w:rPr>
        <w:t xml:space="preserve">, namely </w:t>
      </w:r>
      <w:r w:rsidRPr="00675DEC">
        <w:rPr>
          <w:rFonts w:ascii="Times New Roman" w:hAnsi="Times New Roman" w:cs="Times New Roman"/>
          <w:i/>
          <w:iCs/>
        </w:rPr>
        <w:t>Saccharomyces cerevisiae</w:t>
      </w:r>
      <w:r w:rsidRPr="00675DEC">
        <w:rPr>
          <w:rFonts w:ascii="Times New Roman" w:hAnsi="Times New Roman" w:cs="Times New Roman"/>
        </w:rPr>
        <w:t xml:space="preserve"> combined with several varieties of lactic acid bacteria such as </w:t>
      </w:r>
      <w:r w:rsidRPr="00675DEC">
        <w:rPr>
          <w:rFonts w:ascii="Times New Roman" w:hAnsi="Times New Roman" w:cs="Times New Roman"/>
          <w:i/>
          <w:iCs/>
        </w:rPr>
        <w:t xml:space="preserve">Lactobacillus </w:t>
      </w:r>
      <w:proofErr w:type="spellStart"/>
      <w:r w:rsidRPr="00675DEC">
        <w:rPr>
          <w:rFonts w:ascii="Times New Roman" w:hAnsi="Times New Roman" w:cs="Times New Roman"/>
          <w:i/>
          <w:iCs/>
        </w:rPr>
        <w:t>sanfranciscensis</w:t>
      </w:r>
      <w:proofErr w:type="spellEnd"/>
      <w:r w:rsidRPr="00675DEC">
        <w:rPr>
          <w:rFonts w:ascii="Times New Roman" w:hAnsi="Times New Roman" w:cs="Times New Roman"/>
          <w:i/>
          <w:iCs/>
        </w:rPr>
        <w:t xml:space="preserve"> </w:t>
      </w:r>
      <w:r w:rsidR="00F047C9">
        <w:fldChar w:fldCharType="begin" w:fldLock="1"/>
      </w:r>
      <w:r w:rsidR="00F047C9">
        <w:instrText>ADDIN CSL_CITATION {"citationItems":[{"id":"ITEM-1","itemData":{"DOI":"10.1007/978-3-642-31331-8","ISBN":"9783642313318","abstract":"The Prokaryotes is a comprehensive, multi-authored, peer reviewed reference work on Bacteria and Achaea. This fourth edition of The Prokaryotes is organized to cover all taxonomic diversity, using the family level to delineate chapters. Different from other resources, this new Springer product includes not only taxonomy, but also prokaryotic biology and technology of taxa in a broad context. Technological aspects highlight the usefulness of prokaryotes in processes and products, including biocontrol agents and as genetics tools. The content of the expanded fourth edition is divided into two parts: Part 1 contains review chapters dealing with the most important general concepts in molecular, applied and general prokaryote biology; Part 2 describes the known properties of specific taxonomic groups. Two completely new sections have been added to Part 1: bacterial communities and human bacteriology. The bacterial communities section reflects the growing realization that studies on pure cultures of bacteria have led to an incomplete picture of the microbial world for two fundamental reasons: the vast majority of bacteria in soil, water and associated with biological tissues are currently not culturable, and that an understanding of microbial ecology requires knowledge on how different bacterial species interact with each other in their natural environment. The new section on human microbiology deals with bacteria associated with healthy humans and bacterial pathogenesis. Each of the major human diseases caused by bacteria is reviewed, from identifying the pathogens by classical clinical and non-culturing techniques to the biochemical mechanisms of the disease process. The 4th edition of The Prokaryotes is the most complete resource on the biology of prokaryotes. The following volumes are published consecutively within the 4th Edition: Prokaryotic Biology and Symbiotic Associations Prokaryotic Communities and Ecophysiology Prokaryotic Physiology and Biochemistry Applied Bacteriology and Biotechnology Human Microbiology Actinobacteria Firmicutes Alphaproteobacteria and Betaproteobacteria Gammaproteobacteria Deltaproteobacteria and Epsilonproteobacteria Other Major Lineages of Bacteria and the Archaea.","author":[{"dropping-particle":"","family":"Rosenberg","given":"Eugene","non-dropping-particle":"","parse-names":false,"suffix":""},{"dropping-particle":"","family":"DeLong","given":"Edward F.","non-dropping-particle":"","parse-names":false,"suffix":""},{"dropping-particle":"","family":"Thompson","given":"Fabiano","non-dropping-particle":"","parse-names":false,"suffix":""},{"dropping-particle":"","family":"Lory","given":"Stephen","non-dropping-particle":"","parse-names":false,"suffix":""},{"dropping-particle":"","family":"Stackebrandt","given":"Erko","non-dropping-particle":"","parse-names":false,"suffix":""}],"container-title":"The Prokaryotes: Applied Bacteriology and Biotechnology","id":"ITEM-1","issued":{"date-parts":[["2013"]]},"page":"1-393","title":"The prokaryotes: Applied bacteriology and biotechnology","type":"article-journal","volume":"9783642313"},"uris":["http://www.mendeley.com/documents/?uuid=7d42da2d-d344-4c2b-8b44-9ef1e3c161d0"]},{"id":"ITEM-2","itemData":{"DOI":"10.3390/ijerph17072271","ISBN":"8645186281083","ISSN":"16604601","PMID":"32230981","abstract":"Green spaces in cities and urban parks serve as central areas for mental restoration and relieving pressure, and attention to soundscapes for their mental health benefits has become more prevalent. Birdsongs are perceived to enhance the restorative benefits of urban parks. This study examines Harbin Sun Island Park, the main bird habitat in the city of Harbin with numerous types of landscapes. We used space syntax to select the appropriate path space as a carrier and the pixel grid method to quantify path space shapes. A correlation analysis of field data was also used to explore the perceived restorative effects of birdsongs heard in urban parks using scales detailing the perceived restorative effects of various visual and auditory stimuli. The results show that soundscapes can significantly improve perceived recovery benefits, and that hearing birdsongs can significantly improve the perceived restorative benefits of wetland paths; the sky index of a tour path showed a significantly negative correlation with each feature (i.e., the four featured dimensions of \"charm\", \"escape\", \"ductility\" and \"compatibility\" included in the recovery scale), and the soft/hard ratio showed a significantly negative correlation with each studied feature. When the sky index ranged from 13–36%, tree coverage of the vertical coverage range was 30.28–38.6%, and when the soft/hard ratio ranged from 5–21, the perceived recovery benefit was strongest.","author":[{"dropping-particle":"","family":"Zhu","given":"Xun","non-dropping-particle":"","parse-names":false,"suffix":""},{"dropping-particle":"","family":"Gao","given":"Ming","non-dropping-particle":"","parse-names":false,"suffix":""},{"dropping-particle":"","family":"Zhao","given":"Wei","non-dropping-particle":"","parse-names":false,"suffix":""},{"dropping-particle":"","family":"Ge","given":"Tianji","non-dropping-particle":"","parse-names":false,"suffix":""}],"container-title":"International Journal of Environmental Research and Public Health","id":"ITEM-2","issue":"7","issued":{"date-parts":[["2020"]]},"title":"Does the presence of birdsongs improve perceived levels of mental restoration from park use? Experiments on parkways of harbin sun island in China","type":"article-journal","volume":"17"},"uris":["http://www.mendeley.com/documents/?uuid=a1fd5bc0-780a-436e-8986-9b205842e6be"]},{"id":"ITEM-3","itemData":{"DOI":"10.3390/microorganisms9071355","ISSN":"20762607","abstract":"Sourdough is the oldest form of leavened bread used as early as 2000 BC by the ancient Egyptians. It may have been discovered by accident when wild yeast drifted into dough that had been left out resulting in fermentation of good microorganisms, which made bread with better flavour and texture. The discovery was continued where sourdough was produced as a means of reducing wastage with little known (at that point of time) beneficial effects to health. With the progress and advent of science and technology in nutrition, sourdough fermentation is now known to possess many desirable attributes in terms of health benefits. It has become the focus of attention and practice in modern healthy eating lifestyles when linked to the secret of good health. The sourdough starter is an excellent habitat where natural and wild yeast plus beneficial bacteria grow by ingesting only water and flour. As each sourdough starter is unique, with different activities, populations and interactions of yeast and bacteria due to different ingredients, environment, fermentation time and its carbohydrate fermentation pattern, there is no exact elucidation on the complete make-up of the sourdough microbiome. Some lactic acid bacteria (LAB) strains that are part of the sourdough starter are considered as probiotics which have great potential for improving gastrointestinal health. Hence, from a wide literature surveyed, this paper gives an overview of microbial communities found in different sourdough starters. This review also provides a systematic analysis that identifies, categorises and compares these microbes in the effort of linking them to specific functions, particularly to unlock their health benefits.","author":[{"dropping-particle":"","family":"Lau","given":"Siew Wen","non-dropping-particle":"","parse-names":false,"suffix":""},{"dropping-particle":"","family":"Chong","given":"Ann Qi","non-dropping-particle":"","parse-names":false,"suffix":""},{"dropping-particle":"","family":"Chin","given":"Nyuk Ling","non-dropping-particle":"","parse-names":false,"suffix":""},{"dropping-particle":"","family":"Talib","given":"Rosnita A.","non-dropping-particle":"","parse-names":false,"suffix":""},{"dropping-particle":"","family":"Basha","given":"Roseliza Kadir","non-dropping-particle":"","parse-names":false,"suffix":""}],"container-title":"Microorganisms","id":"ITEM-3","issue":"7","issued":{"date-parts":[["2021"]]},"title":"Sourdough microbiome comparison and benefits","type":"article-journal","volume":"9"},"uris":["http://www.mendeley.com/documents/?uuid=4ffae0d1-108e-4989-a9fb-395f502e4f9c"]}],"mendeley":{"formattedCitation":"(Lau et al., 2021; Rosenberg et al., 2013; Zhu et al., 2020)","plainTextFormattedCitation":"(Lau et al., 2021; Rosenberg et al., 2013; Zhu et al., 2020)","previouslyFormattedCitation":"(Lau et al., 2021; Rosenberg et al., 2013; Zhu et al., 2020)"},"properties":{"noteIndex":0},"schema":"https://github.com/citation-style-language/schema/raw/master/csl-citation.json"}</w:instrText>
      </w:r>
      <w:r w:rsidR="00F047C9">
        <w:fldChar w:fldCharType="separate"/>
      </w:r>
      <w:r w:rsidR="00F047C9" w:rsidRPr="00CA23FF">
        <w:rPr>
          <w:noProof/>
        </w:rPr>
        <w:t>(Lau et al., 2021; Rosenberg et al., 2013; Zhu et al., 2020)</w:t>
      </w:r>
      <w:r w:rsidR="00F047C9">
        <w:fldChar w:fldCharType="end"/>
      </w:r>
      <w:r w:rsidRPr="00675DEC">
        <w:rPr>
          <w:rFonts w:ascii="Times New Roman" w:hAnsi="Times New Roman" w:cs="Times New Roman"/>
        </w:rPr>
        <w:t xml:space="preserve">. A similar fermentation process is used in tempeh manufacturing, originating from a fermentation containing soybeans by </w:t>
      </w:r>
      <w:r w:rsidRPr="00675DEC">
        <w:rPr>
          <w:rFonts w:ascii="Times New Roman" w:hAnsi="Times New Roman" w:cs="Times New Roman"/>
          <w:i/>
          <w:iCs/>
        </w:rPr>
        <w:t xml:space="preserve">Rhizopus </w:t>
      </w:r>
      <w:proofErr w:type="spellStart"/>
      <w:r w:rsidRPr="00675DEC">
        <w:rPr>
          <w:rFonts w:ascii="Times New Roman" w:hAnsi="Times New Roman" w:cs="Times New Roman"/>
          <w:i/>
          <w:iCs/>
        </w:rPr>
        <w:t>oligosporus</w:t>
      </w:r>
      <w:proofErr w:type="spellEnd"/>
      <w:r w:rsidRPr="00675DEC">
        <w:rPr>
          <w:rFonts w:ascii="Times New Roman" w:hAnsi="Times New Roman" w:cs="Times New Roman"/>
        </w:rPr>
        <w:t>. The diversity in microbial populations engaged is accountable for the unique flavor and preservation characteristics found in fermented foods.</w:t>
      </w:r>
    </w:p>
    <w:p w14:paraId="7DAFBB00" w14:textId="2577C19B" w:rsidR="0039781B" w:rsidRPr="00675DEC" w:rsidRDefault="0039781B" w:rsidP="00333872">
      <w:pPr>
        <w:ind w:firstLine="720"/>
        <w:jc w:val="both"/>
        <w:rPr>
          <w:rFonts w:ascii="Times New Roman" w:hAnsi="Times New Roman" w:cs="Times New Roman"/>
        </w:rPr>
      </w:pPr>
      <w:r w:rsidRPr="00675DEC">
        <w:rPr>
          <w:rFonts w:ascii="Times New Roman" w:eastAsia="Times New Roman" w:hAnsi="Times New Roman" w:cs="Times New Roman"/>
          <w:color w:val="0F1115"/>
        </w:rPr>
        <w:t>Microbial processes are crucial for delivering health benefits. </w:t>
      </w:r>
      <w:r w:rsidRPr="00675DEC">
        <w:rPr>
          <w:rFonts w:ascii="Times New Roman" w:hAnsi="Times New Roman" w:cs="Times New Roman"/>
        </w:rPr>
        <w:t>They are also exceedingly crucial due to their ability to provide functional and nutri</w:t>
      </w:r>
      <w:r w:rsidR="00E45CD6">
        <w:rPr>
          <w:rFonts w:ascii="Times New Roman" w:hAnsi="Times New Roman" w:cs="Times New Roman"/>
        </w:rPr>
        <w:t>tional</w:t>
      </w:r>
      <w:r w:rsidRPr="00675DEC">
        <w:rPr>
          <w:rFonts w:ascii="Times New Roman" w:hAnsi="Times New Roman" w:cs="Times New Roman"/>
        </w:rPr>
        <w:t xml:space="preserve"> effects. Fermentation processes modify ingredients and yield active or functional ingredients, a feature that has generated growing interest in modern table practices. Most fermented foods contain live bacteria that are similar to probiotic bacteria.</w:t>
      </w:r>
      <w:r w:rsidR="00DD5747" w:rsidRPr="00675DEC">
        <w:rPr>
          <w:rFonts w:ascii="Times New Roman" w:hAnsi="Times New Roman" w:cs="Times New Roman"/>
        </w:rPr>
        <w:t xml:space="preserve"> Studies c</w:t>
      </w:r>
      <w:r w:rsidR="00E45CD6">
        <w:rPr>
          <w:rFonts w:ascii="Times New Roman" w:hAnsi="Times New Roman" w:cs="Times New Roman"/>
        </w:rPr>
        <w:t>onducted in various geographical areas have associated the microorganisms found in products such as</w:t>
      </w:r>
      <w:r w:rsidR="00DD5747" w:rsidRPr="00675DEC">
        <w:rPr>
          <w:rFonts w:ascii="Times New Roman" w:hAnsi="Times New Roman" w:cs="Times New Roman"/>
        </w:rPr>
        <w:t xml:space="preserve"> agave </w:t>
      </w:r>
      <w:proofErr w:type="spellStart"/>
      <w:r w:rsidR="00DD5747" w:rsidRPr="00675DEC">
        <w:rPr>
          <w:rFonts w:ascii="Times New Roman" w:hAnsi="Times New Roman" w:cs="Times New Roman"/>
        </w:rPr>
        <w:t>fructans</w:t>
      </w:r>
      <w:proofErr w:type="spellEnd"/>
      <w:r w:rsidR="00DD5747" w:rsidRPr="00675DEC">
        <w:rPr>
          <w:rFonts w:ascii="Times New Roman" w:hAnsi="Times New Roman" w:cs="Times New Roman"/>
        </w:rPr>
        <w:t xml:space="preserve">, kefir, kombucha, cheeses, fermented vegetables, and certain yeasts with positive health outcomes. The benefits include aid with weight control, lowered risks for heart and gut diseases, antidiabetic activities, constipation relief, improved glucose and lipid level regulation, enhanced immunity, anticancer activities, and lowered mortality, this latter leading to a general health improvement </w:t>
      </w:r>
      <w:r w:rsidR="00F64775">
        <w:fldChar w:fldCharType="begin" w:fldLock="1"/>
      </w:r>
      <w:r w:rsidR="00F64775">
        <w:instrText>ADDIN CSL_CITATION {"citationItems":[{"id":"ITEM-1","itemData":{"DOI":"10.1016/j.tifs.2016.05.017","ISSN":"09242244","abstract":"Background: Although several research studies have described potentialities of lactic acid fermented cereal beverages as functional beverages, their market and industrial applications are quasi non-existing. Poor sensory quality, low acceptance, and lack of production technology seem to be the challenges. Sensory characteristics, commonly described as sour, sweet, cereal-like, and malty, are not always regarded as positive by consumers and represent therefore an important hurdle for their acceptance. Neither their aroma composition has been studied in depth for overall aroma understanding, nor has an attempt for sensory profile improvement been done. Aroma type and quantity might depend on several factors like starter culture, substrate, and fermentation process. Scope and approach: In this review, we discussed the potential of cereal malt wort as a precursor medium for aroma compound formation during lactic acid fermentation; sensory characteristics and aroma-active compounds of lactic acid fermented cereal beverages are also described; strategies that can be exploited for flavor improvement are proposed with focus on existing technologies. Case studies based on existing products are included for technological innovation in order to meet increasing consumer's demands for new tastes. Key findings and conclusions: Further works on characterization of aroma compounds, elucidation of key aroma compounds that contribute to the overall aroma, flavor impact of the interactions aroma - organic acids, consumer's needs investigation, lactic acid bacteria starter culture selection and fermentation process management will provide significant advances towards the flavor improvement of cereal beverages for a promising market.","author":[{"dropping-particle":"","family":"Nsogning Dongmo","given":"Sorelle","non-dropping-particle":"","parse-names":false,"suffix":""},{"dropping-particle":"","family":"Procopio","given":"Susanne","non-dropping-particle":"","parse-names":false,"suffix":""},{"dropping-particle":"","family":"Sacher","given":"Bertram","non-dropping-particle":"","parse-names":false,"suffix":""},{"dropping-particle":"","family":"Becker","given":"Thomas","non-dropping-particle":"","parse-names":false,"suffix":""}],"container-title":"Trends in Food Science and Technology","id":"ITEM-1","issued":{"date-parts":[["2016"]]},"page":"37-51","publisher":"Elsevier Ltd","title":"Flavor of lactic acid fermented malt based beverages: Current status and perspectives","type":"article-journal","volume":"54"},"uris":["http://www.mendeley.com/documents/?uuid=00a63450-c7e6-4fe7-b61d-c305b18e80c6"]},{"id":"ITEM-2","itemData":{"DOI":"10.1002/ijc.31959","ISBN":"2885501553","ISSN":"10970215","PMID":"30374967","abstract":"Fermented dairy foods are known to be nutrient-rich and probiotic content, which gather optimism due to their potential in prevention and management of cancer. We searched the PubMed, Embase and CNKI databases for all available studies through July 2018 on the association between fermented dairy foods intake and cancer risk. The odds ratio (OR) corresponding to the 95% confidence interval (95% CI) was used to assess the association using a random-effect meta-analysis. Finally, 61 studies met the inclusion criteria for our study, with 1,962,774 participants and 38,358 cancer cases. Overall, statistical evidence of significantly decreased cancer risk was found to be associated with fermented dairy foods intake (OR = 0.86, 95% CI = 0.80–0.92) in cohort studies. Yogurt consumption was significantly with decreased cancer risk in the overall comparison (OR = 0.87, 95% CI = 0.80–0.95) and in the cohort studies (OR = 0.81, 95% CI = 0.74–0.88). In terms of subgroup analyses by cancer type, fermented dairy foods intake significantly decreased bladder cancer, colorectal cancer and esophageal cancer risk. In stratified analyses, significantly decreased colorectal cancer risk was found to be associated with cheese intake. Yogurt consumption was significantly decreased bladder cancer and colorectal cancer risk. Our meta-analysis indicated that fermented dairy foods intake was associated with an overall decrease in cancer risk.","author":[{"dropping-particle":"","family":"Zhang","given":"Kui","non-dropping-particle":"","parse-names":false,"suffix":""},{"dropping-particle":"","family":"Dai","given":"Hao","non-dropping-particle":"","parse-names":false,"suffix":""},{"dropping-particle":"","family":"Liang","given":"Weibo","non-dropping-particle":"","parse-names":false,"suffix":""},{"dropping-particle":"","family":"Zhang","given":"Lin","non-dropping-particle":"","parse-names":false,"suffix":""},{"dropping-particle":"","family":"Deng","given":"Zhenhua","non-dropping-particle":"","parse-names":false,"suffix":""}],"container-title":"International Journal of Cancer","id":"ITEM-2","issue":"9","issued":{"date-parts":[["2019"]]},"page":"2099-2108","title":"Fermented dairy foods intake and risk of cancer","type":"article-journal","volume":"144"},"uris":["http://www.mendeley.com/documents/?uuid=dd9cdefc-292e-40e0-b9c2-b08458fe5c2d"]},{"id":"ITEM-3","itemData":{"DOI":"10.3389/fnut.2021.773468","ISSN":"2296861X","abstract":"Introduction: Dairy fat is rich in saturated fatty acids known to increase serum low-density lipoprotein cholesterol (LDL-C) concentration, an important risk factor for cardiovascular disease (CVD). However, intake of fermented dairy products has been associated with reduced CVD risk in observational studies. How intakes of different fermented dairy products are associated with blood lipid concentrations may provide a possible explanation for the suggested reduced CVD risk. Aim: To examine the associations between different types of fermented dairy products, with various fat contents and dairy matrix structures, and blood lipid concentrations in a general population. Methods: In 11,377 women and men aged between 40-99 participating in the population-based Tromsø Study 2015-2016, multivariable linear regression was used to examine associations between total intake of fermented dairy products, intake of yogurt (including regular-fat, low-fat, and semi-solid yogurt), cheese (including regular-fat and low-fat), and liquid fermented dairy, and serum concentrations of total cholesterol, LDL-C, high-density lipoprotein cholesterol (HDL-C), and triglycerides. Dietary data was collected using a validated food frequency questionnaire. Analyses were adjusted for potential confounding factors, and cheese intake analyses were stratified by self-reported use of cholesterol-lowering drugs. Results: Cheese intake was positively associated with HDL-C [regression coefficient 0.02 mmol/l (95 % CI 0.01, 0.03)], and inversely associated with LDL-C [regression coefficient−0.03 mmol/l (95 % CI−0.04,−0.01)] and triglycerides [relative change −1.34 % (95 % CI: −2.29 %, −0.37 %)] per 25 g/day among non-users of cholesterol-lowering drugs, while no associations were found among users. Total intake of fermented dairy was inversely associated with triglycerides [relative change −1.11 % (95 % CI: −1.96 %, −0.24 %)] per 250 g/day, while no associations were found for yogurt intake. Intake of low-fat cheese was more favorably associated with blood lipids compared to regular-fat cheese, and semi-solid yogurt was inversely associated with LDL-C and triglycerides, while intake of liquid fermented dairy was not associated with any of the blood lipids. Conclusion: This study highlights the importance of investigating specific types of dairy products separately, based on fat content and dairy matrix, when examining effects on blood lipid concentrations, and stratifying statistical models by…","author":[{"dropping-particle":"","family":"Machlik","given":"Monika Lund","non-dropping-particle":"","parse-names":false,"suffix":""},{"dropping-particle":"","family":"Hopstock","given":"Laila Arnesdatter","non-dropping-particle":"","parse-names":false,"suffix":""},{"dropping-particle":"","family":"Wilsgaard","given":"Tom","non-dropping-particle":"","parse-names":false,"suffix":""},{"dropping-particle":"","family":"Hansson","given":"Patrik","non-dropping-particle":"","parse-names":false,"suffix":""}],"container-title":"Frontiers in Nutrition","id":"ITEM-3","issue":"November","issued":{"date-parts":[["2021"]]},"page":"1-14","title":"Associations Between Intake of Fermented Dairy Products and Blood Lipid Concentrations Are Affected by Fat Content and Dairy Matrix – The Tromsø Study: Tromsø7","type":"article-journal","volume":"8"},"uris":["http://www.mendeley.com/documents/?uuid=d6fc59a3-9186-47f9-a7ea-25be8a178f47"]},{"id":"ITEM-4","itemData":{"DOI":"10.1016/j.copbio.2016.11.010","ISSN":"18790429","PMID":"27998788","abstract":"Fermented foods and beverages were among the first processed food products consumed by humans. The production of foods such as yogurt and cultured milk, wine and beer, sauerkraut and kimchi, and fermented sausage were initially valued because of their improved shelf life, safety, and organoleptic properties. It is increasingly understood that fermented foods can also have enhanced nutritional and functional properties due to transformation of substrates and formation of bioactive or bioavailable end-products. Many fermented foods also contain living microorganisms of which some are genetically similar to strains used as probiotics. Although only a limited number of clinical studies on fermented foods have been performed, there is evidence that these foods provide health benefits well-beyond the starting food materials.","author":[{"dropping-particle":"","family":"Marco","given":"Maria L.","non-dropping-particle":"","parse-names":false,"suffix":""},{"dropping-particle":"","family":"Heeney","given":"Dustin","non-dropping-particle":"","parse-names":false,"suffix":""},{"dropping-particle":"","family":"Binda","given":"Sylvie","non-dropping-particle":"","parse-names":false,"suffix":""},{"dropping-particle":"","family":"Cifelli","given":"Christopher J.","non-dropping-particle":"","parse-names":false,"suffix":""},{"dropping-particle":"","family":"Cotter","given":"Paul D.","non-dropping-particle":"","parse-names":false,"suffix":""},{"dropping-particle":"","family":"Foligné","given":"Benoit","non-dropping-particle":"","parse-names":false,"suffix":""},{"dropping-particle":"","family":"Gänzle","given":"Michael","non-dropping-particle":"","parse-names":false,"suffix":""},{"dropping-particle":"","family":"Kort","given":"Remco","non-dropping-particle":"","parse-names":false,"suffix":""},{"dropping-particle":"","family":"Pasin","given":"Gonca","non-dropping-particle":"","parse-names":false,"suffix":""},{"dropping-particle":"","family":"Pihlanto","given":"Anne","non-dropping-particle":"","parse-names":false,"suffix":""},{"dropping-particle":"","family":"Smid","given":"Eddy J.","non-dropping-particle":"","parse-names":false,"suffix":""},{"dropping-particle":"","family":"Hutkins","given":"Robert","non-dropping-particle":"","parse-names":false,"suffix":""}],"container-title":"Current Opinion in Biotechnology","id":"ITEM-4","issued":{"date-parts":[["2017"]]},"page":"94-102","title":"Health benefits of fermented foods: microbiota and beyond","type":"article-journal","volume":"44"},"uris":["http://www.mendeley.com/documents/?uuid=a9b6b98f-037a-431a-9b05-1ca6b1fe5cdb"]}],"mendeley":{"formattedCitation":"(Machlik et al., 2021; Marco et al., 2017; Nsogning Dongmo et al., 2016; K. Zhang et al., 2019)","plainTextFormattedCitation":"(Machlik et al., 2021; Marco et al., 2017; Nsogning Dongmo et al., 2016; K. Zhang et al., 2019)","previouslyFormattedCitation":"(Machlik et al., 2021; Marco et al., 2017; Nsogning Dongmo et al., 2016; K. Zhang et al., 2019)"},"properties":{"noteIndex":0},"schema":"https://github.com/citation-style-language/schema/raw/master/csl-citation.json"}</w:instrText>
      </w:r>
      <w:r w:rsidR="00F64775">
        <w:fldChar w:fldCharType="separate"/>
      </w:r>
      <w:r w:rsidR="00F64775" w:rsidRPr="00B4156E">
        <w:rPr>
          <w:noProof/>
        </w:rPr>
        <w:t>(Machlik et al., 2021; Marco et al., 2017; Nsogning Dongmo et al., 2016; K. Zhang et al., 2019)</w:t>
      </w:r>
      <w:r w:rsidR="00F64775">
        <w:fldChar w:fldCharType="end"/>
      </w:r>
      <w:r w:rsidR="00DD5747" w:rsidRPr="00675DEC">
        <w:rPr>
          <w:rFonts w:ascii="Times New Roman" w:hAnsi="Times New Roman" w:cs="Times New Roman"/>
        </w:rPr>
        <w:t xml:space="preserve">. </w:t>
      </w:r>
      <w:r w:rsidRPr="00675DEC">
        <w:rPr>
          <w:rFonts w:ascii="Times New Roman" w:hAnsi="Times New Roman" w:cs="Times New Roman"/>
        </w:rPr>
        <w:t xml:space="preserve">Although clinical studies that assess their health effects are not extensive, existing studies have demonstrated a benefit that exceeds the inherent nature of the starting food commodities. </w:t>
      </w:r>
      <w:r w:rsidR="000A7419" w:rsidRPr="000528EA">
        <w:t xml:space="preserve"> </w:t>
      </w:r>
      <w:r w:rsidR="000A7419">
        <w:fldChar w:fldCharType="begin" w:fldLock="1"/>
      </w:r>
      <w:r w:rsidR="000A7419">
        <w:instrText>ADDIN CSL_CITATION {"citationItems":[{"id":"ITEM-1","itemData":{"DOI":"10.1016/j.copbio.2016.11.010","ISSN":"18790429","PMID":"27998788","abstract":"Fermented foods and beverages were among the first processed food products consumed by humans. The production of foods such as yogurt and cultured milk, wine and beer, sauerkraut and kimchi, and fermented sausage were initially valued because of their improved shelf life, safety, and organoleptic properties. It is increasingly understood that fermented foods can also have enhanced nutritional and functional properties due to transformation of substrates and formation of bioactive or bioavailable end-products. Many fermented foods also contain living microorganisms of which some are genetically similar to strains used as probiotics. Although only a limited number of clinical studies on fermented foods have been performed, there is evidence that these foods provide health benefits well-beyond the starting food materials.","author":[{"dropping-particle":"","family":"Marco","given":"Maria L.","non-dropping-particle":"","parse-names":false,"suffix":""},{"dropping-particle":"","family":"Heeney","given":"Dustin","non-dropping-particle":"","parse-names":false,"suffix":""},{"dropping-particle":"","family":"Binda","given":"Sylvie","non-dropping-particle":"","parse-names":false,"suffix":""},{"dropping-particle":"","family":"Cifelli","given":"Christopher J.","non-dropping-particle":"","parse-names":false,"suffix":""},{"dropping-particle":"","family":"Cotter","given":"Paul D.","non-dropping-particle":"","parse-names":false,"suffix":""},{"dropping-particle":"","family":"Foligné","given":"Benoit","non-dropping-particle":"","parse-names":false,"suffix":""},{"dropping-particle":"","family":"Gänzle","given":"Michael","non-dropping-particle":"","parse-names":false,"suffix":""},{"dropping-particle":"","family":"Kort","given":"Remco","non-dropping-particle":"","parse-names":false,"suffix":""},{"dropping-particle":"","family":"Pasin","given":"Gonca","non-dropping-particle":"","parse-names":false,"suffix":""},{"dropping-particle":"","family":"Pihlanto","given":"Anne","non-dropping-particle":"","parse-names":false,"suffix":""},{"dropping-particle":"","family":"Smid","given":"Eddy J.","non-dropping-particle":"","parse-names":false,"suffix":""},{"dropping-particle":"","family":"Hutkins","given":"Robert","non-dropping-particle":"","parse-names":false,"suffix":""}],"container-title":"Current Opinion in Biotechnology","id":"ITEM-1","issued":{"date-parts":[["2017"]]},"page":"94-102","title":"Health benefits of fermented foods: microbiota and beyond","type":"article-journal","volume":"44"},"uris":["http://www.mendeley.com/documents/?uuid=c1650e00-bb2e-493c-8680-893b0b811408"]}],"mendeley":{"formattedCitation":"(Marco et al., 2017)","plainTextFormattedCitation":"(Marco et al., 2017)","previouslyFormattedCitation":"(Marco et al., 2017)"},"properties":{"noteIndex":0},"schema":"https://github.com/citation-style-language/schema/raw/master/csl-citation.json"}</w:instrText>
      </w:r>
      <w:r w:rsidR="000A7419">
        <w:fldChar w:fldCharType="separate"/>
      </w:r>
      <w:r w:rsidR="000A7419" w:rsidRPr="006A2851">
        <w:rPr>
          <w:noProof/>
        </w:rPr>
        <w:t>(Marco et al., 2017)</w:t>
      </w:r>
      <w:r w:rsidR="000A7419">
        <w:fldChar w:fldCharType="end"/>
      </w:r>
      <w:r w:rsidRPr="00675DEC">
        <w:rPr>
          <w:rFonts w:ascii="Times New Roman" w:hAnsi="Times New Roman" w:cs="Times New Roman"/>
        </w:rPr>
        <w:t xml:space="preserve">. </w:t>
      </w:r>
      <w:r w:rsidR="00DD5747" w:rsidRPr="00675DEC">
        <w:rPr>
          <w:rFonts w:ascii="Times New Roman" w:hAnsi="Times New Roman" w:cs="Times New Roman"/>
        </w:rPr>
        <w:t xml:space="preserve">More studies will be needed to clarify the role of functional fermented foods and beverages in health disorder prevention or control </w:t>
      </w:r>
      <w:r w:rsidR="00EB7D45">
        <w:fldChar w:fldCharType="begin" w:fldLock="1"/>
      </w:r>
      <w:r w:rsidR="00EB7D45">
        <w:instrText>ADDIN CSL_CITATION {"citationItems":[{"id":"ITEM-1","itemData":{"DOI":"10.3390/microorganisms10061151","ISSN":"20762607","abstract":"Traditional fermented foods and beverages play an important role in a range of human diets, and several experimental studies have shown their potential positive effects on human health. Studies from different continents have revealed strong associations between the microorganisms present in certain fermented foods (e.g., agave fructans, kefir, yeats, kombucha, chungkookjang, cheeses and vegetables, among others) and weight maintenance, reductions in the risk of cardiovascular disease, antidiabetic and constipation benefits, improvement of glucose and lipids levels, stimulation of the immunological system, anticarcinogenic effects and, most importantly, reduced mortality. Accordingly, the aim of this review is to corroborate information reported in experimental studies that comprised interventions involving the consumption of traditional fermented foods or beverages and their association with human health. This work focuses on studies that used fermented food from 2014 to the present. In conclusion, traditional fermented foods or beverages could be important in the promotion of human health. Further studies are needed to understand the mechanisms involved in inflammatory, immune, chronic and gastrointestinal diseases and the roles of fermented traditional foods and beverages in terms of preventing or managing those dis-eases.","author":[{"dropping-particle":"","family":"Cuamatzin‐garcía","given":"Leonel","non-dropping-particle":"","parse-names":false,"suffix":""},{"dropping-particle":"","family":"Rodríguez‐rugarcía","given":"Paola","non-dropping-particle":"","parse-names":false,"suffix":""},{"dropping-particle":"","family":"El‐kassis","given":"Elie Girgis","non-dropping-particle":"","parse-names":false,"suffix":""},{"dropping-particle":"","family":"Galicia","given":"Georgina","non-dropping-particle":"","parse-names":false,"suffix":""},{"dropping-particle":"","family":"Meza‐jiménez","given":"María de Lourdes","non-dropping-particle":"","parse-names":false,"suffix":""},{"dropping-particle":"","family":"Baños‐lara","given":"Ma Del Rocío","non-dropping-particle":"","parse-names":false,"suffix":""},{"dropping-particle":"","family":"Zaragoza‐maldonado","given":"Diego Salatiel","non-dropping-particle":"","parse-names":false,"suffix":""},{"dropping-particle":"","family":"Pérez‐armendáriz","given":"Beatriz","non-dropping-particle":"","parse-names":false,"suffix":""}],"container-title":"Microorganisms","id":"ITEM-1","issue":"6","issued":{"date-parts":[["2022"]]},"page":"1-18","title":"Traditional Fermented Foods and Beverages from around the World and Their Health Benefits","type":"article-journal","volume":"10"},"uris":["http://www.mendeley.com/documents/?uuid=1fa6cb97-3ab5-48e3-b38d-f75d2a7ed6a4"]},{"id":"ITEM-2","itemData":{"PMID":"31387262","abstract":"Fermented foods are defined as foods or beverages produced through controlled microbial growth, and the conversion of food components through enzymatic action. In recent years, fermented foods have undergone a surge in popularity, mainly due to their proposed health benefits. The aim of this review is to define and characterise common fermented foods (kefir, kombucha, sauerkraut, tempeh, natto, miso, kimchi, sourdough bread), their mechanisms of action (including impact on the microbiota), and the evidence for effects on gastrointestinal health and disease in humans. Putative mechanisms for the impact of fermented foods on health include the potential probiotic effect of their constituent microorganisms, the fermentation-derived production of bioactive peptides, biogenic amines, and conversion of phenolic compounds to biologically active compounds, as well as the reduction of anti-nutrients. Fermented foods that have been tested in at least one randomised controlled trial (RCT) for their gastrointestinal effects were kefir, sauerkraut, natto, and sourdough bread. Despite extensive in vitro studies, there are no RCTs investigating the impact of kombucha, miso, kimchi or tempeh in gastrointestinal health. The most widely investigated fermented food is kefir, with evidence from at least one RCT suggesting beneficial effects in both lactose malabsorption and Helicobacter pylori eradication. In summary, there is very limited clinical evidence for the effectiveness of most fermented foods in gastrointestinal health and disease. Given the convincing in vitro findings, clinical high-quality trials investigating the health benefits of fermented foods are warranted.","author":[{"dropping-particle":"","family":"Dimidi","given":"Eirini","non-dropping-particle":"","parse-names":false,"suffix":""},{"dropping-particle":"","family":"Cox","given":"Selina","non-dropping-particle":"","parse-names":false,"suffix":""},{"dropping-particle":"","family":"Rossi","given":"Megan","non-dropping-particle":"","parse-names":false,"suffix":""},{"dropping-particle":"","family":"Whelan","given":"Kevin","non-dropping-particle":"","parse-names":false,"suffix":""}],"container-title":"MDPI: Nutrients","id":"ITEM-2","issue":"8","issued":{"date-parts":[["2019"]]},"page":"1-26","title":"Fermented Foods: Definitions and Characteristics , Gastrointestinal Health and Disease","type":"article-journal","volume":"11"},"uris":["http://www.mendeley.com/documents/?uuid=1af7cfd7-f20c-4e45-9bd0-607fa4609026"]}],"mendeley":{"formattedCitation":"(Cuamatzin‐garcía et al., 2022; Dimidi et al., 2019)","plainTextFormattedCitation":"(Cuamatzin‐garcía et al., 2022; Dimidi et al., 2019)","previouslyFormattedCitation":"(Cuamatzin‐garcía et al., 2022; Dimidi et al., 2019)"},"properties":{"noteIndex":0},"schema":"https://github.com/citation-style-language/schema/raw/master/csl-citation.json"}</w:instrText>
      </w:r>
      <w:r w:rsidR="00EB7D45">
        <w:fldChar w:fldCharType="separate"/>
      </w:r>
      <w:r w:rsidR="00EB7D45" w:rsidRPr="0051317A">
        <w:rPr>
          <w:noProof/>
        </w:rPr>
        <w:t>(Cuamatzin‐garcía et al., 2022; Dimidi et al., 2019)</w:t>
      </w:r>
      <w:r w:rsidR="00EB7D45">
        <w:fldChar w:fldCharType="end"/>
      </w:r>
      <w:r w:rsidR="00DD5747" w:rsidRPr="00675DEC">
        <w:rPr>
          <w:rFonts w:ascii="Times New Roman" w:hAnsi="Times New Roman" w:cs="Times New Roman"/>
        </w:rPr>
        <w:t>.</w:t>
      </w:r>
      <w:r w:rsidR="00BB0EB1" w:rsidRPr="00675DEC">
        <w:rPr>
          <w:rFonts w:ascii="Times New Roman" w:hAnsi="Times New Roman" w:cs="Times New Roman"/>
        </w:rPr>
        <w:t xml:space="preserve"> </w:t>
      </w:r>
    </w:p>
    <w:p w14:paraId="4EBDF96F" w14:textId="6AA2A037" w:rsidR="00C6652F" w:rsidRPr="00675DEC" w:rsidRDefault="00C6652F" w:rsidP="00140238">
      <w:pPr>
        <w:ind w:firstLine="720"/>
        <w:jc w:val="both"/>
        <w:rPr>
          <w:rFonts w:ascii="Times New Roman" w:hAnsi="Times New Roman" w:cs="Times New Roman"/>
        </w:rPr>
      </w:pPr>
      <w:r w:rsidRPr="00675DEC">
        <w:rPr>
          <w:rFonts w:ascii="Times New Roman" w:hAnsi="Times New Roman" w:cs="Times New Roman"/>
        </w:rPr>
        <w:t xml:space="preserve">The fermentation business </w:t>
      </w:r>
      <w:r w:rsidRPr="00675DEC">
        <w:rPr>
          <w:rFonts w:ascii="Times New Roman" w:eastAsia="Times New Roman" w:hAnsi="Times New Roman" w:cs="Times New Roman"/>
          <w:color w:val="0F1115"/>
        </w:rPr>
        <w:t xml:space="preserve">sector </w:t>
      </w:r>
      <w:r w:rsidR="00E45CD6">
        <w:rPr>
          <w:rFonts w:ascii="Times New Roman" w:hAnsi="Times New Roman" w:cs="Times New Roman"/>
        </w:rPr>
        <w:t>is evolving to meet</w:t>
      </w:r>
      <w:r w:rsidRPr="00675DEC">
        <w:rPr>
          <w:rFonts w:ascii="Times New Roman" w:hAnsi="Times New Roman" w:cs="Times New Roman"/>
        </w:rPr>
        <w:t xml:space="preserve"> modern needs. Today, the food market </w:t>
      </w:r>
      <w:r w:rsidR="00E45CD6">
        <w:rPr>
          <w:rFonts w:ascii="Times New Roman" w:hAnsi="Times New Roman" w:cs="Times New Roman"/>
        </w:rPr>
        <w:t>is under pressure to develop higher-grade plant foods with enhanced nutritional, functional, and sensory profiles, driven by the growing concern that approximately 79 million consumers are adopting a vegan diet</w:t>
      </w:r>
      <w:r w:rsidRPr="00675DEC">
        <w:rPr>
          <w:rFonts w:ascii="Times New Roman" w:hAnsi="Times New Roman" w:cs="Times New Roman"/>
        </w:rPr>
        <w:t>. To address this, researchers are exploring natural and sustainable ingredients to design innovative food alternativ</w:t>
      </w:r>
      <w:r w:rsidR="000A7419">
        <w:rPr>
          <w:rFonts w:ascii="Times New Roman" w:hAnsi="Times New Roman" w:cs="Times New Roman"/>
        </w:rPr>
        <w:t xml:space="preserve">es </w:t>
      </w:r>
      <w:r w:rsidR="000A7419">
        <w:fldChar w:fldCharType="begin" w:fldLock="1"/>
      </w:r>
      <w:r w:rsidR="000A7419">
        <w:instrText>ADDIN CSL_CITATION {"citationItems":[{"id":"ITEM-1","itemData":{"DOI":"10.1039/c8fo00261d","ISSN":"2042650X","PMID":"29632927","abstract":"Microalgae are a promising and sustainable source for enhancing the nutritional value of food products. Moreover, incorporation of the total biomass might contribute to the structural properties of the enriched food product. Our previous study demonstrated the potential of Porphyridium cruentum and Chlorella vulgaris as multifunctional food ingredients, as they displayed interesting rheological properties after applying a specific combination of mechanical and thermal processing. The aim of the current study was to investigate the impact of a different sequence of high pressure homogenization (HPH) and thermal processing on the thickening and gelling potential of these microalgal biomasses in aqueous suspensions. Thermal processing largely increased the gel strength and viscosity of both microalgae, which was ascribed to larger and stronger aggregates as a result of partial solubilization of polymers, while subsequent HPH generally reduced the rheological properties. Interestingly, large amounts of intact cells were still observed for both microalgae when HPH was performed after a thermal treatment, irrespective of the applied homogenization pressure, implying that cell disruption was hindered by the preceding thermal treatment. Although thermal processing was regarded as the most effective processing technique to obtain increased rheological properties, the combination with a preceding HPH treatment should still be considered when cell disruption is desired, for instance to increase the bioavailability of intracellular components. Finally, biomass of P. cruentum showed the largest potential for use as a structuring agent, as the gel strength and viscosity in thermally treated suspensions of this microalga were about 10 times higher than for C. vulgaris.","author":[{"dropping-particle":"","family":"Bernaerts","given":"Tom M.M.","non-dropping-particle":"","parse-names":false,"suffix":""},{"dropping-particle":"","family":"Panozzo","given":"Agnese","non-dropping-particle":"","parse-names":false,"suffix":""},{"dropping-particle":"","family":"Verhaegen","given":"Katrien A.F.","non-dropping-particle":"","parse-names":false,"suffix":""},{"dropping-particle":"","family":"Gheysen","given":"Lore","non-dropping-particle":"","parse-names":false,"suffix":""},{"dropping-particle":"","family":"Foubert","given":"Imogen","non-dropping-particle":"","parse-names":false,"suffix":""},{"dropping-particle":"","family":"Moldenaers","given":"Paula","non-dropping-particle":"","parse-names":false,"suffix":""},{"dropping-particle":"","family":"Hendrickx","given":"Marc E.","non-dropping-particle":"","parse-names":false,"suffix":""},{"dropping-particle":"","family":"Loey","given":"Ann M.","non-dropping-particle":"Van","parse-names":false,"suffix":""}],"container-title":"Food and Function","id":"ITEM-1","issue":"4","issued":{"date-parts":[["2018"]]},"page":"2433-2446","publisher":"Royal Society of Chemistry","title":"Impact of different sequences of mechanical and thermal processing on the rheological properties of Porphyridium cruentum and Chlorella vulgaris as functional food ingredients","type":"article-journal","volume":"9"},"uris":["http://www.mendeley.com/documents/?uuid=e0d63391-c545-4349-8dc3-833b8af1ff22"]},{"id":"ITEM-2","itemData":{"DOI":"10.1016/j.ifset.2018.03.018","ISSN":"14668564","abstract":"An increase of isoflavone aglycone content in soy foods can be attained through fermentation with food-grade bacteria. In this study, two commercial soy beverages with distinctive chemical composition (AS and VS) were fermented by strains of lactobacilli (eight strains) and bifidobacteria (two strains) with a high β-glucosidase activity. Along fermentation, growth of the strains and isoflavone deglycosylation in the soy beverages were monitored. Large differences in growth, aglycone content and chemical parameters in AS and VS beverages fermented by different species and strains were observed. Isoflavone glycosides were completely transformed into their corresponding aglycones by most strains during fermentation of AS beverage, whereas large amounts of undeglycosilated isoflavones were still present in fermented VS. Four strains showing strong deglycosylation activity and appropriate technological properties (Lactobacillus casei LP71, Lactobacillus plantarum E112, Lactobacillus rhamnosus E41 and Bifidobacterium pseudocatenulatum C35) were proposed as industrial starters to improve functionality in soy-based fermented foods.","author":[{"dropping-particle":"","family":"Delgado","given":"Susana","non-dropping-particle":"","parse-names":false,"suffix":""},{"dropping-particle":"","family":"Guadamuro","given":"Lucía","non-dropping-particle":"","parse-names":false,"suffix":""},{"dropping-particle":"","family":"Flórez","given":"Ana Belén","non-dropping-particle":"","parse-names":false,"suffix":""},{"dropping-particle":"","family":"Vázquez","given":"Lucía","non-dropping-particle":"","parse-names":false,"suffix":""},{"dropping-particle":"","family":"Mayo","given":"Baltasar","non-dropping-particle":"","parse-names":false,"suffix":""}],"container-title":"Innovative Food Science and Emerging Technologies","id":"ITEM-2","issue":"2017","issued":{"date-parts":[["2019"]]},"page":"148-155","publisher":"Elsevier Ltd","title":"Fermentation of commercial soy beverages with lactobacilli and bifidobacteria strains featuring high β-glucosidase activity","type":"article-journal","volume":"51"},"uris":["http://www.mendeley.com/documents/?uuid=b82f201f-027f-4f3a-8051-6dc4c079e8c9"]}],"mendeley":{"formattedCitation":"(Bernaerts et al., 2018; Delgado et al., 2019)","plainTextFormattedCitation":"(Bernaerts et al., 2018; Delgado et al., 2019)","previouslyFormattedCitation":"(Bernaerts et al., 2018; Delgado et al., 2019)"},"properties":{"noteIndex":0},"schema":"https://github.com/citation-style-language/schema/raw/master/csl-citation.json"}</w:instrText>
      </w:r>
      <w:r w:rsidR="000A7419">
        <w:fldChar w:fldCharType="separate"/>
      </w:r>
      <w:r w:rsidR="000A7419" w:rsidRPr="00316E43">
        <w:rPr>
          <w:noProof/>
        </w:rPr>
        <w:t>(Bernaerts et al., 2018; Delgado et al., 2019)</w:t>
      </w:r>
      <w:r w:rsidR="000A7419">
        <w:fldChar w:fldCharType="end"/>
      </w:r>
      <w:r w:rsidRPr="00675DEC">
        <w:rPr>
          <w:rFonts w:ascii="Times New Roman" w:hAnsi="Times New Roman" w:cs="Times New Roman"/>
        </w:rPr>
        <w:t>. Within the dairy sector, particular importance is placed on ensuring the survival of probiotic bacteria during the production and storage of fermented milk. Recent research has investigated the addition of microalgae to milk as a means of improving probiotic viability.</w:t>
      </w:r>
    </w:p>
    <w:p w14:paraId="522E86DC" w14:textId="77777777" w:rsidR="00C6652F" w:rsidRPr="00675DEC" w:rsidRDefault="00C6652F" w:rsidP="00967161">
      <w:pPr>
        <w:jc w:val="both"/>
        <w:rPr>
          <w:rFonts w:ascii="Times New Roman" w:hAnsi="Times New Roman" w:cs="Times New Roman"/>
        </w:rPr>
      </w:pPr>
    </w:p>
    <w:p w14:paraId="0ECC2DC2" w14:textId="7F7CF45D" w:rsidR="00C6652F" w:rsidRPr="00675DEC" w:rsidRDefault="00C6652F" w:rsidP="00967161">
      <w:pPr>
        <w:jc w:val="both"/>
        <w:rPr>
          <w:rFonts w:ascii="Times New Roman" w:hAnsi="Times New Roman" w:cs="Times New Roman"/>
        </w:rPr>
      </w:pPr>
    </w:p>
    <w:p w14:paraId="372CCD86" w14:textId="1B2A8F8F" w:rsidR="002D2D0E" w:rsidRPr="00675DEC" w:rsidRDefault="00F738E5" w:rsidP="00967161">
      <w:pPr>
        <w:jc w:val="both"/>
        <w:rPr>
          <w:rFonts w:ascii="Times New Roman" w:hAnsi="Times New Roman" w:cs="Times New Roman"/>
          <w:b/>
          <w:bCs/>
        </w:rPr>
      </w:pPr>
      <w:r w:rsidRPr="00675DEC">
        <w:rPr>
          <w:rFonts w:ascii="Times New Roman" w:hAnsi="Times New Roman" w:cs="Times New Roman"/>
          <w:b/>
          <w:bCs/>
        </w:rPr>
        <w:t>4.2</w:t>
      </w:r>
      <w:r w:rsidR="002D2D0E" w:rsidRPr="00675DEC">
        <w:rPr>
          <w:rFonts w:ascii="Times New Roman" w:hAnsi="Times New Roman" w:cs="Times New Roman"/>
          <w:b/>
          <w:bCs/>
        </w:rPr>
        <w:t xml:space="preserve">. </w:t>
      </w:r>
      <w:r w:rsidR="00140238">
        <w:rPr>
          <w:rFonts w:ascii="Times New Roman" w:hAnsi="Times New Roman" w:cs="Times New Roman"/>
          <w:b/>
          <w:bCs/>
        </w:rPr>
        <w:tab/>
      </w:r>
      <w:r w:rsidR="002D2D0E" w:rsidRPr="00675DEC">
        <w:rPr>
          <w:rFonts w:ascii="Times New Roman" w:hAnsi="Times New Roman" w:cs="Times New Roman"/>
          <w:b/>
          <w:bCs/>
        </w:rPr>
        <w:t>Economic Importance of Food Fermentation</w:t>
      </w:r>
    </w:p>
    <w:p w14:paraId="0A3C684D" w14:textId="3D5B50CC" w:rsidR="00D42C5E" w:rsidRPr="00675DEC" w:rsidRDefault="00C6652F" w:rsidP="00140238">
      <w:pPr>
        <w:ind w:firstLine="720"/>
        <w:jc w:val="both"/>
        <w:rPr>
          <w:rFonts w:ascii="Times New Roman" w:hAnsi="Times New Roman" w:cs="Times New Roman"/>
        </w:rPr>
      </w:pPr>
      <w:r w:rsidRPr="00675DEC">
        <w:rPr>
          <w:rFonts w:ascii="Times New Roman" w:eastAsia="Times New Roman" w:hAnsi="Times New Roman" w:cs="Times New Roman"/>
          <w:color w:val="0F1115"/>
        </w:rPr>
        <w:t>The global market for fermented foods is significant and growing. </w:t>
      </w:r>
      <w:r w:rsidR="00D42C5E" w:rsidRPr="00675DEC">
        <w:rPr>
          <w:rFonts w:ascii="Times New Roman" w:hAnsi="Times New Roman" w:cs="Times New Roman"/>
        </w:rPr>
        <w:t>Since the 1970s, global consumption of fermented foods has increased tremendously, reflecting changing eating behaviors and growing public awareness of their health benefits. This group includes everyday products that are commonly eaten, like yogurt, cheese, buttermilk, fermented meats, sourdough bread, and alcoholic beverages, as well as fermented vegetables, fruits, sauces, and ethnic foods like kefir and koumiss</w:t>
      </w:r>
      <w:r w:rsidR="00D96B9A">
        <w:rPr>
          <w:rFonts w:ascii="Times New Roman" w:hAnsi="Times New Roman" w:cs="Times New Roman"/>
        </w:rPr>
        <w:t xml:space="preserve"> </w:t>
      </w:r>
      <w:r w:rsidR="00D96B9A">
        <w:rPr>
          <w:rFonts w:ascii="Times New Roman" w:hAnsi="Times New Roman" w:cs="Times New Roman"/>
        </w:rPr>
        <w:fldChar w:fldCharType="begin" w:fldLock="1"/>
      </w:r>
      <w:r w:rsidR="0049293B">
        <w:rPr>
          <w:rFonts w:ascii="Times New Roman" w:hAnsi="Times New Roman" w:cs="Times New Roman"/>
        </w:rPr>
        <w:instrText>ADDIN CSL_CITATION {"citationItems":[{"id":"ITEM-1","itemData":{"DOI":"10.1016/j.copbio.2016.11.010","ISSN":"18790429","PMID":"27998788","abstract":"Fermented foods and beverages were among the first processed food products consumed by humans. The production of foods such as yogurt and cultured milk, wine and beer, sauerkraut and kimchi, and fermented sausage were initially valued because of their improved shelf life, safety, and organoleptic properties. It is increasingly understood that fermented foods can also have enhanced nutritional and functional properties due to transformation of substrates and formation of bioactive or bioavailable end-products. Many fermented foods also contain living microorganisms of which some are genetically similar to strains used as probiotics. Although only a limited number of clinical studies on fermented foods have been performed, there is evidence that these foods provide health benefits well-beyond the starting food materials.","author":[{"dropping-particle":"","family":"Marco","given":"Maria L.","non-dropping-particle":"","parse-names":false,"suffix":""},{"dropping-particle":"","family":"Heeney","given":"Dustin","non-dropping-particle":"","parse-names":false,"suffix":""},{"dropping-particle":"","family":"Binda","given":"Sylvie","non-dropping-particle":"","parse-names":false,"suffix":""},{"dropping-particle":"","family":"Cifelli","given":"Christopher J.","non-dropping-particle":"","parse-names":false,"suffix":""},{"dropping-particle":"","family":"Cotter","given":"Paul D.","non-dropping-particle":"","parse-names":false,"suffix":""},{"dropping-particle":"","family":"Foligné","given":"Benoit","non-dropping-particle":"","parse-names":false,"suffix":""},{"dropping-particle":"","family":"Gänzle","given":"Michael","non-dropping-particle":"","parse-names":false,"suffix":""},{"dropping-particle":"","family":"Kort","given":"Remco","non-dropping-particle":"","parse-names":false,"suffix":""},{"dropping-particle":"","family":"Pasin","given":"Gonca","non-dropping-particle":"","parse-names":false,"suffix":""},{"dropping-particle":"","family":"Pihlanto","given":"Anne","non-dropping-particle":"","parse-names":false,"suffix":""},{"dropping-particle":"","family":"Smid","given":"Eddy J.","non-dropping-particle":"","parse-names":false,"suffix":""},{"dropping-particle":"","family":"Hutkins","given":"Robert","non-dropping-particle":"","parse-names":false,"suffix":""}],"container-title":"Current Opinion in Biotechnology","id":"ITEM-1","issued":{"date-parts":[["2017"]]},"page":"94-102","title":"Health benefits of fermented foods: microbiota and beyond","type":"article-journal","volume":"44"},"uris":["http://www.mendeley.com/documents/?uuid=c1650e00-bb2e-493c-8680-893b0b811408"]}],"mendeley":{"formattedCitation":"(Marco et al., 2017)","plainTextFormattedCitation":"(Marco et al., 2017)","previouslyFormattedCitation":"(Marco et al., 2017)"},"properties":{"noteIndex":0},"schema":"https://github.com/citation-style-language/schema/raw/master/csl-citation.json"}</w:instrText>
      </w:r>
      <w:r w:rsidR="00D96B9A">
        <w:rPr>
          <w:rFonts w:ascii="Times New Roman" w:hAnsi="Times New Roman" w:cs="Times New Roman"/>
        </w:rPr>
        <w:fldChar w:fldCharType="separate"/>
      </w:r>
      <w:r w:rsidR="00D96B9A" w:rsidRPr="00D96B9A">
        <w:rPr>
          <w:rFonts w:ascii="Times New Roman" w:hAnsi="Times New Roman" w:cs="Times New Roman"/>
          <w:noProof/>
        </w:rPr>
        <w:t>(Marco et al., 2017)</w:t>
      </w:r>
      <w:r w:rsidR="00D96B9A">
        <w:rPr>
          <w:rFonts w:ascii="Times New Roman" w:hAnsi="Times New Roman" w:cs="Times New Roman"/>
        </w:rPr>
        <w:fldChar w:fldCharType="end"/>
      </w:r>
      <w:r w:rsidR="00D42C5E" w:rsidRPr="00675DEC">
        <w:rPr>
          <w:rFonts w:ascii="Times New Roman" w:hAnsi="Times New Roman" w:cs="Times New Roman"/>
        </w:rPr>
        <w:t>.</w:t>
      </w:r>
    </w:p>
    <w:p w14:paraId="4A7A03E0" w14:textId="3259CFDB" w:rsidR="00D42C5E" w:rsidRPr="00675DEC" w:rsidRDefault="00D42C5E" w:rsidP="00140238">
      <w:pPr>
        <w:ind w:firstLine="720"/>
        <w:jc w:val="both"/>
        <w:rPr>
          <w:rFonts w:ascii="Times New Roman" w:hAnsi="Times New Roman" w:cs="Times New Roman"/>
        </w:rPr>
      </w:pPr>
      <w:r w:rsidRPr="00675DEC">
        <w:rPr>
          <w:rFonts w:ascii="Times New Roman" w:hAnsi="Times New Roman" w:cs="Times New Roman"/>
        </w:rPr>
        <w:t>An important factor behind this positive</w:t>
      </w:r>
      <w:r w:rsidR="00C6652F" w:rsidRPr="00675DEC">
        <w:rPr>
          <w:rFonts w:ascii="Times New Roman" w:hAnsi="Times New Roman" w:cs="Times New Roman"/>
        </w:rPr>
        <w:t xml:space="preserve"> </w:t>
      </w:r>
      <w:r w:rsidRPr="00675DEC">
        <w:rPr>
          <w:rFonts w:ascii="Times New Roman" w:hAnsi="Times New Roman" w:cs="Times New Roman"/>
        </w:rPr>
        <w:t>trajectory is the perception that fermented foods are natural and healthy, and beneficial to health.</w:t>
      </w:r>
      <w:r w:rsidR="00140238">
        <w:rPr>
          <w:rFonts w:ascii="Times New Roman" w:hAnsi="Times New Roman" w:cs="Times New Roman"/>
        </w:rPr>
        <w:t xml:space="preserve"> </w:t>
      </w:r>
      <w:r w:rsidRPr="00675DEC">
        <w:rPr>
          <w:rFonts w:ascii="Times New Roman" w:hAnsi="Times New Roman" w:cs="Times New Roman"/>
        </w:rPr>
        <w:t>Consumers are ever more enlightened that they contain billions of live, beneficial bacteria—mostly lactic acid bacteria and yeasts—and their metabolites, consisting of organic acids, peptides, and vitamins, without raising a note of concern for their safety</w:t>
      </w:r>
      <w:r w:rsidR="00B65055">
        <w:rPr>
          <w:rFonts w:ascii="Times New Roman" w:hAnsi="Times New Roman" w:cs="Times New Roman"/>
        </w:rPr>
        <w:t xml:space="preserve"> </w:t>
      </w:r>
      <w:r w:rsidR="00832AEA">
        <w:rPr>
          <w:rFonts w:ascii="Times New Roman" w:hAnsi="Times New Roman" w:cs="Times New Roman"/>
        </w:rPr>
        <w:fldChar w:fldCharType="begin" w:fldLock="1"/>
      </w:r>
      <w:r w:rsidR="00D96B9A">
        <w:rPr>
          <w:rFonts w:ascii="Times New Roman" w:hAnsi="Times New Roman" w:cs="Times New Roman"/>
        </w:rPr>
        <w:instrText>ADDIN CSL_CITATION {"citationItems":[{"id":"ITEM-1","itemData":{"DOI":"10.1093/nutrit/nuaa013","ISSN":"17534887","PMID":"32447398","abstract":"Consumption of yogurt and other fermented products is associated with improved health outcomes. Although dairy consumption is included in most dietary guidelines, there have been few specific recommendations for yogurt and cultured dairy products. A qualitative systematic review was conducted to determine the effect of consumption of fermented milk products on gastrointestinal and cardiovascular health, cancer risk, weight management, diabetes and metabolic health, and bone density using PRISMA guidelines. English language papers in PubMed were searched, with no date restrictions. In total, 1057 abstracts were screened, of which 602 were excluded owing to lack of appropriate controls, potential biases, and experimental design issues. The remaining 455 papers were independently reviewed by both authors and 108 studies were included in the final review. The authors met regularly to concur, through consensus, on relevance, methods, findings, quality, and conclusions. The included studies were published between 1979 and 2017. From the 108 included studies, 76 reported a favorable outcome of fermented milks on health and 67 of these were considered to be positive or neutral quality according to the Academy of Nutrition and Dietetics' Quality Criteria Checklist. Of the 32 remaining studies, the study outcomes were either not significant (28) or unfavorable (4), and most studies (18) were of neutral quality. A causal relationship exists between lactose digestion and tolerance and yogurt consumption, and consistent associations exist between fermented milk consumption and reduced risk of breast and colorectal cancer and type 2 diabetes, improved weight maintenance, and improved cardiovascular, bone, and gastrointestinal health. Further, an association exists between prostate cancer occurrence and dairy product consumption in general, with no difference between fermented and unfermented products. This article argues that yogurt and other fermented milk products provide favorable health outcomes beyond the milk from which these products are made and that consumption of these products should be encouraged as part of national dietary guidelines. Systematic review registration: PROSPERO registration no. CRD42017068953.","author":[{"dropping-particle":"","family":"Savaiano","given":"Dennis A.","non-dropping-particle":"","parse-names":false,"suffix":""},{"dropping-particle":"","family":"Hutkins","given":"Robert W.","non-dropping-particle":"","parse-names":false,"suffix":""}],"container-title":"Nutrition Reviews","id":"ITEM-1","issue":"5","issued":{"date-parts":[["2021"]]},"page":"599-614","title":"Yogurt, cultured fermented milk, and health: A systematic review","type":"article-journal","volume":"79"},"uris":["http://www.mendeley.com/documents/?uuid=4bba3aed-eca1-4612-8543-7e04ca3c4230"]},{"id":"ITEM-2","itemData":{"DOI":"10.1016/B978-0-12-384947-2.00285-3","ISBN":"9780123849533","abstract":"This article gives a general view on the different types of fermented products that are mostly consumed all over the world. The most relevant characteristics about the composition and nutritional value of each group are reported. Additionally, some of the bioactive compounds that are released or synthesized during the fermentation process of different foods and exert a health effect in the organism are also presented. The current scientific evidence of these effects is summarized.","author":[{"dropping-particle":"","family":"Ansorena","given":"D.","non-dropping-particle":"","parse-names":false,"suffix":""},{"dropping-particle":"","family":"Astiasarán","given":"I.","non-dropping-particle":"","parse-names":false,"suffix":""}],"container-title":"Encyclopedia of Food and Health","id":"ITEM-2","issued":{"date-parts":[["2015"]]},"page":"649-655","title":"Fermented Foods: Composition and Health effects","type":"article-journal"},"uris":["http://www.mendeley.com/documents/?uuid=bc5c4c99-c76f-409e-9d33-94702d7d9ca8"]}],"mendeley":{"formattedCitation":"(Ansorena &amp; Astiasarán, 2015; Savaiano &amp; Hutkins, 2021)","plainTextFormattedCitation":"(Ansorena &amp; Astiasarán, 2015; Savaiano &amp; Hutkins, 2021)","previouslyFormattedCitation":"(Ansorena &amp; Astiasarán, 2015; Savaiano &amp; Hutkins, 2021)"},"properties":{"noteIndex":0},"schema":"https://github.com/citation-style-language/schema/raw/master/csl-citation.json"}</w:instrText>
      </w:r>
      <w:r w:rsidR="00832AEA">
        <w:rPr>
          <w:rFonts w:ascii="Times New Roman" w:hAnsi="Times New Roman" w:cs="Times New Roman"/>
        </w:rPr>
        <w:fldChar w:fldCharType="separate"/>
      </w:r>
      <w:r w:rsidR="00832AEA" w:rsidRPr="00832AEA">
        <w:rPr>
          <w:rFonts w:ascii="Times New Roman" w:hAnsi="Times New Roman" w:cs="Times New Roman"/>
          <w:noProof/>
        </w:rPr>
        <w:t>(Ansorena &amp; Astiasarán, 2015; Savaiano &amp; Hutkins, 2021)</w:t>
      </w:r>
      <w:r w:rsidR="00832AEA">
        <w:rPr>
          <w:rFonts w:ascii="Times New Roman" w:hAnsi="Times New Roman" w:cs="Times New Roman"/>
        </w:rPr>
        <w:fldChar w:fldCharType="end"/>
      </w:r>
      <w:r w:rsidRPr="00675DEC">
        <w:rPr>
          <w:rFonts w:ascii="Times New Roman" w:hAnsi="Times New Roman" w:cs="Times New Roman"/>
        </w:rPr>
        <w:t>.</w:t>
      </w:r>
      <w:r w:rsidR="00140238">
        <w:rPr>
          <w:rFonts w:ascii="Times New Roman" w:hAnsi="Times New Roman" w:cs="Times New Roman"/>
        </w:rPr>
        <w:t xml:space="preserve"> </w:t>
      </w:r>
      <w:r w:rsidRPr="00675DEC">
        <w:rPr>
          <w:rFonts w:ascii="Times New Roman" w:hAnsi="Times New Roman" w:cs="Times New Roman"/>
        </w:rPr>
        <w:t xml:space="preserve">Given their long history of safe consumption in many cultures, fermented foods are also universally viewed as trustworthy and credible ones </w:t>
      </w:r>
      <w:r w:rsidR="00EC3685">
        <w:rPr>
          <w:rFonts w:ascii="Times New Roman" w:hAnsi="Times New Roman" w:cs="Times New Roman"/>
        </w:rPr>
        <w:fldChar w:fldCharType="begin" w:fldLock="1"/>
      </w:r>
      <w:r w:rsidR="00D4279F">
        <w:rPr>
          <w:rFonts w:ascii="Times New Roman" w:hAnsi="Times New Roman" w:cs="Times New Roman"/>
        </w:rPr>
        <w:instrText>ADDIN CSL_CITATION {"citationItems":[{"id":"ITEM-1","itemData":{"DOI":"10.20944/preprints202408.1687.v1","abstract":"&lt;p&gt;Foods that are fermented have a crucial role in global diets, these foods benefit from the process of fermentation, which enhances nutrition, flavor, and safety through the use of probiotics, anti-aging compounds, and antibiotics. Traditional fermentation is based on the spontaneous activity of microorganisms, while modern methods utilize defined cultures for consistency. The microorganisms in cheese are important for the flavor and texture of the product. These microorganisms are either non-starter or starter bacteria, yeast, and mold. The advances in sequencing technology have facilitated an increase in our understanding of these communities and their contribution to the quality and safety of cheese. Despite the health benefits of fermented dairy products, such as yogurt, they can pose a risk of contamination with pathogens. New methods of management and sequencing are crucial to ensuring the safety and quality of fermented foods, combining traditional methods with modern advances.&lt;/p&gt;","author":[{"dropping-particle":"Da","family":"Silva","given":"Josué J.","non-dropping-particle":"","parse-names":false,"suffix":""}],"id":"ITEM-1","issued":{"date-parts":[["2024"]]},"title":"Microbial Dynamics in Fermented Foods: Health Implications, Cheese Production, and Advances in Analytical Techniques","type":"article-journal"},"uris":["http://www.mendeley.com/documents/?uuid=490d9e52-ffa5-411a-b20f-b19ce590fe31"]}],"mendeley":{"formattedCitation":"(Silva, 2024)","plainTextFormattedCitation":"(Silva, 2024)","previouslyFormattedCitation":"(Silva, 2024)"},"properties":{"noteIndex":0},"schema":"https://github.com/citation-style-language/schema/raw/master/csl-citation.json"}</w:instrText>
      </w:r>
      <w:r w:rsidR="00EC3685">
        <w:rPr>
          <w:rFonts w:ascii="Times New Roman" w:hAnsi="Times New Roman" w:cs="Times New Roman"/>
        </w:rPr>
        <w:fldChar w:fldCharType="separate"/>
      </w:r>
      <w:r w:rsidR="00EC3685" w:rsidRPr="00EC3685">
        <w:rPr>
          <w:rFonts w:ascii="Times New Roman" w:hAnsi="Times New Roman" w:cs="Times New Roman"/>
          <w:noProof/>
        </w:rPr>
        <w:t>(Silva, 2024)</w:t>
      </w:r>
      <w:r w:rsidR="00EC3685">
        <w:rPr>
          <w:rFonts w:ascii="Times New Roman" w:hAnsi="Times New Roman" w:cs="Times New Roman"/>
        </w:rPr>
        <w:fldChar w:fldCharType="end"/>
      </w:r>
      <w:r w:rsidRPr="00675DEC">
        <w:rPr>
          <w:rFonts w:ascii="Times New Roman" w:hAnsi="Times New Roman" w:cs="Times New Roman"/>
        </w:rPr>
        <w:t>.</w:t>
      </w:r>
    </w:p>
    <w:p w14:paraId="46EC73D2" w14:textId="699955FE" w:rsidR="002D2D0E" w:rsidRPr="00675DEC" w:rsidRDefault="00C42470" w:rsidP="00967161">
      <w:pPr>
        <w:jc w:val="both"/>
        <w:rPr>
          <w:rFonts w:ascii="Times New Roman" w:hAnsi="Times New Roman" w:cs="Times New Roman"/>
        </w:rPr>
      </w:pPr>
      <w:r w:rsidRPr="00675DEC">
        <w:rPr>
          <w:rFonts w:ascii="Times New Roman" w:hAnsi="Times New Roman" w:cs="Times New Roman"/>
        </w:rPr>
        <w:t xml:space="preserve">The principles of fermentation are now inspiring food preservation developments. </w:t>
      </w:r>
      <w:r w:rsidR="00D42C5E" w:rsidRPr="00675DEC">
        <w:rPr>
          <w:rFonts w:ascii="Times New Roman" w:hAnsi="Times New Roman" w:cs="Times New Roman"/>
        </w:rPr>
        <w:t xml:space="preserve">By embracing the reported safety characteristics, latest reports propose that antimicrobial compounds formed intrinsically during fermentation, e.g., by phenolic compounds, organic acids, and by bacteriocins, can be incorporated as bios-preservatives in non-fermented foods. Future applications can decrease chemical preservative dependency, extend shelf life, and address consumer interests in less-processed foods with clean labels </w:t>
      </w:r>
      <w:r w:rsidR="00190257">
        <w:rPr>
          <w:rFonts w:ascii="Times New Roman" w:hAnsi="Times New Roman" w:cs="Times New Roman"/>
        </w:rPr>
        <w:fldChar w:fldCharType="begin" w:fldLock="1"/>
      </w:r>
      <w:r w:rsidR="00F41172">
        <w:rPr>
          <w:rFonts w:ascii="Times New Roman" w:hAnsi="Times New Roman" w:cs="Times New Roman"/>
        </w:rPr>
        <w:instrText>ADDIN CSL_CITATION {"citationItems":[{"id":"ITEM-1","itemData":{"DOI":"10.3390/fermentation6040106","ISSN":"23115637","abstract":"Fermentation processes in foods often lead to changes in nutritional and biochemical quality relative to the starting ingredients. Fermented foods comprise very complex ecosystems consisting of enzymes from raw ingredients that interact with the fermenting microorganisms’ metabolic activities. Fermenting microorganisms provide a unique approach towards food stability via physical and biochemical changes in fermented foods. These fermented foods can benefit consumers compared to simple foods in terms of antioxidants, production of peptides, organoleptic and probiotic properties, and antimicrobial activity. It also helps in the levels of anti-nutrients and toxins level. The quality and quantity of microbial communities in fermented foods vary based on the manufacturing process and storage conditions/durability. This review contributes to current research on biochemical changes during the fermentation of foods. The focus will be on the changes in the biochemical compounds that determine the characteristics of final fermented food products from original food resources.","author":[{"dropping-particle":"","family":"Sharma","given":"Ranjana","non-dropping-particle":"","parse-names":false,"suffix":""},{"dropping-particle":"","family":"Garg","given":"Prakrati","non-dropping-particle":"","parse-names":false,"suffix":""},{"dropping-particle":"","family":"Kumar","given":"Pradeep","non-dropping-particle":"","parse-names":false,"suffix":""},{"dropping-particle":"","family":"Bhatia","given":"Shashi Kant","non-dropping-particle":"","parse-names":false,"suffix":""},{"dropping-particle":"","family":"Kulshrestha","given":"Saurabh","non-dropping-particle":"","parse-names":false,"suffix":""}],"container-title":"Fermentation","id":"ITEM-1","issue":"4","issued":{"date-parts":[["2020"]]},"page":"1-20","title":"Microbial fermentation and its role in quality improvement of fermented foods","type":"article-journal","volume":"6"},"uris":["http://www.mendeley.com/documents/?uuid=4d5a4579-33bc-42eb-9505-4963438e5565"]},{"id":"ITEM-2","itemData":{"DOI":"10.3109/09637486.2015.1088939","ISSN":"14653478","PMID":"26397032","abstract":"The objective of this study was to determinate phytase activity of bacteriocins producing lactic acid bacteria previously isolated from spontaneous rye sourdough. The results show that the highest extracellular phytase activity produces Pediococcus pentosaceus KTU05-8 and KTU05-9 strains with a volumetric phytase activity of 32 and 54 U/ml, respectively, under conditions similar to leavening of bread dough (pH 5.5 and 30 °C). In vitro studies in simulated gastrointestinal tract media pH provide that bioproducts prepared with P. pentosaceus strains used in wholemeal wheat bread preparation increase solubility of iron, zinc, manganese, calcium and phosphorus average 30%. Therefore, P. pentosaceus KTU05-9 and KTU05-8 strains could be recommended to use as a starter for sourdough preparation for increasing of mineral bioavailability from wholemeal wheat bread.","author":[{"dropping-particle":"","family":"Cizeikiene","given":"Dalia","non-dropping-particle":"","parse-names":false,"suffix":""},{"dropping-particle":"","family":"Juodeikiene","given":"Grazina","non-dropping-particle":"","parse-names":false,"suffix":""},{"dropping-particle":"","family":"Bartkiene","given":"Elena","non-dropping-particle":"","parse-names":false,"suffix":""},{"dropping-particle":"","family":"Damasius","given":"Jonas","non-dropping-particle":"","parse-names":false,"suffix":""},{"dropping-particle":"","family":"Paskevicius","given":"Algimantas","non-dropping-particle":"","parse-names":false,"suffix":""}],"container-title":"International Journal of Food Sciences and Nutrition","id":"ITEM-2","issue":"7","issued":{"date-parts":[["2015"]]},"page":"736-742","title":"Phytase activity of lactic acid bacteria and their impact on the solubility of minerals from wholemeal wheat bread","type":"article-journal","volume":"66"},"uris":["http://www.mendeley.com/documents/?uuid=80f83fd2-f94e-43f5-9146-e7635959a3b8"]}],"mendeley":{"formattedCitation":"(Cizeikiene et al., 2015; Sharma et al., 2020)","plainTextFormattedCitation":"(Cizeikiene et al., 2015; Sharma et al., 2020)","previouslyFormattedCitation":"(Cizeikiene et al., 2015; Sharma et al., 2020)"},"properties":{"noteIndex":0},"schema":"https://github.com/citation-style-language/schema/raw/master/csl-citation.json"}</w:instrText>
      </w:r>
      <w:r w:rsidR="00190257">
        <w:rPr>
          <w:rFonts w:ascii="Times New Roman" w:hAnsi="Times New Roman" w:cs="Times New Roman"/>
        </w:rPr>
        <w:fldChar w:fldCharType="separate"/>
      </w:r>
      <w:r w:rsidR="00190257" w:rsidRPr="00190257">
        <w:rPr>
          <w:rFonts w:ascii="Times New Roman" w:hAnsi="Times New Roman" w:cs="Times New Roman"/>
          <w:noProof/>
        </w:rPr>
        <w:t>(Cizeikiene et al., 2015; Sharma et al., 2020)</w:t>
      </w:r>
      <w:r w:rsidR="00190257">
        <w:rPr>
          <w:rFonts w:ascii="Times New Roman" w:hAnsi="Times New Roman" w:cs="Times New Roman"/>
        </w:rPr>
        <w:fldChar w:fldCharType="end"/>
      </w:r>
      <w:r w:rsidR="00D42C5E" w:rsidRPr="00675DEC">
        <w:rPr>
          <w:rFonts w:ascii="Times New Roman" w:hAnsi="Times New Roman" w:cs="Times New Roman"/>
        </w:rPr>
        <w:t>.</w:t>
      </w:r>
    </w:p>
    <w:p w14:paraId="5661D86C" w14:textId="5D471D33" w:rsidR="00E76FB0" w:rsidRPr="00675DEC" w:rsidRDefault="00F738E5" w:rsidP="00967161">
      <w:pPr>
        <w:jc w:val="both"/>
        <w:rPr>
          <w:rFonts w:ascii="Times New Roman" w:hAnsi="Times New Roman" w:cs="Times New Roman"/>
          <w:b/>
          <w:bCs/>
        </w:rPr>
      </w:pPr>
      <w:r w:rsidRPr="00675DEC">
        <w:rPr>
          <w:rFonts w:ascii="Times New Roman" w:hAnsi="Times New Roman" w:cs="Times New Roman"/>
          <w:b/>
          <w:bCs/>
        </w:rPr>
        <w:t>5</w:t>
      </w:r>
      <w:r w:rsidR="00E76FB0" w:rsidRPr="00675DEC">
        <w:rPr>
          <w:rFonts w:ascii="Times New Roman" w:hAnsi="Times New Roman" w:cs="Times New Roman"/>
          <w:b/>
          <w:bCs/>
        </w:rPr>
        <w:t xml:space="preserve">. </w:t>
      </w:r>
      <w:r w:rsidR="00140238">
        <w:rPr>
          <w:rFonts w:ascii="Times New Roman" w:hAnsi="Times New Roman" w:cs="Times New Roman"/>
          <w:b/>
          <w:bCs/>
        </w:rPr>
        <w:tab/>
      </w:r>
      <w:r w:rsidR="00E76FB0" w:rsidRPr="00675DEC">
        <w:rPr>
          <w:rFonts w:ascii="Times New Roman" w:hAnsi="Times New Roman" w:cs="Times New Roman"/>
          <w:b/>
          <w:bCs/>
        </w:rPr>
        <w:t>Microorganisms and Food Fermentation</w:t>
      </w:r>
    </w:p>
    <w:p w14:paraId="6B32857C" w14:textId="060DE2BE" w:rsidR="00E141E1" w:rsidRPr="00675DEC" w:rsidRDefault="00E141E1" w:rsidP="00967161">
      <w:pPr>
        <w:jc w:val="both"/>
        <w:rPr>
          <w:rFonts w:ascii="Times New Roman" w:hAnsi="Times New Roman" w:cs="Times New Roman"/>
          <w:b/>
          <w:bCs/>
        </w:rPr>
      </w:pPr>
      <w:r w:rsidRPr="00675DEC">
        <w:rPr>
          <w:rFonts w:ascii="Times New Roman" w:eastAsia="Times New Roman" w:hAnsi="Times New Roman" w:cs="Times New Roman"/>
          <w:b/>
          <w:bCs/>
          <w:color w:val="0F1115"/>
        </w:rPr>
        <w:t xml:space="preserve">5.1 </w:t>
      </w:r>
      <w:r w:rsidR="00140238">
        <w:rPr>
          <w:rFonts w:ascii="Times New Roman" w:eastAsia="Times New Roman" w:hAnsi="Times New Roman" w:cs="Times New Roman"/>
          <w:b/>
          <w:bCs/>
          <w:color w:val="0F1115"/>
        </w:rPr>
        <w:tab/>
      </w:r>
      <w:r w:rsidRPr="00675DEC">
        <w:rPr>
          <w:rFonts w:ascii="Times New Roman" w:eastAsia="Times New Roman" w:hAnsi="Times New Roman" w:cs="Times New Roman"/>
          <w:b/>
          <w:bCs/>
          <w:color w:val="0F1115"/>
        </w:rPr>
        <w:t>Beneficial Microorganisms and Starter Cultures</w:t>
      </w:r>
    </w:p>
    <w:p w14:paraId="73C3CFA2" w14:textId="6D2AEB12" w:rsidR="003659DB" w:rsidRPr="00675DEC" w:rsidRDefault="00E76FB0" w:rsidP="00140238">
      <w:pPr>
        <w:ind w:firstLine="720"/>
        <w:jc w:val="both"/>
        <w:rPr>
          <w:rFonts w:ascii="Times New Roman" w:hAnsi="Times New Roman" w:cs="Times New Roman"/>
        </w:rPr>
      </w:pPr>
      <w:r w:rsidRPr="00675DEC">
        <w:rPr>
          <w:rFonts w:ascii="Times New Roman" w:hAnsi="Times New Roman" w:cs="Times New Roman"/>
        </w:rPr>
        <w:t>Microorganisms are essential to the fermentation industry, where they are exploited for the production of a wide range of metabolites, including organic acids, alcohols, enzymes, antibiotics, and polysaccharides.</w:t>
      </w:r>
      <w:r w:rsidR="003659DB" w:rsidRPr="00675DEC">
        <w:rPr>
          <w:rFonts w:ascii="Times New Roman" w:hAnsi="Times New Roman" w:cs="Times New Roman"/>
        </w:rPr>
        <w:t xml:space="preserve"> Fermentation is inherently complex, involving the conversion of agricultural raw materials—of both plant and animal origin—through the metabolic activity of either indigenous microflora or intentionally introduced starter cultures. These </w:t>
      </w:r>
      <w:proofErr w:type="spellStart"/>
      <w:r w:rsidR="003659DB" w:rsidRPr="00675DEC">
        <w:rPr>
          <w:rFonts w:ascii="Times New Roman" w:hAnsi="Times New Roman" w:cs="Times New Roman"/>
        </w:rPr>
        <w:t>biotransformations</w:t>
      </w:r>
      <w:proofErr w:type="spellEnd"/>
      <w:r w:rsidR="003659DB" w:rsidRPr="00675DEC">
        <w:rPr>
          <w:rFonts w:ascii="Times New Roman" w:hAnsi="Times New Roman" w:cs="Times New Roman"/>
        </w:rPr>
        <w:t xml:space="preserve"> not only extend shelf life but also improve nutritional quality, deliver health benefits, and enhance the sensory profile of foods in terms of taste, texture, and aroma</w:t>
      </w:r>
      <w:r w:rsidR="00A950FA">
        <w:rPr>
          <w:rFonts w:ascii="Times New Roman" w:hAnsi="Times New Roman" w:cs="Times New Roman"/>
        </w:rPr>
        <w:t xml:space="preserve"> </w:t>
      </w:r>
      <w:r w:rsidR="00A33607">
        <w:rPr>
          <w:rFonts w:ascii="Times New Roman" w:hAnsi="Times New Roman" w:cs="Times New Roman"/>
        </w:rPr>
        <w:fldChar w:fldCharType="begin" w:fldLock="1"/>
      </w:r>
      <w:r w:rsidR="002456E4">
        <w:rPr>
          <w:rFonts w:ascii="Times New Roman" w:hAnsi="Times New Roman" w:cs="Times New Roman"/>
        </w:rPr>
        <w:instrText>ADDIN CSL_CITATION {"citationItems":[{"id":"ITEM-1","itemData":{"DOI":"10.1016/j.heliyon.2024.e24501","ISSN":"24058440","abstract":"Biogenic amines (BAs) are low-molecular decarboxylation products of amino acids formed during microbial fermentation. Several fermented foods may contain BAs such as histamine, tyramine, and/or phenylethylamine, at levels above documented toxic doses. Dietary exposure to foods containing high levels of BAs is associated with many adverse health effects, such as migraines, elevated blood pressure, and tachycardia. BA-mediated toxicity may occur at levels a hundred times below regulatory and suggested toxic doses, depending on an individual's sensitivity and factors such as alcohol consumption and certain medications. Although BAs occur in a wide variety of fermented foods, food safety and public health professionals are not well informed about the potential health risks and control strategies in these foods. In this review, we highlight the health risks and symptoms linked to BA exposures, the BA levels found in different fermented foods, regulatory and suggested toxic doses, and risk mitigation strategies to inform food industry and public health professionals’ practice.","author":[{"dropping-particle":"","family":"Saha Turna","given":"Nikita","non-dropping-particle":"","parse-names":false,"suffix":""},{"dropping-particle":"","family":"Chung","given":"Rena","non-dropping-particle":"","parse-names":false,"suffix":""},{"dropping-particle":"","family":"McIntyre","given":"Lorraine","non-dropping-particle":"","parse-names":false,"suffix":""}],"container-title":"Heliyon","id":"ITEM-1","issue":"2","issued":{"date-parts":[["2024"]]},"page":"e24501","publisher":"Elsevier Ltd","title":"A review of biogenic amines in fermented foods: Occurrence and health effects","type":"article-journal","volume":"10"},"uris":["http://www.mendeley.com/documents/?uuid=d633f556-bcfa-4b1c-8731-4f3ce00c8720"]},{"id":"ITEM-2","itemData":{"DOI":"10.1016/j.foodchem.2022.133034","ISSN":"18737072","PMID":"35483288","abstract":"Food fermentation has been playing an important role in producing bioactive components (e.g., peptides), which exert many healthy effects. In this study, it was observed that natto possessed significantly higher angiotensin I-converting enzyme (ACE) inhibitory effect than soybean. Meanwhile, a total of 246 amino-containing compounds were identified via LC-Q-TOF-MS/MS, including amino acids, dipeptides, tripeptides, O-methyl-peptide, and biogenic amines, 187 of them were only detected in natto. Of the list, dipeptides, with ACE inhibitory abilities or potentials, were found to be the most significantly up-regulated class and positively correlated with significantly increased ACE inhibitory activity of natto. Moreover, dynamic profiling elucidated the increased dipeptides were generated from water soluble and insoluble protein via Bacillus subtilis natto fermentation. Taken together, this study enriches the chemical diversity of natto and provides an in-depth insight into the degradation mechanism of soy protein during natto fermentation, which can be extended to other functional foods.","author":[{"dropping-particle":"","family":"Zhang","given":"Lili","non-dropping-particle":"","parse-names":false,"suffix":""},{"dropping-particle":"","family":"Wu","given":"Jian lin","non-dropping-particle":"","parse-names":false,"suffix":""},{"dropping-particle":"","family":"Xu","given":"Pan","non-dropping-particle":"","parse-names":false,"suffix":""},{"dropping-particle":"","family":"Guo","given":"Sheng","non-dropping-particle":"","parse-names":false,"suffix":""},{"dropping-particle":"","family":"Zhou","given":"Tingting","non-dropping-particle":"","parse-names":false,"suffix":""},{"dropping-particle":"","family":"Li","given":"Na","non-dropping-particle":"","parse-names":false,"suffix":""}],"container-title":"Food Chemistry","id":"ITEM-2","issue":"January","issued":{"date-parts":[["2022"]]},"title":"Soy protein degradation drives diversity of amino-containing compounds via Bacillus subtilis natto fermentation","type":"article-journal","volume":"388"},"uris":["http://www.mendeley.com/documents/?uuid=7530762b-d4af-4c67-b223-416c714e7a1f"]}],"mendeley":{"formattedCitation":"(Saha Turna et al., 2024; L. Zhang et al., 2022)","plainTextFormattedCitation":"(Saha Turna et al., 2024; L. Zhang et al., 2022)","previouslyFormattedCitation":"(Saha Turna et al., 2024; L. Zhang et al., 2022)"},"properties":{"noteIndex":0},"schema":"https://github.com/citation-style-language/schema/raw/master/csl-citation.json"}</w:instrText>
      </w:r>
      <w:r w:rsidR="00A33607">
        <w:rPr>
          <w:rFonts w:ascii="Times New Roman" w:hAnsi="Times New Roman" w:cs="Times New Roman"/>
        </w:rPr>
        <w:fldChar w:fldCharType="separate"/>
      </w:r>
      <w:r w:rsidR="00A33607" w:rsidRPr="00A33607">
        <w:rPr>
          <w:rFonts w:ascii="Times New Roman" w:hAnsi="Times New Roman" w:cs="Times New Roman"/>
          <w:noProof/>
        </w:rPr>
        <w:t>(Saha Turna et al., 2024; L. Zhang et al., 2022)</w:t>
      </w:r>
      <w:r w:rsidR="00A33607">
        <w:rPr>
          <w:rFonts w:ascii="Times New Roman" w:hAnsi="Times New Roman" w:cs="Times New Roman"/>
        </w:rPr>
        <w:fldChar w:fldCharType="end"/>
      </w:r>
      <w:r w:rsidR="003659DB" w:rsidRPr="00675DEC">
        <w:rPr>
          <w:rFonts w:ascii="Times New Roman" w:hAnsi="Times New Roman" w:cs="Times New Roman"/>
        </w:rPr>
        <w:t>.</w:t>
      </w:r>
      <w:r w:rsidR="00B2716C" w:rsidRPr="00675DEC">
        <w:rPr>
          <w:rFonts w:ascii="Times New Roman" w:hAnsi="Times New Roman" w:cs="Times New Roman"/>
        </w:rPr>
        <w:t xml:space="preserve"> The effective control of industrial fermentation requires detailed knowledge of microbial physiology, metabolic networks, and genetic characteristics, as well as an understanding of their roles in food safety, sensory quality, and shelf life. </w:t>
      </w:r>
    </w:p>
    <w:p w14:paraId="02B88174" w14:textId="3DB35056" w:rsidR="00E76FB0" w:rsidRPr="00675DEC" w:rsidRDefault="00E76FB0" w:rsidP="00140238">
      <w:pPr>
        <w:ind w:firstLine="720"/>
        <w:jc w:val="both"/>
        <w:rPr>
          <w:rFonts w:ascii="Times New Roman" w:hAnsi="Times New Roman" w:cs="Times New Roman"/>
        </w:rPr>
      </w:pPr>
      <w:r w:rsidRPr="00675DEC">
        <w:rPr>
          <w:rFonts w:ascii="Times New Roman" w:hAnsi="Times New Roman" w:cs="Times New Roman"/>
        </w:rPr>
        <w:t>The dominant microbial groups involved in these processes are lactic acid bacteria (LAB), molds, and yeasts. Among these, LAB represent the major microflora in the fermentation of dairy products, vegetables, and sourdough.</w:t>
      </w:r>
      <w:r w:rsidR="00140238">
        <w:rPr>
          <w:rFonts w:ascii="Times New Roman" w:hAnsi="Times New Roman" w:cs="Times New Roman"/>
        </w:rPr>
        <w:t xml:space="preserve"> </w:t>
      </w:r>
      <w:r w:rsidRPr="00675DEC">
        <w:rPr>
          <w:rFonts w:ascii="Times New Roman" w:hAnsi="Times New Roman" w:cs="Times New Roman"/>
        </w:rPr>
        <w:t xml:space="preserve">Within this group, species such as </w:t>
      </w:r>
      <w:r w:rsidRPr="00675DEC">
        <w:rPr>
          <w:rFonts w:ascii="Times New Roman" w:hAnsi="Times New Roman" w:cs="Times New Roman"/>
          <w:i/>
          <w:iCs/>
        </w:rPr>
        <w:t>Lactobacillus</w:t>
      </w:r>
      <w:r w:rsidRPr="00675DEC">
        <w:rPr>
          <w:rFonts w:ascii="Times New Roman" w:hAnsi="Times New Roman" w:cs="Times New Roman"/>
        </w:rPr>
        <w:t xml:space="preserve"> and </w:t>
      </w:r>
      <w:proofErr w:type="spellStart"/>
      <w:r w:rsidRPr="00675DEC">
        <w:rPr>
          <w:rFonts w:ascii="Times New Roman" w:hAnsi="Times New Roman" w:cs="Times New Roman"/>
          <w:i/>
          <w:iCs/>
        </w:rPr>
        <w:lastRenderedPageBreak/>
        <w:t>Pediococcus</w:t>
      </w:r>
      <w:proofErr w:type="spellEnd"/>
      <w:r w:rsidRPr="00675DEC">
        <w:rPr>
          <w:rFonts w:ascii="Times New Roman" w:hAnsi="Times New Roman" w:cs="Times New Roman"/>
        </w:rPr>
        <w:t xml:space="preserve"> are widely employed as starter cultures in meat fermentation, where they promote acidification, improve safety, and generate compounds that enhance flavor and aroma.</w:t>
      </w:r>
    </w:p>
    <w:p w14:paraId="59B2AAE0" w14:textId="63FA5372" w:rsidR="00B2716C" w:rsidRPr="00675DEC" w:rsidRDefault="00B2716C" w:rsidP="00140238">
      <w:pPr>
        <w:ind w:firstLine="720"/>
        <w:jc w:val="both"/>
        <w:rPr>
          <w:rFonts w:ascii="Times New Roman" w:hAnsi="Times New Roman" w:cs="Times New Roman"/>
        </w:rPr>
      </w:pPr>
      <w:r w:rsidRPr="00675DEC">
        <w:rPr>
          <w:rFonts w:ascii="Times New Roman" w:hAnsi="Times New Roman" w:cs="Times New Roman"/>
        </w:rPr>
        <w:t>Notably, certain yeasts and filamentous fungi are metabolically versatile and indispensable in food biotechnology.</w:t>
      </w:r>
      <w:r w:rsidR="00140238">
        <w:rPr>
          <w:rFonts w:ascii="Times New Roman" w:hAnsi="Times New Roman" w:cs="Times New Roman"/>
        </w:rPr>
        <w:t xml:space="preserve"> </w:t>
      </w:r>
      <w:r w:rsidRPr="00675DEC">
        <w:rPr>
          <w:rFonts w:ascii="Times New Roman" w:hAnsi="Times New Roman" w:cs="Times New Roman"/>
        </w:rPr>
        <w:t xml:space="preserve">They not only contribute to alcoholic fermentation but also produce vitamins, organic acids, hydrolytic enzymes, and volatile aromatic compounds that influence the sensory and functional qualities of fermented foods. For example, </w:t>
      </w:r>
      <w:r w:rsidRPr="00675DEC">
        <w:rPr>
          <w:rFonts w:ascii="Times New Roman" w:hAnsi="Times New Roman" w:cs="Times New Roman"/>
          <w:i/>
          <w:iCs/>
        </w:rPr>
        <w:t>Saccharomyces cerevisiae</w:t>
      </w:r>
      <w:r w:rsidRPr="00675DEC">
        <w:rPr>
          <w:rFonts w:ascii="Times New Roman" w:hAnsi="Times New Roman" w:cs="Times New Roman"/>
        </w:rPr>
        <w:t xml:space="preserve"> is the cornerstone of bread, beer, and wine fermentations, while </w:t>
      </w:r>
      <w:r w:rsidRPr="00675DEC">
        <w:rPr>
          <w:rFonts w:ascii="Times New Roman" w:hAnsi="Times New Roman" w:cs="Times New Roman"/>
          <w:i/>
          <w:iCs/>
        </w:rPr>
        <w:t xml:space="preserve">Penicillium </w:t>
      </w:r>
      <w:proofErr w:type="spellStart"/>
      <w:r w:rsidRPr="00675DEC">
        <w:rPr>
          <w:rFonts w:ascii="Times New Roman" w:hAnsi="Times New Roman" w:cs="Times New Roman"/>
          <w:i/>
          <w:iCs/>
        </w:rPr>
        <w:t>camemberti</w:t>
      </w:r>
      <w:proofErr w:type="spellEnd"/>
      <w:r w:rsidRPr="00675DEC">
        <w:rPr>
          <w:rFonts w:ascii="Times New Roman" w:hAnsi="Times New Roman" w:cs="Times New Roman"/>
        </w:rPr>
        <w:t xml:space="preserve"> and </w:t>
      </w:r>
      <w:r w:rsidRPr="00675DEC">
        <w:rPr>
          <w:rFonts w:ascii="Times New Roman" w:hAnsi="Times New Roman" w:cs="Times New Roman"/>
          <w:i/>
          <w:iCs/>
        </w:rPr>
        <w:t xml:space="preserve">Aspergillus </w:t>
      </w:r>
      <w:proofErr w:type="spellStart"/>
      <w:r w:rsidRPr="00675DEC">
        <w:rPr>
          <w:rFonts w:ascii="Times New Roman" w:hAnsi="Times New Roman" w:cs="Times New Roman"/>
          <w:i/>
          <w:iCs/>
        </w:rPr>
        <w:t>niger</w:t>
      </w:r>
      <w:proofErr w:type="spellEnd"/>
      <w:r w:rsidRPr="00675DEC">
        <w:rPr>
          <w:rFonts w:ascii="Times New Roman" w:hAnsi="Times New Roman" w:cs="Times New Roman"/>
        </w:rPr>
        <w:t xml:space="preserve"> are vital in cheese ripening and enzyme production, respectively </w:t>
      </w:r>
      <w:r w:rsidR="0049293B">
        <w:rPr>
          <w:rFonts w:ascii="Times New Roman" w:hAnsi="Times New Roman" w:cs="Times New Roman"/>
        </w:rPr>
        <w:fldChar w:fldCharType="begin" w:fldLock="1"/>
      </w:r>
      <w:r w:rsidR="00B44E13">
        <w:rPr>
          <w:rFonts w:ascii="Times New Roman" w:hAnsi="Times New Roman" w:cs="Times New Roman"/>
        </w:rPr>
        <w:instrText>ADDIN CSL_CITATION {"citationItems":[{"id":"ITEM-1","itemData":{"DOI":"10.26599/FSHW.2024.9250152","ISSN":"22134530","abstract":"Lactic acid bacteria and the fermentation environment interact to form an intertwined system. Lactic acid bacteria are constantly evolving to adapt to different fermentation environments, causing changes in their physiological processes. To achieve a targeted improvement of their adaptability to various environments, a detail analysis of their evolutionary physiological processes is required. While several studies have been carried out in the past by using single-omics techniques to investigate their response to environmental stress, most researchers are now using a multi-omics approach to explore more detail in the biological regulatory networks and molecular mechanisms of lactic acid bacteria in response to environmental stress, thereby overcoming the limitations of single- omics analysis. In this review, we describe the various single-omics approaches that have been used to study environmental stress in lactic acid bacteria, present the advantages of various multi-omics combined analysis approaches, and discuss the potential and practicality of applying emerging single-cell transcriptomics and single-cell metabolomics techniques to the molecular mechanism study of microbes response to environmental stress. Multi-omics approaches enable the accurate identification of complex microbial physiological processes in different environments, allow people to comprehensively reveal the molecular mechanisms of microbes response to stress from different perspectives. Single-cell omics techniques, analyze the targeted regulation of microbial functions in a multi-dimensional space, provides a new perspective on understanding microbes responses environment stress.","author":[{"dropping-particle":"","family":"Liu","given":"Yaqi","non-dropping-particle":"","parse-names":false,"suffix":""},{"dropping-particle":"","family":"Sun","given":"Jingxian","non-dropping-particle":"","parse-names":false,"suffix":""},{"dropping-particle":"","family":"Liu","given":"Xiaowen","non-dropping-particle":"","parse-names":false,"suffix":""},{"dropping-particle":"","family":"Zheng","given":"Mingpeng","non-dropping-particle":"","parse-names":false,"suffix":""},{"dropping-particle":"","family":"Ma","given":"Wen","non-dropping-particle":"","parse-names":false,"suffix":""},{"dropping-particle":"","family":"Jin","given":"Gang","non-dropping-particle":"","parse-names":false,"suffix":""}],"container-title":"Food Science and Human Wellness","id":"ITEM-1","issue":"7","issued":{"date-parts":[["2025"]]},"page":"1-13","title":"A multi-omics technology to the study of lactic acid bacteria responses to environmental stress: the past, current and future trends","type":"article-journal","volume":"14"},"uris":["http://www.mendeley.com/documents/?uuid=fbcdf295-fca5-4423-b877-55ead007093a"]}],"mendeley":{"formattedCitation":"(Y. Liu et al., 2025)","plainTextFormattedCitation":"(Y. Liu et al., 2025)","previouslyFormattedCitation":"(Y. Liu et al., 2025)"},"properties":{"noteIndex":0},"schema":"https://github.com/citation-style-language/schema/raw/master/csl-citation.json"}</w:instrText>
      </w:r>
      <w:r w:rsidR="0049293B">
        <w:rPr>
          <w:rFonts w:ascii="Times New Roman" w:hAnsi="Times New Roman" w:cs="Times New Roman"/>
        </w:rPr>
        <w:fldChar w:fldCharType="separate"/>
      </w:r>
      <w:r w:rsidR="0049293B" w:rsidRPr="0049293B">
        <w:rPr>
          <w:rFonts w:ascii="Times New Roman" w:hAnsi="Times New Roman" w:cs="Times New Roman"/>
          <w:noProof/>
        </w:rPr>
        <w:t>(Y. Liu et al., 2025)</w:t>
      </w:r>
      <w:r w:rsidR="0049293B">
        <w:rPr>
          <w:rFonts w:ascii="Times New Roman" w:hAnsi="Times New Roman" w:cs="Times New Roman"/>
        </w:rPr>
        <w:fldChar w:fldCharType="end"/>
      </w:r>
      <w:r w:rsidRPr="00675DEC">
        <w:rPr>
          <w:rFonts w:ascii="Times New Roman" w:hAnsi="Times New Roman" w:cs="Times New Roman"/>
        </w:rPr>
        <w:t>.</w:t>
      </w:r>
      <w:r w:rsidR="00140238">
        <w:rPr>
          <w:rFonts w:ascii="Times New Roman" w:hAnsi="Times New Roman" w:cs="Times New Roman"/>
        </w:rPr>
        <w:t xml:space="preserve"> </w:t>
      </w:r>
      <w:r w:rsidRPr="00675DEC">
        <w:rPr>
          <w:rFonts w:ascii="Times New Roman" w:hAnsi="Times New Roman" w:cs="Times New Roman"/>
        </w:rPr>
        <w:t xml:space="preserve">For example, </w:t>
      </w:r>
      <w:r w:rsidRPr="00675DEC">
        <w:rPr>
          <w:rFonts w:ascii="Times New Roman" w:hAnsi="Times New Roman" w:cs="Times New Roman"/>
          <w:i/>
          <w:iCs/>
        </w:rPr>
        <w:t>Saccharomyces cerevisiae</w:t>
      </w:r>
      <w:r w:rsidRPr="00675DEC">
        <w:rPr>
          <w:rFonts w:ascii="Times New Roman" w:hAnsi="Times New Roman" w:cs="Times New Roman"/>
        </w:rPr>
        <w:t xml:space="preserve"> is widely utilized in the production of beer, bread, wine, cider, sake, and </w:t>
      </w:r>
      <w:r w:rsidR="00AF1F14" w:rsidRPr="00127FBF">
        <w:t xml:space="preserve">kefir </w:t>
      </w:r>
      <w:r w:rsidR="00AF1F14">
        <w:fldChar w:fldCharType="begin" w:fldLock="1"/>
      </w:r>
      <w:r w:rsidR="00AF1F14">
        <w:instrText>ADDIN CSL_CITATION {"citationItems":[{"id":"ITEM-1","itemData":{"DOI":"10.1111/1574-6976.12073","ISSN":"15746976","PMID":"24724938","abstract":"Yeasts have been used for thousands of years to make fermented foods and beverages, such as beer, wine, sake, and bread. However, the choice for a particular yeast strain or species for a specific industrial application is often based on historical, rather than scientific grounds. Moreover, new biotechnological yeast applications, such as the production of second-generation biofuels, confront yeast with environments and challenges that differ from those encountered in traditional food fermentations. Together, this implies that there are interesting opportunities to isolate or generate yeast variants that perform better than the currently used strains. Here, we discuss the different strategies of strain selection and improvement available for both conventional and nonconventional yeasts. Exploiting the existing natural diversity and using techniques such as mutagenesis, protoplast fusion, breeding, genome shuffling and directed evolution to generate artificial diversity, or the use of genetic modification strategies to alter traits in a more targeted way, have led to the selection of superior industrial yeasts. Furthermore, recent technological advances allowed the development of high-throughput techniques, such as 'global transcription machinery engineering' (gTME), to induce genetic variation, providing a new source of yeast genetic diversity. Whereas yeasts have been used for thousands of years in human food production, there still are many opportunities to isolate or generate superior variants, using various techniques such as breeding, genome shuffling, protoplast fusion, directed evolution, or novel genetic modification strategies like global transcriptional engineering.","author":[{"dropping-particle":"","family":"Steensels","given":"Jan","non-dropping-particle":"","parse-names":false,"suffix":""},{"dropping-particle":"","family":"Snoek","given":"Tim","non-dropping-particle":"","parse-names":false,"suffix":""},{"dropping-particle":"","family":"Meersman","given":"Esther","non-dropping-particle":"","parse-names":false,"suffix":""},{"dropping-particle":"","family":"Nicolino","given":"Martina Picca","non-dropping-particle":"","parse-names":false,"suffix":""},{"dropping-particle":"","family":"Voordeckers","given":"Karin","non-dropping-particle":"","parse-names":false,"suffix":""},{"dropping-particle":"","family":"Verstrepen","given":"Kevin J.","non-dropping-particle":"","parse-names":false,"suffix":""}],"container-title":"FEMS Microbiology Reviews","id":"ITEM-1","issue":"5","issued":{"date-parts":[["2014"]]},"page":"947-995","title":"Improving industrial yeast strains: Exploiting natural and artificial diversity","type":"article-journal","volume":"38"},"uris":["http://www.mendeley.com/documents/?uuid=acc0cdd5-722e-4371-8a9a-9eb235bc6210"]}],"mendeley":{"formattedCitation":"(Steensels et al., 2014)","plainTextFormattedCitation":"(Steensels et al., 2014)","previouslyFormattedCitation":"(Steensels et al., 2014)"},"properties":{"noteIndex":0},"schema":"https://github.com/citation-style-language/schema/raw/master/csl-citation.json"}</w:instrText>
      </w:r>
      <w:r w:rsidR="00AF1F14">
        <w:fldChar w:fldCharType="separate"/>
      </w:r>
      <w:r w:rsidR="00AF1F14" w:rsidRPr="00FF2678">
        <w:rPr>
          <w:noProof/>
        </w:rPr>
        <w:t>(Steensels et al., 2014)</w:t>
      </w:r>
      <w:r w:rsidR="00AF1F14">
        <w:fldChar w:fldCharType="end"/>
      </w:r>
      <w:r w:rsidRPr="00675DEC">
        <w:rPr>
          <w:rFonts w:ascii="Times New Roman" w:hAnsi="Times New Roman" w:cs="Times New Roman"/>
        </w:rPr>
        <w:t xml:space="preserve">, whereas </w:t>
      </w:r>
      <w:r w:rsidRPr="00675DEC">
        <w:rPr>
          <w:rFonts w:ascii="Times New Roman" w:hAnsi="Times New Roman" w:cs="Times New Roman"/>
          <w:i/>
          <w:iCs/>
        </w:rPr>
        <w:t>Candida miller</w:t>
      </w:r>
      <w:r w:rsidRPr="00675DEC">
        <w:rPr>
          <w:rFonts w:ascii="Times New Roman" w:hAnsi="Times New Roman" w:cs="Times New Roman"/>
        </w:rPr>
        <w:t xml:space="preserve"> plays a role in the fermentation of products such as kombucha, sourdough, and kefir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{"citationItems":[{"id":"ITEM-1","itemData":{"DOI":"10.1016/j.fm.2013.09.003","ISSN":"07400020","PMID":"24290641","abstract":"Kombucha is a sweetened tea beverage that, as a consequence of fermentation, contains ethanol, carbon dioxide, a high concentration of acid (gluconic, acetic and lactic) as well as a number of other metabolites and is thought to contain a number of health-promoting components. The sucrose-tea solution is fermented by a symbiosis of bacteria and yeast embedded within a cellulosic pellicle, which forms a floating mat in the tea, and generates a new layer with each successful fermentation. The specific identity of the microbial populations present has been the focus of attention but, to date, the majority of studies have relied on culture-based analyses. To gain a more comprehensive insight into the kombucha microbiota we have carried out the first culture-independent, high-throughput sequencing analysis of the bacterial and fungal populations of 5 distinct pellicles as well as the resultant fermented kombucha at two time points. Following the analysis it was established that the major bacterial genus present was Gluconacetobacter, present at &gt;85% in most samples, with only trace populations of Acetobacter detected (&lt;2%). A prominent Lactobacillus population was also identified (up to 30%), with a number of sub-dominant genera, not previously associated with kombucha, also being revealed. The yeast populations were found to be dominated by Zygosaccharomyces at &gt;95% in the fermented beverage, with a greater fungal diversity present in the cellulosic pellicle, including numerous species not identified in kombucha previously. Ultimately, this study represents the most accurate description of the microbiology of kombucha to date. © 2013 Elsevier Ltd.","author":[{"dropping-particle":"","family":"Marsh","given":"Alan J.","non-dropping-particle":"","parse-names":false,"suffix":""},{"dropping-particle":"","family":"O'Sullivan","given":"Orla","non-dropping-particle":"","parse-names":false,"suffix":""},{"dropping-particle":"","family":"Hill","given":"Colin","non-dropping-particle":"","parse-names":false,"suffix":""},{"dropping-particle":"","family":"Ross","given":"R. Paul","non-dropping-particle":"","parse-names":false,"suffix":""},{"dropping-particle":"","family":"Cotter","given":"Paul D.","non-dropping-particle":"","parse-names":false,"suffix":""}],"container-title":"Food Microbiology","id":"ITEM-1","issued":{"date-parts":[["2014"]]},"page":"171-178","publisher":"Elsevier Ltd","title":"Sequence-based analysis of the bacterial and fungal compositions of multiple kombucha (tea fungus) samples","type":"article-journal","volume":"38"},"uris":["http://www.mendeley.com/documents/?uuid=aa6dcd5f-9fec-460d-841d-244ef866a3b5"]}],"mendeley":{"formattedCitation":"(Marsh et al., 2014)","plainTextFormattedCitation":"(Marsh et al., 2014)","previouslyFormattedCitation":"(Marsh et al., 2014)"},"properties":{"noteIndex":0},"schema":"https://github.com/citation-style-language/schema/raw/master/csl-citation.json"}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(Marsh et al., 2014)</w:t>
      </w:r>
      <w:r w:rsidRPr="00675DEC">
        <w:rPr>
          <w:rFonts w:ascii="Times New Roman" w:hAnsi="Times New Roman" w:cs="Times New Roman"/>
        </w:rPr>
        <w:fldChar w:fldCharType="end"/>
      </w:r>
      <w:r w:rsidRPr="00675DEC">
        <w:rPr>
          <w:rFonts w:ascii="Times New Roman" w:hAnsi="Times New Roman" w:cs="Times New Roman"/>
        </w:rPr>
        <w:t xml:space="preserve">. </w:t>
      </w:r>
    </w:p>
    <w:p w14:paraId="1A339EAC" w14:textId="3531FC8E" w:rsidR="00B2716C" w:rsidRPr="00675DEC" w:rsidRDefault="00B2716C" w:rsidP="00140238">
      <w:pPr>
        <w:ind w:firstLine="720"/>
        <w:jc w:val="both"/>
        <w:rPr>
          <w:rFonts w:ascii="Times New Roman" w:hAnsi="Times New Roman" w:cs="Times New Roman"/>
        </w:rPr>
      </w:pPr>
      <w:r w:rsidRPr="00675DEC">
        <w:rPr>
          <w:rFonts w:ascii="Times New Roman" w:hAnsi="Times New Roman" w:cs="Times New Roman"/>
        </w:rPr>
        <w:t xml:space="preserve">The contribution of specific filamentous fungi to food fermentation is significant. </w:t>
      </w:r>
      <w:r w:rsidRPr="00675DEC">
        <w:rPr>
          <w:rFonts w:ascii="Times New Roman" w:hAnsi="Times New Roman" w:cs="Times New Roman"/>
          <w:i/>
          <w:iCs/>
        </w:rPr>
        <w:t>Aspergillus oryzae</w:t>
      </w:r>
      <w:r w:rsidRPr="00675DEC">
        <w:rPr>
          <w:rFonts w:ascii="Times New Roman" w:hAnsi="Times New Roman" w:cs="Times New Roman"/>
        </w:rPr>
        <w:t xml:space="preserve"> plays a central role in the production of traditional Asian foods such as soy sauce, miso, sake, rice vinegar, and koji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{"citationItems":[{"id":"ITEM-1","itemData":{"DOI":"10.1093/dnares/dsn020","ISSN":"13402838","PMID":"18820080","abstract":"At a time when the notion of microorganisms did not exist, our ancestors empirically established methods for the production of various fermentation foods: miso (bean curd seasoning) and shoyu (soy sauce), both of which have been widely used and are essential for Japanese cooking, and sake, a magical alcoholic drink consumed at a variety of ritual occasions, are typical examples. A filamentous fungus, Aspergillus oryzae, is the key organism in the production of all these traditional foods, and its solid-state cultivation (SSC) has been confirmed to be the secret for the high productivity of secretory hydrolases vital for the fermentation process. Indeed, our genome comparison and transcriptome analysis uncovered mechanisms for effective degradation of raw materials in SSC: the extracellular hydrolase genes that have been found only in the A. oryzae genome but not in A. fumigatus are highly induced during SSC but not in liquid cultivation. Also, the temperature reduction process empirically adopted in the traditional soy-sauce fermentation processes has been found to be important to keep strong expression of the A. oryzae-specific extracellular hydrolases. One of the prominent potentials of A. oryzae is that it has been successfully applied to effective degradation of biodegradable plastic. Both cutinase, responsible for the degradation of plastic, and hydrophobin, which recruits cutinase on the hydrophobic surface to enhance degradation, have been discovered in A. oryzae. Genomic analysis in concert with traditional knowledge and technology will continue to be powerful tools in the future exploration of A. oryzae.","author":[{"dropping-particle":"","family":"Machida","given":"Masayuki","non-dropping-particle":"","parse-names":false,"suffix":""},{"dropping-particle":"","family":"Yamada","given":"Osamu","non-dropping-particle":"","parse-names":false,"suffix":""},{"dropping-particle":"","family":"Gomi","given":"Katsuya","non-dropping-particle":"","parse-names":false,"suffix":""}],"container-title":"DNA Research","id":"ITEM-1","issue":"4","issued":{"date-parts":[["2008"]]},"page":"173-183","title":"Genomics of aspergillus oryzae: learning from the history of koji mold and exploration of its future","type":"article-journal","volume":"15"},"uris":["http://www.mendeley.com/documents/?uuid=5e88cb86-95d6-4ffd-84c6-eb0e7b10933e"]}],"mendeley":{"formattedCitation":"(Machida et al., 2008)","plainTextFormattedCitation":"(Machida et al., 2008)","previouslyFormattedCitation":"(Machida et al., 2008)"},"properties":{"noteIndex":0},"schema":"https://github.com/citation-style-language/schema/raw/master/csl-citation.json"}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(Machida et al., 2008)</w:t>
      </w:r>
      <w:r w:rsidRPr="00675DEC">
        <w:rPr>
          <w:rFonts w:ascii="Times New Roman" w:hAnsi="Times New Roman" w:cs="Times New Roman"/>
        </w:rPr>
        <w:fldChar w:fldCharType="end"/>
      </w:r>
      <w:r w:rsidRPr="00675DEC">
        <w:rPr>
          <w:rFonts w:ascii="Times New Roman" w:hAnsi="Times New Roman" w:cs="Times New Roman"/>
        </w:rPr>
        <w:t xml:space="preserve">. </w:t>
      </w:r>
      <w:r w:rsidRPr="00675DEC">
        <w:rPr>
          <w:rFonts w:ascii="Times New Roman" w:hAnsi="Times New Roman" w:cs="Times New Roman"/>
          <w:i/>
          <w:iCs/>
        </w:rPr>
        <w:t xml:space="preserve">Penicillium </w:t>
      </w:r>
      <w:proofErr w:type="spellStart"/>
      <w:r w:rsidRPr="00675DEC">
        <w:rPr>
          <w:rFonts w:ascii="Times New Roman" w:hAnsi="Times New Roman" w:cs="Times New Roman"/>
          <w:i/>
          <w:iCs/>
        </w:rPr>
        <w:t>camemberti</w:t>
      </w:r>
      <w:proofErr w:type="spellEnd"/>
      <w:r w:rsidRPr="00675DEC">
        <w:rPr>
          <w:rFonts w:ascii="Times New Roman" w:hAnsi="Times New Roman" w:cs="Times New Roman"/>
        </w:rPr>
        <w:t xml:space="preserve"> is employed in the manufacture of soft cheeses, including Camembert and Brie, which are highly valued in Western cuisine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{"citationItems":[{"id":"ITEM-1","itemData":{"DOI":"10.1007/978-1-4899-7681-9","ISBN":"9781489976819","abstract":"This book provides comprehensive coverage of the scientific aspects of cheese, emphasizing fundamental principles. The book’s updated 22 chapters cover the chemistry and microbiology of milk for cheesemaking, starter cultures, coagulation of milk by enzymes or by acidification, the microbiology and biochemistry of cheese ripening, the flavor and rheology of cheese, processed cheese, cheese as a food ingredient, public health and nutritional aspects of cheese, and various methods used for the analysis of cheese. The book contains copious references to other texts and review articles.","author":[{"dropping-particle":"","family":"Fox","given":"Patrick F.","non-dropping-particle":"","parse-names":false,"suffix":""},{"dropping-particle":"","family":"Guinee","given":"Timothy P.","non-dropping-particle":"","parse-names":false,"suffix":""},{"dropping-particle":"","family":"Cogan","given":"Timothy M.","non-dropping-particle":"","parse-names":false,"suffix":""},{"dropping-particle":"","family":"McSweeney","given":"Paul L.H.","non-dropping-particle":"","parse-names":false,"suffix":""}],"container-title":"Fundamentals of Cheese Science, Second Edition","id":"ITEM-1","issued":{"date-parts":[["2016"]]},"page":"1-799","title":"Fundamentals of cheese science, second edition","type":"article-journal"},"uris":["http://www.mendeley.com/documents/?uuid=b3cc0f3c-52ad-48e4-9a4a-49296b650275"]}],"mendeley":{"formattedCitation":"(Fox et al., 2016)","plainTextFormattedCitation":"(Fox et al., 2016)","previouslyFormattedCitation":"(Fox et al., 2016)"},"properties":{"noteIndex":0},"schema":"https://github.com/citation-style-language/schema/raw/master/csl-citation.json"}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(Fox et al., 2016)</w:t>
      </w:r>
      <w:r w:rsidRPr="00675DEC">
        <w:rPr>
          <w:rFonts w:ascii="Times New Roman" w:hAnsi="Times New Roman" w:cs="Times New Roman"/>
        </w:rPr>
        <w:fldChar w:fldCharType="end"/>
      </w:r>
      <w:r w:rsidRPr="00675DEC">
        <w:rPr>
          <w:rFonts w:ascii="Times New Roman" w:hAnsi="Times New Roman" w:cs="Times New Roman"/>
        </w:rPr>
        <w:t xml:space="preserve">. Various species of </w:t>
      </w:r>
      <w:r w:rsidRPr="00675DEC">
        <w:rPr>
          <w:rFonts w:ascii="Times New Roman" w:hAnsi="Times New Roman" w:cs="Times New Roman"/>
          <w:i/>
          <w:iCs/>
        </w:rPr>
        <w:t>Rhizopus</w:t>
      </w:r>
      <w:r w:rsidRPr="00675DEC">
        <w:rPr>
          <w:rFonts w:ascii="Times New Roman" w:hAnsi="Times New Roman" w:cs="Times New Roman"/>
        </w:rPr>
        <w:t xml:space="preserve">, particularly </w:t>
      </w:r>
      <w:r w:rsidRPr="00675DEC">
        <w:rPr>
          <w:rFonts w:ascii="Times New Roman" w:hAnsi="Times New Roman" w:cs="Times New Roman"/>
          <w:i/>
          <w:iCs/>
        </w:rPr>
        <w:t>Rhizopus oryzae</w:t>
      </w:r>
      <w:r w:rsidRPr="00675DEC">
        <w:rPr>
          <w:rFonts w:ascii="Times New Roman" w:hAnsi="Times New Roman" w:cs="Times New Roman"/>
        </w:rPr>
        <w:t xml:space="preserve">, serve as the primary fermenting agents in tempeh and other traditional fermented products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{"citationItems":[{"id":"ITEM-1","itemData":{"DOI":"10.1111/j.1365-2672.2004.02471.x","ISSN":"13645072","PMID":"15752324","abstract":"Fermented foods represent on average one-third of total food consumption. Tempe is a major fermented soyabean food and is known for its attractive flavour, texture and superior digestibility. This present review aims at providing an overview of literature data from ca 1990 until present. Although traditional preparation methods are still applied at the small scale, commercial production at small and medium industrial scale have resulted in technical innovations for improved control of starters and fermentation conditions. Nevertheless, the monitoring, control and modelling of the tempe fermentation at a large scale still presents a big challenge to process engineers. The complex dynamics of the microbiological composition continuously result in new aspects being resolved including the production of enzymes and bioactive compounds. The use of tempe in food consumption has evolved from the stages of basic nutrition to the development of derived products such as burgers and salads, and in recent years health benefits are becoming an important drive for its consumption. © 2005 The Society for Applied Microbiology.","author":[{"dropping-particle":"","family":"Nout","given":"M. J.R.","non-dropping-particle":"","parse-names":false,"suffix":""},{"dropping-particle":"","family":"Kiers","given":"J. L.","non-dropping-particle":"","parse-names":false,"suffix":""}],"container-title":"Journal of Applied Microbiology","id":"ITEM-1","issue":"4","issued":{"date-parts":[["2005"]]},"page":"789-805","title":"Tempe fermentation, innovation and functionality: Update into the third millenium","type":"article-journal","volume":"98"},"uris":["http://www.mendeley.com/documents/?uuid=97cceff5-2dc1-47fe-94c8-a360969ccd51"]}],"mendeley":{"formattedCitation":"(Nout &amp; Kiers, 2005)","plainTextFormattedCitation":"(Nout &amp; Kiers, 2005)","previouslyFormattedCitation":"(Nout &amp; Kiers, 2005)"},"properties":{"noteIndex":0},"schema":"https://github.com/citation-style-language/schema/raw/master/csl-citation.json"}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(Nout &amp; Kiers, 2005)</w:t>
      </w:r>
      <w:r w:rsidRPr="00675DEC">
        <w:rPr>
          <w:rFonts w:ascii="Times New Roman" w:hAnsi="Times New Roman" w:cs="Times New Roman"/>
        </w:rPr>
        <w:fldChar w:fldCharType="end"/>
      </w:r>
      <w:r w:rsidRPr="00675DEC">
        <w:rPr>
          <w:rFonts w:ascii="Times New Roman" w:hAnsi="Times New Roman" w:cs="Times New Roman"/>
        </w:rPr>
        <w:t xml:space="preserve">. Additionally, the mold </w:t>
      </w:r>
      <w:r w:rsidRPr="00675DEC">
        <w:rPr>
          <w:rFonts w:ascii="Times New Roman" w:hAnsi="Times New Roman" w:cs="Times New Roman"/>
          <w:i/>
          <w:iCs/>
        </w:rPr>
        <w:t xml:space="preserve">Neurospora </w:t>
      </w:r>
      <w:proofErr w:type="spellStart"/>
      <w:r w:rsidRPr="00675DEC">
        <w:rPr>
          <w:rFonts w:ascii="Times New Roman" w:hAnsi="Times New Roman" w:cs="Times New Roman"/>
          <w:i/>
          <w:iCs/>
        </w:rPr>
        <w:t>crassa</w:t>
      </w:r>
      <w:proofErr w:type="spellEnd"/>
      <w:r w:rsidRPr="00675DEC">
        <w:rPr>
          <w:rFonts w:ascii="Times New Roman" w:hAnsi="Times New Roman" w:cs="Times New Roman"/>
        </w:rPr>
        <w:t xml:space="preserve">, commonly referred to as koji, is utilized in the production of soy sauce, miso, and sake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{"citationItems":[{"id":"ITEM-1","itemData":{"DOI":"10.3389/fmicb.2018.01872","ISSN":"1664302X","abstract":"Aspergillus oryzae is an excellent strain for soy sauce fermentation because of its complicated enzyme system, especially protease. The aim of this study was to investigate the key enzymes and flavors during soy sauce fermentation, and a comparative assessment of extracellular enzymes during various fermentation stages at the proteomic level via iTRAQ analysis is presented. Many important enzymes related to the amino acid and glucose metabolisms participated in the material decomposition under high-salt stress. Dipeptidase, dipeptidyl aminopeptidase, leucine aminopeptidase, aspartic protease pep1, and extracellular metalloproteinase played positive roles during the early stage of soybean mash fermentation, whilst leucine aminopeptidase A and extracellular metalloproteinase NpI were the dominant proteolytic enzymes during the later period of fermentation. At the same time, β-glucosidase and β-xylanase exerted great effects upon glucose metabolism throughout the fermentation process. The results show that protease and amylolytic enzymes are complementary in the formation of flavors such as alcohols, acids, esters, aldehydes, furans, and pyrazines during soy sauce fermentation.","author":[{"dropping-particle":"","family":"Zhao","given":"Guozhong","non-dropping-particle":"","parse-names":false,"suffix":""},{"dropping-particle":"","family":"Ding","given":"Li Li","non-dropping-particle":"","parse-names":false,"suffix":""},{"dropping-particle":"","family":"Yao","given":"Yunping","non-dropping-particle":"","parse-names":false,"suffix":""},{"dropping-particle":"","family":"Cao","given":"Yanping","non-dropping-particle":"","parse-names":false,"suffix":""},{"dropping-particle":"","family":"Pan","given":"Zhi Hui","non-dropping-particle":"","parse-names":false,"suffix":""},{"dropping-particle":"","family":"Kong","given":"De Hua","non-dropping-particle":"","parse-names":false,"suffix":""}],"container-title":"Frontiers in Microbiology","id":"ITEM-1","issue":"AUG","issued":{"date-parts":[["2018"]]},"page":"1-7","title":"Extracellular proteome analysis and flavor formation during soy sauce fermentation","type":"article-journal","volume":"9"},"uris":["http://www.mendeley.com/documents/?uuid=2a390786-367a-4d1b-922d-5d10af64872c"]}],"mendeley":{"formattedCitation":"(Zhao et al., 2018)","plainTextFormattedCitation":"(Zhao et al., 2018)","previouslyFormattedCitation":"(Zhao et al., 2018)"},"properties":{"noteIndex":0},"schema":"https://github.com/citation-style-language/schema/raw/master/csl-citation.json"}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(Zhao et al., 2018)</w:t>
      </w:r>
      <w:r w:rsidRPr="00675DEC">
        <w:rPr>
          <w:rFonts w:ascii="Times New Roman" w:hAnsi="Times New Roman" w:cs="Times New Roman"/>
        </w:rPr>
        <w:fldChar w:fldCharType="end"/>
      </w:r>
      <w:r w:rsidRPr="00675DEC">
        <w:rPr>
          <w:rFonts w:ascii="Times New Roman" w:hAnsi="Times New Roman" w:cs="Times New Roman"/>
        </w:rPr>
        <w:t>.</w:t>
      </w:r>
    </w:p>
    <w:p w14:paraId="0389FD40" w14:textId="3FE68302" w:rsidR="00E76FB0" w:rsidRPr="00675DEC" w:rsidRDefault="00E76FB0" w:rsidP="00140238">
      <w:pPr>
        <w:ind w:firstLine="720"/>
        <w:jc w:val="both"/>
        <w:rPr>
          <w:rFonts w:ascii="Times New Roman" w:hAnsi="Times New Roman" w:cs="Times New Roman"/>
        </w:rPr>
      </w:pPr>
      <w:r w:rsidRPr="00675DEC">
        <w:rPr>
          <w:rFonts w:ascii="Times New Roman" w:hAnsi="Times New Roman" w:cs="Times New Roman"/>
        </w:rPr>
        <w:t>Different cultural traditions reflect distinct emphases in fermentation.</w:t>
      </w:r>
      <w:r w:rsidR="00140238">
        <w:rPr>
          <w:rFonts w:ascii="Times New Roman" w:hAnsi="Times New Roman" w:cs="Times New Roman"/>
        </w:rPr>
        <w:t xml:space="preserve"> </w:t>
      </w:r>
      <w:r w:rsidRPr="00675DEC">
        <w:rPr>
          <w:rFonts w:ascii="Times New Roman" w:hAnsi="Times New Roman" w:cs="Times New Roman"/>
        </w:rPr>
        <w:t xml:space="preserve">In Western contexts, fermentation has historically been applied primarily for preservation via acidification. In contrast, Asian fermentation practices are frequently based on fungal metabolism under solid-state conditions, leading to the development of protein-rich foods with unique flavors and functional properties. Examples include the production of soy sauce, miso, tempeh, and sake, where fungi such as </w:t>
      </w:r>
      <w:r w:rsidRPr="00675DEC">
        <w:rPr>
          <w:rFonts w:ascii="Times New Roman" w:hAnsi="Times New Roman" w:cs="Times New Roman"/>
          <w:i/>
          <w:iCs/>
        </w:rPr>
        <w:t>Aspergillus oryzae</w:t>
      </w:r>
      <w:r w:rsidRPr="00675DEC">
        <w:rPr>
          <w:rFonts w:ascii="Times New Roman" w:hAnsi="Times New Roman" w:cs="Times New Roman"/>
        </w:rPr>
        <w:t xml:space="preserve">, </w:t>
      </w:r>
      <w:r w:rsidRPr="00675DEC">
        <w:rPr>
          <w:rFonts w:ascii="Times New Roman" w:hAnsi="Times New Roman" w:cs="Times New Roman"/>
          <w:i/>
          <w:iCs/>
        </w:rPr>
        <w:t>Rhizopus oryzae</w:t>
      </w:r>
      <w:r w:rsidRPr="00675DEC">
        <w:rPr>
          <w:rFonts w:ascii="Times New Roman" w:hAnsi="Times New Roman" w:cs="Times New Roman"/>
        </w:rPr>
        <w:t xml:space="preserve">, and yeasts such as </w:t>
      </w:r>
      <w:r w:rsidRPr="00675DEC">
        <w:rPr>
          <w:rFonts w:ascii="Times New Roman" w:hAnsi="Times New Roman" w:cs="Times New Roman"/>
          <w:i/>
          <w:iCs/>
        </w:rPr>
        <w:t>Saccharomyces cerevisiae</w:t>
      </w:r>
      <w:r w:rsidRPr="00675DEC">
        <w:rPr>
          <w:rFonts w:ascii="Times New Roman" w:hAnsi="Times New Roman" w:cs="Times New Roman"/>
        </w:rPr>
        <w:t xml:space="preserve"> play indispensable roles </w:t>
      </w:r>
      <w:r w:rsidR="00B44E13">
        <w:rPr>
          <w:rFonts w:ascii="Times New Roman" w:hAnsi="Times New Roman" w:cs="Times New Roman"/>
        </w:rPr>
        <w:fldChar w:fldCharType="begin" w:fldLock="1"/>
      </w:r>
      <w:r w:rsidR="00A950FA">
        <w:rPr>
          <w:rFonts w:ascii="Times New Roman" w:hAnsi="Times New Roman" w:cs="Times New Roman"/>
        </w:rPr>
        <w:instrText>ADDIN CSL_CITATION {"citationItems":[{"id":"ITEM-1","itemData":{"DOI":"10.26599/FSHW.2024.9250152","ISSN":"22134530","abstract":"Lactic acid bacteria and the fermentation environment interact to form an intertwined system. Lactic acid bacteria are constantly evolving to adapt to different fermentation environments, causing changes in their physiological processes. To achieve a targeted improvement of their adaptability to various environments, a detail analysis of their evolutionary physiological processes is required. While several studies have been carried out in the past by using single-omics techniques to investigate their response to environmental stress, most researchers are now using a multi-omics approach to explore more detail in the biological regulatory networks and molecular mechanisms of lactic acid bacteria in response to environmental stress, thereby overcoming the limitations of single- omics analysis. In this review, we describe the various single-omics approaches that have been used to study environmental stress in lactic acid bacteria, present the advantages of various multi-omics combined analysis approaches, and discuss the potential and practicality of applying emerging single-cell transcriptomics and single-cell metabolomics techniques to the molecular mechanism study of microbes response to environmental stress. Multi-omics approaches enable the accurate identification of complex microbial physiological processes in different environments, allow people to comprehensively reveal the molecular mechanisms of microbes response to stress from different perspectives. Single-cell omics techniques, analyze the targeted regulation of microbial functions in a multi-dimensional space, provides a new perspective on understanding microbes responses environment stress.","author":[{"dropping-particle":"","family":"Liu","given":"Yaqi","non-dropping-particle":"","parse-names":false,"suffix":""},{"dropping-particle":"","family":"Sun","given":"Jingxian","non-dropping-particle":"","parse-names":false,"suffix":""},{"dropping-particle":"","family":"Liu","given":"Xiaowen","non-dropping-particle":"","parse-names":false,"suffix":""},{"dropping-particle":"","family":"Zheng","given":"Mingpeng","non-dropping-particle":"","parse-names":false,"suffix":""},{"dropping-particle":"","family":"Ma","given":"Wen","non-dropping-particle":"","parse-names":false,"suffix":""},{"dropping-particle":"","family":"Jin","given":"Gang","non-dropping-particle":"","parse-names":false,"suffix":""}],"container-title":"Food Science and Human Wellness","id":"ITEM-1","issue":"7","issued":{"date-parts":[["2025"]]},"page":"1-13","title":"A multi-omics technology to the study of lactic acid bacteria responses to environmental stress: the past, current and future trends","type":"article-journal","volume":"14"},"uris":["http://www.mendeley.com/documents/?uuid=fbcdf295-fca5-4423-b877-55ead007093a"]},{"id":"ITEM-2","itemData":{"DOI":"10.1111/1574-6976.12073","ISSN":"15746976","PMID":"24724938","abstract":"Yeasts have been used for thousands of years to make fermented foods and beverages, such as beer, wine, sake, and bread. However, the choice for a particular yeast strain or species for a specific industrial application is often based on historical, rather than scientific grounds. Moreover, new biotechnological yeast applications, such as the production of second-generation biofuels, confront yeast with environments and challenges that differ from those encountered in traditional food fermentations. Together, this implies that there are interesting opportunities to isolate or generate yeast variants that perform better than the currently used strains. Here, we discuss the different strategies of strain selection and improvement available for both conventional and nonconventional yeasts. Exploiting the existing natural diversity and using techniques such as mutagenesis, protoplast fusion, breeding, genome shuffling and directed evolution to generate artificial diversity, or the use of genetic modification strategies to alter traits in a more targeted way, have led to the selection of superior industrial yeasts. Furthermore, recent technological advances allowed the development of high-throughput techniques, such as 'global transcription machinery engineering' (gTME), to induce genetic variation, providing a new source of yeast genetic diversity. Whereas yeasts have been used for thousands of years in human food production, there still are many opportunities to isolate or generate superior variants, using various techniques such as breeding, genome shuffling, protoplast fusion, directed evolution, or novel genetic modification strategies like global transcriptional engineering.","author":[{"dropping-particle":"","family":"Steensels","given":"Jan","non-dropping-particle":"","parse-names":false,"suffix":""},{"dropping-particle":"","family":"Snoek","given":"Tim","non-dropping-particle":"","parse-names":false,"suffix":""},{"dropping-particle":"","family":"Meersman","given":"Esther","non-dropping-particle":"","parse-names":false,"suffix":""},{"dropping-particle":"","family":"Nicolino","given":"Martina Picca","non-dropping-particle":"","parse-names":false,"suffix":""},{"dropping-particle":"","family":"Voordeckers","given":"Karin","non-dropping-particle":"","parse-names":false,"suffix":""},{"dropping-particle":"","family":"Verstrepen","given":"Kevin J.","non-dropping-particle":"","parse-names":false,"suffix":""}],"container-title":"FEMS Microbiology Reviews","id":"ITEM-2","issue":"5","issued":{"date-parts":[["2014"]]},"page":"947-995","title":"Improving industrial yeast strains: Exploiting natural and artificial diversity","type":"article-journal","volume":"38"},"uris":["http://www.mendeley.com/documents/?uuid=acc0cdd5-722e-4371-8a9a-9eb235bc6210"]}],"mendeley":{"formattedCitation":"(Y. Liu et al., 2025; Steensels et al., 2014)","plainTextFormattedCitation":"(Y. Liu et al., 2025; Steensels et al., 2014)","previouslyFormattedCitation":"(Y. Liu et al., 2025; Steensels et al., 2014)"},"properties":{"noteIndex":0},"schema":"https://github.com/citation-style-language/schema/raw/master/csl-citation.json"}</w:instrText>
      </w:r>
      <w:r w:rsidR="00B44E13">
        <w:rPr>
          <w:rFonts w:ascii="Times New Roman" w:hAnsi="Times New Roman" w:cs="Times New Roman"/>
        </w:rPr>
        <w:fldChar w:fldCharType="separate"/>
      </w:r>
      <w:r w:rsidR="00B44E13" w:rsidRPr="00B44E13">
        <w:rPr>
          <w:rFonts w:ascii="Times New Roman" w:hAnsi="Times New Roman" w:cs="Times New Roman"/>
          <w:noProof/>
        </w:rPr>
        <w:t>(Y. Liu et al., 2025; Steensels et al., 2014)</w:t>
      </w:r>
      <w:r w:rsidR="00B44E13">
        <w:rPr>
          <w:rFonts w:ascii="Times New Roman" w:hAnsi="Times New Roman" w:cs="Times New Roman"/>
        </w:rPr>
        <w:fldChar w:fldCharType="end"/>
      </w:r>
      <w:r w:rsidR="00711E9E" w:rsidRPr="00675DEC">
        <w:rPr>
          <w:rFonts w:ascii="Times New Roman" w:hAnsi="Times New Roman" w:cs="Times New Roman"/>
        </w:rPr>
        <w:t xml:space="preserve"> (Table 1).</w:t>
      </w:r>
    </w:p>
    <w:p w14:paraId="015A3DB2" w14:textId="77777777" w:rsidR="00140238" w:rsidRDefault="00140238" w:rsidP="00967161">
      <w:pPr>
        <w:jc w:val="both"/>
        <w:rPr>
          <w:rFonts w:ascii="Times New Roman" w:hAnsi="Times New Roman" w:cs="Times New Roman"/>
          <w:b/>
          <w:bCs/>
        </w:rPr>
      </w:pPr>
    </w:p>
    <w:p w14:paraId="0A510F5D" w14:textId="77777777" w:rsidR="00140238" w:rsidRDefault="00140238" w:rsidP="00967161">
      <w:pPr>
        <w:jc w:val="both"/>
        <w:rPr>
          <w:rFonts w:ascii="Times New Roman" w:hAnsi="Times New Roman" w:cs="Times New Roman"/>
          <w:b/>
          <w:bCs/>
        </w:rPr>
      </w:pPr>
    </w:p>
    <w:p w14:paraId="2BAB8BDE" w14:textId="77777777" w:rsidR="00140238" w:rsidRDefault="00140238" w:rsidP="00967161">
      <w:pPr>
        <w:jc w:val="both"/>
        <w:rPr>
          <w:rFonts w:ascii="Times New Roman" w:hAnsi="Times New Roman" w:cs="Times New Roman"/>
          <w:b/>
          <w:bCs/>
        </w:rPr>
      </w:pPr>
    </w:p>
    <w:p w14:paraId="3FD7F228" w14:textId="77777777" w:rsidR="00140238" w:rsidRDefault="00140238" w:rsidP="00967161">
      <w:pPr>
        <w:jc w:val="both"/>
        <w:rPr>
          <w:rFonts w:ascii="Times New Roman" w:hAnsi="Times New Roman" w:cs="Times New Roman"/>
          <w:b/>
          <w:bCs/>
        </w:rPr>
      </w:pPr>
    </w:p>
    <w:p w14:paraId="3F7BE2B4" w14:textId="77777777" w:rsidR="00140238" w:rsidRDefault="00140238" w:rsidP="00967161">
      <w:pPr>
        <w:jc w:val="both"/>
        <w:rPr>
          <w:rFonts w:ascii="Times New Roman" w:hAnsi="Times New Roman" w:cs="Times New Roman"/>
          <w:b/>
          <w:bCs/>
        </w:rPr>
      </w:pPr>
    </w:p>
    <w:p w14:paraId="40BAAF32" w14:textId="77777777" w:rsidR="00140238" w:rsidRDefault="00140238" w:rsidP="00967161">
      <w:pPr>
        <w:jc w:val="both"/>
        <w:rPr>
          <w:rFonts w:ascii="Times New Roman" w:hAnsi="Times New Roman" w:cs="Times New Roman"/>
          <w:b/>
          <w:bCs/>
        </w:rPr>
      </w:pPr>
    </w:p>
    <w:p w14:paraId="2DA75784" w14:textId="77777777" w:rsidR="00140238" w:rsidRDefault="00140238" w:rsidP="00967161">
      <w:pPr>
        <w:jc w:val="both"/>
        <w:rPr>
          <w:rFonts w:ascii="Times New Roman" w:hAnsi="Times New Roman" w:cs="Times New Roman"/>
          <w:b/>
          <w:bCs/>
        </w:rPr>
      </w:pPr>
    </w:p>
    <w:p w14:paraId="0AA01CBE" w14:textId="77777777" w:rsidR="00140238" w:rsidRDefault="00140238" w:rsidP="00967161">
      <w:pPr>
        <w:jc w:val="both"/>
        <w:rPr>
          <w:rFonts w:ascii="Times New Roman" w:hAnsi="Times New Roman" w:cs="Times New Roman"/>
          <w:b/>
          <w:bCs/>
        </w:rPr>
      </w:pPr>
    </w:p>
    <w:p w14:paraId="0DCEB3B4" w14:textId="3CCC748D" w:rsidR="00E76FB0" w:rsidRPr="00675DEC" w:rsidRDefault="00E76FB0" w:rsidP="00967161">
      <w:pPr>
        <w:jc w:val="both"/>
        <w:rPr>
          <w:rFonts w:ascii="Times New Roman" w:hAnsi="Times New Roman" w:cs="Times New Roman"/>
          <w:b/>
          <w:bCs/>
        </w:rPr>
      </w:pPr>
      <w:r w:rsidRPr="00675DEC">
        <w:rPr>
          <w:rFonts w:ascii="Times New Roman" w:hAnsi="Times New Roman" w:cs="Times New Roman"/>
          <w:b/>
          <w:bCs/>
        </w:rPr>
        <w:lastRenderedPageBreak/>
        <w:t xml:space="preserve">Table 1. </w:t>
      </w:r>
      <w:r w:rsidR="00140238">
        <w:rPr>
          <w:rFonts w:ascii="Times New Roman" w:hAnsi="Times New Roman" w:cs="Times New Roman"/>
          <w:b/>
          <w:bCs/>
        </w:rPr>
        <w:tab/>
      </w:r>
      <w:r w:rsidRPr="00675DEC">
        <w:rPr>
          <w:rFonts w:ascii="Times New Roman" w:hAnsi="Times New Roman" w:cs="Times New Roman"/>
          <w:b/>
          <w:bCs/>
        </w:rPr>
        <w:t>Selected microorganisms involved in major food fermentations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20"/>
        <w:gridCol w:w="3117"/>
        <w:gridCol w:w="3723"/>
      </w:tblGrid>
      <w:tr w:rsidR="00E76FB0" w:rsidRPr="00675DEC" w14:paraId="15185F87" w14:textId="77777777" w:rsidTr="00502F4A">
        <w:trPr>
          <w:tblHeader/>
          <w:tblCellSpacing w:w="15" w:type="dxa"/>
        </w:trPr>
        <w:tc>
          <w:tcPr>
            <w:tcW w:w="0" w:type="auto"/>
            <w:tcBorders>
              <w:top w:val="single" w:sz="4" w:space="0" w:color="auto"/>
              <w:bottom w:val="single" w:sz="4" w:space="0" w:color="auto"/>
            </w:tcBorders>
            <w:vAlign w:val="center"/>
            <w:hideMark/>
          </w:tcPr>
          <w:p w14:paraId="4DD0AE2C" w14:textId="77777777" w:rsidR="00E76FB0" w:rsidRPr="00675DEC" w:rsidRDefault="00E76FB0" w:rsidP="00967161">
            <w:pPr>
              <w:jc w:val="both"/>
              <w:rPr>
                <w:rFonts w:ascii="Times New Roman" w:hAnsi="Times New Roman" w:cs="Times New Roman"/>
                <w:b/>
                <w:bCs/>
              </w:rPr>
            </w:pPr>
            <w:r w:rsidRPr="00675DEC">
              <w:rPr>
                <w:rFonts w:ascii="Times New Roman" w:hAnsi="Times New Roman" w:cs="Times New Roman"/>
                <w:b/>
                <w:bCs/>
              </w:rPr>
              <w:t>Microorganism</w:t>
            </w:r>
          </w:p>
        </w:tc>
        <w:tc>
          <w:tcPr>
            <w:tcW w:w="0" w:type="auto"/>
            <w:tcBorders>
              <w:top w:val="single" w:sz="4" w:space="0" w:color="auto"/>
              <w:bottom w:val="single" w:sz="4" w:space="0" w:color="auto"/>
            </w:tcBorders>
            <w:vAlign w:val="center"/>
            <w:hideMark/>
          </w:tcPr>
          <w:p w14:paraId="59B6A726" w14:textId="77777777" w:rsidR="00E76FB0" w:rsidRPr="00675DEC" w:rsidRDefault="00E76FB0" w:rsidP="00967161">
            <w:pPr>
              <w:jc w:val="both"/>
              <w:rPr>
                <w:rFonts w:ascii="Times New Roman" w:hAnsi="Times New Roman" w:cs="Times New Roman"/>
                <w:b/>
                <w:bCs/>
              </w:rPr>
            </w:pPr>
            <w:r w:rsidRPr="00675DEC">
              <w:rPr>
                <w:rFonts w:ascii="Times New Roman" w:hAnsi="Times New Roman" w:cs="Times New Roman"/>
                <w:b/>
                <w:bCs/>
              </w:rPr>
              <w:t>Substrate/Product</w:t>
            </w:r>
          </w:p>
        </w:tc>
        <w:tc>
          <w:tcPr>
            <w:tcW w:w="0" w:type="auto"/>
            <w:tcBorders>
              <w:top w:val="single" w:sz="4" w:space="0" w:color="auto"/>
              <w:bottom w:val="single" w:sz="4" w:space="0" w:color="auto"/>
            </w:tcBorders>
            <w:vAlign w:val="center"/>
            <w:hideMark/>
          </w:tcPr>
          <w:p w14:paraId="4F373C7D" w14:textId="77777777" w:rsidR="00E76FB0" w:rsidRPr="00675DEC" w:rsidRDefault="00E76FB0" w:rsidP="00967161">
            <w:pPr>
              <w:jc w:val="both"/>
              <w:rPr>
                <w:rFonts w:ascii="Times New Roman" w:hAnsi="Times New Roman" w:cs="Times New Roman"/>
                <w:b/>
                <w:bCs/>
              </w:rPr>
            </w:pPr>
            <w:r w:rsidRPr="00675DEC">
              <w:rPr>
                <w:rFonts w:ascii="Times New Roman" w:hAnsi="Times New Roman" w:cs="Times New Roman"/>
                <w:b/>
                <w:bCs/>
              </w:rPr>
              <w:t>Function/Contribution</w:t>
            </w:r>
          </w:p>
        </w:tc>
      </w:tr>
      <w:tr w:rsidR="00E76FB0" w:rsidRPr="00675DEC" w14:paraId="57E91A76" w14:textId="77777777">
        <w:trPr>
          <w:tblCellSpacing w:w="15" w:type="dxa"/>
        </w:trPr>
        <w:tc>
          <w:tcPr>
            <w:tcW w:w="0" w:type="auto"/>
            <w:vAlign w:val="center"/>
            <w:hideMark/>
          </w:tcPr>
          <w:p w14:paraId="631588E5"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i/>
                <w:iCs/>
              </w:rPr>
              <w:t>Lactobacillus spp.</w:t>
            </w:r>
          </w:p>
        </w:tc>
        <w:tc>
          <w:tcPr>
            <w:tcW w:w="0" w:type="auto"/>
            <w:vAlign w:val="center"/>
            <w:hideMark/>
          </w:tcPr>
          <w:p w14:paraId="4C31A4A3"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rPr>
              <w:t>Dairy, vegetables, meat</w:t>
            </w:r>
          </w:p>
        </w:tc>
        <w:tc>
          <w:tcPr>
            <w:tcW w:w="0" w:type="auto"/>
            <w:vAlign w:val="center"/>
            <w:hideMark/>
          </w:tcPr>
          <w:p w14:paraId="2785ED30"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rPr>
              <w:t>Acidification, flavor, preservation</w:t>
            </w:r>
          </w:p>
        </w:tc>
      </w:tr>
      <w:tr w:rsidR="00E76FB0" w:rsidRPr="00675DEC" w14:paraId="23554854" w14:textId="77777777">
        <w:trPr>
          <w:tblCellSpacing w:w="15" w:type="dxa"/>
        </w:trPr>
        <w:tc>
          <w:tcPr>
            <w:tcW w:w="0" w:type="auto"/>
            <w:vAlign w:val="center"/>
            <w:hideMark/>
          </w:tcPr>
          <w:p w14:paraId="24A8FA69" w14:textId="77777777" w:rsidR="00E76FB0" w:rsidRPr="00675DEC" w:rsidRDefault="00E76FB0" w:rsidP="00967161">
            <w:pPr>
              <w:jc w:val="both"/>
              <w:rPr>
                <w:rFonts w:ascii="Times New Roman" w:hAnsi="Times New Roman" w:cs="Times New Roman"/>
              </w:rPr>
            </w:pPr>
            <w:proofErr w:type="spellStart"/>
            <w:r w:rsidRPr="00675DEC">
              <w:rPr>
                <w:rFonts w:ascii="Times New Roman" w:hAnsi="Times New Roman" w:cs="Times New Roman"/>
                <w:i/>
                <w:iCs/>
              </w:rPr>
              <w:t>Pediococcus</w:t>
            </w:r>
            <w:proofErr w:type="spellEnd"/>
            <w:r w:rsidRPr="00675DEC">
              <w:rPr>
                <w:rFonts w:ascii="Times New Roman" w:hAnsi="Times New Roman" w:cs="Times New Roman"/>
                <w:i/>
                <w:iCs/>
              </w:rPr>
              <w:t xml:space="preserve"> spp.</w:t>
            </w:r>
          </w:p>
        </w:tc>
        <w:tc>
          <w:tcPr>
            <w:tcW w:w="0" w:type="auto"/>
            <w:vAlign w:val="center"/>
            <w:hideMark/>
          </w:tcPr>
          <w:p w14:paraId="019B43F2"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rPr>
              <w:t>Meat, vegetables</w:t>
            </w:r>
          </w:p>
        </w:tc>
        <w:tc>
          <w:tcPr>
            <w:tcW w:w="0" w:type="auto"/>
            <w:vAlign w:val="center"/>
            <w:hideMark/>
          </w:tcPr>
          <w:p w14:paraId="3C8A5E6D"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rPr>
              <w:t>Acid production, microbial safety</w:t>
            </w:r>
          </w:p>
        </w:tc>
      </w:tr>
      <w:tr w:rsidR="00E76FB0" w:rsidRPr="00675DEC" w14:paraId="2507D496" w14:textId="77777777">
        <w:trPr>
          <w:tblCellSpacing w:w="15" w:type="dxa"/>
        </w:trPr>
        <w:tc>
          <w:tcPr>
            <w:tcW w:w="0" w:type="auto"/>
            <w:vAlign w:val="center"/>
            <w:hideMark/>
          </w:tcPr>
          <w:p w14:paraId="19C47D75"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i/>
                <w:iCs/>
              </w:rPr>
              <w:t>Saccharomyces cerevisiae</w:t>
            </w:r>
          </w:p>
        </w:tc>
        <w:tc>
          <w:tcPr>
            <w:tcW w:w="0" w:type="auto"/>
            <w:vAlign w:val="center"/>
            <w:hideMark/>
          </w:tcPr>
          <w:p w14:paraId="220DBB29"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rPr>
              <w:t>Bread, beer, wine</w:t>
            </w:r>
          </w:p>
        </w:tc>
        <w:tc>
          <w:tcPr>
            <w:tcW w:w="0" w:type="auto"/>
            <w:vAlign w:val="center"/>
            <w:hideMark/>
          </w:tcPr>
          <w:p w14:paraId="03D1DC94"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rPr>
              <w:t>Alcohol, CO₂, flavor compounds</w:t>
            </w:r>
          </w:p>
        </w:tc>
      </w:tr>
      <w:tr w:rsidR="00E76FB0" w:rsidRPr="00675DEC" w14:paraId="1F99427B" w14:textId="77777777">
        <w:trPr>
          <w:tblCellSpacing w:w="15" w:type="dxa"/>
        </w:trPr>
        <w:tc>
          <w:tcPr>
            <w:tcW w:w="0" w:type="auto"/>
            <w:vAlign w:val="center"/>
            <w:hideMark/>
          </w:tcPr>
          <w:p w14:paraId="38734886"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i/>
                <w:iCs/>
              </w:rPr>
              <w:t>Aspergillus oryzae</w:t>
            </w:r>
          </w:p>
        </w:tc>
        <w:tc>
          <w:tcPr>
            <w:tcW w:w="0" w:type="auto"/>
            <w:vAlign w:val="center"/>
            <w:hideMark/>
          </w:tcPr>
          <w:p w14:paraId="39B201D7"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rPr>
              <w:t>Soy sauce, miso, sake</w:t>
            </w:r>
          </w:p>
        </w:tc>
        <w:tc>
          <w:tcPr>
            <w:tcW w:w="0" w:type="auto"/>
            <w:vAlign w:val="center"/>
            <w:hideMark/>
          </w:tcPr>
          <w:p w14:paraId="7CFD61AE"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rPr>
              <w:t>Enzyme production, flavor, proteolysis</w:t>
            </w:r>
          </w:p>
        </w:tc>
      </w:tr>
      <w:tr w:rsidR="00E76FB0" w:rsidRPr="00675DEC" w14:paraId="008970D0" w14:textId="77777777">
        <w:trPr>
          <w:tblCellSpacing w:w="15" w:type="dxa"/>
        </w:trPr>
        <w:tc>
          <w:tcPr>
            <w:tcW w:w="0" w:type="auto"/>
            <w:vAlign w:val="center"/>
            <w:hideMark/>
          </w:tcPr>
          <w:p w14:paraId="55981C4F"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i/>
                <w:iCs/>
              </w:rPr>
              <w:t>Rhizopus oryzae</w:t>
            </w:r>
          </w:p>
        </w:tc>
        <w:tc>
          <w:tcPr>
            <w:tcW w:w="0" w:type="auto"/>
            <w:vAlign w:val="center"/>
            <w:hideMark/>
          </w:tcPr>
          <w:p w14:paraId="4782E24F"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rPr>
              <w:t>Tempeh, fermented soy products</w:t>
            </w:r>
          </w:p>
        </w:tc>
        <w:tc>
          <w:tcPr>
            <w:tcW w:w="0" w:type="auto"/>
            <w:vAlign w:val="center"/>
            <w:hideMark/>
          </w:tcPr>
          <w:p w14:paraId="0330C1DA"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rPr>
              <w:t>Protein hydrolysis, texture</w:t>
            </w:r>
          </w:p>
        </w:tc>
      </w:tr>
      <w:tr w:rsidR="00E76FB0" w:rsidRPr="00675DEC" w14:paraId="418D4D6B" w14:textId="77777777">
        <w:trPr>
          <w:tblCellSpacing w:w="15" w:type="dxa"/>
        </w:trPr>
        <w:tc>
          <w:tcPr>
            <w:tcW w:w="0" w:type="auto"/>
            <w:vAlign w:val="center"/>
            <w:hideMark/>
          </w:tcPr>
          <w:p w14:paraId="33B979E9"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i/>
                <w:iCs/>
              </w:rPr>
              <w:t xml:space="preserve">Penicillium </w:t>
            </w:r>
            <w:proofErr w:type="spellStart"/>
            <w:r w:rsidRPr="00675DEC">
              <w:rPr>
                <w:rFonts w:ascii="Times New Roman" w:hAnsi="Times New Roman" w:cs="Times New Roman"/>
                <w:i/>
                <w:iCs/>
              </w:rPr>
              <w:t>camemberti</w:t>
            </w:r>
            <w:proofErr w:type="spellEnd"/>
          </w:p>
        </w:tc>
        <w:tc>
          <w:tcPr>
            <w:tcW w:w="0" w:type="auto"/>
            <w:vAlign w:val="center"/>
            <w:hideMark/>
          </w:tcPr>
          <w:p w14:paraId="6D86BFC5"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rPr>
              <w:t>Cheese (Camembert, Brie)</w:t>
            </w:r>
          </w:p>
        </w:tc>
        <w:tc>
          <w:tcPr>
            <w:tcW w:w="0" w:type="auto"/>
            <w:vAlign w:val="center"/>
            <w:hideMark/>
          </w:tcPr>
          <w:p w14:paraId="6577D759"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rPr>
              <w:t>Flavor, aroma, ripening</w:t>
            </w:r>
          </w:p>
        </w:tc>
      </w:tr>
      <w:tr w:rsidR="00E76FB0" w:rsidRPr="00675DEC" w14:paraId="60469ED6" w14:textId="77777777" w:rsidTr="00502F4A">
        <w:trPr>
          <w:tblCellSpacing w:w="15" w:type="dxa"/>
        </w:trPr>
        <w:tc>
          <w:tcPr>
            <w:tcW w:w="0" w:type="auto"/>
            <w:tcBorders>
              <w:bottom w:val="single" w:sz="4" w:space="0" w:color="auto"/>
            </w:tcBorders>
            <w:vAlign w:val="center"/>
            <w:hideMark/>
          </w:tcPr>
          <w:p w14:paraId="64DFE4C6"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i/>
                <w:iCs/>
              </w:rPr>
              <w:t xml:space="preserve">Aspergillus </w:t>
            </w:r>
            <w:proofErr w:type="spellStart"/>
            <w:r w:rsidRPr="00675DEC">
              <w:rPr>
                <w:rFonts w:ascii="Times New Roman" w:hAnsi="Times New Roman" w:cs="Times New Roman"/>
                <w:i/>
                <w:iCs/>
              </w:rPr>
              <w:t>niger</w:t>
            </w:r>
            <w:proofErr w:type="spellEnd"/>
          </w:p>
        </w:tc>
        <w:tc>
          <w:tcPr>
            <w:tcW w:w="0" w:type="auto"/>
            <w:tcBorders>
              <w:bottom w:val="single" w:sz="4" w:space="0" w:color="auto"/>
            </w:tcBorders>
            <w:vAlign w:val="center"/>
            <w:hideMark/>
          </w:tcPr>
          <w:p w14:paraId="7C587723"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rPr>
              <w:t>Enzyme production, citric acid</w:t>
            </w:r>
          </w:p>
        </w:tc>
        <w:tc>
          <w:tcPr>
            <w:tcW w:w="0" w:type="auto"/>
            <w:tcBorders>
              <w:bottom w:val="single" w:sz="4" w:space="0" w:color="auto"/>
            </w:tcBorders>
            <w:vAlign w:val="center"/>
            <w:hideMark/>
          </w:tcPr>
          <w:p w14:paraId="68DF798A"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rPr>
              <w:t>Hydrolytic enzymes, organic acids</w:t>
            </w:r>
          </w:p>
        </w:tc>
      </w:tr>
    </w:tbl>
    <w:p w14:paraId="5BE659B7" w14:textId="796153CB" w:rsidR="0050153A" w:rsidRPr="00675DEC" w:rsidRDefault="00F738E5" w:rsidP="00967161">
      <w:pPr>
        <w:jc w:val="both"/>
        <w:rPr>
          <w:rFonts w:ascii="Times New Roman" w:hAnsi="Times New Roman" w:cs="Times New Roman"/>
          <w:b/>
          <w:bCs/>
        </w:rPr>
      </w:pPr>
      <w:r w:rsidRPr="00675DEC">
        <w:rPr>
          <w:rFonts w:ascii="Times New Roman" w:hAnsi="Times New Roman" w:cs="Times New Roman"/>
          <w:b/>
          <w:bCs/>
        </w:rPr>
        <w:t>5</w:t>
      </w:r>
      <w:r w:rsidR="0050153A" w:rsidRPr="00675DEC">
        <w:rPr>
          <w:rFonts w:ascii="Times New Roman" w:hAnsi="Times New Roman" w:cs="Times New Roman"/>
          <w:b/>
          <w:bCs/>
        </w:rPr>
        <w:t xml:space="preserve">.2. </w:t>
      </w:r>
      <w:r w:rsidR="00140238">
        <w:rPr>
          <w:rFonts w:ascii="Times New Roman" w:hAnsi="Times New Roman" w:cs="Times New Roman"/>
          <w:b/>
          <w:bCs/>
        </w:rPr>
        <w:tab/>
      </w:r>
      <w:r w:rsidR="0050153A" w:rsidRPr="00675DEC">
        <w:rPr>
          <w:rFonts w:ascii="Times New Roman" w:hAnsi="Times New Roman" w:cs="Times New Roman"/>
          <w:b/>
          <w:bCs/>
        </w:rPr>
        <w:t>Unwanted Bacteria</w:t>
      </w:r>
    </w:p>
    <w:p w14:paraId="5F38CD7A" w14:textId="28F05A8A" w:rsidR="00B2716C" w:rsidRPr="00675DEC" w:rsidRDefault="00B2716C" w:rsidP="00140238">
      <w:pPr>
        <w:ind w:firstLine="720"/>
        <w:jc w:val="both"/>
        <w:rPr>
          <w:rFonts w:ascii="Times New Roman" w:hAnsi="Times New Roman" w:cs="Times New Roman"/>
        </w:rPr>
      </w:pPr>
      <w:r w:rsidRPr="00675DEC">
        <w:rPr>
          <w:rFonts w:ascii="Times New Roman" w:hAnsi="Times New Roman" w:cs="Times New Roman"/>
        </w:rPr>
        <w:t xml:space="preserve">Nevertheless, fermented foods are rarely produced under sterile conditions and may still harbor contaminant microbes. Dairy products, for example, can contain yeasts, molds, and bacteria that compromise quality and safety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{"citationItems":[{"id":"ITEM-1","itemData":{"DOI":"10.1016/j.ijfoodmicro.2014.02.019","ISSN":"18793460","PMID":"24642348","abstract":"The risks and benefits of traditional cheeses, mainly raw milk cheeses, are rarely set out objectively, whence the recurrent confused debate over their pros and cons. This review starts by emphasizing the particularities of the microbiota in traditional cheeses. It then describes the sensory, hygiene, and possible health benefits associated with traditional cheeses. The microbial diversity underlying the benefits of raw milk cheese depends on both the milk microbiota and on traditional practices, including inoculation practices. Traditional know-how from farming to cheese processing helps to maintain both the richness of the microbiota in individual cheeses and the diversity between cheeses throughout processing. All in all more than 400 species of lactic acid bacteria, Gram and catalase-positive bacteria, Gram-negative bacteria, yeasts and moulds have been detected in raw milk. This biodiversity decreases in cheese cores, where a small number of lactic acid bacteria species are numerically dominant, but persists on the cheese surfaces, which harbour numerous species of bacteria, yeasts and moulds. Diversity between cheeses is due particularly to wide variations in the dynamics of the same species in different cheeses. Flavour is more intense and rich in raw milk cheeses than in processed ones. This is mainly because an abundant native microbiota can express in raw milk cheeses, which is not the case in cheeses made from pasteurized or microfiltered milk. Compared to commercial strains, indigenous lactic acid bacteria isolated from milk/cheese, and surface bacteria and yeasts isolated from traditional brines, were associated with more complex volatile profiles and higher scores for some sensorial attributes. The ability of traditional cheeses to combat pathogens is related more to native antipathogenic strains or microbial consortia than to natural non-microbial inhibitor(s) from milk. Quite different native microbiota can protect against Listeria monocytogenes in cheeses (in both core and surface) and on the wooden surfaces of traditional equipment. The inhibition seems to be associated with their qualitative and quantitative composition rather than with their degree of diversity. The inhibitory mechanisms are not well elucidated. Both cross-sectional and cohort studies have evidenced a strong association of raw-milk consumption with protection against allergic/atopic diseases; further studies are needed to determine whether such association extends to…","author":[{"dropping-particle":"","family":"Montel","given":"Marie Christine","non-dropping-particle":"","parse-names":false,"suffix":""},{"dropping-particle":"","family":"Buchin","given":"Solange","non-dropping-particle":"","parse-names":false,"suffix":""},{"dropping-particle":"","family":"Mallet","given":"Adrien","non-dropping-particle":"","parse-names":false,"suffix":""},{"dropping-particle":"","family":"Delbes-Paus","given":"Céline","non-dropping-particle":"","parse-names":false,"suffix":""},{"dropping-particle":"","family":"Vuitton","given":"Dominique A.","non-dropping-particle":"","parse-names":false,"suffix":""},{"dropping-particle":"","family":"Desmasures","given":"Nathalie","non-dropping-particle":"","parse-names":false,"suffix":""},{"dropping-particle":"","family":"Berthier","given":"Françoise","non-dropping-particle":"","parse-names":false,"suffix":""}],"container-title":"International Journal of Food Microbiology","id":"ITEM-1","issued":{"date-parts":[["2014"]]},"page":"136-154","publisher":"Elsevier B.V.","title":"Traditional cheeses: Rich and diverse microbiota with associated benefits","type":"article-journal","volume":"177"},"uris":["http://www.mendeley.com/documents/?uuid=abc12487-696b-4a88-98a9-38476ea86348"]},{"id":"ITEM-2","itemData":{"DOI":"10.3390/microorganisms13040901","ISSN":"20762607","abstract":"Foodborne illnesses caused by microorganisms pose a significant threat to public health. Understanding the survival and persistence of these microorganisms in various food matrices is crucial for developing effective control strategies. This systematic review aims to address the current knowledge gaps related to the duration of survival and persistence of microbial pathogens in food, as well as the impact of external environmental conditions on their viability. A comprehensive search was conducted across major databases, including studies published until 3 June 2024. The PRISMA guidelines were followed to ensure a systematic and transparent approach. Foodborne bacteria, such as Salmonella spp., Listeria monocytogenes, and Escherichia coli O157:H7, were found to persist for extended durations, ranging from days to over a year. The mean duration of persistence for all of the bacteria was 246 days, whereas the survival duration was 16 days. Bacterial survival and persistence were significantly influenced by temperature, with warmer conditions (&gt;25 °C) generally supporting longer persistence. Relative humidity also played a role, with low-humidity environments (&lt;50% RH) favouring the survival of pathogens like Listeria monocytogenes and Escherichia coli. In contrast, viruses, such as hepatitis A virus and Human norovirus, showed only survival patterns, with average durations of 21 days and temperature being the primary environmental factor influencing their survival. Overall, this review provides evidence that a wide range of microbial pathogens, including Escherichia coli O157:H7, Salmonella spp., Listeria monocytogenes, and the hepatitis A virus, can survive and persist in food for prolonged periods, leading to potential harm. These insights underscore the necessity of stringent food safety measures and continuous monitoring to mitigate the risks posed by these resilient pathogens, contributing to a safer and more secure food supply chain.","author":[{"dropping-particle":"","family":"Donkor","given":"Eric S.","non-dropping-particle":"","parse-names":false,"suffix":""},{"dropping-particle":"","family":"Sosah","given":"Famous K.","non-dropping-particle":"","parse-names":false,"suffix":""},{"dropping-particle":"","family":"Odoom","given":"Alex","non-dropping-particle":"","parse-names":false,"suffix":""},{"dropping-particle":"","family":"Odai","given":"Bernard T.","non-dropping-particle":"","parse-names":false,"suffix":""},{"dropping-particle":"","family":"Kunadu","given":"Angela Parry Hanson","non-dropping-particle":"","parse-names":false,"suffix":""}],"container-title":"Microorganisms","id":"ITEM-2","issue":"4","issued":{"date-parts":[["2025"]]},"page":"1-25","title":"How Long Do Microorganisms Survive and Persist in Food? A Systematic Review","type":"article-journal","volume":"13"},"uris":["http://www.mendeley.com/documents/?uuid=e79f5fd2-6359-4941-b20f-b3ade6c96010"]}],"mendeley":{"formattedCitation":"(Donkor et al., 2025; Montel et al., 2014)","plainTextFormattedCitation":"(Donkor et al., 2025; Montel et al., 2014)","previouslyFormattedCitation":"(Donkor et al., 2025; Montel et al., 2014)"},"properties":{"noteIndex":0},"schema":"https://github.com/citation-style-language/schema/raw/master/csl-citation.json"}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(Donkor et al., 2025; Montel et al., 2014)</w:t>
      </w:r>
      <w:r w:rsidRPr="00675DEC">
        <w:rPr>
          <w:rFonts w:ascii="Times New Roman" w:hAnsi="Times New Roman" w:cs="Times New Roman"/>
        </w:rPr>
        <w:fldChar w:fldCharType="end"/>
      </w:r>
      <w:r w:rsidRPr="00675DEC">
        <w:rPr>
          <w:rFonts w:ascii="Times New Roman" w:hAnsi="Times New Roman" w:cs="Times New Roman"/>
        </w:rPr>
        <w:t xml:space="preserve">. </w:t>
      </w:r>
    </w:p>
    <w:p w14:paraId="6B64F054" w14:textId="7DDFB806" w:rsidR="00B2716C" w:rsidRPr="00675DEC" w:rsidRDefault="0050153A" w:rsidP="00140238">
      <w:pPr>
        <w:ind w:firstLine="720"/>
        <w:jc w:val="both"/>
        <w:rPr>
          <w:rFonts w:ascii="Times New Roman" w:hAnsi="Times New Roman" w:cs="Times New Roman"/>
        </w:rPr>
      </w:pPr>
      <w:r w:rsidRPr="00675DEC">
        <w:rPr>
          <w:rFonts w:ascii="Times New Roman" w:hAnsi="Times New Roman" w:cs="Times New Roman"/>
        </w:rPr>
        <w:t xml:space="preserve">In cheese, acid-tolerant bacteria dominate after fermentation, but insufficient acidification or delayed pH reduction can permit spoilage organisms and pathogens to persist. Additionally, pH increases during ripening may allow previously suppressed microbes to re-emerge </w:t>
      </w:r>
      <w:r w:rsidR="00DD414F" w:rsidRPr="00675DEC">
        <w:rPr>
          <w:rFonts w:ascii="Times New Roman" w:hAnsi="Times New Roman" w:cs="Times New Roman"/>
        </w:rPr>
        <w:fldChar w:fldCharType="begin" w:fldLock="1"/>
      </w:r>
      <w:r w:rsidR="00E9232B" w:rsidRPr="00675DEC">
        <w:rPr>
          <w:rFonts w:ascii="Times New Roman" w:hAnsi="Times New Roman" w:cs="Times New Roman"/>
        </w:rPr>
        <w:instrText>ADDIN CSL_CITATION {"citationItems":[{"id":"ITEM-1","itemData":{"DOI":"10.1007/978-1-4899-7681-9","ISBN":"9781489976819","abstract":"This book provides comprehensive coverage of the scientific aspects of cheese, emphasizing fundamental principles. The book’s updated 22 chapters cover the chemistry and microbiology of milk for cheesemaking, starter cultures, coagulation of milk by enzymes or by acidification, the microbiology and biochemistry of cheese ripening, the flavor and rheology of cheese, processed cheese, cheese as a food ingredient, public health and nutritional aspects of cheese, and various methods used for the analysis of cheese. The book contains copious references to other texts and review articles.","author":[{"dropping-particle":"","family":"Fox","given":"Patrick F.","non-dropping-particle":"","parse-names":false,"suffix":""},{"dropping-particle":"","family":"Guinee","given":"Timothy P.","non-dropping-particle":"","parse-names":false,"suffix":""},{"dropping-particle":"","family":"Cogan","given":"Timothy M.","non-dropping-particle":"","parse-names":false,"suffix":""},{"dropping-particle":"","family":"McSweeney","given":"Paul L.H.","non-dropping-particle":"","parse-names":false,"suffix":""}],"container-title":"Fundamentals of Cheese Science, Second Edition","id":"ITEM-1","issued":{"date-parts":[["2016"]]},"page":"1-799","title":"Fundamentals of cheese science, second edition","type":"article-journal"},"uris":["http://www.mendeley.com/documents/?uuid=b3cc0f3c-52ad-48e4-9a4a-49296b650275"]},{"id":"ITEM-2","itemData":{"DOI":"10.1016/j.fm.2010.05.023","ISSN":"07400020","PMID":"20630311","abstract":"Non-starter lactic acid bacteria (NSLAB) dominate cheese microbiota during ripening. They tolerate the hostile environment well and strongly influence the biochemistry of curd maturation, contributing to the development of the final characteristics of cheese. Several NSLAB are selected on the basis of their health benefits (enhancement of intestinal probiosis, production of bioactive peptides, generation of gamma-aminobutyric acid and inactivation of antigenotoxins) and are employed in cheese-making. This review describes the ecology of NSLAB, and focuses on their application as adjunct cultures, in order to drive the ripening process and promote health advantages. The scopes of future directions of research are summarised. © 2010 Elsevier Ltd.","author":[{"dropping-particle":"","family":"Settanni","given":"Luca","non-dropping-particle":"","parse-names":false,"suffix":""},{"dropping-particle":"","family":"Moschetti","given":"Giancarlo","non-dropping-particle":"","parse-names":false,"suffix":""}],"container-title":"Food Microbiology","id":"ITEM-2","issue":"6","issued":{"date-parts":[["2010"]]},"page":"691-697","publisher":"Elsevier Ltd","title":"Non-starter lactic acid bacteria used to improve cheese quality and provide health benefits","type":"article-journal","volume":"27"},"uris":["http://www.mendeley.com/documents/?uuid=ca7b6f8d-ad0d-40a2-ac63-b13ff5eb5b2c"]}],"mendeley":{"formattedCitation":"(Fox et al., 2016; Settanni &amp; Moschetti, 2010)","plainTextFormattedCitation":"(Fox et al., 2016; Settanni &amp; Moschetti, 2010)","previouslyFormattedCitation":"(Fox et al., 2016; Settanni &amp; Moschetti, 2010)"},"properties":{"noteIndex":0},"schema":"https://github.com/citation-style-language/schema/raw/master/csl-citation.json"}</w:instrText>
      </w:r>
      <w:r w:rsidR="00DD414F" w:rsidRPr="00675DEC">
        <w:rPr>
          <w:rFonts w:ascii="Times New Roman" w:hAnsi="Times New Roman" w:cs="Times New Roman"/>
        </w:rPr>
        <w:fldChar w:fldCharType="separate"/>
      </w:r>
      <w:r w:rsidR="00DD414F" w:rsidRPr="00675DEC">
        <w:rPr>
          <w:rFonts w:ascii="Times New Roman" w:hAnsi="Times New Roman" w:cs="Times New Roman"/>
          <w:noProof/>
        </w:rPr>
        <w:t>(Fox et al., 2016; Settanni &amp; Moschetti, 2010)</w:t>
      </w:r>
      <w:r w:rsidR="00DD414F" w:rsidRPr="00675DEC">
        <w:rPr>
          <w:rFonts w:ascii="Times New Roman" w:hAnsi="Times New Roman" w:cs="Times New Roman"/>
        </w:rPr>
        <w:fldChar w:fldCharType="end"/>
      </w:r>
      <w:r w:rsidRPr="00675DEC">
        <w:rPr>
          <w:rFonts w:ascii="Times New Roman" w:hAnsi="Times New Roman" w:cs="Times New Roman"/>
        </w:rPr>
        <w:t xml:space="preserve">. </w:t>
      </w:r>
      <w:r w:rsidR="00502F4A" w:rsidRPr="00675DEC">
        <w:rPr>
          <w:rFonts w:ascii="Times New Roman" w:hAnsi="Times New Roman" w:cs="Times New Roman"/>
        </w:rPr>
        <w:t xml:space="preserve"> </w:t>
      </w:r>
      <w:r w:rsidRPr="00675DEC">
        <w:rPr>
          <w:rFonts w:ascii="Times New Roman" w:hAnsi="Times New Roman" w:cs="Times New Roman"/>
        </w:rPr>
        <w:t xml:space="preserve">Recent systematic reviews show that pathogens like </w:t>
      </w:r>
      <w:r w:rsidRPr="00675DEC">
        <w:rPr>
          <w:rFonts w:ascii="Times New Roman" w:hAnsi="Times New Roman" w:cs="Times New Roman"/>
          <w:i/>
          <w:iCs/>
        </w:rPr>
        <w:t>Listeria monocytogenes</w:t>
      </w:r>
      <w:r w:rsidRPr="00675DEC">
        <w:rPr>
          <w:rFonts w:ascii="Times New Roman" w:hAnsi="Times New Roman" w:cs="Times New Roman"/>
        </w:rPr>
        <w:t xml:space="preserve">, </w:t>
      </w:r>
      <w:r w:rsidRPr="00675DEC">
        <w:rPr>
          <w:rFonts w:ascii="Times New Roman" w:hAnsi="Times New Roman" w:cs="Times New Roman"/>
          <w:i/>
          <w:iCs/>
        </w:rPr>
        <w:t>Salmonella</w:t>
      </w:r>
      <w:r w:rsidRPr="00675DEC">
        <w:rPr>
          <w:rFonts w:ascii="Times New Roman" w:hAnsi="Times New Roman" w:cs="Times New Roman"/>
        </w:rPr>
        <w:t xml:space="preserve"> spp., and </w:t>
      </w:r>
      <w:r w:rsidRPr="00675DEC">
        <w:rPr>
          <w:rFonts w:ascii="Times New Roman" w:hAnsi="Times New Roman" w:cs="Times New Roman"/>
          <w:i/>
          <w:iCs/>
        </w:rPr>
        <w:t>Escherichia coli</w:t>
      </w:r>
      <w:r w:rsidRPr="00675DEC">
        <w:rPr>
          <w:rFonts w:ascii="Times New Roman" w:hAnsi="Times New Roman" w:cs="Times New Roman"/>
        </w:rPr>
        <w:t xml:space="preserve"> O157:H7 can persist in foods for weeks to months, and in some cases over a year, depending on environmental conditions </w:t>
      </w:r>
      <w:r w:rsidR="00992EE4">
        <w:rPr>
          <w:rFonts w:ascii="Times New Roman" w:hAnsi="Times New Roman" w:cs="Times New Roman"/>
        </w:rPr>
        <w:fldChar w:fldCharType="begin" w:fldLock="1"/>
      </w:r>
      <w:r w:rsidR="009001DD">
        <w:rPr>
          <w:rFonts w:ascii="Times New Roman" w:hAnsi="Times New Roman" w:cs="Times New Roman"/>
        </w:rPr>
        <w:instrText>ADDIN CSL_CITATION {"citationItems":[{"id":"ITEM-1","itemData":{"DOI":"10.1016/j.ijfoodmicro.2014.02.019","ISSN":"18793460","PMID":"24642348","abstract":"The risks and benefits of traditional cheeses, mainly raw milk cheeses, are rarely set out objectively, whence the recurrent confused debate over their pros and cons. This review starts by emphasizing the particularities of the microbiota in traditional cheeses. It then describes the sensory, hygiene, and possible health benefits associated with traditional cheeses. The microbial diversity underlying the benefits of raw milk cheese depends on both the milk microbiota and on traditional practices, including inoculation practices. Traditional know-how from farming to cheese processing helps to maintain both the richness of the microbiota in individual cheeses and the diversity between cheeses throughout processing. All in all more than 400 species of lactic acid bacteria, Gram and catalase-positive bacteria, Gram-negative bacteria, yeasts and moulds have been detected in raw milk. This biodiversity decreases in cheese cores, where a small number of lactic acid bacteria species are numerically dominant, but persists on the cheese surfaces, which harbour numerous species of bacteria, yeasts and moulds. Diversity between cheeses is due particularly to wide variations in the dynamics of the same species in different cheeses. Flavour is more intense and rich in raw milk cheeses than in processed ones. This is mainly because an abundant native microbiota can express in raw milk cheeses, which is not the case in cheeses made from pasteurized or microfiltered milk. Compared to commercial strains, indigenous lactic acid bacteria isolated from milk/cheese, and surface bacteria and yeasts isolated from traditional brines, were associated with more complex volatile profiles and higher scores for some sensorial attributes. The ability of traditional cheeses to combat pathogens is related more to native antipathogenic strains or microbial consortia than to natural non-microbial inhibitor(s) from milk. Quite different native microbiota can protect against Listeria monocytogenes in cheeses (in both core and surface) and on the wooden surfaces of traditional equipment. The inhibition seems to be associated with their qualitative and quantitative composition rather than with their degree of diversity. The inhibitory mechanisms are not well elucidated. Both cross-sectional and cohort studies have evidenced a strong association of raw-milk consumption with protection against allergic/atopic diseases; further studies are needed to determine whether such association extends to…","author":[{"dropping-particle":"","family":"Montel","given":"Marie Christine","non-dropping-particle":"","parse-names":false,"suffix":""},{"dropping-particle":"","family":"Buchin","given":"Solange","non-dropping-particle":"","parse-names":false,"suffix":""},{"dropping-particle":"","family":"Mallet","given":"Adrien","non-dropping-particle":"","parse-names":false,"suffix":""},{"dropping-particle":"","family":"Delbes-Paus","given":"Céline","non-dropping-particle":"","parse-names":false,"suffix":""},{"dropping-particle":"","family":"Vuitton","given":"Dominique A.","non-dropping-particle":"","parse-names":false,"suffix":""},{"dropping-particle":"","family":"Desmasures","given":"Nathalie","non-dropping-particle":"","parse-names":false,"suffix":""},{"dropping-particle":"","family":"Berthier","given":"Françoise","non-dropping-particle":"","parse-names":false,"suffix":""}],"container-title":"International Journal of Food Microbiology","id":"ITEM-1","issued":{"date-parts":[["2014"]]},"page":"136-154","publisher":"Elsevier B.V.","title":"Traditional cheeses: Rich and diverse microbiota with associated benefits","type":"article-journal","volume":"177"},"uris":["http://www.mendeley.com/documents/?uuid=abc12487-696b-4a88-98a9-38476ea86348"]}],"mendeley":{"formattedCitation":"(Montel et al., 2014)","plainTextFormattedCitation":"(Montel et al., 2014)","previouslyFormattedCitation":"(Montel et al., 2014)"},"properties":{"noteIndex":0},"schema":"https://github.com/citation-style-language/schema/raw/master/csl-citation.json"}</w:instrText>
      </w:r>
      <w:r w:rsidR="00992EE4">
        <w:rPr>
          <w:rFonts w:ascii="Times New Roman" w:hAnsi="Times New Roman" w:cs="Times New Roman"/>
        </w:rPr>
        <w:fldChar w:fldCharType="separate"/>
      </w:r>
      <w:r w:rsidR="00992EE4" w:rsidRPr="00992EE4">
        <w:rPr>
          <w:rFonts w:ascii="Times New Roman" w:hAnsi="Times New Roman" w:cs="Times New Roman"/>
          <w:noProof/>
        </w:rPr>
        <w:t>(Montel et al., 2014)</w:t>
      </w:r>
      <w:r w:rsidR="00992EE4">
        <w:rPr>
          <w:rFonts w:ascii="Times New Roman" w:hAnsi="Times New Roman" w:cs="Times New Roman"/>
        </w:rPr>
        <w:fldChar w:fldCharType="end"/>
      </w:r>
      <w:r w:rsidRPr="00675DEC">
        <w:rPr>
          <w:rFonts w:ascii="Times New Roman" w:hAnsi="Times New Roman" w:cs="Times New Roman"/>
        </w:rPr>
        <w:t xml:space="preserve">. This highlights the importance of species- or strain-level microbial monitoring rather than relying solely on broad groups such as coliforms or lactic acid bacteria </w:t>
      </w:r>
      <w:r w:rsidR="00E619B3">
        <w:rPr>
          <w:rFonts w:ascii="Times New Roman" w:hAnsi="Times New Roman" w:cs="Times New Roman"/>
        </w:rPr>
        <w:fldChar w:fldCharType="begin" w:fldLock="1"/>
      </w:r>
      <w:r w:rsidR="00992EE4">
        <w:rPr>
          <w:rFonts w:ascii="Times New Roman" w:hAnsi="Times New Roman" w:cs="Times New Roman"/>
        </w:rPr>
        <w:instrText>ADDIN CSL_CITATION {"citationItems":[{"id":"ITEM-1","itemData":{"DOI":"10.1016/j.fm.2010.05.023","ISSN":"07400020","PMID":"20630311","abstract":"Non-starter lactic acid bacteria (NSLAB) dominate cheese microbiota during ripening. They tolerate the hostile environment well and strongly influence the biochemistry of curd maturation, contributing to the development of the final characteristics of cheese. Several NSLAB are selected on the basis of their health benefits (enhancement of intestinal probiosis, production of bioactive peptides, generation of gamma-aminobutyric acid and inactivation of antigenotoxins) and are employed in cheese-making. This review describes the ecology of NSLAB, and focuses on their application as adjunct cultures, in order to drive the ripening process and promote health advantages. The scopes of future directions of research are summarised. © 2010 Elsevier Ltd.","author":[{"dropping-particle":"","family":"Settanni","given":"Luca","non-dropping-particle":"","parse-names":false,"suffix":""},{"dropping-particle":"","family":"Moschetti","given":"Giancarlo","non-dropping-particle":"","parse-names":false,"suffix":""}],"container-title":"Food Microbiology","id":"ITEM-1","issue":"6","issued":{"date-parts":[["2010"]]},"page":"691-697","publisher":"Elsevier Ltd","title":"Non-starter lactic acid bacteria used to improve cheese quality and provide health benefits","type":"article-journal","volume":"27"},"uris":["http://www.mendeley.com/documents/?uuid=ca7b6f8d-ad0d-40a2-ac63-b13ff5eb5b2c"]},{"id":"ITEM-2","itemData":{"DOI":"10.26599/FSHW.2024.9250152","ISSN":"22134530","abstract":"Lactic acid bacteria and the fermentation environment interact to form an intertwined system. Lactic acid bacteria are constantly evolving to adapt to different fermentation environments, causing changes in their physiological processes. To achieve a targeted improvement of their adaptability to various environments, a detail analysis of their evolutionary physiological processes is required. While several studies have been carried out in the past by using single-omics techniques to investigate their response to environmental stress, most researchers are now using a multi-omics approach to explore more detail in the biological regulatory networks and molecular mechanisms of lactic acid bacteria in response to environmental stress, thereby overcoming the limitations of single- omics analysis. In this review, we describe the various single-omics approaches that have been used to study environmental stress in lactic acid bacteria, present the advantages of various multi-omics combined analysis approaches, and discuss the potential and practicality of applying emerging single-cell transcriptomics and single-cell metabolomics techniques to the molecular mechanism study of microbes response to environmental stress. Multi-omics approaches enable the accurate identification of complex microbial physiological processes in different environments, allow people to comprehensively reveal the molecular mechanisms of microbes response to stress from different perspectives. Single-cell omics techniques, analyze the targeted regulation of microbial functions in a multi-dimensional space, provides a new perspective on understanding microbes responses environment stress.","author":[{"dropping-particle":"","family":"Liu","given":"Yaqi","non-dropping-particle":"","parse-names":false,"suffix":""},{"dropping-particle":"","family":"Sun","given":"Jingxian","non-dropping-particle":"","parse-names":false,"suffix":""},{"dropping-particle":"","family":"Liu","given":"Xiaowen","non-dropping-particle":"","parse-names":false,"suffix":""},{"dropping-particle":"","family":"Zheng","given":"Mingpeng","non-dropping-particle":"","parse-names":false,"suffix":""},{"dropping-particle":"","family":"Ma","given":"Wen","non-dropping-particle":"","parse-names":false,"suffix":""},{"dropping-particle":"","family":"Jin","given":"Gang","non-dropping-particle":"","parse-names":false,"suffix":""}],"container-title":"Food Science and Human Wellness","id":"ITEM-2","issue":"7","issued":{"date-parts":[["2025"]]},"page":"1-13","title":"A multi-omics technology to the study of lactic acid bacteria responses to environmental stress: the past, current and future trends","type":"article-journal","volume":"14"},"uris":["http://www.mendeley.com/documents/?uuid=fbcdf295-fca5-4423-b877-55ead007093a"]}],"mendeley":{"formattedCitation":"(Y. Liu et al., 2025; Settanni &amp; Moschetti, 2010)","plainTextFormattedCitation":"(Y. Liu et al., 2025; Settanni &amp; Moschetti, 2010)","previouslyFormattedCitation":"(Y. Liu et al., 2025; Settanni &amp; Moschetti, 2010)"},"properties":{"noteIndex":0},"schema":"https://github.com/citation-style-language/schema/raw/master/csl-citation.json"}</w:instrText>
      </w:r>
      <w:r w:rsidR="00E619B3">
        <w:rPr>
          <w:rFonts w:ascii="Times New Roman" w:hAnsi="Times New Roman" w:cs="Times New Roman"/>
        </w:rPr>
        <w:fldChar w:fldCharType="separate"/>
      </w:r>
      <w:r w:rsidR="00E619B3" w:rsidRPr="00E619B3">
        <w:rPr>
          <w:rFonts w:ascii="Times New Roman" w:hAnsi="Times New Roman" w:cs="Times New Roman"/>
          <w:noProof/>
        </w:rPr>
        <w:t>(Y. Liu et al., 2025; Settanni &amp; Moschetti, 2010)</w:t>
      </w:r>
      <w:r w:rsidR="00E619B3">
        <w:rPr>
          <w:rFonts w:ascii="Times New Roman" w:hAnsi="Times New Roman" w:cs="Times New Roman"/>
        </w:rPr>
        <w:fldChar w:fldCharType="end"/>
      </w:r>
      <w:r w:rsidR="00B2716C" w:rsidRPr="00675DEC">
        <w:rPr>
          <w:rFonts w:ascii="Times New Roman" w:hAnsi="Times New Roman" w:cs="Times New Roman"/>
        </w:rPr>
        <w:t xml:space="preserve">The problem is intensified by the ability of pathogens to adapt to sub-lethal stresses encountered during processing and storage </w:t>
      </w:r>
      <w:r w:rsidR="00B2716C" w:rsidRPr="00675DEC">
        <w:rPr>
          <w:rFonts w:ascii="Times New Roman" w:hAnsi="Times New Roman" w:cs="Times New Roman"/>
        </w:rPr>
        <w:fldChar w:fldCharType="begin" w:fldLock="1"/>
      </w:r>
      <w:r w:rsidR="00B2716C" w:rsidRPr="00675DEC">
        <w:rPr>
          <w:rFonts w:ascii="Times New Roman" w:hAnsi="Times New Roman" w:cs="Times New Roman"/>
        </w:rPr>
        <w:instrText>ADDIN CSL_CITATION {"citationItems":[{"id":"ITEM-1","itemData":{"DOI":"10.1128/aem.59.6.1842-1847.1993","ISSN":"00992240","PMID":"8328803","abstract":"The relationship of acid adaptation to tolerance of other environmental stresses was examined in Salmonella typhimurium. S. typhimurium was adapted to acid by exposing the cells to mildly acidic conditions (pH 5.8) for one to two cell doublings. Acid-adapted cells were found to have increased tolerance towards various stresses including heat, salt, an activated lactoperoxidase system, and the surface-active agents crystal violet and polymyxin B. Acid adaptation increased cell surface hydrophobicity. Specific outer membrane proteins were induced by acid adaptation, but the lipopolysaccharide component appeared to be unaltered. These results show that acid adaptation alters cellular resistance to a variety of environmental stresses. The mechanism of acid-induced cross-protection involved changes in cell surface properties in addition to the known enhancement of intracellular pH homeostasis.","author":[{"dropping-particle":"","family":"Leyer","given":"G. J.","non-dropping-particle":"","parse-names":false,"suffix":""},{"dropping-particle":"","family":"Johnson","given":"E. A.","non-dropping-particle":"","parse-names":false,"suffix":""}],"container-title":"Applied and Environmental Microbiology","id":"ITEM-1","issue":"6","issued":{"date-parts":[["1993"]]},"page":"1842-1847","title":"Acid adaptation induces cross-protection against environmental stresses in Salmonella typhimurium","type":"article-journal","volume":"59"},"uris":["http://www.mendeley.com/documents/?uuid=cd3c1361-5ac1-43a8-8d25-3caa47d555f4","http://www.mendeley.com/documents/?uuid=e21b2cc5-5d20-4f3e-8d66-5727063da8ab"]},{"id":"ITEM-2","itemData":{"DOI":"10.35841/aafmy-8.3.205","author":[{"dropping-particle":"","family":"Nank","given":"Adenike","non-dropping-particle":"","parse-names":false,"suffix":""}],"id":"ITEM-2","issue":"3","issued":{"date-parts":[["2024"]]},"page":"2020-2021","title":"Ensuring food safety through comprehensive microbiological analysis .","type":"article-journal","volume":"8"},"uris":["http://www.mendeley.com/documents/?uuid=424da51b-53e7-4e13-87b7-350ca68f5ada","http://www.mendeley.com/documents/?uuid=4a640f0e-33fe-4910-8e2c-52e680c8a2d3"]},{"id":"ITEM-3","itemData":{"DOI":"10.26599/FSHW.2024.9250152","ISSN":"22134530","abstract":"Lactic acid bacteria and the fermentation environment interact to form an intertwined system. Lactic acid bacteria are constantly evolving to adapt to different fermentation environments, causing changes in their physiological processes. To achieve a targeted improvement of their adaptability to various environments, a detail analysis of their evolutionary physiological processes is required. While several studies have been carried out in the past by using single-omics techniques to investigate their response to environmental stress, most researchers are now using a multi-omics approach to explore more detail in the biological regulatory networks and molecular mechanisms of lactic acid bacteria in response to environmental stress, thereby overcoming the limitations of single- omics analysis. In this review, we describe the various single-omics approaches that have been used to study environmental stress in lactic acid bacteria, present the advantages of various multi-omics combined analysis approaches, and discuss the potential and practicality of applying emerging single-cell transcriptomics and single-cell metabolomics techniques to the molecular mechanism study of microbes response to environmental stress. Multi-omics approaches enable the accurate identification of complex microbial physiological processes in different environments, allow people to comprehensively reveal the molecular mechanisms of microbes response to stress from different perspectives. Single-cell omics techniques, analyze the targeted regulation of microbial functions in a multi-dimensional space, provides a new perspective on understanding microbes responses environment stress.","author":[{"dropping-particle":"","family":"Liu","given":"Yaqi","non-dropping-particle":"","parse-names":false,"suffix":""},{"dropping-particle":"","family":"Sun","given":"Jingxian","non-dropping-particle":"","parse-names":false,"suffix":""},{"dropping-particle":"","family":"Liu","given":"Xiaowen","non-dropping-particle":"","parse-names":false,"suffix":""},{"dropping-particle":"","family":"Zheng","given":"Mingpeng","non-dropping-particle":"","parse-names":false,"suffix":""},{"dropping-particle":"","family":"Ma","given":"Wen","non-dropping-particle":"","parse-names":false,"suffix":""},{"dropping-particle":"","family":"Jin","given":"Gang","non-dropping-particle":"","parse-names":false,"suffix":""}],"container-title":"Food Science and Human Wellness","id":"ITEM-3","issue":"7","issued":{"date-parts":[["2025"]]},"page":"1-13","title":"A multi-omics technology to the study of lactic acid bacteria responses to environmental stress: the past, current and future trends","type":"article-journal","volume":"14"},"uris":["http://www.mendeley.com/documents/?uuid=fbcdf295-fca5-4423-b877-55ead007093a","http://www.mendeley.com/documents/?uuid=14f3f712-6e3b-4632-bbd1-9eb632b1682c"]}],"mendeley":{"formattedCitation":"(Leyer &amp; Johnson, 1993; Y. Liu et al., 2025; Nank, 2024)","manualFormatting":"(Leyer &amp; Johnson, 1993; Liu et al., 2025; Nank, 2024)","plainTextFormattedCitation":"(Leyer &amp; Johnson, 1993; Y. Liu et al., 2025; Nank, 2024)","previouslyFormattedCitation":"(Leyer &amp; Johnson, 1993; Y. Liu et al., 2025; Nank, 2024)"},"properties":{"noteIndex":0},"schema":"https://github.com/citation-style-language/schema/raw/master/csl-citation.json"}</w:instrText>
      </w:r>
      <w:r w:rsidR="00B2716C" w:rsidRPr="00675DEC">
        <w:rPr>
          <w:rFonts w:ascii="Times New Roman" w:hAnsi="Times New Roman" w:cs="Times New Roman"/>
        </w:rPr>
        <w:fldChar w:fldCharType="separate"/>
      </w:r>
      <w:r w:rsidR="00B2716C" w:rsidRPr="00675DEC">
        <w:rPr>
          <w:rFonts w:ascii="Times New Roman" w:hAnsi="Times New Roman" w:cs="Times New Roman"/>
          <w:noProof/>
        </w:rPr>
        <w:t>(Leyer &amp; Johnson, 1993; Liu et al., 2025; Nank, 2024)</w:t>
      </w:r>
      <w:r w:rsidR="00B2716C" w:rsidRPr="00675DEC">
        <w:rPr>
          <w:rFonts w:ascii="Times New Roman" w:hAnsi="Times New Roman" w:cs="Times New Roman"/>
        </w:rPr>
        <w:fldChar w:fldCharType="end"/>
      </w:r>
      <w:r w:rsidR="00B2716C" w:rsidRPr="00675DEC">
        <w:rPr>
          <w:rFonts w:ascii="Times New Roman" w:hAnsi="Times New Roman" w:cs="Times New Roman"/>
        </w:rPr>
        <w:t xml:space="preserve">. Persistence is also shaped by stress-response mechanisms (e.g., tolerance to pH, salt, temperature) and the formation of microcolonies or biofilms, which enhance microbial resilience </w:t>
      </w:r>
      <w:r w:rsidR="00466D95">
        <w:rPr>
          <w:rFonts w:ascii="Times New Roman" w:hAnsi="Times New Roman" w:cs="Times New Roman"/>
        </w:rPr>
        <w:fldChar w:fldCharType="begin" w:fldLock="1"/>
      </w:r>
      <w:r w:rsidR="00FD1348">
        <w:rPr>
          <w:rFonts w:ascii="Times New Roman" w:hAnsi="Times New Roman" w:cs="Times New Roman"/>
        </w:rPr>
        <w:instrText>ADDIN CSL_CITATION {"citationItems":[{"id":"ITEM-1","itemData":{"DOI":"10.35841/aafmy-8.3.205","author":[{"dropping-particle":"","family":"Nank","given":"Adenike","non-dropping-particle":"","parse-names":false,"suffix":""}],"id":"ITEM-1","issue":"3","issued":{"date-parts":[["2024"]]},"page":"2020-2021","title":"Ensuring food safety through comprehensive microbiological analysis .","type":"article-journal","volume":"8"},"uris":["http://www.mendeley.com/documents/?uuid=424da51b-53e7-4e13-87b7-350ca68f5ada"]},{"id":"ITEM-2","itemData":{"DOI":"10.1038/nrmicro.2016.94","ISSN":"17401534","PMID":"27510863","abstract":"Bacterial biofilms are formed by communities that are embedded in a self-produced matrix of extracellular polymeric substances (EPS). Importantly, bacteria in biofilms exhibit a set of 'emergent properties' that differ substantially from free-living bacterial cells. In this Review, we consider the fundamental role of the biofilm matrix in establishing the emergent properties of biofilms, describing how the characteristic features of biofilms-such as social cooperation, resource capture and enhanced survival of exposure to antimicrobials-all rely on the structural and functional properties of the matrix. Finally, we highlight the value of an ecological perspective in the study of the emergent properties of biofilms, which enables an appreciation of the ecological success of biofilms as habitat formers and, more generally, as a bacterial lifestyle.","author":[{"dropping-particle":"","family":"Flemming","given":"Hans Curt","non-dropping-particle":"","parse-names":false,"suffix":""},{"dropping-particle":"","family":"Wingender","given":"Jost","non-dropping-particle":"","parse-names":false,"suffix":""},{"dropping-particle":"","family":"Szewzyk","given":"Ulrich","non-dropping-particle":"","parse-names":false,"suffix":""},{"dropping-particle":"","family":"Steinberg","given":"Peter","non-dropping-particle":"","parse-names":false,"suffix":""},{"dropping-particle":"","family":"Rice","given":"Scott A.","non-dropping-particle":"","parse-names":false,"suffix":""},{"dropping-particle":"","family":"Kjelleberg","given":"Staffan","non-dropping-particle":"","parse-names":false,"suffix":""}],"container-title":"Nature Reviews Microbiology","id":"ITEM-2","issue":"9","issued":{"date-parts":[["2016"]]},"page":"563-575","publisher":"Nature Publishing Group","title":"Biofilms: An emergent form of bacterial life","type":"article-journal","volume":"14"},"uris":["http://www.mendeley.com/documents/?uuid=b5c093e3-39e1-4f9c-91f3-c52c88ac5548"]}],"mendeley":{"formattedCitation":"(Flemming et al., 2016; Nank, 2024)","plainTextFormattedCitation":"(Flemming et al., 2016; Nank, 2024)","previouslyFormattedCitation":"(Flemming et al., 2016; Nank, 2024)"},"properties":{"noteIndex":0},"schema":"https://github.com/citation-style-language/schema/raw/master/csl-citation.json"}</w:instrText>
      </w:r>
      <w:r w:rsidR="00466D95">
        <w:rPr>
          <w:rFonts w:ascii="Times New Roman" w:hAnsi="Times New Roman" w:cs="Times New Roman"/>
        </w:rPr>
        <w:fldChar w:fldCharType="separate"/>
      </w:r>
      <w:r w:rsidR="00466D95" w:rsidRPr="00466D95">
        <w:rPr>
          <w:rFonts w:ascii="Times New Roman" w:hAnsi="Times New Roman" w:cs="Times New Roman"/>
          <w:noProof/>
        </w:rPr>
        <w:t>(Flemming et al., 2016; Nank, 2024)</w:t>
      </w:r>
      <w:r w:rsidR="00466D95">
        <w:rPr>
          <w:rFonts w:ascii="Times New Roman" w:hAnsi="Times New Roman" w:cs="Times New Roman"/>
        </w:rPr>
        <w:fldChar w:fldCharType="end"/>
      </w:r>
      <w:r w:rsidR="00B2716C" w:rsidRPr="00675DEC">
        <w:rPr>
          <w:rFonts w:ascii="Times New Roman" w:hAnsi="Times New Roman" w:cs="Times New Roman"/>
        </w:rPr>
        <w:t xml:space="preserve">. </w:t>
      </w:r>
      <w:r w:rsidRPr="00675DEC">
        <w:rPr>
          <w:rFonts w:ascii="Times New Roman" w:hAnsi="Times New Roman" w:cs="Times New Roman"/>
        </w:rPr>
        <w:t xml:space="preserve">Methodological challenges in recovery—such as underestimation of viable but non-culturable (VBNC) cells—further complicate detection. </w:t>
      </w:r>
    </w:p>
    <w:p w14:paraId="74265B6D" w14:textId="0D10CAE4" w:rsidR="00B2716C" w:rsidRPr="00675DEC" w:rsidRDefault="00B2716C" w:rsidP="00140238">
      <w:pPr>
        <w:ind w:firstLine="720"/>
        <w:jc w:val="both"/>
        <w:rPr>
          <w:rFonts w:ascii="Times New Roman" w:hAnsi="Times New Roman" w:cs="Times New Roman"/>
        </w:rPr>
      </w:pPr>
      <w:r w:rsidRPr="00675DEC">
        <w:rPr>
          <w:rFonts w:ascii="Times New Roman" w:hAnsi="Times New Roman" w:cs="Times New Roman"/>
        </w:rPr>
        <w:lastRenderedPageBreak/>
        <w:t xml:space="preserve">Food manufacturing, distribution, and storage often apply </w:t>
      </w:r>
      <w:r w:rsidRPr="00675DEC">
        <w:rPr>
          <w:rFonts w:ascii="Times New Roman" w:hAnsi="Times New Roman" w:cs="Times New Roman"/>
          <w:i/>
          <w:iCs/>
        </w:rPr>
        <w:t>hurdle technologies</w:t>
      </w:r>
      <w:r w:rsidRPr="00675DEC">
        <w:rPr>
          <w:rFonts w:ascii="Times New Roman" w:hAnsi="Times New Roman" w:cs="Times New Roman"/>
        </w:rPr>
        <w:t xml:space="preserve">, where multiple inhibitory stresses are combined to suppress undesirable microorganisms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{"citationItems":[{"id":"ITEM-1","itemData":{"DOI":"10.1016/S0924-2244(00)88941-4","ISSN":"09242244","abstract":"Hurdle technology was developed several years ago as a new concept for the production of safe, stable, nutritious, tasty and economical foods. It advocates the intelligent use of combinations of different preservation factors or techniques ('hurdles') in order to achieve multi-target, mild but reliable preservation effects. Attractive applications have been identified in many food areas. The present article briefly introduces the concept of hurdle technology, presents potential applications and gives details on a recently concluded study concerned with this topic and to which scientists from 11 European countries have contributed. © 1995.","author":[{"dropping-particle":"","family":"Leistner","given":"Lothar","non-dropping-particle":"","parse-names":false,"suffix":""},{"dropping-particle":"","family":"Gorris","given":"Leon G.M.","non-dropping-particle":"","parse-names":false,"suffix":""}],"container-title":"Trends in Food Science and Technology","id":"ITEM-1","issue":"2","issued":{"date-parts":[["1995"]]},"page":"41-46","title":"Food preservation by hurdle technology","type":"article-journal","volume":"6"},"uris":["http://www.mendeley.com/documents/?uuid=37c24eaf-56b7-4d90-a882-722fce822dbb"]}],"mendeley":{"formattedCitation":"(Leistner &amp; Gorris, 1995)","plainTextFormattedCitation":"(Leistner &amp; Gorris, 1995)","previouslyFormattedCitation":"(Leistner &amp; Gorris, 1995)"},"properties":{"noteIndex":0},"schema":"https://github.com/citation-style-language/schema/raw/master/csl-citation.json"}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(Leistner &amp; Gorris, 1995)</w:t>
      </w:r>
      <w:r w:rsidRPr="00675DEC">
        <w:rPr>
          <w:rFonts w:ascii="Times New Roman" w:hAnsi="Times New Roman" w:cs="Times New Roman"/>
        </w:rPr>
        <w:fldChar w:fldCharType="end"/>
      </w:r>
      <w:r w:rsidRPr="00675DEC">
        <w:rPr>
          <w:rFonts w:ascii="Times New Roman" w:hAnsi="Times New Roman" w:cs="Times New Roman"/>
        </w:rPr>
        <w:t xml:space="preserve">. </w:t>
      </w:r>
    </w:p>
    <w:p w14:paraId="3D7A4DD0" w14:textId="50C03BFD" w:rsidR="008A7150" w:rsidRPr="00675DEC" w:rsidRDefault="00E141E1" w:rsidP="00967161">
      <w:pPr>
        <w:jc w:val="both"/>
        <w:rPr>
          <w:rFonts w:ascii="Times New Roman" w:hAnsi="Times New Roman" w:cs="Times New Roman"/>
          <w:b/>
          <w:bCs/>
        </w:rPr>
      </w:pPr>
      <w:r w:rsidRPr="00675DEC">
        <w:rPr>
          <w:rFonts w:ascii="Times New Roman" w:hAnsi="Times New Roman" w:cs="Times New Roman"/>
          <w:b/>
          <w:bCs/>
        </w:rPr>
        <w:t>6</w:t>
      </w:r>
      <w:r w:rsidR="008A7150" w:rsidRPr="00675DEC">
        <w:rPr>
          <w:rFonts w:ascii="Times New Roman" w:hAnsi="Times New Roman" w:cs="Times New Roman"/>
          <w:b/>
          <w:bCs/>
        </w:rPr>
        <w:t xml:space="preserve">. </w:t>
      </w:r>
      <w:r w:rsidR="00140238">
        <w:rPr>
          <w:rFonts w:ascii="Times New Roman" w:hAnsi="Times New Roman" w:cs="Times New Roman"/>
          <w:b/>
          <w:bCs/>
        </w:rPr>
        <w:tab/>
      </w:r>
      <w:r w:rsidR="00B75DC7" w:rsidRPr="00675DEC">
        <w:rPr>
          <w:rFonts w:ascii="Times New Roman" w:hAnsi="Times New Roman" w:cs="Times New Roman"/>
          <w:b/>
          <w:bCs/>
        </w:rPr>
        <w:t>Nutritional Enhancements from Fermentation</w:t>
      </w:r>
    </w:p>
    <w:p w14:paraId="1270E18D" w14:textId="5D5FB1B7" w:rsidR="003A018F" w:rsidRPr="00675DEC" w:rsidRDefault="003A018F" w:rsidP="00140238">
      <w:pPr>
        <w:ind w:firstLine="720"/>
        <w:jc w:val="both"/>
        <w:rPr>
          <w:rFonts w:ascii="Times New Roman" w:hAnsi="Times New Roman" w:cs="Times New Roman"/>
        </w:rPr>
      </w:pPr>
      <w:r w:rsidRPr="00675DEC">
        <w:rPr>
          <w:rFonts w:ascii="Times New Roman" w:hAnsi="Times New Roman" w:cs="Times New Roman"/>
        </w:rPr>
        <w:t xml:space="preserve">Microbial biotransformation plays a key role in enhancing the nutritional quality of foods through fermentation, as it alters their biochemical composition. This process not only improves nutrient </w:t>
      </w:r>
      <w:proofErr w:type="spellStart"/>
      <w:r w:rsidRPr="00675DEC">
        <w:rPr>
          <w:rFonts w:ascii="Times New Roman" w:hAnsi="Times New Roman" w:cs="Times New Roman"/>
        </w:rPr>
        <w:t>bioaccessibility</w:t>
      </w:r>
      <w:proofErr w:type="spellEnd"/>
      <w:r w:rsidRPr="00675DEC">
        <w:rPr>
          <w:rFonts w:ascii="Times New Roman" w:hAnsi="Times New Roman" w:cs="Times New Roman"/>
        </w:rPr>
        <w:t xml:space="preserve"> but also decreases anti-nutritional compounds and reshapes the overall nutritional profile of food products </w:t>
      </w:r>
      <w:r w:rsidR="00DD301F" w:rsidRPr="00675DEC">
        <w:rPr>
          <w:rFonts w:ascii="Times New Roman" w:hAnsi="Times New Roman" w:cs="Times New Roman"/>
        </w:rPr>
        <w:fldChar w:fldCharType="begin" w:fldLock="1"/>
      </w:r>
      <w:r w:rsidR="00DD301F" w:rsidRPr="00675DEC">
        <w:rPr>
          <w:rFonts w:ascii="Times New Roman" w:hAnsi="Times New Roman" w:cs="Times New Roman"/>
        </w:rPr>
        <w:instrText>ADDIN CSL_CITATION {"citationItems":[{"id":"ITEM-1","itemData":{"DOI":"10.3390/fermentation7020063","ISSN":"23115637","abstract":"Plant-based foods are rich sources of vitamins and essential micronutrients. For the proper functioning of the human body and their crucial role, trace minerals (iron, zinc, magnesium, manganese, etc.) are required in appropriate amounts. Cereals and pulses are the chief sources of these trace minerals. Despite these minerals, adequate consumption of plant foods cannot fulfill the human body’s total nutrient requirement. Plant foods also contain ample amounts of anti-nutritional factors such as phytate, tannins, phenols, oxalates, etc. These factors can compromise the bioavailability of several essential micronutrients in plant foods. However, literature reports show that fermentation and related processing methods can improve nutrient and mineral bioavailability of plant foods. In this review, studies related to fermentation methods that can be used to improve micronutrient bioavailability in plant foods are discussed.","author":[{"dropping-particle":"","family":"Samtiya","given":"Mrinal","non-dropping-particle":"","parse-names":false,"suffix":""},{"dropping-particle":"","family":"Aluko","given":"Rotimi E.","non-dropping-particle":"","parse-names":false,"suffix":""},{"dropping-particle":"","family":"Puniya","given":"Anil Kumar","non-dropping-particle":"","parse-names":false,"suffix":""},{"dropping-particle":"","family":"Dhewa","given":"Tejpal","non-dropping-particle":"","parse-names":false,"suffix":""}],"container-title":"Fermentation","id":"ITEM-1","issue":"2","issued":{"date-parts":[["2021"]]},"page":"1-13","title":"Enhancing micronutrients bioavailability through fermentation of plant-based foods: A concise review","type":"article-journal","volume":"7"},"uris":["http://www.mendeley.com/documents/?uuid=35908ec2-b4fc-4c2c-9024-a1a0efa11c99"]}],"mendeley":{"formattedCitation":"(Samtiya et al., 2021)","plainTextFormattedCitation":"(Samtiya et al., 2021)","previouslyFormattedCitation":"(Samtiya et al., 2021)"},"properties":{"noteIndex":0},"schema":"https://github.com/citation-style-language/schema/raw/master/csl-citation.json"}</w:instrText>
      </w:r>
      <w:r w:rsidR="00DD301F" w:rsidRPr="00675DEC">
        <w:rPr>
          <w:rFonts w:ascii="Times New Roman" w:hAnsi="Times New Roman" w:cs="Times New Roman"/>
        </w:rPr>
        <w:fldChar w:fldCharType="separate"/>
      </w:r>
      <w:r w:rsidR="00DD301F" w:rsidRPr="00675DEC">
        <w:rPr>
          <w:rFonts w:ascii="Times New Roman" w:hAnsi="Times New Roman" w:cs="Times New Roman"/>
          <w:noProof/>
        </w:rPr>
        <w:t>(Samtiya et al., 2021)</w:t>
      </w:r>
      <w:r w:rsidR="00DD301F" w:rsidRPr="00675DEC">
        <w:rPr>
          <w:rFonts w:ascii="Times New Roman" w:hAnsi="Times New Roman" w:cs="Times New Roman"/>
        </w:rPr>
        <w:fldChar w:fldCharType="end"/>
      </w:r>
      <w:r w:rsidRPr="00675DEC">
        <w:rPr>
          <w:rFonts w:ascii="Times New Roman" w:hAnsi="Times New Roman" w:cs="Times New Roman"/>
        </w:rPr>
        <w:t>. Such transformations are fundamental to the development of functional foods with improved health-promoting properties.</w:t>
      </w:r>
    </w:p>
    <w:p w14:paraId="4D4FB80D" w14:textId="23C20DC6" w:rsidR="003A018F" w:rsidRPr="00675DEC" w:rsidRDefault="00E141E1" w:rsidP="00967161">
      <w:pPr>
        <w:jc w:val="both"/>
        <w:rPr>
          <w:rFonts w:ascii="Times New Roman" w:hAnsi="Times New Roman" w:cs="Times New Roman"/>
          <w:b/>
          <w:bCs/>
        </w:rPr>
      </w:pPr>
      <w:r w:rsidRPr="00675DEC">
        <w:rPr>
          <w:rFonts w:ascii="Times New Roman" w:hAnsi="Times New Roman" w:cs="Times New Roman"/>
          <w:b/>
          <w:bCs/>
        </w:rPr>
        <w:t>6.1</w:t>
      </w:r>
      <w:r w:rsidR="003A018F" w:rsidRPr="00675DEC">
        <w:rPr>
          <w:rFonts w:ascii="Times New Roman" w:hAnsi="Times New Roman" w:cs="Times New Roman"/>
          <w:b/>
          <w:bCs/>
        </w:rPr>
        <w:t xml:space="preserve">. </w:t>
      </w:r>
      <w:r w:rsidR="00140238">
        <w:rPr>
          <w:rFonts w:ascii="Times New Roman" w:hAnsi="Times New Roman" w:cs="Times New Roman"/>
          <w:b/>
          <w:bCs/>
        </w:rPr>
        <w:tab/>
      </w:r>
      <w:r w:rsidR="003A018F" w:rsidRPr="00675DEC">
        <w:rPr>
          <w:rFonts w:ascii="Times New Roman" w:hAnsi="Times New Roman" w:cs="Times New Roman"/>
          <w:b/>
          <w:bCs/>
        </w:rPr>
        <w:t>Bioavailability of Nutrients Post-Fermentation</w:t>
      </w:r>
    </w:p>
    <w:p w14:paraId="53429482" w14:textId="77777777" w:rsidR="006D26B8" w:rsidRPr="00675DEC" w:rsidRDefault="003A018F" w:rsidP="00140238">
      <w:pPr>
        <w:ind w:firstLine="720"/>
        <w:jc w:val="both"/>
        <w:rPr>
          <w:rFonts w:ascii="Times New Roman" w:hAnsi="Times New Roman" w:cs="Times New Roman"/>
        </w:rPr>
      </w:pPr>
      <w:r w:rsidRPr="00675DEC">
        <w:rPr>
          <w:rFonts w:ascii="Times New Roman" w:hAnsi="Times New Roman" w:cs="Times New Roman"/>
        </w:rPr>
        <w:t xml:space="preserve">Bioavailability describes the fraction of ingested nutrients that is absorbed and effectively utilized by the body. Fermentation enhances this process, as microorganisms such as bacteria, yeasts, and molds secrete enzymes that hydrolyze complex macromolecules into simpler, more digestible forms—for instance, proteins into amino acids, carbohydrates into simple sugars, and lipids into free fatty acids </w:t>
      </w:r>
      <w:r w:rsidR="00DD301F" w:rsidRPr="00675DEC">
        <w:rPr>
          <w:rFonts w:ascii="Times New Roman" w:hAnsi="Times New Roman" w:cs="Times New Roman"/>
        </w:rPr>
        <w:fldChar w:fldCharType="begin" w:fldLock="1"/>
      </w:r>
      <w:r w:rsidR="00DD301F" w:rsidRPr="00675DEC">
        <w:rPr>
          <w:rFonts w:ascii="Times New Roman" w:hAnsi="Times New Roman" w:cs="Times New Roman"/>
        </w:rPr>
        <w:instrText>ADDIN CSL_CITATION {"citationItems":[{"id":"ITEM-1","itemData":{"DOI":"10.1111/jfpp.14752","ISSN":"17454549","abstract":"The effects of soaking, germination, fermentation, and thermal processing on the bioaccessible copper (Cu), manganese (Mn), and chromium (Cr) from selected food grains as well as from some chiefly consumed food products—idli, dosa, and dhokla were investigated. Soaking of the legumes (chickpea and green gram) and cereal–pulse combinations (rice + black gram) used for idli and dosa preparation, improved the bioaccessible Cr; however, the bioaccessible Cu and Mn were reduced. Germination improved the Cu and Cr bioaccessibility. Fermentation enhanced only the Cr bioaccessibility in idli and dosa batter. Also, cooking enhanced only the bioaccessible Cu in idli and dosa. The beneficial effects of these processing methods were more visible in Cr bioaccessibility, followed by Cu. The present study can be helpful in understanding the effects of household methods on the bioaccessibility of less understood minerals (Cu, Mn, and Cr), and thus, in developing dietary strategies. Practical applications: Copper (Cu), manganese (Mn), and chromium (Cr) are the essential trace minerals required by humans for normal physiological functions. Cereals and pulses are the primary sources of these minerals. However, the bioavailabilities of these minerals from plant foods are compromised due to the presence of several antinutrients such as phytates, polyphenols, oxalates, etc. Household methods such as soaking, germination, fermentation, and thermal processing are known to affect the bioavailability of minerals both positively and negatively. However, the information on the effect of these food processing methods on Cu, Mn, and Cr is poorly documented. In this study, we reported the beneficial effect of germination and thermal processing on bioaccessible Cu, and, soaking, germination, and fermentation on bioaccessible Cr from food grains. Thus, we can recommend using these household methods to access the plant foods with higher bioavailability of essential trace minerals, Cu and Cr.","author":[{"dropping-particle":"","family":"Kumari","given":"Meena","non-dropping-particle":"","parse-names":false,"suffix":""},{"dropping-particle":"","family":"Platel","given":"Kalpana","non-dropping-particle":"","parse-names":false,"suffix":""}],"container-title":"Journal of Food Processing and Preservation","id":"ITEM-1","issue":"10","issued":{"date-parts":[["2020"]]},"page":"1-8","title":"Impact of soaking, germination, fermentation, and thermal processing on the bioaccessibility of trace minerals from food grains","type":"article-journal","volume":"44"},"uris":["http://www.mendeley.com/documents/?uuid=7a1edd71-f444-42d7-a3bf-65225522be42"]}],"mendeley":{"formattedCitation":"(Kumari &amp; Platel, 2020)","plainTextFormattedCitation":"(Kumari &amp; Platel, 2020)","previouslyFormattedCitation":"(Kumari &amp; Platel, 2020)"},"properties":{"noteIndex":0},"schema":"https://github.com/citation-style-language/schema/raw/master/csl-citation.json"}</w:instrText>
      </w:r>
      <w:r w:rsidR="00DD301F" w:rsidRPr="00675DEC">
        <w:rPr>
          <w:rFonts w:ascii="Times New Roman" w:hAnsi="Times New Roman" w:cs="Times New Roman"/>
        </w:rPr>
        <w:fldChar w:fldCharType="separate"/>
      </w:r>
      <w:r w:rsidR="00DD301F" w:rsidRPr="00675DEC">
        <w:rPr>
          <w:rFonts w:ascii="Times New Roman" w:hAnsi="Times New Roman" w:cs="Times New Roman"/>
          <w:noProof/>
        </w:rPr>
        <w:t>(Kumari &amp; Platel, 2020)</w:t>
      </w:r>
      <w:r w:rsidR="00DD301F" w:rsidRPr="00675DEC">
        <w:rPr>
          <w:rFonts w:ascii="Times New Roman" w:hAnsi="Times New Roman" w:cs="Times New Roman"/>
        </w:rPr>
        <w:fldChar w:fldCharType="end"/>
      </w:r>
      <w:r w:rsidRPr="00675DEC">
        <w:rPr>
          <w:rFonts w:ascii="Times New Roman" w:hAnsi="Times New Roman" w:cs="Times New Roman"/>
        </w:rPr>
        <w:t>.</w:t>
      </w:r>
    </w:p>
    <w:p w14:paraId="328F55A6" w14:textId="77777777" w:rsidR="006D26B8" w:rsidRPr="00675DEC" w:rsidRDefault="006D26B8" w:rsidP="00140238">
      <w:pPr>
        <w:ind w:firstLine="720"/>
        <w:jc w:val="both"/>
        <w:rPr>
          <w:rFonts w:ascii="Times New Roman" w:hAnsi="Times New Roman" w:cs="Times New Roman"/>
        </w:rPr>
      </w:pPr>
      <w:r w:rsidRPr="00675DEC">
        <w:rPr>
          <w:rFonts w:ascii="Times New Roman" w:hAnsi="Times New Roman" w:cs="Times New Roman"/>
        </w:rPr>
        <w:t xml:space="preserve">The limited bioavailability of minerals in plant-based foods is largely attributed to their association with non-digestible compounds that form complexes resistant to digestion. Fermentation helps overcome this limitation by degrading such complexes and thereby increasing mineral accessibility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{"citationItems":[{"id":"ITEM-1","itemData":{"DOI":"10.1002/fsn3.846","ISSN":"20487177","abstract":"Cereals and legumes are outstanding sources of macronutrients, micronutrients, phytochemicals, as well as antinutritional factors. These components present a complex system enabling interactions with different components within food matrices. The interactions result in insoluble complexes with reduced bioaccessibility of nutrients through binding and entrapment thereby limiting their release from food matrices. The interactions of nutrients with antinutritional factors are the main factor hindering nutrients release. Trypsin inhibitors and phytates inherent in cereals and legumes reduce protein digestibility and mineral release, respectively. Interaction of phytates and phenolic compounds with minerals is significant in cereals and legumes. Fermentation and germination are commonly used to disrupt these interactions and make nutrients and phytochemicals free and accessible to digestive enzymes. This paper presents a review on traditional fermentation and germination processes as a means to address myriad interactions through activation of endogenous enzymes such as α-amylase, pullulanase, phytase, and other glucosidases. These enzymes degrade antinutritional factors and break down complex macronutrients to their simple and more digestible forms.","author":[{"dropping-particle":"","family":"Nkhata","given":"Smith G.","non-dropping-particle":"","parse-names":false,"suffix":""},{"dropping-particle":"","family":"Ayua","given":"Emmanuel","non-dropping-particle":"","parse-names":false,"suffix":""},{"dropping-particle":"","family":"Kamau","given":"Elijah H.","non-dropping-particle":"","parse-names":false,"suffix":""},{"dropping-particle":"","family":"Shingiro","given":"Jean Bosco","non-dropping-particle":"","parse-names":false,"suffix":""}],"container-title":"Food Science and Nutrition","id":"ITEM-1","issue":"8","issued":{"date-parts":[["2018"]]},"page":"2446-2458","title":"Fermentation and germination improve nutritional value of cereals and legumes through activation of endogenous enzymes","type":"article-journal","volume":"6"},"uris":["http://www.mendeley.com/documents/?uuid=d0626102-fb1f-46c5-a10d-e2b5f1e355e5"]}],"mendeley":{"formattedCitation":"(Nkhata et al., 2018)","plainTextFormattedCitation":"(Nkhata et al., 2018)","previouslyFormattedCitation":"(Nkhata et al., 2018)"},"properties":{"noteIndex":0},"schema":"https://github.com/citation-style-language/schema/raw/master/csl-citation.json"}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(Nkhata et al., 2018)</w:t>
      </w:r>
      <w:r w:rsidRPr="00675DEC">
        <w:rPr>
          <w:rFonts w:ascii="Times New Roman" w:hAnsi="Times New Roman" w:cs="Times New Roman"/>
        </w:rPr>
        <w:fldChar w:fldCharType="end"/>
      </w:r>
      <w:r w:rsidRPr="00675DEC">
        <w:rPr>
          <w:rFonts w:ascii="Times New Roman" w:hAnsi="Times New Roman" w:cs="Times New Roman"/>
        </w:rPr>
        <w:t xml:space="preserve">. Many staple crops, especially cereals and legumes, contain phytic acid, an anti-nutritional factor that chelates essential minerals like iron, zinc, calcium, and magnesium, thereby limiting their absorption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{"citationItems":[{"id":"ITEM-1","itemData":{"DOI":"10.1016/j.jcs.2020.103126","ISSN":"10959963","abstract":"Developments in genetics, agronomics and processing has positioned staple cereals as important sources of iron, zinc and provitamin A (pVA) carotenoids for nutritionally vulnerable populations. Significant effort has been placed on understanding the bioavailability of these micronutrients from cereal foods, including the exploration of underlying mechanisms by which their bioavailability can be modified. While micronutrient bioavailability is preferably assessed in clinical trials, relevant in vitro digestion and intestinal cell culture models have been applied to study effects of genetic, agronomic, post-harvest and food processing on micronutrient bioavailability. This review (1) critically assesses the application of in vitro models in the exploration of mechanisms associated with iron, zinc and provitamin A carotenoid bioaccessibility and intestinal absorption from cereal foods, and (2) identifies remaining gaps in order to frame future strategies to improve the nutritional impact of cereal foods.","author":[{"dropping-particle":"","family":"Ferruzzi","given":"Mario G.","non-dropping-particle":"","parse-names":false,"suffix":""},{"dropping-particle":"","family":"Kruger","given":"Johanita","non-dropping-particle":"","parse-names":false,"suffix":""},{"dropping-particle":"","family":"Mohamedshah","given":"Zulfiqar","non-dropping-particle":"","parse-names":false,"suffix":""},{"dropping-particle":"","family":"Debelo","given":"Hawi","non-dropping-particle":"","parse-names":false,"suffix":""},{"dropping-particle":"","family":"Taylor","given":"John R.N.","non-dropping-particle":"","parse-names":false,"suffix":""}],"container-title":"Journal of Cereal Science","id":"ITEM-1","issued":{"date-parts":[["2020"]]},"page":"103126","publisher":"Elsevier Ltd","title":"Insights from in vitro exploration of factors influencing iron, zinc and provitamin A carotenoid bioaccessibility and intestinal absorption from cereals","type":"article-journal","volume":"96"},"uris":["http://www.mendeley.com/documents/?uuid=1f0857b0-725b-4285-b0fa-0ea09857b3ad"]}],"mendeley":{"formattedCitation":"(Ferruzzi et al., 2020)","plainTextFormattedCitation":"(Ferruzzi et al., 2020)","previouslyFormattedCitation":"(Ferruzzi et al., 2020)"},"properties":{"noteIndex":0},"schema":"https://github.com/citation-style-language/schema/raw/master/csl-citation.json"}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(Ferruzzi et al., 2020)</w:t>
      </w:r>
      <w:r w:rsidRPr="00675DEC">
        <w:rPr>
          <w:rFonts w:ascii="Times New Roman" w:hAnsi="Times New Roman" w:cs="Times New Roman"/>
        </w:rPr>
        <w:fldChar w:fldCharType="end"/>
      </w:r>
      <w:r w:rsidRPr="00675DEC">
        <w:rPr>
          <w:rFonts w:ascii="Times New Roman" w:hAnsi="Times New Roman" w:cs="Times New Roman"/>
        </w:rPr>
        <w:t xml:space="preserve">. Lactic acid bacteria (LAB) and other fermentative microbes produce phytases that degrade phytic acid, releasing bound minerals and improving their bioavailability in the gastrointestinal tract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{"citationItems":[{"id":"ITEM-1","itemData":{"DOI":"10.3153/fh18016","abstract":"The most of plant foods, nuts and cereals contain antinutrient compounds. They reduce to mineral bioavailability and protein absorption of foods thanks to their chelating properties. They causes to micronutrient malnutrition and mineral deficiencies. The micronutrient malnutrition is a widespread global health problem not only in developing but also in many countries. Increasing micronutrient intake in food through food processing based approaches is a sustainable method of prevention of micronutrient malnutrition which should be achieved through food diversification. There are traditional and technological methods that provide reducing of antinutrient compounds.The pretreatment and processing techniques as soaking, fermentation, germination, debranning , and autoclaving are even traditional methods which use generally in consumption of foods.Removing antinutrients, the bioavailability of some cation (Ca, Fe and Zn) and the absorption of proteins make to increase and consequently nutrition value of food increase. It is possible to reduce antinutrient factors by using domestic or industrial basic food processing techniques alone or in combination.This review focused on various methods to reduce antinutrients in food such as phytic acid, tannin, and oxalate in food grain to improve nutritional quality of foods.","author":[{"dropping-particle":"","family":"Hendek Ertop","given":"Müge","non-dropping-particle":"","parse-names":false,"suffix":""},{"dropping-particle":"","family":"Bektaş","given":"Müberra","non-dropping-particle":"","parse-names":false,"suffix":""}],"container-title":"Food and Health","id":"ITEM-1","issue":"3","issued":{"date-parts":[["2018"]]},"page":"159-165","title":"Enhancement of Bioavailable Micronutrients and Reduction of Antinutrients in Foods With Some Processes","type":"article-journal","volume":"4"},"uris":["http://www.mendeley.com/documents/?uuid=4b8492a1-b2d7-4ce3-bb30-755436e83293"]}],"mendeley":{"formattedCitation":"(Hendek Ertop &amp; Bektaş, 2018)","plainTextFormattedCitation":"(Hendek Ertop &amp; Bektaş, 2018)","previouslyFormattedCitation":"(Hendek Ertop &amp; Bektaş, 2018)"},"properties":{"noteIndex":0},"schema":"https://github.com/citation-style-language/schema/raw/master/csl-citation.json"}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(Hendek Ertop &amp; Bektaş, 2018)</w:t>
      </w:r>
      <w:r w:rsidRPr="00675DEC">
        <w:rPr>
          <w:rFonts w:ascii="Times New Roman" w:hAnsi="Times New Roman" w:cs="Times New Roman"/>
        </w:rPr>
        <w:fldChar w:fldCharType="end"/>
      </w:r>
      <w:r w:rsidRPr="00675DEC">
        <w:rPr>
          <w:rFonts w:ascii="Times New Roman" w:hAnsi="Times New Roman" w:cs="Times New Roman"/>
        </w:rPr>
        <w:t xml:space="preserve">. A well-known example is the fermentation of soybeans in Asian diets, which enhances the </w:t>
      </w:r>
      <w:proofErr w:type="spellStart"/>
      <w:r w:rsidRPr="00675DEC">
        <w:rPr>
          <w:rFonts w:ascii="Times New Roman" w:hAnsi="Times New Roman" w:cs="Times New Roman"/>
        </w:rPr>
        <w:t>bioaccessibility</w:t>
      </w:r>
      <w:proofErr w:type="spellEnd"/>
      <w:r w:rsidRPr="00675DEC">
        <w:rPr>
          <w:rFonts w:ascii="Times New Roman" w:hAnsi="Times New Roman" w:cs="Times New Roman"/>
        </w:rPr>
        <w:t xml:space="preserve"> of iron and zinc otherwise restricted by the high phytic acid content of raw soybeans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{"citationItems":[{"id":"ITEM-1","itemData":{"DOI":"10.3390/fermentation7020063","ISSN":"23115637","abstract":"Plant-based foods are rich sources of vitamins and essential micronutrients. For the proper functioning of the human body and their crucial role, trace minerals (iron, zinc, magnesium, manganese, etc.) are required in appropriate amounts. Cereals and pulses are the chief sources of these trace minerals. Despite these minerals, adequate consumption of plant foods cannot fulfill the human body’s total nutrient requirement. Plant foods also contain ample amounts of anti-nutritional factors such as phytate, tannins, phenols, oxalates, etc. These factors can compromise the bioavailability of several essential micronutrients in plant foods. However, literature reports show that fermentation and related processing methods can improve nutrient and mineral bioavailability of plant foods. In this review, studies related to fermentation methods that can be used to improve micronutrient bioavailability in plant foods are discussed.","author":[{"dropping-particle":"","family":"Samtiya","given":"Mrinal","non-dropping-particle":"","parse-names":false,"suffix":""},{"dropping-particle":"","family":"Aluko","given":"Rotimi E.","non-dropping-particle":"","parse-names":false,"suffix":""},{"dropping-particle":"","family":"Puniya","given":"Anil Kumar","non-dropping-particle":"","parse-names":false,"suffix":""},{"dropping-particle":"","family":"Dhewa","given":"Tejpal","non-dropping-particle":"","parse-names":false,"suffix":""}],"container-title":"Fermentation","id":"ITEM-1","issue":"2","issued":{"date-parts":[["2021"]]},"page":"1-13","title":"Enhancing micronutrients bioavailability through fermentation of plant-based foods: A concise review","type":"article-journal","volume":"7"},"uris":["http://www.mendeley.com/documents/?uuid=35908ec2-b4fc-4c2c-9024-a1a0efa11c99"]}],"mendeley":{"formattedCitation":"(Samtiya et al., 2021)","plainTextFormattedCitation":"(Samtiya et al., 2021)","previouslyFormattedCitation":"(Samtiya et al., 2021)"},"properties":{"noteIndex":0},"schema":"https://github.com/citation-style-language/schema/raw/master/csl-citation.json"}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(Samtiya et al., 2021)</w:t>
      </w:r>
      <w:r w:rsidRPr="00675DEC">
        <w:rPr>
          <w:rFonts w:ascii="Times New Roman" w:hAnsi="Times New Roman" w:cs="Times New Roman"/>
        </w:rPr>
        <w:fldChar w:fldCharType="end"/>
      </w:r>
      <w:r w:rsidRPr="00675DEC">
        <w:rPr>
          <w:rFonts w:ascii="Times New Roman" w:hAnsi="Times New Roman" w:cs="Times New Roman"/>
        </w:rPr>
        <w:t>.</w:t>
      </w:r>
    </w:p>
    <w:p w14:paraId="139A0BFD" w14:textId="77777777" w:rsidR="006D26B8" w:rsidRPr="00675DEC" w:rsidRDefault="006D26B8" w:rsidP="00140238">
      <w:pPr>
        <w:ind w:firstLine="720"/>
        <w:jc w:val="both"/>
        <w:rPr>
          <w:rFonts w:ascii="Times New Roman" w:hAnsi="Times New Roman" w:cs="Times New Roman"/>
        </w:rPr>
      </w:pPr>
      <w:r w:rsidRPr="00675DEC">
        <w:rPr>
          <w:rFonts w:ascii="Times New Roman" w:hAnsi="Times New Roman" w:cs="Times New Roman"/>
        </w:rPr>
        <w:t xml:space="preserve">During fermentation, enzymes such as α-amylase and phytase play important roles in improving mineral bioavailability by degrading starch and phytate, respectively, and thereby dismantling complexes that hinder mineral absorption. Certain fermenting microorganisms also degrade dietary fibers, loosening the food matrix and facilitating the release of bound minerals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{"citationItems":[{"id":"ITEM-1","itemData":{"DOI":"10.1016/j.foodchem.2008.02.064","ISSN":"03088146","abstract":"Rice is an important staple food in Asian countries. In rural areas it is also a major source of micronutrients. Unfortunately, the bioavailability of minerals, e.g. zinc from rice, is low because it is present as an insoluble complex with food components such as phytic acid. We investigated the effects of soaking, germination and fermentation with an aim to reduce the content of phytic acid, while maintaining sufficient levels of zinc, in the expectation of increasing its bioavailability. Fermentation treatments were most effective in decreasing phytic acid (56-96% removal), followed by soaking at 10 °C after preheating (42-59%). Steeping of intact kernels for 24 h at 25 °C had the least effect on phytic acid removal (&lt;20%). With increased germination periods at 30 °C, phytic acid removal progressed from 4% to 60%. Most wet processing procedures, except soaking after wet preheating, caused a loss of dry mass and zinc (1-20%). In vitro solubility, as a percentage of total zinc in soaked rice, was significantly higher than in untreated brown rice while, in steeped brown rice, it was lower (p &lt; 0.05). Fermentation and germination did not have significant effects on the solubility of zinc. The expected improvement due to lower phytic acid levels was not confirmed by increasing levels of in vitro soluble zinc. This may result from zinc complexation to other food components. © 2008 Elsevier Ltd. All rights reserved.","author":[{"dropping-particle":"","family":"Liang","given":"Jianfen","non-dropping-particle":"","parse-names":false,"suffix":""},{"dropping-particle":"","family":"Han","given":"Bei Zhong","non-dropping-particle":"","parse-names":false,"suffix":""},{"dropping-particle":"","family":"Nout","given":"M. J.Robert","non-dropping-particle":"","parse-names":false,"suffix":""},{"dropping-particle":"","family":"Hamer","given":"Robert J.","non-dropping-particle":"","parse-names":false,"suffix":""}],"container-title":"Food Chemistry","id":"ITEM-1","issue":"4","issued":{"date-parts":[["2008"]]},"page":"821-828","title":"Effects of soaking, germination and fermentation on phytic acid, total and in vitro soluble zinc in brown rice","type":"article-journal","volume":"110"},"uris":["http://www.mendeley.com/documents/?uuid=5c340528-3775-421f-86d4-5d8557c67269"]}],"mendeley":{"formattedCitation":"(Liang et al., 2008)","plainTextFormattedCitation":"(Liang et al., 2008)","previouslyFormattedCitation":"(Liang et al., 2008)"},"properties":{"noteIndex":0},"schema":"https://github.com/citation-style-language/schema/raw/master/csl-citation.json"}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(Liang et al., 2008)</w:t>
      </w:r>
      <w:r w:rsidRPr="00675DEC">
        <w:rPr>
          <w:rFonts w:ascii="Times New Roman" w:hAnsi="Times New Roman" w:cs="Times New Roman"/>
        </w:rPr>
        <w:fldChar w:fldCharType="end"/>
      </w:r>
      <w:r w:rsidRPr="00675DEC">
        <w:rPr>
          <w:rFonts w:ascii="Times New Roman" w:hAnsi="Times New Roman" w:cs="Times New Roman"/>
        </w:rPr>
        <w:t xml:space="preserve">. Fermentation additionally promotes mineral absorption by reducing pH, which increases phytase activity and enhances iron solubility through the conversion of ferric to the more bioavailable ferrous form. Pre-processing techniques such as grinding further improve these effects by disrupting cellular structures and increasing the surface area for enzymatic action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{"citationItems":[{"id":"ITEM-1","itemData":{"DOI":"10.1002/fsn3.1247","ISSN":"20487177","abstract":"Background: Quinoa is a pseudocereal with relatively high content of proteins and minerals that also contains mineral inhibitors such as phytate. The aim of the present study was to evaluate lactic acid fermentation and dry roasting on the nutritional quality and sensory attributes of quinoa. Various processes were evaluated, and quinoa grains were dry-roasted, milled, and fermented, either with or without the addition of wheat phytase or activated quinoa phytase (added as back-slop starter), for 10 hr. In other processes, raw quinoa flour was fermented for 10 hr or 4 hr and dry-roasted. Hedonic sensory evaluation was then performed to evaluate the acceptability of the fermented flours prepared as porridges. Results: The combined dry roasting and fermentation processes significantly (p &lt;.05) degraded phytate between 30% and 73% from initial content. The most effective process was fermentation of raw quinoa flour followed by dry roasting, which improved the estimated zinc and iron bioavailability. Particularly, estimated zinc bioavailability improved from low (Phy:Zn 25.4, Phy·Zn:Ca 295) to moderate (Phy:Zn 7.14, Phy·Zn:Ca 81.5). Phytate degradation was mainly attributed to the activation of endogenous phytase during fermentation. Dry roasting was effective in improving the sensory attributes of the fermented quinoa flour. Porridge made with raw quinoa flour fermented for 4 hr and dry-roasted was more favorable to overall acceptability than that which was fermented for 10 hr and dry-roasted. Conclusion: Fermentation of quinoa flour for 4 hr followed by dry roasting was successful in improving both nutritional and sensory attributes of the final product.","author":[{"dropping-particle":"","family":"Castro-Alba","given":"Vanesa","non-dropping-particle":"","parse-names":false,"suffix":""},{"dropping-particle":"","family":"Lazarte","given":"Claudia Eliana","non-dropping-particle":"","parse-names":false,"suffix":""},{"dropping-particle":"","family":"Perez-Rea","given":"Daysi","non-dropping-particle":"","parse-names":false,"suffix":""},{"dropping-particle":"","family":"Sandberg","given":"Ann Sofie","non-dropping-particle":"","parse-names":false,"suffix":""},{"dropping-particle":"","family":"Carlsson","given":"Nils Gunnar","non-dropping-particle":"","parse-names":false,"suffix":""},{"dropping-particle":"","family":"Almgren","given":"Annette","non-dropping-particle":"","parse-names":false,"suffix":""},{"dropping-particle":"","family":"Bergenståhl","given":"Björn","non-dropping-particle":"","parse-names":false,"suffix":""},{"dropping-particle":"","family":"Granfeldt","given":"Yvonne","non-dropping-particle":"","parse-names":false,"suffix":""}],"container-title":"Food Science and Nutrition","id":"ITEM-1","issue":"12","issued":{"date-parts":[["2019"]]},"page":"3902-3911","title":"Effect of fermentation and dry roasting on the nutritional quality and sensory attributes of quinoa","type":"article-journal","volume":"7"},"uris":["http://www.mendeley.com/documents/?uuid=8ac240c5-0fa8-4d00-b1c4-022d5cd6c7e6"]}],"mendeley":{"formattedCitation":"(Castro-Alba et al., 2019)","plainTextFormattedCitation":"(Castro-Alba et al., 2019)","previouslyFormattedCitation":"(Castro-Alba et al., 2019)"},"properties":{"noteIndex":0},"schema":"https://github.com/citation-style-language/schema/raw/master/csl-citation.json"}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(Castro-Alba et al., 2019)</w:t>
      </w:r>
      <w:r w:rsidRPr="00675DEC">
        <w:rPr>
          <w:rFonts w:ascii="Times New Roman" w:hAnsi="Times New Roman" w:cs="Times New Roman"/>
        </w:rPr>
        <w:fldChar w:fldCharType="end"/>
      </w:r>
      <w:r w:rsidRPr="00675DEC">
        <w:rPr>
          <w:rFonts w:ascii="Times New Roman" w:hAnsi="Times New Roman" w:cs="Times New Roman"/>
        </w:rPr>
        <w:t xml:space="preserve">. The effectiveness of these processes, however, depends on food composition; for instance, high fiber content can reduce the accessibility of some minerals. Complementary strategies, including seed germination and enzymatic treatments with phytase or </w:t>
      </w:r>
      <w:r w:rsidRPr="00675DEC">
        <w:rPr>
          <w:rFonts w:ascii="Times New Roman" w:hAnsi="Times New Roman" w:cs="Times New Roman"/>
        </w:rPr>
        <w:lastRenderedPageBreak/>
        <w:t xml:space="preserve">polyphenol oxidase, further enhance mineral availability by lowering phytate or tannin levels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{"citationItems":[{"id":"ITEM-1","itemData":{"DOI":"10.9734/cjast/2020/v39i3731086","abstract":"Aim: The study was conducted to understand the Effect of processing and fermentation on functional properties and on anti-nutritional factors in Horse Gram (Macrotyloma uniflorum).\r Place and Duration of Work: The study was carried out in Department of Agricultural Microbiology, GKVK, University of Agricultural Sciences, Bangalore during 2019-20.\r Methodology: Horse gram seeds were procured from National seed project, thoroughly cleaned and were subjected to different processing methods (soaking, roasting, cooking and germination) and ground into flour. Then, the processed flours were analyzed for altered functional properties like bulk density, water and oil absorption capacity, foaming capacity and stability etc. The raw seeds were directly milled into flour without any processing and used as control. Further, all processed flours were subjected to fermentation and compared with non fermented flours for reduction of antinutritional factors (tannins and phytates).\r Results: The functional properties of unprocessed (raw) horse gram flour was recorded with values of 0.95 g / g (Bulk density), 1.87 g / mL(water absorption capacity),1.45 g / mL(oil absorption capacity), 7.56% (foaming capacity) and 70.78% for foaming stability. Whereas, the processing significantly altered the functional properties. When it comes to antinutritional factors, unprocessed flour recorded with 7.9 mg / g of tannins and 0.96 mg / g of phytates. The processing in combination with fermentation facilitate further reduction of antinutrients compared to processing alone (without fermentation). Among them, fermented germinated flour and fermented cooked flour proven their efficiency in reduction of tannins (61.3 and 62.5%) and phytates (54.1 and 46.8%) compared to other processed flours.\r Conclusion: Based on results, it is evidenced that processing altered functional properties of horse gram effectively. However, processing combined with fermentation yielded higher reduction in  antinutritional factors compared to processing alone. Further, germinated flour and cooked flour on fermentation were found to yield significantly higher reduction in antinutritional factors thereby enhancing its utilization in functional foods as main / partial ingredient.","author":[{"dropping-particle":"","family":"Sarvani","given":"B. H.","non-dropping-particle":"","parse-names":false,"suffix":""},{"dropping-particle":"","family":"Suvarna","given":"V. C.","non-dropping-particle":"","parse-names":false,"suffix":""},{"dropping-particle":"","family":"Kumar","given":"K. Harish","non-dropping-particle":"","parse-names":false,"suffix":""},{"dropping-particle":"","family":"Ranadev","given":"P.","non-dropping-particle":"","parse-names":false,"suffix":""},{"dropping-particle":"","family":"Girisha","given":"H. C.","non-dropping-particle":"","parse-names":false,"suffix":""}],"container-title":"Current Journal of Applied Science and Technology","id":"ITEM-1","issue":"37","issued":{"date-parts":[["2020"]]},"page":"38-45","title":"Effect of Processing and Fermentation on Functional Properties and on Anti-nutritional Factors in Horse Gram (Macrotyloma uniflorum)","type":"article-journal","volume":"39"},"uris":["http://www.mendeley.com/documents/?uuid=82bd5e31-b3c3-48e7-a4cc-8804b9457427"]}],"mendeley":{"formattedCitation":"(Sarvani et al., 2020)","plainTextFormattedCitation":"(Sarvani et al., 2020)","previouslyFormattedCitation":"(Sarvani et al., 2020)"},"properties":{"noteIndex":0},"schema":"https://github.com/citation-style-language/schema/raw/master/csl-citation.json"}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(Sarvani et al., 2020)</w:t>
      </w:r>
      <w:r w:rsidRPr="00675DEC">
        <w:rPr>
          <w:rFonts w:ascii="Times New Roman" w:hAnsi="Times New Roman" w:cs="Times New Roman"/>
        </w:rPr>
        <w:fldChar w:fldCharType="end"/>
      </w:r>
      <w:r w:rsidRPr="00675DEC">
        <w:rPr>
          <w:rFonts w:ascii="Times New Roman" w:hAnsi="Times New Roman" w:cs="Times New Roman"/>
        </w:rPr>
        <w:t xml:space="preserve">. </w:t>
      </w:r>
    </w:p>
    <w:p w14:paraId="4E9CAB17" w14:textId="77777777" w:rsidR="006D26B8" w:rsidRPr="00675DEC" w:rsidRDefault="006D26B8" w:rsidP="00140238">
      <w:pPr>
        <w:ind w:firstLine="720"/>
        <w:jc w:val="both"/>
        <w:rPr>
          <w:rFonts w:ascii="Times New Roman" w:hAnsi="Times New Roman" w:cs="Times New Roman"/>
        </w:rPr>
      </w:pPr>
      <w:r w:rsidRPr="00675DEC">
        <w:rPr>
          <w:rFonts w:ascii="Times New Roman" w:hAnsi="Times New Roman" w:cs="Times New Roman"/>
        </w:rPr>
        <w:t xml:space="preserve">In many fermented foods, higher levels of minerals such as zinc, calcium, iron, and magnesium have been observed, primarily due to the breakdown of phytates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{"citationItems":[{"id":"ITEM-1","itemData":{"DOI":"10.1016/j.microc.2020.104644","ISSN":"0026265X","abstract":"The effects of different fermentation time (0–72 h) on the composition of the anti-nutrients, phytic acid (PA), oxalic acid (OA) and tannins and on the bioavailability of iron (Fe), zinc (Zn), and calcium (Ca) of kisra bread from Koreeb (Dactyloctenium aegyptium) seeds was studied. The results of the study revealed that PA, OA, and tannins content decreased significantly (P &lt; 0.05) whereas the amount of total Fe, Zn and Ca was increased with the fermentation time. Fifty-four hour fermentation resulted in maximum reduction of PA (26.9%), while 72 h fermentation recorded a maximum reduction of OA and tannins by 80.9 and 46.5%, respectively. The increase in fermentation time decreased the molar ratios of PA/Fe, PA/Zn, PA/Ca and OA/Ca of fermented kisra bread, therefore, fermentation enhanced the bioavailability of minerals (Fe, Zn and Ca). This fermented kisra bread could be a source of easily available minerals for individuals suffering from digestive disorders, as well as used as a functional food in general.","author":[{"dropping-particle":"","family":"Ahmed","given":"Mohamed Ismael","non-dropping-particle":"","parse-names":false,"suffix":""},{"dropping-particle":"","family":"Xu","given":"Xueming","non-dropping-particle":"","parse-names":false,"suffix":""},{"dropping-particle":"","family":"Sulieman","given":"Abdellatief A.","non-dropping-particle":"","parse-names":false,"suffix":""},{"dropping-particle":"","family":"Na","given":"Yang","non-dropping-particle":"","parse-names":false,"suffix":""},{"dropping-particle":"","family":"Mahdi","given":"Amer Ali","non-dropping-particle":"","parse-names":false,"suffix":""}],"container-title":"Microchemical Journal","id":"ITEM-1","issue":"September 2019","issued":{"date-parts":[["2020"]]},"page":"104644","publisher":"Elsevier","title":"The effect of fermentation time on in vitro bioavailability of iron, zinc, and calcium of kisra bread produced from koreeb (Dactyloctenium aegyptium) seeds flour","type":"article-journal","volume":"154"},"uris":["http://www.mendeley.com/documents/?uuid=1313134a-816b-4488-8eaf-e0c51c3dc9bf"]}],"mendeley":{"formattedCitation":"(Ahmed et al., 2020)","plainTextFormattedCitation":"(Ahmed et al., 2020)","previouslyFormattedCitation":"(Ahmed et al., 2020)"},"properties":{"noteIndex":0},"schema":"https://github.com/citation-style-language/schema/raw/master/csl-citation.json"}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(Ahmed et al., 2020)</w:t>
      </w:r>
      <w:r w:rsidRPr="00675DEC">
        <w:rPr>
          <w:rFonts w:ascii="Times New Roman" w:hAnsi="Times New Roman" w:cs="Times New Roman"/>
        </w:rPr>
        <w:fldChar w:fldCharType="end"/>
      </w:r>
      <w:r w:rsidRPr="00675DEC">
        <w:rPr>
          <w:rFonts w:ascii="Times New Roman" w:hAnsi="Times New Roman" w:cs="Times New Roman"/>
        </w:rPr>
        <w:t xml:space="preserve">. Nonetheless, the apparent rise in mineral concentration may partly reflect the reduction of dry matter as fermenting microbes metabolize proteins and carbohydrates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{"citationItems":[{"id":"ITEM-1","itemData":{"DOI":"10.1155/2018/3964392","ISSN":"17454557","abstract":"Despite many advantages to its cultivation, grain sorghum is an underutilized crop because of low nutrient availability, particularly protein digestibility, due to antinutritional compounds in the grain and by moist-heat cooking. Some of these concerns can be mitigated by how the grain is processed. Fermentation is one processing method that can improve digestibility and at the same time concentrate protein in a substrate. In this experiment, grain sorghum was subjected to different treatments and fermented with baker's yeast (Saccharomyces cerevisiae) and an amylolytic species, Lipomyces kononenkoae, to improve and increase protein content. The effects of pasteurization or sterilization of the substrate, nitrogen supplementation, amyloglucosidase addition, and coculture with Lactobacillus amylovorus were examined. After fermentation, baker's yeast samples treated with enzyme increased in crude protein, from 9% in unfermented grain to approximately 27% after treatment. Nitrogen supplementation accelerated protein enrichment and was a significant factor at 24 hours of fermentation. Both types of yeast increased pepsin digestibility of sorghum protein compared to thermally processed control samples. The ratio of phytate to protein was reduced by both yeast species. L. kononenkoae reduced phytates in the substrate but did not enrich protein content. The lactic coculture had no significant effect on measured responses.","author":[{"dropping-particle":"","family":"Day","given":"Christina N.","non-dropping-particle":"","parse-names":false,"suffix":""},{"dropping-particle":"","family":"Morawicki","given":"Ruben O.","non-dropping-particle":"","parse-names":false,"suffix":""}],"container-title":"Journal of Food Quality","id":"ITEM-1","issued":{"date-parts":[["2018"]]},"title":"Effects of Fermentation by Yeast and Amylolytic Lactic Acid Bacteria on Grain Sorghum Protein Content and Digestibility","type":"article-journal","volume":"2018"},"uris":["http://www.mendeley.com/documents/?uuid=69c1aecb-21bd-495e-acdb-a793fa877d51"]}],"mendeley":{"formattedCitation":"(Day &amp; Morawicki, 2018)","plainTextFormattedCitation":"(Day &amp; Morawicki, 2018)","previouslyFormattedCitation":"(Day &amp; Morawicki, 2018)"},"properties":{"noteIndex":0},"schema":"https://github.com/citation-style-language/schema/raw/master/csl-citation.json"}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(Day &amp; Morawicki, 2018)</w:t>
      </w:r>
      <w:r w:rsidRPr="00675DEC">
        <w:rPr>
          <w:rFonts w:ascii="Times New Roman" w:hAnsi="Times New Roman" w:cs="Times New Roman"/>
        </w:rPr>
        <w:fldChar w:fldCharType="end"/>
      </w:r>
      <w:r w:rsidRPr="00675DEC">
        <w:rPr>
          <w:rFonts w:ascii="Times New Roman" w:hAnsi="Times New Roman" w:cs="Times New Roman"/>
        </w:rPr>
        <w:t xml:space="preserve">. Additionally, fermentation reduces anti-nutritional factors like phytates and oxalates, which otherwise sequester minerals, ultimately improving the bioavailability of key nutrients such as iron, phosphorus, and calcium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{"citationItems":[{"id":"ITEM-1","itemData":{"DOI":"10.1080/1828051X.2020.1755378","ISSN":"1828051X","abstract":"This study was conducted to compare the broiler chicks responses to raw sesame meal (RSM), either processed by microbial fermentation or enzyme supplementation. A total of 420-day-old boiler chicks (Ross 308®) were allocated to a completely randomised design experiment with 7 treatments and 5 replicates (12chicks/replicate). Treatments include: basal diet based on soybean meal (SBM), SBM substitution with 15 and 25% RSM either with phytase [5000 FTU phyzyme XP/g (PHX)] (RSM15 + PHX, and RSM25 + PHX) or without enzyme (RSM15, RSM25), and two diets in which SBM substituted with 15 and 25% fermented sesame meal (FSM15 and FSM25). The results indicated that fermentation process decreased oxalate and phytic acid (51% and 44%, respectively), and simultaneously increased in crude protein (13%), ether extract (11%) and available phosphorus (61%) (p &lt;.05). Moreover, compared to SBM and RSM treatments, broilers fed diets containing FSM, lead to significant (p &lt;.05) increase in Lactobacillus and decrease in coliforms count in the ileum. Furthermore, the broilers fed FSM15 diet had the lowest reduction in Escherichia coli population in the crop (p &lt;.05). In the jejunum, the highest villus height was observed in the FSM25 diet compared to RSM diets (p &lt;.05). Compared to SBM, inclusion of FSM25 to broiler rations resulted in blood triglycerides and cholesterol reduction by 30.7 and 23.7%, respectively (p &lt;.05). Conclusion is that fermentation process can improve nutrient value of the RSM and could be considered as a protein source in broilers diet.HIGHLIGHTS: Fermentation process increased nutrient value of the sesame meal. Fermented sesame meal shifted intestinal microbial population more towards benefit bacteria. Fermented sesame meal increased the villus height in the jejunum and decreased blood triglycerides and cholesterol in broilers.","author":[{"dropping-particle":"","family":"Hajimohammadi","given":"Amin","non-dropping-particle":"","parse-names":false,"suffix":""},{"dropping-particle":"","family":"Mottaghitalab","given":"Majid","non-dropping-particle":"","parse-names":false,"suffix":""},{"dropping-particle":"","family":"Hashemi","given":"Maryam","non-dropping-particle":"","parse-names":false,"suffix":""}],"container-title":"Italian Journal of Animal Science","id":"ITEM-1","issue":"1","issued":{"date-parts":[["2020"]]},"page":"457-467","publisher":"Taylor &amp; Francis","title":"Effects of microbial fermented sesame meal and enzyme supplementation on the intestinal morphology, microbiota, pH, tibia bone and blood parameters of broiler chicks","type":"article-journal","volume":"19"},"uris":["http://www.mendeley.com/documents/?uuid=b0d8906d-a71c-4751-81aa-83bcb144965b"]}],"mendeley":{"formattedCitation":"(Hajimohammadi et al., 2020)","plainTextFormattedCitation":"(Hajimohammadi et al., 2020)","previouslyFormattedCitation":"(Hajimohammadi et al., 2020)"},"properties":{"noteIndex":0},"schema":"https://github.com/citation-style-language/schema/raw/master/csl-citation.json"}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(Hajimohammadi et al., 2020)</w:t>
      </w:r>
      <w:r w:rsidRPr="00675DEC">
        <w:rPr>
          <w:rFonts w:ascii="Times New Roman" w:hAnsi="Times New Roman" w:cs="Times New Roman"/>
        </w:rPr>
        <w:fldChar w:fldCharType="end"/>
      </w:r>
      <w:r w:rsidRPr="00675DEC">
        <w:rPr>
          <w:rFonts w:ascii="Times New Roman" w:hAnsi="Times New Roman" w:cs="Times New Roman"/>
        </w:rPr>
        <w:t>.</w:t>
      </w:r>
    </w:p>
    <w:p w14:paraId="7C35B445" w14:textId="77777777" w:rsidR="006D26B8" w:rsidRPr="00675DEC" w:rsidRDefault="006D26B8" w:rsidP="00140238">
      <w:pPr>
        <w:ind w:firstLine="720"/>
        <w:jc w:val="both"/>
        <w:rPr>
          <w:rFonts w:ascii="Times New Roman" w:hAnsi="Times New Roman" w:cs="Times New Roman"/>
        </w:rPr>
      </w:pPr>
      <w:r w:rsidRPr="00675DEC">
        <w:rPr>
          <w:rFonts w:ascii="Times New Roman" w:hAnsi="Times New Roman" w:cs="Times New Roman"/>
        </w:rPr>
        <w:t xml:space="preserve">Research in various grains has further highlighted the beneficial role of fermentation in enhancing mineral bioavailability. In sorghum and finger millet, natural fermentation over 96 hours led to phytic acid reductions of 64.8% and 72.3%, respectively, with corresponding increases in calcium, manganese, and iron availability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{"citationItems":[{"id":"ITEM-1","itemData":{"DOI":"10.1177/15648265020233s147","ISSN":"03795721","PMID":"12362804","abstract":"Sorghum and finger millet grains are traditional staple foods in Kenya. However, they have naturally occuring anti-nutritional factors, such as phytic acid, that decrease their dietary availability. This work determined the effect of fermentation and malting on the phytic acid content of, and mineral availability in five varieties of sorghum and four varieties of finger millet grain grown in Kenya. Phytic acid ranged from 875.1 to 2,211.9 mg/100 g in sorghum. The levels in finger millet ranged from 851.6 to 1,419.4 mg/100 g grain. Fermentation resulted in a mean decrease of phytic acid in of 64.8% after 96 hours and 39.0% after 72 hours in sorghum grain. In finger millet, there was a mean decrease of 72.3% and 54.3% after 96 and 72 hours, respectively. Malting also resulted in a mean decrease of 23.9 and 45.3% after 72 and 96 hours, respectively. The extent of decrease of phytic acid differed among the grain varieties. Fermentation increased the rate of available iron, manganese, and calcium in both sorghum and finger millet. The available minerals were generally higher in finger millet than in sorghum after fermentation. Fermentation was also more effective than malting in reducing phytic acid in sorghum and finger millet. Simple traditional food processing methods can therefore be used to increase mineral availability.","author":[{"dropping-particle":"","family":"Makokha","given":"Anselimo O.","non-dropping-particle":"","parse-names":false,"suffix":""},{"dropping-particle":"","family":"Oniang'o","given":"Ruth K.","non-dropping-particle":"","parse-names":false,"suffix":""},{"dropping-particle":"","family":"Njoroge","given":"Simon M.","non-dropping-particle":"","parse-names":false,"suffix":""},{"dropping-particle":"","family":"Kamar","given":"Oliver K.","non-dropping-particle":"","parse-names":false,"suffix":""}],"container-title":"Food and Nutrition Bulletin","id":"ITEM-1","issue":"3 SUPP","issued":{"date-parts":[["2002"]]},"page":"241-245","title":"Effect of traditional fermentation and malting on phytic acid and mineral availability from sorghum (Sorghum bicolor) and finger millet (Eleusine coracana) grain varieties grown in Kenya","type":"article-journal","volume":"23"},"uris":["http://www.mendeley.com/documents/?uuid=55d44175-6562-4583-a75d-6fbb7bd38890"]}],"mendeley":{"formattedCitation":"(Makokha et al., 2002)","plainTextFormattedCitation":"(Makokha et al., 2002)","previouslyFormattedCitation":"(Makokha et al., 2002)"},"properties":{"noteIndex":0},"schema":"https://github.com/citation-style-language/schema/raw/master/csl-citation.json"}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(Makokha et al., 2002)</w:t>
      </w:r>
      <w:r w:rsidRPr="00675DEC">
        <w:rPr>
          <w:rFonts w:ascii="Times New Roman" w:hAnsi="Times New Roman" w:cs="Times New Roman"/>
        </w:rPr>
        <w:fldChar w:fldCharType="end"/>
      </w:r>
      <w:r w:rsidRPr="00675DEC">
        <w:rPr>
          <w:rFonts w:ascii="Times New Roman" w:hAnsi="Times New Roman" w:cs="Times New Roman"/>
        </w:rPr>
        <w:t xml:space="preserve">. Likewise, fermentation of quinoa flour with </w:t>
      </w:r>
      <w:proofErr w:type="spellStart"/>
      <w:r w:rsidRPr="00675DEC">
        <w:rPr>
          <w:rFonts w:ascii="Times New Roman" w:hAnsi="Times New Roman" w:cs="Times New Roman"/>
          <w:i/>
          <w:iCs/>
        </w:rPr>
        <w:t>Lactiplantibacillus</w:t>
      </w:r>
      <w:proofErr w:type="spellEnd"/>
      <w:r w:rsidRPr="00675DEC">
        <w:rPr>
          <w:rFonts w:ascii="Times New Roman" w:hAnsi="Times New Roman" w:cs="Times New Roman"/>
          <w:i/>
          <w:iCs/>
        </w:rPr>
        <w:t xml:space="preserve"> plantarum</w:t>
      </w:r>
      <w:r w:rsidRPr="00675DEC">
        <w:rPr>
          <w:rFonts w:ascii="Times New Roman" w:hAnsi="Times New Roman" w:cs="Times New Roman"/>
        </w:rPr>
        <w:t xml:space="preserve"> for 16–18 hours at 30 °C significantly improved iron levels while lowering phytic acid content compared with unfermented controls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{"citationItems":[{"id":"ITEM-1","itemData":{"DOI":"10.1111/j.1365-2621.1993.tb04286.x","ISSN":"17503841","abstract":"The effect on iron availability estimated in vitro and phytate hydrolysis was investigated in non‐tannin and high‐tannin cereals, lactic fermented as flour/water slurries or gruels. A natural starter culture initiated fermentation and addition of germinated flour and phytase in the fermentation process was tested. Lactic fermentation of nontannin cereals with added flour germinated sorghum seeds or wheat phytase increased iron solubility from about 4% up to 9 and 50%, respectively. Soaking flour in water before adding starter culture had a similar effect. The increase in soluble iron was strongly related to enzymatic deeradation of phytate (p&lt;0.001). The reduction of inositol hexa‐ and pentaphosphates was about 50% with added germinated flour. Reduction was &gt; 90% after soaking the flour prior to fermentation and almost complete with 50 mg phytase added. High‐tannin cereals showed a minor increase in soluble iron after fermentation, ascribed to the inhibitory effect of tannins (both on iron solubility and on enzymatic hydrolysis of phytate). Lactic‐fermented cereal foods have a potential in developing countries to improve iron nutrition. Copyright © 1993, Wiley Blackwell. All rights reserved","author":[{"dropping-particle":"","family":"SVANBERG","given":"U.","non-dropping-particle":"","parse-names":false,"suffix":""},{"dropping-particle":"","family":"LORRI","given":"W.","non-dropping-particle":"","parse-names":false,"suffix":""},{"dropping-particle":"","family":"Sandberg","given":"Ann Sofie","non-dropping-particle":"","parse-names":false,"suffix":""}],"container-title":"Journal of Food Science","id":"ITEM-1","issue":"2","issued":{"date-parts":[["1993"]]},"page":"408-412","title":"Lactic Fermentation of Non‐Tannin and High‐Tannin Cereals: Effects on In Vitro Estimation of Iron Availability and Phytate Hydrolysis","type":"article-journal","volume":"58"},"uris":["http://www.mendeley.com/documents/?uuid=05065a47-416b-49dd-8f2b-d36c02a7ca28"]}],"mendeley":{"formattedCitation":"(SVANBERG et al., 1993)","plainTextFormattedCitation":"(SVANBERG et al., 1993)","previouslyFormattedCitation":"(SVANBERG et al., 1993)"},"properties":{"noteIndex":0},"schema":"https://github.com/citation-style-language/schema/raw/master/csl-citation.json"}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(SVANBERG et al., 1993)</w:t>
      </w:r>
      <w:r w:rsidRPr="00675DEC">
        <w:rPr>
          <w:rFonts w:ascii="Times New Roman" w:hAnsi="Times New Roman" w:cs="Times New Roman"/>
        </w:rPr>
        <w:fldChar w:fldCharType="end"/>
      </w:r>
      <w:r w:rsidRPr="00675DEC">
        <w:rPr>
          <w:rFonts w:ascii="Times New Roman" w:hAnsi="Times New Roman" w:cs="Times New Roman"/>
        </w:rPr>
        <w:t xml:space="preserve">. More recent investigations demonstrated that fermentation with specific lactic acid bacteria, such as </w:t>
      </w:r>
      <w:proofErr w:type="spellStart"/>
      <w:r w:rsidRPr="00675DEC">
        <w:rPr>
          <w:rFonts w:ascii="Times New Roman" w:hAnsi="Times New Roman" w:cs="Times New Roman"/>
          <w:i/>
          <w:iCs/>
        </w:rPr>
        <w:t>Levilactobacillus</w:t>
      </w:r>
      <w:proofErr w:type="spellEnd"/>
      <w:r w:rsidRPr="00675DEC">
        <w:rPr>
          <w:rFonts w:ascii="Times New Roman" w:hAnsi="Times New Roman" w:cs="Times New Roman"/>
          <w:i/>
          <w:iCs/>
        </w:rPr>
        <w:t xml:space="preserve"> </w:t>
      </w:r>
      <w:proofErr w:type="spellStart"/>
      <w:r w:rsidRPr="00675DEC">
        <w:rPr>
          <w:rFonts w:ascii="Times New Roman" w:hAnsi="Times New Roman" w:cs="Times New Roman"/>
          <w:i/>
          <w:iCs/>
        </w:rPr>
        <w:t>spicheri</w:t>
      </w:r>
      <w:proofErr w:type="spellEnd"/>
      <w:r w:rsidRPr="00675DEC">
        <w:rPr>
          <w:rFonts w:ascii="Times New Roman" w:hAnsi="Times New Roman" w:cs="Times New Roman"/>
        </w:rPr>
        <w:t xml:space="preserve"> DSM 15429, can elevate mineral concentrations in rice sourdough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{"citationItems":[{"id":"ITEM-1","itemData":{"DOI":"10.3390/foods9060822","ISSN":"23048158","abstract":"Lactobacillus Spicheri DSM 15429 strain was used to ferment rice flour, aiming at exploiting its influence on the amino-acids, minerals, lactic acid, total phenols, and antioxidant activity of the rice sourdough and gluten-free muffins. Gluten-free muffins were prepared by using 15% rice sourdough fermented with the above strain of lactic acid bacteria and compared with rice spontaneous fermentation. Methods like LC-MS (Liquid chromatography-mass spectrometry), AA (atomic absorption), HPLC (High-performance liquid chromatography), Folin-Ciocalteu, and 1,1-Diphenyl-2-picrylhydrazyl radical scavenging activity (DPPH) were used to fulfill the aim of the study. The addition of rice sourdough fermented with LAB was reflected in the chemical composition of the final baked good, improving its amount on bioactive compounds such as amino acids, mineral bioavailability, total phenols, and antioxidant activity. Total phenols and antioxidant activity increased their amount by 70.53% and 73.70%, respectively, meanwhile, lactic acid, minerals, and amino-acids increased their values at least twice. Thus, rice fermented with Lactobacilus spicheri DSM 15429 strain could be a tool to further increase the nutritional value of gluten-free baked products.","author":[{"dropping-particle":"","family":"Chis","given":"Maria Simona","non-dropping-particle":"","parse-names":false,"suffix":""},{"dropping-particle":"","family":"Paucean","given":"Adriana","non-dropping-particle":"","parse-names":false,"suffix":""},{"dropping-particle":"","family":"Man","given":"Simona Maria","non-dropping-particle":"","parse-names":false,"suffix":""},{"dropping-particle":"","family":"Bonta","given":"Victorita","non-dropping-particle":"","parse-names":false,"suffix":""},{"dropping-particle":"","family":"Pop","given":"Anamaria","non-dropping-particle":"","parse-names":false,"suffix":""},{"dropping-particle":"","family":"Stan","given":"Laura","non-dropping-particle":"","parse-names":false,"suffix":""},{"dropping-particle":"","family":"Beldean (Tatar)","given":"Bianca Vasilica","non-dropping-particle":"","parse-names":false,"suffix":""},{"dropping-particle":"","family":"Pop","given":"Carmen Rodica","non-dropping-particle":"","parse-names":false,"suffix":""},{"dropping-particle":"","family":"Muresan","given":"Vlad","non-dropping-particle":"","parse-names":false,"suffix":""},{"dropping-particle":"","family":"Muste","given":"Sevastita","non-dropping-particle":"","parse-names":false,"suffix":""}],"container-title":"Foods","id":"ITEM-1","issue":"6","issued":{"date-parts":[["2020"]]},"title":"Effect of rice flour fermentation with lactobacillus spicheri DSM 15429 on the nutritional features of gluten-free muffins","type":"article-journal","volume":"9"},"uris":["http://www.mendeley.com/documents/?uuid=4638e457-68c3-4a7c-ba55-e111868a7108"]}],"mendeley":{"formattedCitation":"(Chis et al., 2020)","plainTextFormattedCitation":"(Chis et al., 2020)","previouslyFormattedCitation":"(Chis et al., 2020)"},"properties":{"noteIndex":0},"schema":"https://github.com/citation-style-language/schema/raw/master/csl-citation.json"}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(Chis et al., 2020)</w:t>
      </w:r>
      <w:r w:rsidRPr="00675DEC">
        <w:rPr>
          <w:rFonts w:ascii="Times New Roman" w:hAnsi="Times New Roman" w:cs="Times New Roman"/>
        </w:rPr>
        <w:fldChar w:fldCharType="end"/>
      </w:r>
      <w:r w:rsidRPr="00675DEC">
        <w:rPr>
          <w:rFonts w:ascii="Times New Roman" w:hAnsi="Times New Roman" w:cs="Times New Roman"/>
        </w:rPr>
        <w:t xml:space="preserve">. In addition, the use of phytase-producing strains like </w:t>
      </w:r>
      <w:proofErr w:type="spellStart"/>
      <w:r w:rsidRPr="00675DEC">
        <w:rPr>
          <w:rFonts w:ascii="Times New Roman" w:hAnsi="Times New Roman" w:cs="Times New Roman"/>
          <w:i/>
          <w:iCs/>
        </w:rPr>
        <w:t>Pediococcus</w:t>
      </w:r>
      <w:proofErr w:type="spellEnd"/>
      <w:r w:rsidRPr="00675DEC">
        <w:rPr>
          <w:rFonts w:ascii="Times New Roman" w:hAnsi="Times New Roman" w:cs="Times New Roman"/>
          <w:i/>
          <w:iCs/>
        </w:rPr>
        <w:t xml:space="preserve"> </w:t>
      </w:r>
      <w:proofErr w:type="spellStart"/>
      <w:r w:rsidRPr="00675DEC">
        <w:rPr>
          <w:rFonts w:ascii="Times New Roman" w:hAnsi="Times New Roman" w:cs="Times New Roman"/>
          <w:i/>
          <w:iCs/>
        </w:rPr>
        <w:t>pentosaceus</w:t>
      </w:r>
      <w:proofErr w:type="spellEnd"/>
      <w:r w:rsidRPr="00675DEC">
        <w:rPr>
          <w:rFonts w:ascii="Times New Roman" w:hAnsi="Times New Roman" w:cs="Times New Roman"/>
        </w:rPr>
        <w:t xml:space="preserve"> enhanced mineral solubility in whole wheat flour by nearly 30%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{"citationItems":[{"id":"ITEM-1","itemData":{"DOI":"10.3109/09637486.2015.1088939","ISSN":"14653478","PMID":"26397032","abstract":"The objective of this study was to determinate phytase activity of bacteriocins producing lactic acid bacteria previously isolated from spontaneous rye sourdough. The results show that the highest extracellular phytase activity produces Pediococcus pentosaceus KTU05-8 and KTU05-9 strains with a volumetric phytase activity of 32 and 54 U/ml, respectively, under conditions similar to leavening of bread dough (pH 5.5 and 30 °C). In vitro studies in simulated gastrointestinal tract media pH provide that bioproducts prepared with P. pentosaceus strains used in wholemeal wheat bread preparation increase solubility of iron, zinc, manganese, calcium and phosphorus average 30%. Therefore, P. pentosaceus KTU05-9 and KTU05-8 strains could be recommended to use as a starter for sourdough preparation for increasing of mineral bioavailability from wholemeal wheat bread.","author":[{"dropping-particle":"","family":"Cizeikiene","given":"Dalia","non-dropping-particle":"","parse-names":false,"suffix":""},{"dropping-particle":"","family":"Juodeikiene","given":"Grazina","non-dropping-particle":"","parse-names":false,"suffix":""},{"dropping-particle":"","family":"Bartkiene","given":"Elena","non-dropping-particle":"","parse-names":false,"suffix":""},{"dropping-particle":"","family":"Damasius","given":"Jonas","non-dropping-particle":"","parse-names":false,"suffix":""},{"dropping-particle":"","family":"Paskevicius","given":"Algimantas","non-dropping-particle":"","parse-names":false,"suffix":""}],"container-title":"International Journal of Food Sciences and Nutrition","id":"ITEM-1","issue":"7","issued":{"date-parts":[["2015"]]},"page":"736-742","title":"Phytase activity of lactic acid bacteria and their impact on the solubility of minerals from wholemeal wheat bread","type":"article-journal","volume":"66"},"uris":["http://www.mendeley.com/documents/?uuid=80f83fd2-f94e-43f5-9146-e7635959a3b8"]}],"mendeley":{"formattedCitation":"(Cizeikiene et al., 2015)","plainTextFormattedCitation":"(Cizeikiene et al., 2015)","previouslyFormattedCitation":"(Cizeikiene et al., 2015)"},"properties":{"noteIndex":0},"schema":"https://github.com/citation-style-language/schema/raw/master/csl-citation.json"}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(Cizeikiene et al., 2015)</w:t>
      </w:r>
      <w:r w:rsidRPr="00675DEC">
        <w:rPr>
          <w:rFonts w:ascii="Times New Roman" w:hAnsi="Times New Roman" w:cs="Times New Roman"/>
        </w:rPr>
        <w:fldChar w:fldCharType="end"/>
      </w:r>
      <w:r w:rsidRPr="00675DEC">
        <w:rPr>
          <w:rFonts w:ascii="Times New Roman" w:hAnsi="Times New Roman" w:cs="Times New Roman"/>
        </w:rPr>
        <w:t xml:space="preserve">. </w:t>
      </w:r>
    </w:p>
    <w:p w14:paraId="16B86BBE" w14:textId="61FE84B3" w:rsidR="006D26B8" w:rsidRPr="00675DEC" w:rsidRDefault="006D26B8" w:rsidP="00140238">
      <w:pPr>
        <w:ind w:firstLine="720"/>
        <w:jc w:val="both"/>
        <w:rPr>
          <w:rFonts w:ascii="Times New Roman" w:hAnsi="Times New Roman" w:cs="Times New Roman"/>
        </w:rPr>
      </w:pPr>
      <w:r w:rsidRPr="00675DEC">
        <w:rPr>
          <w:rFonts w:ascii="Times New Roman" w:hAnsi="Times New Roman" w:cs="Times New Roman"/>
        </w:rPr>
        <w:t xml:space="preserve">Beyond mineral availability, fermentation also alters carbohydrate composition: in carrot juice, for instance, fermentation resulted in a 52% increase in polysaccharides and a 27% decrease in monosaccharides. This effect was attributed to fructosyltransferase enzymes produced by starter cultures such as </w:t>
      </w:r>
      <w:r w:rsidRPr="00675DEC">
        <w:rPr>
          <w:rFonts w:ascii="Times New Roman" w:hAnsi="Times New Roman" w:cs="Times New Roman"/>
          <w:i/>
          <w:iCs/>
        </w:rPr>
        <w:t xml:space="preserve">Lactobacillus </w:t>
      </w:r>
      <w:proofErr w:type="spellStart"/>
      <w:r w:rsidRPr="00675DEC">
        <w:rPr>
          <w:rFonts w:ascii="Times New Roman" w:hAnsi="Times New Roman" w:cs="Times New Roman"/>
          <w:i/>
          <w:iCs/>
        </w:rPr>
        <w:t>gasseri</w:t>
      </w:r>
      <w:proofErr w:type="spellEnd"/>
      <w:r w:rsidRPr="00675DEC">
        <w:rPr>
          <w:rFonts w:ascii="Times New Roman" w:hAnsi="Times New Roman" w:cs="Times New Roman"/>
        </w:rPr>
        <w:t xml:space="preserve"> DSM 20604 and DSM 20077, which catalyze the conversion of simple sugars into inulin-type polysaccharides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{"citationItems":[{"id":"ITEM-1","itemData":{"DOI":"10.3390/foods9121803","ISSN":"23048158","abstract":"Carrot juice (straight, 8.5 Brix and concentrated, 15.2 Brix) was fermented by lactic acid bacteria (Lactobacillus gasseri strain DSM 20604 or DSM 20077). Fermentation enhanced the nutritional profile of carrot juice. There was a greater sugar reduction (27%) in fermented straight carrot juices than in the fermented concentrated juices (15%). The sugar reduction was independent of the strain used for fermentation. The two L. gasseri strains synthesised fructosyltransferase enzymes during fermentation of carrot juice samples that enabled conversion of simple sugars primarily into polysaccharides. The level of conversion to polysaccharides was dependent on the L. gasseri strain and juice concentration. Fermentation of carrot juice by L. gasseri enables the production of a nutritionally-enhanced beverage with reduced calorie and prebiotic potential. An additional benefit is the increased carotenoid content observed in straight and concentrated juices fermented by Lactobacillus gasseri DSM 20077 and the concentrated juice fermented by Lactobacillus gasseri DSM 20604.","author":[{"dropping-particle":"","family":"Xu","given":"Yue","non-dropping-particle":"","parse-names":false,"suffix":""},{"dropping-particle":"","family":"Hlaing","given":"Mya Myintzu","non-dropping-particle":"","parse-names":false,"suffix":""},{"dropping-particle":"","family":"Glagovskaia","given":"Olga","non-dropping-particle":"","parse-names":false,"suffix":""},{"dropping-particle":"","family":"Augustin","given":"Mary Ann","non-dropping-particle":"","parse-names":false,"suffix":""},{"dropping-particle":"","family":"Terefe","given":"Netsanet Shiferaw","non-dropping-particle":"","parse-names":false,"suffix":""}],"container-title":"Foods","id":"ITEM-1","issue":"12","issued":{"date-parts":[["2020"]]},"title":"Fermentation by probiotic lactobacillus gasseri strains enhances the carotenoid and fibre contents of carrot juice","type":"article-journal","volume":"9"},"uris":["http://www.mendeley.com/documents/?uuid=7ad3014e-668c-47f6-b524-f1e79373fe9c"]}],"mendeley":{"formattedCitation":"(Xu et al., 2020)","plainTextFormattedCitation":"(Xu et al., 2020)","previouslyFormattedCitation":"(Xu et al., 2020)"},"properties":{"noteIndex":0},"schema":"https://github.com/citation-style-language/schema/raw/master/csl-citation.json"}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(Xu et al., 2020)</w:t>
      </w:r>
      <w:r w:rsidRPr="00675DEC">
        <w:rPr>
          <w:rFonts w:ascii="Times New Roman" w:hAnsi="Times New Roman" w:cs="Times New Roman"/>
        </w:rPr>
        <w:fldChar w:fldCharType="end"/>
      </w:r>
      <w:r w:rsidRPr="00675DEC">
        <w:rPr>
          <w:rFonts w:ascii="Times New Roman" w:hAnsi="Times New Roman" w:cs="Times New Roman"/>
        </w:rPr>
        <w:t>.</w:t>
      </w:r>
    </w:p>
    <w:p w14:paraId="07FA7BE4" w14:textId="18306497" w:rsidR="00540691" w:rsidRPr="00675DEC" w:rsidRDefault="00540691" w:rsidP="00140238">
      <w:pPr>
        <w:ind w:firstLine="720"/>
        <w:jc w:val="both"/>
        <w:rPr>
          <w:rFonts w:ascii="Times New Roman" w:hAnsi="Times New Roman" w:cs="Times New Roman"/>
        </w:rPr>
      </w:pPr>
      <w:r w:rsidRPr="00675DEC">
        <w:rPr>
          <w:rFonts w:ascii="Times New Roman" w:hAnsi="Times New Roman" w:cs="Times New Roman"/>
        </w:rPr>
        <w:t>Fermentation has been shown to enhance protein digestibility by hydrolyzing complex proteins into smaller peptides and free amino acids (FAAs). This effect is particularly relevant in legumes such as soybeans, which, despite their high protein content, also contain anti</w:t>
      </w:r>
      <w:r w:rsidR="00140238">
        <w:rPr>
          <w:rFonts w:ascii="Times New Roman" w:hAnsi="Times New Roman" w:cs="Times New Roman"/>
        </w:rPr>
        <w:t>-</w:t>
      </w:r>
      <w:r w:rsidRPr="00675DEC">
        <w:rPr>
          <w:rFonts w:ascii="Times New Roman" w:hAnsi="Times New Roman" w:cs="Times New Roman"/>
        </w:rPr>
        <w:t xml:space="preserve">nutritional factors that impair protein absorption. Fermentation with </w:t>
      </w:r>
      <w:r w:rsidRPr="00675DEC">
        <w:rPr>
          <w:rFonts w:ascii="Times New Roman" w:hAnsi="Times New Roman" w:cs="Times New Roman"/>
          <w:i/>
          <w:iCs/>
        </w:rPr>
        <w:t>Lactobacillus</w:t>
      </w:r>
      <w:r w:rsidRPr="00675DEC">
        <w:rPr>
          <w:rFonts w:ascii="Times New Roman" w:hAnsi="Times New Roman" w:cs="Times New Roman"/>
        </w:rPr>
        <w:t xml:space="preserve"> species has been reported to improve the digestibility and overall bioavailability of soy proteins </w:t>
      </w:r>
      <w:r w:rsidR="009B6245" w:rsidRPr="00675DEC">
        <w:rPr>
          <w:rFonts w:ascii="Times New Roman" w:hAnsi="Times New Roman" w:cs="Times New Roman"/>
        </w:rPr>
        <w:fldChar w:fldCharType="begin" w:fldLock="1"/>
      </w:r>
      <w:r w:rsidR="005F035C" w:rsidRPr="00675DEC">
        <w:rPr>
          <w:rFonts w:ascii="Times New Roman" w:hAnsi="Times New Roman" w:cs="Times New Roman"/>
        </w:rPr>
        <w:instrText>ADDIN CSL_CITATION {"citationItems":[{"id":"ITEM-1","itemData":{"DOI":"10.3390/fermentation11070359","ISSN":"23115637","abstract":"Antinutritional Factors (ANFs) are compounds produced by plants as defense mechanisms, and in high concentrations, they inhibit nutritional properties. Reducing these ANFs increases the presence of proteins, antioxidants, and vitamins, which is crucial for optimizing animal feed, particularly in developing countries where traditional methods may be costly. Solid-state fermentation (SSF) has the potential to improve the nutritional quality of animal feed derived from cereals and legumes cultivated and non-commercially cultivated by reducing antinutrients and enhancing nutrient availability. This review also considers the potential of non-native species, including those exhibiting invasive behavior and taxonomic similarity to cultivated varieties, as alternative substrates for SSF. Additionally, SSF highlights the biological properties of ANFs when extracted and utilized for technological and industrial advancements. Solid-state fermentation with lactic acid bacteria could be an effective and straightforward method for reducing these antinutritional factors while simultaneously enriching protein content. The aim is to present solid-state fermentation as a biotechnological tool to reduce antinutritional factors and enhance the nutritional content of legumes and cereals that are not cultivated for animal feed. This perspective contributes to expanding the range of raw materials considered for SSF by including taxonomically related but underutilized and ecologically problematic plant resources.","author":[{"dropping-particle":"","family":"Álvarez","given":"Andrés","non-dropping-particle":"","parse-names":false,"suffix":""},{"dropping-particle":"","family":"Rodríguez","given":"Alejandra","non-dropping-particle":"","parse-names":false,"suffix":""},{"dropping-particle":"","family":"Chaparro","given":"Sandra","non-dropping-particle":"","parse-names":false,"suffix":""},{"dropping-particle":"","family":"Borrás","given":"Luis Miguel","non-dropping-particle":"","parse-names":false,"suffix":""},{"dropping-particle":"","family":"Rache","given":"Leidy Y.","non-dropping-particle":"","parse-names":false,"suffix":""},{"dropping-particle":"","family":"Brijaldo","given":"Maria H.","non-dropping-particle":"","parse-names":false,"suffix":""},{"dropping-particle":"","family":"Martínez","given":"José J.","non-dropping-particle":"","parse-names":false,"suffix":""}],"container-title":"Fermentation","id":"ITEM-1","issue":"7","issued":{"date-parts":[["2025"]]},"page":"1-23","title":"Solid-State Fermentation as a Biotechnological Tool to Reduce Antinutrients and Increase Nutritional Content in Legumes and Cereals for Animal Feed","type":"article-journal","volume":"11"},"uris":["http://www.mendeley.com/documents/?uuid=73cb1dd4-637c-414e-b95f-4b7e5ef0715c"]}],"mendeley":{"formattedCitation":"(Álvarez et al., 2025)","plainTextFormattedCitation":"(Álvarez et al., 2025)","previouslyFormattedCitation":"(Álvarez et al., 2025)"},"properties":{"noteIndex":0},"schema":"https://github.com/citation-style-language/schema/raw/master/csl-citation.json"}</w:instrText>
      </w:r>
      <w:r w:rsidR="009B6245" w:rsidRPr="00675DEC">
        <w:rPr>
          <w:rFonts w:ascii="Times New Roman" w:hAnsi="Times New Roman" w:cs="Times New Roman"/>
        </w:rPr>
        <w:fldChar w:fldCharType="separate"/>
      </w:r>
      <w:r w:rsidR="009B6245" w:rsidRPr="00675DEC">
        <w:rPr>
          <w:rFonts w:ascii="Times New Roman" w:hAnsi="Times New Roman" w:cs="Times New Roman"/>
          <w:noProof/>
        </w:rPr>
        <w:t>(Álvarez et al., 2025)</w:t>
      </w:r>
      <w:r w:rsidR="009B6245" w:rsidRPr="00675DEC">
        <w:rPr>
          <w:rFonts w:ascii="Times New Roman" w:hAnsi="Times New Roman" w:cs="Times New Roman"/>
        </w:rPr>
        <w:fldChar w:fldCharType="end"/>
      </w:r>
      <w:r w:rsidRPr="00675DEC">
        <w:rPr>
          <w:rFonts w:ascii="Times New Roman" w:hAnsi="Times New Roman" w:cs="Times New Roman"/>
        </w:rPr>
        <w:t xml:space="preserve">. </w:t>
      </w:r>
      <w:r w:rsidR="006D26B8" w:rsidRPr="00675DEC">
        <w:rPr>
          <w:rFonts w:ascii="Times New Roman" w:hAnsi="Times New Roman" w:cs="Times New Roman"/>
        </w:rPr>
        <w:t xml:space="preserve">In soybeans, the high protein content contributed to a marked rise in FAAs—from 3.74 to 64.30 µg/mL—likely facilitated by proteolytic enzymes secreted by </w:t>
      </w:r>
      <w:r w:rsidR="006D26B8" w:rsidRPr="00675DEC">
        <w:rPr>
          <w:rFonts w:ascii="Times New Roman" w:hAnsi="Times New Roman" w:cs="Times New Roman"/>
          <w:i/>
          <w:iCs/>
        </w:rPr>
        <w:t>Bacillus subtilis</w:t>
      </w:r>
      <w:r w:rsidR="006D26B8" w:rsidRPr="00675DEC">
        <w:rPr>
          <w:rFonts w:ascii="Times New Roman" w:hAnsi="Times New Roman" w:cs="Times New Roman"/>
        </w:rPr>
        <w:t xml:space="preserve"> natto </w:t>
      </w:r>
      <w:r w:rsidR="006D26B8" w:rsidRPr="00675DEC">
        <w:rPr>
          <w:rFonts w:ascii="Times New Roman" w:hAnsi="Times New Roman" w:cs="Times New Roman"/>
        </w:rPr>
        <w:fldChar w:fldCharType="begin" w:fldLock="1"/>
      </w:r>
      <w:r w:rsidR="006D26B8" w:rsidRPr="00675DEC">
        <w:rPr>
          <w:rFonts w:ascii="Times New Roman" w:hAnsi="Times New Roman" w:cs="Times New Roman"/>
        </w:rPr>
        <w:instrText>ADDIN CSL_CITATION {"citationItems":[{"id":"ITEM-1","itemData":{"DOI":"10.1016/j.foodchem.2022.133034","ISSN":"18737072","PMID":"35483288","abstract":"Food fermentation has been playing an important role in producing bioactive components (e.g., peptides), which exert many healthy effects. In this study, it was observed that natto possessed significantly higher angiotensin I-converting enzyme (ACE) inhibitory effect than soybean. Meanwhile, a total of 246 amino-containing compounds were identified via LC-Q-TOF-MS/MS, including amino acids, dipeptides, tripeptides, O-methyl-peptide, and biogenic amines, 187 of them were only detected in natto. Of the list, dipeptides, with ACE inhibitory abilities or potentials, were found to be the most significantly up-regulated class and positively correlated with significantly increased ACE inhibitory activity of natto. Moreover, dynamic profiling elucidated the increased dipeptides were generated from water soluble and insoluble protein via Bacillus subtilis natto fermentation. Taken together, this study enriches the chemical diversity of natto and provides an in-depth insight into the degradation mechanism of soy protein during natto fermentation, which can be extended to other functional foods.","author":[{"dropping-particle":"","family":"Zhang","given":"Lili","non-dropping-particle":"","parse-names":false,"suffix":""},{"dropping-particle":"","family":"Wu","given":"Jian lin","non-dropping-particle":"","parse-names":false,"suffix":""},{"dropping-particle":"","family":"Xu","given":"Pan","non-dropping-particle":"","parse-names":false,"suffix":""},{"dropping-particle":"","family":"Guo","given":"Sheng","non-dropping-particle":"","parse-names":false,"suffix":""},{"dropping-particle":"","family":"Zhou","given":"Tingting","non-dropping-particle":"","parse-names":false,"suffix":""},{"dropping-particle":"","family":"Li","given":"Na","non-dropping-particle":"","parse-names":false,"suffix":""}],"container-title":"Food Chemistry","id":"ITEM-1","issue":"January","issued":{"date-parts":[["2022"]]},"title":"Soy protein degradation drives diversity of amino-containing compounds via Bacillus subtilis natto fermentation","type":"article-journal","volume":"388"},"uris":["http://www.mendeley.com/documents/?uuid=7530762b-d4af-4c67-b223-416c714e7a1f"]}],"mendeley":{"formattedCitation":"(L. Zhang et al., 2022)","plainTextFormattedCitation":"(L. Zhang et al., 2022)","previouslyFormattedCitation":"(L. Zhang et al., 2022)"},"properties":{"noteIndex":0},"schema":"https://github.com/citation-style-language/schema/raw/master/csl-citation.json"}</w:instrText>
      </w:r>
      <w:r w:rsidR="006D26B8" w:rsidRPr="00675DEC">
        <w:rPr>
          <w:rFonts w:ascii="Times New Roman" w:hAnsi="Times New Roman" w:cs="Times New Roman"/>
        </w:rPr>
        <w:fldChar w:fldCharType="separate"/>
      </w:r>
      <w:r w:rsidR="006D26B8" w:rsidRPr="00675DEC">
        <w:rPr>
          <w:rFonts w:ascii="Times New Roman" w:hAnsi="Times New Roman" w:cs="Times New Roman"/>
          <w:noProof/>
        </w:rPr>
        <w:t>(L. Zhang et al., 2022)</w:t>
      </w:r>
      <w:r w:rsidR="006D26B8" w:rsidRPr="00675DEC">
        <w:rPr>
          <w:rFonts w:ascii="Times New Roman" w:hAnsi="Times New Roman" w:cs="Times New Roman"/>
        </w:rPr>
        <w:fldChar w:fldCharType="end"/>
      </w:r>
      <w:r w:rsidR="006D26B8" w:rsidRPr="00675DEC">
        <w:rPr>
          <w:rFonts w:ascii="Times New Roman" w:hAnsi="Times New Roman" w:cs="Times New Roman"/>
        </w:rPr>
        <w:t xml:space="preserve">. </w:t>
      </w:r>
      <w:r w:rsidRPr="00675DEC">
        <w:rPr>
          <w:rFonts w:ascii="Times New Roman" w:hAnsi="Times New Roman" w:cs="Times New Roman"/>
        </w:rPr>
        <w:t xml:space="preserve">Consistently, controlled fermentations with </w:t>
      </w:r>
      <w:proofErr w:type="spellStart"/>
      <w:r w:rsidRPr="00675DEC">
        <w:rPr>
          <w:rFonts w:ascii="Times New Roman" w:hAnsi="Times New Roman" w:cs="Times New Roman"/>
          <w:i/>
          <w:iCs/>
        </w:rPr>
        <w:t>Lactiplantibacillus</w:t>
      </w:r>
      <w:proofErr w:type="spellEnd"/>
      <w:r w:rsidRPr="00675DEC">
        <w:rPr>
          <w:rFonts w:ascii="Times New Roman" w:hAnsi="Times New Roman" w:cs="Times New Roman"/>
          <w:i/>
          <w:iCs/>
        </w:rPr>
        <w:t xml:space="preserve"> plantarum</w:t>
      </w:r>
      <w:r w:rsidRPr="00675DEC">
        <w:rPr>
          <w:rFonts w:ascii="Times New Roman" w:hAnsi="Times New Roman" w:cs="Times New Roman"/>
        </w:rPr>
        <w:t xml:space="preserve"> C48 and </w:t>
      </w:r>
      <w:proofErr w:type="spellStart"/>
      <w:r w:rsidRPr="00675DEC">
        <w:rPr>
          <w:rFonts w:ascii="Times New Roman" w:hAnsi="Times New Roman" w:cs="Times New Roman"/>
          <w:i/>
          <w:iCs/>
        </w:rPr>
        <w:t>Levilactobacillus</w:t>
      </w:r>
      <w:proofErr w:type="spellEnd"/>
      <w:r w:rsidRPr="00675DEC">
        <w:rPr>
          <w:rFonts w:ascii="Times New Roman" w:hAnsi="Times New Roman" w:cs="Times New Roman"/>
          <w:i/>
          <w:iCs/>
        </w:rPr>
        <w:t xml:space="preserve"> brevis</w:t>
      </w:r>
      <w:r w:rsidRPr="00675DEC">
        <w:rPr>
          <w:rFonts w:ascii="Times New Roman" w:hAnsi="Times New Roman" w:cs="Times New Roman"/>
        </w:rPr>
        <w:t xml:space="preserve"> AM7 increased FAA concentrations in various legumes, a change that correlated with reduced tannin levels </w:t>
      </w:r>
      <w:r w:rsidR="005F035C" w:rsidRPr="00675DEC">
        <w:rPr>
          <w:rFonts w:ascii="Times New Roman" w:hAnsi="Times New Roman" w:cs="Times New Roman"/>
        </w:rPr>
        <w:fldChar w:fldCharType="begin" w:fldLock="1"/>
      </w:r>
      <w:r w:rsidR="00B4156E" w:rsidRPr="00675DEC">
        <w:rPr>
          <w:rFonts w:ascii="Times New Roman" w:hAnsi="Times New Roman" w:cs="Times New Roman"/>
        </w:rPr>
        <w:instrText>ADDIN CSL_CITATION {"citationItems":[{"id":"ITEM-1","itemData":{"DOI":"10.1016/j.ijfoodmicro.2014.11.032","ISSN":"18793460","PMID":"25522057","abstract":"This study aimed at evaluating the composition of nineteen traditional Italian legumes and at investigating the potential of the sourdough fermentation with selected lactic acid bacteria to improve the nutritional and functional features. Traditional Italian legumes, all with product certifications and belonging to Phaseolus vulgaris, Cicer arietinum, Lathyrus sativus, Lens culinaris and Pisum sativum species, were used in this study. Seeds were milled, and flours were analyzed for proximate composition and subjected to sourdough fermentation at 30. °C for 24. h. Lactobacillus plantarum C48 and Lactobacillus brevis AM7 were used as selected starters. Compared to control doughs, without bacterial inoculum, the concentrations of free amino acids (FAA), soluble fibres, and total phenols increased for all legume sourdoughs. Raffinose decreased of up to ca. 64%. During sourdough fermentation, the level of GABA markedly increased and reached values up to 624. mg/kg. Condensed tannins decreased. At the same time, almost all legume sourdoughs showed increases of the antioxidant and phytase activities. As shown by PCA analysis based on data of total FAA, GABA, raffinose, soluble/insoluble dietary fibre, condensed tannins and antioxidant and phytase activities, all legume sourdoughs were clearly differentiated from control doughs. The traditional Italian legumes are bio-diverse, and all showed high levels of nutritional elements and suitability for optimal sourdough fermentation. Legume flours subjected to sourdough fermentation would be suitable to be used alone or better in mixture with cereals, and as gluten-free ingredients for making novel and healthy foods.","author":[{"dropping-particle":"","family":"Curiel","given":"José Antonio","non-dropping-particle":"","parse-names":false,"suffix":""},{"dropping-particle":"","family":"Coda","given":"Rossana","non-dropping-particle":"","parse-names":false,"suffix":""},{"dropping-particle":"","family":"Centomani","given":"Isabella","non-dropping-particle":"","parse-names":false,"suffix":""},{"dropping-particle":"","family":"Summo","given":"Carmine","non-dropping-particle":"","parse-names":false,"suffix":""},{"dropping-particle":"","family":"Gobbetti","given":"Marco","non-dropping-particle":"","parse-names":false,"suffix":""},{"dropping-particle":"","family":"Rizzello","given":"Carlo Giuseppe","non-dropping-particle":"","parse-names":false,"suffix":""}],"container-title":"International Journal of Food Microbiology","id":"ITEM-1","issued":{"date-parts":[["2015"]]},"page":"51-61","publisher":"Elsevier B.V.","title":"Exploitation of the nutritional and functional characteristics of traditional Italian legumes: The potential of sourdough fermentation","type":"article-journal","volume":"196"},"uris":["http://www.mendeley.com/documents/?uuid=5f3addff-ad89-49e0-95d0-39881e8e4e1c"]}],"mendeley":{"formattedCitation":"(Curiel et al., 2015)","plainTextFormattedCitation":"(Curiel et al., 2015)","previouslyFormattedCitation":"(Curiel et al., 2015)"},"properties":{"noteIndex":0},"schema":"https://github.com/citation-style-language/schema/raw/master/csl-citation.json"}</w:instrText>
      </w:r>
      <w:r w:rsidR="005F035C" w:rsidRPr="00675DEC">
        <w:rPr>
          <w:rFonts w:ascii="Times New Roman" w:hAnsi="Times New Roman" w:cs="Times New Roman"/>
        </w:rPr>
        <w:fldChar w:fldCharType="separate"/>
      </w:r>
      <w:r w:rsidR="005F035C" w:rsidRPr="00675DEC">
        <w:rPr>
          <w:rFonts w:ascii="Times New Roman" w:hAnsi="Times New Roman" w:cs="Times New Roman"/>
          <w:noProof/>
        </w:rPr>
        <w:t>(Curiel et al., 2015)</w:t>
      </w:r>
      <w:r w:rsidR="005F035C" w:rsidRPr="00675DEC">
        <w:rPr>
          <w:rFonts w:ascii="Times New Roman" w:hAnsi="Times New Roman" w:cs="Times New Roman"/>
        </w:rPr>
        <w:fldChar w:fldCharType="end"/>
      </w:r>
      <w:r w:rsidRPr="00675DEC">
        <w:rPr>
          <w:rFonts w:ascii="Times New Roman" w:hAnsi="Times New Roman" w:cs="Times New Roman"/>
        </w:rPr>
        <w:t xml:space="preserve">. Comparable improvements have also been documented in fermented lentils, where significantly greater amounts of digested protein were observed relative to unfermented controls </w:t>
      </w:r>
      <w:r w:rsidR="00FC1CA5" w:rsidRPr="00675DEC">
        <w:rPr>
          <w:rFonts w:ascii="Times New Roman" w:hAnsi="Times New Roman" w:cs="Times New Roman"/>
        </w:rPr>
        <w:fldChar w:fldCharType="begin" w:fldLock="1"/>
      </w:r>
      <w:r w:rsidR="005A2AA1" w:rsidRPr="00675DEC">
        <w:rPr>
          <w:rFonts w:ascii="Times New Roman" w:hAnsi="Times New Roman" w:cs="Times New Roman"/>
        </w:rPr>
        <w:instrText>ADDIN CSL_CITATION {"citationItems":[{"id":"ITEM-1","itemData":{"DOI":"10.1186/s40643-022-00542-2","ISSN":"21974365","abstract":"Solid-state fermentation (SSF) may be a suitable bioprocess to produce protein-vegetal ingredients with increased nutritional and functional value. This study assessed changes in phenol content, antinutrient content, biomass production and protein production resulting from the metabolic activity of Pleurotus ostreatus, an edible fungus, in lentils and quinoa over 14 days of SSF. The impact of particle size on these parameters was also assessed because the process was conducted in both seeds and flours. Fungus biomass increased during fermentation, reaching 30.0 ± 1.4 mg/g dry basis and 32 ± 3 mg/g dry basis in lentil grain and flour and 52.01 ± 1.08 mg/g dry basis and 45 ± 2 mg/g dry basis in quinoa seeds and flour after 14 days of SSF. Total protein content also increased by 20% to 25% during fermentation, in all cases except lentil flour. However, the soluble protein fraction remained constant. Regarding phytic acid, SSF had a positive impact, with a progressive decrease being higher in flours than in seeds. Regarding antioxidant properties, autoclaving of the substrates promoted the release of polyphenols, together with antioxidant activity (ABTS, DPPH and FRAP), in all substrates. However, these parameters drastically decreased as fermentation progressed. These results provide scientific knowledge for producing lentil- or quinoa-based ingredients with low antinutrient content enriched with protein fungal biomass. Graphical Abstract: [Figure not available: see fulltext.]","author":[{"dropping-particle":"","family":"Sánchez-García","given":"J.","non-dropping-particle":"","parse-names":false,"suffix":""},{"dropping-particle":"","family":"Asensio-Grau","given":"A.","non-dropping-particle":"","parse-names":false,"suffix":""},{"dropping-particle":"","family":"García-Hernández","given":"J.","non-dropping-particle":"","parse-names":false,"suffix":""},{"dropping-particle":"","family":"Heredia","given":"A.","non-dropping-particle":"","parse-names":false,"suffix":""},{"dropping-particle":"","family":"Andrés","given":"A.","non-dropping-particle":"","parse-names":false,"suffix":""}],"container-title":"Bioresources and Bioprocessing","id":"ITEM-1","issue":"1","issued":{"date-parts":[["2022"]]},"publisher":"Springer Nature Singapore","title":"Nutritional and antioxidant changes in lentils and quinoa through fungal solid-state fermentation with Pleurotus ostreatus","type":"article-journal","volume":"9"},"uris":["http://www.mendeley.com/documents/?uuid=041bfc09-794d-4e90-b6a8-f08734223dde"]}],"mendeley":{"formattedCitation":"(Sánchez-García et al., 2022)","plainTextFormattedCitation":"(Sánchez-García et al., 2022)","previouslyFormattedCitation":"(Sánchez-García et al., 2022)"},"properties":{"noteIndex":0},"schema":"https://github.com/citation-style-language/schema/raw/master/csl-citation.json"}</w:instrText>
      </w:r>
      <w:r w:rsidR="00FC1CA5" w:rsidRPr="00675DEC">
        <w:rPr>
          <w:rFonts w:ascii="Times New Roman" w:hAnsi="Times New Roman" w:cs="Times New Roman"/>
        </w:rPr>
        <w:fldChar w:fldCharType="separate"/>
      </w:r>
      <w:r w:rsidR="00FC1CA5" w:rsidRPr="00675DEC">
        <w:rPr>
          <w:rFonts w:ascii="Times New Roman" w:hAnsi="Times New Roman" w:cs="Times New Roman"/>
          <w:noProof/>
        </w:rPr>
        <w:t>(Sánchez-García et al., 2022)</w:t>
      </w:r>
      <w:r w:rsidR="00FC1CA5" w:rsidRPr="00675DEC">
        <w:rPr>
          <w:rFonts w:ascii="Times New Roman" w:hAnsi="Times New Roman" w:cs="Times New Roman"/>
        </w:rPr>
        <w:fldChar w:fldCharType="end"/>
      </w:r>
      <w:r w:rsidRPr="00675DEC">
        <w:rPr>
          <w:rFonts w:ascii="Times New Roman" w:hAnsi="Times New Roman" w:cs="Times New Roman"/>
        </w:rPr>
        <w:t>.</w:t>
      </w:r>
    </w:p>
    <w:p w14:paraId="1F8C0452" w14:textId="0177A43C" w:rsidR="00271752" w:rsidRPr="00675DEC" w:rsidRDefault="00271752" w:rsidP="00140238">
      <w:pPr>
        <w:ind w:firstLine="720"/>
        <w:jc w:val="both"/>
        <w:rPr>
          <w:rFonts w:ascii="Times New Roman" w:hAnsi="Times New Roman" w:cs="Times New Roman"/>
        </w:rPr>
      </w:pPr>
      <w:r w:rsidRPr="00675DEC">
        <w:rPr>
          <w:rFonts w:ascii="Times New Roman" w:hAnsi="Times New Roman" w:cs="Times New Roman"/>
        </w:rPr>
        <w:lastRenderedPageBreak/>
        <w:t xml:space="preserve">Cao et al. </w:t>
      </w:r>
      <w:r w:rsidR="005A2AA1" w:rsidRPr="00675DEC">
        <w:rPr>
          <w:rFonts w:ascii="Times New Roman" w:hAnsi="Times New Roman" w:cs="Times New Roman"/>
        </w:rPr>
        <w:fldChar w:fldCharType="begin" w:fldLock="1"/>
      </w:r>
      <w:r w:rsidR="004F492A" w:rsidRPr="00675DEC">
        <w:rPr>
          <w:rFonts w:ascii="Times New Roman" w:hAnsi="Times New Roman" w:cs="Times New Roman"/>
        </w:rPr>
        <w:instrText>ADDIN CSL_CITATION {"citationItems":[{"id":"ITEM-1","itemData":{"DOI":"10.3390/fermentation11060315","ISSN":"23115637","abstract":"Late gestation is a critical period for regulating maternal peripartum physiological metabolism and gut microbiota balance. Fermented diets have been widely recognized as effective exogenous nutritional interventions capable of modulating the maintenance of gut microbiota homeostasis. However, the mechanism through which fermented diets modulate the gut microbiota in late-gestation remains poorly understood. In this study, an in vitro fermentation model combined with chemical composition analysis, untargeted metabolomics, and high-throughput sequencing was employed to investigate the metabolic alterations during soybean meal (SBM) fermentation and the regulatory effects of fermented soybean meal (FSBM) on gut microbiota of late-gestation sows. The findings revealed that fermentation significantly increased the levels of crude protein, lactic acid, acid-soluble protein, lysine, histidine, and total amino acids of SBM. Conversely, the levels of crude fiber, NDF, ADF, starch, and non-starch polysaccharides were markedly reduced, compared to the unfermented group. A total of 941 differentially expressed metabolites were identified between SBM and FSBM. Specifically, FSBM elevated the levels of lactic acid, L-pyroglutamic acid, 2-aminoisobutyric acid, and tyrosine, while substantially decreasing the levels of raffinose, sucrose, and stachyose. Metabolic pathway analysis identified glutathione metabolism, tyrosine metabolism, and pantothenate and coenzyme A (CoA) biosynthesis as the key pathways involved in SBM fermentation. In vitro fermentation experiments demonstrated that FSBM substantially increased the production of short-chain fatty acids (SCFAs) and notably increased the relative abundance of sows gut commensal Lactobacillus and Limosilactobacillus in late gestation. In summary, this study demonstrated that co-fermentation with bacteria and enzymes pretreatment of soybean meal reduced fiber components and enriched bioactive metabolites, optimizing intestinal microbial composition and increasing SCFA production in late-pregnant period. The present study provides novel insights into the regulatory effects of fermented diets on gut microbiota in late-gestation period from the perspectives of nutritional composition and metabolites.","author":[{"dropping-particle":"","family":"Li","given":"Yantao","non-dropping-particle":"","parse-names":false,"suffix":""},{"dropping-particle":"","family":"Fu","given":"Lele","non-dropping-particle":"","parse-names":false,"suffix":""},{"dropping-particle":"","family":"Chen","given":"Yushi","non-dropping-particle":"","parse-names":false,"suffix":""},{"dropping-particle":"","family":"Yang","given":"Hua","non-dropping-particle":"","parse-names":false,"suffix":""},{"dropping-particle":"","family":"Xiao","given":"Yingping","non-dropping-particle":"","parse-names":false,"suffix":""},{"dropping-particle":"","family":"Ren","given":"Ying","non-dropping-particle":"","parse-names":false,"suffix":""},{"dropping-particle":"","family":"Wang","given":"Cheng","non-dropping-particle":"","parse-names":false,"suffix":""}],"container-title":"Fermentation","id":"ITEM-1","issue":"6","issued":{"date-parts":[["2025"]]},"page":"1-17","title":"Integrated Metabolome and Microbiome Analysis Reveals the Regulatory Effects of Fermented Soybean Meal on the Gut Microbiota of Late Gestation","type":"article-journal","volume":"11"},"uris":["http://www.mendeley.com/documents/?uuid=7e4e0dc6-c2ee-400a-8916-0c045464b423"]}],"mendeley":{"formattedCitation":"(Li et al., 2025)","plainTextFormattedCitation":"(Li et al., 2025)","previouslyFormattedCitation":"(Li et al., 2025)"},"properties":{"noteIndex":0},"schema":"https://github.com/citation-style-language/schema/raw/master/csl-citation.json"}</w:instrText>
      </w:r>
      <w:r w:rsidR="005A2AA1" w:rsidRPr="00675DEC">
        <w:rPr>
          <w:rFonts w:ascii="Times New Roman" w:hAnsi="Times New Roman" w:cs="Times New Roman"/>
        </w:rPr>
        <w:fldChar w:fldCharType="separate"/>
      </w:r>
      <w:r w:rsidR="005A2AA1" w:rsidRPr="00675DEC">
        <w:rPr>
          <w:rFonts w:ascii="Times New Roman" w:hAnsi="Times New Roman" w:cs="Times New Roman"/>
          <w:noProof/>
        </w:rPr>
        <w:t>(Li et al., 2025)</w:t>
      </w:r>
      <w:r w:rsidR="005A2AA1" w:rsidRPr="00675DEC">
        <w:rPr>
          <w:rFonts w:ascii="Times New Roman" w:hAnsi="Times New Roman" w:cs="Times New Roman"/>
        </w:rPr>
        <w:fldChar w:fldCharType="end"/>
      </w:r>
      <w:r w:rsidRPr="00675DEC">
        <w:rPr>
          <w:rFonts w:ascii="Times New Roman" w:hAnsi="Times New Roman" w:cs="Times New Roman"/>
        </w:rPr>
        <w:t xml:space="preserve"> recently demonstrated that yeast fermentation can improve the nutritional profile of soybean meal, with crude protein and acid-soluble protein contents increasing to 542.5 g kg⁻¹ and 117.2 g kg⁻¹, respectively, alongside a 17.9% rise in essential amino acids. These findings reinforce the potential of fermentation to enhance both protein quality and digestibility in legumes. Beyond proteins, fermentation of grains, vegetables, and other plant-based foods has been shown to reduce anti</w:t>
      </w:r>
      <w:r w:rsidR="00140238">
        <w:rPr>
          <w:rFonts w:ascii="Times New Roman" w:hAnsi="Times New Roman" w:cs="Times New Roman"/>
        </w:rPr>
        <w:t>-</w:t>
      </w:r>
      <w:r w:rsidRPr="00675DEC">
        <w:rPr>
          <w:rFonts w:ascii="Times New Roman" w:hAnsi="Times New Roman" w:cs="Times New Roman"/>
        </w:rPr>
        <w:t xml:space="preserve">nutritional factors, thereby improving the bioavailability of essential minerals. Nevertheless, the extent of improvement is highly variable and influenced by factors such as the microbial strains employed, fermentation parameters, and the intrinsic characteristics of the food matrix. This variability underscores the difficulty in standardizing fermentation approaches to ensure consistent nutritional benefits. Addressing this challenge will require </w:t>
      </w:r>
      <w:r w:rsidR="00140238">
        <w:rPr>
          <w:rFonts w:ascii="Times New Roman" w:hAnsi="Times New Roman" w:cs="Times New Roman"/>
        </w:rPr>
        <w:t>more profound</w:t>
      </w:r>
      <w:r w:rsidRPr="00675DEC">
        <w:rPr>
          <w:rFonts w:ascii="Times New Roman" w:hAnsi="Times New Roman" w:cs="Times New Roman"/>
        </w:rPr>
        <w:t xml:space="preserve"> insights into the metabolic pathways and microbial mechanisms that drive nutrient bioavailability. The integration of advanced analytical tools, including metabolomics and proteomics, could play a critical role in unraveling these processes and guiding the development of more precise and reliable fermentation strategies.</w:t>
      </w:r>
    </w:p>
    <w:p w14:paraId="2B1339A4" w14:textId="6424970F" w:rsidR="00F06399" w:rsidRPr="00675DEC" w:rsidRDefault="00E141E1" w:rsidP="00967161">
      <w:pPr>
        <w:jc w:val="both"/>
        <w:rPr>
          <w:rFonts w:ascii="Times New Roman" w:hAnsi="Times New Roman" w:cs="Times New Roman"/>
          <w:b/>
          <w:bCs/>
        </w:rPr>
      </w:pPr>
      <w:r w:rsidRPr="00675DEC">
        <w:rPr>
          <w:rFonts w:ascii="Times New Roman" w:hAnsi="Times New Roman" w:cs="Times New Roman"/>
          <w:b/>
          <w:bCs/>
        </w:rPr>
        <w:t>6</w:t>
      </w:r>
      <w:r w:rsidR="00F06399" w:rsidRPr="00675DEC">
        <w:rPr>
          <w:rFonts w:ascii="Times New Roman" w:hAnsi="Times New Roman" w:cs="Times New Roman"/>
          <w:b/>
          <w:bCs/>
        </w:rPr>
        <w:t xml:space="preserve">.2 </w:t>
      </w:r>
      <w:r w:rsidR="00140238">
        <w:rPr>
          <w:rFonts w:ascii="Times New Roman" w:hAnsi="Times New Roman" w:cs="Times New Roman"/>
          <w:b/>
          <w:bCs/>
        </w:rPr>
        <w:tab/>
      </w:r>
      <w:r w:rsidR="00F06399" w:rsidRPr="00675DEC">
        <w:rPr>
          <w:rFonts w:ascii="Times New Roman" w:hAnsi="Times New Roman" w:cs="Times New Roman"/>
          <w:b/>
          <w:bCs/>
        </w:rPr>
        <w:t>Reduction in Anti-Nutritional Factors</w:t>
      </w:r>
    </w:p>
    <w:p w14:paraId="518B2C13" w14:textId="176C275C" w:rsidR="00F06399" w:rsidRPr="00675DEC" w:rsidRDefault="00F06399" w:rsidP="00140238">
      <w:pPr>
        <w:ind w:firstLine="720"/>
        <w:jc w:val="both"/>
        <w:rPr>
          <w:rFonts w:ascii="Times New Roman" w:hAnsi="Times New Roman" w:cs="Times New Roman"/>
        </w:rPr>
      </w:pPr>
      <w:r w:rsidRPr="00675DEC">
        <w:rPr>
          <w:rFonts w:ascii="Times New Roman" w:hAnsi="Times New Roman" w:cs="Times New Roman"/>
        </w:rPr>
        <w:t xml:space="preserve">Anti-nutritional factors are naturally occurring compounds in foods that can reduce the efficiency of nutrient digestion and absorption. These include goitrogens, phytic acid, saponins, tannins, amylase inhibitors, lectins, antivitamins, and protease inhibitors, which plants synthesize as defense mechanisms against herbivores and to adapt to environmental stresses </w:t>
      </w:r>
      <w:r w:rsidR="004F492A" w:rsidRPr="00675DEC">
        <w:rPr>
          <w:rFonts w:ascii="Times New Roman" w:hAnsi="Times New Roman" w:cs="Times New Roman"/>
        </w:rPr>
        <w:fldChar w:fldCharType="begin" w:fldLock="1"/>
      </w:r>
      <w:r w:rsidR="004F492A" w:rsidRPr="00675DEC">
        <w:rPr>
          <w:rFonts w:ascii="Times New Roman" w:hAnsi="Times New Roman" w:cs="Times New Roman"/>
        </w:rPr>
        <w:instrText>ADDIN CSL_CITATION {"citationItems":[{"id":"ITEM-1","itemData":{"DOI":"10.22271/tpi.2021.v10.i5k.6306","ISSN":"23498242","abstract":"Chickpeas are a prominent legume mostly in the Mediterranean and Western regions. It is a vital part of the human diet because it is a cost-effective source of calories, proteins, carbohydrates, fibre, B-group vitamins, and minerals. However, a few antinutritional factors found in legumes reduce the bioavailability of some nutrients. Chickpea antinutrients have sparked health concerns as one of the most nutritious components of the human diet. Processing chickpea increases their sensorial, nutritional, and physical qualities while reducing antinutritional factors. Soaking, germination, boiling, extrusion, and microwave cooking are some of the common processing techniques for chickpeas. As a result of this processing, antinutritional factors i.e., tannins, trypsin, phytic acids, hemagglutinins, and other antinutritional factors are decreased. It also discusses the ability for anti-nutritional stimuli to have a negative impact on human health. Additionally, successful and effective strategies for reduction of anti-nutritional factors and maximisation of chickpea nutritional properties are discussed.","author":[{"dropping-particle":"","family":"Idate","given":"Aniket","non-dropping-particle":"","parse-names":false,"suffix":""},{"dropping-particle":"","family":"Shah","given":"Roshan","non-dropping-particle":"","parse-names":false,"suffix":""},{"dropping-particle":"","family":"Gaikwad","given":"Vaibhav","non-dropping-particle":"","parse-names":false,"suffix":""},{"dropping-particle":"","family":"Kumathekar","given":"Sandeep","non-dropping-particle":"","parse-names":false,"suffix":""},{"dropping-particle":"","family":"Temgire","given":"Sushant","non-dropping-particle":"","parse-names":false,"suffix":""}],"container-title":"The Pharma Innovation","id":"ITEM-1","issue":"5","issued":{"date-parts":[["2021"]]},"page":"816-823","title":"A comprehensive review on antinutritional factors of chickpea (Cicer arietinum L.)","type":"article-journal","volume":"10"},"uris":["http://www.mendeley.com/documents/?uuid=52b636ab-cad6-40e9-a3dc-bcc5724901f5"]}],"mendeley":{"formattedCitation":"(Idate et al., 2021)","plainTextFormattedCitation":"(Idate et al., 2021)","previouslyFormattedCitation":"(Idate et al., 2021)"},"properties":{"noteIndex":0},"schema":"https://github.com/citation-style-language/schema/raw/master/csl-citation.json"}</w:instrText>
      </w:r>
      <w:r w:rsidR="004F492A" w:rsidRPr="00675DEC">
        <w:rPr>
          <w:rFonts w:ascii="Times New Roman" w:hAnsi="Times New Roman" w:cs="Times New Roman"/>
        </w:rPr>
        <w:fldChar w:fldCharType="separate"/>
      </w:r>
      <w:r w:rsidR="004F492A" w:rsidRPr="00675DEC">
        <w:rPr>
          <w:rFonts w:ascii="Times New Roman" w:hAnsi="Times New Roman" w:cs="Times New Roman"/>
          <w:noProof/>
        </w:rPr>
        <w:t>(Idate et al., 2021)</w:t>
      </w:r>
      <w:r w:rsidR="004F492A" w:rsidRPr="00675DEC">
        <w:rPr>
          <w:rFonts w:ascii="Times New Roman" w:hAnsi="Times New Roman" w:cs="Times New Roman"/>
        </w:rPr>
        <w:fldChar w:fldCharType="end"/>
      </w:r>
      <w:r w:rsidRPr="00675DEC">
        <w:rPr>
          <w:rFonts w:ascii="Times New Roman" w:hAnsi="Times New Roman" w:cs="Times New Roman"/>
        </w:rPr>
        <w:t xml:space="preserve">. Depending on their properties, these compounds may be either heat-stable or heat-sensitive. For instance, proteinase inhibitors commonly found in seeds can hinder digestive processes by blocking enzymes such as trypsin, pepsin, and other proteases, thereby impairing protein digestion and utilization </w:t>
      </w:r>
      <w:r w:rsidR="004F492A" w:rsidRPr="00675DEC">
        <w:rPr>
          <w:rFonts w:ascii="Times New Roman" w:hAnsi="Times New Roman" w:cs="Times New Roman"/>
        </w:rPr>
        <w:fldChar w:fldCharType="begin" w:fldLock="1"/>
      </w:r>
      <w:r w:rsidR="00A22229" w:rsidRPr="00675DEC">
        <w:rPr>
          <w:rFonts w:ascii="Times New Roman" w:hAnsi="Times New Roman" w:cs="Times New Roman"/>
        </w:rPr>
        <w:instrText>ADDIN CSL_CITATION {"citationItems":[{"id":"ITEM-1","itemData":{"DOI":"10.1080/10942912.2022.2087674","ISSN":"15322386","abstract":"Chickpeas are nutritious legumes, which are a rich source of proteins, fiber, carbohydrate, vitamins and minerals. Factors affect the nutritional composition of crops including chickpeas like variety, growing environments and seasons are the most common. Studies have not yet reported on the effects of variety, grown location, and grown season on specifically for Ethiopia chickpea nutritional and functional characteristics. To address this, eleven released chickpea varieties were grown at three locations in Ethiopia, during 2018 and 2019 main cropping season, representing three different agroecological environments. Then functional properties, proximate and minerals composition and in chickpea flour were determined. Variation in most nutritional composition and functional properties of eleven chickpea varieties were observed among grown within each location in each season. Statistical analysis of combined data showed significant differences among varieties, locations, and grown season for each measured parameter. High proportion of the total variation for almost studied parameters explained by the main effects of variety indicates a significant heritability for them. Growing location was found to have a significant effect on all functional properties except OAC, total ash, crude fat, crude protein, carbohydrate, energy, calcium, magnesium, iron and zinc. Grown Season was found to affect OAC, WAC, SC, FS, EA, total ash, calcium, magnesium, iron and zinc. Rainfall is the climate characteristic that may be responsible for these year-dependent differences. HC and SC (r = 0.902) and energy and fat (r = 0.800) showed positive correlation whereas, carbohydrate and protein (r = −0.896) and energy and fiber (r = −0.674) showed negative correlation. The current study established a better understanding of the varietal effects of genotype and environment on functional and nutritional composition properties of chickpea flours.","author":[{"dropping-particle":"","family":"Yegrem","given":"Lamesgen","non-dropping-particle":"","parse-names":false,"suffix":""},{"dropping-particle":"","family":"Mengestu","given":"Derbie","non-dropping-particle":"","parse-names":false,"suffix":""},{"dropping-particle":"","family":"Legesse","given":"Oli","non-dropping-particle":"","parse-names":false,"suffix":""},{"dropping-particle":"","family":"Abebe","given":"Workenh","non-dropping-particle":"","parse-names":false,"suffix":""},{"dropping-particle":"","family":"Girma","given":"Negussie","non-dropping-particle":"","parse-names":false,"suffix":""}],"container-title":"International Journal of Food Properties","id":"ITEM-1","issue":"1","issued":{"date-parts":[["2022"]]},"page":"1485-1497","publisher":"Taylor &amp; Francis","title":"Nutritional compositions and functional properties of New Ethiopian chickpea varieties: Effects of variety, grown environment and season","type":"article-journal","volume":"25"},"uris":["http://www.mendeley.com/documents/?uuid=9838cc29-cb44-4c29-937d-986f61938d32"]},{"id":"ITEM-2","itemData":{"DOI":"10.1186/s43014-020-0020-5","ISSN":"26618974","abstract":"Abstract: Legumes and cereals contain high amounts of macronutrients and micronutrients but also anti-nutritional factors. Major anti-nutritional factors, which are found in edible crops include saponins, tannins, phytic acid, gossypol, lectins, protease inhibitors, amylase inhibitor, and goitrogens. Anti-nutritional factors combine with nutrients and act as the major concern because of reduced nutrient bioavailability. Various other factors like trypsin inhibitors and phytates, which are present mainly in legumes and cereals, reduce the digestibility of proteins and mineral absorption. Anti-nutrients are one of the key factors, which reduce the bioavailability of various components of the cereals and legumes. These factors can cause micronutrient malnutrition and mineral deficiencies. There are various traditional methods and technologies, which can be used to reduce the levels of these anti-nutrient factors. Several processing techniques and methods such as fermentation, germination, debranning, autoclaving, soaking etc. are used to reduce the anti-nutrient contents in foods. By using various methods alone or in combinations, it is possible to reduce the level of anti-nutrients in foods. This review is focused on different types of anti-nutrients, and possible processing methods that can be used to reduce the level of these factors in food products. Graphical abstract: A brief overview of beneficial effects of anti-nutrients and reduction strategy.[Figure not available: see fulltext.]","author":[{"dropping-particle":"","family":"Samtiya","given":"Mrinal","non-dropping-particle":"","parse-names":false,"suffix":""},{"dropping-particle":"","family":"Aluko","given":"Rotimi E.","non-dropping-particle":"","parse-names":false,"suffix":""},{"dropping-particle":"","family":"Dhewa","given":"Tejpal","non-dropping-particle":"","parse-names":false,"suffix":""}],"container-title":"Food Production, Processing and Nutrition","id":"ITEM-2","issue":"1","issued":{"date-parts":[["2020"]]},"page":"1-14","publisher":"Food Production, Processing and Nutrition","title":"Plant food anti-nutritional factors and their reduction strategies: an overview","type":"article-journal","volume":"2"},"uris":["http://www.mendeley.com/documents/?uuid=8d125c92-f9a6-44f1-810d-e08bc3cdd83e"]}],"mendeley":{"formattedCitation":"(Samtiya et al., 2020; Yegrem et al., 2022)","plainTextFormattedCitation":"(Samtiya et al., 2020; Yegrem et al., 2022)","previouslyFormattedCitation":"(Samtiya et al., 2020; Yegrem et al., 2022)"},"properties":{"noteIndex":0},"schema":"https://github.com/citation-style-language/schema/raw/master/csl-citation.json"}</w:instrText>
      </w:r>
      <w:r w:rsidR="004F492A" w:rsidRPr="00675DEC">
        <w:rPr>
          <w:rFonts w:ascii="Times New Roman" w:hAnsi="Times New Roman" w:cs="Times New Roman"/>
        </w:rPr>
        <w:fldChar w:fldCharType="separate"/>
      </w:r>
      <w:r w:rsidR="004F492A" w:rsidRPr="00675DEC">
        <w:rPr>
          <w:rFonts w:ascii="Times New Roman" w:hAnsi="Times New Roman" w:cs="Times New Roman"/>
          <w:noProof/>
        </w:rPr>
        <w:t>(Samtiya et al., 2020; Yegrem et al., 2022)</w:t>
      </w:r>
      <w:r w:rsidR="004F492A" w:rsidRPr="00675DEC">
        <w:rPr>
          <w:rFonts w:ascii="Times New Roman" w:hAnsi="Times New Roman" w:cs="Times New Roman"/>
        </w:rPr>
        <w:fldChar w:fldCharType="end"/>
      </w:r>
      <w:r w:rsidRPr="00675DEC">
        <w:rPr>
          <w:rFonts w:ascii="Times New Roman" w:hAnsi="Times New Roman" w:cs="Times New Roman"/>
        </w:rPr>
        <w:t>.</w:t>
      </w:r>
      <w:r w:rsidR="00140238">
        <w:rPr>
          <w:rFonts w:ascii="Times New Roman" w:hAnsi="Times New Roman" w:cs="Times New Roman"/>
        </w:rPr>
        <w:t xml:space="preserve"> </w:t>
      </w:r>
      <w:r w:rsidRPr="00675DEC">
        <w:rPr>
          <w:rFonts w:ascii="Times New Roman" w:hAnsi="Times New Roman" w:cs="Times New Roman"/>
        </w:rPr>
        <w:t xml:space="preserve">Similarly, tannins interfere with digestive enzyme activity and reduce the bioavailability of essential nutrients, including proteins and carbohydrates </w:t>
      </w:r>
      <w:r w:rsidR="00F41172">
        <w:rPr>
          <w:rFonts w:ascii="Times New Roman" w:hAnsi="Times New Roman" w:cs="Times New Roman"/>
          <w:noProof/>
        </w:rPr>
        <w:fldChar w:fldCharType="begin" w:fldLock="1"/>
      </w:r>
      <w:r w:rsidR="00466D95">
        <w:rPr>
          <w:rFonts w:ascii="Times New Roman" w:hAnsi="Times New Roman" w:cs="Times New Roman"/>
          <w:noProof/>
        </w:rPr>
        <w:instrText>ADDIN CSL_CITATION {"citationItems":[{"id":"ITEM-1","itemData":{"DOI":"10.1080/10942912.2022.2087674","ISSN":"15322386","abstract":"Chickpeas are nutritious legumes, which are a rich source of proteins, fiber, carbohydrate, vitamins and minerals. Factors affect the nutritional composition of crops including chickpeas like variety, growing environments and seasons are the most common. Studies have not yet reported on the effects of variety, grown location, and grown season on specifically for Ethiopia chickpea nutritional and functional characteristics. To address this, eleven released chickpea varieties were grown at three locations in Ethiopia, during 2018 and 2019 main cropping season, representing three different agroecological environments. Then functional properties, proximate and minerals composition and in chickpea flour were determined. Variation in most nutritional composition and functional properties of eleven chickpea varieties were observed among grown within each location in each season. Statistical analysis of combined data showed significant differences among varieties, locations, and grown season for each measured parameter. High proportion of the total variation for almost studied parameters explained by the main effects of variety indicates a significant heritability for them. Growing location was found to have a significant effect on all functional properties except OAC, total ash, crude fat, crude protein, carbohydrate, energy, calcium, magnesium, iron and zinc. Grown Season was found to affect OAC, WAC, SC, FS, EA, total ash, calcium, magnesium, iron and zinc. Rainfall is the climate characteristic that may be responsible for these year-dependent differences. HC and SC (r = 0.902) and energy and fat (r = 0.800) showed positive correlation whereas, carbohydrate and protein (r = −0.896) and energy and fiber (r = −0.674) showed negative correlation. The current study established a better understanding of the varietal effects of genotype and environment on functional and nutritional composition properties of chickpea flours.","author":[{"dropping-particle":"","family":"Yegrem","given":"Lamesgen","non-dropping-particle":"","parse-names":false,"suffix":""},{"dropping-particle":"","family":"Mengestu","given":"Derbie","non-dropping-particle":"","parse-names":false,"suffix":""},{"dropping-particle":"","family":"Legesse","given":"Oli","non-dropping-particle":"","parse-names":false,"suffix":""},{"dropping-particle":"","family":"Abebe","given":"Workenh","non-dropping-particle":"","parse-names":false,"suffix":""},{"dropping-particle":"","family":"Girma","given":"Negussie","non-dropping-particle":"","parse-names":false,"suffix":""}],"container-title":"International Journal of Food Properties","id":"ITEM-1","issue":"1","issued":{"date-parts":[["2022"]]},"page":"1485-1497","publisher":"Taylor &amp; Francis","title":"Nutritional compositions and functional properties of New Ethiopian chickpea varieties: Effects of variety, grown environment and season","type":"article-journal","volume":"25"},"uris":["http://www.mendeley.com/documents/?uuid=9838cc29-cb44-4c29-937d-986f61938d32"]}],"mendeley":{"formattedCitation":"(Yegrem et al., 2022)","plainTextFormattedCitation":"(Yegrem et al., 2022)","previouslyFormattedCitation":"(Yegrem et al., 2022)"},"properties":{"noteIndex":0},"schema":"https://github.com/citation-style-language/schema/raw/master/csl-citation.json"}</w:instrText>
      </w:r>
      <w:r w:rsidR="00F41172">
        <w:rPr>
          <w:rFonts w:ascii="Times New Roman" w:hAnsi="Times New Roman" w:cs="Times New Roman"/>
          <w:noProof/>
        </w:rPr>
        <w:fldChar w:fldCharType="separate"/>
      </w:r>
      <w:r w:rsidR="00F41172" w:rsidRPr="00F41172">
        <w:rPr>
          <w:rFonts w:ascii="Times New Roman" w:hAnsi="Times New Roman" w:cs="Times New Roman"/>
          <w:noProof/>
        </w:rPr>
        <w:t>(Yegrem et al., 2022)</w:t>
      </w:r>
      <w:r w:rsidR="00F41172">
        <w:rPr>
          <w:rFonts w:ascii="Times New Roman" w:hAnsi="Times New Roman" w:cs="Times New Roman"/>
          <w:noProof/>
        </w:rPr>
        <w:fldChar w:fldCharType="end"/>
      </w:r>
      <w:r w:rsidRPr="00675DEC">
        <w:rPr>
          <w:rFonts w:ascii="Times New Roman" w:hAnsi="Times New Roman" w:cs="Times New Roman"/>
        </w:rPr>
        <w:t>. Such effects highlight the dual role of these compounds as both protective agents for plants and limiting factors for human and animal nutrition.</w:t>
      </w:r>
    </w:p>
    <w:p w14:paraId="5E03781E" w14:textId="77777777" w:rsidR="00F06399" w:rsidRPr="00675DEC" w:rsidRDefault="00F06399" w:rsidP="00140238">
      <w:pPr>
        <w:ind w:firstLine="720"/>
        <w:jc w:val="both"/>
        <w:rPr>
          <w:rFonts w:ascii="Times New Roman" w:hAnsi="Times New Roman" w:cs="Times New Roman"/>
        </w:rPr>
      </w:pPr>
      <w:r w:rsidRPr="00675DEC">
        <w:rPr>
          <w:rFonts w:ascii="Times New Roman" w:hAnsi="Times New Roman" w:cs="Times New Roman"/>
        </w:rPr>
        <w:t>Addressing the limitations posed by anti-nutritional factors is crucial for enhancing the nutritional value of foods. Among the available strategies, microbial biotransformation through fermentation has emerged as one of the most effective approaches for reducing these compounds. Notably, phytic acid, which is abundant in cereals and legumes, represents a major anti-nutritional factor targeted by such interventions.</w:t>
      </w:r>
    </w:p>
    <w:p w14:paraId="57F1029B" w14:textId="2E9AB5A8" w:rsidR="00F06399" w:rsidRPr="00675DEC" w:rsidRDefault="00E141E1" w:rsidP="00967161">
      <w:pPr>
        <w:jc w:val="both"/>
        <w:rPr>
          <w:rFonts w:ascii="Times New Roman" w:hAnsi="Times New Roman" w:cs="Times New Roman"/>
          <w:b/>
          <w:bCs/>
        </w:rPr>
      </w:pPr>
      <w:r w:rsidRPr="00675DEC">
        <w:rPr>
          <w:rFonts w:ascii="Times New Roman" w:hAnsi="Times New Roman" w:cs="Times New Roman"/>
          <w:b/>
          <w:bCs/>
        </w:rPr>
        <w:t>7</w:t>
      </w:r>
      <w:r w:rsidR="00F06399" w:rsidRPr="00675DEC">
        <w:rPr>
          <w:rFonts w:ascii="Times New Roman" w:hAnsi="Times New Roman" w:cs="Times New Roman"/>
          <w:b/>
          <w:bCs/>
        </w:rPr>
        <w:t>.</w:t>
      </w:r>
      <w:r w:rsidR="00F06399" w:rsidRPr="00675DEC">
        <w:rPr>
          <w:rFonts w:ascii="Times New Roman" w:hAnsi="Times New Roman" w:cs="Times New Roman"/>
        </w:rPr>
        <w:t xml:space="preserve"> </w:t>
      </w:r>
      <w:r w:rsidR="00140238">
        <w:rPr>
          <w:rFonts w:ascii="Times New Roman" w:hAnsi="Times New Roman" w:cs="Times New Roman"/>
        </w:rPr>
        <w:tab/>
      </w:r>
      <w:r w:rsidR="00F06399" w:rsidRPr="00675DEC">
        <w:rPr>
          <w:rFonts w:ascii="Times New Roman" w:hAnsi="Times New Roman" w:cs="Times New Roman"/>
          <w:b/>
          <w:bCs/>
        </w:rPr>
        <w:t>Health Risks Associated with Fermented Foods and</w:t>
      </w:r>
      <w:r w:rsidR="00F06399" w:rsidRPr="00675DEC">
        <w:rPr>
          <w:rFonts w:ascii="Times New Roman" w:hAnsi="Times New Roman" w:cs="Times New Roman"/>
        </w:rPr>
        <w:t xml:space="preserve"> </w:t>
      </w:r>
      <w:r w:rsidR="00F06399" w:rsidRPr="00675DEC">
        <w:rPr>
          <w:rFonts w:ascii="Times New Roman" w:hAnsi="Times New Roman" w:cs="Times New Roman"/>
          <w:b/>
          <w:bCs/>
        </w:rPr>
        <w:t>Their Management</w:t>
      </w:r>
    </w:p>
    <w:p w14:paraId="218D8568" w14:textId="3F3C289C" w:rsidR="00E141E1" w:rsidRPr="00675DEC" w:rsidRDefault="00E141E1" w:rsidP="00967161">
      <w:pPr>
        <w:jc w:val="both"/>
        <w:rPr>
          <w:rFonts w:ascii="Times New Roman" w:hAnsi="Times New Roman" w:cs="Times New Roman"/>
          <w:b/>
          <w:bCs/>
        </w:rPr>
      </w:pPr>
      <w:r w:rsidRPr="00675DEC">
        <w:rPr>
          <w:rFonts w:ascii="Times New Roman" w:eastAsia="Times New Roman" w:hAnsi="Times New Roman" w:cs="Times New Roman"/>
          <w:b/>
          <w:bCs/>
          <w:color w:val="0F1115"/>
        </w:rPr>
        <w:t>7.1</w:t>
      </w:r>
      <w:r w:rsidRPr="00675DEC">
        <w:rPr>
          <w:rFonts w:ascii="Times New Roman" w:eastAsia="Times New Roman" w:hAnsi="Times New Roman" w:cs="Times New Roman"/>
          <w:b/>
          <w:bCs/>
          <w:color w:val="0F1115"/>
        </w:rPr>
        <w:tab/>
        <w:t>Health Benefits of Fermented Foods</w:t>
      </w:r>
    </w:p>
    <w:p w14:paraId="59E9BF61" w14:textId="0CA9696A" w:rsidR="00C82144" w:rsidRPr="00675DEC" w:rsidRDefault="00F06399" w:rsidP="00140238">
      <w:pPr>
        <w:ind w:firstLine="720"/>
        <w:jc w:val="both"/>
        <w:rPr>
          <w:rFonts w:ascii="Times New Roman" w:hAnsi="Times New Roman" w:cs="Times New Roman"/>
        </w:rPr>
      </w:pPr>
      <w:r w:rsidRPr="00675DEC">
        <w:rPr>
          <w:rFonts w:ascii="Times New Roman" w:hAnsi="Times New Roman" w:cs="Times New Roman"/>
        </w:rPr>
        <w:t>Fermented foods are widely acknowledged for their functional benefits, including modulation of gut microbiota, enhancement of nutrient bioavailability, and support of immune health</w:t>
      </w:r>
      <w:r w:rsidR="00C449CB" w:rsidRPr="00675DEC">
        <w:rPr>
          <w:rFonts w:ascii="Times New Roman" w:hAnsi="Times New Roman" w:cs="Times New Roman"/>
        </w:rPr>
        <w:t xml:space="preserve"> (Figure 3)</w:t>
      </w:r>
      <w:r w:rsidRPr="00675DEC">
        <w:rPr>
          <w:rFonts w:ascii="Times New Roman" w:hAnsi="Times New Roman" w:cs="Times New Roman"/>
        </w:rPr>
        <w:t>.</w:t>
      </w:r>
      <w:r w:rsidR="00C82144" w:rsidRPr="00675DEC">
        <w:rPr>
          <w:rFonts w:ascii="Times New Roman" w:hAnsi="Times New Roman" w:cs="Times New Roman"/>
        </w:rPr>
        <w:t xml:space="preserve"> In addition to these health-related attributes, fermentation serves as an effective strategy for food preservation, extending shelf life, improving sensory qualities, and maintaining </w:t>
      </w:r>
      <w:r w:rsidR="00C82144" w:rsidRPr="00675DEC">
        <w:rPr>
          <w:rFonts w:ascii="Times New Roman" w:hAnsi="Times New Roman" w:cs="Times New Roman"/>
        </w:rPr>
        <w:lastRenderedPageBreak/>
        <w:t>nutritional value. As a result, fermented products remain an integral component of dietary practices across diverse cultures, underscoring their longstanding role in human nutrition and health promotion.</w:t>
      </w:r>
      <w:r w:rsidRPr="00675DEC">
        <w:rPr>
          <w:rFonts w:ascii="Times New Roman" w:hAnsi="Times New Roman" w:cs="Times New Roman"/>
        </w:rPr>
        <w:t xml:space="preserve"> Nevertheless, the fermentation process is not without risks; inadequate control can introduce microbiological and chemical hazards that compromise food safety. Consequently, a balanced evaluation of both the beneficial and adverse aspects of fermentation is essential to inform consumer protection and evidence-based public health recommendations, particularly for sensitive populations. </w:t>
      </w:r>
    </w:p>
    <w:p w14:paraId="2D7BC908" w14:textId="77777777" w:rsidR="00C449CB" w:rsidRPr="00675DEC" w:rsidRDefault="00C449CB" w:rsidP="00C449CB">
      <w:pPr>
        <w:jc w:val="both"/>
        <w:rPr>
          <w:rFonts w:ascii="Times New Roman" w:hAnsi="Times New Roman" w:cs="Times New Roman"/>
          <w:b/>
          <w:bCs/>
        </w:rPr>
      </w:pPr>
      <w:r w:rsidRPr="00675DEC">
        <w:rPr>
          <w:rFonts w:ascii="Times New Roman" w:hAnsi="Times New Roman" w:cs="Times New Roman"/>
          <w:noProof/>
        </w:rPr>
        <w:drawing>
          <wp:inline distT="0" distB="0" distL="0" distR="0" wp14:anchorId="1620185F" wp14:editId="6853B207">
            <wp:extent cx="5943600" cy="3962400"/>
            <wp:effectExtent l="0" t="0" r="0" b="0"/>
            <wp:docPr id="792156254" name="Picture 3"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nerated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00DC150C" w14:textId="77777777" w:rsidR="00C449CB" w:rsidRPr="00675DEC" w:rsidRDefault="00C449CB" w:rsidP="00C449CB">
      <w:pPr>
        <w:jc w:val="both"/>
        <w:rPr>
          <w:rFonts w:ascii="Times New Roman" w:hAnsi="Times New Roman" w:cs="Times New Roman"/>
          <w:b/>
          <w:bCs/>
        </w:rPr>
      </w:pPr>
      <w:r w:rsidRPr="00675DEC">
        <w:rPr>
          <w:rFonts w:ascii="Times New Roman" w:hAnsi="Times New Roman" w:cs="Times New Roman"/>
          <w:b/>
          <w:bCs/>
        </w:rPr>
        <w:t>Figure 3. Fermented Foods with Enhanced Quality and Health Benefits</w:t>
      </w:r>
    </w:p>
    <w:p w14:paraId="1362D1B3" w14:textId="77777777" w:rsidR="00C449CB" w:rsidRPr="00675DEC" w:rsidRDefault="00C449CB" w:rsidP="00967161">
      <w:pPr>
        <w:jc w:val="both"/>
        <w:rPr>
          <w:rFonts w:ascii="Times New Roman" w:hAnsi="Times New Roman" w:cs="Times New Roman"/>
        </w:rPr>
      </w:pPr>
    </w:p>
    <w:p w14:paraId="016CB3AD" w14:textId="2AA3F235" w:rsidR="00E141E1" w:rsidRPr="00675DEC" w:rsidRDefault="00E141E1" w:rsidP="00967161">
      <w:pPr>
        <w:jc w:val="both"/>
        <w:rPr>
          <w:rFonts w:ascii="Times New Roman" w:hAnsi="Times New Roman" w:cs="Times New Roman"/>
          <w:b/>
          <w:bCs/>
        </w:rPr>
      </w:pPr>
      <w:r w:rsidRPr="00675DEC">
        <w:rPr>
          <w:rFonts w:ascii="Times New Roman" w:eastAsia="Times New Roman" w:hAnsi="Times New Roman" w:cs="Times New Roman"/>
          <w:b/>
          <w:bCs/>
          <w:color w:val="0F1115"/>
        </w:rPr>
        <w:t xml:space="preserve">7.2. </w:t>
      </w:r>
      <w:r w:rsidR="00140238">
        <w:rPr>
          <w:rFonts w:ascii="Times New Roman" w:eastAsia="Times New Roman" w:hAnsi="Times New Roman" w:cs="Times New Roman"/>
          <w:b/>
          <w:bCs/>
          <w:color w:val="0F1115"/>
        </w:rPr>
        <w:tab/>
      </w:r>
      <w:r w:rsidRPr="00675DEC">
        <w:rPr>
          <w:rFonts w:ascii="Times New Roman" w:eastAsia="Times New Roman" w:hAnsi="Times New Roman" w:cs="Times New Roman"/>
          <w:b/>
          <w:bCs/>
          <w:color w:val="0F1115"/>
        </w:rPr>
        <w:t>Health Risks and Associated Management</w:t>
      </w:r>
    </w:p>
    <w:p w14:paraId="03D75750" w14:textId="4E602821" w:rsidR="00D115F5" w:rsidRPr="00675DEC" w:rsidRDefault="00E141E1" w:rsidP="00967161">
      <w:pPr>
        <w:jc w:val="both"/>
        <w:rPr>
          <w:rFonts w:ascii="Times New Roman" w:hAnsi="Times New Roman" w:cs="Times New Roman"/>
          <w:b/>
          <w:bCs/>
        </w:rPr>
      </w:pPr>
      <w:r w:rsidRPr="00675DEC">
        <w:rPr>
          <w:rFonts w:ascii="Times New Roman" w:hAnsi="Times New Roman" w:cs="Times New Roman"/>
          <w:b/>
          <w:bCs/>
        </w:rPr>
        <w:t>7</w:t>
      </w:r>
      <w:r w:rsidR="00D115F5" w:rsidRPr="00675DEC">
        <w:rPr>
          <w:rFonts w:ascii="Times New Roman" w:hAnsi="Times New Roman" w:cs="Times New Roman"/>
          <w:b/>
          <w:bCs/>
        </w:rPr>
        <w:t>.</w:t>
      </w:r>
      <w:r w:rsidRPr="00675DEC">
        <w:rPr>
          <w:rFonts w:ascii="Times New Roman" w:hAnsi="Times New Roman" w:cs="Times New Roman"/>
          <w:b/>
          <w:bCs/>
        </w:rPr>
        <w:t>2.</w:t>
      </w:r>
      <w:r w:rsidR="00D115F5" w:rsidRPr="00675DEC">
        <w:rPr>
          <w:rFonts w:ascii="Times New Roman" w:hAnsi="Times New Roman" w:cs="Times New Roman"/>
          <w:b/>
          <w:bCs/>
        </w:rPr>
        <w:t xml:space="preserve">1. </w:t>
      </w:r>
      <w:r w:rsidR="00140238">
        <w:rPr>
          <w:rFonts w:ascii="Times New Roman" w:hAnsi="Times New Roman" w:cs="Times New Roman"/>
          <w:b/>
          <w:bCs/>
        </w:rPr>
        <w:tab/>
      </w:r>
      <w:r w:rsidR="00D115F5" w:rsidRPr="00675DEC">
        <w:rPr>
          <w:rFonts w:ascii="Times New Roman" w:hAnsi="Times New Roman" w:cs="Times New Roman"/>
          <w:b/>
          <w:bCs/>
        </w:rPr>
        <w:t>Microbiological Hazards</w:t>
      </w:r>
    </w:p>
    <w:p w14:paraId="7BB903E5" w14:textId="2EC47083" w:rsidR="00D115F5" w:rsidRPr="00675DEC" w:rsidRDefault="00D115F5" w:rsidP="00140238">
      <w:pPr>
        <w:ind w:firstLine="720"/>
        <w:jc w:val="both"/>
        <w:rPr>
          <w:rFonts w:ascii="Times New Roman" w:hAnsi="Times New Roman" w:cs="Times New Roman"/>
        </w:rPr>
      </w:pPr>
      <w:r w:rsidRPr="00675DEC">
        <w:rPr>
          <w:rFonts w:ascii="Times New Roman" w:hAnsi="Times New Roman" w:cs="Times New Roman"/>
        </w:rPr>
        <w:t>A major safety concern associated with fermented foods is the potential contamination by pathogenic microorganisms. While fermentation typically relies on beneficial microbes, such as lactic acid bacteria (LAB), to suppress undesirable species, pathogens</w:t>
      </w:r>
      <w:r w:rsidR="00140238">
        <w:rPr>
          <w:rFonts w:ascii="Times New Roman" w:hAnsi="Times New Roman" w:cs="Times New Roman"/>
        </w:rPr>
        <w:t>,</w:t>
      </w:r>
      <w:r w:rsidRPr="00675DEC">
        <w:rPr>
          <w:rFonts w:ascii="Times New Roman" w:hAnsi="Times New Roman" w:cs="Times New Roman"/>
        </w:rPr>
        <w:t xml:space="preserve"> including </w:t>
      </w:r>
      <w:r w:rsidRPr="00675DEC">
        <w:rPr>
          <w:rFonts w:ascii="Times New Roman" w:hAnsi="Times New Roman" w:cs="Times New Roman"/>
          <w:i/>
          <w:iCs/>
        </w:rPr>
        <w:t>Listeria monocytogenes</w:t>
      </w:r>
      <w:r w:rsidRPr="00675DEC">
        <w:rPr>
          <w:rFonts w:ascii="Times New Roman" w:hAnsi="Times New Roman" w:cs="Times New Roman"/>
        </w:rPr>
        <w:t xml:space="preserve">, </w:t>
      </w:r>
      <w:r w:rsidRPr="00675DEC">
        <w:rPr>
          <w:rFonts w:ascii="Times New Roman" w:hAnsi="Times New Roman" w:cs="Times New Roman"/>
          <w:i/>
          <w:iCs/>
        </w:rPr>
        <w:t>Escherichia coli</w:t>
      </w:r>
      <w:r w:rsidRPr="00675DEC">
        <w:rPr>
          <w:rFonts w:ascii="Times New Roman" w:hAnsi="Times New Roman" w:cs="Times New Roman"/>
        </w:rPr>
        <w:t xml:space="preserve">, </w:t>
      </w:r>
      <w:r w:rsidRPr="00675DEC">
        <w:rPr>
          <w:rFonts w:ascii="Times New Roman" w:hAnsi="Times New Roman" w:cs="Times New Roman"/>
          <w:i/>
          <w:iCs/>
        </w:rPr>
        <w:t>Salmonella</w:t>
      </w:r>
      <w:r w:rsidRPr="00675DEC">
        <w:rPr>
          <w:rFonts w:ascii="Times New Roman" w:hAnsi="Times New Roman" w:cs="Times New Roman"/>
        </w:rPr>
        <w:t xml:space="preserve">, and </w:t>
      </w:r>
      <w:r w:rsidRPr="00675DEC">
        <w:rPr>
          <w:rFonts w:ascii="Times New Roman" w:hAnsi="Times New Roman" w:cs="Times New Roman"/>
          <w:i/>
          <w:iCs/>
        </w:rPr>
        <w:t>Clostridium botulinum</w:t>
      </w:r>
      <w:r w:rsidRPr="00675DEC">
        <w:rPr>
          <w:rFonts w:ascii="Times New Roman" w:hAnsi="Times New Roman" w:cs="Times New Roman"/>
        </w:rPr>
        <w:t xml:space="preserve"> may persist if process parameters are not adequately controlled </w:t>
      </w:r>
      <w:r w:rsidR="00A22229" w:rsidRPr="00675DEC">
        <w:rPr>
          <w:rFonts w:ascii="Times New Roman" w:hAnsi="Times New Roman" w:cs="Times New Roman"/>
        </w:rPr>
        <w:fldChar w:fldCharType="begin" w:fldLock="1"/>
      </w:r>
      <w:r w:rsidR="00A22229" w:rsidRPr="00675DEC">
        <w:rPr>
          <w:rFonts w:ascii="Times New Roman" w:hAnsi="Times New Roman" w:cs="Times New Roman"/>
        </w:rPr>
        <w:instrText>ADDIN CSL_CITATION {"citationItems":[{"id":"ITEM-1","itemData":{"DOI":"10.3389/fnut.2024.1458536","ISSN":"2296861X","abstract":"Worldwide, fermented foods (FF) are recognized as healthy and safe. Despite the rapid increase of research papers, there is a lack of systematic evaluation of the health benefits and risks of FF. The COST Action CA20128 “Promoting innovation of fermented foods” (PIMENTO) aims to provide a comprehensive assessment on the available evidence by compiling a set of 16 reviews. Seven reviews will cover clinical and biological endpoints associated with major health indicators across several organ systems, including the cardiovascular, gastrointestinal, neurological, immune, and skeletal systems. Nine reviews will address broader biological questions associated with FF including bioactive compounds and vitamin production, nutrient bioavailability and bioaccessibility, the role of FF in healthy diets and personalized nutrition, food safety, regulatory practices, and finally, the health properties of novel and ethnic FF. For each outcome assessed in the reviews, an innovative approach will be adopted based on EFSA’s published guidance for health claim submissions. In particular, each review will be composed of three parts: (1) a systematic review of available human studies; (2) a non-systematic review of the mechanism of action related to the clinical endpoints measured by the human studies identified in part 1; and (3) a non-systematic review of the characterization of the FF investigated in the human studies identified in part 1. The evidence and research gaps derived from the reviews will be summarized and published in the form of a strategic road map that will pave the way for future research on FF.","author":[{"dropping-particle":"","family":"Todorovic","given":"Smilja","non-dropping-particle":"","parse-names":false,"suffix":""},{"dropping-particle":"","family":"Akpinar","given":"Asli","non-dropping-particle":"","parse-names":false,"suffix":""},{"dropping-particle":"","family":"Assunção","given":"Ricardo","non-dropping-particle":"","parse-names":false,"suffix":""},{"dropping-particle":"","family":"Bär","given":"Cornelia","non-dropping-particle":"","parse-names":false,"suffix":""},{"dropping-particle":"","family":"Bavaro","given":"Simona L.","non-dropping-particle":"","parse-names":false,"suffix":""},{"dropping-particle":"","family":"Berkel Kasikci","given":"Muzeyyen","non-dropping-particle":"","parse-names":false,"suffix":""},{"dropping-particle":"","family":"Domínguez-Soberanes","given":"Julieta","non-dropping-particle":"","parse-names":false,"suffix":""},{"dropping-particle":"","family":"Capozzi","given":"Vittorio","non-dropping-particle":"","parse-names":false,"suffix":""},{"dropping-particle":"","family":"Cotter","given":"Paul D.","non-dropping-particle":"","parse-names":false,"suffix":""},{"dropping-particle":"","family":"Doo","given":"Eun Hee","non-dropping-particle":"","parse-names":false,"suffix":""},{"dropping-particle":"","family":"Gündüz Ergün","given":"Burcu","non-dropping-particle":"","parse-names":false,"suffix":""},{"dropping-particle":"","family":"Guzel","given":"Mustafa","non-dropping-particle":"","parse-names":false,"suffix":""},{"dropping-particle":"","family":"Harsa","given":"Hayriye S.","non-dropping-particle":"","parse-names":false,"suffix":""},{"dropping-particle":"","family":"Hastaoglu","given":"Emre","non-dropping-particle":"","parse-names":false,"suffix":""},{"dropping-particle":"","family":"Humblot","given":"Christèle","non-dropping-particle":"","parse-names":false,"suffix":""},{"dropping-particle":"","family":"Hyseni","given":"Bahtir","non-dropping-particle":"","parse-names":false,"suffix":""},{"dropping-particle":"","family":"Hosoglu","given":"Muge I.","non-dropping-particle":"","parse-names":false,"suffix":""},{"dropping-particle":"","family":"Issa","given":"Aline","non-dropping-particle":"","parse-names":false,"suffix":""},{"dropping-particle":"","family":"Karakaş-Budak","given":"Barçın","non-dropping-particle":"","parse-names":false,"suffix":""},{"dropping-particle":"","family":"Karakaya","given":"Sibel","non-dropping-particle":"","parse-names":false,"suffix":""},{"dropping-particle":"","family":"Kesenkas","given":"Harun","non-dropping-particle":"","parse-names":false,"suffix":""},{"dropping-particle":"","family":"Keyvan","given":"Erhan","non-dropping-particle":"","parse-names":false,"suffix":""},{"dropping-particle":"","family":"Künili","given":"Ibrahim E.","non-dropping-particle":"","parse-names":false,"suffix":""},{"dropping-particle":"","family":"Kütt","given":"Mary Liis","non-dropping-particle":"","parse-names":false,"suffix":""},{"dropping-particle":"","family":"Laranjo","given":"Marta","non-dropping-particle":"","parse-names":false,"suffix":""},{"dropping-particle":"","family":"Louis","given":"Sandrine","non-dropping-particle":"","parse-names":false,"suffix":""},{"dropping-particle":"","family":"Mantzouridou","given":"Fani T.","non-dropping-particle":"","parse-names":false,"suffix":""},{"dropping-particle":"","family":"Matalas","given":"Antonia","non-dropping-particle":"","parse-names":false,"suffix":""},{"dropping-particle":"","family":"Mayo","given":"Baltasar","non-dropping-particle":"","parse-names":false,"suffix":""},{"dropping-particle":"","family":"Mojsova","given":"Sandra","non-dropping-particle":"","parse-names":false,"suffix":""},{"dropping-particle":"","family":"Mukherjee","given":"Arghya","non-dropping-particle":"","parse-names":false,"suffix":""},{"dropping-particle":"","family":"Nikolaou","given":"Anastasios","non-dropping-particle":"","parse-names":false,"suffix":""},{"dropping-particle":"","family":"Ortakci","given":"Fatih","non-dropping-particle":"","parse-names":false,"suffix":""},{"dropping-particle":"","family":"Paveljšek","given":"Diana","non-dropping-particle":"","parse-names":false,"suffix":""},{"dropping-particle":"","family":"Perrone","given":"Giancarlo","non-dropping-particle":"","parse-names":false,"suffix":""},{"dropping-particle":"","family":"Pertziger","given":"Eugenia","non-dropping-particle":"","parse-names":false,"suffix":""},{"dropping-particle":"","family":"Santa","given":"Dushica","non-dropping-particle":"","parse-names":false,"suffix":""},{"dropping-particle":"","family":"Sar","given":"Taner","non-dropping-particle":"","parse-names":false,"suffix":""},{"dropping-particle":"","family":"Savary-Auzeloux","given":"Isabelle","non-dropping-particle":"","parse-names":false,"suffix":""},{"dropping-particle":"","family":"Schwab","given":"Clarissa","non-dropping-particle":"","parse-names":false,"suffix":""},{"dropping-particle":"","family":"Starowicz","given":"Małgorzata","non-dropping-particle":"","parse-names":false,"suffix":""},{"dropping-particle":"","family":"Stojanović","given":"Marko","non-dropping-particle":"","parse-names":false,"suffix":""},{"dropping-particle":"","family":"Syrpas","given":"Michail","non-dropping-particle":"","parse-names":false,"suffix":""},{"dropping-particle":"","family":"Tamang","given":"Jyoti P.","non-dropping-particle":"","parse-names":false,"suffix":""},{"dropping-particle":"","family":"Yerlikaya","given":"Oktay","non-dropping-particle":"","parse-names":false,"suffix":""},{"dropping-particle":"","family":"Yilmaz","given":"Birsen","non-dropping-particle":"","parse-names":false,"suffix":""},{"dropping-particle":"","family":"Malagon-Rojas","given":"Jeadran","non-dropping-particle":"","parse-names":false,"suffix":""},{"dropping-particle":"","family":"Salminen","given":"Seppo","non-dropping-particle":"","parse-names":false,"suffix":""},{"dropping-particle":"","family":"Frias","given":"Juana","non-dropping-particle":"","parse-names":false,"suffix":""},{"dropping-particle":"","family":"Chassard","given":"Christophe","non-dropping-particle":"","parse-names":false,"suffix":""},{"dropping-particle":"","family":"Vergères","given":"Guy","non-dropping-particle":"","parse-names":false,"suffix":""}],"container-title":"Frontiers in Nutrition","id":"ITEM-1","issue":"September","issued":{"date-parts":[["2024"]]},"page":"1-14","title":"Health benefits and risks of fermented foods—the PIMENTO initiative","type":"article-journal","volume":"11"},"uris":["http://www.mendeley.com/documents/?uuid=ef03e3cb-1ad9-4a49-9dc2-dd32a5ebc6c6"]}],"mendeley":{"formattedCitation":"(Todorovic et al., 2024)","plainTextFormattedCitation":"(Todorovic et al., 2024)","previouslyFormattedCitation":"(Todorovic et al., 2024)"},"properties":{"noteIndex":0},"schema":"https://github.com/citation-style-language/schema/raw/master/csl-citation.json"}</w:instrText>
      </w:r>
      <w:r w:rsidR="00A22229" w:rsidRPr="00675DEC">
        <w:rPr>
          <w:rFonts w:ascii="Times New Roman" w:hAnsi="Times New Roman" w:cs="Times New Roman"/>
        </w:rPr>
        <w:fldChar w:fldCharType="separate"/>
      </w:r>
      <w:r w:rsidR="00A22229" w:rsidRPr="00675DEC">
        <w:rPr>
          <w:rFonts w:ascii="Times New Roman" w:hAnsi="Times New Roman" w:cs="Times New Roman"/>
          <w:noProof/>
        </w:rPr>
        <w:t>(Todorovic et al., 2024)</w:t>
      </w:r>
      <w:r w:rsidR="00A22229" w:rsidRPr="00675DEC">
        <w:rPr>
          <w:rFonts w:ascii="Times New Roman" w:hAnsi="Times New Roman" w:cs="Times New Roman"/>
        </w:rPr>
        <w:fldChar w:fldCharType="end"/>
      </w:r>
      <w:r w:rsidRPr="00675DEC">
        <w:rPr>
          <w:rFonts w:ascii="Times New Roman" w:hAnsi="Times New Roman" w:cs="Times New Roman"/>
        </w:rPr>
        <w:t xml:space="preserve">. Documented cases, such as </w:t>
      </w:r>
      <w:r w:rsidRPr="00675DEC">
        <w:rPr>
          <w:rFonts w:ascii="Times New Roman" w:hAnsi="Times New Roman" w:cs="Times New Roman"/>
          <w:i/>
          <w:iCs/>
        </w:rPr>
        <w:t>Listeria</w:t>
      </w:r>
      <w:r w:rsidRPr="00675DEC">
        <w:rPr>
          <w:rFonts w:ascii="Times New Roman" w:hAnsi="Times New Roman" w:cs="Times New Roman"/>
        </w:rPr>
        <w:t xml:space="preserve"> outbreaks linked to soft cheeses and </w:t>
      </w:r>
      <w:r w:rsidRPr="00675DEC">
        <w:rPr>
          <w:rFonts w:ascii="Times New Roman" w:hAnsi="Times New Roman" w:cs="Times New Roman"/>
          <w:i/>
          <w:iCs/>
        </w:rPr>
        <w:t>C. botulinum</w:t>
      </w:r>
      <w:r w:rsidRPr="00675DEC">
        <w:rPr>
          <w:rFonts w:ascii="Times New Roman" w:hAnsi="Times New Roman" w:cs="Times New Roman"/>
        </w:rPr>
        <w:t xml:space="preserve"> intoxications from improperly fermented fish and vegetables, highlight these risks. Effective risk mitigation requires strict </w:t>
      </w:r>
      <w:r w:rsidRPr="00675DEC">
        <w:rPr>
          <w:rFonts w:ascii="Times New Roman" w:hAnsi="Times New Roman" w:cs="Times New Roman"/>
        </w:rPr>
        <w:lastRenderedPageBreak/>
        <w:t>adherence to hygienic practices and rigorous control of fermentation parameters such as temperature, acidity, and anaerobic conditions. Furthermore, the application of well-characterized starter cultures, alongside standardized production protocols, can enhance microbial safety. Equally important is consumer education on appropriate storage and handling of fermented products, particularly in household settings, to minimize the incidence of food</w:t>
      </w:r>
      <w:r w:rsidR="00675DEC" w:rsidRPr="00675DEC">
        <w:rPr>
          <w:rFonts w:ascii="Times New Roman" w:hAnsi="Times New Roman" w:cs="Times New Roman"/>
        </w:rPr>
        <w:t>-</w:t>
      </w:r>
      <w:r w:rsidRPr="00675DEC">
        <w:rPr>
          <w:rFonts w:ascii="Times New Roman" w:hAnsi="Times New Roman" w:cs="Times New Roman"/>
        </w:rPr>
        <w:t>borne illness.</w:t>
      </w:r>
    </w:p>
    <w:p w14:paraId="1A4AA07E" w14:textId="6C9E849B" w:rsidR="00D115F5" w:rsidRPr="00675DEC" w:rsidRDefault="00E141E1" w:rsidP="00967161">
      <w:pPr>
        <w:jc w:val="both"/>
        <w:rPr>
          <w:rFonts w:ascii="Times New Roman" w:hAnsi="Times New Roman" w:cs="Times New Roman"/>
          <w:b/>
          <w:bCs/>
        </w:rPr>
      </w:pPr>
      <w:r w:rsidRPr="00675DEC">
        <w:rPr>
          <w:rFonts w:ascii="Times New Roman" w:hAnsi="Times New Roman" w:cs="Times New Roman"/>
          <w:b/>
          <w:bCs/>
        </w:rPr>
        <w:t>7</w:t>
      </w:r>
      <w:r w:rsidR="00D115F5" w:rsidRPr="00675DEC">
        <w:rPr>
          <w:rFonts w:ascii="Times New Roman" w:hAnsi="Times New Roman" w:cs="Times New Roman"/>
          <w:b/>
          <w:bCs/>
        </w:rPr>
        <w:t>.2</w:t>
      </w:r>
      <w:r w:rsidRPr="00675DEC">
        <w:rPr>
          <w:rFonts w:ascii="Times New Roman" w:hAnsi="Times New Roman" w:cs="Times New Roman"/>
          <w:b/>
          <w:bCs/>
        </w:rPr>
        <w:t>.2</w:t>
      </w:r>
      <w:r w:rsidR="00D115F5" w:rsidRPr="00675DEC">
        <w:rPr>
          <w:rFonts w:ascii="Times New Roman" w:hAnsi="Times New Roman" w:cs="Times New Roman"/>
          <w:b/>
          <w:bCs/>
        </w:rPr>
        <w:t xml:space="preserve">. </w:t>
      </w:r>
      <w:r w:rsidR="00140238">
        <w:rPr>
          <w:rFonts w:ascii="Times New Roman" w:hAnsi="Times New Roman" w:cs="Times New Roman"/>
          <w:b/>
          <w:bCs/>
        </w:rPr>
        <w:tab/>
      </w:r>
      <w:r w:rsidR="00D115F5" w:rsidRPr="00675DEC">
        <w:rPr>
          <w:rFonts w:ascii="Times New Roman" w:hAnsi="Times New Roman" w:cs="Times New Roman"/>
          <w:b/>
          <w:bCs/>
        </w:rPr>
        <w:t>Chemical Contaminants</w:t>
      </w:r>
    </w:p>
    <w:p w14:paraId="73839727" w14:textId="454E4C0C" w:rsidR="00D115F5" w:rsidRPr="00675DEC" w:rsidRDefault="00D115F5" w:rsidP="00967161">
      <w:pPr>
        <w:jc w:val="both"/>
        <w:rPr>
          <w:rFonts w:ascii="Times New Roman" w:hAnsi="Times New Roman" w:cs="Times New Roman"/>
        </w:rPr>
      </w:pPr>
      <w:r w:rsidRPr="00675DEC">
        <w:rPr>
          <w:rFonts w:ascii="Times New Roman" w:hAnsi="Times New Roman" w:cs="Times New Roman"/>
        </w:rPr>
        <w:t xml:space="preserve">Chemical hazards in fermented foods are predominantly associated with the accumulation of biogenic amines during fermentation. Compounds such as histamine, tyramine, cadaverine, and putrescine are formed through microbial decarboxylation of amino acids in the food matrix. Excessive concentrations of these metabolites are linked to adverse health outcomes, including headaches, hypertension, nausea, and allergic reactions, particularly in individuals with reduced metabolic capacity for amine detoxification </w:t>
      </w:r>
      <w:r w:rsidR="00A22229" w:rsidRPr="00675DEC">
        <w:rPr>
          <w:rFonts w:ascii="Times New Roman" w:hAnsi="Times New Roman" w:cs="Times New Roman"/>
        </w:rPr>
        <w:fldChar w:fldCharType="begin" w:fldLock="1"/>
      </w:r>
      <w:r w:rsidR="00291EEF" w:rsidRPr="00675DEC">
        <w:rPr>
          <w:rFonts w:ascii="Times New Roman" w:hAnsi="Times New Roman" w:cs="Times New Roman"/>
        </w:rPr>
        <w:instrText>ADDIN CSL_CITATION {"citationItems":[{"id":"ITEM-1","itemData":{"DOI":"10.3389/fnut.2024.1458536","ISSN":"2296861X","abstract":"Worldwide, fermented foods (FF) are recognized as healthy and safe. Despite the rapid increase of research papers, there is a lack of systematic evaluation of the health benefits and risks of FF. The COST Action CA20128 “Promoting innovation of fermented foods” (PIMENTO) aims to provide a comprehensive assessment on the available evidence by compiling a set of 16 reviews. Seven reviews will cover clinical and biological endpoints associated with major health indicators across several organ systems, including the cardiovascular, gastrointestinal, neurological, immune, and skeletal systems. Nine reviews will address broader biological questions associated with FF including bioactive compounds and vitamin production, nutrient bioavailability and bioaccessibility, the role of FF in healthy diets and personalized nutrition, food safety, regulatory practices, and finally, the health properties of novel and ethnic FF. For each outcome assessed in the reviews, an innovative approach will be adopted based on EFSA’s published guidance for health claim submissions. In particular, each review will be composed of three parts: (1) a systematic review of available human studies; (2) a non-systematic review of the mechanism of action related to the clinical endpoints measured by the human studies identified in part 1; and (3) a non-systematic review of the characterization of the FF investigated in the human studies identified in part 1. The evidence and research gaps derived from the reviews will be summarized and published in the form of a strategic road map that will pave the way for future research on FF.","author":[{"dropping-particle":"","family":"Todorovic","given":"Smilja","non-dropping-particle":"","parse-names":false,"suffix":""},{"dropping-particle":"","family":"Akpinar","given":"Asli","non-dropping-particle":"","parse-names":false,"suffix":""},{"dropping-particle":"","family":"Assunção","given":"Ricardo","non-dropping-particle":"","parse-names":false,"suffix":""},{"dropping-particle":"","family":"Bär","given":"Cornelia","non-dropping-particle":"","parse-names":false,"suffix":""},{"dropping-particle":"","family":"Bavaro","given":"Simona L.","non-dropping-particle":"","parse-names":false,"suffix":""},{"dropping-particle":"","family":"Berkel Kasikci","given":"Muzeyyen","non-dropping-particle":"","parse-names":false,"suffix":""},{"dropping-particle":"","family":"Domínguez-Soberanes","given":"Julieta","non-dropping-particle":"","parse-names":false,"suffix":""},{"dropping-particle":"","family":"Capozzi","given":"Vittorio","non-dropping-particle":"","parse-names":false,"suffix":""},{"dropping-particle":"","family":"Cotter","given":"Paul D.","non-dropping-particle":"","parse-names":false,"suffix":""},{"dropping-particle":"","family":"Doo","given":"Eun Hee","non-dropping-particle":"","parse-names":false,"suffix":""},{"dropping-particle":"","family":"Gündüz Ergün","given":"Burcu","non-dropping-particle":"","parse-names":false,"suffix":""},{"dropping-particle":"","family":"Guzel","given":"Mustafa","non-dropping-particle":"","parse-names":false,"suffix":""},{"dropping-particle":"","family":"Harsa","given":"Hayriye S.","non-dropping-particle":"","parse-names":false,"suffix":""},{"dropping-particle":"","family":"Hastaoglu","given":"Emre","non-dropping-particle":"","parse-names":false,"suffix":""},{"dropping-particle":"","family":"Humblot","given":"Christèle","non-dropping-particle":"","parse-names":false,"suffix":""},{"dropping-particle":"","family":"Hyseni","given":"Bahtir","non-dropping-particle":"","parse-names":false,"suffix":""},{"dropping-particle":"","family":"Hosoglu","given":"Muge I.","non-dropping-particle":"","parse-names":false,"suffix":""},{"dropping-particle":"","family":"Issa","given":"Aline","non-dropping-particle":"","parse-names":false,"suffix":""},{"dropping-particle":"","family":"Karakaş-Budak","given":"Barçın","non-dropping-particle":"","parse-names":false,"suffix":""},{"dropping-particle":"","family":"Karakaya","given":"Sibel","non-dropping-particle":"","parse-names":false,"suffix":""},{"dropping-particle":"","family":"Kesenkas","given":"Harun","non-dropping-particle":"","parse-names":false,"suffix":""},{"dropping-particle":"","family":"Keyvan","given":"Erhan","non-dropping-particle":"","parse-names":false,"suffix":""},{"dropping-particle":"","family":"Künili","given":"Ibrahim E.","non-dropping-particle":"","parse-names":false,"suffix":""},{"dropping-particle":"","family":"Kütt","given":"Mary Liis","non-dropping-particle":"","parse-names":false,"suffix":""},{"dropping-particle":"","family":"Laranjo","given":"Marta","non-dropping-particle":"","parse-names":false,"suffix":""},{"dropping-particle":"","family":"Louis","given":"Sandrine","non-dropping-particle":"","parse-names":false,"suffix":""},{"dropping-particle":"","family":"Mantzouridou","given":"Fani T.","non-dropping-particle":"","parse-names":false,"suffix":""},{"dropping-particle":"","family":"Matalas","given":"Antonia","non-dropping-particle":"","parse-names":false,"suffix":""},{"dropping-particle":"","family":"Mayo","given":"Baltasar","non-dropping-particle":"","parse-names":false,"suffix":""},{"dropping-particle":"","family":"Mojsova","given":"Sandra","non-dropping-particle":"","parse-names":false,"suffix":""},{"dropping-particle":"","family":"Mukherjee","given":"Arghya","non-dropping-particle":"","parse-names":false,"suffix":""},{"dropping-particle":"","family":"Nikolaou","given":"Anastasios","non-dropping-particle":"","parse-names":false,"suffix":""},{"dropping-particle":"","family":"Ortakci","given":"Fatih","non-dropping-particle":"","parse-names":false,"suffix":""},{"dropping-particle":"","family":"Paveljšek","given":"Diana","non-dropping-particle":"","parse-names":false,"suffix":""},{"dropping-particle":"","family":"Perrone","given":"Giancarlo","non-dropping-particle":"","parse-names":false,"suffix":""},{"dropping-particle":"","family":"Pertziger","given":"Eugenia","non-dropping-particle":"","parse-names":false,"suffix":""},{"dropping-particle":"","family":"Santa","given":"Dushica","non-dropping-particle":"","parse-names":false,"suffix":""},{"dropping-particle":"","family":"Sar","given":"Taner","non-dropping-particle":"","parse-names":false,"suffix":""},{"dropping-particle":"","family":"Savary-Auzeloux","given":"Isabelle","non-dropping-particle":"","parse-names":false,"suffix":""},{"dropping-particle":"","family":"Schwab","given":"Clarissa","non-dropping-particle":"","parse-names":false,"suffix":""},{"dropping-particle":"","family":"Starowicz","given":"Małgorzata","non-dropping-particle":"","parse-names":false,"suffix":""},{"dropping-particle":"","family":"Stojanović","given":"Marko","non-dropping-particle":"","parse-names":false,"suffix":""},{"dropping-particle":"","family":"Syrpas","given":"Michail","non-dropping-particle":"","parse-names":false,"suffix":""},{"dropping-particle":"","family":"Tamang","given":"Jyoti P.","non-dropping-particle":"","parse-names":false,"suffix":""},{"dropping-particle":"","family":"Yerlikaya","given":"Oktay","non-dropping-particle":"","parse-names":false,"suffix":""},{"dropping-particle":"","family":"Yilmaz","given":"Birsen","non-dropping-particle":"","parse-names":false,"suffix":""},{"dropping-particle":"","family":"Malagon-Rojas","given":"Jeadran","non-dropping-particle":"","parse-names":false,"suffix":""},{"dropping-particle":"","family":"Salminen","given":"Seppo","non-dropping-particle":"","parse-names":false,"suffix":""},{"dropping-particle":"","family":"Frias","given":"Juana","non-dropping-particle":"","parse-names":false,"suffix":""},{"dropping-particle":"","family":"Chassard","given":"Christophe","non-dropping-particle":"","parse-names":false,"suffix":""},{"dropping-particle":"","family":"Vergères","given":"Guy","non-dropping-particle":"","parse-names":false,"suffix":""}],"container-title":"Frontiers in Nutrition","id":"ITEM-1","issue":"September","issued":{"date-parts":[["2024"]]},"page":"1-14","title":"Health benefits and risks of fermented foods—the PIMENTO initiative","type":"article-journal","volume":"11"},"uris":["http://www.mendeley.com/documents/?uuid=ef03e3cb-1ad9-4a49-9dc2-dd32a5ebc6c6"]},{"id":"ITEM-2","itemData":{"DOI":"10.1016/j.heliyon.2024.e24501","ISSN":"24058440","abstract":"Biogenic amines (BAs) are low-molecular decarboxylation products of amino acids formed during microbial fermentation. Several fermented foods may contain BAs such as histamine, tyramine, and/or phenylethylamine, at levels above documented toxic doses. Dietary exposure to foods containing high levels of BAs is associated with many adverse health effects, such as migraines, elevated blood pressure, and tachycardia. BA-mediated toxicity may occur at levels a hundred times below regulatory and suggested toxic doses, depending on an individual's sensitivity and factors such as alcohol consumption and certain medications. Although BAs occur in a wide variety of fermented foods, food safety and public health professionals are not well informed about the potential health risks and control strategies in these foods. In this review, we highlight the health risks and symptoms linked to BA exposures, the BA levels found in different fermented foods, regulatory and suggested toxic doses, and risk mitigation strategies to inform food industry and public health professionals’ practice.","author":[{"dropping-particle":"","family":"Saha Turna","given":"Nikita","non-dropping-particle":"","parse-names":false,"suffix":""},{"dropping-particle":"","family":"Chung","given":"Rena","non-dropping-particle":"","parse-names":false,"suffix":""},{"dropping-particle":"","family":"McIntyre","given":"Lorraine","non-dropping-particle":"","parse-names":false,"suffix":""}],"container-title":"Heliyon","id":"ITEM-2","issue":"2","issued":{"date-parts":[["2024"]]},"page":"e24501","publisher":"Elsevier Ltd","title":"A review of biogenic amines in fermented foods: Occurrence and health effects","type":"article-journal","volume":"10"},"uris":["http://www.mendeley.com/documents/?uuid=d633f556-bcfa-4b1c-8731-4f3ce00c8720"]}],"mendeley":{"formattedCitation":"(Saha Turna et al., 2024; Todorovic et al., 2024)","plainTextFormattedCitation":"(Saha Turna et al., 2024; Todorovic et al., 2024)","previouslyFormattedCitation":"(Saha Turna et al., 2024; Todorovic et al., 2024)"},"properties":{"noteIndex":0},"schema":"https://github.com/citation-style-language/schema/raw/master/csl-citation.json"}</w:instrText>
      </w:r>
      <w:r w:rsidR="00A22229" w:rsidRPr="00675DEC">
        <w:rPr>
          <w:rFonts w:ascii="Times New Roman" w:hAnsi="Times New Roman" w:cs="Times New Roman"/>
        </w:rPr>
        <w:fldChar w:fldCharType="separate"/>
      </w:r>
      <w:r w:rsidR="00A22229" w:rsidRPr="00675DEC">
        <w:rPr>
          <w:rFonts w:ascii="Times New Roman" w:hAnsi="Times New Roman" w:cs="Times New Roman"/>
          <w:noProof/>
        </w:rPr>
        <w:t>(Saha Turna et al., 2024; Todorovic et al., 2024)</w:t>
      </w:r>
      <w:r w:rsidR="00A22229" w:rsidRPr="00675DEC">
        <w:rPr>
          <w:rFonts w:ascii="Times New Roman" w:hAnsi="Times New Roman" w:cs="Times New Roman"/>
        </w:rPr>
        <w:fldChar w:fldCharType="end"/>
      </w:r>
      <w:r w:rsidRPr="00675DEC">
        <w:rPr>
          <w:rFonts w:ascii="Times New Roman" w:hAnsi="Times New Roman" w:cs="Times New Roman"/>
        </w:rPr>
        <w:t xml:space="preserve">. Histamine poisoning, for example, is frequently associated with fermented fish products such as dried or salted fish when fermentation or storage practices are inadequate </w:t>
      </w:r>
      <w:r w:rsidR="00A22229" w:rsidRPr="00675DEC">
        <w:rPr>
          <w:rFonts w:ascii="Times New Roman" w:hAnsi="Times New Roman" w:cs="Times New Roman"/>
        </w:rPr>
        <w:fldChar w:fldCharType="begin" w:fldLock="1"/>
      </w:r>
      <w:r w:rsidR="00A22229" w:rsidRPr="00675DEC">
        <w:rPr>
          <w:rFonts w:ascii="Times New Roman" w:hAnsi="Times New Roman" w:cs="Times New Roman"/>
        </w:rPr>
        <w:instrText>ADDIN CSL_CITATION {"citationItems":[{"id":"ITEM-1","itemData":{"DOI":"10.1016/j.heliyon.2024.e24501","ISSN":"24058440","abstract":"Biogenic amines (BAs) are low-molecular decarboxylation products of amino acids formed during microbial fermentation. Several fermented foods may contain BAs such as histamine, tyramine, and/or phenylethylamine, at levels above documented toxic doses. Dietary exposure to foods containing high levels of BAs is associated with many adverse health effects, such as migraines, elevated blood pressure, and tachycardia. BA-mediated toxicity may occur at levels a hundred times below regulatory and suggested toxic doses, depending on an individual's sensitivity and factors such as alcohol consumption and certain medications. Although BAs occur in a wide variety of fermented foods, food safety and public health professionals are not well informed about the potential health risks and control strategies in these foods. In this review, we highlight the health risks and symptoms linked to BA exposures, the BA levels found in different fermented foods, regulatory and suggested toxic doses, and risk mitigation strategies to inform food industry and public health professionals’ practice.","author":[{"dropping-particle":"","family":"Saha Turna","given":"Nikita","non-dropping-particle":"","parse-names":false,"suffix":""},{"dropping-particle":"","family":"Chung","given":"Rena","non-dropping-particle":"","parse-names":false,"suffix":""},{"dropping-particle":"","family":"McIntyre","given":"Lorraine","non-dropping-particle":"","parse-names":false,"suffix":""}],"container-title":"Heliyon","id":"ITEM-1","issue":"2","issued":{"date-parts":[["2024"]]},"page":"e24501","publisher":"Elsevier Ltd","title":"A review of biogenic amines in fermented foods: Occurrence and health effects","type":"article-journal","volume":"10"},"uris":["http://www.mendeley.com/documents/?uuid=d633f556-bcfa-4b1c-8731-4f3ce00c8720"]}],"mendeley":{"formattedCitation":"(Saha Turna et al., 2024)","plainTextFormattedCitation":"(Saha Turna et al., 2024)","previouslyFormattedCitation":"(Saha Turna et al., 2024)"},"properties":{"noteIndex":0},"schema":"https://github.com/citation-style-language/schema/raw/master/csl-citation.json"}</w:instrText>
      </w:r>
      <w:r w:rsidR="00A22229" w:rsidRPr="00675DEC">
        <w:rPr>
          <w:rFonts w:ascii="Times New Roman" w:hAnsi="Times New Roman" w:cs="Times New Roman"/>
        </w:rPr>
        <w:fldChar w:fldCharType="separate"/>
      </w:r>
      <w:r w:rsidR="00A22229" w:rsidRPr="00675DEC">
        <w:rPr>
          <w:rFonts w:ascii="Times New Roman" w:hAnsi="Times New Roman" w:cs="Times New Roman"/>
          <w:noProof/>
        </w:rPr>
        <w:t>(Saha Turna et al., 2024)</w:t>
      </w:r>
      <w:r w:rsidR="00A22229" w:rsidRPr="00675DEC">
        <w:rPr>
          <w:rFonts w:ascii="Times New Roman" w:hAnsi="Times New Roman" w:cs="Times New Roman"/>
        </w:rPr>
        <w:fldChar w:fldCharType="end"/>
      </w:r>
      <w:r w:rsidRPr="00675DEC">
        <w:rPr>
          <w:rFonts w:ascii="Times New Roman" w:hAnsi="Times New Roman" w:cs="Times New Roman"/>
        </w:rPr>
        <w:t>. Similarly, tyramine accumulation in fermented cheeses and certain alcoholic beverages can induce hypertensive crises in individuals taking monoamine oxidase inhibitors. The presence of these amines not only raises public health concerns but also poses regulatory challenges for food safety. Mitigation strategies focus on strict monitoring and control of fermentation parameters to minimize biogenic amine formation.</w:t>
      </w:r>
    </w:p>
    <w:p w14:paraId="7AFCC24D" w14:textId="5F3B9D69" w:rsidR="002E107B" w:rsidRPr="00675DEC" w:rsidRDefault="00E141E1" w:rsidP="00967161">
      <w:pPr>
        <w:jc w:val="both"/>
        <w:rPr>
          <w:rFonts w:ascii="Times New Roman" w:hAnsi="Times New Roman" w:cs="Times New Roman"/>
          <w:b/>
          <w:bCs/>
        </w:rPr>
      </w:pPr>
      <w:r w:rsidRPr="00675DEC">
        <w:rPr>
          <w:rFonts w:ascii="Times New Roman" w:hAnsi="Times New Roman" w:cs="Times New Roman"/>
          <w:b/>
          <w:bCs/>
        </w:rPr>
        <w:t>7.2</w:t>
      </w:r>
      <w:r w:rsidR="002E107B" w:rsidRPr="00675DEC">
        <w:rPr>
          <w:rFonts w:ascii="Times New Roman" w:hAnsi="Times New Roman" w:cs="Times New Roman"/>
          <w:b/>
          <w:bCs/>
        </w:rPr>
        <w:t>.3.</w:t>
      </w:r>
      <w:r w:rsidR="00140238">
        <w:rPr>
          <w:rFonts w:ascii="Times New Roman" w:hAnsi="Times New Roman" w:cs="Times New Roman"/>
          <w:b/>
          <w:bCs/>
        </w:rPr>
        <w:tab/>
      </w:r>
      <w:r w:rsidR="002E107B" w:rsidRPr="00675DEC">
        <w:rPr>
          <w:rFonts w:ascii="Times New Roman" w:hAnsi="Times New Roman" w:cs="Times New Roman"/>
          <w:b/>
          <w:bCs/>
        </w:rPr>
        <w:t>Vulnerable Populations</w:t>
      </w:r>
    </w:p>
    <w:p w14:paraId="6100691E" w14:textId="46768AB9" w:rsidR="00370376" w:rsidRPr="00675DEC" w:rsidRDefault="00370376" w:rsidP="00967161">
      <w:pPr>
        <w:jc w:val="both"/>
        <w:rPr>
          <w:rFonts w:ascii="Times New Roman" w:hAnsi="Times New Roman" w:cs="Times New Roman"/>
        </w:rPr>
      </w:pPr>
      <w:r w:rsidRPr="00675DEC">
        <w:rPr>
          <w:rFonts w:ascii="Times New Roman" w:hAnsi="Times New Roman" w:cs="Times New Roman"/>
        </w:rPr>
        <w:t>Certain population groups are particularly susceptible to the health risks associated with fermented foods. Pregnant women, infants, the elderly, and immunocompromised individuals face a higher likelihood of severe illness from food</w:t>
      </w:r>
      <w:r w:rsidR="00675DEC" w:rsidRPr="00675DEC">
        <w:rPr>
          <w:rFonts w:ascii="Times New Roman" w:hAnsi="Times New Roman" w:cs="Times New Roman"/>
        </w:rPr>
        <w:t>-</w:t>
      </w:r>
      <w:r w:rsidRPr="00675DEC">
        <w:rPr>
          <w:rFonts w:ascii="Times New Roman" w:hAnsi="Times New Roman" w:cs="Times New Roman"/>
        </w:rPr>
        <w:t xml:space="preserve">borne pathogens such as </w:t>
      </w:r>
      <w:r w:rsidRPr="00675DEC">
        <w:rPr>
          <w:rFonts w:ascii="Times New Roman" w:hAnsi="Times New Roman" w:cs="Times New Roman"/>
          <w:i/>
          <w:iCs/>
        </w:rPr>
        <w:t>Listeria monocytogenes</w:t>
      </w:r>
      <w:r w:rsidRPr="00675DEC">
        <w:rPr>
          <w:rFonts w:ascii="Times New Roman" w:hAnsi="Times New Roman" w:cs="Times New Roman"/>
        </w:rPr>
        <w:t xml:space="preserve"> and </w:t>
      </w:r>
      <w:r w:rsidRPr="00675DEC">
        <w:rPr>
          <w:rFonts w:ascii="Times New Roman" w:hAnsi="Times New Roman" w:cs="Times New Roman"/>
          <w:i/>
          <w:iCs/>
        </w:rPr>
        <w:t>Salmonella</w:t>
      </w:r>
      <w:r w:rsidRPr="00675DEC">
        <w:rPr>
          <w:rFonts w:ascii="Times New Roman" w:hAnsi="Times New Roman" w:cs="Times New Roman"/>
        </w:rPr>
        <w:t xml:space="preserve">. For instance, pregnant women are advised to avoid soft-ripened cheeses like Brie and Camembert due to the risk of listeriosis, which can result in miscarriage, stillbirth, or neonatal infection </w:t>
      </w:r>
      <w:r w:rsidR="00526499" w:rsidRPr="00675DEC">
        <w:rPr>
          <w:rFonts w:ascii="Times New Roman" w:hAnsi="Times New Roman" w:cs="Times New Roman"/>
        </w:rPr>
        <w:fldChar w:fldCharType="begin" w:fldLock="1"/>
      </w:r>
      <w:r w:rsidR="00526499" w:rsidRPr="00675DEC">
        <w:rPr>
          <w:rFonts w:ascii="Times New Roman" w:hAnsi="Times New Roman" w:cs="Times New Roman"/>
        </w:rPr>
        <w:instrText>ADDIN CSL_CITATION {"citationItems":[{"id":"ITEM-1","itemData":{"DOI":"10.3389/fnut.2024.1458536","ISSN":"2296861X","abstract":"Worldwide, fermented foods (FF) are recognized as healthy and safe. Despite the rapid increase of research papers, there is a lack of systematic evaluation of the health benefits and risks of FF. The COST Action CA20128 “Promoting innovation of fermented foods” (PIMENTO) aims to provide a comprehensive assessment on the available evidence by compiling a set of 16 reviews. Seven reviews will cover clinical and biological endpoints associated with major health indicators across several organ systems, including the cardiovascular, gastrointestinal, neurological, immune, and skeletal systems. Nine reviews will address broader biological questions associated with FF including bioactive compounds and vitamin production, nutrient bioavailability and bioaccessibility, the role of FF in healthy diets and personalized nutrition, food safety, regulatory practices, and finally, the health properties of novel and ethnic FF. For each outcome assessed in the reviews, an innovative approach will be adopted based on EFSA’s published guidance for health claim submissions. In particular, each review will be composed of three parts: (1) a systematic review of available human studies; (2) a non-systematic review of the mechanism of action related to the clinical endpoints measured by the human studies identified in part 1; and (3) a non-systematic review of the characterization of the FF investigated in the human studies identified in part 1. The evidence and research gaps derived from the reviews will be summarized and published in the form of a strategic road map that will pave the way for future research on FF.","author":[{"dropping-particle":"","family":"Todorovic","given":"Smilja","non-dropping-particle":"","parse-names":false,"suffix":""},{"dropping-particle":"","family":"Akpinar","given":"Asli","non-dropping-particle":"","parse-names":false,"suffix":""},{"dropping-particle":"","family":"Assunção","given":"Ricardo","non-dropping-particle":"","parse-names":false,"suffix":""},{"dropping-particle":"","family":"Bär","given":"Cornelia","non-dropping-particle":"","parse-names":false,"suffix":""},{"dropping-particle":"","family":"Bavaro","given":"Simona L.","non-dropping-particle":"","parse-names":false,"suffix":""},{"dropping-particle":"","family":"Berkel Kasikci","given":"Muzeyyen","non-dropping-particle":"","parse-names":false,"suffix":""},{"dropping-particle":"","family":"Domínguez-Soberanes","given":"Julieta","non-dropping-particle":"","parse-names":false,"suffix":""},{"dropping-particle":"","family":"Capozzi","given":"Vittorio","non-dropping-particle":"","parse-names":false,"suffix":""},{"dropping-particle":"","family":"Cotter","given":"Paul D.","non-dropping-particle":"","parse-names":false,"suffix":""},{"dropping-particle":"","family":"Doo","given":"Eun Hee","non-dropping-particle":"","parse-names":false,"suffix":""},{"dropping-particle":"","family":"Gündüz Ergün","given":"Burcu","non-dropping-particle":"","parse-names":false,"suffix":""},{"dropping-particle":"","family":"Guzel","given":"Mustafa","non-dropping-particle":"","parse-names":false,"suffix":""},{"dropping-particle":"","family":"Harsa","given":"Hayriye S.","non-dropping-particle":"","parse-names":false,"suffix":""},{"dropping-particle":"","family":"Hastaoglu","given":"Emre","non-dropping-particle":"","parse-names":false,"suffix":""},{"dropping-particle":"","family":"Humblot","given":"Christèle","non-dropping-particle":"","parse-names":false,"suffix":""},{"dropping-particle":"","family":"Hyseni","given":"Bahtir","non-dropping-particle":"","parse-names":false,"suffix":""},{"dropping-particle":"","family":"Hosoglu","given":"Muge I.","non-dropping-particle":"","parse-names":false,"suffix":""},{"dropping-particle":"","family":"Issa","given":"Aline","non-dropping-particle":"","parse-names":false,"suffix":""},{"dropping-particle":"","family":"Karakaş-Budak","given":"Barçın","non-dropping-particle":"","parse-names":false,"suffix":""},{"dropping-particle":"","family":"Karakaya","given":"Sibel","non-dropping-particle":"","parse-names":false,"suffix":""},{"dropping-particle":"","family":"Kesenkas","given":"Harun","non-dropping-particle":"","parse-names":false,"suffix":""},{"dropping-particle":"","family":"Keyvan","given":"Erhan","non-dropping-particle":"","parse-names":false,"suffix":""},{"dropping-particle":"","family":"Künili","given":"Ibrahim E.","non-dropping-particle":"","parse-names":false,"suffix":""},{"dropping-particle":"","family":"Kütt","given":"Mary Liis","non-dropping-particle":"","parse-names":false,"suffix":""},{"dropping-particle":"","family":"Laranjo","given":"Marta","non-dropping-particle":"","parse-names":false,"suffix":""},{"dropping-particle":"","family":"Louis","given":"Sandrine","non-dropping-particle":"","parse-names":false,"suffix":""},{"dropping-particle":"","family":"Mantzouridou","given":"Fani T.","non-dropping-particle":"","parse-names":false,"suffix":""},{"dropping-particle":"","family":"Matalas","given":"Antonia","non-dropping-particle":"","parse-names":false,"suffix":""},{"dropping-particle":"","family":"Mayo","given":"Baltasar","non-dropping-particle":"","parse-names":false,"suffix":""},{"dropping-particle":"","family":"Mojsova","given":"Sandra","non-dropping-particle":"","parse-names":false,"suffix":""},{"dropping-particle":"","family":"Mukherjee","given":"Arghya","non-dropping-particle":"","parse-names":false,"suffix":""},{"dropping-particle":"","family":"Nikolaou","given":"Anastasios","non-dropping-particle":"","parse-names":false,"suffix":""},{"dropping-particle":"","family":"Ortakci","given":"Fatih","non-dropping-particle":"","parse-names":false,"suffix":""},{"dropping-particle":"","family":"Paveljšek","given":"Diana","non-dropping-particle":"","parse-names":false,"suffix":""},{"dropping-particle":"","family":"Perrone","given":"Giancarlo","non-dropping-particle":"","parse-names":false,"suffix":""},{"dropping-particle":"","family":"Pertziger","given":"Eugenia","non-dropping-particle":"","parse-names":false,"suffix":""},{"dropping-particle":"","family":"Santa","given":"Dushica","non-dropping-particle":"","parse-names":false,"suffix":""},{"dropping-particle":"","family":"Sar","given":"Taner","non-dropping-particle":"","parse-names":false,"suffix":""},{"dropping-particle":"","family":"Savary-Auzeloux","given":"Isabelle","non-dropping-particle":"","parse-names":false,"suffix":""},{"dropping-particle":"","family":"Schwab","given":"Clarissa","non-dropping-particle":"","parse-names":false,"suffix":""},{"dropping-particle":"","family":"Starowicz","given":"Małgorzata","non-dropping-particle":"","parse-names":false,"suffix":""},{"dropping-particle":"","family":"Stojanović","given":"Marko","non-dropping-particle":"","parse-names":false,"suffix":""},{"dropping-particle":"","family":"Syrpas","given":"Michail","non-dropping-particle":"","parse-names":false,"suffix":""},{"dropping-particle":"","family":"Tamang","given":"Jyoti P.","non-dropping-particle":"","parse-names":false,"suffix":""},{"dropping-particle":"","family":"Yerlikaya","given":"Oktay","non-dropping-particle":"","parse-names":false,"suffix":""},{"dropping-particle":"","family":"Yilmaz","given":"Birsen","non-dropping-particle":"","parse-names":false,"suffix":""},{"dropping-particle":"","family":"Malagon-Rojas","given":"Jeadran","non-dropping-particle":"","parse-names":false,"suffix":""},{"dropping-particle":"","family":"Salminen","given":"Seppo","non-dropping-particle":"","parse-names":false,"suffix":""},{"dropping-particle":"","family":"Frias","given":"Juana","non-dropping-particle":"","parse-names":false,"suffix":""},{"dropping-particle":"","family":"Chassard","given":"Christophe","non-dropping-particle":"","parse-names":false,"suffix":""},{"dropping-particle":"","family":"Vergères","given":"Guy","non-dropping-particle":"","parse-names":false,"suffix":""}],"container-title":"Frontiers in Nutrition","id":"ITEM-1","issue":"September","issued":{"date-parts":[["2024"]]},"page":"1-14","title":"Health benefits and risks of fermented foods—the PIMENTO initiative","type":"article-journal","volume":"11"},"uris":["http://www.mendeley.com/documents/?uuid=ef03e3cb-1ad9-4a49-9dc2-dd32a5ebc6c6"]}],"mendeley":{"formattedCitation":"(Todorovic et al., 2024)","plainTextFormattedCitation":"(Todorovic et al., 2024)","previouslyFormattedCitation":"(Todorovic et al., 2024)"},"properties":{"noteIndex":0},"schema":"https://github.com/citation-style-language/schema/raw/master/csl-citation.json"}</w:instrText>
      </w:r>
      <w:r w:rsidR="00526499" w:rsidRPr="00675DEC">
        <w:rPr>
          <w:rFonts w:ascii="Times New Roman" w:hAnsi="Times New Roman" w:cs="Times New Roman"/>
        </w:rPr>
        <w:fldChar w:fldCharType="separate"/>
      </w:r>
      <w:r w:rsidR="00526499" w:rsidRPr="00675DEC">
        <w:rPr>
          <w:rFonts w:ascii="Times New Roman" w:hAnsi="Times New Roman" w:cs="Times New Roman"/>
          <w:noProof/>
        </w:rPr>
        <w:t>(Todorovic et al., 2024)</w:t>
      </w:r>
      <w:r w:rsidR="00526499" w:rsidRPr="00675DEC">
        <w:rPr>
          <w:rFonts w:ascii="Times New Roman" w:hAnsi="Times New Roman" w:cs="Times New Roman"/>
        </w:rPr>
        <w:fldChar w:fldCharType="end"/>
      </w:r>
      <w:r w:rsidR="00C82144" w:rsidRPr="00675DEC">
        <w:rPr>
          <w:rFonts w:ascii="Times New Roman" w:hAnsi="Times New Roman" w:cs="Times New Roman"/>
        </w:rPr>
        <w:t>.</w:t>
      </w:r>
      <w:r w:rsidRPr="00675DEC">
        <w:rPr>
          <w:rFonts w:ascii="Times New Roman" w:hAnsi="Times New Roman" w:cs="Times New Roman"/>
        </w:rPr>
        <w:t xml:space="preserve"> Likewise, immunocompromised individuals may experience adverse effects even from typically safe microorganisms such as lactic acid bacteria or probiotic strains, as their weakened immune systems may be unable to effectively control potential pathogens. For these vulnerable groups, careful consideration of the type of fermented product consumed, along with strict adherence to safe preparation and storage practices, is essential to reduce risk.</w:t>
      </w:r>
    </w:p>
    <w:p w14:paraId="29F2893C" w14:textId="15487ADA" w:rsidR="00370376" w:rsidRPr="00675DEC" w:rsidRDefault="00E141E1" w:rsidP="00967161">
      <w:pPr>
        <w:jc w:val="both"/>
        <w:rPr>
          <w:rFonts w:ascii="Times New Roman" w:hAnsi="Times New Roman" w:cs="Times New Roman"/>
          <w:b/>
          <w:bCs/>
        </w:rPr>
      </w:pPr>
      <w:r w:rsidRPr="00675DEC">
        <w:rPr>
          <w:rFonts w:ascii="Times New Roman" w:hAnsi="Times New Roman" w:cs="Times New Roman"/>
          <w:b/>
          <w:bCs/>
        </w:rPr>
        <w:t>7.2</w:t>
      </w:r>
      <w:r w:rsidR="00370376" w:rsidRPr="00675DEC">
        <w:rPr>
          <w:rFonts w:ascii="Times New Roman" w:hAnsi="Times New Roman" w:cs="Times New Roman"/>
          <w:b/>
          <w:bCs/>
        </w:rPr>
        <w:t>.4.</w:t>
      </w:r>
      <w:r w:rsidR="00140238">
        <w:rPr>
          <w:rFonts w:ascii="Times New Roman" w:hAnsi="Times New Roman" w:cs="Times New Roman"/>
          <w:b/>
          <w:bCs/>
        </w:rPr>
        <w:tab/>
      </w:r>
      <w:r w:rsidR="00370376" w:rsidRPr="00675DEC">
        <w:rPr>
          <w:rFonts w:ascii="Times New Roman" w:hAnsi="Times New Roman" w:cs="Times New Roman"/>
          <w:b/>
          <w:bCs/>
        </w:rPr>
        <w:t>Regulatory and Safety Practices</w:t>
      </w:r>
    </w:p>
    <w:p w14:paraId="507EBB27" w14:textId="16F67162" w:rsidR="002A5908" w:rsidRPr="00675DEC" w:rsidRDefault="00370376" w:rsidP="00140238">
      <w:pPr>
        <w:ind w:firstLine="720"/>
        <w:jc w:val="both"/>
        <w:rPr>
          <w:rFonts w:ascii="Times New Roman" w:hAnsi="Times New Roman" w:cs="Times New Roman"/>
        </w:rPr>
      </w:pPr>
      <w:r w:rsidRPr="00675DEC">
        <w:rPr>
          <w:rFonts w:ascii="Times New Roman" w:hAnsi="Times New Roman" w:cs="Times New Roman"/>
        </w:rPr>
        <w:t>With the growing global consumption of fermented foods, effective risk management is essential to safeguard consumer health.</w:t>
      </w:r>
      <w:r w:rsidR="00140238">
        <w:rPr>
          <w:rFonts w:ascii="Times New Roman" w:hAnsi="Times New Roman" w:cs="Times New Roman"/>
        </w:rPr>
        <w:t xml:space="preserve"> </w:t>
      </w:r>
      <w:r w:rsidRPr="00675DEC">
        <w:rPr>
          <w:rFonts w:ascii="Times New Roman" w:hAnsi="Times New Roman" w:cs="Times New Roman"/>
        </w:rPr>
        <w:t>Regulatory authorities, including the European Food Safety Authority and the U.S. Food and Drug Administration, have established guidelines addressing fermentation practices and acceptable contaminant levels.</w:t>
      </w:r>
      <w:r w:rsidR="00140238">
        <w:rPr>
          <w:rFonts w:ascii="Times New Roman" w:hAnsi="Times New Roman" w:cs="Times New Roman"/>
        </w:rPr>
        <w:t xml:space="preserve"> </w:t>
      </w:r>
      <w:r w:rsidRPr="00675DEC">
        <w:rPr>
          <w:rFonts w:ascii="Times New Roman" w:hAnsi="Times New Roman" w:cs="Times New Roman"/>
        </w:rPr>
        <w:t xml:space="preserve">Central to these frameworks are microbial standards and the implementation of Hazard Analysis and Critical Control Points </w:t>
      </w:r>
      <w:r w:rsidRPr="00675DEC">
        <w:rPr>
          <w:rFonts w:ascii="Times New Roman" w:hAnsi="Times New Roman" w:cs="Times New Roman"/>
        </w:rPr>
        <w:lastRenderedPageBreak/>
        <w:t xml:space="preserve">(HACCP) to identify and mitigate risks during production. Nonetheless, current regulations—particularly for non-dairy fermented foods—remain relatively underdeveloped </w:t>
      </w:r>
      <w:r w:rsidR="00291EEF" w:rsidRPr="00675DEC">
        <w:rPr>
          <w:rFonts w:ascii="Times New Roman" w:hAnsi="Times New Roman" w:cs="Times New Roman"/>
        </w:rPr>
        <w:fldChar w:fldCharType="begin" w:fldLock="1"/>
      </w:r>
      <w:r w:rsidR="00190257">
        <w:rPr>
          <w:rFonts w:ascii="Times New Roman" w:hAnsi="Times New Roman" w:cs="Times New Roman"/>
        </w:rPr>
        <w:instrText>ADDIN CSL_CITATION {"citationItems":[{"id":"ITEM-1","itemData":{"DOI":"10.3389/fnut.2022.902642","ISBN":"0000000333337","ISSN":"2296861X","abstract":"In recent years, there has been a global resurgence of public interest in fermented foods. In parallel, there have been several new studies that associate the consumption of fermented foods with a variety of beneficial impacts. These combined developments have led to a renewed focus in research and innovation vis-à-vis fermented foods, particularly traditional fermented foods, with an aim to harness this information to develop novel fermented foodstuffs and ingredients and make them available in the market. Consequently, an ever greater and more diverse array of fermented foods, including functional fermented foods with health benefits, are becoming available for public consumption in global markets, with the number expected to grow substantially in the coming decade. This rapidly expanding portfolio of commercially available fermented foods has in turn required an evolution in the corresponding global regulatory frameworks. Due to the innovative and emerging nature of these foods, combined with historical differences in regulator approaches, significant disharmony exists across these frameworks, with individual nations and organizations often adopting unique approaches relating to the establishment of standards and specifications. In this review, we provide an overview of the current regulatory frameworks for a diversity of fermented foods across multiple jurisdictions, with special emphasis on differences in legislative structures and approaches, regulatory harmonization, and current legislative limitations. Overall, the review provides important perspective and context in relation to current global fermented food regulatory practices with possible directions and recommendations for future legislative efforts.","author":[{"dropping-particle":"","family":"Mukherjee","given":"Arghya","non-dropping-particle":"","parse-names":false,"suffix":""},{"dropping-particle":"","family":"Gómez-Sala","given":"Beatriz","non-dropping-particle":"","parse-names":false,"suffix":""},{"dropping-particle":"","family":"O'Connor","given":"Eibhlís M.","non-dropping-particle":"","parse-names":false,"suffix":""},{"dropping-particle":"","family":"Kenny","given":"John G.","non-dropping-particle":"","parse-names":false,"suffix":""},{"dropping-particle":"","family":"Cotter","given":"Paul D.","non-dropping-particle":"","parse-names":false,"suffix":""}],"container-title":"Frontiers in Nutrition","id":"ITEM-1","issue":"May","issued":{"date-parts":[["2022"]]},"page":"0-20","title":"Global Regulatory Frameworks for Fermented Foods: A Review","type":"article-journal","volume":"9"},"uris":["http://www.mendeley.com/documents/?uuid=b0e03382-7d2d-45b4-8347-8e03b2ec3bfe"]}],"mendeley":{"formattedCitation":"(Mukherjee et al., 2022)","plainTextFormattedCitation":"(Mukherjee et al., 2022)","previouslyFormattedCitation":"(Mukherjee et al., 2022)"},"properties":{"noteIndex":0},"schema":"https://github.com/citation-style-language/schema/raw/master/csl-citation.json"}</w:instrText>
      </w:r>
      <w:r w:rsidR="00291EEF" w:rsidRPr="00675DEC">
        <w:rPr>
          <w:rFonts w:ascii="Times New Roman" w:hAnsi="Times New Roman" w:cs="Times New Roman"/>
        </w:rPr>
        <w:fldChar w:fldCharType="separate"/>
      </w:r>
      <w:r w:rsidR="00291EEF" w:rsidRPr="00675DEC">
        <w:rPr>
          <w:rFonts w:ascii="Times New Roman" w:hAnsi="Times New Roman" w:cs="Times New Roman"/>
          <w:noProof/>
        </w:rPr>
        <w:t>(Mukherjee et al., 2022)</w:t>
      </w:r>
      <w:r w:rsidR="00291EEF" w:rsidRPr="00675DEC">
        <w:rPr>
          <w:rFonts w:ascii="Times New Roman" w:hAnsi="Times New Roman" w:cs="Times New Roman"/>
        </w:rPr>
        <w:fldChar w:fldCharType="end"/>
      </w:r>
      <w:r w:rsidRPr="00675DEC">
        <w:rPr>
          <w:rFonts w:ascii="Times New Roman" w:hAnsi="Times New Roman" w:cs="Times New Roman"/>
        </w:rPr>
        <w:t xml:space="preserve">. The diversity and rapid expansion of fermented food products present a regulatory challenge, as existing frameworks often struggle to keep pace with emerging innovations and novel production techniques. </w:t>
      </w:r>
    </w:p>
    <w:p w14:paraId="5CD43679" w14:textId="094E97D0" w:rsidR="00370376" w:rsidRPr="00675DEC" w:rsidRDefault="00370376" w:rsidP="00140238">
      <w:pPr>
        <w:ind w:firstLine="720"/>
        <w:jc w:val="both"/>
        <w:rPr>
          <w:rFonts w:ascii="Times New Roman" w:hAnsi="Times New Roman" w:cs="Times New Roman"/>
        </w:rPr>
      </w:pPr>
      <w:r w:rsidRPr="00675DEC">
        <w:rPr>
          <w:rFonts w:ascii="Times New Roman" w:hAnsi="Times New Roman" w:cs="Times New Roman"/>
        </w:rPr>
        <w:t xml:space="preserve">To bridge existing gaps in food safety oversight, initiatives such as </w:t>
      </w:r>
      <w:r w:rsidR="002E5967" w:rsidRPr="00675DEC">
        <w:rPr>
          <w:rFonts w:ascii="Times New Roman" w:hAnsi="Times New Roman" w:cs="Times New Roman"/>
        </w:rPr>
        <w:t>p</w:t>
      </w:r>
      <w:r w:rsidRPr="00675DEC">
        <w:rPr>
          <w:rFonts w:ascii="Times New Roman" w:hAnsi="Times New Roman" w:cs="Times New Roman"/>
        </w:rPr>
        <w:t xml:space="preserve">romoting </w:t>
      </w:r>
      <w:r w:rsidR="002E5967" w:rsidRPr="00675DEC">
        <w:rPr>
          <w:rFonts w:ascii="Times New Roman" w:hAnsi="Times New Roman" w:cs="Times New Roman"/>
        </w:rPr>
        <w:t>i</w:t>
      </w:r>
      <w:r w:rsidRPr="00675DEC">
        <w:rPr>
          <w:rFonts w:ascii="Times New Roman" w:hAnsi="Times New Roman" w:cs="Times New Roman"/>
        </w:rPr>
        <w:t xml:space="preserve">nnovation in </w:t>
      </w:r>
      <w:r w:rsidR="002E5967" w:rsidRPr="00675DEC">
        <w:rPr>
          <w:rFonts w:ascii="Times New Roman" w:hAnsi="Times New Roman" w:cs="Times New Roman"/>
        </w:rPr>
        <w:t>f</w:t>
      </w:r>
      <w:r w:rsidRPr="00675DEC">
        <w:rPr>
          <w:rFonts w:ascii="Times New Roman" w:hAnsi="Times New Roman" w:cs="Times New Roman"/>
        </w:rPr>
        <w:t xml:space="preserve">ermented </w:t>
      </w:r>
      <w:r w:rsidR="002E5967" w:rsidRPr="00675DEC">
        <w:rPr>
          <w:rFonts w:ascii="Times New Roman" w:hAnsi="Times New Roman" w:cs="Times New Roman"/>
        </w:rPr>
        <w:t>f</w:t>
      </w:r>
      <w:r w:rsidRPr="00675DEC">
        <w:rPr>
          <w:rFonts w:ascii="Times New Roman" w:hAnsi="Times New Roman" w:cs="Times New Roman"/>
        </w:rPr>
        <w:t xml:space="preserve">oods </w:t>
      </w:r>
      <w:r w:rsidR="00291EEF" w:rsidRPr="00675DEC">
        <w:rPr>
          <w:rFonts w:ascii="Times New Roman" w:hAnsi="Times New Roman" w:cs="Times New Roman"/>
        </w:rPr>
        <w:fldChar w:fldCharType="begin" w:fldLock="1"/>
      </w:r>
      <w:r w:rsidR="00291EEF" w:rsidRPr="00675DEC">
        <w:rPr>
          <w:rFonts w:ascii="Times New Roman" w:hAnsi="Times New Roman" w:cs="Times New Roman"/>
        </w:rPr>
        <w:instrText>ADDIN CSL_CITATION {"citationItems":[{"id":"ITEM-1","itemData":{"DOI":"10.3389/fnut.2024.1458536","ISSN":"2296861X","abstract":"Worldwide, fermented foods (FF) are recognized as healthy and safe. Despite the rapid increase of research papers, there is a lack of systematic evaluation of the health benefits and risks of FF. The COST Action CA20128 “Promoting innovation of fermented foods” (PIMENTO) aims to provide a comprehensive assessment on the available evidence by compiling a set of 16 reviews. Seven reviews will cover clinical and biological endpoints associated with major health indicators across several organ systems, including the cardiovascular, gastrointestinal, neurological, immune, and skeletal systems. Nine reviews will address broader biological questions associated with FF including bioactive compounds and vitamin production, nutrient bioavailability and bioaccessibility, the role of FF in healthy diets and personalized nutrition, food safety, regulatory practices, and finally, the health properties of novel and ethnic FF. For each outcome assessed in the reviews, an innovative approach will be adopted based on EFSA’s published guidance for health claim submissions. In particular, each review will be composed of three parts: (1) a systematic review of available human studies; (2) a non-systematic review of the mechanism of action related to the clinical endpoints measured by the human studies identified in part 1; and (3) a non-systematic review of the characterization of the FF investigated in the human studies identified in part 1. The evidence and research gaps derived from the reviews will be summarized and published in the form of a strategic road map that will pave the way for future research on FF.","author":[{"dropping-particle":"","family":"Todorovic","given":"Smilja","non-dropping-particle":"","parse-names":false,"suffix":""},{"dropping-particle":"","family":"Akpinar","given":"Asli","non-dropping-particle":"","parse-names":false,"suffix":""},{"dropping-particle":"","family":"Assunção","given":"Ricardo","non-dropping-particle":"","parse-names":false,"suffix":""},{"dropping-particle":"","family":"Bär","given":"Cornelia","non-dropping-particle":"","parse-names":false,"suffix":""},{"dropping-particle":"","family":"Bavaro","given":"Simona L.","non-dropping-particle":"","parse-names":false,"suffix":""},{"dropping-particle":"","family":"Berkel Kasikci","given":"Muzeyyen","non-dropping-particle":"","parse-names":false,"suffix":""},{"dropping-particle":"","family":"Domínguez-Soberanes","given":"Julieta","non-dropping-particle":"","parse-names":false,"suffix":""},{"dropping-particle":"","family":"Capozzi","given":"Vittorio","non-dropping-particle":"","parse-names":false,"suffix":""},{"dropping-particle":"","family":"Cotter","given":"Paul D.","non-dropping-particle":"","parse-names":false,"suffix":""},{"dropping-particle":"","family":"Doo","given":"Eun Hee","non-dropping-particle":"","parse-names":false,"suffix":""},{"dropping-particle":"","family":"Gündüz Ergün","given":"Burcu","non-dropping-particle":"","parse-names":false,"suffix":""},{"dropping-particle":"","family":"Guzel","given":"Mustafa","non-dropping-particle":"","parse-names":false,"suffix":""},{"dropping-particle":"","family":"Harsa","given":"Hayriye S.","non-dropping-particle":"","parse-names":false,"suffix":""},{"dropping-particle":"","family":"Hastaoglu","given":"Emre","non-dropping-particle":"","parse-names":false,"suffix":""},{"dropping-particle":"","family":"Humblot","given":"Christèle","non-dropping-particle":"","parse-names":false,"suffix":""},{"dropping-particle":"","family":"Hyseni","given":"Bahtir","non-dropping-particle":"","parse-names":false,"suffix":""},{"dropping-particle":"","family":"Hosoglu","given":"Muge I.","non-dropping-particle":"","parse-names":false,"suffix":""},{"dropping-particle":"","family":"Issa","given":"Aline","non-dropping-particle":"","parse-names":false,"suffix":""},{"dropping-particle":"","family":"Karakaş-Budak","given":"Barçın","non-dropping-particle":"","parse-names":false,"suffix":""},{"dropping-particle":"","family":"Karakaya","given":"Sibel","non-dropping-particle":"","parse-names":false,"suffix":""},{"dropping-particle":"","family":"Kesenkas","given":"Harun","non-dropping-particle":"","parse-names":false,"suffix":""},{"dropping-particle":"","family":"Keyvan","given":"Erhan","non-dropping-particle":"","parse-names":false,"suffix":""},{"dropping-particle":"","family":"Künili","given":"Ibrahim E.","non-dropping-particle":"","parse-names":false,"suffix":""},{"dropping-particle":"","family":"Kütt","given":"Mary Liis","non-dropping-particle":"","parse-names":false,"suffix":""},{"dropping-particle":"","family":"Laranjo","given":"Marta","non-dropping-particle":"","parse-names":false,"suffix":""},{"dropping-particle":"","family":"Louis","given":"Sandrine","non-dropping-particle":"","parse-names":false,"suffix":""},{"dropping-particle":"","family":"Mantzouridou","given":"Fani T.","non-dropping-particle":"","parse-names":false,"suffix":""},{"dropping-particle":"","family":"Matalas","given":"Antonia","non-dropping-particle":"","parse-names":false,"suffix":""},{"dropping-particle":"","family":"Mayo","given":"Baltasar","non-dropping-particle":"","parse-names":false,"suffix":""},{"dropping-particle":"","family":"Mojsova","given":"Sandra","non-dropping-particle":"","parse-names":false,"suffix":""},{"dropping-particle":"","family":"Mukherjee","given":"Arghya","non-dropping-particle":"","parse-names":false,"suffix":""},{"dropping-particle":"","family":"Nikolaou","given":"Anastasios","non-dropping-particle":"","parse-names":false,"suffix":""},{"dropping-particle":"","family":"Ortakci","given":"Fatih","non-dropping-particle":"","parse-names":false,"suffix":""},{"dropping-particle":"","family":"Paveljšek","given":"Diana","non-dropping-particle":"","parse-names":false,"suffix":""},{"dropping-particle":"","family":"Perrone","given":"Giancarlo","non-dropping-particle":"","parse-names":false,"suffix":""},{"dropping-particle":"","family":"Pertziger","given":"Eugenia","non-dropping-particle":"","parse-names":false,"suffix":""},{"dropping-particle":"","family":"Santa","given":"Dushica","non-dropping-particle":"","parse-names":false,"suffix":""},{"dropping-particle":"","family":"Sar","given":"Taner","non-dropping-particle":"","parse-names":false,"suffix":""},{"dropping-particle":"","family":"Savary-Auzeloux","given":"Isabelle","non-dropping-particle":"","parse-names":false,"suffix":""},{"dropping-particle":"","family":"Schwab","given":"Clarissa","non-dropping-particle":"","parse-names":false,"suffix":""},{"dropping-particle":"","family":"Starowicz","given":"Małgorzata","non-dropping-particle":"","parse-names":false,"suffix":""},{"dropping-particle":"","family":"Stojanović","given":"Marko","non-dropping-particle":"","parse-names":false,"suffix":""},{"dropping-particle":"","family":"Syrpas","given":"Michail","non-dropping-particle":"","parse-names":false,"suffix":""},{"dropping-particle":"","family":"Tamang","given":"Jyoti P.","non-dropping-particle":"","parse-names":false,"suffix":""},{"dropping-particle":"","family":"Yerlikaya","given":"Oktay","non-dropping-particle":"","parse-names":false,"suffix":""},{"dropping-particle":"","family":"Yilmaz","given":"Birsen","non-dropping-particle":"","parse-names":false,"suffix":""},{"dropping-particle":"","family":"Malagon-Rojas","given":"Jeadran","non-dropping-particle":"","parse-names":false,"suffix":""},{"dropping-particle":"","family":"Salminen","given":"Seppo","non-dropping-particle":"","parse-names":false,"suffix":""},{"dropping-particle":"","family":"Frias","given":"Juana","non-dropping-particle":"","parse-names":false,"suffix":""},{"dropping-particle":"","family":"Chassard","given":"Christophe","non-dropping-particle":"","parse-names":false,"suffix":""},{"dropping-particle":"","family":"Vergères","given":"Guy","non-dropping-particle":"","parse-names":false,"suffix":""}],"container-title":"Frontiers in Nutrition","id":"ITEM-1","issue":"September","issued":{"date-parts":[["2024"]]},"page":"1-14","title":"Health benefits and risks of fermented foods—the PIMENTO initiative","type":"article-journal","volume":"11"},"uris":["http://www.mendeley.com/documents/?uuid=ef03e3cb-1ad9-4a49-9dc2-dd32a5ebc6c6"]}],"mendeley":{"formattedCitation":"(Todorovic et al., 2024)","plainTextFormattedCitation":"(Todorovic et al., 2024)","previouslyFormattedCitation":"(Todorovic et al., 2024)"},"properties":{"noteIndex":0},"schema":"https://github.com/citation-style-language/schema/raw/master/csl-citation.json"}</w:instrText>
      </w:r>
      <w:r w:rsidR="00291EEF" w:rsidRPr="00675DEC">
        <w:rPr>
          <w:rFonts w:ascii="Times New Roman" w:hAnsi="Times New Roman" w:cs="Times New Roman"/>
        </w:rPr>
        <w:fldChar w:fldCharType="separate"/>
      </w:r>
      <w:r w:rsidR="00291EEF" w:rsidRPr="00675DEC">
        <w:rPr>
          <w:rFonts w:ascii="Times New Roman" w:hAnsi="Times New Roman" w:cs="Times New Roman"/>
          <w:noProof/>
        </w:rPr>
        <w:t>(Todorovic et al., 2024)</w:t>
      </w:r>
      <w:r w:rsidR="00291EEF" w:rsidRPr="00675DEC">
        <w:rPr>
          <w:rFonts w:ascii="Times New Roman" w:hAnsi="Times New Roman" w:cs="Times New Roman"/>
        </w:rPr>
        <w:fldChar w:fldCharType="end"/>
      </w:r>
      <w:r w:rsidRPr="00675DEC">
        <w:rPr>
          <w:rFonts w:ascii="Times New Roman" w:hAnsi="Times New Roman" w:cs="Times New Roman"/>
        </w:rPr>
        <w:t xml:space="preserve"> emphasize the need for systematic evaluation of health risks. This framework combines evidence from human studies, detailed product characterization, and mechanistic insights to establish a more robust risk–benefit assessment for fermented foods. Such an approach not only guides manufacturers in improving safety standards but also provides consumers with clearer health information, particularly for emerging and novel products. Transparent labeling—highlighting potential allergens, biogenic amine content, and storage requirements—represents another key strategy for reducing risk and empowering informed consumer choices. Complementing regulatory oversight, public awareness and education play a critical role in minimizing hazards, especially for homemade fermentation practices, where proper handling, fermentation time, and storage conditions are essential. Strengthening both regulation and consumer education will be pivotal in ensuring the safe integration of diverse fermented foods into global diets.</w:t>
      </w:r>
      <w:r w:rsidR="002A5908" w:rsidRPr="00675DEC">
        <w:rPr>
          <w:rFonts w:ascii="Times New Roman" w:hAnsi="Times New Roman" w:cs="Times New Roman"/>
        </w:rPr>
        <w:t xml:space="preserve"> Ensuring consumer protection will therefore require adaptive regulatory approaches capable of addressing this evolving landscape. </w:t>
      </w:r>
    </w:p>
    <w:p w14:paraId="3332E556" w14:textId="4089E876" w:rsidR="00370376" w:rsidRPr="00675DEC" w:rsidRDefault="00E141E1" w:rsidP="00967161">
      <w:pPr>
        <w:jc w:val="both"/>
        <w:rPr>
          <w:rFonts w:ascii="Times New Roman" w:hAnsi="Times New Roman" w:cs="Times New Roman"/>
          <w:b/>
          <w:bCs/>
        </w:rPr>
      </w:pPr>
      <w:r w:rsidRPr="00675DEC">
        <w:rPr>
          <w:rFonts w:ascii="Times New Roman" w:hAnsi="Times New Roman" w:cs="Times New Roman"/>
          <w:b/>
          <w:bCs/>
        </w:rPr>
        <w:t>8</w:t>
      </w:r>
      <w:r w:rsidR="00370376" w:rsidRPr="00675DEC">
        <w:rPr>
          <w:rFonts w:ascii="Times New Roman" w:hAnsi="Times New Roman" w:cs="Times New Roman"/>
          <w:b/>
          <w:bCs/>
        </w:rPr>
        <w:t xml:space="preserve">. </w:t>
      </w:r>
      <w:r w:rsidR="00140238">
        <w:rPr>
          <w:rFonts w:ascii="Times New Roman" w:hAnsi="Times New Roman" w:cs="Times New Roman"/>
          <w:b/>
          <w:bCs/>
        </w:rPr>
        <w:tab/>
      </w:r>
      <w:r w:rsidR="00370376" w:rsidRPr="00675DEC">
        <w:rPr>
          <w:rFonts w:ascii="Times New Roman" w:hAnsi="Times New Roman" w:cs="Times New Roman"/>
          <w:b/>
          <w:bCs/>
        </w:rPr>
        <w:t>Challenges and Future Perspectives</w:t>
      </w:r>
    </w:p>
    <w:p w14:paraId="71AB9A54" w14:textId="711C2EC3" w:rsidR="00370376" w:rsidRPr="00675DEC" w:rsidRDefault="00E141E1" w:rsidP="00967161">
      <w:pPr>
        <w:jc w:val="both"/>
        <w:rPr>
          <w:rFonts w:ascii="Times New Roman" w:hAnsi="Times New Roman" w:cs="Times New Roman"/>
          <w:b/>
          <w:bCs/>
        </w:rPr>
      </w:pPr>
      <w:r w:rsidRPr="00675DEC">
        <w:rPr>
          <w:rFonts w:ascii="Times New Roman" w:hAnsi="Times New Roman" w:cs="Times New Roman"/>
          <w:b/>
          <w:bCs/>
        </w:rPr>
        <w:t>8</w:t>
      </w:r>
      <w:r w:rsidR="00370376" w:rsidRPr="00675DEC">
        <w:rPr>
          <w:rFonts w:ascii="Times New Roman" w:hAnsi="Times New Roman" w:cs="Times New Roman"/>
          <w:b/>
          <w:bCs/>
        </w:rPr>
        <w:t xml:space="preserve">.1. </w:t>
      </w:r>
      <w:r w:rsidR="00140238">
        <w:rPr>
          <w:rFonts w:ascii="Times New Roman" w:hAnsi="Times New Roman" w:cs="Times New Roman"/>
          <w:b/>
          <w:bCs/>
        </w:rPr>
        <w:tab/>
      </w:r>
      <w:r w:rsidR="00370376" w:rsidRPr="00675DEC">
        <w:rPr>
          <w:rFonts w:ascii="Times New Roman" w:hAnsi="Times New Roman" w:cs="Times New Roman"/>
          <w:b/>
          <w:bCs/>
        </w:rPr>
        <w:t>Challenges</w:t>
      </w:r>
    </w:p>
    <w:p w14:paraId="5D94DEC4" w14:textId="706EFC5C" w:rsidR="00370376" w:rsidRPr="00675DEC" w:rsidRDefault="00484F71" w:rsidP="00140238">
      <w:pPr>
        <w:ind w:firstLine="720"/>
        <w:jc w:val="both"/>
        <w:rPr>
          <w:rFonts w:ascii="Times New Roman" w:hAnsi="Times New Roman" w:cs="Times New Roman"/>
        </w:rPr>
      </w:pPr>
      <w:r w:rsidRPr="00675DEC">
        <w:rPr>
          <w:rFonts w:ascii="Times New Roman" w:hAnsi="Times New Roman" w:cs="Times New Roman"/>
        </w:rPr>
        <w:t>Microbial biotransformation offers considerable potential for improving the functional and nutritional attributes of foods, yet several challenges must be overcome before its widespread application. A major limitation lies in the variability of microbial activity, which depends on substrate composition, fermentation conditions, and strain specificity. Such variability can result in inconsistencies in product quality and hinder the transition from laboratory-scale studies to industrial applications. Achieving process optimization at large scale, while ensuring microbial stability under fluctuating environmental conditions, remains a key bottleneck. Furthermore, the scale-up of fermentation systems introduces complex biological interactions that may compromise consistency and reproducibility. In addition to technical hurdles, economic constraints pose significant barriers: large-scale fermentation demands substantial capital investment in infrastructure and sustained costs for raw materials, energy, and maintenance. These financial and operational challenges complicate efforts to expand production while maintaining quality and sustainability.</w:t>
      </w:r>
    </w:p>
    <w:p w14:paraId="11E4D971" w14:textId="03736680" w:rsidR="00484F71" w:rsidRPr="00675DEC" w:rsidRDefault="00E141E1" w:rsidP="00967161">
      <w:pPr>
        <w:jc w:val="both"/>
        <w:rPr>
          <w:rFonts w:ascii="Times New Roman" w:hAnsi="Times New Roman" w:cs="Times New Roman"/>
          <w:b/>
          <w:bCs/>
        </w:rPr>
      </w:pPr>
      <w:r w:rsidRPr="00675DEC">
        <w:rPr>
          <w:rFonts w:ascii="Times New Roman" w:hAnsi="Times New Roman" w:cs="Times New Roman"/>
          <w:b/>
          <w:bCs/>
        </w:rPr>
        <w:t>8</w:t>
      </w:r>
      <w:r w:rsidR="00484F71" w:rsidRPr="00675DEC">
        <w:rPr>
          <w:rFonts w:ascii="Times New Roman" w:hAnsi="Times New Roman" w:cs="Times New Roman"/>
          <w:b/>
          <w:bCs/>
        </w:rPr>
        <w:t xml:space="preserve">.2. </w:t>
      </w:r>
      <w:r w:rsidR="00140238">
        <w:rPr>
          <w:rFonts w:ascii="Times New Roman" w:hAnsi="Times New Roman" w:cs="Times New Roman"/>
          <w:b/>
          <w:bCs/>
        </w:rPr>
        <w:tab/>
      </w:r>
      <w:r w:rsidR="00484F71" w:rsidRPr="00675DEC">
        <w:rPr>
          <w:rFonts w:ascii="Times New Roman" w:hAnsi="Times New Roman" w:cs="Times New Roman"/>
          <w:b/>
          <w:bCs/>
        </w:rPr>
        <w:t>Future Perspectives</w:t>
      </w:r>
    </w:p>
    <w:p w14:paraId="3DE19383" w14:textId="55E19A07" w:rsidR="00484F71" w:rsidRPr="00675DEC" w:rsidRDefault="00484F71" w:rsidP="00140238">
      <w:pPr>
        <w:ind w:firstLine="720"/>
        <w:jc w:val="both"/>
        <w:rPr>
          <w:rFonts w:ascii="Times New Roman" w:hAnsi="Times New Roman" w:cs="Times New Roman"/>
        </w:rPr>
      </w:pPr>
      <w:r w:rsidRPr="00675DEC">
        <w:rPr>
          <w:rFonts w:ascii="Times New Roman" w:hAnsi="Times New Roman" w:cs="Times New Roman"/>
        </w:rPr>
        <w:t xml:space="preserve">Future directions in food fermentation research should prioritize sustainability while enhancing the health-promoting properties of fermented products. A central focus lies in the </w:t>
      </w:r>
      <w:r w:rsidRPr="00675DEC">
        <w:rPr>
          <w:rFonts w:ascii="Times New Roman" w:hAnsi="Times New Roman" w:cs="Times New Roman"/>
        </w:rPr>
        <w:lastRenderedPageBreak/>
        <w:t xml:space="preserve">strategic selection of crop substrates with the capacity to generate bioactive compounds during fermentation. Certain crops, when fermented, release bioactive peptides, antioxidants, and other functional metabolites that contribute to improved health outcomes. Emphasizing substrates with high potential for bioactive production will allow researchers to optimize the nutritional and functional value of </w:t>
      </w:r>
      <w:proofErr w:type="spellStart"/>
      <w:r w:rsidRPr="00675DEC">
        <w:rPr>
          <w:rFonts w:ascii="Times New Roman" w:hAnsi="Times New Roman" w:cs="Times New Roman"/>
        </w:rPr>
        <w:t>biotransformed</w:t>
      </w:r>
      <w:proofErr w:type="spellEnd"/>
      <w:r w:rsidRPr="00675DEC">
        <w:rPr>
          <w:rFonts w:ascii="Times New Roman" w:hAnsi="Times New Roman" w:cs="Times New Roman"/>
        </w:rPr>
        <w:t xml:space="preserve"> foods while supporting sustainable food systems.</w:t>
      </w:r>
    </w:p>
    <w:p w14:paraId="4581F1D9" w14:textId="6C898F4A" w:rsidR="00484F71" w:rsidRPr="00675DEC" w:rsidRDefault="00484F71" w:rsidP="00140238">
      <w:pPr>
        <w:ind w:firstLine="720"/>
        <w:jc w:val="both"/>
        <w:rPr>
          <w:rFonts w:ascii="Times New Roman" w:hAnsi="Times New Roman" w:cs="Times New Roman"/>
        </w:rPr>
      </w:pPr>
      <w:r w:rsidRPr="00675DEC">
        <w:rPr>
          <w:rFonts w:ascii="Times New Roman" w:hAnsi="Times New Roman" w:cs="Times New Roman"/>
        </w:rPr>
        <w:t>The development of novel fermented foods represents a rapidly advancing frontier in food science. By carefully selecting raw materials and starter cultures, it is possible to design products with enhanced functional attributes and health benefits. Innovations in this area often involve the use of nontraditional substrates, the incorporation of novel microbial strains, or synergistic combinations of both. For example, introducing new microbial species as starter cultures or pairing unique substrates with tailored microbial consortia can generate distinctive bioactive profiles with added health value. Nonetheless, the successful commercialization of such products depends on rigorous safety validation and securing consumer acceptance.</w:t>
      </w:r>
    </w:p>
    <w:p w14:paraId="7826E63D" w14:textId="1F3EF4D9" w:rsidR="00420438" w:rsidRPr="00675DEC" w:rsidRDefault="00420438" w:rsidP="00140238">
      <w:pPr>
        <w:ind w:firstLine="720"/>
        <w:jc w:val="both"/>
        <w:rPr>
          <w:rFonts w:ascii="Times New Roman" w:hAnsi="Times New Roman" w:cs="Times New Roman"/>
        </w:rPr>
      </w:pPr>
      <w:r w:rsidRPr="00675DEC">
        <w:rPr>
          <w:rFonts w:ascii="Times New Roman" w:hAnsi="Times New Roman" w:cs="Times New Roman"/>
        </w:rPr>
        <w:t xml:space="preserve">Future research should place strong emphasis on innovative fermentation strategies that integrate synthetic biology to produce nutritious, sustainable, and high-quality foods, including plant-based alternatives. Emerging tools such as synthetic biology and metagenomics provide powerful avenues for designing engineered strains and microbial consortia tailored to specific functional outcomes, thereby improving both the efficiency and scalability of microbial biotransformation. </w:t>
      </w:r>
      <w:r w:rsidR="00F54E88" w:rsidRPr="00675DEC">
        <w:rPr>
          <w:rFonts w:ascii="Times New Roman" w:hAnsi="Times New Roman" w:cs="Times New Roman"/>
        </w:rPr>
        <w:t xml:space="preserve">In addition, harnessing agricultural byproducts and underutilized crops through precision fermentation, supported by advanced bioengineering techniques, represents a key opportunity for optimizing production processes and promoting sustainability. </w:t>
      </w:r>
      <w:r w:rsidRPr="00675DEC">
        <w:rPr>
          <w:rFonts w:ascii="Times New Roman" w:hAnsi="Times New Roman" w:cs="Times New Roman"/>
        </w:rPr>
        <w:t xml:space="preserve">Effective implementation of these approaches will require interdisciplinary collaboration among food scientists, microbiologists, and regulatory authorities to address scientific and safety challenges. </w:t>
      </w:r>
    </w:p>
    <w:p w14:paraId="00A52260" w14:textId="15352BE1" w:rsidR="00420438" w:rsidRPr="00675DEC" w:rsidRDefault="00F54E88" w:rsidP="00967161">
      <w:pPr>
        <w:jc w:val="both"/>
        <w:rPr>
          <w:rFonts w:ascii="Times New Roman" w:hAnsi="Times New Roman" w:cs="Times New Roman"/>
          <w:b/>
          <w:bCs/>
        </w:rPr>
      </w:pPr>
      <w:r w:rsidRPr="00675DEC">
        <w:rPr>
          <w:rFonts w:ascii="Times New Roman" w:hAnsi="Times New Roman" w:cs="Times New Roman"/>
          <w:b/>
          <w:bCs/>
        </w:rPr>
        <w:t>9</w:t>
      </w:r>
      <w:r w:rsidR="00420438" w:rsidRPr="00675DEC">
        <w:rPr>
          <w:rFonts w:ascii="Times New Roman" w:hAnsi="Times New Roman" w:cs="Times New Roman"/>
          <w:b/>
          <w:bCs/>
        </w:rPr>
        <w:t xml:space="preserve">. </w:t>
      </w:r>
      <w:r w:rsidR="00140238">
        <w:rPr>
          <w:rFonts w:ascii="Times New Roman" w:hAnsi="Times New Roman" w:cs="Times New Roman"/>
          <w:b/>
          <w:bCs/>
        </w:rPr>
        <w:tab/>
      </w:r>
      <w:r w:rsidR="00420438" w:rsidRPr="00675DEC">
        <w:rPr>
          <w:rFonts w:ascii="Times New Roman" w:hAnsi="Times New Roman" w:cs="Times New Roman"/>
          <w:b/>
          <w:bCs/>
        </w:rPr>
        <w:t>Conclusions</w:t>
      </w:r>
    </w:p>
    <w:p w14:paraId="64468690" w14:textId="0EE880C7" w:rsidR="00420438" w:rsidRPr="00675DEC" w:rsidRDefault="00ED318F" w:rsidP="00140238">
      <w:pPr>
        <w:ind w:firstLine="720"/>
        <w:jc w:val="both"/>
        <w:rPr>
          <w:rFonts w:ascii="Times New Roman" w:hAnsi="Times New Roman" w:cs="Times New Roman"/>
        </w:rPr>
      </w:pPr>
      <w:r w:rsidRPr="00675DEC">
        <w:rPr>
          <w:rFonts w:ascii="Times New Roman" w:hAnsi="Times New Roman" w:cs="Times New Roman"/>
        </w:rPr>
        <w:t>For thousands of years, fermented foods have played a central role in human diets, valued for their enhanced flavor, preservation, and nutritional benefits, long before the microbial processes behind them were understood. This review has highlighted the microbial and biochemical transformations that underpin these foods, emphasizing their functional contributions to health, including potential cognitive benefits. By integrating insights from microbial ecology, biochemistry, and food science, the evidence underscores the essential role of microorganisms in shaping the safety, quality, and health-promoting properties of fermented foods. Looking forward, advancing this understanding will be critical for developing innovative, sustainable, and health-oriented fermented products for future generations.</w:t>
      </w:r>
    </w:p>
    <w:p w14:paraId="518EE40A" w14:textId="77777777" w:rsidR="007E5CDD" w:rsidRPr="00675DEC" w:rsidRDefault="007E5CDD" w:rsidP="00967161">
      <w:pPr>
        <w:jc w:val="both"/>
        <w:rPr>
          <w:rFonts w:ascii="Times New Roman" w:hAnsi="Times New Roman" w:cs="Times New Roman"/>
        </w:rPr>
      </w:pPr>
    </w:p>
    <w:p w14:paraId="1270CC9E" w14:textId="7F378B3F" w:rsidR="00160C63" w:rsidRDefault="00160C63" w:rsidP="00967161">
      <w:pPr>
        <w:jc w:val="both"/>
        <w:rPr>
          <w:rFonts w:ascii="Times New Roman" w:hAnsi="Times New Roman" w:cs="Times New Roman"/>
          <w:b/>
          <w:bCs/>
          <w:i/>
        </w:rPr>
      </w:pPr>
    </w:p>
    <w:p w14:paraId="10E5F6C3" w14:textId="77777777" w:rsidR="00ED62BC" w:rsidRDefault="00ED62BC" w:rsidP="00967161">
      <w:pPr>
        <w:jc w:val="both"/>
        <w:rPr>
          <w:rFonts w:ascii="Times New Roman" w:hAnsi="Times New Roman" w:cs="Times New Roman"/>
          <w:b/>
          <w:bCs/>
        </w:rPr>
      </w:pPr>
    </w:p>
    <w:p w14:paraId="7B8576AA" w14:textId="77BA750D" w:rsidR="00E036F6" w:rsidRDefault="00E036F6" w:rsidP="00967161">
      <w:pPr>
        <w:jc w:val="both"/>
        <w:rPr>
          <w:rFonts w:ascii="Times New Roman" w:hAnsi="Times New Roman" w:cs="Times New Roman"/>
          <w:b/>
          <w:bCs/>
        </w:rPr>
      </w:pPr>
      <w:r>
        <w:rPr>
          <w:rFonts w:ascii="Times New Roman" w:hAnsi="Times New Roman" w:cs="Times New Roman"/>
          <w:b/>
          <w:bCs/>
        </w:rPr>
        <w:lastRenderedPageBreak/>
        <w:t>References</w:t>
      </w:r>
    </w:p>
    <w:p w14:paraId="25F3AE65" w14:textId="4E4761BD"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Pr>
          <w:rFonts w:ascii="Times New Roman" w:hAnsi="Times New Roman" w:cs="Times New Roman"/>
          <w:b/>
          <w:bCs/>
        </w:rPr>
        <w:fldChar w:fldCharType="begin" w:fldLock="1"/>
      </w:r>
      <w:r>
        <w:rPr>
          <w:rFonts w:ascii="Times New Roman" w:hAnsi="Times New Roman" w:cs="Times New Roman"/>
          <w:b/>
          <w:bCs/>
        </w:rPr>
        <w:instrText xml:space="preserve">ADDIN Mendeley Bibliography CSL_BIBLIOGRAPHY </w:instrText>
      </w:r>
      <w:r>
        <w:rPr>
          <w:rFonts w:ascii="Times New Roman" w:hAnsi="Times New Roman" w:cs="Times New Roman"/>
          <w:b/>
          <w:bCs/>
        </w:rPr>
        <w:fldChar w:fldCharType="separate"/>
      </w:r>
      <w:r w:rsidRPr="00E036F6">
        <w:rPr>
          <w:rFonts w:ascii="Times New Roman" w:hAnsi="Times New Roman" w:cs="Times New Roman"/>
          <w:noProof/>
          <w:kern w:val="0"/>
        </w:rPr>
        <w:t xml:space="preserve">Ahmed, M. I., Xu, X., Sulieman, A. A., Na, Y., &amp; Mahdi, A. A. (2020). The effect of fermentation time on in vitro bioavailability of iron, zinc, and calcium of kisra bread produced from koreeb (Dactyloctenium aegyptium) seeds flour. </w:t>
      </w:r>
      <w:r w:rsidRPr="00E036F6">
        <w:rPr>
          <w:rFonts w:ascii="Times New Roman" w:hAnsi="Times New Roman" w:cs="Times New Roman"/>
          <w:i/>
          <w:iCs/>
          <w:noProof/>
          <w:kern w:val="0"/>
        </w:rPr>
        <w:t>Microchemical Journal</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154</w:t>
      </w:r>
      <w:r w:rsidRPr="00E036F6">
        <w:rPr>
          <w:rFonts w:ascii="Times New Roman" w:hAnsi="Times New Roman" w:cs="Times New Roman"/>
          <w:noProof/>
          <w:kern w:val="0"/>
        </w:rPr>
        <w:t>(September 2019), 104644. https://doi.org/10.1016/j.microc.2020.104644</w:t>
      </w:r>
    </w:p>
    <w:p w14:paraId="10762233"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Álvarez, A., Rodríguez, A., Chaparro, S., Borrás, L. M., Rache, L. Y., Brijaldo, M. H., &amp; Martínez, J. J. (2025). Solid-State Fermentation as a Biotechnological Tool to Reduce Antinutrients and Increase Nutritional Content in Legumes and Cereals for Animal Feed. </w:t>
      </w:r>
      <w:r w:rsidRPr="00E036F6">
        <w:rPr>
          <w:rFonts w:ascii="Times New Roman" w:hAnsi="Times New Roman" w:cs="Times New Roman"/>
          <w:i/>
          <w:iCs/>
          <w:noProof/>
          <w:kern w:val="0"/>
        </w:rPr>
        <w:t>Fermentation</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11</w:t>
      </w:r>
      <w:r w:rsidRPr="00E036F6">
        <w:rPr>
          <w:rFonts w:ascii="Times New Roman" w:hAnsi="Times New Roman" w:cs="Times New Roman"/>
          <w:noProof/>
          <w:kern w:val="0"/>
        </w:rPr>
        <w:t>(7), 1–23. https://doi.org/10.3390/fermentation11070359</w:t>
      </w:r>
    </w:p>
    <w:p w14:paraId="1F0AB946"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Ansorena, D., &amp; Astiasarán, I. (2015). Fermented Foods: Composition and Health effects. </w:t>
      </w:r>
      <w:r w:rsidRPr="00E036F6">
        <w:rPr>
          <w:rFonts w:ascii="Times New Roman" w:hAnsi="Times New Roman" w:cs="Times New Roman"/>
          <w:i/>
          <w:iCs/>
          <w:noProof/>
          <w:kern w:val="0"/>
        </w:rPr>
        <w:t>Encyclopedia of Food and Health</w:t>
      </w:r>
      <w:r w:rsidRPr="00E036F6">
        <w:rPr>
          <w:rFonts w:ascii="Times New Roman" w:hAnsi="Times New Roman" w:cs="Times New Roman"/>
          <w:noProof/>
          <w:kern w:val="0"/>
        </w:rPr>
        <w:t>, 649–655. https://doi.org/10.1016/B978-0-12-384947-2.00285-3</w:t>
      </w:r>
    </w:p>
    <w:p w14:paraId="7972757D"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Bernaerts, T. M. M., Panozzo, A., Verhaegen, K. A. F., Gheysen, L., Foubert, I., Moldenaers, P., Hendrickx, M. E., &amp; Van Loey, A. M. (2018). Impact of different sequences of mechanical and thermal processing on the rheological properties of Porphyridium cruentum and Chlorella vulgaris as functional food ingredients. </w:t>
      </w:r>
      <w:r w:rsidRPr="00E036F6">
        <w:rPr>
          <w:rFonts w:ascii="Times New Roman" w:hAnsi="Times New Roman" w:cs="Times New Roman"/>
          <w:i/>
          <w:iCs/>
          <w:noProof/>
          <w:kern w:val="0"/>
        </w:rPr>
        <w:t>Food and Function</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9</w:t>
      </w:r>
      <w:r w:rsidRPr="00E036F6">
        <w:rPr>
          <w:rFonts w:ascii="Times New Roman" w:hAnsi="Times New Roman" w:cs="Times New Roman"/>
          <w:noProof/>
          <w:kern w:val="0"/>
        </w:rPr>
        <w:t>(4), 2433–2446. https://doi.org/10.1039/c8fo00261d</w:t>
      </w:r>
    </w:p>
    <w:p w14:paraId="37122C0E"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Binta Buba ADAMU, Gloria Imoh Bassey OBIOH, Roseline Rumi IDEH, &amp; Gbadebo Barnabas OLUKOTUN. (2025). The role of lactic acid bacteria in food, agriculture and industry: A review. </w:t>
      </w:r>
      <w:r w:rsidRPr="00E036F6">
        <w:rPr>
          <w:rFonts w:ascii="Times New Roman" w:hAnsi="Times New Roman" w:cs="Times New Roman"/>
          <w:i/>
          <w:iCs/>
          <w:noProof/>
          <w:kern w:val="0"/>
        </w:rPr>
        <w:t>GSC Biological and Pharmaceutical Sciences</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30</w:t>
      </w:r>
      <w:r w:rsidRPr="00E036F6">
        <w:rPr>
          <w:rFonts w:ascii="Times New Roman" w:hAnsi="Times New Roman" w:cs="Times New Roman"/>
          <w:noProof/>
          <w:kern w:val="0"/>
        </w:rPr>
        <w:t>(1), 099–106. https://doi.org/10.30574/gscbps.2025.30.1.0497</w:t>
      </w:r>
    </w:p>
    <w:p w14:paraId="4F30E170"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Bourdichon, F., Casaregola, S., Farrokh, C., Frisvad, J. C., Gerds, M. L., Hammes, W. P., Harnett, J., Huys, G., Laulund, S., Ouwehand, A., Powell, I. B., Prajapati, J. B., Seto, Y., Ter Schure, E., Van Boven, A., Vankerckhoven, V., Zgoda, A., Tuijtelaars, S., &amp; Hansen, E. B. (2012). Food fermentations: Microorganisms with technological beneficial use. </w:t>
      </w:r>
      <w:r w:rsidRPr="00E036F6">
        <w:rPr>
          <w:rFonts w:ascii="Times New Roman" w:hAnsi="Times New Roman" w:cs="Times New Roman"/>
          <w:i/>
          <w:iCs/>
          <w:noProof/>
          <w:kern w:val="0"/>
        </w:rPr>
        <w:t>International Journal of Food Microbiology</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154</w:t>
      </w:r>
      <w:r w:rsidRPr="00E036F6">
        <w:rPr>
          <w:rFonts w:ascii="Times New Roman" w:hAnsi="Times New Roman" w:cs="Times New Roman"/>
          <w:noProof/>
          <w:kern w:val="0"/>
        </w:rPr>
        <w:t>(3), 87–97. https://doi.org/10.1016/j.ijfoodmicro.2011.12.030</w:t>
      </w:r>
    </w:p>
    <w:p w14:paraId="2145630D"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Campbell-Platt, G. (1994). Fermented foods - a world perspective. </w:t>
      </w:r>
      <w:r w:rsidRPr="00E036F6">
        <w:rPr>
          <w:rFonts w:ascii="Times New Roman" w:hAnsi="Times New Roman" w:cs="Times New Roman"/>
          <w:i/>
          <w:iCs/>
          <w:noProof/>
          <w:kern w:val="0"/>
        </w:rPr>
        <w:t>Food Research International</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27</w:t>
      </w:r>
      <w:r w:rsidRPr="00E036F6">
        <w:rPr>
          <w:rFonts w:ascii="Times New Roman" w:hAnsi="Times New Roman" w:cs="Times New Roman"/>
          <w:noProof/>
          <w:kern w:val="0"/>
        </w:rPr>
        <w:t>(3), 253–257. https://doi.org/10.1016/0963-9969(94)90093-0</w:t>
      </w:r>
    </w:p>
    <w:p w14:paraId="7DF5A9A2"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Castro-Alba, V., Lazarte, C. E., Perez-Rea, D., Sandberg, A. S., Carlsson, N. G., Almgren, A., Bergenståhl, B., &amp; Granfeldt, Y. (2019). Effect of fermentation and dry roasting on the nutritional quality and sensory attributes of quinoa. </w:t>
      </w:r>
      <w:r w:rsidRPr="00E036F6">
        <w:rPr>
          <w:rFonts w:ascii="Times New Roman" w:hAnsi="Times New Roman" w:cs="Times New Roman"/>
          <w:i/>
          <w:iCs/>
          <w:noProof/>
          <w:kern w:val="0"/>
        </w:rPr>
        <w:t>Food Science and Nutrition</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7</w:t>
      </w:r>
      <w:r w:rsidRPr="00E036F6">
        <w:rPr>
          <w:rFonts w:ascii="Times New Roman" w:hAnsi="Times New Roman" w:cs="Times New Roman"/>
          <w:noProof/>
          <w:kern w:val="0"/>
        </w:rPr>
        <w:t>(12), 3902–3911. https://doi.org/10.1002/fsn3.1247</w:t>
      </w:r>
    </w:p>
    <w:p w14:paraId="5479A9BB"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Chis, M. S., Paucean, A., Man, S. M., Bonta, V., Pop, A., Stan, L., Beldean (Tatar), B. V., Pop, C. R., Muresan, V., &amp; Muste, S. (2020). Effect of rice flour fermentation with lactobacillus spicheri DSM 15429 on the nutritional features of gluten-free muffins. </w:t>
      </w:r>
      <w:r w:rsidRPr="00E036F6">
        <w:rPr>
          <w:rFonts w:ascii="Times New Roman" w:hAnsi="Times New Roman" w:cs="Times New Roman"/>
          <w:i/>
          <w:iCs/>
          <w:noProof/>
          <w:kern w:val="0"/>
        </w:rPr>
        <w:t>Foods</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9</w:t>
      </w:r>
      <w:r w:rsidRPr="00E036F6">
        <w:rPr>
          <w:rFonts w:ascii="Times New Roman" w:hAnsi="Times New Roman" w:cs="Times New Roman"/>
          <w:noProof/>
          <w:kern w:val="0"/>
        </w:rPr>
        <w:t>(6). https://doi.org/10.3390/foods9060822</w:t>
      </w:r>
    </w:p>
    <w:p w14:paraId="5A714AC4"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Cizeikiene, D., Juodeikiene, G., Bartkiene, E., Damasius, J., &amp; Paskevicius, A. (2015). Phytase activity of lactic acid bacteria and their impact on the solubility of minerals from wholemeal wheat bread. </w:t>
      </w:r>
      <w:r w:rsidRPr="00E036F6">
        <w:rPr>
          <w:rFonts w:ascii="Times New Roman" w:hAnsi="Times New Roman" w:cs="Times New Roman"/>
          <w:i/>
          <w:iCs/>
          <w:noProof/>
          <w:kern w:val="0"/>
        </w:rPr>
        <w:t>International Journal of Food Sciences and Nutrition</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66</w:t>
      </w:r>
      <w:r w:rsidRPr="00E036F6">
        <w:rPr>
          <w:rFonts w:ascii="Times New Roman" w:hAnsi="Times New Roman" w:cs="Times New Roman"/>
          <w:noProof/>
          <w:kern w:val="0"/>
        </w:rPr>
        <w:t>(7), 736–742. https://doi.org/10.3109/09637486.2015.1088939</w:t>
      </w:r>
    </w:p>
    <w:p w14:paraId="474E2741"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lastRenderedPageBreak/>
        <w:t xml:space="preserve">Cuamatzin‐garcía, L., Rodríguez‐rugarcía, P., El‐kassis, E. G., Galicia, G., Meza‐jiménez, M. de L., Baños‐lara, M. D. R., Zaragoza‐maldonado, D. S., &amp; Pérez‐armendáriz, B. (2022). Traditional Fermented Foods and Beverages from around the World and Their Health Benefits. </w:t>
      </w:r>
      <w:r w:rsidRPr="00E036F6">
        <w:rPr>
          <w:rFonts w:ascii="Times New Roman" w:hAnsi="Times New Roman" w:cs="Times New Roman"/>
          <w:i/>
          <w:iCs/>
          <w:noProof/>
          <w:kern w:val="0"/>
        </w:rPr>
        <w:t>Microorganisms</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10</w:t>
      </w:r>
      <w:r w:rsidRPr="00E036F6">
        <w:rPr>
          <w:rFonts w:ascii="Times New Roman" w:hAnsi="Times New Roman" w:cs="Times New Roman"/>
          <w:noProof/>
          <w:kern w:val="0"/>
        </w:rPr>
        <w:t>(6), 1–18. https://doi.org/10.3390/microorganisms10061151</w:t>
      </w:r>
    </w:p>
    <w:p w14:paraId="1C44D197"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Curiel, J. A., Coda, R., Centomani, I., Summo, C., Gobbetti, M., &amp; Rizzello, C. G. (2015). Exploitation of the nutritional and functional characteristics of traditional Italian legumes: The potential of sourdough fermentation. </w:t>
      </w:r>
      <w:r w:rsidRPr="00E036F6">
        <w:rPr>
          <w:rFonts w:ascii="Times New Roman" w:hAnsi="Times New Roman" w:cs="Times New Roman"/>
          <w:i/>
          <w:iCs/>
          <w:noProof/>
          <w:kern w:val="0"/>
        </w:rPr>
        <w:t>International Journal of Food Microbiology</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196</w:t>
      </w:r>
      <w:r w:rsidRPr="00E036F6">
        <w:rPr>
          <w:rFonts w:ascii="Times New Roman" w:hAnsi="Times New Roman" w:cs="Times New Roman"/>
          <w:noProof/>
          <w:kern w:val="0"/>
        </w:rPr>
        <w:t>, 51–61. https://doi.org/10.1016/j.ijfoodmicro.2014.11.032</w:t>
      </w:r>
    </w:p>
    <w:p w14:paraId="172953B1"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Day, C. N., &amp; Morawicki, R. O. (2018). Effects of Fermentation by Yeast and Amylolytic Lactic Acid Bacteria on Grain Sorghum Protein Content and Digestibility. </w:t>
      </w:r>
      <w:r w:rsidRPr="00E036F6">
        <w:rPr>
          <w:rFonts w:ascii="Times New Roman" w:hAnsi="Times New Roman" w:cs="Times New Roman"/>
          <w:i/>
          <w:iCs/>
          <w:noProof/>
          <w:kern w:val="0"/>
        </w:rPr>
        <w:t>Journal of Food Quality</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2018</w:t>
      </w:r>
      <w:r w:rsidRPr="00E036F6">
        <w:rPr>
          <w:rFonts w:ascii="Times New Roman" w:hAnsi="Times New Roman" w:cs="Times New Roman"/>
          <w:noProof/>
          <w:kern w:val="0"/>
        </w:rPr>
        <w:t>. https://doi.org/10.1155/2018/3964392</w:t>
      </w:r>
    </w:p>
    <w:p w14:paraId="277C6BDE"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Delgado, S., Guadamuro, L., Flórez, A. B., Vázquez, L., &amp; Mayo, B. (2019). Fermentation of commercial soy beverages with lactobacilli and bifidobacteria strains featuring high β-glucosidase activity. </w:t>
      </w:r>
      <w:r w:rsidRPr="00E036F6">
        <w:rPr>
          <w:rFonts w:ascii="Times New Roman" w:hAnsi="Times New Roman" w:cs="Times New Roman"/>
          <w:i/>
          <w:iCs/>
          <w:noProof/>
          <w:kern w:val="0"/>
        </w:rPr>
        <w:t>Innovative Food Science and Emerging Technologies</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51</w:t>
      </w:r>
      <w:r w:rsidRPr="00E036F6">
        <w:rPr>
          <w:rFonts w:ascii="Times New Roman" w:hAnsi="Times New Roman" w:cs="Times New Roman"/>
          <w:noProof/>
          <w:kern w:val="0"/>
        </w:rPr>
        <w:t>(2017), 148–155. https://doi.org/10.1016/j.ifset.2018.03.018</w:t>
      </w:r>
    </w:p>
    <w:p w14:paraId="6B42F0D2"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Dimidi, E., Cox, S., Rossi, M., &amp; Whelan, K. (2019). Fermented Foods: Definitions and Characteristics , Gastrointestinal Health and Disease. </w:t>
      </w:r>
      <w:r w:rsidRPr="00E036F6">
        <w:rPr>
          <w:rFonts w:ascii="Times New Roman" w:hAnsi="Times New Roman" w:cs="Times New Roman"/>
          <w:i/>
          <w:iCs/>
          <w:noProof/>
          <w:kern w:val="0"/>
        </w:rPr>
        <w:t>MDPI: Nutrients</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11</w:t>
      </w:r>
      <w:r w:rsidRPr="00E036F6">
        <w:rPr>
          <w:rFonts w:ascii="Times New Roman" w:hAnsi="Times New Roman" w:cs="Times New Roman"/>
          <w:noProof/>
          <w:kern w:val="0"/>
        </w:rPr>
        <w:t>(8), 1–26. https://www.mdpi.com/2072-6643/11/8/1806</w:t>
      </w:r>
    </w:p>
    <w:p w14:paraId="021DABF1"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Donkor, E. S., Sosah, F. K., Odoom, A., Odai, B. T., &amp; Kunadu, A. P. H. (2025). How Long Do Microorganisms Survive and Persist in Food? A Systematic Review. </w:t>
      </w:r>
      <w:r w:rsidRPr="00E036F6">
        <w:rPr>
          <w:rFonts w:ascii="Times New Roman" w:hAnsi="Times New Roman" w:cs="Times New Roman"/>
          <w:i/>
          <w:iCs/>
          <w:noProof/>
          <w:kern w:val="0"/>
        </w:rPr>
        <w:t>Microorganisms</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13</w:t>
      </w:r>
      <w:r w:rsidRPr="00E036F6">
        <w:rPr>
          <w:rFonts w:ascii="Times New Roman" w:hAnsi="Times New Roman" w:cs="Times New Roman"/>
          <w:noProof/>
          <w:kern w:val="0"/>
        </w:rPr>
        <w:t>(4), 1–25. https://doi.org/10.3390/microorganisms13040901</w:t>
      </w:r>
    </w:p>
    <w:p w14:paraId="4759F592"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Fernandes, R. (2010). 1. Chilled and Frozen Raw Meat, Poultry and their Products. In </w:t>
      </w:r>
      <w:r w:rsidRPr="00E036F6">
        <w:rPr>
          <w:rFonts w:ascii="Times New Roman" w:hAnsi="Times New Roman" w:cs="Times New Roman"/>
          <w:i/>
          <w:iCs/>
          <w:noProof/>
          <w:kern w:val="0"/>
        </w:rPr>
        <w:t>Microbiology Handbook</w:t>
      </w:r>
      <w:r w:rsidRPr="00E036F6">
        <w:rPr>
          <w:rFonts w:ascii="Times New Roman" w:hAnsi="Times New Roman" w:cs="Times New Roman"/>
          <w:noProof/>
          <w:kern w:val="0"/>
        </w:rPr>
        <w:t>. https://doi.org/10.1039/9781847559821-00001</w:t>
      </w:r>
    </w:p>
    <w:p w14:paraId="612EC4A5"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Ferruzzi, M. G., Kruger, J., Mohamedshah, Z., Debelo, H., &amp; Taylor, J. R. N. (2020). Insights from in vitro exploration of factors influencing iron, zinc and provitamin A carotenoid bioaccessibility and intestinal absorption from cereals. </w:t>
      </w:r>
      <w:r w:rsidRPr="00E036F6">
        <w:rPr>
          <w:rFonts w:ascii="Times New Roman" w:hAnsi="Times New Roman" w:cs="Times New Roman"/>
          <w:i/>
          <w:iCs/>
          <w:noProof/>
          <w:kern w:val="0"/>
        </w:rPr>
        <w:t>Journal of Cereal Science</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96</w:t>
      </w:r>
      <w:r w:rsidRPr="00E036F6">
        <w:rPr>
          <w:rFonts w:ascii="Times New Roman" w:hAnsi="Times New Roman" w:cs="Times New Roman"/>
          <w:noProof/>
          <w:kern w:val="0"/>
        </w:rPr>
        <w:t>, 103126. https://doi.org/10.1016/j.jcs.2020.103126</w:t>
      </w:r>
    </w:p>
    <w:p w14:paraId="5A3AE048"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Filannino, P., Bai, Y., Di Cagno, R., Gobbetti, M., &amp; Gänzle, M. G. (2015). Metabolism of phenolic compounds by Lactobacillus spp. during fermentation of cherry juice and broccoli puree. </w:t>
      </w:r>
      <w:r w:rsidRPr="00E036F6">
        <w:rPr>
          <w:rFonts w:ascii="Times New Roman" w:hAnsi="Times New Roman" w:cs="Times New Roman"/>
          <w:i/>
          <w:iCs/>
          <w:noProof/>
          <w:kern w:val="0"/>
        </w:rPr>
        <w:t>Food Microbiology</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46</w:t>
      </w:r>
      <w:r w:rsidRPr="00E036F6">
        <w:rPr>
          <w:rFonts w:ascii="Times New Roman" w:hAnsi="Times New Roman" w:cs="Times New Roman"/>
          <w:noProof/>
          <w:kern w:val="0"/>
        </w:rPr>
        <w:t>, 272–279. https://doi.org/10.1016/j.fm.2014.08.018</w:t>
      </w:r>
    </w:p>
    <w:p w14:paraId="1FBB0B0A"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Fleet, G. H. (2007). Yeasts in foods and beverages: impact on product quality and safety. </w:t>
      </w:r>
      <w:r w:rsidRPr="00E036F6">
        <w:rPr>
          <w:rFonts w:ascii="Times New Roman" w:hAnsi="Times New Roman" w:cs="Times New Roman"/>
          <w:i/>
          <w:iCs/>
          <w:noProof/>
          <w:kern w:val="0"/>
        </w:rPr>
        <w:t>Current Opinion in Biotechnology</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18</w:t>
      </w:r>
      <w:r w:rsidRPr="00E036F6">
        <w:rPr>
          <w:rFonts w:ascii="Times New Roman" w:hAnsi="Times New Roman" w:cs="Times New Roman"/>
          <w:noProof/>
          <w:kern w:val="0"/>
        </w:rPr>
        <w:t>(2), 170–175. https://doi.org/10.1016/j.copbio.2007.01.010</w:t>
      </w:r>
    </w:p>
    <w:p w14:paraId="65A35326"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Flemming, H. C., Wingender, J., Szewzyk, U., Steinberg, P., Rice, S. A., &amp; Kjelleberg, S. (2016). Biofilms: An emergent form of bacterial life. </w:t>
      </w:r>
      <w:r w:rsidRPr="00E036F6">
        <w:rPr>
          <w:rFonts w:ascii="Times New Roman" w:hAnsi="Times New Roman" w:cs="Times New Roman"/>
          <w:i/>
          <w:iCs/>
          <w:noProof/>
          <w:kern w:val="0"/>
        </w:rPr>
        <w:t>Nature Reviews Microbiology</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14</w:t>
      </w:r>
      <w:r w:rsidRPr="00E036F6">
        <w:rPr>
          <w:rFonts w:ascii="Times New Roman" w:hAnsi="Times New Roman" w:cs="Times New Roman"/>
          <w:noProof/>
          <w:kern w:val="0"/>
        </w:rPr>
        <w:t>(9), 563–575. https://doi.org/10.1038/nrmicro.2016.94</w:t>
      </w:r>
    </w:p>
    <w:p w14:paraId="45B9D4D0"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Fox, P. F., Guinee, T. P., Cogan, T. M., &amp; McSweeney, P. L. H. (2016). Fundamentals of cheese science, second edition. </w:t>
      </w:r>
      <w:r w:rsidRPr="00E036F6">
        <w:rPr>
          <w:rFonts w:ascii="Times New Roman" w:hAnsi="Times New Roman" w:cs="Times New Roman"/>
          <w:i/>
          <w:iCs/>
          <w:noProof/>
          <w:kern w:val="0"/>
        </w:rPr>
        <w:t>Fundamentals of Cheese Science, Second Edition</w:t>
      </w:r>
      <w:r w:rsidRPr="00E036F6">
        <w:rPr>
          <w:rFonts w:ascii="Times New Roman" w:hAnsi="Times New Roman" w:cs="Times New Roman"/>
          <w:noProof/>
          <w:kern w:val="0"/>
        </w:rPr>
        <w:t>, 1–799. https://doi.org/10.1007/978-1-4899-7681-9</w:t>
      </w:r>
    </w:p>
    <w:p w14:paraId="0525FAA5"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Hajimohammadi, A., Mottaghitalab, M., &amp; Hashemi, M. (2020). Effects of microbial fermented </w:t>
      </w:r>
      <w:r w:rsidRPr="00E036F6">
        <w:rPr>
          <w:rFonts w:ascii="Times New Roman" w:hAnsi="Times New Roman" w:cs="Times New Roman"/>
          <w:noProof/>
          <w:kern w:val="0"/>
        </w:rPr>
        <w:lastRenderedPageBreak/>
        <w:t xml:space="preserve">sesame meal and enzyme supplementation on the intestinal morphology, microbiota, pH, tibia bone and blood parameters of broiler chicks. </w:t>
      </w:r>
      <w:r w:rsidRPr="00E036F6">
        <w:rPr>
          <w:rFonts w:ascii="Times New Roman" w:hAnsi="Times New Roman" w:cs="Times New Roman"/>
          <w:i/>
          <w:iCs/>
          <w:noProof/>
          <w:kern w:val="0"/>
        </w:rPr>
        <w:t>Italian Journal of Animal Science</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19</w:t>
      </w:r>
      <w:r w:rsidRPr="00E036F6">
        <w:rPr>
          <w:rFonts w:ascii="Times New Roman" w:hAnsi="Times New Roman" w:cs="Times New Roman"/>
          <w:noProof/>
          <w:kern w:val="0"/>
        </w:rPr>
        <w:t>(1), 457–467. https://doi.org/10.1080/1828051X.2020.1755378</w:t>
      </w:r>
    </w:p>
    <w:p w14:paraId="1D0D3F92"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Hendek Ertop, M., &amp; Bektaş, M. (2018). Enhancement of Bioavailable Micronutrients and Reduction of Antinutrients in Foods With Some Processes. </w:t>
      </w:r>
      <w:r w:rsidRPr="00E036F6">
        <w:rPr>
          <w:rFonts w:ascii="Times New Roman" w:hAnsi="Times New Roman" w:cs="Times New Roman"/>
          <w:i/>
          <w:iCs/>
          <w:noProof/>
          <w:kern w:val="0"/>
        </w:rPr>
        <w:t>Food and Health</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4</w:t>
      </w:r>
      <w:r w:rsidRPr="00E036F6">
        <w:rPr>
          <w:rFonts w:ascii="Times New Roman" w:hAnsi="Times New Roman" w:cs="Times New Roman"/>
          <w:noProof/>
          <w:kern w:val="0"/>
        </w:rPr>
        <w:t>(3), 159–165. https://doi.org/10.3153/fh18016</w:t>
      </w:r>
    </w:p>
    <w:p w14:paraId="204C7D49"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Idate, A., Shah, R., Gaikwad, V., Kumathekar, S., &amp; Temgire, S. (2021). A comprehensive review on antinutritional factors of chickpea (Cicer arietinum L.). </w:t>
      </w:r>
      <w:r w:rsidRPr="00E036F6">
        <w:rPr>
          <w:rFonts w:ascii="Times New Roman" w:hAnsi="Times New Roman" w:cs="Times New Roman"/>
          <w:i/>
          <w:iCs/>
          <w:noProof/>
          <w:kern w:val="0"/>
        </w:rPr>
        <w:t>The Pharma Innovation</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10</w:t>
      </w:r>
      <w:r w:rsidRPr="00E036F6">
        <w:rPr>
          <w:rFonts w:ascii="Times New Roman" w:hAnsi="Times New Roman" w:cs="Times New Roman"/>
          <w:noProof/>
          <w:kern w:val="0"/>
        </w:rPr>
        <w:t>(5), 816–823. https://doi.org/10.22271/tpi.2021.v10.i5k.6306</w:t>
      </w:r>
    </w:p>
    <w:p w14:paraId="316F2AAB"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K.A. Usha KIRAN1, K.A. Anu APPAIAH2*, S. A. (2012). </w:t>
      </w:r>
      <w:r w:rsidRPr="00E036F6">
        <w:rPr>
          <w:rFonts w:ascii="Times New Roman" w:hAnsi="Times New Roman" w:cs="Times New Roman"/>
          <w:i/>
          <w:iCs/>
          <w:noProof/>
          <w:kern w:val="0"/>
        </w:rPr>
        <w:t>Research Article Extension of Shelf Life of Curd – an Indian Fermented Milk By Using a New Isolate of Brevibacillus Brevis Strain As Starter Culture</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10</w:t>
      </w:r>
      <w:r w:rsidRPr="00E036F6">
        <w:rPr>
          <w:rFonts w:ascii="Times New Roman" w:hAnsi="Times New Roman" w:cs="Times New Roman"/>
          <w:noProof/>
          <w:kern w:val="0"/>
        </w:rPr>
        <w:t>(January 2012), 48–55.</w:t>
      </w:r>
    </w:p>
    <w:p w14:paraId="10C4B119"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Kumari, M., &amp; Platel, K. (2020). Impact of soaking, germination, fermentation, and thermal processing on the bioaccessibility of trace minerals from food grains. </w:t>
      </w:r>
      <w:r w:rsidRPr="00E036F6">
        <w:rPr>
          <w:rFonts w:ascii="Times New Roman" w:hAnsi="Times New Roman" w:cs="Times New Roman"/>
          <w:i/>
          <w:iCs/>
          <w:noProof/>
          <w:kern w:val="0"/>
        </w:rPr>
        <w:t>Journal of Food Processing and Preservation</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44</w:t>
      </w:r>
      <w:r w:rsidRPr="00E036F6">
        <w:rPr>
          <w:rFonts w:ascii="Times New Roman" w:hAnsi="Times New Roman" w:cs="Times New Roman"/>
          <w:noProof/>
          <w:kern w:val="0"/>
        </w:rPr>
        <w:t>(10), 1–8. https://doi.org/10.1111/jfpp.14752</w:t>
      </w:r>
    </w:p>
    <w:p w14:paraId="64CAD0CA"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L., V. A., G., A. A., B., Y., &amp; J., A. (2017). Shelf life extension study of ogi and fufu using bacteriocin isolated from Lactobacillus acidophilus of fermented dairy products. </w:t>
      </w:r>
      <w:r w:rsidRPr="00E036F6">
        <w:rPr>
          <w:rFonts w:ascii="Times New Roman" w:hAnsi="Times New Roman" w:cs="Times New Roman"/>
          <w:i/>
          <w:iCs/>
          <w:noProof/>
          <w:kern w:val="0"/>
        </w:rPr>
        <w:t>African Journal of Microbiology Research</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11</w:t>
      </w:r>
      <w:r w:rsidRPr="00E036F6">
        <w:rPr>
          <w:rFonts w:ascii="Times New Roman" w:hAnsi="Times New Roman" w:cs="Times New Roman"/>
          <w:noProof/>
          <w:kern w:val="0"/>
        </w:rPr>
        <w:t>(32), 1286–1293. https://doi.org/10.5897/ajmr2017.8620</w:t>
      </w:r>
    </w:p>
    <w:p w14:paraId="53B8C4E0"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Lau, S. W., Chong, A. Q., Chin, N. L., Talib, R. A., &amp; Basha, R. K. (2021). Sourdough microbiome comparison and benefits. </w:t>
      </w:r>
      <w:r w:rsidRPr="00E036F6">
        <w:rPr>
          <w:rFonts w:ascii="Times New Roman" w:hAnsi="Times New Roman" w:cs="Times New Roman"/>
          <w:i/>
          <w:iCs/>
          <w:noProof/>
          <w:kern w:val="0"/>
        </w:rPr>
        <w:t>Microorganisms</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9</w:t>
      </w:r>
      <w:r w:rsidRPr="00E036F6">
        <w:rPr>
          <w:rFonts w:ascii="Times New Roman" w:hAnsi="Times New Roman" w:cs="Times New Roman"/>
          <w:noProof/>
          <w:kern w:val="0"/>
        </w:rPr>
        <w:t>(7). https://doi.org/10.3390/microorganisms9071355</w:t>
      </w:r>
    </w:p>
    <w:p w14:paraId="7265AA00"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Leistner, L., &amp; Gorris, L. G. M. (1995). Food preservation by hurdle technology. </w:t>
      </w:r>
      <w:r w:rsidRPr="00E036F6">
        <w:rPr>
          <w:rFonts w:ascii="Times New Roman" w:hAnsi="Times New Roman" w:cs="Times New Roman"/>
          <w:i/>
          <w:iCs/>
          <w:noProof/>
          <w:kern w:val="0"/>
        </w:rPr>
        <w:t>Trends in Food Science and Technology</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6</w:t>
      </w:r>
      <w:r w:rsidRPr="00E036F6">
        <w:rPr>
          <w:rFonts w:ascii="Times New Roman" w:hAnsi="Times New Roman" w:cs="Times New Roman"/>
          <w:noProof/>
          <w:kern w:val="0"/>
        </w:rPr>
        <w:t>(2), 41–46. https://doi.org/10.1016/S0924-2244(00)88941-4</w:t>
      </w:r>
    </w:p>
    <w:p w14:paraId="4137C008"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Leyer, G. J., &amp; Johnson, E. A. (1993). Acid adaptation induces cross-protection against environmental stresses in Salmonella typhimurium. </w:t>
      </w:r>
      <w:r w:rsidRPr="00E036F6">
        <w:rPr>
          <w:rFonts w:ascii="Times New Roman" w:hAnsi="Times New Roman" w:cs="Times New Roman"/>
          <w:i/>
          <w:iCs/>
          <w:noProof/>
          <w:kern w:val="0"/>
        </w:rPr>
        <w:t>Applied and Environmental Microbiology</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59</w:t>
      </w:r>
      <w:r w:rsidRPr="00E036F6">
        <w:rPr>
          <w:rFonts w:ascii="Times New Roman" w:hAnsi="Times New Roman" w:cs="Times New Roman"/>
          <w:noProof/>
          <w:kern w:val="0"/>
        </w:rPr>
        <w:t>(6), 1842–1847. https://doi.org/10.1128/aem.59.6.1842-1847.1993</w:t>
      </w:r>
    </w:p>
    <w:p w14:paraId="12CEBA77"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Li, Y., Fu, L., Chen, Y., Yang, H., Xiao, Y., Ren, Y., &amp; Wang, C. (2025). Integrated Metabolome and Microbiome Analysis Reveals the Regulatory Effects of Fermented Soybean Meal on the Gut Microbiota of Late Gestation. </w:t>
      </w:r>
      <w:r w:rsidRPr="00E036F6">
        <w:rPr>
          <w:rFonts w:ascii="Times New Roman" w:hAnsi="Times New Roman" w:cs="Times New Roman"/>
          <w:i/>
          <w:iCs/>
          <w:noProof/>
          <w:kern w:val="0"/>
        </w:rPr>
        <w:t>Fermentation</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11</w:t>
      </w:r>
      <w:r w:rsidRPr="00E036F6">
        <w:rPr>
          <w:rFonts w:ascii="Times New Roman" w:hAnsi="Times New Roman" w:cs="Times New Roman"/>
          <w:noProof/>
          <w:kern w:val="0"/>
        </w:rPr>
        <w:t>(6), 1–17. https://doi.org/10.3390/fermentation11060315</w:t>
      </w:r>
    </w:p>
    <w:p w14:paraId="1FD42C9E"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Liang, J., Han, B. Z., Nout, M. J. R., &amp; Hamer, R. J. (2008). Effects of soaking, germination and fermentation on phytic acid, total and in vitro soluble zinc in brown rice. </w:t>
      </w:r>
      <w:r w:rsidRPr="00E036F6">
        <w:rPr>
          <w:rFonts w:ascii="Times New Roman" w:hAnsi="Times New Roman" w:cs="Times New Roman"/>
          <w:i/>
          <w:iCs/>
          <w:noProof/>
          <w:kern w:val="0"/>
        </w:rPr>
        <w:t>Food Chemistry</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110</w:t>
      </w:r>
      <w:r w:rsidRPr="00E036F6">
        <w:rPr>
          <w:rFonts w:ascii="Times New Roman" w:hAnsi="Times New Roman" w:cs="Times New Roman"/>
          <w:noProof/>
          <w:kern w:val="0"/>
        </w:rPr>
        <w:t>(4), 821–828. https://doi.org/10.1016/j.foodchem.2008.02.064</w:t>
      </w:r>
    </w:p>
    <w:p w14:paraId="29C06485"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Liu, S. Q. (2003). Practical implications of lactate and pyruvate metabolism by lactic acid bacteria in food and beverage fermentations. </w:t>
      </w:r>
      <w:r w:rsidRPr="00E036F6">
        <w:rPr>
          <w:rFonts w:ascii="Times New Roman" w:hAnsi="Times New Roman" w:cs="Times New Roman"/>
          <w:i/>
          <w:iCs/>
          <w:noProof/>
          <w:kern w:val="0"/>
        </w:rPr>
        <w:t>International Journal of Food Microbiology</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83</w:t>
      </w:r>
      <w:r w:rsidRPr="00E036F6">
        <w:rPr>
          <w:rFonts w:ascii="Times New Roman" w:hAnsi="Times New Roman" w:cs="Times New Roman"/>
          <w:noProof/>
          <w:kern w:val="0"/>
        </w:rPr>
        <w:t>(2), 115–131. https://doi.org/10.1016/S0168-1605(02)00366-5</w:t>
      </w:r>
    </w:p>
    <w:p w14:paraId="54DD01DB"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Liu, Y., Sun, J., Liu, X., Zheng, M., Ma, W., &amp; Jin, G. (2025). A multi-omics technology to the study of lactic acid bacteria responses to environmental stress: the past, current and future trends. </w:t>
      </w:r>
      <w:r w:rsidRPr="00E036F6">
        <w:rPr>
          <w:rFonts w:ascii="Times New Roman" w:hAnsi="Times New Roman" w:cs="Times New Roman"/>
          <w:i/>
          <w:iCs/>
          <w:noProof/>
          <w:kern w:val="0"/>
        </w:rPr>
        <w:t>Food Science and Human Wellness</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14</w:t>
      </w:r>
      <w:r w:rsidRPr="00E036F6">
        <w:rPr>
          <w:rFonts w:ascii="Times New Roman" w:hAnsi="Times New Roman" w:cs="Times New Roman"/>
          <w:noProof/>
          <w:kern w:val="0"/>
        </w:rPr>
        <w:t xml:space="preserve">(7), 1–13. </w:t>
      </w:r>
      <w:r w:rsidRPr="00E036F6">
        <w:rPr>
          <w:rFonts w:ascii="Times New Roman" w:hAnsi="Times New Roman" w:cs="Times New Roman"/>
          <w:noProof/>
          <w:kern w:val="0"/>
        </w:rPr>
        <w:lastRenderedPageBreak/>
        <w:t>https://doi.org/10.26599/FSHW.2024.9250152</w:t>
      </w:r>
    </w:p>
    <w:p w14:paraId="3D9D0999"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Machida, M., Yamada, O., &amp; Gomi, K. (2008). Genomics of aspergillus oryzae: learning from the history of koji mold and exploration of its future. </w:t>
      </w:r>
      <w:r w:rsidRPr="00E036F6">
        <w:rPr>
          <w:rFonts w:ascii="Times New Roman" w:hAnsi="Times New Roman" w:cs="Times New Roman"/>
          <w:i/>
          <w:iCs/>
          <w:noProof/>
          <w:kern w:val="0"/>
        </w:rPr>
        <w:t>DNA Research</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15</w:t>
      </w:r>
      <w:r w:rsidRPr="00E036F6">
        <w:rPr>
          <w:rFonts w:ascii="Times New Roman" w:hAnsi="Times New Roman" w:cs="Times New Roman"/>
          <w:noProof/>
          <w:kern w:val="0"/>
        </w:rPr>
        <w:t>(4), 173–183. https://doi.org/10.1093/dnares/dsn020</w:t>
      </w:r>
    </w:p>
    <w:p w14:paraId="4C8600A8"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Machlik, M. L., Hopstock, L. A., Wilsgaard, T., &amp; Hansson, P. (2021). Associations Between Intake of Fermented Dairy Products and Blood Lipid Concentrations Are Affected by Fat Content and Dairy Matrix – The Tromsø Study: Tromsø7. </w:t>
      </w:r>
      <w:r w:rsidRPr="00E036F6">
        <w:rPr>
          <w:rFonts w:ascii="Times New Roman" w:hAnsi="Times New Roman" w:cs="Times New Roman"/>
          <w:i/>
          <w:iCs/>
          <w:noProof/>
          <w:kern w:val="0"/>
        </w:rPr>
        <w:t>Frontiers in Nutrition</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8</w:t>
      </w:r>
      <w:r w:rsidRPr="00E036F6">
        <w:rPr>
          <w:rFonts w:ascii="Times New Roman" w:hAnsi="Times New Roman" w:cs="Times New Roman"/>
          <w:noProof/>
          <w:kern w:val="0"/>
        </w:rPr>
        <w:t>(November), 1–14. https://doi.org/10.3389/fnut.2021.773468</w:t>
      </w:r>
    </w:p>
    <w:p w14:paraId="4BD41136"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Makokha, A. O., Oniang’o, R. K., Njoroge, S. M., &amp; Kamar, O. K. (2002). Effect of traditional fermentation and malting on phytic acid and mineral availability from sorghum (Sorghum bicolor) and finger millet (Eleusine coracana) grain varieties grown in Kenya. </w:t>
      </w:r>
      <w:r w:rsidRPr="00E036F6">
        <w:rPr>
          <w:rFonts w:ascii="Times New Roman" w:hAnsi="Times New Roman" w:cs="Times New Roman"/>
          <w:i/>
          <w:iCs/>
          <w:noProof/>
          <w:kern w:val="0"/>
        </w:rPr>
        <w:t>Food and Nutrition Bulletin</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23</w:t>
      </w:r>
      <w:r w:rsidRPr="00E036F6">
        <w:rPr>
          <w:rFonts w:ascii="Times New Roman" w:hAnsi="Times New Roman" w:cs="Times New Roman"/>
          <w:noProof/>
          <w:kern w:val="0"/>
        </w:rPr>
        <w:t>(3 SUPP), 241–245. https://doi.org/10.1177/15648265020233s147</w:t>
      </w:r>
    </w:p>
    <w:p w14:paraId="21A518D7"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Marco, M. L., Heeney, D., Binda, S., Cifelli, C. J., Cotter, P. D., Foligné, B., Gänzle, M., Kort, R., Pasin, G., Pihlanto, A., Smid, E. J., &amp; Hutkins, R. (2017). Health benefits of fermented foods: microbiota and beyond. </w:t>
      </w:r>
      <w:r w:rsidRPr="00E036F6">
        <w:rPr>
          <w:rFonts w:ascii="Times New Roman" w:hAnsi="Times New Roman" w:cs="Times New Roman"/>
          <w:i/>
          <w:iCs/>
          <w:noProof/>
          <w:kern w:val="0"/>
        </w:rPr>
        <w:t>Current Opinion in Biotechnology</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44</w:t>
      </w:r>
      <w:r w:rsidRPr="00E036F6">
        <w:rPr>
          <w:rFonts w:ascii="Times New Roman" w:hAnsi="Times New Roman" w:cs="Times New Roman"/>
          <w:noProof/>
          <w:kern w:val="0"/>
        </w:rPr>
        <w:t>, 94–102. https://doi.org/10.1016/j.copbio.2016.11.010</w:t>
      </w:r>
    </w:p>
    <w:p w14:paraId="55B6A9E0"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Marsh, A. J., O’Sullivan, O., Hill, C., Ross, R. P., &amp; Cotter, P. D. (2014). Sequence-based analysis of the bacterial and fungal compositions of multiple kombucha (tea fungus) samples. </w:t>
      </w:r>
      <w:r w:rsidRPr="00E036F6">
        <w:rPr>
          <w:rFonts w:ascii="Times New Roman" w:hAnsi="Times New Roman" w:cs="Times New Roman"/>
          <w:i/>
          <w:iCs/>
          <w:noProof/>
          <w:kern w:val="0"/>
        </w:rPr>
        <w:t>Food Microbiology</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38</w:t>
      </w:r>
      <w:r w:rsidRPr="00E036F6">
        <w:rPr>
          <w:rFonts w:ascii="Times New Roman" w:hAnsi="Times New Roman" w:cs="Times New Roman"/>
          <w:noProof/>
          <w:kern w:val="0"/>
        </w:rPr>
        <w:t>, 171–178. https://doi.org/10.1016/j.fm.2013.09.003</w:t>
      </w:r>
    </w:p>
    <w:p w14:paraId="5B9FD1F0"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McFeeters, R. F. (1988). Effects of Fermentation on the Nutritional Properties of Food. </w:t>
      </w:r>
      <w:r w:rsidRPr="00E036F6">
        <w:rPr>
          <w:rFonts w:ascii="Times New Roman" w:hAnsi="Times New Roman" w:cs="Times New Roman"/>
          <w:i/>
          <w:iCs/>
          <w:noProof/>
          <w:kern w:val="0"/>
        </w:rPr>
        <w:t>Nutritional Evaluation of Food Processing</w:t>
      </w:r>
      <w:r w:rsidRPr="00E036F6">
        <w:rPr>
          <w:rFonts w:ascii="Times New Roman" w:hAnsi="Times New Roman" w:cs="Times New Roman"/>
          <w:noProof/>
          <w:kern w:val="0"/>
        </w:rPr>
        <w:t>, 423–446. https://doi.org/10.1007/978-94-011-7030-7_16</w:t>
      </w:r>
    </w:p>
    <w:p w14:paraId="1D45BCAE"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Montel, M. C., Buchin, S., Mallet, A., Delbes-Paus, C., Vuitton, D. A., Desmasures, N., &amp; Berthier, F. (2014). Traditional cheeses: Rich and diverse microbiota with associated benefits. </w:t>
      </w:r>
      <w:r w:rsidRPr="00E036F6">
        <w:rPr>
          <w:rFonts w:ascii="Times New Roman" w:hAnsi="Times New Roman" w:cs="Times New Roman"/>
          <w:i/>
          <w:iCs/>
          <w:noProof/>
          <w:kern w:val="0"/>
        </w:rPr>
        <w:t>International Journal of Food Microbiology</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177</w:t>
      </w:r>
      <w:r w:rsidRPr="00E036F6">
        <w:rPr>
          <w:rFonts w:ascii="Times New Roman" w:hAnsi="Times New Roman" w:cs="Times New Roman"/>
          <w:noProof/>
          <w:kern w:val="0"/>
        </w:rPr>
        <w:t>, 136–154. https://doi.org/10.1016/j.ijfoodmicro.2014.02.019</w:t>
      </w:r>
    </w:p>
    <w:p w14:paraId="1764268C"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Mukherjee, A., Gómez-Sala, B., O’Connor, E. M., Kenny, J. G., &amp; Cotter, P. D. (2022). Global Regulatory Frameworks for Fermented Foods: A Review. </w:t>
      </w:r>
      <w:r w:rsidRPr="00E036F6">
        <w:rPr>
          <w:rFonts w:ascii="Times New Roman" w:hAnsi="Times New Roman" w:cs="Times New Roman"/>
          <w:i/>
          <w:iCs/>
          <w:noProof/>
          <w:kern w:val="0"/>
        </w:rPr>
        <w:t>Frontiers in Nutrition</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9</w:t>
      </w:r>
      <w:r w:rsidRPr="00E036F6">
        <w:rPr>
          <w:rFonts w:ascii="Times New Roman" w:hAnsi="Times New Roman" w:cs="Times New Roman"/>
          <w:noProof/>
          <w:kern w:val="0"/>
        </w:rPr>
        <w:t>(May), 0–20. https://doi.org/10.3389/fnut.2022.902642</w:t>
      </w:r>
    </w:p>
    <w:p w14:paraId="78277956"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Nagarajan, M., Rajasekaran, B., &amp; Venkatachalam, K. (2022). Microbial metabolites in fermented food products and their potential benefits. </w:t>
      </w:r>
      <w:r w:rsidRPr="00E036F6">
        <w:rPr>
          <w:rFonts w:ascii="Times New Roman" w:hAnsi="Times New Roman" w:cs="Times New Roman"/>
          <w:i/>
          <w:iCs/>
          <w:noProof/>
          <w:kern w:val="0"/>
        </w:rPr>
        <w:t>International Food Research Journal</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29</w:t>
      </w:r>
      <w:r w:rsidRPr="00E036F6">
        <w:rPr>
          <w:rFonts w:ascii="Times New Roman" w:hAnsi="Times New Roman" w:cs="Times New Roman"/>
          <w:noProof/>
          <w:kern w:val="0"/>
        </w:rPr>
        <w:t>(3), 466–486. https://doi.org/10.47836/ifrj.29.3.01</w:t>
      </w:r>
    </w:p>
    <w:p w14:paraId="1D66C617"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Nank, A. (2024). </w:t>
      </w:r>
      <w:r w:rsidRPr="00E036F6">
        <w:rPr>
          <w:rFonts w:ascii="Times New Roman" w:hAnsi="Times New Roman" w:cs="Times New Roman"/>
          <w:i/>
          <w:iCs/>
          <w:noProof/>
          <w:kern w:val="0"/>
        </w:rPr>
        <w:t>Ensuring food safety through comprehensive microbiological analysis .</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8</w:t>
      </w:r>
      <w:r w:rsidRPr="00E036F6">
        <w:rPr>
          <w:rFonts w:ascii="Times New Roman" w:hAnsi="Times New Roman" w:cs="Times New Roman"/>
          <w:noProof/>
          <w:kern w:val="0"/>
        </w:rPr>
        <w:t>(3), 2020–2021. https://doi.org/10.35841/aafmy-8.3.205</w:t>
      </w:r>
    </w:p>
    <w:p w14:paraId="0ACA1EED"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Nkhata, S. G., Ayua, E., Kamau, E. H., &amp; Shingiro, J. B. (2018). Fermentation and germination improve nutritional value of cereals and legumes through activation of endogenous enzymes. </w:t>
      </w:r>
      <w:r w:rsidRPr="00E036F6">
        <w:rPr>
          <w:rFonts w:ascii="Times New Roman" w:hAnsi="Times New Roman" w:cs="Times New Roman"/>
          <w:i/>
          <w:iCs/>
          <w:noProof/>
          <w:kern w:val="0"/>
        </w:rPr>
        <w:t>Food Science and Nutrition</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6</w:t>
      </w:r>
      <w:r w:rsidRPr="00E036F6">
        <w:rPr>
          <w:rFonts w:ascii="Times New Roman" w:hAnsi="Times New Roman" w:cs="Times New Roman"/>
          <w:noProof/>
          <w:kern w:val="0"/>
        </w:rPr>
        <w:t>(8), 2446–2458. https://doi.org/10.1002/fsn3.846</w:t>
      </w:r>
    </w:p>
    <w:p w14:paraId="071110EA"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Nout, M. J. R., &amp; Kiers, J. L. (2005). Tempe fermentation, innovation and functionality: Update into the third millenium. </w:t>
      </w:r>
      <w:r w:rsidRPr="00E036F6">
        <w:rPr>
          <w:rFonts w:ascii="Times New Roman" w:hAnsi="Times New Roman" w:cs="Times New Roman"/>
          <w:i/>
          <w:iCs/>
          <w:noProof/>
          <w:kern w:val="0"/>
        </w:rPr>
        <w:t>Journal of Applied Microbiology</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98</w:t>
      </w:r>
      <w:r w:rsidRPr="00E036F6">
        <w:rPr>
          <w:rFonts w:ascii="Times New Roman" w:hAnsi="Times New Roman" w:cs="Times New Roman"/>
          <w:noProof/>
          <w:kern w:val="0"/>
        </w:rPr>
        <w:t>(4), 789–805. https://doi.org/10.1111/j.1365-2672.2004.02471.x</w:t>
      </w:r>
    </w:p>
    <w:p w14:paraId="34C297EE"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lastRenderedPageBreak/>
        <w:t xml:space="preserve">Nsogning Dongmo, S., Procopio, S., Sacher, B., &amp; Becker, T. (2016). Flavor of lactic acid fermented malt based beverages: Current status and perspectives. </w:t>
      </w:r>
      <w:r w:rsidRPr="00E036F6">
        <w:rPr>
          <w:rFonts w:ascii="Times New Roman" w:hAnsi="Times New Roman" w:cs="Times New Roman"/>
          <w:i/>
          <w:iCs/>
          <w:noProof/>
          <w:kern w:val="0"/>
        </w:rPr>
        <w:t>Trends in Food Science and Technology</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54</w:t>
      </w:r>
      <w:r w:rsidRPr="00E036F6">
        <w:rPr>
          <w:rFonts w:ascii="Times New Roman" w:hAnsi="Times New Roman" w:cs="Times New Roman"/>
          <w:noProof/>
          <w:kern w:val="0"/>
        </w:rPr>
        <w:t>, 37–51. https://doi.org/10.1016/j.tifs.2016.05.017</w:t>
      </w:r>
    </w:p>
    <w:p w14:paraId="284B64C6"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Olsen, M. A., Ketto, I. A., Øyaas, J., Abdelghani, A., Myhrer, K. S., &amp; Skeie, S. B. (2023). Influence of different genetic polymorphisms of αS1- and κ-casein on Havarti-type cheese: Effects on cheese-making efficiency and cheese quality. </w:t>
      </w:r>
      <w:r w:rsidRPr="00E036F6">
        <w:rPr>
          <w:rFonts w:ascii="Times New Roman" w:hAnsi="Times New Roman" w:cs="Times New Roman"/>
          <w:i/>
          <w:iCs/>
          <w:noProof/>
          <w:kern w:val="0"/>
        </w:rPr>
        <w:t>International Dairy Journal</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145</w:t>
      </w:r>
      <w:r w:rsidRPr="00E036F6">
        <w:rPr>
          <w:rFonts w:ascii="Times New Roman" w:hAnsi="Times New Roman" w:cs="Times New Roman"/>
          <w:noProof/>
          <w:kern w:val="0"/>
        </w:rPr>
        <w:t>. https://doi.org/10.1016/j.idairyj.2023.105736</w:t>
      </w:r>
    </w:p>
    <w:p w14:paraId="6F65B533"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Ozturk, O. K., &amp; Hamaker, B. R. (2023). Texturization of plant protein-based meat alternatives: Processing, base proteins, and other constructional ingredients. </w:t>
      </w:r>
      <w:r w:rsidRPr="00E036F6">
        <w:rPr>
          <w:rFonts w:ascii="Times New Roman" w:hAnsi="Times New Roman" w:cs="Times New Roman"/>
          <w:i/>
          <w:iCs/>
          <w:noProof/>
          <w:kern w:val="0"/>
        </w:rPr>
        <w:t>Future Foods</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8</w:t>
      </w:r>
      <w:r w:rsidRPr="00E036F6">
        <w:rPr>
          <w:rFonts w:ascii="Times New Roman" w:hAnsi="Times New Roman" w:cs="Times New Roman"/>
          <w:noProof/>
          <w:kern w:val="0"/>
        </w:rPr>
        <w:t>(June 2022), 100248. https://doi.org/10.1016/j.fufo.2023.100248</w:t>
      </w:r>
    </w:p>
    <w:p w14:paraId="2BE56B5A"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Park, I., &amp; Mannaa, M. (2025). Fermented Foods as Functional Systems: Microbial Communities and Metabolites Influencing Gut Health and Systemic Outcomes. </w:t>
      </w:r>
      <w:r w:rsidRPr="00E036F6">
        <w:rPr>
          <w:rFonts w:ascii="Times New Roman" w:hAnsi="Times New Roman" w:cs="Times New Roman"/>
          <w:i/>
          <w:iCs/>
          <w:noProof/>
          <w:kern w:val="0"/>
        </w:rPr>
        <w:t>Foods</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14</w:t>
      </w:r>
      <w:r w:rsidRPr="00E036F6">
        <w:rPr>
          <w:rFonts w:ascii="Times New Roman" w:hAnsi="Times New Roman" w:cs="Times New Roman"/>
          <w:noProof/>
          <w:kern w:val="0"/>
        </w:rPr>
        <w:t>(13), 1–15. https://doi.org/10.3390/foods14132292</w:t>
      </w:r>
    </w:p>
    <w:p w14:paraId="1B541F0F"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Pashaei, M., Zare, L., Khalili Sadrabad, E., Hosseini Sharif Abad, A., Mollakhalili-Meybodi, N., &amp; Abedi, A. S. (2022). The impacts of salt reduction strategies on technological characteristics of wheat bread: a review. </w:t>
      </w:r>
      <w:r w:rsidRPr="00E036F6">
        <w:rPr>
          <w:rFonts w:ascii="Times New Roman" w:hAnsi="Times New Roman" w:cs="Times New Roman"/>
          <w:i/>
          <w:iCs/>
          <w:noProof/>
          <w:kern w:val="0"/>
        </w:rPr>
        <w:t>Journal of Food Science and Technology</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59</w:t>
      </w:r>
      <w:r w:rsidRPr="00E036F6">
        <w:rPr>
          <w:rFonts w:ascii="Times New Roman" w:hAnsi="Times New Roman" w:cs="Times New Roman"/>
          <w:noProof/>
          <w:kern w:val="0"/>
        </w:rPr>
        <w:t>(11), 4141–4151. https://doi.org/10.1007/s13197-021-05263-6</w:t>
      </w:r>
    </w:p>
    <w:p w14:paraId="0538413E"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Raveendran, S., Parameswaran, B., Ummalyma, S. B., Abraham, A., Mathew, A. K., Madhavan, A., Rebello, S., &amp; Pandey, A. (2018). Applications of microbial enzymes in food industry. </w:t>
      </w:r>
      <w:r w:rsidRPr="00E036F6">
        <w:rPr>
          <w:rFonts w:ascii="Times New Roman" w:hAnsi="Times New Roman" w:cs="Times New Roman"/>
          <w:i/>
          <w:iCs/>
          <w:noProof/>
          <w:kern w:val="0"/>
        </w:rPr>
        <w:t>Food Technology and Biotechnology</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56</w:t>
      </w:r>
      <w:r w:rsidRPr="00E036F6">
        <w:rPr>
          <w:rFonts w:ascii="Times New Roman" w:hAnsi="Times New Roman" w:cs="Times New Roman"/>
          <w:noProof/>
          <w:kern w:val="0"/>
        </w:rPr>
        <w:t>(1), 16–30. https://doi.org/10.17113/ftb.56.01.18.5491</w:t>
      </w:r>
    </w:p>
    <w:p w14:paraId="5A2BA33D"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Regueiro, J., López-Fernández, O., Rial-Otero, R., Cancho-Grande, B., &amp; Simal-Gándara, J. (2015). A Review on the Fermentation of Foods and the Residues of Pesticides—Biotransformation of Pesticides and Effects on Fermentation and Food Quality. </w:t>
      </w:r>
      <w:r w:rsidRPr="00E036F6">
        <w:rPr>
          <w:rFonts w:ascii="Times New Roman" w:hAnsi="Times New Roman" w:cs="Times New Roman"/>
          <w:i/>
          <w:iCs/>
          <w:noProof/>
          <w:kern w:val="0"/>
        </w:rPr>
        <w:t>Critical Reviews in Food Science and Nutrition</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55</w:t>
      </w:r>
      <w:r w:rsidRPr="00E036F6">
        <w:rPr>
          <w:rFonts w:ascii="Times New Roman" w:hAnsi="Times New Roman" w:cs="Times New Roman"/>
          <w:noProof/>
          <w:kern w:val="0"/>
        </w:rPr>
        <w:t>(6), 839–863. https://doi.org/10.1080/10408398.2012.677872</w:t>
      </w:r>
    </w:p>
    <w:p w14:paraId="57225272"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Roselli, G. E., Kerruish, D. W. M., Crow, M., Smart, K. A., &amp; Powell, C. D. (2024). The two faces of microorganisms in traditional brewing and the implications for no- and low-alcohol beers. </w:t>
      </w:r>
      <w:r w:rsidRPr="00E036F6">
        <w:rPr>
          <w:rFonts w:ascii="Times New Roman" w:hAnsi="Times New Roman" w:cs="Times New Roman"/>
          <w:i/>
          <w:iCs/>
          <w:noProof/>
          <w:kern w:val="0"/>
        </w:rPr>
        <w:t>Frontiers in Microbiology</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15</w:t>
      </w:r>
      <w:r w:rsidRPr="00E036F6">
        <w:rPr>
          <w:rFonts w:ascii="Times New Roman" w:hAnsi="Times New Roman" w:cs="Times New Roman"/>
          <w:noProof/>
          <w:kern w:val="0"/>
        </w:rPr>
        <w:t>(February), 1–16. https://doi.org/10.3389/fmicb.2024.1346724</w:t>
      </w:r>
    </w:p>
    <w:p w14:paraId="5AC1BFD8"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Rosenberg, E., DeLong, E. F., Thompson, F., Lory, S., &amp; Stackebrandt, E. (2013). The prokaryotes: Applied bacteriology and biotechnology. </w:t>
      </w:r>
      <w:r w:rsidRPr="00E036F6">
        <w:rPr>
          <w:rFonts w:ascii="Times New Roman" w:hAnsi="Times New Roman" w:cs="Times New Roman"/>
          <w:i/>
          <w:iCs/>
          <w:noProof/>
          <w:kern w:val="0"/>
        </w:rPr>
        <w:t>The Prokaryotes: Applied Bacteriology and Biotechnology</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9783642313</w:t>
      </w:r>
      <w:r w:rsidRPr="00E036F6">
        <w:rPr>
          <w:rFonts w:ascii="Times New Roman" w:hAnsi="Times New Roman" w:cs="Times New Roman"/>
          <w:noProof/>
          <w:kern w:val="0"/>
        </w:rPr>
        <w:t>, 1–393. https://doi.org/10.1007/978-3-642-31331-8</w:t>
      </w:r>
    </w:p>
    <w:p w14:paraId="55E9B8E7"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Saha Turna, N., Chung, R., &amp; McIntyre, L. (2024). A review of biogenic amines in fermented foods: Occurrence and health effects. </w:t>
      </w:r>
      <w:r w:rsidRPr="00E036F6">
        <w:rPr>
          <w:rFonts w:ascii="Times New Roman" w:hAnsi="Times New Roman" w:cs="Times New Roman"/>
          <w:i/>
          <w:iCs/>
          <w:noProof/>
          <w:kern w:val="0"/>
        </w:rPr>
        <w:t>Heliyon</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10</w:t>
      </w:r>
      <w:r w:rsidRPr="00E036F6">
        <w:rPr>
          <w:rFonts w:ascii="Times New Roman" w:hAnsi="Times New Roman" w:cs="Times New Roman"/>
          <w:noProof/>
          <w:kern w:val="0"/>
        </w:rPr>
        <w:t>(2), e24501. https://doi.org/10.1016/j.heliyon.2024.e24501</w:t>
      </w:r>
    </w:p>
    <w:p w14:paraId="0267644B"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Samtiya, M., Aluko, R. E., &amp; Dhewa, T. (2020). Plant food anti-nutritional factors and their reduction strategies: an overview. </w:t>
      </w:r>
      <w:r w:rsidRPr="00E036F6">
        <w:rPr>
          <w:rFonts w:ascii="Times New Roman" w:hAnsi="Times New Roman" w:cs="Times New Roman"/>
          <w:i/>
          <w:iCs/>
          <w:noProof/>
          <w:kern w:val="0"/>
        </w:rPr>
        <w:t>Food Production, Processing and Nutrition</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2</w:t>
      </w:r>
      <w:r w:rsidRPr="00E036F6">
        <w:rPr>
          <w:rFonts w:ascii="Times New Roman" w:hAnsi="Times New Roman" w:cs="Times New Roman"/>
          <w:noProof/>
          <w:kern w:val="0"/>
        </w:rPr>
        <w:t>(1), 1–14. https://doi.org/10.1186/s43014-020-0020-5</w:t>
      </w:r>
    </w:p>
    <w:p w14:paraId="537F33B6"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lastRenderedPageBreak/>
        <w:t xml:space="preserve">Samtiya, M., Aluko, R. E., Puniya, A. K., &amp; Dhewa, T. (2021). Enhancing micronutrients bioavailability through fermentation of plant-based foods: A concise review. </w:t>
      </w:r>
      <w:r w:rsidRPr="00E036F6">
        <w:rPr>
          <w:rFonts w:ascii="Times New Roman" w:hAnsi="Times New Roman" w:cs="Times New Roman"/>
          <w:i/>
          <w:iCs/>
          <w:noProof/>
          <w:kern w:val="0"/>
        </w:rPr>
        <w:t>Fermentation</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7</w:t>
      </w:r>
      <w:r w:rsidRPr="00E036F6">
        <w:rPr>
          <w:rFonts w:ascii="Times New Roman" w:hAnsi="Times New Roman" w:cs="Times New Roman"/>
          <w:noProof/>
          <w:kern w:val="0"/>
        </w:rPr>
        <w:t>(2), 1–13. https://doi.org/10.3390/fermentation7020063</w:t>
      </w:r>
    </w:p>
    <w:p w14:paraId="51EFBC3D"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Sánchez-García, J., Asensio-Grau, A., García-Hernández, J., Heredia, A., &amp; Andrés, A. (2022). Nutritional and antioxidant changes in lentils and quinoa through fungal solid-state fermentation with Pleurotus ostreatus. </w:t>
      </w:r>
      <w:r w:rsidRPr="00E036F6">
        <w:rPr>
          <w:rFonts w:ascii="Times New Roman" w:hAnsi="Times New Roman" w:cs="Times New Roman"/>
          <w:i/>
          <w:iCs/>
          <w:noProof/>
          <w:kern w:val="0"/>
        </w:rPr>
        <w:t>Bioresources and Bioprocessing</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9</w:t>
      </w:r>
      <w:r w:rsidRPr="00E036F6">
        <w:rPr>
          <w:rFonts w:ascii="Times New Roman" w:hAnsi="Times New Roman" w:cs="Times New Roman"/>
          <w:noProof/>
          <w:kern w:val="0"/>
        </w:rPr>
        <w:t>(1). https://doi.org/10.1186/s40643-022-00542-2</w:t>
      </w:r>
    </w:p>
    <w:p w14:paraId="751548F3"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Sarvani, B. H., Suvarna, V. C., Kumar, K. H., Ranadev, P., &amp; Girisha, H. C. (2020). Effect of Processing and Fermentation on Functional Properties and on Anti-nutritional Factors in Horse Gram (Macrotyloma uniflorum). </w:t>
      </w:r>
      <w:r w:rsidRPr="00E036F6">
        <w:rPr>
          <w:rFonts w:ascii="Times New Roman" w:hAnsi="Times New Roman" w:cs="Times New Roman"/>
          <w:i/>
          <w:iCs/>
          <w:noProof/>
          <w:kern w:val="0"/>
        </w:rPr>
        <w:t>Current Journal of Applied Science and Technology</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39</w:t>
      </w:r>
      <w:r w:rsidRPr="00E036F6">
        <w:rPr>
          <w:rFonts w:ascii="Times New Roman" w:hAnsi="Times New Roman" w:cs="Times New Roman"/>
          <w:noProof/>
          <w:kern w:val="0"/>
        </w:rPr>
        <w:t>(37), 38–45. https://doi.org/10.9734/cjast/2020/v39i3731086</w:t>
      </w:r>
    </w:p>
    <w:p w14:paraId="4C9C757B"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Savaiano, D. A., &amp; Hutkins, R. W. (2021). Yogurt, cultured fermented milk, and health: A systematic review. </w:t>
      </w:r>
      <w:r w:rsidRPr="00E036F6">
        <w:rPr>
          <w:rFonts w:ascii="Times New Roman" w:hAnsi="Times New Roman" w:cs="Times New Roman"/>
          <w:i/>
          <w:iCs/>
          <w:noProof/>
          <w:kern w:val="0"/>
        </w:rPr>
        <w:t>Nutrition Reviews</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79</w:t>
      </w:r>
      <w:r w:rsidRPr="00E036F6">
        <w:rPr>
          <w:rFonts w:ascii="Times New Roman" w:hAnsi="Times New Roman" w:cs="Times New Roman"/>
          <w:noProof/>
          <w:kern w:val="0"/>
        </w:rPr>
        <w:t>(5), 599–614. https://doi.org/10.1093/nutrit/nuaa013</w:t>
      </w:r>
    </w:p>
    <w:p w14:paraId="2953DC68"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Sensoy, I. (2021). A review on the food digestion in the digestive tract and the used in vitro models. </w:t>
      </w:r>
      <w:r w:rsidRPr="00E036F6">
        <w:rPr>
          <w:rFonts w:ascii="Times New Roman" w:hAnsi="Times New Roman" w:cs="Times New Roman"/>
          <w:i/>
          <w:iCs/>
          <w:noProof/>
          <w:kern w:val="0"/>
        </w:rPr>
        <w:t>Current Research in Food Science</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4</w:t>
      </w:r>
      <w:r w:rsidRPr="00E036F6">
        <w:rPr>
          <w:rFonts w:ascii="Times New Roman" w:hAnsi="Times New Roman" w:cs="Times New Roman"/>
          <w:noProof/>
          <w:kern w:val="0"/>
        </w:rPr>
        <w:t>(February), 308–319. https://doi.org/10.1016/j.crfs.2021.04.004</w:t>
      </w:r>
    </w:p>
    <w:p w14:paraId="113B4AC4"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Settanni, L., &amp; Moschetti, G. (2010). Non-starter lactic acid bacteria used to improve cheese quality and provide health benefits. </w:t>
      </w:r>
      <w:r w:rsidRPr="00E036F6">
        <w:rPr>
          <w:rFonts w:ascii="Times New Roman" w:hAnsi="Times New Roman" w:cs="Times New Roman"/>
          <w:i/>
          <w:iCs/>
          <w:noProof/>
          <w:kern w:val="0"/>
        </w:rPr>
        <w:t>Food Microbiology</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27</w:t>
      </w:r>
      <w:r w:rsidRPr="00E036F6">
        <w:rPr>
          <w:rFonts w:ascii="Times New Roman" w:hAnsi="Times New Roman" w:cs="Times New Roman"/>
          <w:noProof/>
          <w:kern w:val="0"/>
        </w:rPr>
        <w:t>(6), 691–697. https://doi.org/10.1016/j.fm.2010.05.023</w:t>
      </w:r>
    </w:p>
    <w:p w14:paraId="2AAFF189"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Sharma, R., Garg, P., Kumar, P., Bhatia, S. K., &amp; Kulshrestha, S. (2020). Microbial fermentation and its role in quality improvement of fermented foods. </w:t>
      </w:r>
      <w:r w:rsidRPr="00E036F6">
        <w:rPr>
          <w:rFonts w:ascii="Times New Roman" w:hAnsi="Times New Roman" w:cs="Times New Roman"/>
          <w:i/>
          <w:iCs/>
          <w:noProof/>
          <w:kern w:val="0"/>
        </w:rPr>
        <w:t>Fermentation</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6</w:t>
      </w:r>
      <w:r w:rsidRPr="00E036F6">
        <w:rPr>
          <w:rFonts w:ascii="Times New Roman" w:hAnsi="Times New Roman" w:cs="Times New Roman"/>
          <w:noProof/>
          <w:kern w:val="0"/>
        </w:rPr>
        <w:t>(4), 1–20. https://doi.org/10.3390/fermentation6040106</w:t>
      </w:r>
    </w:p>
    <w:p w14:paraId="3AD1CE51"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Silva, J. J. Da. (2024). </w:t>
      </w:r>
      <w:r w:rsidRPr="00E036F6">
        <w:rPr>
          <w:rFonts w:ascii="Times New Roman" w:hAnsi="Times New Roman" w:cs="Times New Roman"/>
          <w:i/>
          <w:iCs/>
          <w:noProof/>
          <w:kern w:val="0"/>
        </w:rPr>
        <w:t>Microbial Dynamics in Fermented Foods: Health Implications, Cheese Production, and Advances in Analytical Techniques</w:t>
      </w:r>
      <w:r w:rsidRPr="00E036F6">
        <w:rPr>
          <w:rFonts w:ascii="Times New Roman" w:hAnsi="Times New Roman" w:cs="Times New Roman"/>
          <w:noProof/>
          <w:kern w:val="0"/>
        </w:rPr>
        <w:t>. https://doi.org/10.20944/preprints202408.1687.v1</w:t>
      </w:r>
    </w:p>
    <w:p w14:paraId="1DE4C016"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Smid, E. J., &amp; Lacroix, C. (2013). Microbe-microbe interactions in mixed culture food fermentations. </w:t>
      </w:r>
      <w:r w:rsidRPr="00E036F6">
        <w:rPr>
          <w:rFonts w:ascii="Times New Roman" w:hAnsi="Times New Roman" w:cs="Times New Roman"/>
          <w:i/>
          <w:iCs/>
          <w:noProof/>
          <w:kern w:val="0"/>
        </w:rPr>
        <w:t>Current Opinion in Biotechnology</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24</w:t>
      </w:r>
      <w:r w:rsidRPr="00E036F6">
        <w:rPr>
          <w:rFonts w:ascii="Times New Roman" w:hAnsi="Times New Roman" w:cs="Times New Roman"/>
          <w:noProof/>
          <w:kern w:val="0"/>
        </w:rPr>
        <w:t>(2), 148–154. https://doi.org/10.1016/j.copbio.2012.11.007</w:t>
      </w:r>
    </w:p>
    <w:p w14:paraId="6BA9CA7B"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Steensels, J., Snoek, T., Meersman, E., Nicolino, M. P., Voordeckers, K., &amp; Verstrepen, K. J. (2014). Improving industrial yeast strains: Exploiting natural and artificial diversity. </w:t>
      </w:r>
      <w:r w:rsidRPr="00E036F6">
        <w:rPr>
          <w:rFonts w:ascii="Times New Roman" w:hAnsi="Times New Roman" w:cs="Times New Roman"/>
          <w:i/>
          <w:iCs/>
          <w:noProof/>
          <w:kern w:val="0"/>
        </w:rPr>
        <w:t>FEMS Microbiology Reviews</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38</w:t>
      </w:r>
      <w:r w:rsidRPr="00E036F6">
        <w:rPr>
          <w:rFonts w:ascii="Times New Roman" w:hAnsi="Times New Roman" w:cs="Times New Roman"/>
          <w:noProof/>
          <w:kern w:val="0"/>
        </w:rPr>
        <w:t>(5), 947–995. https://doi.org/10.1111/1574-6976.12073</w:t>
      </w:r>
    </w:p>
    <w:p w14:paraId="6BC9BD41"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SVANBERG, U., LORRI, W., &amp; Sandberg, A. S. (1993). Lactic Fermentation of Non‐Tannin and High‐Tannin Cereals: Effects on In Vitro Estimation of Iron Availability and Phytate Hydrolysis. </w:t>
      </w:r>
      <w:r w:rsidRPr="00E036F6">
        <w:rPr>
          <w:rFonts w:ascii="Times New Roman" w:hAnsi="Times New Roman" w:cs="Times New Roman"/>
          <w:i/>
          <w:iCs/>
          <w:noProof/>
          <w:kern w:val="0"/>
        </w:rPr>
        <w:t>Journal of Food Science</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58</w:t>
      </w:r>
      <w:r w:rsidRPr="00E036F6">
        <w:rPr>
          <w:rFonts w:ascii="Times New Roman" w:hAnsi="Times New Roman" w:cs="Times New Roman"/>
          <w:noProof/>
          <w:kern w:val="0"/>
        </w:rPr>
        <w:t>(2), 408–412. https://doi.org/10.1111/j.1365-2621.1993.tb04286.x</w:t>
      </w:r>
    </w:p>
    <w:p w14:paraId="356E4819"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Tamang, J. P., Watanabe, K., &amp; Holzapfel, W. H. (2016). Review: Diversity of microorganisms in global fermented foods and beverages. </w:t>
      </w:r>
      <w:r w:rsidRPr="00E036F6">
        <w:rPr>
          <w:rFonts w:ascii="Times New Roman" w:hAnsi="Times New Roman" w:cs="Times New Roman"/>
          <w:i/>
          <w:iCs/>
          <w:noProof/>
          <w:kern w:val="0"/>
        </w:rPr>
        <w:t>Frontiers in Microbiology</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7</w:t>
      </w:r>
      <w:r w:rsidRPr="00E036F6">
        <w:rPr>
          <w:rFonts w:ascii="Times New Roman" w:hAnsi="Times New Roman" w:cs="Times New Roman"/>
          <w:noProof/>
          <w:kern w:val="0"/>
        </w:rPr>
        <w:t>(MAR). https://doi.org/10.3389/fmicb.2016.00377</w:t>
      </w:r>
    </w:p>
    <w:p w14:paraId="62D0A6B2"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Todorovic, S., Akpinar, A., Assunção, R., Bär, C., Bavaro, S. L., Berkel Kasikci, M., </w:t>
      </w:r>
      <w:r w:rsidRPr="00E036F6">
        <w:rPr>
          <w:rFonts w:ascii="Times New Roman" w:hAnsi="Times New Roman" w:cs="Times New Roman"/>
          <w:noProof/>
          <w:kern w:val="0"/>
        </w:rPr>
        <w:lastRenderedPageBreak/>
        <w:t xml:space="preserve">Domínguez-Soberanes, J., Capozzi, V., Cotter, P. D., Doo, E. H., Gündüz Ergün, B., Guzel, M., Harsa, H. S., Hastaoglu, E., Humblot, C., Hyseni, B., Hosoglu, M. I., Issa, A., Karakaş-Budak, B., … Vergères, G. (2024). Health benefits and risks of fermented foods—the PIMENTO initiative. </w:t>
      </w:r>
      <w:r w:rsidRPr="00E036F6">
        <w:rPr>
          <w:rFonts w:ascii="Times New Roman" w:hAnsi="Times New Roman" w:cs="Times New Roman"/>
          <w:i/>
          <w:iCs/>
          <w:noProof/>
          <w:kern w:val="0"/>
        </w:rPr>
        <w:t>Frontiers in Nutrition</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11</w:t>
      </w:r>
      <w:r w:rsidRPr="00E036F6">
        <w:rPr>
          <w:rFonts w:ascii="Times New Roman" w:hAnsi="Times New Roman" w:cs="Times New Roman"/>
          <w:noProof/>
          <w:kern w:val="0"/>
        </w:rPr>
        <w:t>(September), 1–14. https://doi.org/10.3389/fnut.2024.1458536</w:t>
      </w:r>
    </w:p>
    <w:p w14:paraId="7997DCAB"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Tsafrakidou, P., Michaelidou, A. M., &amp; Biliaderis, C. G. (2020). Fermented cereal-based products: Nutritional aspects, possible impact on gut microbiota and health implications. </w:t>
      </w:r>
      <w:r w:rsidRPr="00E036F6">
        <w:rPr>
          <w:rFonts w:ascii="Times New Roman" w:hAnsi="Times New Roman" w:cs="Times New Roman"/>
          <w:i/>
          <w:iCs/>
          <w:noProof/>
          <w:kern w:val="0"/>
        </w:rPr>
        <w:t>Foods</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9</w:t>
      </w:r>
      <w:r w:rsidRPr="00E036F6">
        <w:rPr>
          <w:rFonts w:ascii="Times New Roman" w:hAnsi="Times New Roman" w:cs="Times New Roman"/>
          <w:noProof/>
          <w:kern w:val="0"/>
        </w:rPr>
        <w:t>(6), 1–25. https://doi.org/10.3390/FOODS9060734</w:t>
      </w:r>
    </w:p>
    <w:p w14:paraId="51F97C70"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Tsai, P. C., Araujo, L. D., &amp; Tian, B. (2022). Varietal Aromas of Sauvignon Blanc: Impact of Oxidation and Antioxidants Used in Winemaking. </w:t>
      </w:r>
      <w:r w:rsidRPr="00E036F6">
        <w:rPr>
          <w:rFonts w:ascii="Times New Roman" w:hAnsi="Times New Roman" w:cs="Times New Roman"/>
          <w:i/>
          <w:iCs/>
          <w:noProof/>
          <w:kern w:val="0"/>
        </w:rPr>
        <w:t>Fermentation</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8</w:t>
      </w:r>
      <w:r w:rsidRPr="00E036F6">
        <w:rPr>
          <w:rFonts w:ascii="Times New Roman" w:hAnsi="Times New Roman" w:cs="Times New Roman"/>
          <w:noProof/>
          <w:kern w:val="0"/>
        </w:rPr>
        <w:t>(12). https://doi.org/10.3390/fermentation8120686</w:t>
      </w:r>
    </w:p>
    <w:p w14:paraId="6B27B950"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Xu, Y., Hlaing, M. M., Glagovskaia, O., Augustin, M. A., &amp; Terefe, N. S. (2020). Fermentation by probiotic lactobacillus gasseri strains enhances the carotenoid and fibre contents of carrot juice. </w:t>
      </w:r>
      <w:r w:rsidRPr="00E036F6">
        <w:rPr>
          <w:rFonts w:ascii="Times New Roman" w:hAnsi="Times New Roman" w:cs="Times New Roman"/>
          <w:i/>
          <w:iCs/>
          <w:noProof/>
          <w:kern w:val="0"/>
        </w:rPr>
        <w:t>Foods</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9</w:t>
      </w:r>
      <w:r w:rsidRPr="00E036F6">
        <w:rPr>
          <w:rFonts w:ascii="Times New Roman" w:hAnsi="Times New Roman" w:cs="Times New Roman"/>
          <w:noProof/>
          <w:kern w:val="0"/>
        </w:rPr>
        <w:t>(12). https://doi.org/10.3390/foods9121803</w:t>
      </w:r>
    </w:p>
    <w:p w14:paraId="6DFD3017"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Yegrem, L., Mengestu, D., Legesse, O., Abebe, W., &amp; Girma, N. (2022). Nutritional compositions and functional properties of New Ethiopian chickpea varieties: Effects of variety, grown environment and season. </w:t>
      </w:r>
      <w:r w:rsidRPr="00E036F6">
        <w:rPr>
          <w:rFonts w:ascii="Times New Roman" w:hAnsi="Times New Roman" w:cs="Times New Roman"/>
          <w:i/>
          <w:iCs/>
          <w:noProof/>
          <w:kern w:val="0"/>
        </w:rPr>
        <w:t>International Journal of Food Properties</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25</w:t>
      </w:r>
      <w:r w:rsidRPr="00E036F6">
        <w:rPr>
          <w:rFonts w:ascii="Times New Roman" w:hAnsi="Times New Roman" w:cs="Times New Roman"/>
          <w:noProof/>
          <w:kern w:val="0"/>
        </w:rPr>
        <w:t>(1), 1485–1497. https://doi.org/10.1080/10942912.2022.2087674</w:t>
      </w:r>
    </w:p>
    <w:p w14:paraId="252AD047"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Zhang, K., Dai, H., Liang, W., Zhang, L., &amp; Deng, Z. (2019). Fermented dairy foods intake and risk of cancer. </w:t>
      </w:r>
      <w:r w:rsidRPr="00E036F6">
        <w:rPr>
          <w:rFonts w:ascii="Times New Roman" w:hAnsi="Times New Roman" w:cs="Times New Roman"/>
          <w:i/>
          <w:iCs/>
          <w:noProof/>
          <w:kern w:val="0"/>
        </w:rPr>
        <w:t>International Journal of Cancer</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144</w:t>
      </w:r>
      <w:r w:rsidRPr="00E036F6">
        <w:rPr>
          <w:rFonts w:ascii="Times New Roman" w:hAnsi="Times New Roman" w:cs="Times New Roman"/>
          <w:noProof/>
          <w:kern w:val="0"/>
        </w:rPr>
        <w:t>(9), 2099–2108. https://doi.org/10.1002/ijc.31959</w:t>
      </w:r>
    </w:p>
    <w:p w14:paraId="7684F940"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Zhang, L., Wu, J. lin, Xu, P., Guo, S., Zhou, T., &amp; Li, N. (2022). Soy protein degradation drives diversity of amino-containing compounds via Bacillus subtilis natto fermentation. </w:t>
      </w:r>
      <w:r w:rsidRPr="00E036F6">
        <w:rPr>
          <w:rFonts w:ascii="Times New Roman" w:hAnsi="Times New Roman" w:cs="Times New Roman"/>
          <w:i/>
          <w:iCs/>
          <w:noProof/>
          <w:kern w:val="0"/>
        </w:rPr>
        <w:t>Food Chemistry</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388</w:t>
      </w:r>
      <w:r w:rsidRPr="00E036F6">
        <w:rPr>
          <w:rFonts w:ascii="Times New Roman" w:hAnsi="Times New Roman" w:cs="Times New Roman"/>
          <w:noProof/>
          <w:kern w:val="0"/>
        </w:rPr>
        <w:t>(January). https://doi.org/10.1016/j.foodchem.2022.133034</w:t>
      </w:r>
    </w:p>
    <w:p w14:paraId="665AF4B3"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Zhao, G., Ding, L. L., Yao, Y., Cao, Y., Pan, Z. H., &amp; Kong, D. H. (2018). Extracellular proteome analysis and flavor formation during soy sauce fermentation. </w:t>
      </w:r>
      <w:r w:rsidRPr="00E036F6">
        <w:rPr>
          <w:rFonts w:ascii="Times New Roman" w:hAnsi="Times New Roman" w:cs="Times New Roman"/>
          <w:i/>
          <w:iCs/>
          <w:noProof/>
          <w:kern w:val="0"/>
        </w:rPr>
        <w:t>Frontiers in Microbiology</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9</w:t>
      </w:r>
      <w:r w:rsidRPr="00E036F6">
        <w:rPr>
          <w:rFonts w:ascii="Times New Roman" w:hAnsi="Times New Roman" w:cs="Times New Roman"/>
          <w:noProof/>
          <w:kern w:val="0"/>
        </w:rPr>
        <w:t>(AUG), 1–7. https://doi.org/10.3389/fmicb.2018.01872</w:t>
      </w:r>
    </w:p>
    <w:p w14:paraId="4A6A58F5"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rPr>
      </w:pPr>
      <w:r w:rsidRPr="00E036F6">
        <w:rPr>
          <w:rFonts w:ascii="Times New Roman" w:hAnsi="Times New Roman" w:cs="Times New Roman"/>
          <w:noProof/>
          <w:kern w:val="0"/>
        </w:rPr>
        <w:t xml:space="preserve">Zhu, X., Gao, M., Zhao, W., &amp; Ge, T. (2020). Does the presence of birdsongs improve perceived levels of mental restoration from park use? Experiments on parkways of harbin sun island in China. </w:t>
      </w:r>
      <w:r w:rsidRPr="00E036F6">
        <w:rPr>
          <w:rFonts w:ascii="Times New Roman" w:hAnsi="Times New Roman" w:cs="Times New Roman"/>
          <w:i/>
          <w:iCs/>
          <w:noProof/>
          <w:kern w:val="0"/>
        </w:rPr>
        <w:t>International Journal of Environmental Research and Public Health</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17</w:t>
      </w:r>
      <w:r w:rsidRPr="00E036F6">
        <w:rPr>
          <w:rFonts w:ascii="Times New Roman" w:hAnsi="Times New Roman" w:cs="Times New Roman"/>
          <w:noProof/>
          <w:kern w:val="0"/>
        </w:rPr>
        <w:t>(7). https://doi.org/10.3390/ijerph17072271</w:t>
      </w:r>
    </w:p>
    <w:p w14:paraId="69EF4FD4" w14:textId="4C9A15E9" w:rsidR="00E036F6" w:rsidRDefault="00E036F6" w:rsidP="00967161">
      <w:pPr>
        <w:jc w:val="both"/>
        <w:rPr>
          <w:rFonts w:ascii="Times New Roman" w:hAnsi="Times New Roman" w:cs="Times New Roman"/>
          <w:b/>
          <w:bCs/>
        </w:rPr>
      </w:pPr>
      <w:r>
        <w:rPr>
          <w:rFonts w:ascii="Times New Roman" w:hAnsi="Times New Roman" w:cs="Times New Roman"/>
          <w:b/>
          <w:bCs/>
        </w:rPr>
        <w:fldChar w:fldCharType="end"/>
      </w:r>
    </w:p>
    <w:sectPr w:rsidR="00E036F6" w:rsidSect="00BC045B">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912B62" w14:textId="77777777" w:rsidR="00B73ED1" w:rsidRDefault="00B73ED1" w:rsidP="00283897">
      <w:pPr>
        <w:spacing w:after="0" w:line="240" w:lineRule="auto"/>
      </w:pPr>
      <w:r>
        <w:separator/>
      </w:r>
    </w:p>
  </w:endnote>
  <w:endnote w:type="continuationSeparator" w:id="0">
    <w:p w14:paraId="5BACC308" w14:textId="77777777" w:rsidR="00B73ED1" w:rsidRDefault="00B73ED1" w:rsidP="002838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BD3A8" w14:textId="77777777" w:rsidR="0073102F" w:rsidRDefault="007310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8560127"/>
      <w:docPartObj>
        <w:docPartGallery w:val="Page Numbers (Bottom of Page)"/>
        <w:docPartUnique/>
      </w:docPartObj>
    </w:sdtPr>
    <w:sdtEndPr>
      <w:rPr>
        <w:noProof/>
      </w:rPr>
    </w:sdtEndPr>
    <w:sdtContent>
      <w:p w14:paraId="76AD6091" w14:textId="518CD8F4" w:rsidR="00885206" w:rsidRDefault="0088520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9A94B0" w14:textId="77777777" w:rsidR="00885206" w:rsidRDefault="008852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B6D5D" w14:textId="77777777" w:rsidR="0073102F" w:rsidRDefault="007310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7A9850" w14:textId="77777777" w:rsidR="00B73ED1" w:rsidRDefault="00B73ED1" w:rsidP="00283897">
      <w:pPr>
        <w:spacing w:after="0" w:line="240" w:lineRule="auto"/>
      </w:pPr>
      <w:r>
        <w:separator/>
      </w:r>
    </w:p>
  </w:footnote>
  <w:footnote w:type="continuationSeparator" w:id="0">
    <w:p w14:paraId="3EDDBA5B" w14:textId="77777777" w:rsidR="00B73ED1" w:rsidRDefault="00B73ED1" w:rsidP="002838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F74D8" w14:textId="703ABD8A" w:rsidR="0073102F" w:rsidRDefault="0073102F">
    <w:pPr>
      <w:pStyle w:val="Header"/>
    </w:pPr>
    <w:r>
      <w:rPr>
        <w:noProof/>
      </w:rPr>
      <w:pict w14:anchorId="1E2799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06004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751B7" w14:textId="0DE63194" w:rsidR="0073102F" w:rsidRDefault="0073102F">
    <w:pPr>
      <w:pStyle w:val="Header"/>
    </w:pPr>
    <w:r>
      <w:rPr>
        <w:noProof/>
      </w:rPr>
      <w:pict w14:anchorId="7BC9F5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06004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7213C" w14:textId="5CDBF94F" w:rsidR="0073102F" w:rsidRDefault="0073102F">
    <w:pPr>
      <w:pStyle w:val="Header"/>
    </w:pPr>
    <w:r>
      <w:rPr>
        <w:noProof/>
      </w:rPr>
      <w:pict w14:anchorId="79F23B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06004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7012C"/>
    <w:multiLevelType w:val="hybridMultilevel"/>
    <w:tmpl w:val="4CD05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2D04C8"/>
    <w:multiLevelType w:val="multilevel"/>
    <w:tmpl w:val="68AAB714"/>
    <w:lvl w:ilvl="0">
      <w:start w:val="1"/>
      <w:numFmt w:val="decimal"/>
      <w:lvlText w:val="%1."/>
      <w:lvlJc w:val="left"/>
      <w:pPr>
        <w:ind w:left="430" w:hanging="4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9C1FB6"/>
    <w:multiLevelType w:val="hybridMultilevel"/>
    <w:tmpl w:val="008C36EA"/>
    <w:lvl w:ilvl="0" w:tplc="BA364590">
      <w:start w:val="2"/>
      <w:numFmt w:val="decimal"/>
      <w:lvlText w:val="%1."/>
      <w:lvlJc w:val="left"/>
      <w:pPr>
        <w:ind w:left="790" w:hanging="360"/>
      </w:pPr>
      <w:rPr>
        <w:rFonts w:hint="default"/>
      </w:r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3" w15:restartNumberingAfterBreak="0">
    <w:nsid w:val="3ABC0C9D"/>
    <w:multiLevelType w:val="hybridMultilevel"/>
    <w:tmpl w:val="18B41496"/>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2F0D68"/>
    <w:multiLevelType w:val="multilevel"/>
    <w:tmpl w:val="202EF0F2"/>
    <w:lvl w:ilvl="0">
      <w:start w:val="1"/>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599E3F58"/>
    <w:multiLevelType w:val="hybridMultilevel"/>
    <w:tmpl w:val="02246C1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U1NzAxNzMwNjQ0NTRR0lEKTi0uzszPAykwrAUA5ThjSiwAAAA="/>
  </w:docVars>
  <w:rsids>
    <w:rsidRoot w:val="00C92D6F"/>
    <w:rsid w:val="0000750A"/>
    <w:rsid w:val="000314AB"/>
    <w:rsid w:val="00032B5B"/>
    <w:rsid w:val="000441F4"/>
    <w:rsid w:val="00046BD1"/>
    <w:rsid w:val="0005252F"/>
    <w:rsid w:val="000528EA"/>
    <w:rsid w:val="00075A23"/>
    <w:rsid w:val="000A199A"/>
    <w:rsid w:val="000A7419"/>
    <w:rsid w:val="000B3064"/>
    <w:rsid w:val="000C2EC4"/>
    <w:rsid w:val="000E0898"/>
    <w:rsid w:val="000F573C"/>
    <w:rsid w:val="00111863"/>
    <w:rsid w:val="00140238"/>
    <w:rsid w:val="0014105F"/>
    <w:rsid w:val="00157974"/>
    <w:rsid w:val="00160C63"/>
    <w:rsid w:val="00164774"/>
    <w:rsid w:val="00182CBB"/>
    <w:rsid w:val="00190257"/>
    <w:rsid w:val="00194690"/>
    <w:rsid w:val="001A19EF"/>
    <w:rsid w:val="001B09BB"/>
    <w:rsid w:val="001B1BA4"/>
    <w:rsid w:val="001B5B22"/>
    <w:rsid w:val="001B7F6A"/>
    <w:rsid w:val="001E7B5D"/>
    <w:rsid w:val="002008EA"/>
    <w:rsid w:val="00211019"/>
    <w:rsid w:val="002228E9"/>
    <w:rsid w:val="00242641"/>
    <w:rsid w:val="002456E4"/>
    <w:rsid w:val="00251B05"/>
    <w:rsid w:val="00256901"/>
    <w:rsid w:val="002644D3"/>
    <w:rsid w:val="00271752"/>
    <w:rsid w:val="00283897"/>
    <w:rsid w:val="00291EEF"/>
    <w:rsid w:val="002921B8"/>
    <w:rsid w:val="00293B6A"/>
    <w:rsid w:val="00293DB0"/>
    <w:rsid w:val="002A389F"/>
    <w:rsid w:val="002A5908"/>
    <w:rsid w:val="002B461F"/>
    <w:rsid w:val="002C3146"/>
    <w:rsid w:val="002C61B5"/>
    <w:rsid w:val="002D2D0E"/>
    <w:rsid w:val="002D30A2"/>
    <w:rsid w:val="002E107B"/>
    <w:rsid w:val="002E5967"/>
    <w:rsid w:val="00302F94"/>
    <w:rsid w:val="00307275"/>
    <w:rsid w:val="00307A68"/>
    <w:rsid w:val="00310F35"/>
    <w:rsid w:val="00310F45"/>
    <w:rsid w:val="003128FF"/>
    <w:rsid w:val="003170C8"/>
    <w:rsid w:val="00333872"/>
    <w:rsid w:val="00335DE6"/>
    <w:rsid w:val="00353FBC"/>
    <w:rsid w:val="003612DB"/>
    <w:rsid w:val="003659DB"/>
    <w:rsid w:val="00370376"/>
    <w:rsid w:val="00386B9B"/>
    <w:rsid w:val="00395D60"/>
    <w:rsid w:val="0039781B"/>
    <w:rsid w:val="003A018F"/>
    <w:rsid w:val="003A46DB"/>
    <w:rsid w:val="003B414C"/>
    <w:rsid w:val="003B6800"/>
    <w:rsid w:val="003C7F4E"/>
    <w:rsid w:val="003D5FE8"/>
    <w:rsid w:val="003E4D02"/>
    <w:rsid w:val="00402282"/>
    <w:rsid w:val="00414783"/>
    <w:rsid w:val="00417521"/>
    <w:rsid w:val="00420438"/>
    <w:rsid w:val="00423E0F"/>
    <w:rsid w:val="00436E96"/>
    <w:rsid w:val="004421BF"/>
    <w:rsid w:val="0045021B"/>
    <w:rsid w:val="00465ECF"/>
    <w:rsid w:val="00466D95"/>
    <w:rsid w:val="00467CFE"/>
    <w:rsid w:val="00484AB3"/>
    <w:rsid w:val="00484F71"/>
    <w:rsid w:val="00490A43"/>
    <w:rsid w:val="004921CE"/>
    <w:rsid w:val="0049293B"/>
    <w:rsid w:val="004A3B08"/>
    <w:rsid w:val="004F492A"/>
    <w:rsid w:val="0050153A"/>
    <w:rsid w:val="00502F4A"/>
    <w:rsid w:val="005125D5"/>
    <w:rsid w:val="00526499"/>
    <w:rsid w:val="00540691"/>
    <w:rsid w:val="00554083"/>
    <w:rsid w:val="00560781"/>
    <w:rsid w:val="00562612"/>
    <w:rsid w:val="0057407B"/>
    <w:rsid w:val="00587FDB"/>
    <w:rsid w:val="0059001B"/>
    <w:rsid w:val="005928A3"/>
    <w:rsid w:val="0059677D"/>
    <w:rsid w:val="005A2AA1"/>
    <w:rsid w:val="005A6B09"/>
    <w:rsid w:val="005B1E62"/>
    <w:rsid w:val="005C2FCC"/>
    <w:rsid w:val="005E061D"/>
    <w:rsid w:val="005E160A"/>
    <w:rsid w:val="005F035C"/>
    <w:rsid w:val="0060382F"/>
    <w:rsid w:val="00634AC7"/>
    <w:rsid w:val="006469BF"/>
    <w:rsid w:val="00647B93"/>
    <w:rsid w:val="006574A1"/>
    <w:rsid w:val="00660BE9"/>
    <w:rsid w:val="00675DEC"/>
    <w:rsid w:val="00684BDA"/>
    <w:rsid w:val="006B1022"/>
    <w:rsid w:val="006B4A64"/>
    <w:rsid w:val="006C7B58"/>
    <w:rsid w:val="006D26B8"/>
    <w:rsid w:val="006E1A48"/>
    <w:rsid w:val="006E4B50"/>
    <w:rsid w:val="00705E40"/>
    <w:rsid w:val="00711E9E"/>
    <w:rsid w:val="007178DD"/>
    <w:rsid w:val="007241E3"/>
    <w:rsid w:val="0073102F"/>
    <w:rsid w:val="00731BA7"/>
    <w:rsid w:val="0074021B"/>
    <w:rsid w:val="00750B64"/>
    <w:rsid w:val="00774DD4"/>
    <w:rsid w:val="00777146"/>
    <w:rsid w:val="00793496"/>
    <w:rsid w:val="007A4088"/>
    <w:rsid w:val="007C5ED2"/>
    <w:rsid w:val="007C626E"/>
    <w:rsid w:val="007E5CDD"/>
    <w:rsid w:val="00807D07"/>
    <w:rsid w:val="008308D1"/>
    <w:rsid w:val="00832AEA"/>
    <w:rsid w:val="00836A85"/>
    <w:rsid w:val="0084747B"/>
    <w:rsid w:val="0084748C"/>
    <w:rsid w:val="00851934"/>
    <w:rsid w:val="008649FB"/>
    <w:rsid w:val="00872372"/>
    <w:rsid w:val="00885206"/>
    <w:rsid w:val="00895C16"/>
    <w:rsid w:val="008968C6"/>
    <w:rsid w:val="00897D31"/>
    <w:rsid w:val="008A7150"/>
    <w:rsid w:val="008C1D28"/>
    <w:rsid w:val="008D7A9A"/>
    <w:rsid w:val="008E61DE"/>
    <w:rsid w:val="008E6CAB"/>
    <w:rsid w:val="008E7950"/>
    <w:rsid w:val="008E7F45"/>
    <w:rsid w:val="009001DD"/>
    <w:rsid w:val="009013C7"/>
    <w:rsid w:val="00903D42"/>
    <w:rsid w:val="009054CC"/>
    <w:rsid w:val="00916182"/>
    <w:rsid w:val="009350AB"/>
    <w:rsid w:val="00942507"/>
    <w:rsid w:val="00951486"/>
    <w:rsid w:val="00953295"/>
    <w:rsid w:val="00967161"/>
    <w:rsid w:val="0097012B"/>
    <w:rsid w:val="00992EE4"/>
    <w:rsid w:val="009B6245"/>
    <w:rsid w:val="009C55D1"/>
    <w:rsid w:val="009F1F48"/>
    <w:rsid w:val="009F3507"/>
    <w:rsid w:val="00A03D58"/>
    <w:rsid w:val="00A126FE"/>
    <w:rsid w:val="00A13BC6"/>
    <w:rsid w:val="00A17C9D"/>
    <w:rsid w:val="00A22229"/>
    <w:rsid w:val="00A33607"/>
    <w:rsid w:val="00A4695B"/>
    <w:rsid w:val="00A5004A"/>
    <w:rsid w:val="00A52090"/>
    <w:rsid w:val="00A76099"/>
    <w:rsid w:val="00A8440D"/>
    <w:rsid w:val="00A950FA"/>
    <w:rsid w:val="00AB1AED"/>
    <w:rsid w:val="00AB3611"/>
    <w:rsid w:val="00AF1F14"/>
    <w:rsid w:val="00B06F25"/>
    <w:rsid w:val="00B10996"/>
    <w:rsid w:val="00B156EE"/>
    <w:rsid w:val="00B2716C"/>
    <w:rsid w:val="00B414CB"/>
    <w:rsid w:val="00B4156E"/>
    <w:rsid w:val="00B41C32"/>
    <w:rsid w:val="00B44E13"/>
    <w:rsid w:val="00B65055"/>
    <w:rsid w:val="00B73B2C"/>
    <w:rsid w:val="00B73ED1"/>
    <w:rsid w:val="00B746B1"/>
    <w:rsid w:val="00B75DC7"/>
    <w:rsid w:val="00BB0EB1"/>
    <w:rsid w:val="00BC045B"/>
    <w:rsid w:val="00BC1EAB"/>
    <w:rsid w:val="00BE4E50"/>
    <w:rsid w:val="00C07915"/>
    <w:rsid w:val="00C37CD3"/>
    <w:rsid w:val="00C42470"/>
    <w:rsid w:val="00C449CB"/>
    <w:rsid w:val="00C46E57"/>
    <w:rsid w:val="00C631D6"/>
    <w:rsid w:val="00C6652F"/>
    <w:rsid w:val="00C82144"/>
    <w:rsid w:val="00C91918"/>
    <w:rsid w:val="00C92D6F"/>
    <w:rsid w:val="00C94558"/>
    <w:rsid w:val="00CB54D0"/>
    <w:rsid w:val="00CB6037"/>
    <w:rsid w:val="00CB735A"/>
    <w:rsid w:val="00CC3192"/>
    <w:rsid w:val="00D115F5"/>
    <w:rsid w:val="00D4279F"/>
    <w:rsid w:val="00D42C5E"/>
    <w:rsid w:val="00D53D57"/>
    <w:rsid w:val="00D671B8"/>
    <w:rsid w:val="00D707CA"/>
    <w:rsid w:val="00D7776A"/>
    <w:rsid w:val="00D8283A"/>
    <w:rsid w:val="00D863CE"/>
    <w:rsid w:val="00D90740"/>
    <w:rsid w:val="00D92337"/>
    <w:rsid w:val="00D96B9A"/>
    <w:rsid w:val="00DD17D9"/>
    <w:rsid w:val="00DD301F"/>
    <w:rsid w:val="00DD414F"/>
    <w:rsid w:val="00DD5747"/>
    <w:rsid w:val="00E036F6"/>
    <w:rsid w:val="00E141E1"/>
    <w:rsid w:val="00E20A4A"/>
    <w:rsid w:val="00E217BC"/>
    <w:rsid w:val="00E34232"/>
    <w:rsid w:val="00E43F7B"/>
    <w:rsid w:val="00E45CD6"/>
    <w:rsid w:val="00E52A6E"/>
    <w:rsid w:val="00E619B3"/>
    <w:rsid w:val="00E625F6"/>
    <w:rsid w:val="00E64685"/>
    <w:rsid w:val="00E76FB0"/>
    <w:rsid w:val="00E77ECF"/>
    <w:rsid w:val="00E86485"/>
    <w:rsid w:val="00E9098C"/>
    <w:rsid w:val="00E91697"/>
    <w:rsid w:val="00E9232B"/>
    <w:rsid w:val="00E94389"/>
    <w:rsid w:val="00E94621"/>
    <w:rsid w:val="00EB7D45"/>
    <w:rsid w:val="00EC3685"/>
    <w:rsid w:val="00EC7417"/>
    <w:rsid w:val="00ED318F"/>
    <w:rsid w:val="00ED5AC6"/>
    <w:rsid w:val="00ED62BC"/>
    <w:rsid w:val="00ED74FF"/>
    <w:rsid w:val="00F047C9"/>
    <w:rsid w:val="00F06399"/>
    <w:rsid w:val="00F41172"/>
    <w:rsid w:val="00F43106"/>
    <w:rsid w:val="00F54E88"/>
    <w:rsid w:val="00F55331"/>
    <w:rsid w:val="00F55422"/>
    <w:rsid w:val="00F55685"/>
    <w:rsid w:val="00F64775"/>
    <w:rsid w:val="00F738E5"/>
    <w:rsid w:val="00F94EE5"/>
    <w:rsid w:val="00FA0981"/>
    <w:rsid w:val="00FC1CA5"/>
    <w:rsid w:val="00FD1348"/>
    <w:rsid w:val="00FD7711"/>
    <w:rsid w:val="00FE2232"/>
    <w:rsid w:val="00FE4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318B876"/>
  <w15:chartTrackingRefBased/>
  <w15:docId w15:val="{DFA11D61-BF9F-4EC2-9AA1-B3B95BDD4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2D6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C92D6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92D6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92D6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92D6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92D6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2D6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2D6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2D6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2D6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C92D6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92D6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92D6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92D6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92D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2D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2D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2D6F"/>
    <w:rPr>
      <w:rFonts w:eastAsiaTheme="majorEastAsia" w:cstheme="majorBidi"/>
      <w:color w:val="272727" w:themeColor="text1" w:themeTint="D8"/>
    </w:rPr>
  </w:style>
  <w:style w:type="paragraph" w:styleId="Title">
    <w:name w:val="Title"/>
    <w:basedOn w:val="Normal"/>
    <w:next w:val="Normal"/>
    <w:link w:val="TitleChar"/>
    <w:uiPriority w:val="10"/>
    <w:qFormat/>
    <w:rsid w:val="00C92D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2D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2D6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2D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2D6F"/>
    <w:pPr>
      <w:spacing w:before="160"/>
      <w:jc w:val="center"/>
    </w:pPr>
    <w:rPr>
      <w:i/>
      <w:iCs/>
      <w:color w:val="404040" w:themeColor="text1" w:themeTint="BF"/>
    </w:rPr>
  </w:style>
  <w:style w:type="character" w:customStyle="1" w:styleId="QuoteChar">
    <w:name w:val="Quote Char"/>
    <w:basedOn w:val="DefaultParagraphFont"/>
    <w:link w:val="Quote"/>
    <w:uiPriority w:val="29"/>
    <w:rsid w:val="00C92D6F"/>
    <w:rPr>
      <w:i/>
      <w:iCs/>
      <w:color w:val="404040" w:themeColor="text1" w:themeTint="BF"/>
    </w:rPr>
  </w:style>
  <w:style w:type="paragraph" w:styleId="ListParagraph">
    <w:name w:val="List Paragraph"/>
    <w:basedOn w:val="Normal"/>
    <w:uiPriority w:val="34"/>
    <w:qFormat/>
    <w:rsid w:val="00C92D6F"/>
    <w:pPr>
      <w:ind w:left="720"/>
      <w:contextualSpacing/>
    </w:pPr>
  </w:style>
  <w:style w:type="character" w:styleId="IntenseEmphasis">
    <w:name w:val="Intense Emphasis"/>
    <w:basedOn w:val="DefaultParagraphFont"/>
    <w:uiPriority w:val="21"/>
    <w:qFormat/>
    <w:rsid w:val="00C92D6F"/>
    <w:rPr>
      <w:i/>
      <w:iCs/>
      <w:color w:val="2F5496" w:themeColor="accent1" w:themeShade="BF"/>
    </w:rPr>
  </w:style>
  <w:style w:type="paragraph" w:styleId="IntenseQuote">
    <w:name w:val="Intense Quote"/>
    <w:basedOn w:val="Normal"/>
    <w:next w:val="Normal"/>
    <w:link w:val="IntenseQuoteChar"/>
    <w:uiPriority w:val="30"/>
    <w:qFormat/>
    <w:rsid w:val="00C92D6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92D6F"/>
    <w:rPr>
      <w:i/>
      <w:iCs/>
      <w:color w:val="2F5496" w:themeColor="accent1" w:themeShade="BF"/>
    </w:rPr>
  </w:style>
  <w:style w:type="character" w:styleId="IntenseReference">
    <w:name w:val="Intense Reference"/>
    <w:basedOn w:val="DefaultParagraphFont"/>
    <w:uiPriority w:val="32"/>
    <w:qFormat/>
    <w:rsid w:val="00C92D6F"/>
    <w:rPr>
      <w:b/>
      <w:bCs/>
      <w:smallCaps/>
      <w:color w:val="2F5496" w:themeColor="accent1" w:themeShade="BF"/>
      <w:spacing w:val="5"/>
    </w:rPr>
  </w:style>
  <w:style w:type="paragraph" w:styleId="NormalWeb">
    <w:name w:val="Normal (Web)"/>
    <w:basedOn w:val="Normal"/>
    <w:uiPriority w:val="99"/>
    <w:semiHidden/>
    <w:unhideWhenUsed/>
    <w:rsid w:val="00540691"/>
    <w:rPr>
      <w:rFonts w:ascii="Times New Roman" w:hAnsi="Times New Roman" w:cs="Times New Roman"/>
    </w:rPr>
  </w:style>
  <w:style w:type="character" w:styleId="Hyperlink">
    <w:name w:val="Hyperlink"/>
    <w:basedOn w:val="DefaultParagraphFont"/>
    <w:uiPriority w:val="99"/>
    <w:unhideWhenUsed/>
    <w:rsid w:val="003A46DB"/>
    <w:rPr>
      <w:color w:val="0563C1" w:themeColor="hyperlink"/>
      <w:u w:val="single"/>
    </w:rPr>
  </w:style>
  <w:style w:type="character" w:styleId="UnresolvedMention">
    <w:name w:val="Unresolved Mention"/>
    <w:basedOn w:val="DefaultParagraphFont"/>
    <w:uiPriority w:val="99"/>
    <w:semiHidden/>
    <w:unhideWhenUsed/>
    <w:rsid w:val="003A46DB"/>
    <w:rPr>
      <w:color w:val="605E5C"/>
      <w:shd w:val="clear" w:color="auto" w:fill="E1DFDD"/>
    </w:rPr>
  </w:style>
  <w:style w:type="character" w:styleId="LineNumber">
    <w:name w:val="line number"/>
    <w:basedOn w:val="DefaultParagraphFont"/>
    <w:uiPriority w:val="99"/>
    <w:semiHidden/>
    <w:unhideWhenUsed/>
    <w:rsid w:val="00E91697"/>
  </w:style>
  <w:style w:type="character" w:styleId="Strong">
    <w:name w:val="Strong"/>
    <w:basedOn w:val="DefaultParagraphFont"/>
    <w:uiPriority w:val="22"/>
    <w:qFormat/>
    <w:rsid w:val="00851934"/>
    <w:rPr>
      <w:b/>
      <w:bCs/>
    </w:rPr>
  </w:style>
  <w:style w:type="paragraph" w:styleId="Header">
    <w:name w:val="header"/>
    <w:basedOn w:val="Normal"/>
    <w:link w:val="HeaderChar"/>
    <w:uiPriority w:val="99"/>
    <w:unhideWhenUsed/>
    <w:rsid w:val="00283897"/>
    <w:pPr>
      <w:tabs>
        <w:tab w:val="center" w:pos="4320"/>
        <w:tab w:val="right" w:pos="8640"/>
      </w:tabs>
      <w:spacing w:after="0" w:line="240" w:lineRule="auto"/>
    </w:pPr>
  </w:style>
  <w:style w:type="character" w:customStyle="1" w:styleId="HeaderChar">
    <w:name w:val="Header Char"/>
    <w:basedOn w:val="DefaultParagraphFont"/>
    <w:link w:val="Header"/>
    <w:uiPriority w:val="99"/>
    <w:rsid w:val="00283897"/>
  </w:style>
  <w:style w:type="paragraph" w:styleId="Footer">
    <w:name w:val="footer"/>
    <w:basedOn w:val="Normal"/>
    <w:link w:val="FooterChar"/>
    <w:uiPriority w:val="99"/>
    <w:unhideWhenUsed/>
    <w:rsid w:val="00283897"/>
    <w:pPr>
      <w:tabs>
        <w:tab w:val="center" w:pos="4320"/>
        <w:tab w:val="right" w:pos="8640"/>
      </w:tabs>
      <w:spacing w:after="0" w:line="240" w:lineRule="auto"/>
    </w:pPr>
  </w:style>
  <w:style w:type="character" w:customStyle="1" w:styleId="FooterChar">
    <w:name w:val="Footer Char"/>
    <w:basedOn w:val="DefaultParagraphFont"/>
    <w:link w:val="Footer"/>
    <w:uiPriority w:val="99"/>
    <w:rsid w:val="002838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100096">
      <w:bodyDiv w:val="1"/>
      <w:marLeft w:val="0"/>
      <w:marRight w:val="0"/>
      <w:marTop w:val="0"/>
      <w:marBottom w:val="0"/>
      <w:divBdr>
        <w:top w:val="none" w:sz="0" w:space="0" w:color="auto"/>
        <w:left w:val="none" w:sz="0" w:space="0" w:color="auto"/>
        <w:bottom w:val="none" w:sz="0" w:space="0" w:color="auto"/>
        <w:right w:val="none" w:sz="0" w:space="0" w:color="auto"/>
      </w:divBdr>
    </w:div>
    <w:div w:id="587546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C6368-5F1E-4AC5-90B7-CD5BD3274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26</Pages>
  <Words>60451</Words>
  <Characters>344573</Characters>
  <Application>Microsoft Office Word</Application>
  <DocSecurity>0</DocSecurity>
  <Lines>2871</Lines>
  <Paragraphs>808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1180</cp:lastModifiedBy>
  <cp:revision>16</cp:revision>
  <dcterms:created xsi:type="dcterms:W3CDTF">2025-10-29T07:32:00Z</dcterms:created>
  <dcterms:modified xsi:type="dcterms:W3CDTF">2025-10-29T12:37:00Z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18th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42dca020-ae82-3b66-93a0-2b876bca152b</vt:lpwstr>
  </property>
  <property fmtid="{D5CDD505-2E9C-101B-9397-08002B2CF9AE}" pid="24" name="Mendeley Citation Style_1">
    <vt:lpwstr>http://www.zotero.org/styles/apa</vt:lpwstr>
  </property>
  <property fmtid="{D5CDD505-2E9C-101B-9397-08002B2CF9AE}" pid="25" name="GrammarlyDocumentId">
    <vt:lpwstr>e026fe41-47cc-46e8-855a-402f6b4d3215</vt:lpwstr>
  </property>
</Properties>
</file>