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C7792" w14:textId="511BD218" w:rsidR="004B6A06" w:rsidRDefault="004B6A06" w:rsidP="00E40A5C">
      <w:pPr>
        <w:spacing w:after="0" w:line="360" w:lineRule="auto"/>
        <w:jc w:val="both"/>
        <w:rPr>
          <w:rFonts w:ascii="Times New Roman" w:hAnsi="Times New Roman" w:cs="Times New Roman"/>
          <w:b/>
          <w:sz w:val="24"/>
          <w:szCs w:val="24"/>
        </w:rPr>
      </w:pPr>
      <w:r w:rsidRPr="004B6A06">
        <w:rPr>
          <w:rFonts w:ascii="Times New Roman" w:hAnsi="Times New Roman" w:cs="Times New Roman"/>
          <w:b/>
          <w:bCs/>
          <w:i/>
          <w:iCs/>
          <w:sz w:val="24"/>
          <w:szCs w:val="24"/>
          <w:u w:val="single"/>
        </w:rPr>
        <w:t>Original Research Article</w:t>
      </w:r>
    </w:p>
    <w:p w14:paraId="406835B4" w14:textId="392299A1" w:rsidR="00001136" w:rsidRPr="00411CF7" w:rsidRDefault="00411CF7" w:rsidP="00E40A5C">
      <w:pPr>
        <w:spacing w:after="0" w:line="360" w:lineRule="auto"/>
        <w:jc w:val="both"/>
        <w:rPr>
          <w:rFonts w:ascii="Times New Roman" w:hAnsi="Times New Roman" w:cs="Times New Roman"/>
          <w:b/>
          <w:sz w:val="24"/>
          <w:szCs w:val="24"/>
        </w:rPr>
      </w:pPr>
      <w:r w:rsidRPr="00411CF7">
        <w:rPr>
          <w:rFonts w:ascii="Times New Roman" w:hAnsi="Times New Roman" w:cs="Times New Roman"/>
          <w:b/>
          <w:sz w:val="24"/>
          <w:szCs w:val="24"/>
        </w:rPr>
        <w:t xml:space="preserve">Riparian Cover Types as </w:t>
      </w:r>
      <w:bookmarkStart w:id="0" w:name="_Hlk212464168"/>
      <w:r w:rsidRPr="00411CF7">
        <w:rPr>
          <w:rFonts w:ascii="Times New Roman" w:hAnsi="Times New Roman" w:cs="Times New Roman"/>
          <w:b/>
          <w:sz w:val="24"/>
          <w:szCs w:val="24"/>
        </w:rPr>
        <w:t>Ecological Indicators of River Health</w:t>
      </w:r>
      <w:bookmarkEnd w:id="0"/>
      <w:r w:rsidRPr="00411CF7">
        <w:rPr>
          <w:rFonts w:ascii="Times New Roman" w:hAnsi="Times New Roman" w:cs="Times New Roman"/>
          <w:b/>
          <w:sz w:val="24"/>
          <w:szCs w:val="24"/>
        </w:rPr>
        <w:t>: A Case Study of the Afr</w:t>
      </w:r>
      <w:r>
        <w:rPr>
          <w:rFonts w:ascii="Times New Roman" w:hAnsi="Times New Roman" w:cs="Times New Roman"/>
          <w:b/>
          <w:sz w:val="24"/>
          <w:szCs w:val="24"/>
        </w:rPr>
        <w:t>o-Tropical Isiukhu River, Kenya</w:t>
      </w:r>
    </w:p>
    <w:p w14:paraId="78E108B0" w14:textId="77777777" w:rsidR="00001136" w:rsidRPr="00001136" w:rsidRDefault="00001136" w:rsidP="00E40A5C">
      <w:pPr>
        <w:spacing w:after="0" w:line="360" w:lineRule="auto"/>
        <w:jc w:val="both"/>
        <w:rPr>
          <w:rFonts w:ascii="Times New Roman" w:hAnsi="Times New Roman" w:cs="Times New Roman"/>
          <w:b/>
          <w:sz w:val="24"/>
          <w:szCs w:val="24"/>
        </w:rPr>
      </w:pPr>
      <w:r w:rsidRPr="00001136">
        <w:rPr>
          <w:rFonts w:ascii="Times New Roman" w:hAnsi="Times New Roman" w:cs="Times New Roman"/>
          <w:b/>
          <w:sz w:val="24"/>
          <w:szCs w:val="24"/>
        </w:rPr>
        <w:t xml:space="preserve"> </w:t>
      </w:r>
    </w:p>
    <w:p w14:paraId="7BEEAB29" w14:textId="5C95647F" w:rsidR="00001136" w:rsidRPr="00001136" w:rsidRDefault="00001136" w:rsidP="00E40A5C">
      <w:pPr>
        <w:spacing w:after="0" w:line="360" w:lineRule="auto"/>
        <w:jc w:val="both"/>
        <w:rPr>
          <w:rFonts w:ascii="Times New Roman" w:hAnsi="Times New Roman" w:cs="Times New Roman"/>
          <w:b/>
          <w:sz w:val="24"/>
          <w:szCs w:val="24"/>
        </w:rPr>
      </w:pPr>
    </w:p>
    <w:p w14:paraId="7DCA19EC" w14:textId="0A906FB0" w:rsidR="00C77821" w:rsidRPr="004C747E" w:rsidRDefault="00001136" w:rsidP="00E40A5C">
      <w:pPr>
        <w:spacing w:after="0" w:line="360" w:lineRule="auto"/>
        <w:jc w:val="both"/>
        <w:rPr>
          <w:rFonts w:ascii="Times New Roman" w:hAnsi="Times New Roman" w:cs="Times New Roman"/>
          <w:b/>
          <w:sz w:val="24"/>
          <w:szCs w:val="24"/>
        </w:rPr>
      </w:pPr>
      <w:r w:rsidRPr="00001136">
        <w:rPr>
          <w:rFonts w:ascii="Times New Roman" w:hAnsi="Times New Roman" w:cs="Times New Roman"/>
          <w:b/>
          <w:sz w:val="24"/>
          <w:szCs w:val="24"/>
        </w:rPr>
        <w:t>Abstract</w:t>
      </w:r>
    </w:p>
    <w:p w14:paraId="415A25FE" w14:textId="1CA700B3" w:rsidR="008678FA" w:rsidRDefault="00585B11" w:rsidP="00C7782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Riparian zones</w:t>
      </w:r>
      <w:r w:rsidR="00AA3AB7">
        <w:rPr>
          <w:rFonts w:ascii="Times New Roman" w:hAnsi="Times New Roman" w:cs="Times New Roman"/>
          <w:sz w:val="24"/>
          <w:szCs w:val="24"/>
        </w:rPr>
        <w:t xml:space="preserve"> </w:t>
      </w:r>
      <w:r>
        <w:rPr>
          <w:rFonts w:ascii="Times New Roman" w:hAnsi="Times New Roman" w:cs="Times New Roman"/>
          <w:sz w:val="24"/>
          <w:szCs w:val="24"/>
        </w:rPr>
        <w:t>have significant impacts on the ecological health of rivers. However, it’s unclear whether riparian cov</w:t>
      </w:r>
      <w:r w:rsidR="000C71F5">
        <w:rPr>
          <w:rFonts w:ascii="Times New Roman" w:hAnsi="Times New Roman" w:cs="Times New Roman"/>
          <w:sz w:val="24"/>
          <w:szCs w:val="24"/>
        </w:rPr>
        <w:t xml:space="preserve">er types </w:t>
      </w:r>
      <w:r>
        <w:rPr>
          <w:rFonts w:ascii="Times New Roman" w:hAnsi="Times New Roman" w:cs="Times New Roman"/>
          <w:sz w:val="24"/>
          <w:szCs w:val="24"/>
        </w:rPr>
        <w:t xml:space="preserve">can be used as effective indicators </w:t>
      </w:r>
      <w:r w:rsidR="00E660D3">
        <w:rPr>
          <w:rFonts w:ascii="Times New Roman" w:hAnsi="Times New Roman" w:cs="Times New Roman"/>
          <w:sz w:val="24"/>
          <w:szCs w:val="24"/>
        </w:rPr>
        <w:t>of</w:t>
      </w:r>
      <w:r>
        <w:rPr>
          <w:rFonts w:ascii="Times New Roman" w:hAnsi="Times New Roman" w:cs="Times New Roman"/>
          <w:sz w:val="24"/>
          <w:szCs w:val="24"/>
        </w:rPr>
        <w:t xml:space="preserve"> ecological health in Afro-</w:t>
      </w:r>
      <w:r w:rsidR="006E17CA">
        <w:rPr>
          <w:rFonts w:ascii="Times New Roman" w:hAnsi="Times New Roman" w:cs="Times New Roman"/>
          <w:sz w:val="24"/>
          <w:szCs w:val="24"/>
        </w:rPr>
        <w:t>tropical rivers. Therefore</w:t>
      </w:r>
      <w:r w:rsidR="005D49C3">
        <w:rPr>
          <w:rFonts w:ascii="Times New Roman" w:hAnsi="Times New Roman" w:cs="Times New Roman"/>
          <w:sz w:val="24"/>
          <w:szCs w:val="24"/>
        </w:rPr>
        <w:t xml:space="preserve">, we </w:t>
      </w:r>
      <w:r w:rsidR="008604F9">
        <w:rPr>
          <w:rFonts w:ascii="Times New Roman" w:hAnsi="Times New Roman" w:cs="Times New Roman"/>
          <w:sz w:val="24"/>
          <w:szCs w:val="24"/>
        </w:rPr>
        <w:t>assessed</w:t>
      </w:r>
      <w:r w:rsidR="008604F9" w:rsidRPr="008604F9">
        <w:rPr>
          <w:rFonts w:ascii="Times New Roman" w:hAnsi="Times New Roman" w:cs="Times New Roman"/>
          <w:sz w:val="24"/>
          <w:szCs w:val="24"/>
        </w:rPr>
        <w:t xml:space="preserve"> the relationship between riparian cover types, water quality, and macroinvertebrate assemblages in the Isiukhu </w:t>
      </w:r>
      <w:r w:rsidR="005D49C3">
        <w:rPr>
          <w:rFonts w:ascii="Times New Roman" w:hAnsi="Times New Roman" w:cs="Times New Roman"/>
          <w:sz w:val="24"/>
          <w:szCs w:val="24"/>
        </w:rPr>
        <w:t>River, Kenya</w:t>
      </w:r>
      <w:r w:rsidR="00127FBB">
        <w:rPr>
          <w:rFonts w:ascii="Times New Roman" w:hAnsi="Times New Roman" w:cs="Times New Roman"/>
          <w:sz w:val="24"/>
          <w:szCs w:val="24"/>
        </w:rPr>
        <w:t xml:space="preserve">. </w:t>
      </w:r>
      <w:r w:rsidR="00FC36B9" w:rsidRPr="00532B3A">
        <w:rPr>
          <w:rFonts w:ascii="Times New Roman" w:hAnsi="Times New Roman" w:cs="Times New Roman"/>
          <w:sz w:val="24"/>
          <w:szCs w:val="24"/>
        </w:rPr>
        <w:t>Th</w:t>
      </w:r>
      <w:r w:rsidR="00FC36B9">
        <w:rPr>
          <w:rFonts w:ascii="Times New Roman" w:hAnsi="Times New Roman" w:cs="Times New Roman"/>
          <w:sz w:val="24"/>
          <w:szCs w:val="24"/>
        </w:rPr>
        <w:t>e study was conducted between September</w:t>
      </w:r>
      <w:r w:rsidR="00C77821">
        <w:rPr>
          <w:rFonts w:ascii="Times New Roman" w:hAnsi="Times New Roman" w:cs="Times New Roman"/>
          <w:sz w:val="24"/>
          <w:szCs w:val="24"/>
        </w:rPr>
        <w:t xml:space="preserve"> 2023 to</w:t>
      </w:r>
      <w:r w:rsidR="00FC36B9">
        <w:rPr>
          <w:rFonts w:ascii="Times New Roman" w:hAnsi="Times New Roman" w:cs="Times New Roman"/>
          <w:sz w:val="24"/>
          <w:szCs w:val="24"/>
        </w:rPr>
        <w:t xml:space="preserve"> December, 2023</w:t>
      </w:r>
      <w:r w:rsidR="00FC36B9" w:rsidRPr="00532B3A">
        <w:rPr>
          <w:rFonts w:ascii="Times New Roman" w:hAnsi="Times New Roman" w:cs="Times New Roman"/>
          <w:sz w:val="24"/>
          <w:szCs w:val="24"/>
        </w:rPr>
        <w:t xml:space="preserve">. </w:t>
      </w:r>
      <w:r w:rsidR="00FC36B9">
        <w:rPr>
          <w:rFonts w:ascii="Times New Roman" w:hAnsi="Times New Roman" w:cs="Times New Roman"/>
          <w:sz w:val="24"/>
          <w:szCs w:val="24"/>
        </w:rPr>
        <w:t>Water quality was determined using in-</w:t>
      </w:r>
      <w:r w:rsidR="00FC36B9" w:rsidRPr="00532B3A">
        <w:rPr>
          <w:rFonts w:ascii="Times New Roman" w:hAnsi="Times New Roman" w:cs="Times New Roman"/>
          <w:sz w:val="24"/>
          <w:szCs w:val="24"/>
        </w:rPr>
        <w:t>situ techniques. Macroinvertebrates wer</w:t>
      </w:r>
      <w:r w:rsidR="00FC36B9">
        <w:rPr>
          <w:rFonts w:ascii="Times New Roman" w:hAnsi="Times New Roman" w:cs="Times New Roman"/>
          <w:sz w:val="24"/>
          <w:szCs w:val="24"/>
        </w:rPr>
        <w:t xml:space="preserve">e </w:t>
      </w:r>
      <w:r w:rsidR="00FC36B9" w:rsidRPr="00532B3A">
        <w:rPr>
          <w:rFonts w:ascii="Times New Roman" w:hAnsi="Times New Roman" w:cs="Times New Roman"/>
          <w:sz w:val="24"/>
          <w:szCs w:val="24"/>
        </w:rPr>
        <w:t>collected using D-f</w:t>
      </w:r>
      <w:r w:rsidR="00FC36B9">
        <w:rPr>
          <w:rFonts w:ascii="Times New Roman" w:hAnsi="Times New Roman" w:cs="Times New Roman"/>
          <w:sz w:val="24"/>
          <w:szCs w:val="24"/>
        </w:rPr>
        <w:t xml:space="preserve">rame net and identified </w:t>
      </w:r>
      <w:r w:rsidR="00D56780">
        <w:rPr>
          <w:rFonts w:ascii="Times New Roman" w:hAnsi="Times New Roman" w:cs="Times New Roman"/>
          <w:sz w:val="24"/>
          <w:szCs w:val="24"/>
        </w:rPr>
        <w:t xml:space="preserve">using appropriate keys. </w:t>
      </w:r>
      <w:r w:rsidR="00C77821" w:rsidRPr="0046345F">
        <w:rPr>
          <w:rFonts w:ascii="Times New Roman" w:hAnsi="Times New Roman" w:cs="Times New Roman"/>
          <w:sz w:val="24"/>
          <w:szCs w:val="24"/>
        </w:rPr>
        <w:t>Sentinel</w:t>
      </w:r>
      <w:r w:rsidR="00C77821">
        <w:rPr>
          <w:rFonts w:ascii="Times New Roman" w:hAnsi="Times New Roman" w:cs="Times New Roman"/>
          <w:sz w:val="24"/>
          <w:szCs w:val="24"/>
        </w:rPr>
        <w:t xml:space="preserve"> – 2A</w:t>
      </w:r>
      <w:r w:rsidR="00C77821" w:rsidRPr="0046345F">
        <w:rPr>
          <w:rFonts w:ascii="Times New Roman" w:hAnsi="Times New Roman" w:cs="Times New Roman"/>
          <w:sz w:val="24"/>
          <w:szCs w:val="24"/>
        </w:rPr>
        <w:t xml:space="preserve"> images</w:t>
      </w:r>
      <w:r w:rsidR="00C77821">
        <w:rPr>
          <w:rFonts w:ascii="Times New Roman" w:hAnsi="Times New Roman" w:cs="Times New Roman"/>
          <w:sz w:val="24"/>
          <w:szCs w:val="24"/>
        </w:rPr>
        <w:t xml:space="preserve"> </w:t>
      </w:r>
      <w:r w:rsidR="00FC36B9">
        <w:rPr>
          <w:rFonts w:ascii="Times New Roman" w:hAnsi="Times New Roman" w:cs="Times New Roman"/>
          <w:sz w:val="24"/>
          <w:szCs w:val="24"/>
        </w:rPr>
        <w:t>identified</w:t>
      </w:r>
      <w:r w:rsidR="00FC36B9" w:rsidRPr="00532B3A">
        <w:rPr>
          <w:rFonts w:ascii="Times New Roman" w:hAnsi="Times New Roman" w:cs="Times New Roman"/>
          <w:sz w:val="24"/>
          <w:szCs w:val="24"/>
        </w:rPr>
        <w:t xml:space="preserve"> </w:t>
      </w:r>
      <w:r w:rsidR="00D968A2">
        <w:rPr>
          <w:rFonts w:ascii="Times New Roman" w:hAnsi="Times New Roman" w:cs="Times New Roman"/>
          <w:sz w:val="24"/>
          <w:szCs w:val="24"/>
        </w:rPr>
        <w:t>riparian types</w:t>
      </w:r>
      <w:r w:rsidR="00FC36B9">
        <w:rPr>
          <w:rFonts w:ascii="Times New Roman" w:hAnsi="Times New Roman" w:cs="Times New Roman"/>
          <w:sz w:val="24"/>
          <w:szCs w:val="24"/>
        </w:rPr>
        <w:t xml:space="preserve"> - </w:t>
      </w:r>
      <w:r w:rsidR="00FC36B9" w:rsidRPr="00532B3A">
        <w:rPr>
          <w:rFonts w:ascii="Times New Roman" w:hAnsi="Times New Roman" w:cs="Times New Roman"/>
          <w:sz w:val="24"/>
          <w:szCs w:val="24"/>
        </w:rPr>
        <w:t>natural forest, grassland, agriculture and urban settlement</w:t>
      </w:r>
      <w:r w:rsidR="00C77821">
        <w:rPr>
          <w:rFonts w:ascii="Times New Roman" w:hAnsi="Times New Roman" w:cs="Times New Roman"/>
          <w:sz w:val="24"/>
          <w:szCs w:val="24"/>
        </w:rPr>
        <w:t>s within the study area</w:t>
      </w:r>
      <w:r w:rsidR="00FC586A">
        <w:rPr>
          <w:rFonts w:ascii="Times New Roman" w:hAnsi="Times New Roman" w:cs="Times New Roman"/>
          <w:sz w:val="24"/>
          <w:szCs w:val="24"/>
        </w:rPr>
        <w:t>. Identified riparian types</w:t>
      </w:r>
      <w:r w:rsidR="00FC36B9" w:rsidRPr="00532B3A">
        <w:rPr>
          <w:rFonts w:ascii="Times New Roman" w:hAnsi="Times New Roman" w:cs="Times New Roman"/>
          <w:sz w:val="24"/>
          <w:szCs w:val="24"/>
        </w:rPr>
        <w:t xml:space="preserve"> were confirmed </w:t>
      </w:r>
      <w:r w:rsidR="00FC36B9">
        <w:rPr>
          <w:rFonts w:ascii="Times New Roman" w:hAnsi="Times New Roman" w:cs="Times New Roman"/>
          <w:sz w:val="24"/>
          <w:szCs w:val="24"/>
        </w:rPr>
        <w:t xml:space="preserve">through </w:t>
      </w:r>
      <w:r w:rsidR="00FC36B9" w:rsidRPr="00532B3A">
        <w:rPr>
          <w:rFonts w:ascii="Times New Roman" w:hAnsi="Times New Roman" w:cs="Times New Roman"/>
          <w:sz w:val="24"/>
          <w:szCs w:val="24"/>
        </w:rPr>
        <w:t>ground</w:t>
      </w:r>
      <w:r w:rsidR="00FC36B9">
        <w:rPr>
          <w:rFonts w:ascii="Times New Roman" w:hAnsi="Times New Roman" w:cs="Times New Roman"/>
          <w:sz w:val="24"/>
          <w:szCs w:val="24"/>
        </w:rPr>
        <w:t>-</w:t>
      </w:r>
      <w:r w:rsidR="00FC36B9" w:rsidRPr="00532B3A">
        <w:rPr>
          <w:rFonts w:ascii="Times New Roman" w:hAnsi="Times New Roman" w:cs="Times New Roman"/>
          <w:sz w:val="24"/>
          <w:szCs w:val="24"/>
        </w:rPr>
        <w:t xml:space="preserve">truth </w:t>
      </w:r>
      <w:r w:rsidR="007B4B26" w:rsidRPr="00532B3A">
        <w:rPr>
          <w:rFonts w:ascii="Times New Roman" w:hAnsi="Times New Roman" w:cs="Times New Roman"/>
          <w:sz w:val="24"/>
          <w:szCs w:val="24"/>
        </w:rPr>
        <w:t>visualization</w:t>
      </w:r>
      <w:r w:rsidR="00FC36B9" w:rsidRPr="00532B3A">
        <w:rPr>
          <w:rFonts w:ascii="Times New Roman" w:hAnsi="Times New Roman" w:cs="Times New Roman"/>
          <w:sz w:val="24"/>
          <w:szCs w:val="24"/>
        </w:rPr>
        <w:t xml:space="preserve"> with the aid of transect walk</w:t>
      </w:r>
      <w:r w:rsidR="00FC36B9">
        <w:rPr>
          <w:rFonts w:ascii="Times New Roman" w:hAnsi="Times New Roman" w:cs="Times New Roman"/>
          <w:sz w:val="24"/>
          <w:szCs w:val="24"/>
        </w:rPr>
        <w:t>s</w:t>
      </w:r>
      <w:r w:rsidR="00FC36B9" w:rsidRPr="00532B3A">
        <w:rPr>
          <w:rFonts w:ascii="Times New Roman" w:hAnsi="Times New Roman" w:cs="Times New Roman"/>
          <w:sz w:val="24"/>
          <w:szCs w:val="24"/>
        </w:rPr>
        <w:t xml:space="preserve">. </w:t>
      </w:r>
      <w:r w:rsidR="00C77821">
        <w:rPr>
          <w:rFonts w:ascii="Times New Roman" w:hAnsi="Times New Roman" w:cs="Times New Roman"/>
          <w:sz w:val="24"/>
          <w:szCs w:val="24"/>
        </w:rPr>
        <w:t>The condition o</w:t>
      </w:r>
      <w:r w:rsidR="009E3575">
        <w:rPr>
          <w:rFonts w:ascii="Times New Roman" w:hAnsi="Times New Roman" w:cs="Times New Roman"/>
          <w:sz w:val="24"/>
          <w:szCs w:val="24"/>
        </w:rPr>
        <w:t xml:space="preserve">f the identified riparian </w:t>
      </w:r>
      <w:r w:rsidR="00C77821">
        <w:rPr>
          <w:rFonts w:ascii="Times New Roman" w:hAnsi="Times New Roman" w:cs="Times New Roman"/>
          <w:sz w:val="24"/>
          <w:szCs w:val="24"/>
        </w:rPr>
        <w:t>types</w:t>
      </w:r>
      <w:r w:rsidR="00C77821" w:rsidRPr="0046345F">
        <w:rPr>
          <w:rFonts w:ascii="Times New Roman" w:hAnsi="Times New Roman" w:cs="Times New Roman"/>
          <w:sz w:val="24"/>
          <w:szCs w:val="24"/>
        </w:rPr>
        <w:t xml:space="preserve"> was classified and rated</w:t>
      </w:r>
      <w:r w:rsidR="00C77821">
        <w:rPr>
          <w:rFonts w:ascii="Times New Roman" w:hAnsi="Times New Roman" w:cs="Times New Roman"/>
          <w:sz w:val="24"/>
          <w:szCs w:val="24"/>
        </w:rPr>
        <w:t xml:space="preserve"> respectively as very high </w:t>
      </w:r>
      <w:r w:rsidR="00C77821" w:rsidRPr="00532B3A">
        <w:rPr>
          <w:rFonts w:ascii="Times New Roman" w:hAnsi="Times New Roman" w:cs="Times New Roman"/>
          <w:sz w:val="24"/>
          <w:szCs w:val="24"/>
        </w:rPr>
        <w:t>(4)</w:t>
      </w:r>
      <w:r w:rsidR="00C77821">
        <w:rPr>
          <w:rFonts w:ascii="Times New Roman" w:hAnsi="Times New Roman" w:cs="Times New Roman"/>
          <w:sz w:val="24"/>
          <w:szCs w:val="24"/>
        </w:rPr>
        <w:t xml:space="preserve">, </w:t>
      </w:r>
      <w:r w:rsidR="00C77821" w:rsidRPr="0046345F">
        <w:rPr>
          <w:rFonts w:ascii="Times New Roman" w:hAnsi="Times New Roman" w:cs="Times New Roman"/>
          <w:sz w:val="24"/>
          <w:szCs w:val="24"/>
        </w:rPr>
        <w:t>high</w:t>
      </w:r>
      <w:r w:rsidR="00C77821">
        <w:rPr>
          <w:rFonts w:ascii="Times New Roman" w:hAnsi="Times New Roman" w:cs="Times New Roman"/>
          <w:sz w:val="24"/>
          <w:szCs w:val="24"/>
        </w:rPr>
        <w:t xml:space="preserve"> (3</w:t>
      </w:r>
      <w:r w:rsidR="00C77821" w:rsidRPr="00532B3A">
        <w:rPr>
          <w:rFonts w:ascii="Times New Roman" w:hAnsi="Times New Roman" w:cs="Times New Roman"/>
          <w:sz w:val="24"/>
          <w:szCs w:val="24"/>
        </w:rPr>
        <w:t>)</w:t>
      </w:r>
      <w:r w:rsidR="00C77821">
        <w:rPr>
          <w:rFonts w:ascii="Times New Roman" w:hAnsi="Times New Roman" w:cs="Times New Roman"/>
          <w:sz w:val="24"/>
          <w:szCs w:val="24"/>
        </w:rPr>
        <w:t xml:space="preserve">, </w:t>
      </w:r>
      <w:r w:rsidR="00C77821" w:rsidRPr="0046345F">
        <w:rPr>
          <w:rFonts w:ascii="Times New Roman" w:hAnsi="Times New Roman" w:cs="Times New Roman"/>
          <w:sz w:val="24"/>
          <w:szCs w:val="24"/>
        </w:rPr>
        <w:t>moderate</w:t>
      </w:r>
      <w:r w:rsidR="00C77821">
        <w:rPr>
          <w:rFonts w:ascii="Times New Roman" w:hAnsi="Times New Roman" w:cs="Times New Roman"/>
          <w:sz w:val="24"/>
          <w:szCs w:val="24"/>
        </w:rPr>
        <w:t xml:space="preserve"> (2</w:t>
      </w:r>
      <w:r w:rsidR="00C77821" w:rsidRPr="00532B3A">
        <w:rPr>
          <w:rFonts w:ascii="Times New Roman" w:hAnsi="Times New Roman" w:cs="Times New Roman"/>
          <w:sz w:val="24"/>
          <w:szCs w:val="24"/>
        </w:rPr>
        <w:t>)</w:t>
      </w:r>
      <w:r w:rsidR="00C77821">
        <w:rPr>
          <w:rFonts w:ascii="Times New Roman" w:hAnsi="Times New Roman" w:cs="Times New Roman"/>
          <w:sz w:val="24"/>
          <w:szCs w:val="24"/>
        </w:rPr>
        <w:t>, and low (1</w:t>
      </w:r>
      <w:r w:rsidR="00C77821" w:rsidRPr="00532B3A">
        <w:rPr>
          <w:rFonts w:ascii="Times New Roman" w:hAnsi="Times New Roman" w:cs="Times New Roman"/>
          <w:sz w:val="24"/>
          <w:szCs w:val="24"/>
        </w:rPr>
        <w:t>)</w:t>
      </w:r>
      <w:r w:rsidR="00C77821">
        <w:rPr>
          <w:rFonts w:ascii="Times New Roman" w:hAnsi="Times New Roman" w:cs="Times New Roman"/>
          <w:sz w:val="24"/>
          <w:szCs w:val="24"/>
        </w:rPr>
        <w:t xml:space="preserve">.  </w:t>
      </w:r>
      <w:r w:rsidR="00FC36B9" w:rsidRPr="00532B3A">
        <w:rPr>
          <w:rFonts w:ascii="Times New Roman" w:hAnsi="Times New Roman" w:cs="Times New Roman"/>
          <w:color w:val="000000"/>
          <w:sz w:val="24"/>
          <w:szCs w:val="24"/>
        </w:rPr>
        <w:t xml:space="preserve">ANOVA and Pearson correlation coefficient were employed in </w:t>
      </w:r>
      <w:r w:rsidR="00FC36B9">
        <w:rPr>
          <w:rFonts w:ascii="Times New Roman" w:hAnsi="Times New Roman" w:cs="Times New Roman"/>
          <w:color w:val="000000"/>
          <w:sz w:val="24"/>
          <w:szCs w:val="24"/>
        </w:rPr>
        <w:t>data analysis</w:t>
      </w:r>
      <w:r w:rsidR="006521BE">
        <w:rPr>
          <w:rFonts w:ascii="Times New Roman" w:hAnsi="Times New Roman" w:cs="Times New Roman"/>
          <w:color w:val="000000"/>
          <w:sz w:val="24"/>
          <w:szCs w:val="24"/>
        </w:rPr>
        <w:t xml:space="preserve">. </w:t>
      </w:r>
      <w:r w:rsidR="00127FBB" w:rsidRPr="00127FBB">
        <w:rPr>
          <w:rFonts w:ascii="Times New Roman" w:hAnsi="Times New Roman" w:cs="Times New Roman"/>
          <w:sz w:val="24"/>
          <w:szCs w:val="24"/>
        </w:rPr>
        <w:t>Statistical analysis revealed a significant variation in water quality across riparian cover types (F</w:t>
      </w:r>
      <w:r w:rsidR="00127FBB" w:rsidRPr="00127FBB">
        <w:rPr>
          <w:rFonts w:ascii="Times New Roman" w:hAnsi="Times New Roman" w:cs="Times New Roman"/>
          <w:color w:val="000000"/>
          <w:sz w:val="24"/>
          <w:szCs w:val="24"/>
          <w:vertAlign w:val="subscript"/>
        </w:rPr>
        <w:t xml:space="preserve"> (5,19)</w:t>
      </w:r>
      <w:r w:rsidR="00127FBB" w:rsidRPr="00127FBB">
        <w:rPr>
          <w:rFonts w:ascii="Times New Roman" w:hAnsi="Times New Roman" w:cs="Times New Roman"/>
          <w:color w:val="000000"/>
          <w:sz w:val="24"/>
          <w:szCs w:val="24"/>
        </w:rPr>
        <w:t xml:space="preserve"> = </w:t>
      </w:r>
      <w:r w:rsidR="00127FBB" w:rsidRPr="00127FBB">
        <w:rPr>
          <w:rFonts w:ascii="Times New Roman" w:hAnsi="Times New Roman" w:cs="Times New Roman"/>
          <w:sz w:val="24"/>
          <w:szCs w:val="24"/>
        </w:rPr>
        <w:t>11.39, ρ &lt;0.05)</w:t>
      </w:r>
      <w:r w:rsidR="00127FBB">
        <w:rPr>
          <w:rFonts w:ascii="Times New Roman" w:hAnsi="Times New Roman" w:cs="Times New Roman"/>
          <w:color w:val="000000"/>
          <w:sz w:val="24"/>
          <w:szCs w:val="24"/>
        </w:rPr>
        <w:t xml:space="preserve">. </w:t>
      </w:r>
      <w:r w:rsidR="0057696F">
        <w:rPr>
          <w:rFonts w:ascii="Times New Roman" w:hAnsi="Times New Roman" w:cs="Times New Roman"/>
          <w:sz w:val="24"/>
          <w:szCs w:val="24"/>
        </w:rPr>
        <w:t>1,350</w:t>
      </w:r>
      <w:r w:rsidR="00FC36B9" w:rsidRPr="00532B3A">
        <w:rPr>
          <w:rFonts w:ascii="Times New Roman" w:hAnsi="Times New Roman" w:cs="Times New Roman"/>
          <w:sz w:val="24"/>
          <w:szCs w:val="24"/>
        </w:rPr>
        <w:t xml:space="preserve"> macroinvertebrates </w:t>
      </w:r>
      <w:r w:rsidR="00CE1E9E">
        <w:rPr>
          <w:rFonts w:ascii="Times New Roman" w:hAnsi="Times New Roman" w:cs="Times New Roman"/>
          <w:sz w:val="24"/>
          <w:szCs w:val="24"/>
        </w:rPr>
        <w:t xml:space="preserve">belonging </w:t>
      </w:r>
      <w:r w:rsidR="00FC36B9">
        <w:rPr>
          <w:rFonts w:ascii="Times New Roman" w:hAnsi="Times New Roman" w:cs="Times New Roman"/>
          <w:sz w:val="24"/>
          <w:szCs w:val="24"/>
        </w:rPr>
        <w:t>to 12 orders, 30</w:t>
      </w:r>
      <w:r w:rsidR="00FC36B9" w:rsidRPr="00532B3A">
        <w:rPr>
          <w:rFonts w:ascii="Times New Roman" w:hAnsi="Times New Roman" w:cs="Times New Roman"/>
          <w:sz w:val="24"/>
          <w:szCs w:val="24"/>
        </w:rPr>
        <w:t xml:space="preserve"> families and 30 genera</w:t>
      </w:r>
      <w:r w:rsidR="00CE1E9E">
        <w:rPr>
          <w:rFonts w:ascii="Times New Roman" w:hAnsi="Times New Roman" w:cs="Times New Roman"/>
          <w:sz w:val="24"/>
          <w:szCs w:val="24"/>
        </w:rPr>
        <w:t xml:space="preserve"> were collected</w:t>
      </w:r>
      <w:r w:rsidR="00FC36B9">
        <w:rPr>
          <w:rFonts w:ascii="Times New Roman" w:hAnsi="Times New Roman" w:cs="Times New Roman"/>
          <w:sz w:val="24"/>
          <w:szCs w:val="24"/>
        </w:rPr>
        <w:t xml:space="preserve">. There was </w:t>
      </w:r>
      <w:r w:rsidR="006416C9">
        <w:rPr>
          <w:rFonts w:ascii="Times New Roman" w:hAnsi="Times New Roman" w:cs="Times New Roman"/>
          <w:sz w:val="24"/>
          <w:szCs w:val="24"/>
        </w:rPr>
        <w:t xml:space="preserve">a </w:t>
      </w:r>
      <w:r w:rsidR="00FC36B9">
        <w:rPr>
          <w:rFonts w:ascii="Times New Roman" w:hAnsi="Times New Roman" w:cs="Times New Roman"/>
          <w:sz w:val="24"/>
          <w:szCs w:val="24"/>
        </w:rPr>
        <w:t>significant positive correlation between the genera abunda</w:t>
      </w:r>
      <w:r w:rsidR="00C77821">
        <w:rPr>
          <w:rFonts w:ascii="Times New Roman" w:hAnsi="Times New Roman" w:cs="Times New Roman"/>
          <w:sz w:val="24"/>
          <w:szCs w:val="24"/>
        </w:rPr>
        <w:t>nce and riparian cover types</w:t>
      </w:r>
      <w:r w:rsidR="0092318A">
        <w:rPr>
          <w:rFonts w:ascii="Times New Roman" w:hAnsi="Times New Roman" w:cs="Times New Roman"/>
          <w:sz w:val="24"/>
          <w:szCs w:val="24"/>
        </w:rPr>
        <w:t xml:space="preserve"> (r=0.9633</w:t>
      </w:r>
      <w:r w:rsidR="00FC36B9" w:rsidRPr="00532B3A">
        <w:rPr>
          <w:rFonts w:ascii="Times New Roman" w:hAnsi="Times New Roman" w:cs="Times New Roman"/>
          <w:sz w:val="24"/>
          <w:szCs w:val="24"/>
        </w:rPr>
        <w:t>; ρ &lt; 0.05)</w:t>
      </w:r>
      <w:r w:rsidR="009030B7">
        <w:rPr>
          <w:rFonts w:ascii="Times New Roman" w:hAnsi="Times New Roman" w:cs="Times New Roman"/>
          <w:sz w:val="24"/>
          <w:szCs w:val="24"/>
        </w:rPr>
        <w:t>. Other species</w:t>
      </w:r>
      <w:r w:rsidR="00FC36B9">
        <w:rPr>
          <w:rFonts w:ascii="Times New Roman" w:hAnsi="Times New Roman" w:cs="Times New Roman"/>
          <w:sz w:val="24"/>
          <w:szCs w:val="24"/>
        </w:rPr>
        <w:t xml:space="preserve"> indices were also positively correlated with riparian covers, though not significantly (ρ &gt;</w:t>
      </w:r>
      <w:r w:rsidR="00FC36B9" w:rsidRPr="00532B3A">
        <w:rPr>
          <w:rFonts w:ascii="Times New Roman" w:hAnsi="Times New Roman" w:cs="Times New Roman"/>
          <w:sz w:val="24"/>
          <w:szCs w:val="24"/>
        </w:rPr>
        <w:t xml:space="preserve"> 0.05</w:t>
      </w:r>
      <w:r w:rsidR="009E3575">
        <w:rPr>
          <w:rFonts w:ascii="Times New Roman" w:hAnsi="Times New Roman" w:cs="Times New Roman"/>
          <w:sz w:val="24"/>
          <w:szCs w:val="24"/>
        </w:rPr>
        <w:t>). Different riparian types</w:t>
      </w:r>
      <w:r w:rsidR="00FC36B9">
        <w:rPr>
          <w:rFonts w:ascii="Times New Roman" w:hAnsi="Times New Roman" w:cs="Times New Roman"/>
          <w:sz w:val="24"/>
          <w:szCs w:val="24"/>
        </w:rPr>
        <w:t xml:space="preserve"> </w:t>
      </w:r>
      <w:r w:rsidR="00FC36B9" w:rsidRPr="00532B3A">
        <w:rPr>
          <w:rFonts w:ascii="Times New Roman" w:hAnsi="Times New Roman" w:cs="Times New Roman"/>
          <w:sz w:val="24"/>
          <w:szCs w:val="24"/>
        </w:rPr>
        <w:t>affect</w:t>
      </w:r>
      <w:r w:rsidR="00FC36B9">
        <w:rPr>
          <w:rFonts w:ascii="Times New Roman" w:hAnsi="Times New Roman" w:cs="Times New Roman"/>
          <w:sz w:val="24"/>
          <w:szCs w:val="24"/>
        </w:rPr>
        <w:t>ed</w:t>
      </w:r>
      <w:r w:rsidR="00FC36B9" w:rsidRPr="00532B3A">
        <w:rPr>
          <w:rFonts w:ascii="Times New Roman" w:hAnsi="Times New Roman" w:cs="Times New Roman"/>
          <w:sz w:val="24"/>
          <w:szCs w:val="24"/>
        </w:rPr>
        <w:t xml:space="preserve"> site</w:t>
      </w:r>
      <w:r w:rsidR="00FC36B9">
        <w:rPr>
          <w:rFonts w:ascii="Times New Roman" w:hAnsi="Times New Roman" w:cs="Times New Roman"/>
          <w:sz w:val="24"/>
          <w:szCs w:val="24"/>
        </w:rPr>
        <w:t xml:space="preserve">-specific water quality </w:t>
      </w:r>
      <w:r w:rsidR="008376F0">
        <w:rPr>
          <w:rFonts w:ascii="Times New Roman" w:hAnsi="Times New Roman" w:cs="Times New Roman"/>
          <w:sz w:val="24"/>
          <w:szCs w:val="24"/>
        </w:rPr>
        <w:t>and macroinvertebrates abundance and diversity</w:t>
      </w:r>
      <w:r w:rsidR="00FC36B9">
        <w:rPr>
          <w:rFonts w:ascii="Times New Roman" w:hAnsi="Times New Roman" w:cs="Times New Roman"/>
          <w:sz w:val="24"/>
          <w:szCs w:val="24"/>
        </w:rPr>
        <w:t xml:space="preserve">. </w:t>
      </w:r>
      <w:r w:rsidR="00FC36B9" w:rsidRPr="00532B3A">
        <w:rPr>
          <w:rFonts w:ascii="Times New Roman" w:hAnsi="Times New Roman" w:cs="Times New Roman"/>
          <w:sz w:val="24"/>
          <w:szCs w:val="24"/>
        </w:rPr>
        <w:t xml:space="preserve"> </w:t>
      </w:r>
      <w:r w:rsidR="0040215B">
        <w:rPr>
          <w:rFonts w:ascii="Times New Roman" w:hAnsi="Times New Roman" w:cs="Times New Roman"/>
          <w:sz w:val="24"/>
          <w:szCs w:val="24"/>
        </w:rPr>
        <w:t>Therefore, o</w:t>
      </w:r>
      <w:r w:rsidR="008678FA" w:rsidRPr="008678FA">
        <w:rPr>
          <w:rFonts w:ascii="Times New Roman" w:hAnsi="Times New Roman" w:cs="Times New Roman"/>
          <w:sz w:val="24"/>
          <w:szCs w:val="24"/>
        </w:rPr>
        <w:t>ur findings highlight the need for targeted riparian zone restoration to enhance water quality and bio</w:t>
      </w:r>
      <w:r w:rsidR="008678FA">
        <w:rPr>
          <w:rFonts w:ascii="Times New Roman" w:hAnsi="Times New Roman" w:cs="Times New Roman"/>
          <w:sz w:val="24"/>
          <w:szCs w:val="24"/>
        </w:rPr>
        <w:t>diversity in the Isiukhu River</w:t>
      </w:r>
      <w:r w:rsidR="0040215B">
        <w:rPr>
          <w:rFonts w:ascii="Times New Roman" w:hAnsi="Times New Roman" w:cs="Times New Roman"/>
          <w:sz w:val="24"/>
          <w:szCs w:val="24"/>
        </w:rPr>
        <w:t xml:space="preserve"> and other</w:t>
      </w:r>
      <w:r w:rsidR="009E3575">
        <w:rPr>
          <w:rFonts w:ascii="Times New Roman" w:hAnsi="Times New Roman" w:cs="Times New Roman"/>
          <w:sz w:val="24"/>
          <w:szCs w:val="24"/>
        </w:rPr>
        <w:t xml:space="preserve"> world’s rivers</w:t>
      </w:r>
      <w:r w:rsidR="008678FA">
        <w:rPr>
          <w:rFonts w:ascii="Times New Roman" w:hAnsi="Times New Roman" w:cs="Times New Roman"/>
          <w:sz w:val="24"/>
          <w:szCs w:val="24"/>
        </w:rPr>
        <w:t>.</w:t>
      </w:r>
    </w:p>
    <w:p w14:paraId="0A7B324D" w14:textId="737A2C0E" w:rsidR="008376F0" w:rsidRPr="00001136" w:rsidRDefault="008376F0" w:rsidP="00E40A5C">
      <w:pPr>
        <w:spacing w:after="0" w:line="360" w:lineRule="auto"/>
        <w:jc w:val="both"/>
        <w:rPr>
          <w:rFonts w:ascii="Times New Roman" w:hAnsi="Times New Roman" w:cs="Times New Roman"/>
          <w:b/>
          <w:sz w:val="24"/>
          <w:szCs w:val="24"/>
        </w:rPr>
      </w:pPr>
    </w:p>
    <w:p w14:paraId="76669846" w14:textId="77777777" w:rsidR="00AB20CC" w:rsidRDefault="00AB20CC" w:rsidP="00E40A5C">
      <w:pPr>
        <w:spacing w:after="0" w:line="360" w:lineRule="auto"/>
        <w:jc w:val="both"/>
        <w:rPr>
          <w:rFonts w:ascii="Times New Roman" w:hAnsi="Times New Roman" w:cs="Times New Roman"/>
          <w:b/>
          <w:sz w:val="24"/>
          <w:szCs w:val="24"/>
        </w:rPr>
      </w:pPr>
    </w:p>
    <w:p w14:paraId="0AD5BE87" w14:textId="22356B6A" w:rsidR="00906356" w:rsidRDefault="00001136" w:rsidP="00E40A5C">
      <w:pPr>
        <w:spacing w:after="0" w:line="360" w:lineRule="auto"/>
        <w:jc w:val="both"/>
        <w:rPr>
          <w:rFonts w:ascii="Times New Roman" w:hAnsi="Times New Roman" w:cs="Times New Roman"/>
          <w:sz w:val="24"/>
          <w:szCs w:val="24"/>
        </w:rPr>
      </w:pPr>
      <w:r w:rsidRPr="00001136">
        <w:rPr>
          <w:rFonts w:ascii="Times New Roman" w:hAnsi="Times New Roman" w:cs="Times New Roman"/>
          <w:b/>
          <w:sz w:val="24"/>
          <w:szCs w:val="24"/>
        </w:rPr>
        <w:t xml:space="preserve">Keywords: </w:t>
      </w:r>
      <w:r w:rsidRPr="00001136">
        <w:rPr>
          <w:rFonts w:ascii="Times New Roman" w:hAnsi="Times New Roman" w:cs="Times New Roman"/>
          <w:sz w:val="24"/>
          <w:szCs w:val="24"/>
        </w:rPr>
        <w:t>Allochthonous materials; Riparian cover types; Ecological health; Benthic Macroinvertebrates; Water quality.</w:t>
      </w:r>
    </w:p>
    <w:p w14:paraId="42A1632E" w14:textId="296DCBB9" w:rsidR="00AB20CC" w:rsidRDefault="00AB20CC" w:rsidP="00E40A5C">
      <w:pPr>
        <w:spacing w:after="0" w:line="360" w:lineRule="auto"/>
        <w:jc w:val="both"/>
        <w:rPr>
          <w:rFonts w:ascii="Times New Roman" w:hAnsi="Times New Roman" w:cs="Times New Roman"/>
          <w:sz w:val="24"/>
          <w:szCs w:val="24"/>
        </w:rPr>
      </w:pPr>
    </w:p>
    <w:p w14:paraId="742D4994" w14:textId="77777777" w:rsidR="00C7140B" w:rsidRPr="00AB20CC" w:rsidRDefault="00C7140B" w:rsidP="00E40A5C">
      <w:pPr>
        <w:spacing w:after="0" w:line="360" w:lineRule="auto"/>
        <w:jc w:val="both"/>
        <w:rPr>
          <w:rFonts w:ascii="Times New Roman" w:hAnsi="Times New Roman" w:cs="Times New Roman"/>
          <w:sz w:val="24"/>
          <w:szCs w:val="24"/>
        </w:rPr>
      </w:pPr>
    </w:p>
    <w:p w14:paraId="10840F10" w14:textId="60BBF2FA" w:rsidR="00906356" w:rsidRDefault="008F2D72" w:rsidP="0090635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 xml:space="preserve">Introduction </w:t>
      </w:r>
    </w:p>
    <w:p w14:paraId="0E819814" w14:textId="513F7A00" w:rsidR="007A3DFE" w:rsidRDefault="006404DE" w:rsidP="007A3DFE">
      <w:pPr>
        <w:spacing w:after="0" w:line="360" w:lineRule="auto"/>
        <w:jc w:val="both"/>
        <w:rPr>
          <w:rFonts w:ascii="Times New Roman" w:eastAsia="Times New Roman" w:hAnsi="Times New Roman" w:cs="Times New Roman"/>
          <w:kern w:val="0"/>
          <w:sz w:val="24"/>
          <w:szCs w:val="24"/>
          <w14:ligatures w14:val="none"/>
        </w:rPr>
      </w:pPr>
      <w:r w:rsidRPr="00E01B4E">
        <w:rPr>
          <w:rFonts w:ascii="Times New Roman" w:eastAsia="Times New Roman" w:hAnsi="Times New Roman" w:cs="Times New Roman"/>
          <w:kern w:val="0"/>
          <w:sz w:val="24"/>
          <w:szCs w:val="24"/>
          <w14:ligatures w14:val="none"/>
        </w:rPr>
        <w:t>River</w:t>
      </w:r>
      <w:r>
        <w:rPr>
          <w:rFonts w:ascii="Times New Roman" w:eastAsia="Times New Roman" w:hAnsi="Times New Roman" w:cs="Times New Roman"/>
          <w:kern w:val="0"/>
          <w:sz w:val="24"/>
          <w:szCs w:val="24"/>
          <w14:ligatures w14:val="none"/>
        </w:rPr>
        <w:t>s’ ecological health is defined by</w:t>
      </w:r>
      <w:r w:rsidRPr="00E01B4E">
        <w:rPr>
          <w:rFonts w:ascii="Times New Roman" w:eastAsia="Times New Roman" w:hAnsi="Times New Roman" w:cs="Times New Roman"/>
          <w:kern w:val="0"/>
          <w:sz w:val="24"/>
          <w:szCs w:val="24"/>
          <w14:ligatures w14:val="none"/>
        </w:rPr>
        <w:t xml:space="preserve"> the</w:t>
      </w:r>
      <w:r>
        <w:rPr>
          <w:rFonts w:ascii="Times New Roman" w:eastAsia="Times New Roman" w:hAnsi="Times New Roman" w:cs="Times New Roman"/>
          <w:kern w:val="0"/>
          <w:sz w:val="24"/>
          <w:szCs w:val="24"/>
          <w14:ligatures w14:val="none"/>
        </w:rPr>
        <w:t>ir</w:t>
      </w:r>
      <w:r w:rsidRPr="00E01B4E">
        <w:rPr>
          <w:rFonts w:ascii="Times New Roman" w:eastAsia="Times New Roman" w:hAnsi="Times New Roman" w:cs="Times New Roman"/>
          <w:kern w:val="0"/>
          <w:sz w:val="24"/>
          <w:szCs w:val="24"/>
          <w14:ligatures w14:val="none"/>
        </w:rPr>
        <w:t xml:space="preserve"> capacity to support</w:t>
      </w:r>
      <w:r>
        <w:rPr>
          <w:rFonts w:ascii="Times New Roman" w:eastAsia="Times New Roman" w:hAnsi="Times New Roman" w:cs="Times New Roman"/>
          <w:kern w:val="0"/>
          <w:sz w:val="24"/>
          <w:szCs w:val="24"/>
          <w14:ligatures w14:val="none"/>
        </w:rPr>
        <w:t xml:space="preserve"> and sustain an integrated and balanced lotic eco</w:t>
      </w:r>
      <w:r w:rsidRPr="00E01B4E">
        <w:rPr>
          <w:rFonts w:ascii="Times New Roman" w:eastAsia="Times New Roman" w:hAnsi="Times New Roman" w:cs="Times New Roman"/>
          <w:kern w:val="0"/>
          <w:sz w:val="24"/>
          <w:szCs w:val="24"/>
          <w14:ligatures w14:val="none"/>
        </w:rPr>
        <w:t xml:space="preserve">system (Sitati </w:t>
      </w:r>
      <w:r w:rsidRPr="00C5613C">
        <w:rPr>
          <w:rFonts w:ascii="Times New Roman" w:eastAsia="Times New Roman" w:hAnsi="Times New Roman" w:cs="Times New Roman"/>
          <w:i/>
          <w:kern w:val="0"/>
          <w:sz w:val="24"/>
          <w:szCs w:val="24"/>
          <w14:ligatures w14:val="none"/>
        </w:rPr>
        <w:t>et al</w:t>
      </w:r>
      <w:r w:rsidRPr="00E01B4E">
        <w:rPr>
          <w:rFonts w:ascii="Times New Roman" w:eastAsia="Times New Roman" w:hAnsi="Times New Roman" w:cs="Times New Roman"/>
          <w:kern w:val="0"/>
          <w:sz w:val="24"/>
          <w:szCs w:val="24"/>
          <w14:ligatures w14:val="none"/>
        </w:rPr>
        <w:t>., 2021)</w:t>
      </w:r>
      <w:r>
        <w:rPr>
          <w:rFonts w:ascii="Times New Roman" w:eastAsia="Times New Roman" w:hAnsi="Times New Roman" w:cs="Times New Roman"/>
          <w:kern w:val="0"/>
          <w:sz w:val="24"/>
          <w:szCs w:val="24"/>
          <w14:ligatures w14:val="none"/>
        </w:rPr>
        <w:t xml:space="preserve">. </w:t>
      </w:r>
      <w:r w:rsidR="00F91E1E">
        <w:rPr>
          <w:rFonts w:ascii="Times New Roman" w:eastAsia="Times New Roman" w:hAnsi="Times New Roman" w:cs="Times New Roman"/>
          <w:kern w:val="0"/>
          <w:sz w:val="24"/>
          <w:szCs w:val="24"/>
          <w14:ligatures w14:val="none"/>
        </w:rPr>
        <w:t>Riparian zones</w:t>
      </w:r>
      <w:r w:rsidR="00490398" w:rsidRPr="00E01B4E">
        <w:rPr>
          <w:rFonts w:ascii="Times New Roman" w:eastAsia="Times New Roman" w:hAnsi="Times New Roman" w:cs="Times New Roman"/>
          <w:kern w:val="0"/>
          <w:sz w:val="24"/>
          <w:szCs w:val="24"/>
          <w14:ligatures w14:val="none"/>
        </w:rPr>
        <w:t xml:space="preserve"> are criti</w:t>
      </w:r>
      <w:r w:rsidR="00C15F57">
        <w:rPr>
          <w:rFonts w:ascii="Times New Roman" w:eastAsia="Times New Roman" w:hAnsi="Times New Roman" w:cs="Times New Roman"/>
          <w:kern w:val="0"/>
          <w:sz w:val="24"/>
          <w:szCs w:val="24"/>
          <w14:ligatures w14:val="none"/>
        </w:rPr>
        <w:t>cal ecological indicators that reflect</w:t>
      </w:r>
      <w:r w:rsidR="00490398" w:rsidRPr="00E01B4E">
        <w:rPr>
          <w:rFonts w:ascii="Times New Roman" w:eastAsia="Times New Roman" w:hAnsi="Times New Roman" w:cs="Times New Roman"/>
          <w:kern w:val="0"/>
          <w:sz w:val="24"/>
          <w:szCs w:val="24"/>
          <w14:ligatures w14:val="none"/>
        </w:rPr>
        <w:t xml:space="preserve"> </w:t>
      </w:r>
      <w:r w:rsidR="008F201A">
        <w:rPr>
          <w:rFonts w:ascii="Times New Roman" w:eastAsia="Times New Roman" w:hAnsi="Times New Roman" w:cs="Times New Roman"/>
          <w:kern w:val="0"/>
          <w:sz w:val="24"/>
          <w:szCs w:val="24"/>
          <w14:ligatures w14:val="none"/>
        </w:rPr>
        <w:t xml:space="preserve">the </w:t>
      </w:r>
      <w:r w:rsidR="00490398" w:rsidRPr="00E01B4E">
        <w:rPr>
          <w:rFonts w:ascii="Times New Roman" w:eastAsia="Times New Roman" w:hAnsi="Times New Roman" w:cs="Times New Roman"/>
          <w:kern w:val="0"/>
          <w:sz w:val="24"/>
          <w:szCs w:val="24"/>
          <w14:ligatures w14:val="none"/>
        </w:rPr>
        <w:t>health and stability</w:t>
      </w:r>
      <w:r w:rsidR="00C5613C">
        <w:rPr>
          <w:rFonts w:ascii="Times New Roman" w:eastAsia="Times New Roman" w:hAnsi="Times New Roman" w:cs="Times New Roman"/>
          <w:kern w:val="0"/>
          <w:sz w:val="24"/>
          <w:szCs w:val="24"/>
          <w14:ligatures w14:val="none"/>
        </w:rPr>
        <w:t xml:space="preserve"> of river ecosystems (Gu &amp;</w:t>
      </w:r>
      <w:r w:rsidR="00B05FB9">
        <w:rPr>
          <w:rFonts w:ascii="Times New Roman" w:eastAsia="Times New Roman" w:hAnsi="Times New Roman" w:cs="Times New Roman"/>
          <w:kern w:val="0"/>
          <w:sz w:val="24"/>
          <w:szCs w:val="24"/>
          <w14:ligatures w14:val="none"/>
        </w:rPr>
        <w:t xml:space="preserve"> Li, 2024</w:t>
      </w:r>
      <w:r w:rsidR="00E407D6">
        <w:rPr>
          <w:rFonts w:ascii="Times New Roman" w:eastAsia="Times New Roman" w:hAnsi="Times New Roman" w:cs="Times New Roman"/>
          <w:kern w:val="0"/>
          <w:sz w:val="24"/>
          <w:szCs w:val="24"/>
          <w14:ligatures w14:val="none"/>
        </w:rPr>
        <w:t>)</w:t>
      </w:r>
      <w:r w:rsidR="00490398" w:rsidRPr="00E01B4E">
        <w:rPr>
          <w:rFonts w:ascii="Times New Roman" w:eastAsia="Times New Roman" w:hAnsi="Times New Roman" w:cs="Times New Roman"/>
          <w:kern w:val="0"/>
          <w:sz w:val="24"/>
          <w:szCs w:val="24"/>
          <w14:ligatures w14:val="none"/>
        </w:rPr>
        <w:t xml:space="preserve">. </w:t>
      </w:r>
      <w:r w:rsidR="00490398" w:rsidRPr="000B7437">
        <w:rPr>
          <w:rFonts w:ascii="Times New Roman" w:eastAsia="Times New Roman" w:hAnsi="Times New Roman" w:cs="Times New Roman"/>
          <w:kern w:val="0"/>
          <w:sz w:val="24"/>
          <w:szCs w:val="24"/>
          <w14:ligatures w14:val="none"/>
        </w:rPr>
        <w:t>Healthy riparian cover</w:t>
      </w:r>
      <w:r w:rsidR="008F201A" w:rsidRPr="000B7437">
        <w:rPr>
          <w:rFonts w:ascii="Times New Roman" w:eastAsia="Times New Roman" w:hAnsi="Times New Roman" w:cs="Times New Roman"/>
          <w:kern w:val="0"/>
          <w:sz w:val="24"/>
          <w:szCs w:val="24"/>
          <w14:ligatures w14:val="none"/>
        </w:rPr>
        <w:t xml:space="preserve"> supports this function by </w:t>
      </w:r>
      <w:r w:rsidR="000C7BFE">
        <w:rPr>
          <w:rFonts w:ascii="Times New Roman" w:hAnsi="Times New Roman" w:cs="Times New Roman"/>
          <w:sz w:val="24"/>
          <w:szCs w:val="24"/>
        </w:rPr>
        <w:t>regulating water quality</w:t>
      </w:r>
      <w:r w:rsidR="000B7437" w:rsidRPr="000B7437">
        <w:rPr>
          <w:rFonts w:ascii="Times New Roman" w:hAnsi="Times New Roman" w:cs="Times New Roman"/>
          <w:sz w:val="24"/>
          <w:szCs w:val="24"/>
        </w:rPr>
        <w:t>, maintaining biodiversity, providing habitat, and sustaining hydrological connectivity (Singh et al., 2021)</w:t>
      </w:r>
      <w:r w:rsidR="000B7437">
        <w:rPr>
          <w:rFonts w:ascii="Times New Roman" w:hAnsi="Times New Roman" w:cs="Times New Roman"/>
          <w:sz w:val="24"/>
          <w:szCs w:val="24"/>
        </w:rPr>
        <w:t>.</w:t>
      </w:r>
      <w:r w:rsidR="00854C31">
        <w:rPr>
          <w:rFonts w:ascii="Times New Roman" w:hAnsi="Times New Roman" w:cs="Times New Roman"/>
          <w:sz w:val="24"/>
          <w:szCs w:val="24"/>
        </w:rPr>
        <w:t xml:space="preserve"> </w:t>
      </w:r>
      <w:r w:rsidR="00854C31" w:rsidRPr="00E01B4E">
        <w:rPr>
          <w:rFonts w:ascii="Times New Roman" w:eastAsia="Times New Roman" w:hAnsi="Times New Roman" w:cs="Times New Roman"/>
          <w:kern w:val="0"/>
          <w:sz w:val="24"/>
          <w:szCs w:val="24"/>
          <w14:ligatures w14:val="none"/>
        </w:rPr>
        <w:t>The quality and diversity of riparian cover types play a pivotal role in river ecosystem functioning, offering critical insights into the physical, chemical, and biological status of rivers (</w:t>
      </w:r>
      <w:r w:rsidR="00854C31">
        <w:rPr>
          <w:rFonts w:ascii="Times New Roman" w:eastAsia="Times New Roman" w:hAnsi="Times New Roman" w:cs="Times New Roman"/>
          <w:kern w:val="0"/>
          <w:sz w:val="24"/>
          <w:szCs w:val="24"/>
          <w14:ligatures w14:val="none"/>
        </w:rPr>
        <w:t>Gu &amp; Li, 2024;</w:t>
      </w:r>
      <w:r w:rsidR="00854C31" w:rsidRPr="005B6202">
        <w:rPr>
          <w:rFonts w:ascii="Times New Roman" w:eastAsia="Times New Roman" w:hAnsi="Times New Roman" w:cs="Times New Roman"/>
          <w:kern w:val="0"/>
          <w:sz w:val="24"/>
          <w:szCs w:val="24"/>
          <w14:ligatures w14:val="none"/>
        </w:rPr>
        <w:t xml:space="preserve"> </w:t>
      </w:r>
      <w:proofErr w:type="spellStart"/>
      <w:r w:rsidR="00854C31">
        <w:rPr>
          <w:rFonts w:ascii="Times New Roman" w:eastAsia="Times New Roman" w:hAnsi="Times New Roman" w:cs="Times New Roman"/>
          <w:kern w:val="0"/>
          <w:sz w:val="24"/>
          <w:szCs w:val="24"/>
          <w14:ligatures w14:val="none"/>
        </w:rPr>
        <w:t>Fugère</w:t>
      </w:r>
      <w:proofErr w:type="spellEnd"/>
      <w:r w:rsidR="00854C31">
        <w:rPr>
          <w:rFonts w:ascii="Times New Roman" w:eastAsia="Times New Roman" w:hAnsi="Times New Roman" w:cs="Times New Roman"/>
          <w:kern w:val="0"/>
          <w:sz w:val="24"/>
          <w:szCs w:val="24"/>
          <w14:ligatures w14:val="none"/>
        </w:rPr>
        <w:t xml:space="preserve"> &amp;</w:t>
      </w:r>
      <w:r w:rsidR="00854C31" w:rsidRPr="005B6202">
        <w:rPr>
          <w:rFonts w:ascii="Times New Roman" w:eastAsia="Times New Roman" w:hAnsi="Times New Roman" w:cs="Times New Roman"/>
          <w:kern w:val="0"/>
          <w:sz w:val="24"/>
          <w:szCs w:val="24"/>
          <w14:ligatures w14:val="none"/>
        </w:rPr>
        <w:t xml:space="preserve"> </w:t>
      </w:r>
      <w:proofErr w:type="spellStart"/>
      <w:r w:rsidR="00854C31" w:rsidRPr="005B6202">
        <w:rPr>
          <w:rFonts w:ascii="Times New Roman" w:eastAsia="Times New Roman" w:hAnsi="Times New Roman" w:cs="Times New Roman"/>
          <w:kern w:val="0"/>
          <w:sz w:val="24"/>
          <w:szCs w:val="24"/>
          <w14:ligatures w14:val="none"/>
        </w:rPr>
        <w:t>Masese</w:t>
      </w:r>
      <w:proofErr w:type="spellEnd"/>
      <w:r w:rsidR="00854C31">
        <w:rPr>
          <w:rFonts w:ascii="Times New Roman" w:eastAsia="Times New Roman" w:hAnsi="Times New Roman" w:cs="Times New Roman"/>
          <w:kern w:val="0"/>
          <w:sz w:val="24"/>
          <w:szCs w:val="24"/>
          <w14:ligatures w14:val="none"/>
        </w:rPr>
        <w:t>.</w:t>
      </w:r>
      <w:r w:rsidR="00854C31" w:rsidRPr="00E01B4E">
        <w:rPr>
          <w:rFonts w:ascii="Times New Roman" w:eastAsia="Times New Roman" w:hAnsi="Times New Roman" w:cs="Times New Roman"/>
          <w:kern w:val="0"/>
          <w:sz w:val="24"/>
          <w:szCs w:val="24"/>
          <w14:ligatures w14:val="none"/>
        </w:rPr>
        <w:t>, 2025</w:t>
      </w:r>
      <w:r w:rsidR="00854C31">
        <w:rPr>
          <w:rFonts w:ascii="Times New Roman" w:eastAsia="Times New Roman" w:hAnsi="Times New Roman" w:cs="Times New Roman"/>
          <w:kern w:val="0"/>
          <w:sz w:val="24"/>
          <w:szCs w:val="24"/>
          <w14:ligatures w14:val="none"/>
        </w:rPr>
        <w:t xml:space="preserve">; Masese </w:t>
      </w:r>
      <w:r w:rsidR="00854C31" w:rsidRPr="00C5613C">
        <w:rPr>
          <w:rFonts w:ascii="Times New Roman" w:eastAsia="Times New Roman" w:hAnsi="Times New Roman" w:cs="Times New Roman"/>
          <w:i/>
          <w:kern w:val="0"/>
          <w:sz w:val="24"/>
          <w:szCs w:val="24"/>
          <w14:ligatures w14:val="none"/>
        </w:rPr>
        <w:t>et al</w:t>
      </w:r>
      <w:r w:rsidR="00854C31">
        <w:rPr>
          <w:rFonts w:ascii="Times New Roman" w:eastAsia="Times New Roman" w:hAnsi="Times New Roman" w:cs="Times New Roman"/>
          <w:kern w:val="0"/>
          <w:sz w:val="24"/>
          <w:szCs w:val="24"/>
          <w14:ligatures w14:val="none"/>
        </w:rPr>
        <w:t>., 2025</w:t>
      </w:r>
      <w:r w:rsidR="00854C31" w:rsidRPr="0011201A">
        <w:rPr>
          <w:rFonts w:ascii="Times New Roman" w:eastAsia="Times New Roman" w:hAnsi="Times New Roman" w:cs="Times New Roman"/>
          <w:kern w:val="0"/>
          <w:sz w:val="24"/>
          <w:szCs w:val="24"/>
          <w14:ligatures w14:val="none"/>
        </w:rPr>
        <w:t>).</w:t>
      </w:r>
      <w:r w:rsidR="00854C31">
        <w:rPr>
          <w:rFonts w:ascii="Times New Roman" w:hAnsi="Times New Roman" w:cs="Times New Roman"/>
          <w:sz w:val="24"/>
          <w:szCs w:val="24"/>
        </w:rPr>
        <w:t xml:space="preserve"> </w:t>
      </w:r>
      <w:r w:rsidR="00256849">
        <w:rPr>
          <w:rFonts w:ascii="Times New Roman" w:hAnsi="Times New Roman" w:cs="Times New Roman"/>
          <w:sz w:val="24"/>
          <w:szCs w:val="24"/>
        </w:rPr>
        <w:t>Therefore</w:t>
      </w:r>
      <w:r w:rsidR="000C7BFE">
        <w:rPr>
          <w:rFonts w:ascii="Times New Roman" w:hAnsi="Times New Roman" w:cs="Times New Roman"/>
          <w:sz w:val="24"/>
          <w:szCs w:val="24"/>
        </w:rPr>
        <w:t>, changes</w:t>
      </w:r>
      <w:r w:rsidR="00C15F57" w:rsidRPr="0011201A">
        <w:rPr>
          <w:rFonts w:ascii="Times New Roman" w:hAnsi="Times New Roman" w:cs="Times New Roman"/>
          <w:sz w:val="24"/>
          <w:szCs w:val="24"/>
        </w:rPr>
        <w:t xml:space="preserve"> </w:t>
      </w:r>
      <w:r w:rsidR="000C7BFE">
        <w:rPr>
          <w:rFonts w:ascii="Times New Roman" w:hAnsi="Times New Roman" w:cs="Times New Roman"/>
          <w:sz w:val="24"/>
          <w:szCs w:val="24"/>
        </w:rPr>
        <w:t xml:space="preserve">in </w:t>
      </w:r>
      <w:r w:rsidR="00C15F57" w:rsidRPr="0011201A">
        <w:rPr>
          <w:rFonts w:ascii="Times New Roman" w:hAnsi="Times New Roman" w:cs="Times New Roman"/>
          <w:sz w:val="24"/>
          <w:szCs w:val="24"/>
        </w:rPr>
        <w:t>riparian</w:t>
      </w:r>
      <w:r w:rsidR="000C7BFE">
        <w:rPr>
          <w:rFonts w:ascii="Times New Roman" w:hAnsi="Times New Roman" w:cs="Times New Roman"/>
          <w:sz w:val="24"/>
          <w:szCs w:val="24"/>
        </w:rPr>
        <w:t xml:space="preserve"> </w:t>
      </w:r>
      <w:r w:rsidR="00826E0C">
        <w:rPr>
          <w:rFonts w:ascii="Times New Roman" w:hAnsi="Times New Roman" w:cs="Times New Roman"/>
          <w:sz w:val="24"/>
          <w:szCs w:val="24"/>
        </w:rPr>
        <w:t xml:space="preserve">types and quality </w:t>
      </w:r>
      <w:r w:rsidR="00C15F57" w:rsidRPr="0011201A">
        <w:rPr>
          <w:rFonts w:ascii="Times New Roman" w:hAnsi="Times New Roman" w:cs="Times New Roman"/>
          <w:sz w:val="24"/>
          <w:szCs w:val="24"/>
        </w:rPr>
        <w:t xml:space="preserve">due to natural and </w:t>
      </w:r>
      <w:r w:rsidR="00C15F57" w:rsidRPr="0011201A">
        <w:rPr>
          <w:rFonts w:ascii="Times New Roman" w:hAnsi="Times New Roman" w:cs="Times New Roman"/>
          <w:sz w:val="24"/>
          <w:szCs w:val="24"/>
        </w:rPr>
        <w:lastRenderedPageBreak/>
        <w:t xml:space="preserve">anthropogenic pressures </w:t>
      </w:r>
      <w:r w:rsidR="000C7BFE">
        <w:rPr>
          <w:rFonts w:ascii="Times New Roman" w:hAnsi="Times New Roman" w:cs="Times New Roman"/>
          <w:sz w:val="24"/>
          <w:szCs w:val="24"/>
        </w:rPr>
        <w:t>significant</w:t>
      </w:r>
      <w:r w:rsidR="006F7CB5">
        <w:rPr>
          <w:rFonts w:ascii="Times New Roman" w:hAnsi="Times New Roman" w:cs="Times New Roman"/>
          <w:sz w:val="24"/>
          <w:szCs w:val="24"/>
        </w:rPr>
        <w:t>ly</w:t>
      </w:r>
      <w:r w:rsidR="000C7BFE">
        <w:rPr>
          <w:rFonts w:ascii="Times New Roman" w:hAnsi="Times New Roman" w:cs="Times New Roman"/>
          <w:sz w:val="24"/>
          <w:szCs w:val="24"/>
        </w:rPr>
        <w:t xml:space="preserve"> affects</w:t>
      </w:r>
      <w:r w:rsidR="00AC532F">
        <w:rPr>
          <w:rFonts w:ascii="Times New Roman" w:hAnsi="Times New Roman" w:cs="Times New Roman"/>
          <w:sz w:val="24"/>
          <w:szCs w:val="24"/>
        </w:rPr>
        <w:t xml:space="preserve"> the ecological health</w:t>
      </w:r>
      <w:r w:rsidR="00C15F57" w:rsidRPr="0011201A">
        <w:rPr>
          <w:rFonts w:ascii="Times New Roman" w:hAnsi="Times New Roman" w:cs="Times New Roman"/>
          <w:sz w:val="24"/>
          <w:szCs w:val="24"/>
        </w:rPr>
        <w:t xml:space="preserve"> of river systems, particularly Afro-tropical </w:t>
      </w:r>
      <w:r w:rsidR="00895B4E">
        <w:rPr>
          <w:rFonts w:ascii="Times New Roman" w:hAnsi="Times New Roman" w:cs="Times New Roman"/>
          <w:sz w:val="24"/>
          <w:szCs w:val="24"/>
        </w:rPr>
        <w:t>ecoregion</w:t>
      </w:r>
      <w:r w:rsidR="003A7754">
        <w:rPr>
          <w:rFonts w:ascii="Times New Roman" w:hAnsi="Times New Roman" w:cs="Times New Roman"/>
          <w:sz w:val="24"/>
          <w:szCs w:val="24"/>
        </w:rPr>
        <w:t xml:space="preserve"> that is highly vulnerable to fresh water ecosystem collapse across the globe (</w:t>
      </w:r>
      <w:proofErr w:type="spellStart"/>
      <w:r w:rsidR="003A7754">
        <w:rPr>
          <w:rFonts w:ascii="Times New Roman" w:hAnsi="Times New Roman" w:cs="Times New Roman"/>
          <w:sz w:val="24"/>
          <w:szCs w:val="24"/>
        </w:rPr>
        <w:t>Akamagwuna</w:t>
      </w:r>
      <w:proofErr w:type="spellEnd"/>
      <w:r w:rsidR="003A7754">
        <w:rPr>
          <w:rFonts w:ascii="Times New Roman" w:hAnsi="Times New Roman" w:cs="Times New Roman"/>
          <w:sz w:val="24"/>
          <w:szCs w:val="24"/>
        </w:rPr>
        <w:t xml:space="preserve"> </w:t>
      </w:r>
      <w:r w:rsidR="003A7754" w:rsidRPr="003A7754">
        <w:rPr>
          <w:rFonts w:ascii="Times New Roman" w:hAnsi="Times New Roman" w:cs="Times New Roman"/>
          <w:i/>
          <w:sz w:val="24"/>
          <w:szCs w:val="24"/>
        </w:rPr>
        <w:t>et al</w:t>
      </w:r>
      <w:r w:rsidR="003A7754">
        <w:rPr>
          <w:rFonts w:ascii="Times New Roman" w:hAnsi="Times New Roman" w:cs="Times New Roman"/>
          <w:sz w:val="24"/>
          <w:szCs w:val="24"/>
        </w:rPr>
        <w:t xml:space="preserve">., 2022). </w:t>
      </w:r>
    </w:p>
    <w:p w14:paraId="0B3829BF" w14:textId="77777777" w:rsidR="009E0636" w:rsidRPr="009E0636" w:rsidRDefault="009E0636" w:rsidP="007A3DFE">
      <w:pPr>
        <w:spacing w:after="0" w:line="360" w:lineRule="auto"/>
        <w:jc w:val="both"/>
        <w:rPr>
          <w:rFonts w:ascii="Times New Roman" w:eastAsia="Times New Roman" w:hAnsi="Times New Roman" w:cs="Times New Roman"/>
          <w:kern w:val="0"/>
          <w:sz w:val="24"/>
          <w:szCs w:val="24"/>
          <w14:ligatures w14:val="none"/>
        </w:rPr>
      </w:pPr>
    </w:p>
    <w:p w14:paraId="2A25C928" w14:textId="28C4D467" w:rsidR="00EC09D4" w:rsidRDefault="00921B3A" w:rsidP="000725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Forested riparian cover</w:t>
      </w:r>
      <w:r w:rsidR="00B77C0F" w:rsidRPr="0011201A">
        <w:rPr>
          <w:rFonts w:ascii="Times New Roman" w:hAnsi="Times New Roman" w:cs="Times New Roman"/>
          <w:sz w:val="24"/>
          <w:szCs w:val="24"/>
        </w:rPr>
        <w:t xml:space="preserve"> plays a crucial role in river ecosystem functioning by stabilizing riverbanks,</w:t>
      </w:r>
      <w:r w:rsidR="00AA302C" w:rsidRPr="0011201A">
        <w:rPr>
          <w:rFonts w:ascii="Times New Roman" w:eastAsia="Times New Roman" w:hAnsi="Times New Roman" w:cs="Times New Roman"/>
          <w:kern w:val="0"/>
          <w:sz w:val="24"/>
          <w:szCs w:val="24"/>
          <w14:ligatures w14:val="none"/>
        </w:rPr>
        <w:t xml:space="preserve"> reducing water flow velocity</w:t>
      </w:r>
      <w:r w:rsidR="00AA302C" w:rsidRPr="0011201A">
        <w:rPr>
          <w:rFonts w:ascii="Times New Roman" w:hAnsi="Times New Roman" w:cs="Times New Roman"/>
          <w:sz w:val="24"/>
          <w:szCs w:val="24"/>
        </w:rPr>
        <w:t xml:space="preserve">, </w:t>
      </w:r>
      <w:r w:rsidR="00B77C0F" w:rsidRPr="0011201A">
        <w:rPr>
          <w:rFonts w:ascii="Times New Roman" w:hAnsi="Times New Roman" w:cs="Times New Roman"/>
          <w:sz w:val="24"/>
          <w:szCs w:val="24"/>
        </w:rPr>
        <w:t>reducing sedimentation, and supplying organic matter that supports aquatic food webs (Allen &amp; Richard, 2020; Sitati et al., 2021</w:t>
      </w:r>
      <w:r w:rsidR="00AA302C" w:rsidRPr="0011201A">
        <w:rPr>
          <w:rFonts w:ascii="Times New Roman" w:hAnsi="Times New Roman" w:cs="Times New Roman"/>
          <w:sz w:val="24"/>
          <w:szCs w:val="24"/>
        </w:rPr>
        <w:t>;</w:t>
      </w:r>
      <w:r w:rsidR="00AA302C" w:rsidRPr="0011201A">
        <w:rPr>
          <w:rFonts w:ascii="Times New Roman" w:eastAsia="Times New Roman" w:hAnsi="Times New Roman" w:cs="Times New Roman"/>
          <w:kern w:val="0"/>
          <w:sz w:val="24"/>
          <w:szCs w:val="24"/>
          <w14:ligatures w14:val="none"/>
        </w:rPr>
        <w:t xml:space="preserve"> </w:t>
      </w:r>
      <w:proofErr w:type="spellStart"/>
      <w:r w:rsidR="00AA302C" w:rsidRPr="0011201A">
        <w:rPr>
          <w:rFonts w:ascii="Times New Roman" w:eastAsia="Times New Roman" w:hAnsi="Times New Roman" w:cs="Times New Roman"/>
          <w:kern w:val="0"/>
          <w:sz w:val="24"/>
          <w:szCs w:val="24"/>
          <w14:ligatures w14:val="none"/>
        </w:rPr>
        <w:t>Valyrakis</w:t>
      </w:r>
      <w:proofErr w:type="spellEnd"/>
      <w:r w:rsidR="00AA302C" w:rsidRPr="0011201A">
        <w:rPr>
          <w:rFonts w:ascii="Times New Roman" w:eastAsia="Times New Roman" w:hAnsi="Times New Roman" w:cs="Times New Roman"/>
          <w:kern w:val="0"/>
          <w:sz w:val="24"/>
          <w:szCs w:val="24"/>
          <w14:ligatures w14:val="none"/>
        </w:rPr>
        <w:t xml:space="preserve"> </w:t>
      </w:r>
      <w:r w:rsidR="00AA302C" w:rsidRPr="0011201A">
        <w:rPr>
          <w:rFonts w:ascii="Times New Roman" w:eastAsia="Times New Roman" w:hAnsi="Times New Roman" w:cs="Times New Roman"/>
          <w:i/>
          <w:kern w:val="0"/>
          <w:sz w:val="24"/>
          <w:szCs w:val="24"/>
          <w14:ligatures w14:val="none"/>
        </w:rPr>
        <w:t>et al</w:t>
      </w:r>
      <w:r w:rsidR="00AA302C" w:rsidRPr="0011201A">
        <w:rPr>
          <w:rFonts w:ascii="Times New Roman" w:eastAsia="Times New Roman" w:hAnsi="Times New Roman" w:cs="Times New Roman"/>
          <w:kern w:val="0"/>
          <w:sz w:val="24"/>
          <w:szCs w:val="24"/>
          <w14:ligatures w14:val="none"/>
        </w:rPr>
        <w:t>., 2021</w:t>
      </w:r>
      <w:r w:rsidR="00B77C0F" w:rsidRPr="0011201A">
        <w:rPr>
          <w:rFonts w:ascii="Times New Roman" w:hAnsi="Times New Roman" w:cs="Times New Roman"/>
          <w:sz w:val="24"/>
          <w:szCs w:val="24"/>
        </w:rPr>
        <w:t xml:space="preserve">). In forested </w:t>
      </w:r>
      <w:r w:rsidR="00280E5E">
        <w:rPr>
          <w:rFonts w:ascii="Times New Roman" w:hAnsi="Times New Roman" w:cs="Times New Roman"/>
          <w:sz w:val="24"/>
          <w:szCs w:val="24"/>
        </w:rPr>
        <w:t xml:space="preserve">riparian </w:t>
      </w:r>
      <w:r w:rsidR="00B77C0F" w:rsidRPr="0011201A">
        <w:rPr>
          <w:rFonts w:ascii="Times New Roman" w:hAnsi="Times New Roman" w:cs="Times New Roman"/>
          <w:sz w:val="24"/>
          <w:szCs w:val="24"/>
        </w:rPr>
        <w:t>watershe</w:t>
      </w:r>
      <w:r w:rsidR="001815F9" w:rsidRPr="0011201A">
        <w:rPr>
          <w:rFonts w:ascii="Times New Roman" w:hAnsi="Times New Roman" w:cs="Times New Roman"/>
          <w:sz w:val="24"/>
          <w:szCs w:val="24"/>
        </w:rPr>
        <w:t xml:space="preserve">ds, allochthonous materials </w:t>
      </w:r>
      <w:r w:rsidR="00B77C0F" w:rsidRPr="0011201A">
        <w:rPr>
          <w:rFonts w:ascii="Times New Roman" w:hAnsi="Times New Roman" w:cs="Times New Roman"/>
          <w:sz w:val="24"/>
          <w:szCs w:val="24"/>
        </w:rPr>
        <w:t>constitutes a key energy input that sustains macroinvertebrate communities and aquatic biodiversity (</w:t>
      </w:r>
      <w:proofErr w:type="spellStart"/>
      <w:r w:rsidR="00B77C0F" w:rsidRPr="0011201A">
        <w:rPr>
          <w:rFonts w:ascii="Times New Roman" w:hAnsi="Times New Roman" w:cs="Times New Roman"/>
          <w:sz w:val="24"/>
          <w:szCs w:val="24"/>
        </w:rPr>
        <w:t>Fugère</w:t>
      </w:r>
      <w:proofErr w:type="spellEnd"/>
      <w:r w:rsidR="00B77C0F" w:rsidRPr="0011201A">
        <w:rPr>
          <w:rFonts w:ascii="Times New Roman" w:hAnsi="Times New Roman" w:cs="Times New Roman"/>
          <w:sz w:val="24"/>
          <w:szCs w:val="24"/>
        </w:rPr>
        <w:t xml:space="preserve"> &amp; </w:t>
      </w:r>
      <w:proofErr w:type="spellStart"/>
      <w:r w:rsidR="00B77C0F" w:rsidRPr="0011201A">
        <w:rPr>
          <w:rFonts w:ascii="Times New Roman" w:hAnsi="Times New Roman" w:cs="Times New Roman"/>
          <w:sz w:val="24"/>
          <w:szCs w:val="24"/>
        </w:rPr>
        <w:t>Masese</w:t>
      </w:r>
      <w:proofErr w:type="spellEnd"/>
      <w:r w:rsidR="00B77C0F" w:rsidRPr="0011201A">
        <w:rPr>
          <w:rFonts w:ascii="Times New Roman" w:hAnsi="Times New Roman" w:cs="Times New Roman"/>
          <w:sz w:val="24"/>
          <w:szCs w:val="24"/>
        </w:rPr>
        <w:t>, 2025).</w:t>
      </w:r>
      <w:r w:rsidR="005B6149" w:rsidRPr="005B6149">
        <w:rPr>
          <w:rFonts w:ascii="Times New Roman" w:eastAsia="Times New Roman" w:hAnsi="Times New Roman" w:cs="Times New Roman"/>
          <w:kern w:val="0"/>
          <w:sz w:val="24"/>
          <w:szCs w:val="24"/>
          <w14:ligatures w14:val="none"/>
        </w:rPr>
        <w:t xml:space="preserve"> </w:t>
      </w:r>
      <w:r w:rsidR="005B6149" w:rsidRPr="00E01B4E">
        <w:rPr>
          <w:rFonts w:ascii="Times New Roman" w:eastAsia="Times New Roman" w:hAnsi="Times New Roman" w:cs="Times New Roman"/>
          <w:kern w:val="0"/>
          <w:sz w:val="24"/>
          <w:szCs w:val="24"/>
          <w14:ligatures w14:val="none"/>
        </w:rPr>
        <w:t>This underscores the importance of maintaining natural forested riparian zones for sustaining water quality and aquatic biodiversity (</w:t>
      </w:r>
      <w:proofErr w:type="spellStart"/>
      <w:r w:rsidR="005B6149" w:rsidRPr="00E01B4E">
        <w:rPr>
          <w:rFonts w:ascii="Times New Roman" w:eastAsia="Times New Roman" w:hAnsi="Times New Roman" w:cs="Times New Roman"/>
          <w:kern w:val="0"/>
          <w:sz w:val="24"/>
          <w:szCs w:val="24"/>
          <w14:ligatures w14:val="none"/>
        </w:rPr>
        <w:t>Tolkkinen</w:t>
      </w:r>
      <w:proofErr w:type="spellEnd"/>
      <w:r w:rsidR="005B6149" w:rsidRPr="00E01B4E">
        <w:rPr>
          <w:rFonts w:ascii="Times New Roman" w:eastAsia="Times New Roman" w:hAnsi="Times New Roman" w:cs="Times New Roman"/>
          <w:kern w:val="0"/>
          <w:sz w:val="24"/>
          <w:szCs w:val="24"/>
          <w14:ligatures w14:val="none"/>
        </w:rPr>
        <w:t xml:space="preserve"> </w:t>
      </w:r>
      <w:r w:rsidR="005B6149" w:rsidRPr="00252F77">
        <w:rPr>
          <w:rFonts w:ascii="Times New Roman" w:eastAsia="Times New Roman" w:hAnsi="Times New Roman" w:cs="Times New Roman"/>
          <w:i/>
          <w:kern w:val="0"/>
          <w:sz w:val="24"/>
          <w:szCs w:val="24"/>
          <w14:ligatures w14:val="none"/>
        </w:rPr>
        <w:t>et al</w:t>
      </w:r>
      <w:r w:rsidR="005B6149" w:rsidRPr="00E01B4E">
        <w:rPr>
          <w:rFonts w:ascii="Times New Roman" w:eastAsia="Times New Roman" w:hAnsi="Times New Roman" w:cs="Times New Roman"/>
          <w:kern w:val="0"/>
          <w:sz w:val="24"/>
          <w:szCs w:val="24"/>
          <w14:ligatures w14:val="none"/>
        </w:rPr>
        <w:t>., 2021).</w:t>
      </w:r>
      <w:r w:rsidR="00B77C0F" w:rsidRPr="0011201A">
        <w:rPr>
          <w:rFonts w:ascii="Times New Roman" w:hAnsi="Times New Roman" w:cs="Times New Roman"/>
          <w:sz w:val="24"/>
          <w:szCs w:val="24"/>
        </w:rPr>
        <w:t xml:space="preserve"> </w:t>
      </w:r>
      <w:r w:rsidR="00185095" w:rsidRPr="0011201A">
        <w:rPr>
          <w:rFonts w:ascii="Times New Roman" w:hAnsi="Times New Roman" w:cs="Times New Roman"/>
          <w:sz w:val="24"/>
          <w:szCs w:val="24"/>
        </w:rPr>
        <w:t xml:space="preserve">However, </w:t>
      </w:r>
      <w:r w:rsidR="00091905">
        <w:rPr>
          <w:rFonts w:ascii="Times New Roman" w:hAnsi="Times New Roman" w:cs="Times New Roman"/>
          <w:sz w:val="24"/>
          <w:szCs w:val="24"/>
        </w:rPr>
        <w:t>anthropogenic activities such as</w:t>
      </w:r>
      <w:r w:rsidR="00CF0967">
        <w:rPr>
          <w:rFonts w:ascii="Times New Roman" w:hAnsi="Times New Roman" w:cs="Times New Roman"/>
          <w:sz w:val="24"/>
          <w:szCs w:val="24"/>
        </w:rPr>
        <w:t xml:space="preserve"> </w:t>
      </w:r>
      <w:r w:rsidR="00185095" w:rsidRPr="0011201A">
        <w:rPr>
          <w:rFonts w:ascii="Times New Roman" w:hAnsi="Times New Roman" w:cs="Times New Roman"/>
          <w:sz w:val="24"/>
          <w:szCs w:val="24"/>
        </w:rPr>
        <w:t>deforestation, urbanization, and agricultural expansion, have</w:t>
      </w:r>
      <w:r w:rsidR="000B5F58">
        <w:rPr>
          <w:rFonts w:ascii="Times New Roman" w:hAnsi="Times New Roman" w:cs="Times New Roman"/>
          <w:sz w:val="24"/>
          <w:szCs w:val="24"/>
        </w:rPr>
        <w:t xml:space="preserve"> led to the widespread </w:t>
      </w:r>
      <w:r w:rsidR="00185095" w:rsidRPr="0011201A">
        <w:rPr>
          <w:rFonts w:ascii="Times New Roman" w:hAnsi="Times New Roman" w:cs="Times New Roman"/>
          <w:sz w:val="24"/>
          <w:szCs w:val="24"/>
        </w:rPr>
        <w:t>fragmentation</w:t>
      </w:r>
      <w:r w:rsidR="000B5F58">
        <w:rPr>
          <w:rFonts w:ascii="Times New Roman" w:hAnsi="Times New Roman" w:cs="Times New Roman"/>
          <w:sz w:val="24"/>
          <w:szCs w:val="24"/>
        </w:rPr>
        <w:t xml:space="preserve"> and conversion</w:t>
      </w:r>
      <w:r w:rsidR="00185095" w:rsidRPr="0011201A">
        <w:rPr>
          <w:rFonts w:ascii="Times New Roman" w:hAnsi="Times New Roman" w:cs="Times New Roman"/>
          <w:sz w:val="24"/>
          <w:szCs w:val="24"/>
        </w:rPr>
        <w:t xml:space="preserve"> of </w:t>
      </w:r>
      <w:r w:rsidR="000B5F58">
        <w:rPr>
          <w:rFonts w:ascii="Times New Roman" w:hAnsi="Times New Roman" w:cs="Times New Roman"/>
          <w:sz w:val="24"/>
          <w:szCs w:val="24"/>
        </w:rPr>
        <w:t xml:space="preserve">complex </w:t>
      </w:r>
      <w:r w:rsidR="00091905">
        <w:rPr>
          <w:rFonts w:ascii="Times New Roman" w:hAnsi="Times New Roman" w:cs="Times New Roman"/>
          <w:sz w:val="24"/>
          <w:szCs w:val="24"/>
        </w:rPr>
        <w:t xml:space="preserve">natural </w:t>
      </w:r>
      <w:r w:rsidR="000B5F58">
        <w:rPr>
          <w:rFonts w:ascii="Times New Roman" w:hAnsi="Times New Roman" w:cs="Times New Roman"/>
          <w:sz w:val="24"/>
          <w:szCs w:val="24"/>
        </w:rPr>
        <w:t>riparian covers</w:t>
      </w:r>
      <w:r w:rsidR="00D73D03">
        <w:rPr>
          <w:rFonts w:ascii="Times New Roman" w:hAnsi="Times New Roman" w:cs="Times New Roman"/>
          <w:sz w:val="24"/>
          <w:szCs w:val="24"/>
        </w:rPr>
        <w:t xml:space="preserve"> into simple covers</w:t>
      </w:r>
      <w:r w:rsidR="00185095" w:rsidRPr="0011201A">
        <w:rPr>
          <w:rFonts w:ascii="Times New Roman" w:hAnsi="Times New Roman" w:cs="Times New Roman"/>
          <w:sz w:val="24"/>
          <w:szCs w:val="24"/>
        </w:rPr>
        <w:t xml:space="preserve">, altering river biogeochemistry, hydrology, and ecosystem dynamics (Latella et al., 2020; </w:t>
      </w:r>
      <w:proofErr w:type="spellStart"/>
      <w:r w:rsidR="00185095" w:rsidRPr="0011201A">
        <w:rPr>
          <w:rFonts w:ascii="Times New Roman" w:hAnsi="Times New Roman" w:cs="Times New Roman"/>
          <w:sz w:val="24"/>
          <w:szCs w:val="24"/>
        </w:rPr>
        <w:t>Kominoski</w:t>
      </w:r>
      <w:proofErr w:type="spellEnd"/>
      <w:r w:rsidR="00185095" w:rsidRPr="0011201A">
        <w:rPr>
          <w:rFonts w:ascii="Times New Roman" w:hAnsi="Times New Roman" w:cs="Times New Roman"/>
          <w:sz w:val="24"/>
          <w:szCs w:val="24"/>
        </w:rPr>
        <w:t xml:space="preserve"> et al., 2021</w:t>
      </w:r>
      <w:r w:rsidR="00AA302C" w:rsidRPr="0011201A">
        <w:rPr>
          <w:rFonts w:ascii="Times New Roman" w:hAnsi="Times New Roman" w:cs="Times New Roman"/>
          <w:sz w:val="24"/>
          <w:szCs w:val="24"/>
        </w:rPr>
        <w:t>;</w:t>
      </w:r>
      <w:r w:rsidR="00AA302C" w:rsidRPr="0011201A">
        <w:rPr>
          <w:rFonts w:ascii="Times New Roman" w:eastAsia="Times New Roman" w:hAnsi="Times New Roman" w:cs="Times New Roman"/>
          <w:kern w:val="0"/>
          <w:sz w:val="24"/>
          <w:szCs w:val="24"/>
          <w14:ligatures w14:val="none"/>
        </w:rPr>
        <w:t xml:space="preserve"> </w:t>
      </w:r>
      <w:proofErr w:type="spellStart"/>
      <w:r w:rsidR="00AA302C" w:rsidRPr="0011201A">
        <w:rPr>
          <w:rFonts w:ascii="Times New Roman" w:eastAsia="Times New Roman" w:hAnsi="Times New Roman" w:cs="Times New Roman"/>
          <w:kern w:val="0"/>
          <w:sz w:val="24"/>
          <w:szCs w:val="24"/>
          <w14:ligatures w14:val="none"/>
        </w:rPr>
        <w:t>Nsor</w:t>
      </w:r>
      <w:proofErr w:type="spellEnd"/>
      <w:r w:rsidR="00AA302C" w:rsidRPr="0011201A">
        <w:rPr>
          <w:rFonts w:ascii="Times New Roman" w:eastAsia="Times New Roman" w:hAnsi="Times New Roman" w:cs="Times New Roman"/>
          <w:kern w:val="0"/>
          <w:sz w:val="24"/>
          <w:szCs w:val="24"/>
          <w14:ligatures w14:val="none"/>
        </w:rPr>
        <w:t xml:space="preserve"> </w:t>
      </w:r>
      <w:r w:rsidR="00AA302C" w:rsidRPr="0011201A">
        <w:rPr>
          <w:rFonts w:ascii="Times New Roman" w:eastAsia="Times New Roman" w:hAnsi="Times New Roman" w:cs="Times New Roman"/>
          <w:i/>
          <w:kern w:val="0"/>
          <w:sz w:val="24"/>
          <w:szCs w:val="24"/>
          <w14:ligatures w14:val="none"/>
        </w:rPr>
        <w:t>et al</w:t>
      </w:r>
      <w:r w:rsidR="00AA302C" w:rsidRPr="0011201A">
        <w:rPr>
          <w:rFonts w:ascii="Times New Roman" w:eastAsia="Times New Roman" w:hAnsi="Times New Roman" w:cs="Times New Roman"/>
          <w:kern w:val="0"/>
          <w:sz w:val="24"/>
          <w:szCs w:val="24"/>
          <w14:ligatures w14:val="none"/>
        </w:rPr>
        <w:t>., 2021</w:t>
      </w:r>
      <w:r w:rsidR="00FF48D9">
        <w:rPr>
          <w:rFonts w:ascii="Times New Roman" w:hAnsi="Times New Roman" w:cs="Times New Roman"/>
          <w:sz w:val="24"/>
          <w:szCs w:val="24"/>
        </w:rPr>
        <w:t xml:space="preserve">). </w:t>
      </w:r>
    </w:p>
    <w:p w14:paraId="423FA21F" w14:textId="0D8D941A" w:rsidR="00EC09D4" w:rsidRDefault="00EC09D4" w:rsidP="00072564">
      <w:pPr>
        <w:spacing w:after="0" w:line="360" w:lineRule="auto"/>
        <w:jc w:val="both"/>
        <w:rPr>
          <w:rFonts w:ascii="Times New Roman" w:hAnsi="Times New Roman" w:cs="Times New Roman"/>
          <w:sz w:val="24"/>
          <w:szCs w:val="24"/>
        </w:rPr>
      </w:pPr>
    </w:p>
    <w:p w14:paraId="2B69E490" w14:textId="6C2EB0AA" w:rsidR="006003BE" w:rsidRPr="00351217" w:rsidRDefault="00EC09D4" w:rsidP="00072564">
      <w:pPr>
        <w:spacing w:after="0" w:line="360" w:lineRule="auto"/>
        <w:jc w:val="both"/>
        <w:rPr>
          <w:rFonts w:ascii="Times New Roman" w:hAnsi="Times New Roman" w:cs="Times New Roman"/>
          <w:sz w:val="24"/>
          <w:szCs w:val="24"/>
        </w:rPr>
      </w:pPr>
      <w:r w:rsidRPr="00F32873">
        <w:rPr>
          <w:rFonts w:ascii="Times New Roman" w:hAnsi="Times New Roman" w:cs="Times New Roman"/>
          <w:sz w:val="24"/>
          <w:szCs w:val="24"/>
        </w:rPr>
        <w:t>There is a high river ecological connectivity with surrounding riparian landscape since</w:t>
      </w:r>
      <w:r w:rsidR="005143B7" w:rsidRPr="00F32873">
        <w:rPr>
          <w:rFonts w:ascii="Times New Roman" w:hAnsi="Times New Roman" w:cs="Times New Roman"/>
          <w:sz w:val="24"/>
          <w:szCs w:val="24"/>
        </w:rPr>
        <w:t>,</w:t>
      </w:r>
      <w:r w:rsidRPr="00F32873">
        <w:rPr>
          <w:rFonts w:ascii="Times New Roman" w:hAnsi="Times New Roman" w:cs="Times New Roman"/>
          <w:sz w:val="24"/>
          <w:szCs w:val="24"/>
        </w:rPr>
        <w:t xml:space="preserve"> water quality and aquatic communities generally reflects both natural and anthropogenic changes that occur within their surrounding landscape (</w:t>
      </w:r>
      <w:proofErr w:type="spellStart"/>
      <w:r w:rsidRPr="00F32873">
        <w:rPr>
          <w:rFonts w:ascii="Times New Roman" w:hAnsi="Times New Roman" w:cs="Times New Roman"/>
          <w:sz w:val="24"/>
          <w:szCs w:val="24"/>
        </w:rPr>
        <w:t>Matomela</w:t>
      </w:r>
      <w:proofErr w:type="spellEnd"/>
      <w:r w:rsidRPr="00F32873">
        <w:rPr>
          <w:rFonts w:ascii="Times New Roman" w:hAnsi="Times New Roman" w:cs="Times New Roman"/>
          <w:sz w:val="24"/>
          <w:szCs w:val="24"/>
        </w:rPr>
        <w:t xml:space="preserve"> </w:t>
      </w:r>
      <w:r w:rsidRPr="00F32873">
        <w:rPr>
          <w:rFonts w:ascii="Times New Roman" w:hAnsi="Times New Roman" w:cs="Times New Roman"/>
          <w:i/>
          <w:sz w:val="24"/>
          <w:szCs w:val="24"/>
        </w:rPr>
        <w:t>et al</w:t>
      </w:r>
      <w:r w:rsidRPr="00F32873">
        <w:rPr>
          <w:rFonts w:ascii="Times New Roman" w:hAnsi="Times New Roman" w:cs="Times New Roman"/>
          <w:sz w:val="24"/>
          <w:szCs w:val="24"/>
        </w:rPr>
        <w:t>., 2021).</w:t>
      </w:r>
      <w:r>
        <w:rPr>
          <w:rFonts w:ascii="Times New Roman" w:hAnsi="Times New Roman" w:cs="Times New Roman"/>
          <w:sz w:val="24"/>
          <w:szCs w:val="24"/>
        </w:rPr>
        <w:t xml:space="preserve"> T</w:t>
      </w:r>
      <w:r w:rsidR="00FF48D9">
        <w:rPr>
          <w:rFonts w:ascii="Times New Roman" w:hAnsi="Times New Roman" w:cs="Times New Roman"/>
          <w:sz w:val="24"/>
          <w:szCs w:val="24"/>
        </w:rPr>
        <w:t>hese</w:t>
      </w:r>
      <w:r w:rsidR="00185095" w:rsidRPr="0011201A">
        <w:rPr>
          <w:rFonts w:ascii="Times New Roman" w:hAnsi="Times New Roman" w:cs="Times New Roman"/>
          <w:sz w:val="24"/>
          <w:szCs w:val="24"/>
        </w:rPr>
        <w:t xml:space="preserve"> changes hav</w:t>
      </w:r>
      <w:r w:rsidR="00124BAA">
        <w:rPr>
          <w:rFonts w:ascii="Times New Roman" w:hAnsi="Times New Roman" w:cs="Times New Roman"/>
          <w:sz w:val="24"/>
          <w:szCs w:val="24"/>
        </w:rPr>
        <w:t xml:space="preserve">e far-reaching consequences on the </w:t>
      </w:r>
      <w:r w:rsidR="00185095" w:rsidRPr="0011201A">
        <w:rPr>
          <w:rFonts w:ascii="Times New Roman" w:hAnsi="Times New Roman" w:cs="Times New Roman"/>
          <w:sz w:val="24"/>
          <w:szCs w:val="24"/>
        </w:rPr>
        <w:t>river health, including reduced water quality, increased sedimentation, and loss of habitat for aquatic organisms (</w:t>
      </w:r>
      <w:proofErr w:type="spellStart"/>
      <w:r w:rsidR="00185095" w:rsidRPr="0011201A">
        <w:rPr>
          <w:rFonts w:ascii="Times New Roman" w:hAnsi="Times New Roman" w:cs="Times New Roman"/>
          <w:sz w:val="24"/>
          <w:szCs w:val="24"/>
        </w:rPr>
        <w:t>Tolkkinen</w:t>
      </w:r>
      <w:proofErr w:type="spellEnd"/>
      <w:r w:rsidR="00185095" w:rsidRPr="0011201A">
        <w:rPr>
          <w:rFonts w:ascii="Times New Roman" w:hAnsi="Times New Roman" w:cs="Times New Roman"/>
          <w:sz w:val="24"/>
          <w:szCs w:val="24"/>
        </w:rPr>
        <w:t xml:space="preserve"> </w:t>
      </w:r>
      <w:r w:rsidR="00185095" w:rsidRPr="00027367">
        <w:rPr>
          <w:rFonts w:ascii="Times New Roman" w:hAnsi="Times New Roman" w:cs="Times New Roman"/>
          <w:i/>
          <w:sz w:val="24"/>
          <w:szCs w:val="24"/>
        </w:rPr>
        <w:t>et al</w:t>
      </w:r>
      <w:r w:rsidR="00185095" w:rsidRPr="0011201A">
        <w:rPr>
          <w:rFonts w:ascii="Times New Roman" w:hAnsi="Times New Roman" w:cs="Times New Roman"/>
          <w:sz w:val="24"/>
          <w:szCs w:val="24"/>
        </w:rPr>
        <w:t>., 2021).</w:t>
      </w:r>
      <w:r w:rsidR="00AA302C">
        <w:rPr>
          <w:rFonts w:ascii="Times New Roman" w:eastAsia="Times New Roman" w:hAnsi="Times New Roman" w:cs="Times New Roman"/>
          <w:kern w:val="0"/>
          <w:sz w:val="24"/>
          <w:szCs w:val="24"/>
          <w14:ligatures w14:val="none"/>
        </w:rPr>
        <w:t xml:space="preserve"> </w:t>
      </w:r>
      <w:r w:rsidR="00AC1340" w:rsidRPr="00F32873">
        <w:rPr>
          <w:rFonts w:ascii="Times New Roman" w:hAnsi="Times New Roman" w:cs="Times New Roman"/>
          <w:sz w:val="24"/>
          <w:szCs w:val="24"/>
        </w:rPr>
        <w:t xml:space="preserve">There is increased interest in providing ecological information on freshwater bodies in Afrotropical ecoregions to inform conservation planning (Chakona et al., 2020; </w:t>
      </w:r>
      <w:proofErr w:type="spellStart"/>
      <w:r w:rsidR="00AC1340" w:rsidRPr="00F32873">
        <w:rPr>
          <w:rFonts w:ascii="Times New Roman" w:hAnsi="Times New Roman" w:cs="Times New Roman"/>
          <w:sz w:val="24"/>
          <w:szCs w:val="24"/>
        </w:rPr>
        <w:t>Matomela</w:t>
      </w:r>
      <w:proofErr w:type="spellEnd"/>
      <w:r w:rsidR="00AC1340" w:rsidRPr="00F32873">
        <w:rPr>
          <w:rFonts w:ascii="Times New Roman" w:hAnsi="Times New Roman" w:cs="Times New Roman"/>
          <w:sz w:val="24"/>
          <w:szCs w:val="24"/>
        </w:rPr>
        <w:t xml:space="preserve"> et al., 2021). Little information is available on the specific effects of riparian cover types on Afrotropical stream ecology in an attempt to them to assess their efficiency as riverine ecological indicators.</w:t>
      </w:r>
      <w:r w:rsidR="00AC1340">
        <w:rPr>
          <w:rFonts w:ascii="Times New Roman" w:hAnsi="Times New Roman" w:cs="Times New Roman"/>
          <w:sz w:val="24"/>
          <w:szCs w:val="24"/>
        </w:rPr>
        <w:t xml:space="preserve"> </w:t>
      </w:r>
    </w:p>
    <w:p w14:paraId="180F4EF3" w14:textId="368FC249" w:rsidR="00CE56B6" w:rsidRDefault="00D02E9E" w:rsidP="00FD270D">
      <w:pPr>
        <w:pStyle w:val="NormalWeb"/>
        <w:spacing w:line="360" w:lineRule="auto"/>
        <w:jc w:val="both"/>
      </w:pPr>
      <w:r w:rsidRPr="0011201A">
        <w:t>In the African context, growing conservation and restoration efforts highlight the need to protect and restore riparian zones as part of broader strategies for sustaining freshwater resources and biodiversity (Wohl et al., 2024). Studies investigating t</w:t>
      </w:r>
      <w:r w:rsidR="004D434A">
        <w:t>he influence of land-use dynamics</w:t>
      </w:r>
      <w:r w:rsidRPr="0011201A">
        <w:t xml:space="preserve"> on macroinvertebrate assemblages further highlight the importance of riparian conservation (</w:t>
      </w:r>
      <w:proofErr w:type="spellStart"/>
      <w:r w:rsidRPr="0011201A">
        <w:t>Lelpi</w:t>
      </w:r>
      <w:proofErr w:type="spellEnd"/>
      <w:r w:rsidRPr="0011201A">
        <w:t xml:space="preserve"> </w:t>
      </w:r>
      <w:r w:rsidRPr="0011201A">
        <w:rPr>
          <w:i/>
        </w:rPr>
        <w:t>et al</w:t>
      </w:r>
      <w:r w:rsidRPr="0011201A">
        <w:t xml:space="preserve">. 2022; </w:t>
      </w:r>
      <w:proofErr w:type="spellStart"/>
      <w:r w:rsidRPr="0011201A">
        <w:t>Datry</w:t>
      </w:r>
      <w:proofErr w:type="spellEnd"/>
      <w:r w:rsidRPr="0011201A">
        <w:t xml:space="preserve"> </w:t>
      </w:r>
      <w:r w:rsidRPr="0011201A">
        <w:rPr>
          <w:i/>
        </w:rPr>
        <w:t>et al</w:t>
      </w:r>
      <w:r w:rsidRPr="0011201A">
        <w:t xml:space="preserve">. 2023). However, most research in Kenya has primarily focused on the impact of land cover changes on water quality, with limited emphasis on the ecological role of </w:t>
      </w:r>
      <w:r w:rsidR="00F8515E">
        <w:t>different riparian cover types o</w:t>
      </w:r>
      <w:r w:rsidRPr="0011201A">
        <w:t>n river health (Mzungu et al., 2023). Studies indicate a significant decline in riparian cover</w:t>
      </w:r>
      <w:r w:rsidR="00706782">
        <w:t xml:space="preserve"> types</w:t>
      </w:r>
      <w:r w:rsidR="0051168E">
        <w:t xml:space="preserve"> in Kenya</w:t>
      </w:r>
      <w:r w:rsidRPr="0011201A">
        <w:t xml:space="preserve">, from 6.8% at </w:t>
      </w:r>
      <w:r w:rsidRPr="0011201A">
        <w:lastRenderedPageBreak/>
        <w:t xml:space="preserve">independence to just 2.6% by 2010 (NEMA, 2011), yet the ecological consequences of these </w:t>
      </w:r>
      <w:r w:rsidR="00485233">
        <w:t>riparian</w:t>
      </w:r>
      <w:r w:rsidR="008F2B8A">
        <w:t xml:space="preserve"> cover types</w:t>
      </w:r>
      <w:r w:rsidR="00485233">
        <w:t xml:space="preserve"> </w:t>
      </w:r>
      <w:r w:rsidRPr="0011201A">
        <w:t xml:space="preserve">changes remain underexplored. While </w:t>
      </w:r>
      <w:r w:rsidR="00017677" w:rsidRPr="0011201A">
        <w:t xml:space="preserve">benthic </w:t>
      </w:r>
      <w:r w:rsidRPr="0011201A">
        <w:t>macroinver</w:t>
      </w:r>
      <w:r w:rsidR="007F1850">
        <w:t>tebrates are widely used as bio-</w:t>
      </w:r>
      <w:r w:rsidRPr="0011201A">
        <w:t xml:space="preserve">indicators of river health (Buss </w:t>
      </w:r>
      <w:r w:rsidRPr="0011201A">
        <w:rPr>
          <w:i/>
        </w:rPr>
        <w:t>et al</w:t>
      </w:r>
      <w:r w:rsidRPr="0011201A">
        <w:t xml:space="preserve">., 2015; </w:t>
      </w:r>
      <w:proofErr w:type="spellStart"/>
      <w:r w:rsidRPr="0011201A">
        <w:t>Musonge</w:t>
      </w:r>
      <w:proofErr w:type="spellEnd"/>
      <w:r w:rsidRPr="0011201A">
        <w:t xml:space="preserve"> et al., 2020; </w:t>
      </w:r>
      <w:proofErr w:type="spellStart"/>
      <w:r w:rsidRPr="0011201A">
        <w:t>Raphahlelo</w:t>
      </w:r>
      <w:proofErr w:type="spellEnd"/>
      <w:r w:rsidRPr="0011201A">
        <w:t xml:space="preserve"> et al., 2022), the influence of specific riparian cover types on their assemblages under varying disturbance regimes is not well understood, particularly in Afro-tropical rivers (Helson, 2012).</w:t>
      </w:r>
      <w:r w:rsidR="00D57317">
        <w:t xml:space="preserve"> </w:t>
      </w:r>
    </w:p>
    <w:p w14:paraId="3CA03819" w14:textId="6600D599" w:rsidR="00287F73" w:rsidRPr="00E01B4E" w:rsidRDefault="00D02E9E" w:rsidP="00FD270D">
      <w:pPr>
        <w:pStyle w:val="NormalWeb"/>
        <w:spacing w:line="360" w:lineRule="auto"/>
        <w:jc w:val="both"/>
      </w:pPr>
      <w:r w:rsidRPr="0011201A">
        <w:t>This study addressed these gaps by investigating the relationship between riparian cover types, water quality, and macroinvertebrate assemblages in the Isiukhu River, Kenya. By e</w:t>
      </w:r>
      <w:r w:rsidR="00D63FA2">
        <w:t>xamining how riparian types</w:t>
      </w:r>
      <w:r w:rsidRPr="0011201A">
        <w:t xml:space="preserve"> influences</w:t>
      </w:r>
      <w:r w:rsidR="00D63FA2">
        <w:t xml:space="preserve"> river </w:t>
      </w:r>
      <w:r w:rsidR="00D57317">
        <w:t xml:space="preserve">ecological </w:t>
      </w:r>
      <w:r w:rsidR="00D63FA2">
        <w:t>health</w:t>
      </w:r>
      <w:r w:rsidRPr="0011201A">
        <w:t>, this research contributes to ecological sustainability, water resource management, and conservation planning. The findings will provide critical insights for policymakers, land managers, and conservationists aiming to enhance river resilience, improve water quality, and support biodiversity in Afro-tropical river systems.</w:t>
      </w:r>
      <w:r w:rsidR="008A407B" w:rsidRPr="0011201A">
        <w:t xml:space="preserve">  </w:t>
      </w:r>
    </w:p>
    <w:p w14:paraId="6D1183AA" w14:textId="5A06CBBE" w:rsidR="00001136" w:rsidRPr="00001136"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 xml:space="preserve">Materials and Methods </w:t>
      </w:r>
    </w:p>
    <w:p w14:paraId="5210649A" w14:textId="294225B9" w:rsidR="00072726" w:rsidRPr="00904511" w:rsidRDefault="00C65791" w:rsidP="00E40A5C">
      <w:pPr>
        <w:spacing w:after="0" w:line="360" w:lineRule="auto"/>
        <w:jc w:val="both"/>
        <w:rPr>
          <w:rFonts w:ascii="Times New Roman" w:hAnsi="Times New Roman" w:cs="Times New Roman"/>
          <w:b/>
          <w:sz w:val="24"/>
          <w:szCs w:val="24"/>
        </w:rPr>
      </w:pPr>
      <w:r w:rsidRPr="00904511">
        <w:rPr>
          <w:rFonts w:ascii="Times New Roman" w:hAnsi="Times New Roman" w:cs="Times New Roman"/>
          <w:b/>
          <w:sz w:val="24"/>
          <w:szCs w:val="24"/>
        </w:rPr>
        <w:t>2</w:t>
      </w:r>
      <w:r w:rsidR="00385F54" w:rsidRPr="00904511">
        <w:rPr>
          <w:rFonts w:ascii="Times New Roman" w:hAnsi="Times New Roman" w:cs="Times New Roman"/>
          <w:b/>
          <w:sz w:val="24"/>
          <w:szCs w:val="24"/>
        </w:rPr>
        <w:t>.</w:t>
      </w:r>
      <w:r w:rsidR="008444CE" w:rsidRPr="00904511">
        <w:rPr>
          <w:rFonts w:ascii="Times New Roman" w:hAnsi="Times New Roman" w:cs="Times New Roman"/>
          <w:b/>
          <w:sz w:val="24"/>
          <w:szCs w:val="24"/>
        </w:rPr>
        <w:t>1</w:t>
      </w:r>
      <w:r w:rsidRPr="00904511">
        <w:rPr>
          <w:rFonts w:ascii="Times New Roman" w:hAnsi="Times New Roman" w:cs="Times New Roman"/>
          <w:b/>
          <w:sz w:val="24"/>
          <w:szCs w:val="24"/>
        </w:rPr>
        <w:t>.</w:t>
      </w:r>
      <w:r w:rsidR="008444CE" w:rsidRPr="00904511">
        <w:rPr>
          <w:rFonts w:ascii="Times New Roman" w:hAnsi="Times New Roman" w:cs="Times New Roman"/>
          <w:b/>
          <w:sz w:val="24"/>
          <w:szCs w:val="24"/>
        </w:rPr>
        <w:t xml:space="preserve"> </w:t>
      </w:r>
      <w:r w:rsidR="0020788A" w:rsidRPr="00904511">
        <w:rPr>
          <w:rFonts w:ascii="Times New Roman" w:hAnsi="Times New Roman" w:cs="Times New Roman"/>
          <w:b/>
          <w:sz w:val="24"/>
          <w:szCs w:val="24"/>
        </w:rPr>
        <w:t>S</w:t>
      </w:r>
      <w:r w:rsidR="00001136" w:rsidRPr="00904511">
        <w:rPr>
          <w:rFonts w:ascii="Times New Roman" w:hAnsi="Times New Roman" w:cs="Times New Roman"/>
          <w:b/>
          <w:sz w:val="24"/>
          <w:szCs w:val="24"/>
        </w:rPr>
        <w:t>tudy area</w:t>
      </w:r>
    </w:p>
    <w:p w14:paraId="281EE306" w14:textId="16ED1C4B" w:rsidR="002D7BF7" w:rsidRDefault="00072726" w:rsidP="00E40A5C">
      <w:pPr>
        <w:spacing w:after="0" w:line="360" w:lineRule="auto"/>
        <w:jc w:val="both"/>
        <w:rPr>
          <w:rFonts w:ascii="Times New Roman" w:hAnsi="Times New Roman" w:cs="Times New Roman"/>
          <w:sz w:val="24"/>
          <w:szCs w:val="24"/>
        </w:rPr>
      </w:pPr>
      <w:r w:rsidRPr="0046345F">
        <w:rPr>
          <w:rFonts w:ascii="Times New Roman" w:hAnsi="Times New Roman" w:cs="Times New Roman"/>
          <w:sz w:val="24"/>
          <w:szCs w:val="24"/>
        </w:rPr>
        <w:t>River Isiukhu, a tributary of River Nzoia is located in Kakamega county, Kenya. The watershed extends 34° 40' - 34˚ 50' East and 0° 15' - 0° 25’ North of the equator (Figure 1) at an altitude that ranges from 1240 -2000 metres above the sea level. The river Isiukhu watershed covers an area of approximately 683km</w:t>
      </w:r>
      <w:r w:rsidRPr="0046345F">
        <w:rPr>
          <w:rFonts w:ascii="Times New Roman" w:hAnsi="Times New Roman" w:cs="Times New Roman"/>
          <w:sz w:val="24"/>
          <w:szCs w:val="24"/>
          <w:vertAlign w:val="superscript"/>
        </w:rPr>
        <w:t>2</w:t>
      </w:r>
      <w:r w:rsidRPr="0046345F">
        <w:rPr>
          <w:rFonts w:ascii="Times New Roman" w:hAnsi="Times New Roman" w:cs="Times New Roman"/>
          <w:sz w:val="24"/>
          <w:szCs w:val="24"/>
        </w:rPr>
        <w:t xml:space="preserve"> (Tela, 2023). The area receives an annual bimodal rainfall that varies from </w:t>
      </w:r>
      <w:r>
        <w:rPr>
          <w:rFonts w:ascii="Times New Roman" w:hAnsi="Times New Roman" w:cs="Times New Roman"/>
          <w:sz w:val="24"/>
          <w:szCs w:val="24"/>
        </w:rPr>
        <w:t>1</w:t>
      </w:r>
      <w:r w:rsidRPr="0046345F">
        <w:rPr>
          <w:rFonts w:ascii="Times New Roman" w:hAnsi="Times New Roman" w:cs="Times New Roman"/>
          <w:sz w:val="24"/>
          <w:szCs w:val="24"/>
        </w:rPr>
        <w:t>300mm to 2200 mm. Variation in annual rainfall determines the flow regime of the river. Mean annual temperatures range between 18˚C to 29˚C (County Government of Kakamega, 2013). The river Isiukhu</w:t>
      </w:r>
      <w:r>
        <w:rPr>
          <w:rFonts w:ascii="Times New Roman" w:hAnsi="Times New Roman" w:cs="Times New Roman"/>
          <w:sz w:val="24"/>
          <w:szCs w:val="24"/>
        </w:rPr>
        <w:t xml:space="preserve">, which </w:t>
      </w:r>
      <w:r w:rsidRPr="0046345F">
        <w:rPr>
          <w:rFonts w:ascii="Times New Roman" w:hAnsi="Times New Roman" w:cs="Times New Roman"/>
          <w:sz w:val="24"/>
          <w:szCs w:val="24"/>
        </w:rPr>
        <w:t xml:space="preserve">has its source in the Nandi escarpments joins the river Nzoia </w:t>
      </w:r>
      <w:r>
        <w:rPr>
          <w:rFonts w:ascii="Times New Roman" w:hAnsi="Times New Roman" w:cs="Times New Roman"/>
          <w:sz w:val="24"/>
          <w:szCs w:val="24"/>
        </w:rPr>
        <w:t>that</w:t>
      </w:r>
      <w:r w:rsidRPr="0046345F">
        <w:rPr>
          <w:rFonts w:ascii="Times New Roman" w:hAnsi="Times New Roman" w:cs="Times New Roman"/>
          <w:sz w:val="24"/>
          <w:szCs w:val="24"/>
        </w:rPr>
        <w:t xml:space="preserve"> drains into Lake Victoria. River Isiukhu traverses different riparian cover types,</w:t>
      </w:r>
      <w:r w:rsidR="00273040">
        <w:rPr>
          <w:rFonts w:ascii="Times New Roman" w:hAnsi="Times New Roman" w:cs="Times New Roman"/>
          <w:sz w:val="24"/>
          <w:szCs w:val="24"/>
        </w:rPr>
        <w:t xml:space="preserve"> that include, natural </w:t>
      </w:r>
      <w:r w:rsidRPr="0046345F">
        <w:rPr>
          <w:rFonts w:ascii="Times New Roman" w:hAnsi="Times New Roman" w:cs="Times New Roman"/>
          <w:sz w:val="24"/>
          <w:szCs w:val="24"/>
        </w:rPr>
        <w:t xml:space="preserve">forests, agricultural areas and urban settlements. These cover types potentially affect the ecological health of the river, making it an ideal subject of this study. </w:t>
      </w:r>
    </w:p>
    <w:p w14:paraId="63DA5E49" w14:textId="55DAE014" w:rsidR="00001136" w:rsidRPr="00001136" w:rsidRDefault="002D7BF7" w:rsidP="00E40A5C">
      <w:pPr>
        <w:spacing w:after="0" w:line="360" w:lineRule="auto"/>
        <w:jc w:val="both"/>
        <w:rPr>
          <w:rFonts w:ascii="Times New Roman" w:hAnsi="Times New Roman" w:cs="Times New Roman"/>
          <w:sz w:val="24"/>
          <w:szCs w:val="24"/>
        </w:rPr>
      </w:pPr>
      <w:r w:rsidRPr="002D7BF7">
        <w:rPr>
          <w:rFonts w:ascii="Times New Roman" w:hAnsi="Times New Roman" w:cs="Times New Roman"/>
          <w:noProof/>
          <w:sz w:val="24"/>
          <w:szCs w:val="24"/>
        </w:rPr>
        <w:lastRenderedPageBreak/>
        <w:drawing>
          <wp:inline distT="0" distB="0" distL="0" distR="0" wp14:anchorId="04004A95" wp14:editId="227EFC94">
            <wp:extent cx="6456680" cy="2924175"/>
            <wp:effectExtent l="0" t="0" r="1270" b="9525"/>
            <wp:docPr id="3" name="Picture 3" descr="C:\Users\j\AppData\Local\Packages\5319275A.WhatsAppDesktop_cv1g1gvanyjgm\TempState\44BAD87DCD847568FC93F38ED24835EE\WhatsApp Image 2025-04-16 at 16.18.55_2485c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ppData\Local\Packages\5319275A.WhatsAppDesktop_cv1g1gvanyjgm\TempState\44BAD87DCD847568FC93F38ED24835EE\WhatsApp Image 2025-04-16 at 16.18.55_2485c6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8013" cy="2951952"/>
                    </a:xfrm>
                    <a:prstGeom prst="rect">
                      <a:avLst/>
                    </a:prstGeom>
                    <a:noFill/>
                    <a:ln>
                      <a:noFill/>
                    </a:ln>
                  </pic:spPr>
                </pic:pic>
              </a:graphicData>
            </a:graphic>
          </wp:inline>
        </w:drawing>
      </w:r>
    </w:p>
    <w:p w14:paraId="7D1FB2A1" w14:textId="3350D0C4" w:rsidR="00E428E8" w:rsidRDefault="00390FF7" w:rsidP="009E5B1E">
      <w:pPr>
        <w:spacing w:after="0" w:line="360" w:lineRule="auto"/>
        <w:jc w:val="both"/>
        <w:rPr>
          <w:rFonts w:ascii="Times New Roman" w:hAnsi="Times New Roman" w:cs="Times New Roman"/>
          <w:sz w:val="24"/>
          <w:szCs w:val="24"/>
        </w:rPr>
      </w:pPr>
      <w:r w:rsidRPr="00F32873">
        <w:rPr>
          <w:rFonts w:ascii="Times New Roman" w:hAnsi="Times New Roman" w:cs="Times New Roman"/>
          <w:sz w:val="24"/>
          <w:szCs w:val="24"/>
        </w:rPr>
        <w:t>Figure 1: Isiukhu River</w:t>
      </w:r>
      <w:r w:rsidR="00767B44" w:rsidRPr="00F32873">
        <w:rPr>
          <w:rFonts w:ascii="Times New Roman" w:hAnsi="Times New Roman" w:cs="Times New Roman"/>
          <w:sz w:val="24"/>
          <w:szCs w:val="24"/>
        </w:rPr>
        <w:t xml:space="preserve">, and sampling </w:t>
      </w:r>
      <w:r w:rsidRPr="00F32873">
        <w:rPr>
          <w:rFonts w:ascii="Times New Roman" w:hAnsi="Times New Roman" w:cs="Times New Roman"/>
          <w:sz w:val="24"/>
          <w:szCs w:val="24"/>
        </w:rPr>
        <w:t xml:space="preserve">riparian cover types </w:t>
      </w:r>
      <w:r w:rsidR="00767B44" w:rsidRPr="00F32873">
        <w:rPr>
          <w:rFonts w:ascii="Times New Roman" w:hAnsi="Times New Roman" w:cs="Times New Roman"/>
          <w:sz w:val="24"/>
          <w:szCs w:val="24"/>
        </w:rPr>
        <w:t>stations</w:t>
      </w:r>
      <w:r w:rsidR="00001136" w:rsidRPr="00767B44">
        <w:rPr>
          <w:rFonts w:ascii="Times New Roman" w:hAnsi="Times New Roman" w:cs="Times New Roman"/>
          <w:sz w:val="24"/>
          <w:szCs w:val="24"/>
        </w:rPr>
        <w:t>.</w:t>
      </w:r>
      <w:bookmarkStart w:id="1" w:name="_Toc99625380"/>
      <w:bookmarkEnd w:id="1"/>
    </w:p>
    <w:p w14:paraId="3E25C174" w14:textId="25ABA3C9" w:rsidR="006F63A7" w:rsidRPr="00904511" w:rsidRDefault="00A20881" w:rsidP="0039206A">
      <w:pPr>
        <w:spacing w:after="0" w:line="360" w:lineRule="auto"/>
        <w:jc w:val="both"/>
        <w:rPr>
          <w:rFonts w:ascii="Times New Roman" w:hAnsi="Times New Roman" w:cs="Times New Roman"/>
          <w:b/>
          <w:sz w:val="24"/>
          <w:szCs w:val="24"/>
        </w:rPr>
      </w:pPr>
      <w:r w:rsidRPr="00904511">
        <w:rPr>
          <w:rFonts w:ascii="Times New Roman" w:hAnsi="Times New Roman" w:cs="Times New Roman"/>
          <w:b/>
          <w:sz w:val="24"/>
          <w:szCs w:val="24"/>
        </w:rPr>
        <w:t>2.</w:t>
      </w:r>
      <w:r w:rsidR="007F0403">
        <w:rPr>
          <w:rFonts w:ascii="Times New Roman" w:hAnsi="Times New Roman" w:cs="Times New Roman"/>
          <w:b/>
          <w:sz w:val="24"/>
          <w:szCs w:val="24"/>
        </w:rPr>
        <w:t>2</w:t>
      </w:r>
      <w:r w:rsidR="00A317F7" w:rsidRPr="00904511">
        <w:rPr>
          <w:rFonts w:ascii="Times New Roman" w:hAnsi="Times New Roman" w:cs="Times New Roman"/>
          <w:b/>
          <w:sz w:val="24"/>
          <w:szCs w:val="24"/>
        </w:rPr>
        <w:t>.</w:t>
      </w:r>
      <w:r w:rsidR="000115FA" w:rsidRPr="00904511">
        <w:rPr>
          <w:rFonts w:ascii="Times New Roman" w:hAnsi="Times New Roman" w:cs="Times New Roman"/>
          <w:b/>
          <w:sz w:val="24"/>
          <w:szCs w:val="24"/>
        </w:rPr>
        <w:t xml:space="preserve"> Riparian Cover Types</w:t>
      </w:r>
      <w:r w:rsidR="00551E26">
        <w:rPr>
          <w:rFonts w:ascii="Times New Roman" w:hAnsi="Times New Roman" w:cs="Times New Roman"/>
          <w:b/>
          <w:sz w:val="24"/>
          <w:szCs w:val="24"/>
        </w:rPr>
        <w:t>’</w:t>
      </w:r>
      <w:r w:rsidR="00551E26" w:rsidRPr="00904511">
        <w:rPr>
          <w:rFonts w:ascii="Times New Roman" w:hAnsi="Times New Roman" w:cs="Times New Roman"/>
          <w:b/>
          <w:sz w:val="24"/>
          <w:szCs w:val="24"/>
        </w:rPr>
        <w:t xml:space="preserve"> </w:t>
      </w:r>
      <w:r w:rsidR="00551E26">
        <w:rPr>
          <w:rFonts w:ascii="Times New Roman" w:hAnsi="Times New Roman" w:cs="Times New Roman"/>
          <w:b/>
          <w:sz w:val="24"/>
          <w:szCs w:val="24"/>
        </w:rPr>
        <w:t xml:space="preserve">Data Processing and </w:t>
      </w:r>
      <w:r w:rsidR="00C23E49" w:rsidRPr="00904511">
        <w:rPr>
          <w:rFonts w:ascii="Times New Roman" w:hAnsi="Times New Roman" w:cs="Times New Roman"/>
          <w:b/>
          <w:sz w:val="24"/>
          <w:szCs w:val="24"/>
        </w:rPr>
        <w:t>Classification</w:t>
      </w:r>
    </w:p>
    <w:p w14:paraId="42C94CD8" w14:textId="690B9CC1" w:rsidR="008352D1" w:rsidRDefault="00F2743E" w:rsidP="00E40A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Riparian cover types were classified using remote sensing techniques and ground verification.</w:t>
      </w:r>
      <w:r w:rsidR="002F2D47">
        <w:rPr>
          <w:rFonts w:ascii="Times New Roman" w:hAnsi="Times New Roman" w:cs="Times New Roman"/>
          <w:sz w:val="24"/>
          <w:szCs w:val="24"/>
        </w:rPr>
        <w:t xml:space="preserve"> </w:t>
      </w:r>
      <w:r w:rsidR="002F2D47" w:rsidRPr="00F32873">
        <w:rPr>
          <w:rFonts w:ascii="Times New Roman" w:hAnsi="Times New Roman" w:cs="Times New Roman"/>
          <w:sz w:val="24"/>
          <w:szCs w:val="24"/>
        </w:rPr>
        <w:t xml:space="preserve">The data </w:t>
      </w:r>
      <w:r w:rsidR="0039206A" w:rsidRPr="00F32873">
        <w:rPr>
          <w:rFonts w:ascii="Times New Roman" w:hAnsi="Times New Roman" w:cs="Times New Roman"/>
          <w:sz w:val="24"/>
          <w:szCs w:val="24"/>
        </w:rPr>
        <w:t>was obtained using sentinel-2A satellite image</w:t>
      </w:r>
      <w:r w:rsidR="003A5357" w:rsidRPr="00F32873">
        <w:rPr>
          <w:rFonts w:ascii="Times New Roman" w:hAnsi="Times New Roman" w:cs="Times New Roman"/>
          <w:sz w:val="24"/>
          <w:szCs w:val="24"/>
        </w:rPr>
        <w:t>s</w:t>
      </w:r>
      <w:r w:rsidR="0039206A" w:rsidRPr="00F32873">
        <w:rPr>
          <w:rFonts w:ascii="Times New Roman" w:hAnsi="Times New Roman" w:cs="Times New Roman"/>
          <w:sz w:val="24"/>
          <w:szCs w:val="24"/>
        </w:rPr>
        <w:t xml:space="preserve"> for the year 2023</w:t>
      </w:r>
      <w:r w:rsidR="00377E2B" w:rsidRPr="00F32873">
        <w:rPr>
          <w:rFonts w:ascii="Times New Roman" w:hAnsi="Times New Roman" w:cs="Times New Roman"/>
          <w:sz w:val="24"/>
          <w:szCs w:val="24"/>
        </w:rPr>
        <w:t xml:space="preserve"> and 2015</w:t>
      </w:r>
      <w:r w:rsidR="0039206A" w:rsidRPr="002107DF">
        <w:rPr>
          <w:rFonts w:ascii="Times New Roman" w:hAnsi="Times New Roman" w:cs="Times New Roman"/>
          <w:sz w:val="24"/>
          <w:szCs w:val="24"/>
        </w:rPr>
        <w:t xml:space="preserve">. </w:t>
      </w:r>
      <w:r w:rsidR="006F63A7">
        <w:rPr>
          <w:rFonts w:ascii="Times New Roman" w:hAnsi="Times New Roman" w:cs="Times New Roman"/>
          <w:sz w:val="24"/>
          <w:szCs w:val="24"/>
        </w:rPr>
        <w:t>Sentinel-2</w:t>
      </w:r>
      <w:r w:rsidR="008F3D5A">
        <w:rPr>
          <w:rFonts w:ascii="Times New Roman" w:hAnsi="Times New Roman" w:cs="Times New Roman"/>
          <w:sz w:val="24"/>
          <w:szCs w:val="24"/>
        </w:rPr>
        <w:t>A satellite imagery (</w:t>
      </w:r>
      <w:r w:rsidR="006F63A7">
        <w:rPr>
          <w:rFonts w:ascii="Times New Roman" w:hAnsi="Times New Roman" w:cs="Times New Roman"/>
          <w:sz w:val="24"/>
          <w:szCs w:val="24"/>
        </w:rPr>
        <w:t>10</w:t>
      </w:r>
      <w:r w:rsidR="008F3D5A">
        <w:rPr>
          <w:rFonts w:ascii="Times New Roman" w:hAnsi="Times New Roman" w:cs="Times New Roman"/>
          <w:sz w:val="24"/>
          <w:szCs w:val="24"/>
        </w:rPr>
        <w:t xml:space="preserve">m resolution, </w:t>
      </w:r>
      <w:r w:rsidR="006F63A7" w:rsidRPr="0046345F">
        <w:rPr>
          <w:rFonts w:ascii="Times New Roman" w:hAnsi="Times New Roman" w:cs="Times New Roman"/>
          <w:sz w:val="24"/>
          <w:szCs w:val="24"/>
        </w:rPr>
        <w:t xml:space="preserve">cloud cover </w:t>
      </w:r>
      <w:r w:rsidR="008F3D5A">
        <w:rPr>
          <w:rFonts w:ascii="Times New Roman" w:hAnsi="Times New Roman" w:cs="Times New Roman"/>
          <w:sz w:val="24"/>
          <w:szCs w:val="24"/>
        </w:rPr>
        <w:t>0 -</w:t>
      </w:r>
      <w:r w:rsidR="006F63A7" w:rsidRPr="0046345F">
        <w:rPr>
          <w:rFonts w:ascii="Times New Roman" w:hAnsi="Times New Roman" w:cs="Times New Roman"/>
          <w:sz w:val="24"/>
          <w:szCs w:val="24"/>
        </w:rPr>
        <w:t xml:space="preserve"> 5%</w:t>
      </w:r>
      <w:r w:rsidR="008F3D5A">
        <w:rPr>
          <w:rFonts w:ascii="Times New Roman" w:hAnsi="Times New Roman" w:cs="Times New Roman"/>
          <w:sz w:val="24"/>
          <w:szCs w:val="24"/>
        </w:rPr>
        <w:t>) was obtained from Copernicus Open Hub.</w:t>
      </w:r>
      <w:r w:rsidR="00FB4ED3">
        <w:rPr>
          <w:rFonts w:ascii="Times New Roman" w:hAnsi="Times New Roman" w:cs="Times New Roman"/>
          <w:sz w:val="24"/>
          <w:szCs w:val="24"/>
        </w:rPr>
        <w:t xml:space="preserve"> </w:t>
      </w:r>
      <w:r w:rsidR="0039206A" w:rsidRPr="002107DF">
        <w:rPr>
          <w:rFonts w:ascii="Times New Roman" w:hAnsi="Times New Roman" w:cs="Times New Roman"/>
          <w:sz w:val="24"/>
          <w:szCs w:val="24"/>
        </w:rPr>
        <w:t xml:space="preserve">Copernicus Open Access Hub </w:t>
      </w:r>
      <w:r w:rsidR="006F63A7">
        <w:rPr>
          <w:rFonts w:ascii="Times New Roman" w:hAnsi="Times New Roman" w:cs="Times New Roman"/>
          <w:sz w:val="24"/>
          <w:szCs w:val="24"/>
        </w:rPr>
        <w:t>which is free and has</w:t>
      </w:r>
      <w:r w:rsidR="0039206A" w:rsidRPr="002107DF">
        <w:rPr>
          <w:rFonts w:ascii="Times New Roman" w:hAnsi="Times New Roman" w:cs="Times New Roman"/>
          <w:sz w:val="24"/>
          <w:szCs w:val="24"/>
        </w:rPr>
        <w:t xml:space="preserve"> unrestric</w:t>
      </w:r>
      <w:r w:rsidR="006F63A7">
        <w:rPr>
          <w:rFonts w:ascii="Times New Roman" w:hAnsi="Times New Roman" w:cs="Times New Roman"/>
          <w:sz w:val="24"/>
          <w:szCs w:val="24"/>
        </w:rPr>
        <w:t xml:space="preserve">ted access to users was used to generate Sentinel-2A images </w:t>
      </w:r>
      <w:r w:rsidR="006F63A7" w:rsidRPr="002107DF">
        <w:rPr>
          <w:rFonts w:ascii="Times New Roman" w:hAnsi="Times New Roman" w:cs="Times New Roman"/>
          <w:sz w:val="24"/>
          <w:szCs w:val="24"/>
        </w:rPr>
        <w:t xml:space="preserve">(Gascon </w:t>
      </w:r>
      <w:r w:rsidR="006F63A7" w:rsidRPr="00397B2A">
        <w:rPr>
          <w:rFonts w:ascii="Times New Roman" w:hAnsi="Times New Roman" w:cs="Times New Roman"/>
          <w:i/>
          <w:iCs/>
          <w:sz w:val="24"/>
          <w:szCs w:val="24"/>
        </w:rPr>
        <w:t>et al</w:t>
      </w:r>
      <w:r w:rsidR="006F63A7" w:rsidRPr="002107DF">
        <w:rPr>
          <w:rFonts w:ascii="Times New Roman" w:hAnsi="Times New Roman" w:cs="Times New Roman"/>
          <w:sz w:val="24"/>
          <w:szCs w:val="24"/>
        </w:rPr>
        <w:t>. 2014)</w:t>
      </w:r>
      <w:r w:rsidR="006F63A7">
        <w:rPr>
          <w:rFonts w:ascii="Times New Roman" w:hAnsi="Times New Roman" w:cs="Times New Roman"/>
          <w:sz w:val="24"/>
          <w:szCs w:val="24"/>
        </w:rPr>
        <w:t>.</w:t>
      </w:r>
      <w:r w:rsidR="00387E5B">
        <w:rPr>
          <w:rFonts w:ascii="Times New Roman" w:hAnsi="Times New Roman" w:cs="Times New Roman"/>
          <w:sz w:val="24"/>
          <w:szCs w:val="24"/>
        </w:rPr>
        <w:t xml:space="preserve"> </w:t>
      </w:r>
      <w:r w:rsidR="0039206A">
        <w:rPr>
          <w:rFonts w:ascii="Times New Roman" w:hAnsi="Times New Roman" w:cs="Times New Roman"/>
          <w:sz w:val="24"/>
          <w:szCs w:val="24"/>
        </w:rPr>
        <w:t xml:space="preserve"> </w:t>
      </w:r>
      <w:r w:rsidR="000B18CF">
        <w:rPr>
          <w:rFonts w:ascii="Times New Roman" w:hAnsi="Times New Roman" w:cs="Times New Roman"/>
          <w:sz w:val="24"/>
          <w:szCs w:val="24"/>
        </w:rPr>
        <w:t xml:space="preserve">Data from </w:t>
      </w:r>
      <w:r w:rsidR="000B18CF" w:rsidRPr="0046345F">
        <w:rPr>
          <w:rFonts w:ascii="Times New Roman" w:hAnsi="Times New Roman" w:cs="Times New Roman"/>
          <w:sz w:val="24"/>
          <w:szCs w:val="24"/>
        </w:rPr>
        <w:t>Sentinel-2</w:t>
      </w:r>
      <w:r w:rsidR="000B18CF">
        <w:rPr>
          <w:rFonts w:ascii="Times New Roman" w:hAnsi="Times New Roman" w:cs="Times New Roman"/>
          <w:sz w:val="24"/>
          <w:szCs w:val="24"/>
        </w:rPr>
        <w:t>A</w:t>
      </w:r>
      <w:r w:rsidR="000B18CF" w:rsidRPr="0046345F">
        <w:rPr>
          <w:rFonts w:ascii="Times New Roman" w:hAnsi="Times New Roman" w:cs="Times New Roman"/>
          <w:sz w:val="24"/>
          <w:szCs w:val="24"/>
        </w:rPr>
        <w:t xml:space="preserve"> </w:t>
      </w:r>
      <w:r w:rsidR="00387E5B">
        <w:rPr>
          <w:rFonts w:ascii="Times New Roman" w:hAnsi="Times New Roman" w:cs="Times New Roman"/>
          <w:sz w:val="24"/>
          <w:szCs w:val="24"/>
        </w:rPr>
        <w:t xml:space="preserve">with </w:t>
      </w:r>
      <w:r w:rsidR="000B18CF" w:rsidRPr="0046345F">
        <w:rPr>
          <w:rFonts w:ascii="Times New Roman" w:hAnsi="Times New Roman" w:cs="Times New Roman"/>
          <w:sz w:val="24"/>
          <w:szCs w:val="24"/>
        </w:rPr>
        <w:t>global reference system (</w:t>
      </w:r>
      <w:r w:rsidR="000B18CF">
        <w:rPr>
          <w:rFonts w:ascii="Times New Roman" w:hAnsi="Times New Roman" w:cs="Times New Roman"/>
          <w:sz w:val="24"/>
          <w:szCs w:val="24"/>
        </w:rPr>
        <w:softHyphen/>
      </w:r>
      <w:r w:rsidR="000B18CF" w:rsidRPr="0046345F">
        <w:rPr>
          <w:rFonts w:ascii="Times New Roman" w:hAnsi="Times New Roman" w:cs="Times New Roman"/>
          <w:sz w:val="24"/>
          <w:szCs w:val="24"/>
        </w:rPr>
        <w:t>Wo</w:t>
      </w:r>
      <w:r w:rsidR="000B18CF">
        <w:rPr>
          <w:rFonts w:ascii="Times New Roman" w:hAnsi="Times New Roman" w:cs="Times New Roman"/>
          <w:sz w:val="24"/>
          <w:szCs w:val="24"/>
        </w:rPr>
        <w:t>rld Geodetic System, 1984</w:t>
      </w:r>
      <w:r w:rsidR="000B18CF" w:rsidRPr="0046345F">
        <w:rPr>
          <w:rFonts w:ascii="Times New Roman" w:hAnsi="Times New Roman" w:cs="Times New Roman"/>
          <w:sz w:val="24"/>
          <w:szCs w:val="24"/>
        </w:rPr>
        <w:t>)</w:t>
      </w:r>
      <w:r w:rsidR="000B18CF">
        <w:rPr>
          <w:rFonts w:ascii="Times New Roman" w:hAnsi="Times New Roman" w:cs="Times New Roman"/>
          <w:sz w:val="24"/>
          <w:szCs w:val="24"/>
        </w:rPr>
        <w:t xml:space="preserve">, </w:t>
      </w:r>
      <w:r w:rsidR="000B18CF" w:rsidRPr="0046345F">
        <w:rPr>
          <w:rFonts w:ascii="Times New Roman" w:hAnsi="Times New Roman" w:cs="Times New Roman"/>
          <w:sz w:val="24"/>
          <w:szCs w:val="24"/>
        </w:rPr>
        <w:t xml:space="preserve">was projected from UTM 37N to UTM 36N </w:t>
      </w:r>
      <w:r w:rsidR="00387E5B" w:rsidRPr="00387E5B">
        <w:rPr>
          <w:rFonts w:ascii="Times New Roman" w:hAnsi="Times New Roman" w:cs="Times New Roman"/>
          <w:sz w:val="24"/>
          <w:szCs w:val="24"/>
        </w:rPr>
        <w:t>for compatibility with the study region in western Kenya</w:t>
      </w:r>
      <w:r w:rsidR="00387E5B">
        <w:rPr>
          <w:rFonts w:ascii="Times New Roman" w:hAnsi="Times New Roman" w:cs="Times New Roman"/>
          <w:sz w:val="24"/>
          <w:szCs w:val="24"/>
        </w:rPr>
        <w:t xml:space="preserve">. </w:t>
      </w:r>
      <w:r w:rsidR="0039206A" w:rsidRPr="002107DF">
        <w:rPr>
          <w:rFonts w:ascii="Times New Roman" w:hAnsi="Times New Roman" w:cs="Times New Roman"/>
          <w:sz w:val="24"/>
          <w:szCs w:val="24"/>
        </w:rPr>
        <w:t xml:space="preserve">The medians of the Red, Green, Blue, Near-infrared (NIR) were analyzed </w:t>
      </w:r>
      <w:r w:rsidR="000B18CF">
        <w:rPr>
          <w:rFonts w:ascii="Times New Roman" w:hAnsi="Times New Roman" w:cs="Times New Roman"/>
          <w:sz w:val="24"/>
          <w:szCs w:val="24"/>
        </w:rPr>
        <w:t>using Google Earth Engine (GEE),</w:t>
      </w:r>
      <w:r w:rsidR="0039206A" w:rsidRPr="002107DF">
        <w:rPr>
          <w:rFonts w:ascii="Times New Roman" w:hAnsi="Times New Roman" w:cs="Times New Roman"/>
          <w:sz w:val="24"/>
          <w:szCs w:val="24"/>
        </w:rPr>
        <w:t xml:space="preserve"> a cloud platform in which pixel-based (PB) and object-oriented (OO) Land Use Land Cover (LULC) classification approaches can be implemented (</w:t>
      </w:r>
      <w:proofErr w:type="spellStart"/>
      <w:r w:rsidR="0039206A" w:rsidRPr="002107DF">
        <w:rPr>
          <w:rFonts w:ascii="Times New Roman" w:hAnsi="Times New Roman" w:cs="Times New Roman"/>
          <w:sz w:val="24"/>
          <w:szCs w:val="24"/>
        </w:rPr>
        <w:t>Tassi</w:t>
      </w:r>
      <w:proofErr w:type="spellEnd"/>
      <w:r w:rsidR="0039206A" w:rsidRPr="002107DF">
        <w:rPr>
          <w:rFonts w:ascii="Times New Roman" w:hAnsi="Times New Roman" w:cs="Times New Roman"/>
          <w:sz w:val="24"/>
          <w:szCs w:val="24"/>
        </w:rPr>
        <w:t xml:space="preserve"> &amp; </w:t>
      </w:r>
      <w:proofErr w:type="spellStart"/>
      <w:r w:rsidR="0039206A" w:rsidRPr="002107DF">
        <w:rPr>
          <w:rFonts w:ascii="Times New Roman" w:hAnsi="Times New Roman" w:cs="Times New Roman"/>
          <w:sz w:val="24"/>
          <w:szCs w:val="24"/>
        </w:rPr>
        <w:t>Vizzari</w:t>
      </w:r>
      <w:proofErr w:type="spellEnd"/>
      <w:r w:rsidR="0039206A" w:rsidRPr="002107DF">
        <w:rPr>
          <w:rFonts w:ascii="Times New Roman" w:hAnsi="Times New Roman" w:cs="Times New Roman"/>
          <w:sz w:val="24"/>
          <w:szCs w:val="24"/>
        </w:rPr>
        <w:t xml:space="preserve"> 2020)</w:t>
      </w:r>
      <w:r w:rsidR="00095791">
        <w:rPr>
          <w:rFonts w:ascii="Times New Roman" w:hAnsi="Times New Roman" w:cs="Times New Roman"/>
          <w:sz w:val="24"/>
          <w:szCs w:val="24"/>
        </w:rPr>
        <w:t>.</w:t>
      </w:r>
    </w:p>
    <w:p w14:paraId="17489B34" w14:textId="2F7F5414" w:rsidR="000B18CF" w:rsidRPr="00001136" w:rsidRDefault="0039206A" w:rsidP="00E40A5C">
      <w:pPr>
        <w:spacing w:after="0" w:line="360" w:lineRule="auto"/>
        <w:jc w:val="both"/>
        <w:rPr>
          <w:rFonts w:ascii="Times New Roman" w:hAnsi="Times New Roman" w:cs="Times New Roman"/>
          <w:sz w:val="24"/>
          <w:szCs w:val="24"/>
        </w:rPr>
      </w:pPr>
      <w:r w:rsidRPr="002107DF">
        <w:rPr>
          <w:rFonts w:ascii="Times New Roman" w:hAnsi="Times New Roman" w:cs="Times New Roman"/>
          <w:sz w:val="24"/>
          <w:szCs w:val="24"/>
        </w:rPr>
        <w:t>The administrative boundary data of the Area of Interest (</w:t>
      </w:r>
      <w:proofErr w:type="spellStart"/>
      <w:r w:rsidRPr="002107DF">
        <w:rPr>
          <w:rFonts w:ascii="Times New Roman" w:hAnsi="Times New Roman" w:cs="Times New Roman"/>
          <w:sz w:val="24"/>
          <w:szCs w:val="24"/>
        </w:rPr>
        <w:t>AoI</w:t>
      </w:r>
      <w:proofErr w:type="spellEnd"/>
      <w:r w:rsidRPr="002107DF">
        <w:rPr>
          <w:rFonts w:ascii="Times New Roman" w:hAnsi="Times New Roman" w:cs="Times New Roman"/>
          <w:sz w:val="24"/>
          <w:szCs w:val="24"/>
        </w:rPr>
        <w:t xml:space="preserve">) was downloaded from the ICPAC </w:t>
      </w:r>
      <w:r w:rsidR="00027032">
        <w:rPr>
          <w:rFonts w:ascii="Times New Roman" w:hAnsi="Times New Roman" w:cs="Times New Roman"/>
          <w:sz w:val="24"/>
          <w:szCs w:val="24"/>
        </w:rPr>
        <w:t>(</w:t>
      </w:r>
      <w:r>
        <w:rPr>
          <w:rFonts w:ascii="Times New Roman" w:hAnsi="Times New Roman" w:cs="Times New Roman"/>
          <w:sz w:val="24"/>
          <w:szCs w:val="24"/>
        </w:rPr>
        <w:t xml:space="preserve">geoportal available at </w:t>
      </w:r>
      <w:hyperlink r:id="rId9" w:history="1">
        <w:r w:rsidR="00027032" w:rsidRPr="00E3087F">
          <w:rPr>
            <w:rStyle w:val="Hyperlink"/>
            <w:rFonts w:ascii="Times New Roman" w:hAnsi="Times New Roman" w:cs="Times New Roman"/>
            <w:sz w:val="24"/>
            <w:szCs w:val="24"/>
          </w:rPr>
          <w:t>https://geoportal.icpac.net</w:t>
        </w:r>
      </w:hyperlink>
      <w:r w:rsidR="00027032">
        <w:rPr>
          <w:rFonts w:ascii="Times New Roman" w:hAnsi="Times New Roman" w:cs="Times New Roman"/>
          <w:sz w:val="24"/>
          <w:szCs w:val="24"/>
        </w:rPr>
        <w:t>).</w:t>
      </w:r>
      <w:r w:rsidR="00502ECD">
        <w:rPr>
          <w:rFonts w:ascii="Times New Roman" w:hAnsi="Times New Roman" w:cs="Times New Roman"/>
          <w:sz w:val="24"/>
          <w:szCs w:val="24"/>
        </w:rPr>
        <w:t xml:space="preserve"> The study area was delineated using a 3-km</w:t>
      </w:r>
      <w:r w:rsidRPr="002107DF">
        <w:rPr>
          <w:rFonts w:ascii="Times New Roman" w:hAnsi="Times New Roman" w:cs="Times New Roman"/>
          <w:sz w:val="24"/>
          <w:szCs w:val="24"/>
        </w:rPr>
        <w:t xml:space="preserve"> buf</w:t>
      </w:r>
      <w:r w:rsidR="009E470F">
        <w:rPr>
          <w:rFonts w:ascii="Times New Roman" w:hAnsi="Times New Roman" w:cs="Times New Roman"/>
          <w:sz w:val="24"/>
          <w:szCs w:val="24"/>
        </w:rPr>
        <w:t xml:space="preserve">fer </w:t>
      </w:r>
      <w:r>
        <w:rPr>
          <w:rFonts w:ascii="Times New Roman" w:hAnsi="Times New Roman" w:cs="Times New Roman"/>
          <w:sz w:val="24"/>
          <w:szCs w:val="24"/>
        </w:rPr>
        <w:t>to capture the urban influence</w:t>
      </w:r>
      <w:r w:rsidR="00AD45C2">
        <w:rPr>
          <w:rFonts w:ascii="Times New Roman" w:hAnsi="Times New Roman" w:cs="Times New Roman"/>
          <w:sz w:val="24"/>
          <w:szCs w:val="24"/>
        </w:rPr>
        <w:t>s</w:t>
      </w:r>
      <w:r>
        <w:rPr>
          <w:rFonts w:ascii="Times New Roman" w:hAnsi="Times New Roman" w:cs="Times New Roman"/>
          <w:sz w:val="24"/>
          <w:szCs w:val="24"/>
        </w:rPr>
        <w:t>.</w:t>
      </w:r>
      <w:r w:rsidR="00502ECD">
        <w:rPr>
          <w:rFonts w:ascii="Times New Roman" w:hAnsi="Times New Roman" w:cs="Times New Roman"/>
          <w:sz w:val="24"/>
          <w:szCs w:val="24"/>
        </w:rPr>
        <w:t xml:space="preserve"> </w:t>
      </w:r>
      <w:r w:rsidRPr="002107DF">
        <w:rPr>
          <w:rFonts w:ascii="Times New Roman" w:hAnsi="Times New Roman" w:cs="Times New Roman"/>
          <w:sz w:val="24"/>
          <w:szCs w:val="24"/>
        </w:rPr>
        <w:t>ArcGIS has various useful functions suc</w:t>
      </w:r>
      <w:r w:rsidR="003C20CB">
        <w:rPr>
          <w:rFonts w:ascii="Times New Roman" w:hAnsi="Times New Roman" w:cs="Times New Roman"/>
          <w:sz w:val="24"/>
          <w:szCs w:val="24"/>
        </w:rPr>
        <w:t>h as clipping and buffering (</w:t>
      </w:r>
      <w:r w:rsidRPr="002107DF">
        <w:rPr>
          <w:rFonts w:ascii="Times New Roman" w:hAnsi="Times New Roman" w:cs="Times New Roman"/>
          <w:sz w:val="24"/>
          <w:szCs w:val="24"/>
        </w:rPr>
        <w:t xml:space="preserve">Lopes </w:t>
      </w:r>
      <w:r w:rsidRPr="008868F4">
        <w:rPr>
          <w:rFonts w:ascii="Times New Roman" w:hAnsi="Times New Roman" w:cs="Times New Roman"/>
          <w:i/>
          <w:iCs/>
          <w:sz w:val="24"/>
          <w:szCs w:val="24"/>
        </w:rPr>
        <w:t>et al</w:t>
      </w:r>
      <w:r w:rsidRPr="002107DF">
        <w:rPr>
          <w:rFonts w:ascii="Times New Roman" w:hAnsi="Times New Roman" w:cs="Times New Roman"/>
          <w:sz w:val="24"/>
          <w:szCs w:val="24"/>
        </w:rPr>
        <w:t xml:space="preserve">., 2021). </w:t>
      </w:r>
      <w:r w:rsidR="001F3D60" w:rsidRPr="001F3D60">
        <w:rPr>
          <w:rFonts w:ascii="Times New Roman" w:hAnsi="Times New Roman" w:cs="Times New Roman"/>
          <w:sz w:val="24"/>
          <w:szCs w:val="24"/>
        </w:rPr>
        <w:t>Training samples were generated by</w:t>
      </w:r>
      <w:r w:rsidR="001F3D60">
        <w:rPr>
          <w:rFonts w:ascii="Times New Roman" w:hAnsi="Times New Roman" w:cs="Times New Roman"/>
          <w:sz w:val="24"/>
          <w:szCs w:val="24"/>
        </w:rPr>
        <w:t xml:space="preserve"> extracting spectral signatures from identified regions of interest </w:t>
      </w:r>
      <w:r w:rsidR="001F3D60" w:rsidRPr="002107DF">
        <w:rPr>
          <w:rFonts w:ascii="Times New Roman" w:hAnsi="Times New Roman" w:cs="Times New Roman"/>
          <w:sz w:val="24"/>
          <w:szCs w:val="24"/>
        </w:rPr>
        <w:t>(ROIs)</w:t>
      </w:r>
      <w:r w:rsidR="001F3D60">
        <w:rPr>
          <w:rFonts w:ascii="Times New Roman" w:hAnsi="Times New Roman" w:cs="Times New Roman"/>
          <w:sz w:val="24"/>
          <w:szCs w:val="24"/>
        </w:rPr>
        <w:t xml:space="preserve">. </w:t>
      </w:r>
      <w:r w:rsidR="006A616A">
        <w:rPr>
          <w:rFonts w:ascii="Times New Roman" w:hAnsi="Times New Roman" w:cs="Times New Roman"/>
          <w:sz w:val="24"/>
          <w:szCs w:val="24"/>
        </w:rPr>
        <w:t>C</w:t>
      </w:r>
      <w:r w:rsidRPr="002107DF">
        <w:rPr>
          <w:rFonts w:ascii="Times New Roman" w:hAnsi="Times New Roman" w:cs="Times New Roman"/>
          <w:sz w:val="24"/>
          <w:szCs w:val="24"/>
        </w:rPr>
        <w:t>lassification</w:t>
      </w:r>
      <w:r w:rsidR="006A616A">
        <w:rPr>
          <w:rFonts w:ascii="Times New Roman" w:hAnsi="Times New Roman" w:cs="Times New Roman"/>
          <w:sz w:val="24"/>
          <w:szCs w:val="24"/>
        </w:rPr>
        <w:t xml:space="preserve"> accuracy</w:t>
      </w:r>
      <w:r w:rsidRPr="002107DF">
        <w:rPr>
          <w:rFonts w:ascii="Times New Roman" w:hAnsi="Times New Roman" w:cs="Times New Roman"/>
          <w:sz w:val="24"/>
          <w:szCs w:val="24"/>
        </w:rPr>
        <w:t xml:space="preserve"> was </w:t>
      </w:r>
      <w:r w:rsidR="006A616A">
        <w:rPr>
          <w:rFonts w:ascii="Times New Roman" w:hAnsi="Times New Roman" w:cs="Times New Roman"/>
          <w:sz w:val="24"/>
          <w:szCs w:val="24"/>
        </w:rPr>
        <w:t xml:space="preserve">determined </w:t>
      </w:r>
      <w:r w:rsidRPr="002107DF">
        <w:rPr>
          <w:rFonts w:ascii="Times New Roman" w:hAnsi="Times New Roman" w:cs="Times New Roman"/>
          <w:sz w:val="24"/>
          <w:szCs w:val="24"/>
        </w:rPr>
        <w:t xml:space="preserve">by comparing </w:t>
      </w:r>
      <w:r w:rsidR="006A616A">
        <w:rPr>
          <w:rFonts w:ascii="Times New Roman" w:hAnsi="Times New Roman" w:cs="Times New Roman"/>
          <w:sz w:val="24"/>
          <w:szCs w:val="24"/>
        </w:rPr>
        <w:t xml:space="preserve">satellite predictions with field observations, yielding an </w:t>
      </w:r>
      <w:r w:rsidR="006A616A" w:rsidRPr="002107DF">
        <w:rPr>
          <w:rFonts w:ascii="Times New Roman" w:hAnsi="Times New Roman" w:cs="Times New Roman"/>
          <w:sz w:val="24"/>
          <w:szCs w:val="24"/>
        </w:rPr>
        <w:t>overall accuracy of 73.5% and a kappa coefficient of 0.714</w:t>
      </w:r>
      <w:r w:rsidR="006A616A">
        <w:rPr>
          <w:rFonts w:ascii="Times New Roman" w:hAnsi="Times New Roman" w:cs="Times New Roman"/>
          <w:sz w:val="24"/>
          <w:szCs w:val="24"/>
        </w:rPr>
        <w:t xml:space="preserve">. </w:t>
      </w:r>
      <w:r w:rsidR="00DE2ABF">
        <w:rPr>
          <w:rFonts w:ascii="Times New Roman" w:hAnsi="Times New Roman" w:cs="Times New Roman"/>
          <w:sz w:val="24"/>
          <w:szCs w:val="24"/>
        </w:rPr>
        <w:t>Ground-truthing was performed using</w:t>
      </w:r>
      <w:r w:rsidRPr="002107DF">
        <w:rPr>
          <w:rFonts w:ascii="Times New Roman" w:hAnsi="Times New Roman" w:cs="Times New Roman"/>
          <w:sz w:val="24"/>
          <w:szCs w:val="24"/>
        </w:rPr>
        <w:t xml:space="preserve"> </w:t>
      </w:r>
      <w:r w:rsidR="00DE2ABF">
        <w:rPr>
          <w:rFonts w:ascii="Times New Roman" w:hAnsi="Times New Roman" w:cs="Times New Roman"/>
          <w:sz w:val="24"/>
          <w:szCs w:val="24"/>
        </w:rPr>
        <w:t xml:space="preserve">GPS coordinates, </w:t>
      </w:r>
      <w:r w:rsidRPr="002107DF">
        <w:rPr>
          <w:rFonts w:ascii="Times New Roman" w:hAnsi="Times New Roman" w:cs="Times New Roman"/>
          <w:sz w:val="24"/>
          <w:szCs w:val="24"/>
        </w:rPr>
        <w:t xml:space="preserve">ground photographs, </w:t>
      </w:r>
      <w:r w:rsidR="00DE2ABF">
        <w:rPr>
          <w:rFonts w:ascii="Times New Roman" w:hAnsi="Times New Roman" w:cs="Times New Roman"/>
          <w:sz w:val="24"/>
          <w:szCs w:val="24"/>
        </w:rPr>
        <w:t xml:space="preserve">and field transects to validate classified </w:t>
      </w:r>
      <w:r w:rsidR="00DE2ABF" w:rsidRPr="002107DF">
        <w:rPr>
          <w:rFonts w:ascii="Times New Roman" w:hAnsi="Times New Roman" w:cs="Times New Roman"/>
          <w:sz w:val="24"/>
          <w:szCs w:val="24"/>
        </w:rPr>
        <w:t>riparian</w:t>
      </w:r>
      <w:r w:rsidR="00DE2ABF">
        <w:rPr>
          <w:rFonts w:ascii="Times New Roman" w:hAnsi="Times New Roman" w:cs="Times New Roman"/>
          <w:sz w:val="24"/>
          <w:szCs w:val="24"/>
        </w:rPr>
        <w:t xml:space="preserve"> cover types</w:t>
      </w:r>
      <w:r w:rsidR="00C22AC4">
        <w:rPr>
          <w:rFonts w:ascii="Times New Roman" w:hAnsi="Times New Roman" w:cs="Times New Roman"/>
          <w:sz w:val="24"/>
          <w:szCs w:val="24"/>
        </w:rPr>
        <w:t xml:space="preserve">. </w:t>
      </w:r>
      <w:r w:rsidR="00AD6C6C">
        <w:rPr>
          <w:rFonts w:ascii="Times New Roman" w:hAnsi="Times New Roman" w:cs="Times New Roman"/>
          <w:sz w:val="24"/>
          <w:szCs w:val="24"/>
        </w:rPr>
        <w:t xml:space="preserve">Riparian cover was rated based on </w:t>
      </w:r>
      <w:r w:rsidR="00C22AC4">
        <w:rPr>
          <w:rFonts w:ascii="Times New Roman" w:hAnsi="Times New Roman" w:cs="Times New Roman"/>
          <w:sz w:val="24"/>
          <w:szCs w:val="24"/>
        </w:rPr>
        <w:t>canopy cover</w:t>
      </w:r>
      <w:r w:rsidR="00AD6C6C">
        <w:rPr>
          <w:rFonts w:ascii="Times New Roman" w:hAnsi="Times New Roman" w:cs="Times New Roman"/>
          <w:sz w:val="24"/>
          <w:szCs w:val="24"/>
        </w:rPr>
        <w:t xml:space="preserve"> percentage</w:t>
      </w:r>
      <w:r w:rsidRPr="002107DF">
        <w:rPr>
          <w:rFonts w:ascii="Times New Roman" w:hAnsi="Times New Roman" w:cs="Times New Roman"/>
          <w:sz w:val="24"/>
          <w:szCs w:val="24"/>
        </w:rPr>
        <w:t>, spec</w:t>
      </w:r>
      <w:r w:rsidR="009E470F">
        <w:rPr>
          <w:rFonts w:ascii="Times New Roman" w:hAnsi="Times New Roman" w:cs="Times New Roman"/>
          <w:sz w:val="24"/>
          <w:szCs w:val="24"/>
        </w:rPr>
        <w:t>ies</w:t>
      </w:r>
      <w:r w:rsidR="00AD6C6C">
        <w:rPr>
          <w:rFonts w:ascii="Times New Roman" w:hAnsi="Times New Roman" w:cs="Times New Roman"/>
          <w:sz w:val="24"/>
          <w:szCs w:val="24"/>
        </w:rPr>
        <w:t xml:space="preserve"> composition </w:t>
      </w:r>
      <w:r w:rsidR="00AD6C6C">
        <w:rPr>
          <w:rFonts w:ascii="Times New Roman" w:hAnsi="Times New Roman" w:cs="Times New Roman"/>
          <w:sz w:val="24"/>
          <w:szCs w:val="24"/>
        </w:rPr>
        <w:lastRenderedPageBreak/>
        <w:t>(</w:t>
      </w:r>
      <w:r w:rsidR="009E470F">
        <w:rPr>
          <w:rFonts w:ascii="Times New Roman" w:hAnsi="Times New Roman" w:cs="Times New Roman"/>
          <w:sz w:val="24"/>
          <w:szCs w:val="24"/>
        </w:rPr>
        <w:t>natural or exotic</w:t>
      </w:r>
      <w:r w:rsidR="00AD6C6C">
        <w:rPr>
          <w:rFonts w:ascii="Times New Roman" w:hAnsi="Times New Roman" w:cs="Times New Roman"/>
          <w:sz w:val="24"/>
          <w:szCs w:val="24"/>
        </w:rPr>
        <w:t>)</w:t>
      </w:r>
      <w:r w:rsidR="009E470F">
        <w:rPr>
          <w:rFonts w:ascii="Times New Roman" w:hAnsi="Times New Roman" w:cs="Times New Roman"/>
          <w:sz w:val="24"/>
          <w:szCs w:val="24"/>
        </w:rPr>
        <w:t xml:space="preserve"> and species</w:t>
      </w:r>
      <w:r w:rsidR="00AD6C6C">
        <w:rPr>
          <w:rFonts w:ascii="Times New Roman" w:hAnsi="Times New Roman" w:cs="Times New Roman"/>
          <w:sz w:val="24"/>
          <w:szCs w:val="24"/>
        </w:rPr>
        <w:t xml:space="preserve"> richness. C</w:t>
      </w:r>
      <w:r w:rsidRPr="002107DF">
        <w:rPr>
          <w:rFonts w:ascii="Times New Roman" w:hAnsi="Times New Roman" w:cs="Times New Roman"/>
          <w:sz w:val="24"/>
          <w:szCs w:val="24"/>
        </w:rPr>
        <w:t>lassif</w:t>
      </w:r>
      <w:r w:rsidR="00AD6C6C">
        <w:rPr>
          <w:rFonts w:ascii="Times New Roman" w:hAnsi="Times New Roman" w:cs="Times New Roman"/>
          <w:sz w:val="24"/>
          <w:szCs w:val="24"/>
        </w:rPr>
        <w:t>y categories included very high (4), high (3), moderate (2), and low</w:t>
      </w:r>
      <w:r w:rsidRPr="002107DF">
        <w:rPr>
          <w:rFonts w:ascii="Times New Roman" w:hAnsi="Times New Roman" w:cs="Times New Roman"/>
          <w:sz w:val="24"/>
          <w:szCs w:val="24"/>
        </w:rPr>
        <w:t xml:space="preserve"> (1) as shown in the table below (Table 1).</w:t>
      </w:r>
    </w:p>
    <w:p w14:paraId="0F47C8BD" w14:textId="03F8507F" w:rsidR="0078484E" w:rsidRPr="00B77319" w:rsidRDefault="00001136" w:rsidP="00E40A5C">
      <w:pPr>
        <w:spacing w:after="0" w:line="360" w:lineRule="auto"/>
        <w:jc w:val="both"/>
        <w:rPr>
          <w:rFonts w:ascii="Times New Roman" w:hAnsi="Times New Roman" w:cs="Times New Roman"/>
          <w:b/>
          <w:bCs/>
          <w:iCs/>
          <w:sz w:val="24"/>
          <w:szCs w:val="24"/>
        </w:rPr>
      </w:pPr>
      <w:r w:rsidRPr="00B77319">
        <w:rPr>
          <w:rFonts w:ascii="Times New Roman" w:hAnsi="Times New Roman" w:cs="Times New Roman"/>
          <w:b/>
          <w:bCs/>
          <w:iCs/>
          <w:sz w:val="24"/>
          <w:szCs w:val="24"/>
        </w:rPr>
        <w:t>Table 1: Criteria for classification of riparian cover.</w:t>
      </w:r>
    </w:p>
    <w:tbl>
      <w:tblPr>
        <w:tblStyle w:val="TableGrid"/>
        <w:tblW w:w="11070" w:type="dxa"/>
        <w:tblInd w:w="-990" w:type="dxa"/>
        <w:tblLook w:val="04A0" w:firstRow="1" w:lastRow="0" w:firstColumn="1" w:lastColumn="0" w:noHBand="0" w:noVBand="1"/>
      </w:tblPr>
      <w:tblGrid>
        <w:gridCol w:w="1620"/>
        <w:gridCol w:w="990"/>
        <w:gridCol w:w="8460"/>
      </w:tblGrid>
      <w:tr w:rsidR="00001136" w:rsidRPr="00001136" w14:paraId="0B7060AC" w14:textId="77777777" w:rsidTr="0098739C">
        <w:trPr>
          <w:trHeight w:val="441"/>
        </w:trPr>
        <w:tc>
          <w:tcPr>
            <w:tcW w:w="1620" w:type="dxa"/>
            <w:tcBorders>
              <w:left w:val="nil"/>
              <w:bottom w:val="single" w:sz="4" w:space="0" w:color="auto"/>
              <w:right w:val="nil"/>
            </w:tcBorders>
            <w:hideMark/>
          </w:tcPr>
          <w:p w14:paraId="35063A3B" w14:textId="58D6367A" w:rsidR="00001136" w:rsidRPr="00001136" w:rsidRDefault="00001136" w:rsidP="0098739C">
            <w:pPr>
              <w:spacing w:line="276" w:lineRule="auto"/>
              <w:jc w:val="both"/>
              <w:rPr>
                <w:rFonts w:ascii="Times New Roman" w:hAnsi="Times New Roman" w:cs="Times New Roman"/>
                <w:b/>
                <w:sz w:val="24"/>
                <w:szCs w:val="24"/>
              </w:rPr>
            </w:pPr>
            <w:r w:rsidRPr="00001136">
              <w:rPr>
                <w:rFonts w:ascii="Times New Roman" w:hAnsi="Times New Roman" w:cs="Times New Roman"/>
                <w:b/>
                <w:sz w:val="24"/>
                <w:szCs w:val="24"/>
              </w:rPr>
              <w:t>Classification</w:t>
            </w:r>
          </w:p>
        </w:tc>
        <w:tc>
          <w:tcPr>
            <w:tcW w:w="990" w:type="dxa"/>
            <w:tcBorders>
              <w:left w:val="nil"/>
              <w:bottom w:val="single" w:sz="4" w:space="0" w:color="auto"/>
              <w:right w:val="nil"/>
            </w:tcBorders>
            <w:hideMark/>
          </w:tcPr>
          <w:p w14:paraId="4AF4B2F0" w14:textId="77777777" w:rsidR="00001136" w:rsidRPr="00001136" w:rsidRDefault="00001136" w:rsidP="0098739C">
            <w:pPr>
              <w:spacing w:line="276" w:lineRule="auto"/>
              <w:jc w:val="both"/>
              <w:rPr>
                <w:rFonts w:ascii="Times New Roman" w:hAnsi="Times New Roman" w:cs="Times New Roman"/>
                <w:b/>
                <w:sz w:val="24"/>
                <w:szCs w:val="24"/>
              </w:rPr>
            </w:pPr>
            <w:r w:rsidRPr="00001136">
              <w:rPr>
                <w:rFonts w:ascii="Times New Roman" w:hAnsi="Times New Roman" w:cs="Times New Roman"/>
                <w:b/>
                <w:sz w:val="24"/>
                <w:szCs w:val="24"/>
              </w:rPr>
              <w:t>Rating</w:t>
            </w:r>
          </w:p>
        </w:tc>
        <w:tc>
          <w:tcPr>
            <w:tcW w:w="8460" w:type="dxa"/>
            <w:tcBorders>
              <w:left w:val="nil"/>
              <w:bottom w:val="single" w:sz="4" w:space="0" w:color="auto"/>
              <w:right w:val="nil"/>
            </w:tcBorders>
            <w:hideMark/>
          </w:tcPr>
          <w:p w14:paraId="2881824C" w14:textId="3D2F5819" w:rsidR="00001136" w:rsidRPr="00001136" w:rsidRDefault="00001136" w:rsidP="0098739C">
            <w:pPr>
              <w:spacing w:line="276" w:lineRule="auto"/>
              <w:jc w:val="both"/>
              <w:rPr>
                <w:rFonts w:ascii="Times New Roman" w:hAnsi="Times New Roman" w:cs="Times New Roman"/>
                <w:b/>
                <w:sz w:val="24"/>
                <w:szCs w:val="24"/>
              </w:rPr>
            </w:pPr>
            <w:r w:rsidRPr="00001136">
              <w:rPr>
                <w:rFonts w:ascii="Times New Roman" w:hAnsi="Times New Roman" w:cs="Times New Roman"/>
                <w:b/>
                <w:sz w:val="24"/>
                <w:szCs w:val="24"/>
              </w:rPr>
              <w:t>Riparian Cover</w:t>
            </w:r>
            <w:r w:rsidR="002C03F5">
              <w:rPr>
                <w:rFonts w:ascii="Times New Roman" w:hAnsi="Times New Roman" w:cs="Times New Roman"/>
                <w:b/>
                <w:sz w:val="24"/>
                <w:szCs w:val="24"/>
              </w:rPr>
              <w:t xml:space="preserve"> Types</w:t>
            </w:r>
            <w:r w:rsidR="005E5928">
              <w:rPr>
                <w:rFonts w:ascii="Times New Roman" w:hAnsi="Times New Roman" w:cs="Times New Roman"/>
                <w:b/>
                <w:sz w:val="24"/>
                <w:szCs w:val="24"/>
              </w:rPr>
              <w:t xml:space="preserve"> Conditions</w:t>
            </w:r>
          </w:p>
        </w:tc>
      </w:tr>
      <w:tr w:rsidR="00001136" w:rsidRPr="00001136" w14:paraId="48183848" w14:textId="77777777" w:rsidTr="0098739C">
        <w:tc>
          <w:tcPr>
            <w:tcW w:w="1620" w:type="dxa"/>
            <w:tcBorders>
              <w:left w:val="nil"/>
              <w:bottom w:val="nil"/>
              <w:right w:val="nil"/>
            </w:tcBorders>
            <w:hideMark/>
          </w:tcPr>
          <w:p w14:paraId="71396FC3"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Low</w:t>
            </w:r>
          </w:p>
        </w:tc>
        <w:tc>
          <w:tcPr>
            <w:tcW w:w="990" w:type="dxa"/>
            <w:tcBorders>
              <w:left w:val="nil"/>
              <w:bottom w:val="nil"/>
              <w:right w:val="nil"/>
            </w:tcBorders>
            <w:hideMark/>
          </w:tcPr>
          <w:p w14:paraId="43817E68"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1</w:t>
            </w:r>
          </w:p>
        </w:tc>
        <w:tc>
          <w:tcPr>
            <w:tcW w:w="8460" w:type="dxa"/>
            <w:tcBorders>
              <w:left w:val="nil"/>
              <w:bottom w:val="nil"/>
              <w:right w:val="nil"/>
            </w:tcBorders>
            <w:hideMark/>
          </w:tcPr>
          <w:p w14:paraId="59DB2B47" w14:textId="56B7773B"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 xml:space="preserve">Exotic planted </w:t>
            </w:r>
            <w:r w:rsidR="00C655B9">
              <w:rPr>
                <w:rFonts w:ascii="Times New Roman" w:hAnsi="Times New Roman" w:cs="Times New Roman"/>
                <w:sz w:val="24"/>
                <w:szCs w:val="24"/>
              </w:rPr>
              <w:t xml:space="preserve">cover &gt;70%, &lt; 20% canopy cover </w:t>
            </w:r>
            <w:r w:rsidRPr="00001136">
              <w:rPr>
                <w:rFonts w:ascii="Times New Roman" w:hAnsi="Times New Roman" w:cs="Times New Roman"/>
                <w:sz w:val="24"/>
                <w:szCs w:val="24"/>
              </w:rPr>
              <w:t xml:space="preserve">, and &lt; 20% continuity of riparian vegetation cover </w:t>
            </w:r>
            <w:r w:rsidR="00C655B9">
              <w:rPr>
                <w:rFonts w:ascii="Times New Roman" w:hAnsi="Times New Roman" w:cs="Times New Roman"/>
                <w:sz w:val="24"/>
                <w:szCs w:val="24"/>
              </w:rPr>
              <w:t>on both sides of the river</w:t>
            </w:r>
          </w:p>
        </w:tc>
      </w:tr>
      <w:tr w:rsidR="00001136" w:rsidRPr="00001136" w14:paraId="529F4C1D" w14:textId="77777777" w:rsidTr="0098739C">
        <w:tc>
          <w:tcPr>
            <w:tcW w:w="1620" w:type="dxa"/>
            <w:tcBorders>
              <w:top w:val="nil"/>
              <w:left w:val="nil"/>
              <w:bottom w:val="nil"/>
              <w:right w:val="nil"/>
            </w:tcBorders>
            <w:hideMark/>
          </w:tcPr>
          <w:p w14:paraId="6433F4CD"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Moderate</w:t>
            </w:r>
          </w:p>
        </w:tc>
        <w:tc>
          <w:tcPr>
            <w:tcW w:w="990" w:type="dxa"/>
            <w:tcBorders>
              <w:top w:val="nil"/>
              <w:left w:val="nil"/>
              <w:bottom w:val="nil"/>
              <w:right w:val="nil"/>
            </w:tcBorders>
            <w:hideMark/>
          </w:tcPr>
          <w:p w14:paraId="384343BA"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2</w:t>
            </w:r>
          </w:p>
        </w:tc>
        <w:tc>
          <w:tcPr>
            <w:tcW w:w="8460" w:type="dxa"/>
            <w:tcBorders>
              <w:top w:val="nil"/>
              <w:left w:val="nil"/>
              <w:bottom w:val="nil"/>
              <w:right w:val="nil"/>
            </w:tcBorders>
            <w:hideMark/>
          </w:tcPr>
          <w:p w14:paraId="0789F597" w14:textId="006D08BC"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Exotic Plante</w:t>
            </w:r>
            <w:r w:rsidR="00317172">
              <w:rPr>
                <w:rFonts w:ascii="Times New Roman" w:hAnsi="Times New Roman" w:cs="Times New Roman"/>
                <w:sz w:val="24"/>
                <w:szCs w:val="24"/>
              </w:rPr>
              <w:t>d cover 30%-70%, &lt;60% canopy</w:t>
            </w:r>
            <w:r w:rsidRPr="00001136">
              <w:rPr>
                <w:rFonts w:ascii="Times New Roman" w:hAnsi="Times New Roman" w:cs="Times New Roman"/>
                <w:sz w:val="24"/>
                <w:szCs w:val="24"/>
              </w:rPr>
              <w:t xml:space="preserve"> cover, &lt; 60% canopy cover, and &lt;60% continuity of vegetation cover </w:t>
            </w:r>
            <w:r w:rsidR="00C655B9">
              <w:rPr>
                <w:rFonts w:ascii="Times New Roman" w:hAnsi="Times New Roman" w:cs="Times New Roman"/>
                <w:sz w:val="24"/>
                <w:szCs w:val="24"/>
              </w:rPr>
              <w:t>on both sides of the river</w:t>
            </w:r>
          </w:p>
        </w:tc>
      </w:tr>
      <w:tr w:rsidR="00001136" w:rsidRPr="00001136" w14:paraId="4D96B1B5" w14:textId="77777777" w:rsidTr="0098739C">
        <w:tc>
          <w:tcPr>
            <w:tcW w:w="1620" w:type="dxa"/>
            <w:tcBorders>
              <w:top w:val="nil"/>
              <w:left w:val="nil"/>
              <w:bottom w:val="nil"/>
              <w:right w:val="nil"/>
            </w:tcBorders>
            <w:hideMark/>
          </w:tcPr>
          <w:p w14:paraId="4437DF75"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High</w:t>
            </w:r>
          </w:p>
        </w:tc>
        <w:tc>
          <w:tcPr>
            <w:tcW w:w="990" w:type="dxa"/>
            <w:tcBorders>
              <w:top w:val="nil"/>
              <w:left w:val="nil"/>
              <w:bottom w:val="nil"/>
              <w:right w:val="nil"/>
            </w:tcBorders>
            <w:hideMark/>
          </w:tcPr>
          <w:p w14:paraId="2E846D10"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3</w:t>
            </w:r>
          </w:p>
        </w:tc>
        <w:tc>
          <w:tcPr>
            <w:tcW w:w="8460" w:type="dxa"/>
            <w:tcBorders>
              <w:top w:val="nil"/>
              <w:left w:val="nil"/>
              <w:bottom w:val="nil"/>
              <w:right w:val="nil"/>
            </w:tcBorders>
            <w:hideMark/>
          </w:tcPr>
          <w:p w14:paraId="2958C552" w14:textId="7677054A" w:rsidR="00001136" w:rsidRPr="00001136" w:rsidRDefault="00317172" w:rsidP="009873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Mixed </w:t>
            </w:r>
            <w:r w:rsidR="00001136" w:rsidRPr="00001136">
              <w:rPr>
                <w:rFonts w:ascii="Times New Roman" w:hAnsi="Times New Roman" w:cs="Times New Roman"/>
                <w:sz w:val="24"/>
                <w:szCs w:val="24"/>
              </w:rPr>
              <w:t xml:space="preserve"> natural</w:t>
            </w:r>
            <w:r>
              <w:rPr>
                <w:rFonts w:ascii="Times New Roman" w:hAnsi="Times New Roman" w:cs="Times New Roman"/>
                <w:sz w:val="24"/>
                <w:szCs w:val="24"/>
              </w:rPr>
              <w:t xml:space="preserve"> and exotic</w:t>
            </w:r>
            <w:r w:rsidR="00001136" w:rsidRPr="00001136">
              <w:rPr>
                <w:rFonts w:ascii="Times New Roman" w:hAnsi="Times New Roman" w:cs="Times New Roman"/>
                <w:sz w:val="24"/>
                <w:szCs w:val="24"/>
              </w:rPr>
              <w:t xml:space="preserve"> cover ,</w:t>
            </w:r>
            <w:r w:rsidRPr="00001136">
              <w:rPr>
                <w:rFonts w:ascii="Times New Roman" w:hAnsi="Times New Roman" w:cs="Times New Roman"/>
                <w:sz w:val="24"/>
                <w:szCs w:val="24"/>
              </w:rPr>
              <w:t xml:space="preserve"> </w:t>
            </w:r>
            <w:r>
              <w:rPr>
                <w:rFonts w:ascii="Times New Roman" w:hAnsi="Times New Roman" w:cs="Times New Roman"/>
                <w:sz w:val="24"/>
                <w:szCs w:val="24"/>
              </w:rPr>
              <w:t xml:space="preserve">&gt; 60% canopy cover, </w:t>
            </w:r>
            <w:r w:rsidR="00001136" w:rsidRPr="00001136">
              <w:rPr>
                <w:rFonts w:ascii="Times New Roman" w:hAnsi="Times New Roman" w:cs="Times New Roman"/>
                <w:sz w:val="24"/>
                <w:szCs w:val="24"/>
              </w:rPr>
              <w:t xml:space="preserve">&gt; 60% continuity of riparian vegetation cover </w:t>
            </w:r>
            <w:r w:rsidR="00C655B9">
              <w:rPr>
                <w:rFonts w:ascii="Times New Roman" w:hAnsi="Times New Roman" w:cs="Times New Roman"/>
                <w:sz w:val="24"/>
                <w:szCs w:val="24"/>
              </w:rPr>
              <w:t>on both sides of the river</w:t>
            </w:r>
          </w:p>
        </w:tc>
      </w:tr>
      <w:tr w:rsidR="00001136" w:rsidRPr="00001136" w14:paraId="1529BDC0" w14:textId="77777777" w:rsidTr="0098739C">
        <w:trPr>
          <w:trHeight w:val="692"/>
        </w:trPr>
        <w:tc>
          <w:tcPr>
            <w:tcW w:w="1620" w:type="dxa"/>
            <w:tcBorders>
              <w:top w:val="nil"/>
              <w:left w:val="nil"/>
              <w:right w:val="nil"/>
            </w:tcBorders>
            <w:hideMark/>
          </w:tcPr>
          <w:p w14:paraId="292C3B35"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Very high</w:t>
            </w:r>
          </w:p>
        </w:tc>
        <w:tc>
          <w:tcPr>
            <w:tcW w:w="990" w:type="dxa"/>
            <w:tcBorders>
              <w:top w:val="nil"/>
              <w:left w:val="nil"/>
              <w:right w:val="nil"/>
            </w:tcBorders>
            <w:hideMark/>
          </w:tcPr>
          <w:p w14:paraId="20E81A8D" w14:textId="77777777" w:rsidR="00001136" w:rsidRPr="00001136"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4</w:t>
            </w:r>
          </w:p>
        </w:tc>
        <w:tc>
          <w:tcPr>
            <w:tcW w:w="8460" w:type="dxa"/>
            <w:tcBorders>
              <w:top w:val="nil"/>
              <w:left w:val="nil"/>
              <w:right w:val="nil"/>
            </w:tcBorders>
            <w:hideMark/>
          </w:tcPr>
          <w:p w14:paraId="60CAB88E" w14:textId="2F0B8EC3" w:rsidR="00001136" w:rsidRPr="0078484E" w:rsidRDefault="00001136" w:rsidP="0098739C">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Natural riparian cover,</w:t>
            </w:r>
            <w:r w:rsidR="00317172" w:rsidRPr="00001136">
              <w:rPr>
                <w:rFonts w:ascii="Times New Roman" w:hAnsi="Times New Roman" w:cs="Times New Roman"/>
                <w:sz w:val="24"/>
                <w:szCs w:val="24"/>
              </w:rPr>
              <w:t xml:space="preserve"> </w:t>
            </w:r>
            <w:r w:rsidR="00A67EC0">
              <w:rPr>
                <w:rFonts w:ascii="Times New Roman" w:hAnsi="Times New Roman" w:cs="Times New Roman"/>
                <w:sz w:val="24"/>
                <w:szCs w:val="24"/>
              </w:rPr>
              <w:t xml:space="preserve">&gt;80 % </w:t>
            </w:r>
            <w:r w:rsidR="00317172" w:rsidRPr="00001136">
              <w:rPr>
                <w:rFonts w:ascii="Times New Roman" w:hAnsi="Times New Roman" w:cs="Times New Roman"/>
                <w:sz w:val="24"/>
                <w:szCs w:val="24"/>
              </w:rPr>
              <w:t xml:space="preserve">canopy </w:t>
            </w:r>
            <w:r w:rsidR="0078484E" w:rsidRPr="00001136">
              <w:rPr>
                <w:rFonts w:ascii="Times New Roman" w:hAnsi="Times New Roman" w:cs="Times New Roman"/>
                <w:sz w:val="24"/>
                <w:szCs w:val="24"/>
              </w:rPr>
              <w:t>cover</w:t>
            </w:r>
            <w:r w:rsidR="0078484E">
              <w:rPr>
                <w:rFonts w:ascii="Times New Roman" w:hAnsi="Times New Roman" w:cs="Times New Roman"/>
                <w:sz w:val="24"/>
                <w:szCs w:val="24"/>
              </w:rPr>
              <w:t xml:space="preserve">, </w:t>
            </w:r>
            <w:r w:rsidR="0078484E" w:rsidRPr="00001136">
              <w:rPr>
                <w:rFonts w:ascii="Times New Roman" w:hAnsi="Times New Roman" w:cs="Times New Roman"/>
                <w:sz w:val="24"/>
                <w:szCs w:val="24"/>
              </w:rPr>
              <w:t>&gt;</w:t>
            </w:r>
            <w:r w:rsidRPr="00001136">
              <w:rPr>
                <w:rFonts w:ascii="Times New Roman" w:hAnsi="Times New Roman" w:cs="Times New Roman"/>
                <w:sz w:val="24"/>
                <w:szCs w:val="24"/>
              </w:rPr>
              <w:t>80%c</w:t>
            </w:r>
            <w:r w:rsidR="00C655B9">
              <w:rPr>
                <w:rFonts w:ascii="Times New Roman" w:hAnsi="Times New Roman" w:cs="Times New Roman"/>
                <w:sz w:val="24"/>
                <w:szCs w:val="24"/>
              </w:rPr>
              <w:t>ontinuity of vegetation cover on both sides of the river</w:t>
            </w:r>
            <w:r w:rsidR="0078484E">
              <w:rPr>
                <w:rFonts w:ascii="Times New Roman" w:hAnsi="Times New Roman" w:cs="Times New Roman"/>
                <w:sz w:val="24"/>
                <w:szCs w:val="24"/>
              </w:rPr>
              <w:t xml:space="preserve">. </w:t>
            </w:r>
          </w:p>
        </w:tc>
      </w:tr>
    </w:tbl>
    <w:p w14:paraId="4DF2ABE4" w14:textId="3874C967" w:rsidR="008C774B" w:rsidRDefault="008C774B" w:rsidP="00E40A5C">
      <w:pPr>
        <w:spacing w:after="0" w:line="360" w:lineRule="auto"/>
        <w:jc w:val="both"/>
        <w:rPr>
          <w:rFonts w:ascii="Times New Roman" w:hAnsi="Times New Roman" w:cs="Times New Roman"/>
          <w:b/>
          <w:sz w:val="24"/>
          <w:szCs w:val="24"/>
        </w:rPr>
      </w:pPr>
    </w:p>
    <w:p w14:paraId="7E37CA24" w14:textId="1CB22EAB" w:rsidR="00191F4E" w:rsidRPr="00191F4E" w:rsidRDefault="007F0403" w:rsidP="007F0403">
      <w:pPr>
        <w:spacing w:after="0" w:line="360" w:lineRule="auto"/>
        <w:jc w:val="both"/>
        <w:rPr>
          <w:rFonts w:ascii="Times New Roman" w:hAnsi="Times New Roman" w:cs="Times New Roman"/>
          <w:b/>
          <w:sz w:val="24"/>
          <w:szCs w:val="24"/>
        </w:rPr>
      </w:pPr>
      <w:r w:rsidRPr="00904511">
        <w:rPr>
          <w:rFonts w:ascii="Times New Roman" w:hAnsi="Times New Roman" w:cs="Times New Roman"/>
          <w:b/>
          <w:sz w:val="24"/>
          <w:szCs w:val="24"/>
        </w:rPr>
        <w:t>2.</w:t>
      </w:r>
      <w:r>
        <w:rPr>
          <w:rFonts w:ascii="Times New Roman" w:hAnsi="Times New Roman" w:cs="Times New Roman"/>
          <w:b/>
          <w:sz w:val="24"/>
          <w:szCs w:val="24"/>
        </w:rPr>
        <w:t>3</w:t>
      </w:r>
      <w:r w:rsidRPr="00904511">
        <w:rPr>
          <w:rFonts w:ascii="Times New Roman" w:hAnsi="Times New Roman" w:cs="Times New Roman"/>
          <w:b/>
          <w:sz w:val="24"/>
          <w:szCs w:val="24"/>
        </w:rPr>
        <w:t xml:space="preserve">. Sampling </w:t>
      </w:r>
      <w:r w:rsidR="00953ECD">
        <w:rPr>
          <w:rFonts w:ascii="Times New Roman" w:hAnsi="Times New Roman" w:cs="Times New Roman"/>
          <w:b/>
          <w:sz w:val="24"/>
          <w:szCs w:val="24"/>
        </w:rPr>
        <w:t>Technique</w:t>
      </w:r>
    </w:p>
    <w:p w14:paraId="5A1C6A2C" w14:textId="38FC75CB" w:rsidR="007F0403" w:rsidRPr="007A281B" w:rsidRDefault="00AE062B" w:rsidP="007F0403">
      <w:pPr>
        <w:spacing w:after="0" w:line="360" w:lineRule="auto"/>
        <w:jc w:val="both"/>
        <w:rPr>
          <w:rFonts w:ascii="Times New Roman" w:hAnsi="Times New Roman" w:cs="Times New Roman"/>
          <w:b/>
          <w:sz w:val="24"/>
          <w:szCs w:val="24"/>
        </w:rPr>
      </w:pPr>
      <w:r w:rsidRPr="00F32873">
        <w:rPr>
          <w:rFonts w:ascii="Times New Roman" w:hAnsi="Times New Roman" w:cs="Times New Roman"/>
          <w:sz w:val="24"/>
          <w:szCs w:val="24"/>
        </w:rPr>
        <w:t xml:space="preserve">Stratified sampling technique will be used for the study. </w:t>
      </w:r>
      <w:r w:rsidR="00191F4E" w:rsidRPr="00F32873">
        <w:rPr>
          <w:rFonts w:ascii="Times New Roman" w:hAnsi="Times New Roman" w:cs="Times New Roman"/>
          <w:sz w:val="24"/>
          <w:szCs w:val="24"/>
        </w:rPr>
        <w:t>Quadruplet samples of water and macroinvertebrate were collected on a monthly basis at each riparian cover station for four months from September to December 2023, a period covering part of the wet season (September to October) and dry season (November to December)</w:t>
      </w:r>
      <w:r w:rsidR="00191F4E" w:rsidRPr="00F32873">
        <w:rPr>
          <w:rFonts w:ascii="Times New Roman" w:eastAsia="Times New Roman" w:hAnsi="Times New Roman" w:cs="Times New Roman"/>
          <w:kern w:val="0"/>
          <w:sz w:val="24"/>
          <w:szCs w:val="24"/>
          <w14:ligatures w14:val="none"/>
        </w:rPr>
        <w:t xml:space="preserve">, allowing for an assessment of riparian cover types and macroinvertebrate communities under different hydrological and climatic conditions. </w:t>
      </w:r>
      <w:r w:rsidRPr="00F32873">
        <w:rPr>
          <w:rFonts w:ascii="Times New Roman" w:hAnsi="Times New Roman" w:cs="Times New Roman"/>
          <w:sz w:val="24"/>
          <w:szCs w:val="24"/>
        </w:rPr>
        <w:t xml:space="preserve">Sampling was conducted in four replicates per riparian cover type, leading to a total of 16 sampling sites in the entire study area. </w:t>
      </w:r>
      <w:r w:rsidR="001642FC" w:rsidRPr="00F32873">
        <w:rPr>
          <w:rFonts w:ascii="Times New Roman" w:hAnsi="Times New Roman" w:cs="Times New Roman"/>
          <w:sz w:val="24"/>
          <w:szCs w:val="24"/>
        </w:rPr>
        <w:t>Sampling stations and sites</w:t>
      </w:r>
      <w:r w:rsidR="00E350CD" w:rsidRPr="00F32873">
        <w:rPr>
          <w:rFonts w:ascii="Times New Roman" w:hAnsi="Times New Roman" w:cs="Times New Roman"/>
          <w:sz w:val="24"/>
          <w:szCs w:val="24"/>
        </w:rPr>
        <w:t xml:space="preserve"> were strategically selected based on the present riparian cover types and </w:t>
      </w:r>
      <w:r w:rsidR="007A281B" w:rsidRPr="00F32873">
        <w:rPr>
          <w:rFonts w:ascii="Times New Roman" w:hAnsi="Times New Roman" w:cs="Times New Roman"/>
          <w:sz w:val="24"/>
          <w:szCs w:val="24"/>
        </w:rPr>
        <w:t>physical ecological characteristics</w:t>
      </w:r>
      <w:r w:rsidR="00E350CD" w:rsidRPr="00F32873">
        <w:rPr>
          <w:rFonts w:ascii="Times New Roman" w:hAnsi="Times New Roman" w:cs="Times New Roman"/>
          <w:sz w:val="24"/>
          <w:szCs w:val="24"/>
        </w:rPr>
        <w:t xml:space="preserve"> of the sites </w:t>
      </w:r>
      <w:r w:rsidR="000C0DE2" w:rsidRPr="00F32873">
        <w:rPr>
          <w:rFonts w:ascii="Times New Roman" w:hAnsi="Times New Roman" w:cs="Times New Roman"/>
          <w:sz w:val="24"/>
          <w:szCs w:val="24"/>
        </w:rPr>
        <w:t>respectively.</w:t>
      </w:r>
      <w:r w:rsidR="007F0403">
        <w:rPr>
          <w:rFonts w:ascii="Times New Roman" w:hAnsi="Times New Roman" w:cs="Times New Roman"/>
          <w:sz w:val="24"/>
          <w:szCs w:val="24"/>
        </w:rPr>
        <w:t xml:space="preserve"> This ensured a</w:t>
      </w:r>
      <w:r w:rsidR="007F0403" w:rsidRPr="005919CD">
        <w:rPr>
          <w:rFonts w:ascii="Times New Roman" w:hAnsi="Times New Roman" w:cs="Times New Roman"/>
          <w:sz w:val="24"/>
          <w:szCs w:val="24"/>
        </w:rPr>
        <w:t xml:space="preserve"> broad representation of riparian conditions and human disturbance gradients</w:t>
      </w:r>
      <w:r w:rsidR="007F0403">
        <w:rPr>
          <w:rFonts w:ascii="Times New Roman" w:hAnsi="Times New Roman" w:cs="Times New Roman"/>
          <w:sz w:val="24"/>
          <w:szCs w:val="24"/>
        </w:rPr>
        <w:t xml:space="preserve">. </w:t>
      </w:r>
      <w:r w:rsidR="007F0403" w:rsidRPr="00F37218">
        <w:rPr>
          <w:rFonts w:ascii="Times New Roman" w:hAnsi="Times New Roman" w:cs="Times New Roman"/>
          <w:sz w:val="24"/>
          <w:szCs w:val="24"/>
        </w:rPr>
        <w:t>Sampling stations were distributed along the</w:t>
      </w:r>
      <w:r w:rsidR="007F0403">
        <w:rPr>
          <w:rFonts w:ascii="Times New Roman" w:hAnsi="Times New Roman" w:cs="Times New Roman"/>
          <w:sz w:val="24"/>
          <w:szCs w:val="24"/>
        </w:rPr>
        <w:t xml:space="preserve"> upper, middle, and lower reaches </w:t>
      </w:r>
      <w:r w:rsidR="007F0403" w:rsidRPr="00F37218">
        <w:rPr>
          <w:rFonts w:ascii="Times New Roman" w:hAnsi="Times New Roman" w:cs="Times New Roman"/>
          <w:sz w:val="24"/>
          <w:szCs w:val="24"/>
        </w:rPr>
        <w:t>of the Isiukhu River to capture spatial variability</w:t>
      </w:r>
      <w:r w:rsidR="007F0403" w:rsidRPr="005919CD">
        <w:rPr>
          <w:rFonts w:ascii="Times New Roman" w:hAnsi="Times New Roman" w:cs="Times New Roman"/>
          <w:sz w:val="24"/>
          <w:szCs w:val="24"/>
        </w:rPr>
        <w:t xml:space="preserve">. </w:t>
      </w:r>
    </w:p>
    <w:p w14:paraId="5C862275" w14:textId="0960409D" w:rsidR="007F0403" w:rsidRDefault="007F0403" w:rsidP="00BB0437">
      <w:pPr>
        <w:spacing w:after="0" w:line="360" w:lineRule="auto"/>
        <w:jc w:val="both"/>
        <w:rPr>
          <w:rFonts w:ascii="Times New Roman" w:hAnsi="Times New Roman" w:cs="Times New Roman"/>
          <w:b/>
          <w:sz w:val="24"/>
          <w:szCs w:val="24"/>
        </w:rPr>
      </w:pPr>
    </w:p>
    <w:p w14:paraId="620E6AC6" w14:textId="651E48D8" w:rsidR="001F294C" w:rsidRPr="00B83526" w:rsidRDefault="00904511" w:rsidP="00BB0437">
      <w:pPr>
        <w:spacing w:after="0" w:line="360" w:lineRule="auto"/>
        <w:jc w:val="both"/>
        <w:rPr>
          <w:rFonts w:ascii="Times New Roman" w:hAnsi="Times New Roman" w:cs="Times New Roman"/>
          <w:b/>
          <w:sz w:val="24"/>
          <w:szCs w:val="24"/>
        </w:rPr>
      </w:pPr>
      <w:r w:rsidRPr="00904511">
        <w:rPr>
          <w:rFonts w:ascii="Times New Roman" w:hAnsi="Times New Roman" w:cs="Times New Roman"/>
          <w:b/>
          <w:sz w:val="24"/>
          <w:szCs w:val="24"/>
        </w:rPr>
        <w:t>2.4</w:t>
      </w:r>
      <w:r w:rsidR="009352C1" w:rsidRPr="00904511">
        <w:rPr>
          <w:rFonts w:ascii="Times New Roman" w:hAnsi="Times New Roman" w:cs="Times New Roman"/>
          <w:b/>
          <w:sz w:val="24"/>
          <w:szCs w:val="24"/>
        </w:rPr>
        <w:t xml:space="preserve">. Water Quality and Macroinvertebrates </w:t>
      </w:r>
      <w:r w:rsidR="00854DD3">
        <w:rPr>
          <w:rFonts w:ascii="Times New Roman" w:hAnsi="Times New Roman" w:cs="Times New Roman"/>
          <w:b/>
          <w:sz w:val="24"/>
          <w:szCs w:val="24"/>
        </w:rPr>
        <w:t>Sampling</w:t>
      </w:r>
    </w:p>
    <w:p w14:paraId="025D3BD2" w14:textId="62CA1DCF" w:rsidR="0056403B" w:rsidRDefault="001F294C" w:rsidP="00BB0437">
      <w:pPr>
        <w:spacing w:after="0" w:line="360" w:lineRule="auto"/>
        <w:jc w:val="both"/>
        <w:rPr>
          <w:rFonts w:ascii="Times New Roman" w:hAnsi="Times New Roman" w:cs="Times New Roman"/>
          <w:sz w:val="24"/>
          <w:szCs w:val="24"/>
        </w:rPr>
      </w:pPr>
      <w:r w:rsidRPr="00F32873">
        <w:rPr>
          <w:rFonts w:ascii="Times New Roman" w:hAnsi="Times New Roman" w:cs="Times New Roman"/>
          <w:color w:val="000000"/>
          <w:sz w:val="24"/>
          <w:szCs w:val="24"/>
        </w:rPr>
        <w:t xml:space="preserve">Water and macroinvertebrate samples were </w:t>
      </w:r>
      <w:r w:rsidR="00CF486C" w:rsidRPr="00F32873">
        <w:rPr>
          <w:rFonts w:ascii="Times New Roman" w:hAnsi="Times New Roman" w:cs="Times New Roman"/>
          <w:color w:val="000000"/>
          <w:sz w:val="24"/>
          <w:szCs w:val="24"/>
        </w:rPr>
        <w:t>collected</w:t>
      </w:r>
      <w:r w:rsidRPr="00F32873">
        <w:rPr>
          <w:rFonts w:ascii="Times New Roman" w:hAnsi="Times New Roman" w:cs="Times New Roman"/>
          <w:color w:val="000000"/>
          <w:sz w:val="24"/>
          <w:szCs w:val="24"/>
        </w:rPr>
        <w:t xml:space="preserve"> on four equally spaced transects at the midpoint of 25m interval along 100m river reach</w:t>
      </w:r>
      <w:r w:rsidR="006B64E4" w:rsidRPr="00F32873">
        <w:rPr>
          <w:rFonts w:ascii="Times New Roman" w:hAnsi="Times New Roman" w:cs="Times New Roman"/>
          <w:color w:val="000000"/>
          <w:sz w:val="24"/>
          <w:szCs w:val="24"/>
        </w:rPr>
        <w:t xml:space="preserve"> </w:t>
      </w:r>
      <w:r w:rsidR="00910A7C" w:rsidRPr="00F32873">
        <w:rPr>
          <w:rFonts w:ascii="Times New Roman" w:hAnsi="Times New Roman" w:cs="Times New Roman"/>
          <w:color w:val="000000"/>
          <w:sz w:val="24"/>
          <w:szCs w:val="24"/>
        </w:rPr>
        <w:t>at each riparian cover type</w:t>
      </w:r>
      <w:r w:rsidR="006B64E4" w:rsidRPr="00F32873">
        <w:rPr>
          <w:rFonts w:ascii="Times New Roman" w:hAnsi="Times New Roman" w:cs="Times New Roman"/>
          <w:color w:val="000000"/>
          <w:sz w:val="24"/>
          <w:szCs w:val="24"/>
        </w:rPr>
        <w:t xml:space="preserve"> </w:t>
      </w:r>
      <w:r w:rsidR="006B686B" w:rsidRPr="00F32873">
        <w:rPr>
          <w:rFonts w:ascii="Times New Roman" w:hAnsi="Times New Roman" w:cs="Times New Roman"/>
          <w:color w:val="000000"/>
          <w:sz w:val="24"/>
          <w:szCs w:val="24"/>
        </w:rPr>
        <w:t>station.</w:t>
      </w:r>
      <w:r w:rsidR="00CA7C85" w:rsidRPr="00F32873">
        <w:rPr>
          <w:rFonts w:ascii="Times New Roman" w:hAnsi="Times New Roman" w:cs="Times New Roman"/>
          <w:sz w:val="24"/>
          <w:szCs w:val="24"/>
        </w:rPr>
        <w:t xml:space="preserve"> </w:t>
      </w:r>
      <w:r w:rsidR="003D3B81" w:rsidRPr="00F32873">
        <w:rPr>
          <w:rFonts w:ascii="Times New Roman" w:hAnsi="Times New Roman" w:cs="Times New Roman"/>
          <w:sz w:val="24"/>
          <w:szCs w:val="24"/>
        </w:rPr>
        <w:t xml:space="preserve">On each sampling occasion, water </w:t>
      </w:r>
      <w:r w:rsidR="009949A1" w:rsidRPr="00F32873">
        <w:rPr>
          <w:rFonts w:ascii="Times New Roman" w:hAnsi="Times New Roman" w:cs="Times New Roman"/>
          <w:sz w:val="24"/>
          <w:szCs w:val="24"/>
        </w:rPr>
        <w:t>parameters were</w:t>
      </w:r>
      <w:r w:rsidR="003D3B81" w:rsidRPr="00F32873">
        <w:rPr>
          <w:rFonts w:ascii="Times New Roman" w:hAnsi="Times New Roman" w:cs="Times New Roman"/>
          <w:sz w:val="24"/>
          <w:szCs w:val="24"/>
        </w:rPr>
        <w:t xml:space="preserve"> measured before macroinvertebrates were sampled.</w:t>
      </w:r>
      <w:r w:rsidR="003D3B81">
        <w:rPr>
          <w:rFonts w:ascii="Times New Roman" w:hAnsi="Times New Roman" w:cs="Times New Roman"/>
          <w:sz w:val="24"/>
          <w:szCs w:val="24"/>
        </w:rPr>
        <w:t xml:space="preserve"> </w:t>
      </w:r>
      <w:r w:rsidR="00351CB1">
        <w:rPr>
          <w:rFonts w:ascii="Times New Roman" w:hAnsi="Times New Roman" w:cs="Times New Roman"/>
          <w:sz w:val="24"/>
          <w:szCs w:val="24"/>
        </w:rPr>
        <w:t>T</w:t>
      </w:r>
      <w:r w:rsidR="00001136" w:rsidRPr="00001136">
        <w:rPr>
          <w:rFonts w:ascii="Times New Roman" w:hAnsi="Times New Roman" w:cs="Times New Roman"/>
          <w:sz w:val="24"/>
          <w:szCs w:val="24"/>
        </w:rPr>
        <w:t>emperature, electric conductivity (EC), pH, and Total Dissolved Solids (TDS) were measured using a water proof</w:t>
      </w:r>
      <w:r w:rsidR="00351CB1">
        <w:rPr>
          <w:rFonts w:ascii="Times New Roman" w:hAnsi="Times New Roman" w:cs="Times New Roman"/>
          <w:sz w:val="24"/>
          <w:szCs w:val="24"/>
          <w:vertAlign w:val="subscript"/>
        </w:rPr>
        <w:t xml:space="preserve"> </w:t>
      </w:r>
      <w:r w:rsidR="00351CB1" w:rsidRPr="008845D4">
        <w:rPr>
          <w:rFonts w:ascii="Times New Roman" w:hAnsi="Times New Roman" w:cs="Times New Roman"/>
          <w:sz w:val="24"/>
          <w:szCs w:val="24"/>
        </w:rPr>
        <w:t>pH</w:t>
      </w:r>
      <w:r w:rsidR="00351CB1" w:rsidRPr="00001136">
        <w:rPr>
          <w:rFonts w:ascii="Times New Roman" w:hAnsi="Times New Roman" w:cs="Times New Roman"/>
          <w:sz w:val="24"/>
          <w:szCs w:val="24"/>
        </w:rPr>
        <w:t xml:space="preserve"> </w:t>
      </w:r>
      <w:r w:rsidR="00001136" w:rsidRPr="00001136">
        <w:rPr>
          <w:rFonts w:ascii="Times New Roman" w:hAnsi="Times New Roman" w:cs="Times New Roman"/>
          <w:sz w:val="24"/>
          <w:szCs w:val="24"/>
        </w:rPr>
        <w:t xml:space="preserve">/ EC/TDS and Temperature tester while turbidity was measured using a Turbidity Meter (Model WZB -170). Dissolved oxygen (DO) was determined using a DO </w:t>
      </w:r>
      <w:proofErr w:type="spellStart"/>
      <w:r w:rsidR="00001136" w:rsidRPr="00001136">
        <w:rPr>
          <w:rFonts w:ascii="Times New Roman" w:hAnsi="Times New Roman" w:cs="Times New Roman"/>
          <w:sz w:val="24"/>
          <w:szCs w:val="24"/>
        </w:rPr>
        <w:t>Analyser</w:t>
      </w:r>
      <w:proofErr w:type="spellEnd"/>
      <w:r w:rsidR="00001136" w:rsidRPr="00001136">
        <w:rPr>
          <w:rFonts w:ascii="Times New Roman" w:hAnsi="Times New Roman" w:cs="Times New Roman"/>
          <w:sz w:val="24"/>
          <w:szCs w:val="24"/>
        </w:rPr>
        <w:t xml:space="preserve"> portable meter (Model JPB-607A</w:t>
      </w:r>
      <w:r w:rsidR="00566056" w:rsidRPr="009264A3">
        <w:rPr>
          <w:rFonts w:ascii="Times New Roman" w:hAnsi="Times New Roman" w:cs="Times New Roman"/>
          <w:sz w:val="24"/>
          <w:szCs w:val="24"/>
        </w:rPr>
        <w:t>). Measurements were recorded immediately at each site to ensure accuracy and minimize variability.</w:t>
      </w:r>
      <w:r w:rsidR="00566056">
        <w:rPr>
          <w:rFonts w:ascii="Times New Roman" w:hAnsi="Times New Roman" w:cs="Times New Roman"/>
          <w:sz w:val="24"/>
          <w:szCs w:val="24"/>
        </w:rPr>
        <w:t xml:space="preserve"> </w:t>
      </w:r>
    </w:p>
    <w:p w14:paraId="7820F3D1" w14:textId="2163E822" w:rsidR="004847B8" w:rsidRPr="00004217" w:rsidRDefault="00025575" w:rsidP="00BB0437">
      <w:pPr>
        <w:spacing w:after="0" w:line="360" w:lineRule="auto"/>
        <w:jc w:val="both"/>
        <w:rPr>
          <w:rFonts w:ascii="Times New Roman" w:hAnsi="Times New Roman" w:cs="Times New Roman"/>
          <w:sz w:val="24"/>
          <w:szCs w:val="24"/>
        </w:rPr>
      </w:pPr>
      <w:r w:rsidRPr="00001136">
        <w:rPr>
          <w:rFonts w:ascii="Times New Roman" w:hAnsi="Times New Roman" w:cs="Times New Roman"/>
          <w:sz w:val="24"/>
          <w:szCs w:val="24"/>
        </w:rPr>
        <w:lastRenderedPageBreak/>
        <w:t xml:space="preserve">Macroinvertebrates were </w:t>
      </w:r>
      <w:r w:rsidR="0059016F">
        <w:rPr>
          <w:rFonts w:ascii="Times New Roman" w:hAnsi="Times New Roman" w:cs="Times New Roman"/>
          <w:sz w:val="24"/>
          <w:szCs w:val="24"/>
        </w:rPr>
        <w:t xml:space="preserve">collected </w:t>
      </w:r>
      <w:r w:rsidRPr="00001136">
        <w:rPr>
          <w:rFonts w:ascii="Times New Roman" w:hAnsi="Times New Roman" w:cs="Times New Roman"/>
          <w:sz w:val="24"/>
          <w:szCs w:val="24"/>
        </w:rPr>
        <w:t>using D-frame net (0.25mx 0.2</w:t>
      </w:r>
      <w:r w:rsidR="004E055D">
        <w:rPr>
          <w:rFonts w:ascii="Times New Roman" w:hAnsi="Times New Roman" w:cs="Times New Roman"/>
          <w:sz w:val="24"/>
          <w:szCs w:val="24"/>
        </w:rPr>
        <w:t xml:space="preserve">5m size with 0.5mm pore sizes) (Tela, 2023). </w:t>
      </w:r>
      <w:r w:rsidR="003B53FB">
        <w:rPr>
          <w:rFonts w:ascii="Times New Roman" w:hAnsi="Times New Roman" w:cs="Times New Roman"/>
          <w:sz w:val="24"/>
          <w:szCs w:val="24"/>
        </w:rPr>
        <w:t>Collection</w:t>
      </w:r>
      <w:r w:rsidRPr="00001136">
        <w:rPr>
          <w:rFonts w:ascii="Times New Roman" w:hAnsi="Times New Roman" w:cs="Times New Roman"/>
          <w:sz w:val="24"/>
          <w:szCs w:val="24"/>
        </w:rPr>
        <w:t xml:space="preserve"> was </w:t>
      </w:r>
      <w:r w:rsidR="00C30B3C">
        <w:rPr>
          <w:rFonts w:ascii="Times New Roman" w:hAnsi="Times New Roman" w:cs="Times New Roman"/>
          <w:sz w:val="24"/>
          <w:szCs w:val="24"/>
        </w:rPr>
        <w:t xml:space="preserve">conducted in </w:t>
      </w:r>
      <w:r w:rsidRPr="00001136">
        <w:rPr>
          <w:rFonts w:ascii="Times New Roman" w:hAnsi="Times New Roman" w:cs="Times New Roman"/>
          <w:sz w:val="24"/>
          <w:szCs w:val="24"/>
        </w:rPr>
        <w:t xml:space="preserve">undercut banks, leaf packs </w:t>
      </w:r>
      <w:r w:rsidR="009352C1">
        <w:rPr>
          <w:rFonts w:ascii="Times New Roman" w:hAnsi="Times New Roman" w:cs="Times New Roman"/>
          <w:sz w:val="24"/>
          <w:szCs w:val="24"/>
        </w:rPr>
        <w:t>a</w:t>
      </w:r>
      <w:r w:rsidRPr="00001136">
        <w:rPr>
          <w:rFonts w:ascii="Times New Roman" w:hAnsi="Times New Roman" w:cs="Times New Roman"/>
          <w:sz w:val="24"/>
          <w:szCs w:val="24"/>
        </w:rPr>
        <w:t>d under snags, riffle</w:t>
      </w:r>
      <w:r w:rsidR="00C30B3C">
        <w:rPr>
          <w:rFonts w:ascii="Times New Roman" w:hAnsi="Times New Roman" w:cs="Times New Roman"/>
          <w:sz w:val="24"/>
          <w:szCs w:val="24"/>
        </w:rPr>
        <w:t xml:space="preserve"> zone</w:t>
      </w:r>
      <w:r w:rsidRPr="00001136">
        <w:rPr>
          <w:rFonts w:ascii="Times New Roman" w:hAnsi="Times New Roman" w:cs="Times New Roman"/>
          <w:sz w:val="24"/>
          <w:szCs w:val="24"/>
        </w:rPr>
        <w:t>s, and tree root</w:t>
      </w:r>
      <w:r w:rsidR="00C30B3C">
        <w:rPr>
          <w:rFonts w:ascii="Times New Roman" w:hAnsi="Times New Roman" w:cs="Times New Roman"/>
          <w:sz w:val="24"/>
          <w:szCs w:val="24"/>
        </w:rPr>
        <w:t xml:space="preserve"> complexe</w:t>
      </w:r>
      <w:r w:rsidRPr="00001136">
        <w:rPr>
          <w:rFonts w:ascii="Times New Roman" w:hAnsi="Times New Roman" w:cs="Times New Roman"/>
          <w:sz w:val="24"/>
          <w:szCs w:val="24"/>
        </w:rPr>
        <w:t xml:space="preserve">s.  Collected </w:t>
      </w:r>
      <w:r w:rsidR="002E0C51">
        <w:rPr>
          <w:rFonts w:ascii="Times New Roman" w:hAnsi="Times New Roman" w:cs="Times New Roman"/>
          <w:sz w:val="24"/>
          <w:szCs w:val="24"/>
        </w:rPr>
        <w:t>macro</w:t>
      </w:r>
      <w:r w:rsidRPr="00001136">
        <w:rPr>
          <w:rFonts w:ascii="Times New Roman" w:hAnsi="Times New Roman" w:cs="Times New Roman"/>
          <w:sz w:val="24"/>
          <w:szCs w:val="24"/>
        </w:rPr>
        <w:t xml:space="preserve">invertebrates were transferred into labelled plastic containers </w:t>
      </w:r>
      <w:r w:rsidR="00004217">
        <w:rPr>
          <w:rFonts w:ascii="Times New Roman" w:hAnsi="Times New Roman" w:cs="Times New Roman"/>
          <w:sz w:val="24"/>
          <w:szCs w:val="24"/>
        </w:rPr>
        <w:t xml:space="preserve">and preserved in </w:t>
      </w:r>
      <w:r w:rsidRPr="00001136">
        <w:rPr>
          <w:rFonts w:ascii="Times New Roman" w:hAnsi="Times New Roman" w:cs="Times New Roman"/>
          <w:sz w:val="24"/>
          <w:szCs w:val="24"/>
        </w:rPr>
        <w:t xml:space="preserve">70% ethanol </w:t>
      </w:r>
      <w:r w:rsidR="00004217">
        <w:rPr>
          <w:rFonts w:ascii="Times New Roman" w:hAnsi="Times New Roman" w:cs="Times New Roman"/>
          <w:sz w:val="24"/>
          <w:szCs w:val="24"/>
        </w:rPr>
        <w:t xml:space="preserve">before </w:t>
      </w:r>
      <w:r w:rsidRPr="00001136">
        <w:rPr>
          <w:rFonts w:ascii="Times New Roman" w:hAnsi="Times New Roman" w:cs="Times New Roman"/>
          <w:sz w:val="24"/>
          <w:szCs w:val="24"/>
        </w:rPr>
        <w:t>laboratory</w:t>
      </w:r>
      <w:r w:rsidR="002E0C51">
        <w:rPr>
          <w:rFonts w:ascii="Times New Roman" w:hAnsi="Times New Roman" w:cs="Times New Roman"/>
          <w:sz w:val="24"/>
          <w:szCs w:val="24"/>
        </w:rPr>
        <w:t xml:space="preserve"> analysis</w:t>
      </w:r>
      <w:r w:rsidRPr="00001136">
        <w:rPr>
          <w:rFonts w:ascii="Times New Roman" w:hAnsi="Times New Roman" w:cs="Times New Roman"/>
          <w:sz w:val="24"/>
          <w:szCs w:val="24"/>
        </w:rPr>
        <w:t xml:space="preserve">. </w:t>
      </w:r>
      <w:r w:rsidR="002E0C51">
        <w:rPr>
          <w:rFonts w:ascii="Times New Roman" w:hAnsi="Times New Roman" w:cs="Times New Roman"/>
          <w:sz w:val="24"/>
          <w:szCs w:val="24"/>
        </w:rPr>
        <w:t>S</w:t>
      </w:r>
      <w:r w:rsidR="00004217">
        <w:rPr>
          <w:rFonts w:ascii="Times New Roman" w:hAnsi="Times New Roman" w:cs="Times New Roman"/>
          <w:sz w:val="24"/>
          <w:szCs w:val="24"/>
        </w:rPr>
        <w:t>ort</w:t>
      </w:r>
      <w:r w:rsidR="002E0C51">
        <w:rPr>
          <w:rFonts w:ascii="Times New Roman" w:hAnsi="Times New Roman" w:cs="Times New Roman"/>
          <w:sz w:val="24"/>
          <w:szCs w:val="24"/>
        </w:rPr>
        <w:t>ing</w:t>
      </w:r>
      <w:r w:rsidR="00004217">
        <w:rPr>
          <w:rFonts w:ascii="Times New Roman" w:hAnsi="Times New Roman" w:cs="Times New Roman"/>
          <w:sz w:val="24"/>
          <w:szCs w:val="24"/>
        </w:rPr>
        <w:t xml:space="preserve"> and count</w:t>
      </w:r>
      <w:r w:rsidR="002E0C51">
        <w:rPr>
          <w:rFonts w:ascii="Times New Roman" w:hAnsi="Times New Roman" w:cs="Times New Roman"/>
          <w:sz w:val="24"/>
          <w:szCs w:val="24"/>
        </w:rPr>
        <w:t xml:space="preserve">ing were performed under a </w:t>
      </w:r>
      <w:r w:rsidR="002E0C51" w:rsidRPr="00001136">
        <w:rPr>
          <w:rFonts w:ascii="Times New Roman" w:hAnsi="Times New Roman" w:cs="Times New Roman"/>
          <w:sz w:val="24"/>
          <w:szCs w:val="24"/>
        </w:rPr>
        <w:t>dissecting microscope</w:t>
      </w:r>
      <w:r w:rsidR="00004217">
        <w:rPr>
          <w:rFonts w:ascii="Times New Roman" w:hAnsi="Times New Roman" w:cs="Times New Roman"/>
          <w:sz w:val="24"/>
          <w:szCs w:val="24"/>
        </w:rPr>
        <w:t>. I</w:t>
      </w:r>
      <w:r w:rsidRPr="00001136">
        <w:rPr>
          <w:rFonts w:ascii="Times New Roman" w:hAnsi="Times New Roman" w:cs="Times New Roman"/>
          <w:sz w:val="24"/>
          <w:szCs w:val="24"/>
        </w:rPr>
        <w:t>dentification was done to t</w:t>
      </w:r>
      <w:r>
        <w:rPr>
          <w:rFonts w:ascii="Times New Roman" w:hAnsi="Times New Roman" w:cs="Times New Roman"/>
          <w:sz w:val="24"/>
          <w:szCs w:val="24"/>
        </w:rPr>
        <w:t>he genus level using</w:t>
      </w:r>
      <w:r w:rsidRPr="00001136">
        <w:rPr>
          <w:rFonts w:ascii="Times New Roman" w:hAnsi="Times New Roman" w:cs="Times New Roman"/>
          <w:sz w:val="24"/>
          <w:szCs w:val="24"/>
        </w:rPr>
        <w:t xml:space="preserve"> </w:t>
      </w:r>
      <w:r>
        <w:rPr>
          <w:rFonts w:ascii="Times New Roman" w:hAnsi="Times New Roman" w:cs="Times New Roman"/>
          <w:sz w:val="24"/>
          <w:szCs w:val="24"/>
        </w:rPr>
        <w:t xml:space="preserve">East African </w:t>
      </w:r>
      <w:r w:rsidR="002E0C51">
        <w:rPr>
          <w:rFonts w:ascii="Times New Roman" w:hAnsi="Times New Roman" w:cs="Times New Roman"/>
          <w:sz w:val="24"/>
          <w:szCs w:val="24"/>
        </w:rPr>
        <w:t xml:space="preserve">macroinvertebrate taxonomic keys </w:t>
      </w:r>
      <w:r w:rsidR="003C20CB">
        <w:rPr>
          <w:rFonts w:ascii="Times New Roman" w:hAnsi="Times New Roman" w:cs="Times New Roman"/>
          <w:sz w:val="24"/>
          <w:szCs w:val="24"/>
        </w:rPr>
        <w:t xml:space="preserve">(Masese </w:t>
      </w:r>
      <w:r w:rsidR="003C20CB" w:rsidRPr="001E0906">
        <w:rPr>
          <w:rFonts w:ascii="Times New Roman" w:hAnsi="Times New Roman" w:cs="Times New Roman"/>
          <w:i/>
          <w:sz w:val="24"/>
          <w:szCs w:val="24"/>
        </w:rPr>
        <w:t>et al</w:t>
      </w:r>
      <w:r w:rsidR="003C20CB">
        <w:rPr>
          <w:rFonts w:ascii="Times New Roman" w:hAnsi="Times New Roman" w:cs="Times New Roman"/>
          <w:sz w:val="24"/>
          <w:szCs w:val="24"/>
        </w:rPr>
        <w:t xml:space="preserve">., 2025). </w:t>
      </w:r>
    </w:p>
    <w:p w14:paraId="784E86E1" w14:textId="77777777" w:rsidR="00FD18B9" w:rsidRDefault="00C65791" w:rsidP="00FD1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854DD3">
        <w:rPr>
          <w:rFonts w:ascii="Times New Roman" w:hAnsi="Times New Roman" w:cs="Times New Roman"/>
          <w:b/>
          <w:sz w:val="24"/>
          <w:szCs w:val="24"/>
        </w:rPr>
        <w:t>5</w:t>
      </w:r>
      <w:r>
        <w:rPr>
          <w:rFonts w:ascii="Times New Roman" w:hAnsi="Times New Roman" w:cs="Times New Roman"/>
          <w:b/>
          <w:sz w:val="24"/>
          <w:szCs w:val="24"/>
        </w:rPr>
        <w:t>.</w:t>
      </w:r>
      <w:r w:rsidR="00B77FF4">
        <w:rPr>
          <w:rFonts w:ascii="Times New Roman" w:hAnsi="Times New Roman" w:cs="Times New Roman"/>
          <w:b/>
          <w:sz w:val="24"/>
          <w:szCs w:val="24"/>
        </w:rPr>
        <w:t xml:space="preserve"> Data Analysis</w:t>
      </w:r>
    </w:p>
    <w:p w14:paraId="5E62CAD9" w14:textId="45C02B6B" w:rsidR="00F31F36" w:rsidRPr="00F32873" w:rsidRDefault="00913416" w:rsidP="00FD18B9">
      <w:pPr>
        <w:spacing w:after="0" w:line="360" w:lineRule="auto"/>
        <w:jc w:val="both"/>
        <w:rPr>
          <w:rFonts w:ascii="Times New Roman" w:hAnsi="Times New Roman" w:cs="Times New Roman"/>
          <w:b/>
          <w:sz w:val="24"/>
          <w:szCs w:val="24"/>
        </w:rPr>
      </w:pPr>
      <w:r w:rsidRPr="001C14D2">
        <w:rPr>
          <w:rFonts w:ascii="Times New Roman" w:hAnsi="Times New Roman" w:cs="Times New Roman"/>
          <w:sz w:val="24"/>
          <w:szCs w:val="24"/>
        </w:rPr>
        <w:t>Statistical analyses were conducted using SPSS software</w:t>
      </w:r>
      <w:r w:rsidRPr="001C14D2">
        <w:rPr>
          <w:rFonts w:ascii="Times New Roman" w:hAnsi="Times New Roman" w:cs="Times New Roman"/>
          <w:color w:val="32363A"/>
          <w:sz w:val="24"/>
          <w:szCs w:val="24"/>
          <w:shd w:val="clear" w:color="auto" w:fill="FFFFFF"/>
        </w:rPr>
        <w:t xml:space="preserve"> (</w:t>
      </w:r>
      <w:r w:rsidRPr="001C14D2">
        <w:rPr>
          <w:rFonts w:ascii="Times New Roman" w:hAnsi="Times New Roman" w:cs="Times New Roman"/>
          <w:color w:val="000000" w:themeColor="text1"/>
          <w:sz w:val="24"/>
          <w:szCs w:val="24"/>
          <w:shd w:val="clear" w:color="auto" w:fill="FFFFFF"/>
        </w:rPr>
        <w:t xml:space="preserve">IBM Corp., 2017), with significance set at </w:t>
      </w:r>
      <w:r w:rsidRPr="001C14D2">
        <w:rPr>
          <w:rFonts w:ascii="Times New Roman" w:hAnsi="Times New Roman" w:cs="Times New Roman"/>
          <w:sz w:val="24"/>
          <w:szCs w:val="24"/>
        </w:rPr>
        <w:t xml:space="preserve">p &lt; 0.05 in order to evaluate influence of riparian cover types on water quality and macroinvertebrates assemblage. </w:t>
      </w:r>
      <w:r w:rsidR="00670519" w:rsidRPr="001C14D2">
        <w:rPr>
          <w:rFonts w:ascii="Times New Roman" w:hAnsi="Times New Roman" w:cs="Times New Roman"/>
          <w:sz w:val="24"/>
          <w:szCs w:val="24"/>
        </w:rPr>
        <w:t>Mean values of water quality parameters (e.g., turbidity, pH, TDS, temper</w:t>
      </w:r>
      <w:r w:rsidR="001B65CE">
        <w:rPr>
          <w:rFonts w:ascii="Times New Roman" w:hAnsi="Times New Roman" w:cs="Times New Roman"/>
          <w:sz w:val="24"/>
          <w:szCs w:val="24"/>
        </w:rPr>
        <w:t>ature, DO, EC) were computed to express spatial characteristics of</w:t>
      </w:r>
      <w:r w:rsidR="00670519" w:rsidRPr="001C14D2">
        <w:rPr>
          <w:rFonts w:ascii="Times New Roman" w:hAnsi="Times New Roman" w:cs="Times New Roman"/>
          <w:sz w:val="24"/>
          <w:szCs w:val="24"/>
        </w:rPr>
        <w:t xml:space="preserve"> each </w:t>
      </w:r>
      <w:r w:rsidR="00941771">
        <w:rPr>
          <w:rFonts w:ascii="Times New Roman" w:hAnsi="Times New Roman" w:cs="Times New Roman"/>
          <w:sz w:val="24"/>
          <w:szCs w:val="24"/>
        </w:rPr>
        <w:t>riparian cover type stations</w:t>
      </w:r>
      <w:r w:rsidR="00670519" w:rsidRPr="001C14D2">
        <w:rPr>
          <w:rFonts w:ascii="Times New Roman" w:hAnsi="Times New Roman" w:cs="Times New Roman"/>
          <w:sz w:val="24"/>
          <w:szCs w:val="24"/>
        </w:rPr>
        <w:t xml:space="preserve">. </w:t>
      </w:r>
      <w:r w:rsidR="00BB129B" w:rsidRPr="001C14D2">
        <w:rPr>
          <w:rFonts w:ascii="Times New Roman" w:hAnsi="Times New Roman" w:cs="Times New Roman"/>
          <w:sz w:val="24"/>
          <w:szCs w:val="24"/>
        </w:rPr>
        <w:t>One-way ANOVA was performed to test for significant difference in water quality parameters across the different riparian cover types.</w:t>
      </w:r>
      <w:r w:rsidR="00F01D7A">
        <w:rPr>
          <w:rFonts w:ascii="Times New Roman" w:hAnsi="Times New Roman" w:cs="Times New Roman"/>
          <w:sz w:val="24"/>
          <w:szCs w:val="24"/>
        </w:rPr>
        <w:t xml:space="preserve"> </w:t>
      </w:r>
      <w:r w:rsidR="00F01D7A" w:rsidRPr="00F32873">
        <w:rPr>
          <w:rFonts w:ascii="Times New Roman" w:hAnsi="Times New Roman" w:cs="Times New Roman"/>
          <w:sz w:val="24"/>
          <w:szCs w:val="24"/>
        </w:rPr>
        <w:t>The structure and composition of macroinvertebrates among riparian cover types categories were described using</w:t>
      </w:r>
      <w:r w:rsidR="00F01D7A" w:rsidRPr="00F32873">
        <w:rPr>
          <w:rFonts w:ascii="Times New Roman" w:eastAsia="Times New Roman" w:hAnsi="Times New Roman" w:cs="Times New Roman"/>
          <w:kern w:val="0"/>
          <w:sz w:val="24"/>
          <w:szCs w:val="24"/>
          <w14:ligatures w14:val="none"/>
        </w:rPr>
        <w:t xml:space="preserve"> </w:t>
      </w:r>
      <w:r w:rsidR="00F01D7A" w:rsidRPr="00F32873">
        <w:rPr>
          <w:rFonts w:ascii="Times New Roman" w:eastAsia="Times New Roman" w:hAnsi="Times New Roman" w:cs="Times New Roman"/>
          <w:bCs/>
          <w:kern w:val="0"/>
          <w:sz w:val="24"/>
          <w:szCs w:val="24"/>
          <w14:ligatures w14:val="none"/>
        </w:rPr>
        <w:t>abundance, diversity (</w:t>
      </w:r>
      <w:r w:rsidR="00F01D7A" w:rsidRPr="00F32873">
        <w:rPr>
          <w:rFonts w:ascii="Times New Roman" w:hAnsi="Times New Roman" w:cs="Times New Roman"/>
          <w:sz w:val="24"/>
          <w:szCs w:val="24"/>
        </w:rPr>
        <w:t>Shannon’s diversity index)</w:t>
      </w:r>
      <w:r w:rsidR="00F01D7A" w:rsidRPr="00F32873">
        <w:rPr>
          <w:rFonts w:ascii="Times New Roman" w:eastAsia="Times New Roman" w:hAnsi="Times New Roman" w:cs="Times New Roman"/>
          <w:bCs/>
          <w:kern w:val="0"/>
          <w:sz w:val="24"/>
          <w:szCs w:val="24"/>
          <w14:ligatures w14:val="none"/>
        </w:rPr>
        <w:t>, evenness (</w:t>
      </w:r>
      <w:r w:rsidR="00F01D7A" w:rsidRPr="00F32873">
        <w:rPr>
          <w:rFonts w:ascii="Times New Roman" w:hAnsi="Times New Roman" w:cs="Times New Roman"/>
          <w:sz w:val="24"/>
          <w:szCs w:val="24"/>
        </w:rPr>
        <w:t xml:space="preserve">Shannon’s evenness index), </w:t>
      </w:r>
      <w:r w:rsidR="00F01D7A" w:rsidRPr="00F32873">
        <w:rPr>
          <w:rFonts w:ascii="Times New Roman" w:eastAsia="Times New Roman" w:hAnsi="Times New Roman" w:cs="Times New Roman"/>
          <w:bCs/>
          <w:kern w:val="0"/>
          <w:sz w:val="24"/>
          <w:szCs w:val="24"/>
          <w14:ligatures w14:val="none"/>
        </w:rPr>
        <w:t>richness</w:t>
      </w:r>
      <w:r w:rsidR="00F01D7A" w:rsidRPr="00F32873">
        <w:rPr>
          <w:rFonts w:ascii="Times New Roman" w:eastAsia="Times New Roman" w:hAnsi="Times New Roman" w:cs="Times New Roman"/>
          <w:kern w:val="0"/>
          <w:sz w:val="24"/>
          <w:szCs w:val="24"/>
          <w14:ligatures w14:val="none"/>
        </w:rPr>
        <w:t xml:space="preserve"> and dominance biodiversity metrics</w:t>
      </w:r>
      <w:r w:rsidR="00BB129B" w:rsidRPr="00F32873">
        <w:rPr>
          <w:rFonts w:ascii="Times New Roman" w:eastAsia="Times New Roman" w:hAnsi="Times New Roman" w:cs="Times New Roman"/>
          <w:kern w:val="0"/>
          <w:sz w:val="24"/>
          <w:szCs w:val="24"/>
          <w14:ligatures w14:val="none"/>
        </w:rPr>
        <w:t xml:space="preserve">. </w:t>
      </w:r>
      <w:r w:rsidR="0048384B" w:rsidRPr="00F32873">
        <w:rPr>
          <w:rFonts w:ascii="Times New Roman" w:hAnsi="Times New Roman" w:cs="Times New Roman"/>
          <w:sz w:val="24"/>
          <w:szCs w:val="24"/>
        </w:rPr>
        <w:t>Shannon’s diversity and evenness indices are given as:</w:t>
      </w:r>
    </w:p>
    <w:p w14:paraId="71433604" w14:textId="77777777" w:rsidR="00B546C3" w:rsidRPr="00F32873" w:rsidRDefault="00B546C3" w:rsidP="000B4219">
      <w:pPr>
        <w:autoSpaceDE w:val="0"/>
        <w:autoSpaceDN w:val="0"/>
        <w:adjustRightInd w:val="0"/>
        <w:spacing w:line="240" w:lineRule="auto"/>
        <w:jc w:val="both"/>
        <w:rPr>
          <w:rFonts w:ascii="Times New Roman" w:hAnsi="Times New Roman" w:cs="Times New Roman"/>
          <w:color w:val="000000"/>
          <w:sz w:val="24"/>
          <w:szCs w:val="24"/>
        </w:rPr>
      </w:pPr>
      <w:r w:rsidRPr="00F32873">
        <w:rPr>
          <w:rFonts w:ascii="Times New Roman" w:eastAsiaTheme="minorEastAsia" w:hAnsi="Times New Roman" w:cs="Times New Roman"/>
          <w:b/>
          <w:color w:val="000000"/>
          <w:sz w:val="24"/>
          <w:szCs w:val="24"/>
        </w:rPr>
        <w:t xml:space="preserve">Shannon Diversity Index (H) </w:t>
      </w:r>
      <m:oMath>
        <m:r>
          <m:rPr>
            <m:sty m:val="bi"/>
          </m:rPr>
          <w:rPr>
            <w:rFonts w:ascii="Cambria Math" w:eastAsiaTheme="minorEastAsia" w:hAnsi="Cambria Math" w:cs="Times New Roman"/>
            <w:color w:val="000000"/>
            <w:sz w:val="32"/>
            <w:szCs w:val="32"/>
          </w:rPr>
          <m:t xml:space="preserve">   </m:t>
        </m:r>
        <m:r>
          <w:rPr>
            <w:rFonts w:ascii="Cambria Math" w:eastAsia="Cambria Math" w:hAnsi="Cambria Math" w:cs="Times New Roman"/>
            <w:color w:val="000000"/>
            <w:sz w:val="32"/>
            <w:szCs w:val="32"/>
          </w:rPr>
          <m:t>=-</m:t>
        </m:r>
        <m:nary>
          <m:naryPr>
            <m:chr m:val="∑"/>
            <m:grow m:val="1"/>
            <m:ctrlPr>
              <w:rPr>
                <w:rFonts w:ascii="Cambria Math" w:eastAsiaTheme="minorEastAsia" w:hAnsi="Cambria Math" w:cs="Times New Roman"/>
                <w:color w:val="000000"/>
                <w:sz w:val="32"/>
                <w:szCs w:val="32"/>
              </w:rPr>
            </m:ctrlPr>
          </m:naryPr>
          <m:sub>
            <m:r>
              <w:rPr>
                <w:rFonts w:ascii="Cambria Math" w:eastAsia="Cambria Math" w:hAnsi="Cambria Math" w:cs="Times New Roman"/>
                <w:color w:val="000000"/>
                <w:sz w:val="32"/>
                <w:szCs w:val="32"/>
              </w:rPr>
              <m:t>i=1</m:t>
            </m:r>
          </m:sub>
          <m:sup>
            <m:r>
              <w:rPr>
                <w:rFonts w:ascii="Cambria Math" w:eastAsia="Cambria Math" w:hAnsi="Cambria Math" w:cs="Times New Roman"/>
                <w:color w:val="000000"/>
                <w:sz w:val="32"/>
                <w:szCs w:val="32"/>
              </w:rPr>
              <m:t>s</m:t>
            </m:r>
          </m:sup>
          <m:e>
            <m:r>
              <m:rPr>
                <m:sty m:val="p"/>
              </m:rPr>
              <w:rPr>
                <w:rFonts w:ascii="Cambria Math" w:eastAsiaTheme="minorEastAsia" w:hAnsi="Cambria Math" w:cs="Times New Roman"/>
                <w:color w:val="000000"/>
                <w:sz w:val="32"/>
                <w:szCs w:val="32"/>
              </w:rPr>
              <m:t>pi Inpi</m:t>
            </m:r>
          </m:e>
        </m:nary>
      </m:oMath>
      <w:r w:rsidRPr="00F32873">
        <w:rPr>
          <w:rFonts w:ascii="Times New Roman" w:hAnsi="Times New Roman" w:cs="Times New Roman"/>
          <w:color w:val="000000"/>
          <w:sz w:val="24"/>
          <w:szCs w:val="24"/>
        </w:rPr>
        <w:t xml:space="preserve">        </w:t>
      </w:r>
      <w:r w:rsidRPr="00F32873">
        <w:rPr>
          <w:rFonts w:ascii="Times New Roman" w:hAnsi="Times New Roman" w:cs="Times New Roman"/>
          <w:b/>
          <w:color w:val="000000"/>
          <w:sz w:val="24"/>
          <w:szCs w:val="24"/>
        </w:rPr>
        <w:t>Whereby:</w:t>
      </w:r>
      <w:r w:rsidRPr="00F32873">
        <w:rPr>
          <w:rFonts w:ascii="Times New Roman" w:eastAsiaTheme="minorEastAsia" w:hAnsi="Times New Roman" w:cs="Times New Roman"/>
          <w:color w:val="000000"/>
          <w:sz w:val="24"/>
          <w:szCs w:val="24"/>
        </w:rPr>
        <w:tab/>
      </w:r>
    </w:p>
    <w:p w14:paraId="3A7C3A47" w14:textId="77777777" w:rsidR="00B546C3" w:rsidRPr="00F32873" w:rsidRDefault="00B546C3" w:rsidP="000B4219">
      <w:pPr>
        <w:autoSpaceDE w:val="0"/>
        <w:autoSpaceDN w:val="0"/>
        <w:adjustRightInd w:val="0"/>
        <w:spacing w:before="240" w:line="240" w:lineRule="auto"/>
        <w:jc w:val="both"/>
        <w:rPr>
          <w:rFonts w:ascii="Times New Roman" w:eastAsiaTheme="minorEastAsia" w:hAnsi="Times New Roman" w:cs="Times New Roman"/>
          <w:color w:val="000000"/>
          <w:sz w:val="24"/>
          <w:szCs w:val="24"/>
        </w:rPr>
      </w:pPr>
      <w:r w:rsidRPr="00F32873">
        <w:rPr>
          <w:rFonts w:ascii="Times New Roman" w:eastAsiaTheme="minorEastAsia" w:hAnsi="Times New Roman" w:cs="Times New Roman"/>
          <w:b/>
          <w:color w:val="000000"/>
          <w:sz w:val="24"/>
          <w:szCs w:val="24"/>
        </w:rPr>
        <w:t>pi</w:t>
      </w:r>
      <w:r w:rsidRPr="00F32873">
        <w:rPr>
          <w:rFonts w:ascii="Times New Roman" w:eastAsiaTheme="minorEastAsia" w:hAnsi="Times New Roman" w:cs="Times New Roman"/>
          <w:color w:val="000000"/>
          <w:sz w:val="24"/>
          <w:szCs w:val="24"/>
        </w:rPr>
        <w:t xml:space="preserve"> = proportion of individual macroinvertebrates of a particular community, divided by the total number of individuals (n/N)</w:t>
      </w:r>
    </w:p>
    <w:p w14:paraId="4AD49554" w14:textId="77777777" w:rsidR="00B546C3" w:rsidRPr="00F32873" w:rsidRDefault="00B546C3" w:rsidP="000B4219">
      <w:pPr>
        <w:autoSpaceDE w:val="0"/>
        <w:autoSpaceDN w:val="0"/>
        <w:adjustRightInd w:val="0"/>
        <w:spacing w:before="240" w:line="240" w:lineRule="auto"/>
        <w:jc w:val="both"/>
        <w:rPr>
          <w:rFonts w:ascii="Times New Roman" w:eastAsiaTheme="minorEastAsia" w:hAnsi="Times New Roman" w:cs="Times New Roman"/>
          <w:color w:val="000000"/>
          <w:sz w:val="24"/>
          <w:szCs w:val="24"/>
        </w:rPr>
      </w:pPr>
      <w:r w:rsidRPr="00F32873">
        <w:rPr>
          <w:rFonts w:ascii="Times New Roman" w:eastAsiaTheme="minorEastAsia" w:hAnsi="Times New Roman" w:cs="Times New Roman"/>
          <w:b/>
          <w:color w:val="000000"/>
          <w:sz w:val="24"/>
          <w:szCs w:val="24"/>
        </w:rPr>
        <w:t>In</w:t>
      </w:r>
      <w:r w:rsidRPr="00F32873">
        <w:rPr>
          <w:rFonts w:ascii="Times New Roman" w:eastAsiaTheme="minorEastAsia" w:hAnsi="Times New Roman" w:cs="Times New Roman"/>
          <w:color w:val="000000"/>
          <w:sz w:val="24"/>
          <w:szCs w:val="24"/>
        </w:rPr>
        <w:t xml:space="preserve"> = species natural logarithm  </w:t>
      </w:r>
    </w:p>
    <w:p w14:paraId="587181B2" w14:textId="77777777" w:rsidR="00B546C3" w:rsidRPr="00F32873" w:rsidRDefault="00B546C3" w:rsidP="000B4219">
      <w:pPr>
        <w:autoSpaceDE w:val="0"/>
        <w:autoSpaceDN w:val="0"/>
        <w:adjustRightInd w:val="0"/>
        <w:spacing w:before="240" w:line="240" w:lineRule="auto"/>
        <w:jc w:val="both"/>
        <w:rPr>
          <w:rFonts w:ascii="Times New Roman" w:eastAsiaTheme="minorEastAsia" w:hAnsi="Times New Roman" w:cs="Times New Roman"/>
          <w:color w:val="000000"/>
          <w:sz w:val="24"/>
          <w:szCs w:val="24"/>
        </w:rPr>
      </w:pPr>
      <w:r w:rsidRPr="00F32873">
        <w:rPr>
          <w:rFonts w:ascii="Times New Roman" w:eastAsiaTheme="minorEastAsia" w:hAnsi="Times New Roman" w:cs="Times New Roman"/>
          <w:b/>
          <w:color w:val="000000"/>
          <w:sz w:val="24"/>
          <w:szCs w:val="24"/>
        </w:rPr>
        <w:t>S</w:t>
      </w:r>
      <w:r w:rsidRPr="00F32873">
        <w:rPr>
          <w:rFonts w:ascii="Times New Roman" w:eastAsiaTheme="minorEastAsia" w:hAnsi="Times New Roman" w:cs="Times New Roman"/>
          <w:color w:val="000000"/>
          <w:sz w:val="24"/>
          <w:szCs w:val="24"/>
        </w:rPr>
        <w:t xml:space="preserve"> = number of macroinvertebrates’</w:t>
      </w:r>
    </w:p>
    <w:p w14:paraId="15895CC3" w14:textId="77777777" w:rsidR="00B546C3" w:rsidRPr="00F32873" w:rsidRDefault="00B546C3" w:rsidP="000B4219">
      <w:pPr>
        <w:tabs>
          <w:tab w:val="left" w:pos="720"/>
          <w:tab w:val="left" w:pos="1440"/>
          <w:tab w:val="left" w:pos="2160"/>
          <w:tab w:val="left" w:pos="2880"/>
          <w:tab w:val="left" w:pos="3600"/>
          <w:tab w:val="left" w:pos="4320"/>
          <w:tab w:val="left" w:pos="5040"/>
          <w:tab w:val="left" w:pos="5760"/>
          <w:tab w:val="left" w:pos="6480"/>
          <w:tab w:val="left" w:pos="7200"/>
          <w:tab w:val="right" w:pos="9026"/>
        </w:tabs>
        <w:autoSpaceDE w:val="0"/>
        <w:autoSpaceDN w:val="0"/>
        <w:adjustRightInd w:val="0"/>
        <w:spacing w:before="240" w:line="240" w:lineRule="auto"/>
        <w:jc w:val="both"/>
        <w:rPr>
          <w:rFonts w:ascii="Times New Roman" w:eastAsiaTheme="minorEastAsia" w:hAnsi="Times New Roman" w:cs="Times New Roman"/>
          <w:b/>
          <w:color w:val="000000"/>
          <w:sz w:val="24"/>
          <w:szCs w:val="24"/>
        </w:rPr>
      </w:pPr>
      <w:r w:rsidRPr="00F32873">
        <w:rPr>
          <w:rFonts w:ascii="Times New Roman" w:eastAsiaTheme="minorEastAsia" w:hAnsi="Times New Roman" w:cs="Times New Roman"/>
          <w:b/>
          <w:color w:val="000000"/>
          <w:sz w:val="24"/>
          <w:szCs w:val="24"/>
        </w:rPr>
        <w:t xml:space="preserve">Shannon Evenness Index (SEI) =     </w:t>
      </w:r>
      <m:oMath>
        <m:f>
          <m:fPr>
            <m:ctrlPr>
              <w:rPr>
                <w:rFonts w:ascii="Cambria Math" w:hAnsi="Cambria Math" w:cs="Times New Roman"/>
                <w:b/>
                <w:i/>
                <w:color w:val="000000"/>
                <w:sz w:val="28"/>
                <w:szCs w:val="28"/>
              </w:rPr>
            </m:ctrlPr>
          </m:fPr>
          <m:num>
            <m:r>
              <m:rPr>
                <m:sty m:val="bi"/>
              </m:rPr>
              <w:rPr>
                <w:rFonts w:ascii="Cambria Math" w:hAnsi="Cambria Math" w:cs="Times New Roman"/>
                <w:color w:val="000000"/>
                <w:sz w:val="28"/>
                <w:szCs w:val="28"/>
              </w:rPr>
              <m:t>Shanno</m:t>
            </m:r>
            <m:sSup>
              <m:sSupPr>
                <m:ctrlPr>
                  <w:rPr>
                    <w:rFonts w:ascii="Cambria Math" w:hAnsi="Cambria Math" w:cs="Times New Roman"/>
                    <w:b/>
                    <w:i/>
                    <w:color w:val="000000"/>
                    <w:sz w:val="28"/>
                    <w:szCs w:val="28"/>
                  </w:rPr>
                </m:ctrlPr>
              </m:sSupPr>
              <m:e>
                <m:r>
                  <m:rPr>
                    <m:sty m:val="bi"/>
                  </m:rPr>
                  <w:rPr>
                    <w:rFonts w:ascii="Cambria Math" w:hAnsi="Cambria Math" w:cs="Times New Roman"/>
                    <w:color w:val="000000"/>
                    <w:sz w:val="28"/>
                    <w:szCs w:val="28"/>
                  </w:rPr>
                  <m:t>n</m:t>
                </m:r>
              </m:e>
              <m:sup>
                <m:r>
                  <m:rPr>
                    <m:sty m:val="bi"/>
                  </m:rPr>
                  <w:rPr>
                    <w:rFonts w:ascii="Cambria Math" w:hAnsi="Cambria Math" w:cs="Times New Roman"/>
                    <w:color w:val="000000"/>
                    <w:sz w:val="28"/>
                    <w:szCs w:val="28"/>
                  </w:rPr>
                  <m:t>'</m:t>
                </m:r>
              </m:sup>
            </m:sSup>
            <m:r>
              <m:rPr>
                <m:sty m:val="bi"/>
              </m:rPr>
              <w:rPr>
                <w:rFonts w:ascii="Cambria Math" w:hAnsi="Cambria Math" w:cs="Times New Roman"/>
                <w:color w:val="000000"/>
                <w:sz w:val="28"/>
                <w:szCs w:val="28"/>
              </w:rPr>
              <m:t>s Diversity Index(H)</m:t>
            </m:r>
          </m:num>
          <m:den>
            <m:r>
              <m:rPr>
                <m:sty m:val="bi"/>
              </m:rPr>
              <w:rPr>
                <w:rFonts w:ascii="Cambria Math" w:hAnsi="Cambria Math" w:cs="Times New Roman"/>
                <w:color w:val="000000"/>
                <w:sz w:val="28"/>
                <w:szCs w:val="28"/>
              </w:rPr>
              <m:t>Hmax</m:t>
            </m:r>
          </m:den>
        </m:f>
      </m:oMath>
      <w:r w:rsidRPr="00F32873">
        <w:rPr>
          <w:rFonts w:ascii="Times New Roman" w:eastAsiaTheme="minorEastAsia" w:hAnsi="Times New Roman" w:cs="Times New Roman"/>
          <w:color w:val="000000"/>
          <w:sz w:val="24"/>
          <w:szCs w:val="24"/>
        </w:rPr>
        <w:tab/>
      </w:r>
      <w:r w:rsidRPr="00F32873">
        <w:rPr>
          <w:rFonts w:ascii="Times New Roman" w:eastAsiaTheme="minorEastAsia" w:hAnsi="Times New Roman" w:cs="Times New Roman"/>
          <w:b/>
          <w:color w:val="000000"/>
          <w:sz w:val="24"/>
          <w:szCs w:val="24"/>
        </w:rPr>
        <w:t>Whereby:</w:t>
      </w:r>
    </w:p>
    <w:p w14:paraId="7C464DED" w14:textId="36025A25" w:rsidR="00B546C3" w:rsidRPr="00F31F36" w:rsidRDefault="00B546C3" w:rsidP="000B4219">
      <w:pPr>
        <w:tabs>
          <w:tab w:val="left" w:pos="1815"/>
        </w:tabs>
        <w:autoSpaceDE w:val="0"/>
        <w:autoSpaceDN w:val="0"/>
        <w:adjustRightInd w:val="0"/>
        <w:spacing w:before="240" w:line="240" w:lineRule="auto"/>
        <w:jc w:val="both"/>
        <w:rPr>
          <w:rFonts w:ascii="Times New Roman" w:eastAsiaTheme="minorEastAsia" w:hAnsi="Times New Roman" w:cs="Times New Roman"/>
          <w:color w:val="000000"/>
          <w:sz w:val="24"/>
          <w:szCs w:val="24"/>
        </w:rPr>
      </w:pPr>
      <w:proofErr w:type="spellStart"/>
      <w:r w:rsidRPr="00F32873">
        <w:rPr>
          <w:rFonts w:ascii="Times New Roman" w:eastAsiaTheme="minorEastAsia" w:hAnsi="Times New Roman" w:cs="Times New Roman"/>
          <w:b/>
          <w:color w:val="000000"/>
          <w:sz w:val="24"/>
          <w:szCs w:val="24"/>
        </w:rPr>
        <w:t>Hmax</w:t>
      </w:r>
      <w:proofErr w:type="spellEnd"/>
      <w:r w:rsidRPr="00F32873">
        <w:rPr>
          <w:rFonts w:ascii="Times New Roman" w:eastAsiaTheme="minorEastAsia" w:hAnsi="Times New Roman" w:cs="Times New Roman"/>
          <w:b/>
          <w:color w:val="000000"/>
          <w:sz w:val="24"/>
          <w:szCs w:val="24"/>
        </w:rPr>
        <w:t xml:space="preserve"> </w:t>
      </w:r>
      <w:r w:rsidRPr="00F32873">
        <w:rPr>
          <w:rFonts w:ascii="Times New Roman" w:eastAsiaTheme="minorEastAsia" w:hAnsi="Times New Roman" w:cs="Times New Roman"/>
          <w:color w:val="000000"/>
          <w:sz w:val="24"/>
          <w:szCs w:val="24"/>
        </w:rPr>
        <w:t xml:space="preserve">= </w:t>
      </w:r>
      <w:proofErr w:type="spellStart"/>
      <w:r w:rsidRPr="00F32873">
        <w:rPr>
          <w:rFonts w:ascii="Times New Roman" w:eastAsiaTheme="minorEastAsia" w:hAnsi="Times New Roman" w:cs="Times New Roman"/>
          <w:color w:val="000000"/>
          <w:sz w:val="24"/>
          <w:szCs w:val="24"/>
        </w:rPr>
        <w:t>InS</w:t>
      </w:r>
      <w:proofErr w:type="spellEnd"/>
      <w:r w:rsidRPr="00F32873">
        <w:rPr>
          <w:rFonts w:ascii="Times New Roman" w:eastAsiaTheme="minorEastAsia" w:hAnsi="Times New Roman" w:cs="Times New Roman"/>
          <w:color w:val="000000"/>
          <w:sz w:val="24"/>
          <w:szCs w:val="24"/>
        </w:rPr>
        <w:t xml:space="preserve"> (natural logarithm of total number of species)</w:t>
      </w:r>
      <w:r>
        <w:rPr>
          <w:rFonts w:ascii="Times New Roman" w:hAnsi="Times New Roman" w:cs="Times New Roman"/>
          <w:color w:val="000000"/>
          <w:sz w:val="24"/>
          <w:szCs w:val="24"/>
        </w:rPr>
        <w:tab/>
      </w:r>
    </w:p>
    <w:p w14:paraId="19FEC1EF" w14:textId="4D5BB88D" w:rsidR="002E3381" w:rsidRPr="00D452CF" w:rsidRDefault="00BB129B" w:rsidP="00E40A5C">
      <w:pPr>
        <w:spacing w:after="0" w:line="360" w:lineRule="auto"/>
        <w:jc w:val="both"/>
        <w:rPr>
          <w:rFonts w:ascii="Times New Roman" w:hAnsi="Times New Roman" w:cs="Times New Roman"/>
          <w:sz w:val="24"/>
          <w:szCs w:val="24"/>
        </w:rPr>
      </w:pPr>
      <w:r w:rsidRPr="001C14D2">
        <w:rPr>
          <w:rFonts w:ascii="Times New Roman" w:eastAsia="Times New Roman" w:hAnsi="Times New Roman" w:cs="Times New Roman"/>
          <w:kern w:val="0"/>
          <w:sz w:val="24"/>
          <w:szCs w:val="24"/>
          <w14:ligatures w14:val="none"/>
        </w:rPr>
        <w:t>Species diversity and abundance were used as indicators of river health, with higher abundance and diversity indicating better</w:t>
      </w:r>
      <w:r w:rsidR="001B65CE">
        <w:rPr>
          <w:rFonts w:ascii="Times New Roman" w:eastAsia="Times New Roman" w:hAnsi="Times New Roman" w:cs="Times New Roman"/>
          <w:kern w:val="0"/>
          <w:sz w:val="24"/>
          <w:szCs w:val="24"/>
          <w14:ligatures w14:val="none"/>
        </w:rPr>
        <w:t>s</w:t>
      </w:r>
      <w:r w:rsidRPr="001C14D2">
        <w:rPr>
          <w:rFonts w:ascii="Times New Roman" w:eastAsia="Times New Roman" w:hAnsi="Times New Roman" w:cs="Times New Roman"/>
          <w:kern w:val="0"/>
          <w:sz w:val="24"/>
          <w:szCs w:val="24"/>
          <w14:ligatures w14:val="none"/>
        </w:rPr>
        <w:t xml:space="preserve"> ecological condition.</w:t>
      </w:r>
      <w:r w:rsidR="00A67E06" w:rsidRPr="001C14D2">
        <w:rPr>
          <w:rFonts w:ascii="Times New Roman" w:hAnsi="Times New Roman" w:cs="Times New Roman"/>
          <w:sz w:val="24"/>
          <w:szCs w:val="24"/>
        </w:rPr>
        <w:t xml:space="preserve"> Pearson's correlation coefficient (r) was applied to determine the relationships between riparian cover types and macroinvertebrate indices, as well as riparian cover types and water quality parameters. Canonical Correspondence Analysis (CCA) was used to visualize</w:t>
      </w:r>
      <w:r w:rsidR="00994881">
        <w:rPr>
          <w:rFonts w:ascii="Times New Roman" w:hAnsi="Times New Roman" w:cs="Times New Roman"/>
          <w:sz w:val="24"/>
          <w:szCs w:val="24"/>
        </w:rPr>
        <w:t xml:space="preserve"> elucidate the</w:t>
      </w:r>
      <w:r w:rsidR="00A67E06" w:rsidRPr="001C14D2">
        <w:rPr>
          <w:rFonts w:ascii="Times New Roman" w:hAnsi="Times New Roman" w:cs="Times New Roman"/>
          <w:sz w:val="24"/>
          <w:szCs w:val="24"/>
        </w:rPr>
        <w:t xml:space="preserve"> relationships between macroinvertebrate taxa and environmental variables, identifying key drivers of community structure. </w:t>
      </w:r>
    </w:p>
    <w:p w14:paraId="5C1F396B" w14:textId="502B8841" w:rsidR="00001136" w:rsidRPr="00001136"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Results</w:t>
      </w:r>
    </w:p>
    <w:p w14:paraId="34EAA5CC" w14:textId="224D1C5E" w:rsidR="00001136" w:rsidRPr="00001136" w:rsidRDefault="008444CE"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385F54">
        <w:rPr>
          <w:rFonts w:ascii="Times New Roman" w:hAnsi="Times New Roman" w:cs="Times New Roman"/>
          <w:b/>
          <w:sz w:val="24"/>
          <w:szCs w:val="24"/>
        </w:rPr>
        <w:t>.</w:t>
      </w:r>
      <w:r>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 xml:space="preserve">Major </w:t>
      </w:r>
      <w:r w:rsidR="00EA5B32">
        <w:rPr>
          <w:rFonts w:ascii="Times New Roman" w:hAnsi="Times New Roman" w:cs="Times New Roman"/>
          <w:b/>
          <w:sz w:val="24"/>
          <w:szCs w:val="24"/>
        </w:rPr>
        <w:t xml:space="preserve">spatial </w:t>
      </w:r>
      <w:r w:rsidR="00001136" w:rsidRPr="00001136">
        <w:rPr>
          <w:rFonts w:ascii="Times New Roman" w:hAnsi="Times New Roman" w:cs="Times New Roman"/>
          <w:b/>
          <w:sz w:val="24"/>
          <w:szCs w:val="24"/>
        </w:rPr>
        <w:t xml:space="preserve">riparian cover types </w:t>
      </w:r>
    </w:p>
    <w:p w14:paraId="7F21395E" w14:textId="1158D825" w:rsidR="0009372A" w:rsidRDefault="00AF03F7" w:rsidP="00E40A5C">
      <w:pPr>
        <w:spacing w:after="0" w:line="360" w:lineRule="auto"/>
        <w:jc w:val="both"/>
        <w:rPr>
          <w:rFonts w:ascii="Times New Roman" w:hAnsi="Times New Roman" w:cs="Times New Roman"/>
          <w:sz w:val="24"/>
          <w:szCs w:val="24"/>
        </w:rPr>
      </w:pPr>
      <w:r w:rsidRPr="001C14D2">
        <w:rPr>
          <w:rFonts w:ascii="Times New Roman" w:hAnsi="Times New Roman" w:cs="Times New Roman"/>
          <w:sz w:val="24"/>
          <w:szCs w:val="24"/>
        </w:rPr>
        <w:lastRenderedPageBreak/>
        <w:t xml:space="preserve">The study identified four </w:t>
      </w:r>
      <w:r w:rsidR="003404F4" w:rsidRPr="001C14D2">
        <w:rPr>
          <w:rFonts w:ascii="Times New Roman" w:hAnsi="Times New Roman" w:cs="Times New Roman"/>
          <w:sz w:val="24"/>
          <w:szCs w:val="24"/>
        </w:rPr>
        <w:t xml:space="preserve">distinct </w:t>
      </w:r>
      <w:r w:rsidRPr="001C14D2">
        <w:rPr>
          <w:rFonts w:ascii="Times New Roman" w:hAnsi="Times New Roman" w:cs="Times New Roman"/>
          <w:sz w:val="24"/>
          <w:szCs w:val="24"/>
        </w:rPr>
        <w:t>riparian cover types</w:t>
      </w:r>
      <w:r w:rsidR="003404F4" w:rsidRPr="001C14D2">
        <w:rPr>
          <w:rFonts w:ascii="Times New Roman" w:hAnsi="Times New Roman" w:cs="Times New Roman"/>
          <w:sz w:val="24"/>
          <w:szCs w:val="24"/>
        </w:rPr>
        <w:t xml:space="preserve"> along the Isiukhu River:</w:t>
      </w:r>
      <w:r w:rsidRPr="001C14D2">
        <w:rPr>
          <w:rFonts w:ascii="Times New Roman" w:hAnsi="Times New Roman" w:cs="Times New Roman"/>
          <w:sz w:val="24"/>
          <w:szCs w:val="24"/>
        </w:rPr>
        <w:t xml:space="preserve"> natural forest, riparian grasslands, agricultural land a</w:t>
      </w:r>
      <w:r w:rsidR="003404F4" w:rsidRPr="001C14D2">
        <w:rPr>
          <w:rFonts w:ascii="Times New Roman" w:hAnsi="Times New Roman" w:cs="Times New Roman"/>
          <w:sz w:val="24"/>
          <w:szCs w:val="24"/>
        </w:rPr>
        <w:t>n</w:t>
      </w:r>
      <w:r w:rsidRPr="001C14D2">
        <w:rPr>
          <w:rFonts w:ascii="Times New Roman" w:hAnsi="Times New Roman" w:cs="Times New Roman"/>
          <w:sz w:val="24"/>
          <w:szCs w:val="24"/>
        </w:rPr>
        <w:t>d</w:t>
      </w:r>
      <w:r w:rsidR="0004330F" w:rsidRPr="001C14D2">
        <w:rPr>
          <w:rFonts w:ascii="Times New Roman" w:hAnsi="Times New Roman" w:cs="Times New Roman"/>
          <w:sz w:val="24"/>
          <w:szCs w:val="24"/>
        </w:rPr>
        <w:t xml:space="preserve"> urban settlements</w:t>
      </w:r>
      <w:r w:rsidR="0004330F">
        <w:rPr>
          <w:rFonts w:ascii="Times New Roman" w:hAnsi="Times New Roman" w:cs="Times New Roman"/>
          <w:sz w:val="24"/>
          <w:szCs w:val="24"/>
        </w:rPr>
        <w:t xml:space="preserve"> (Figure 2). </w:t>
      </w:r>
    </w:p>
    <w:p w14:paraId="7C7B7D17" w14:textId="6D8C5FF0" w:rsidR="00365AA0" w:rsidRDefault="0009372A" w:rsidP="00E40A5C">
      <w:pPr>
        <w:spacing w:after="0" w:line="360" w:lineRule="auto"/>
        <w:jc w:val="both"/>
        <w:rPr>
          <w:rFonts w:ascii="Times New Roman" w:hAnsi="Times New Roman" w:cs="Times New Roman"/>
          <w:sz w:val="24"/>
          <w:szCs w:val="24"/>
        </w:rPr>
      </w:pPr>
      <w:r w:rsidRPr="0009372A">
        <w:rPr>
          <w:rFonts w:ascii="Times New Roman" w:hAnsi="Times New Roman" w:cs="Times New Roman"/>
          <w:noProof/>
          <w:sz w:val="24"/>
          <w:szCs w:val="24"/>
        </w:rPr>
        <w:drawing>
          <wp:inline distT="0" distB="0" distL="0" distR="0" wp14:anchorId="71B0FF06" wp14:editId="483032E3">
            <wp:extent cx="6191250" cy="3371850"/>
            <wp:effectExtent l="0" t="0" r="0" b="0"/>
            <wp:docPr id="4" name="Picture 4" descr="C:\Users\j\AppData\Local\Packages\5319275A.WhatsAppDesktop_cv1g1gvanyjgm\TempState\D195B358A09FFB18397F8B61A7908076\WhatsApp Image 2025-04-16 at 16.54.26_6281c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ppData\Local\Packages\5319275A.WhatsAppDesktop_cv1g1gvanyjgm\TempState\D195B358A09FFB18397F8B61A7908076\WhatsApp Image 2025-04-16 at 16.54.26_6281c0d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714" cy="3378093"/>
                    </a:xfrm>
                    <a:prstGeom prst="rect">
                      <a:avLst/>
                    </a:prstGeom>
                    <a:noFill/>
                    <a:ln>
                      <a:noFill/>
                    </a:ln>
                  </pic:spPr>
                </pic:pic>
              </a:graphicData>
            </a:graphic>
          </wp:inline>
        </w:drawing>
      </w:r>
      <w:r w:rsidRPr="00F32873">
        <w:rPr>
          <w:rFonts w:ascii="Times New Roman" w:hAnsi="Times New Roman" w:cs="Times New Roman"/>
          <w:b/>
          <w:bCs/>
          <w:sz w:val="24"/>
          <w:szCs w:val="24"/>
        </w:rPr>
        <w:t>Figure 2 a: Riparian cover types along the river Isiukhu (2023</w:t>
      </w:r>
      <w:r w:rsidRPr="00F32873">
        <w:rPr>
          <w:rFonts w:ascii="Times New Roman" w:hAnsi="Times New Roman" w:cs="Times New Roman"/>
          <w:b/>
          <w:bCs/>
          <w:sz w:val="24"/>
          <w:szCs w:val="24"/>
        </w:rPr>
        <w:softHyphen/>
        <w:t>)</w:t>
      </w:r>
    </w:p>
    <w:p w14:paraId="376F4BE9" w14:textId="40DA1FF2" w:rsidR="00365AA0" w:rsidRDefault="00365AA0" w:rsidP="00E40A5C">
      <w:pPr>
        <w:spacing w:after="0" w:line="360" w:lineRule="auto"/>
        <w:jc w:val="both"/>
        <w:rPr>
          <w:rFonts w:ascii="Times New Roman" w:hAnsi="Times New Roman" w:cs="Times New Roman"/>
          <w:sz w:val="24"/>
          <w:szCs w:val="24"/>
        </w:rPr>
      </w:pPr>
      <w:r w:rsidRPr="00365AA0">
        <w:rPr>
          <w:rFonts w:ascii="Times New Roman" w:hAnsi="Times New Roman" w:cs="Times New Roman"/>
          <w:noProof/>
          <w:sz w:val="24"/>
          <w:szCs w:val="24"/>
        </w:rPr>
        <w:drawing>
          <wp:inline distT="0" distB="0" distL="0" distR="0" wp14:anchorId="1BAC948D" wp14:editId="0DD90B3B">
            <wp:extent cx="6191250" cy="2952750"/>
            <wp:effectExtent l="0" t="0" r="0" b="0"/>
            <wp:docPr id="6" name="Picture 6" descr="C:\Users\j\AppData\Local\Packages\5319275A.WhatsAppDesktop_cv1g1gvanyjgm\TempState\577B1F6B27B99FA14D999E0AB21EA907\WhatsApp Image 2025-04-16 at 16.35.56_4c79d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ppData\Local\Packages\5319275A.WhatsAppDesktop_cv1g1gvanyjgm\TempState\577B1F6B27B99FA14D999E0AB21EA907\WhatsApp Image 2025-04-16 at 16.35.56_4c79d1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098" cy="2955062"/>
                    </a:xfrm>
                    <a:prstGeom prst="rect">
                      <a:avLst/>
                    </a:prstGeom>
                    <a:noFill/>
                    <a:ln>
                      <a:noFill/>
                    </a:ln>
                  </pic:spPr>
                </pic:pic>
              </a:graphicData>
            </a:graphic>
          </wp:inline>
        </w:drawing>
      </w:r>
    </w:p>
    <w:p w14:paraId="4E86CC37" w14:textId="68682B06" w:rsidR="00001136" w:rsidRPr="00001136" w:rsidRDefault="00365AA0" w:rsidP="00E40A5C">
      <w:pPr>
        <w:spacing w:after="0" w:line="360" w:lineRule="auto"/>
        <w:jc w:val="both"/>
        <w:rPr>
          <w:rFonts w:ascii="Times New Roman" w:hAnsi="Times New Roman" w:cs="Times New Roman"/>
          <w:sz w:val="24"/>
          <w:szCs w:val="24"/>
        </w:rPr>
      </w:pPr>
      <w:r w:rsidRPr="00F32873">
        <w:rPr>
          <w:rFonts w:ascii="Times New Roman" w:hAnsi="Times New Roman" w:cs="Times New Roman"/>
          <w:b/>
          <w:bCs/>
          <w:sz w:val="24"/>
          <w:szCs w:val="24"/>
        </w:rPr>
        <w:t>Figure 2 b: Riparian cover types along the river Isiukhu (2015</w:t>
      </w:r>
      <w:r w:rsidRPr="00F32873">
        <w:rPr>
          <w:rFonts w:ascii="Times New Roman" w:hAnsi="Times New Roman" w:cs="Times New Roman"/>
          <w:b/>
          <w:bCs/>
          <w:sz w:val="24"/>
          <w:szCs w:val="24"/>
        </w:rPr>
        <w:softHyphen/>
        <w:t>)</w:t>
      </w:r>
    </w:p>
    <w:p w14:paraId="7C352600" w14:textId="437AFF85" w:rsidR="00BF2FDE" w:rsidRPr="009459CF" w:rsidRDefault="003404F4" w:rsidP="00E40A5C">
      <w:pPr>
        <w:spacing w:after="0" w:line="360" w:lineRule="auto"/>
        <w:jc w:val="both"/>
      </w:pPr>
      <w:r w:rsidRPr="001C14D2">
        <w:rPr>
          <w:rFonts w:ascii="Times New Roman" w:hAnsi="Times New Roman" w:cs="Times New Roman"/>
          <w:sz w:val="24"/>
          <w:szCs w:val="24"/>
        </w:rPr>
        <w:t>Each cover type exhibited unique structural characteristics and varying degrees of human influence, which impacted river health differently</w:t>
      </w:r>
      <w:r w:rsidR="002D511B" w:rsidRPr="001C14D2">
        <w:rPr>
          <w:rFonts w:ascii="Times New Roman" w:hAnsi="Times New Roman" w:cs="Times New Roman"/>
          <w:sz w:val="24"/>
          <w:szCs w:val="24"/>
        </w:rPr>
        <w:t xml:space="preserve">. </w:t>
      </w:r>
      <w:r w:rsidR="001868EB" w:rsidRPr="001C14D2">
        <w:rPr>
          <w:rStyle w:val="Strong"/>
          <w:rFonts w:ascii="Times New Roman" w:hAnsi="Times New Roman" w:cs="Times New Roman"/>
          <w:b w:val="0"/>
          <w:sz w:val="24"/>
          <w:szCs w:val="24"/>
        </w:rPr>
        <w:t>Natural forest</w:t>
      </w:r>
      <w:r w:rsidR="001868EB" w:rsidRPr="001C14D2">
        <w:rPr>
          <w:rFonts w:ascii="Times New Roman" w:hAnsi="Times New Roman" w:cs="Times New Roman"/>
          <w:sz w:val="24"/>
          <w:szCs w:val="24"/>
        </w:rPr>
        <w:t xml:space="preserve">, serving as the control site, was undisturbed and featured a dense, continuous canopy of native vegetation extending </w:t>
      </w:r>
      <w:r w:rsidR="001868EB" w:rsidRPr="001C14D2">
        <w:rPr>
          <w:rStyle w:val="Strong"/>
          <w:rFonts w:ascii="Times New Roman" w:hAnsi="Times New Roman" w:cs="Times New Roman"/>
          <w:b w:val="0"/>
          <w:sz w:val="24"/>
          <w:szCs w:val="24"/>
        </w:rPr>
        <w:t>30 meters</w:t>
      </w:r>
      <w:r w:rsidR="001868EB" w:rsidRPr="001C14D2">
        <w:rPr>
          <w:rFonts w:ascii="Times New Roman" w:hAnsi="Times New Roman" w:cs="Times New Roman"/>
          <w:sz w:val="24"/>
          <w:szCs w:val="24"/>
        </w:rPr>
        <w:t xml:space="preserve"> on both sides of the riverbanks, in accordance with the </w:t>
      </w:r>
      <w:r w:rsidR="001868EB" w:rsidRPr="001C14D2">
        <w:rPr>
          <w:rStyle w:val="Strong"/>
          <w:rFonts w:ascii="Times New Roman" w:hAnsi="Times New Roman" w:cs="Times New Roman"/>
          <w:b w:val="0"/>
          <w:sz w:val="24"/>
          <w:szCs w:val="24"/>
        </w:rPr>
        <w:t>Water Act of 2016</w:t>
      </w:r>
      <w:r w:rsidR="001868EB" w:rsidRPr="001C14D2">
        <w:rPr>
          <w:rFonts w:ascii="Times New Roman" w:hAnsi="Times New Roman" w:cs="Times New Roman"/>
          <w:sz w:val="24"/>
          <w:szCs w:val="24"/>
        </w:rPr>
        <w:t xml:space="preserve"> (Republic of Kenya, 2016). This riparian zone provided essential ecological functions such as erosion </w:t>
      </w:r>
      <w:r w:rsidR="001868EB" w:rsidRPr="001C14D2">
        <w:rPr>
          <w:rFonts w:ascii="Times New Roman" w:hAnsi="Times New Roman" w:cs="Times New Roman"/>
          <w:sz w:val="24"/>
          <w:szCs w:val="24"/>
        </w:rPr>
        <w:lastRenderedPageBreak/>
        <w:t>control, habitat provision, and water quality regulation, making it a baseline for comparing the effects o</w:t>
      </w:r>
      <w:r w:rsidR="006009E3">
        <w:rPr>
          <w:rFonts w:ascii="Times New Roman" w:hAnsi="Times New Roman" w:cs="Times New Roman"/>
          <w:sz w:val="24"/>
          <w:szCs w:val="24"/>
        </w:rPr>
        <w:t xml:space="preserve">f other riparian </w:t>
      </w:r>
      <w:r w:rsidR="002D511B" w:rsidRPr="001C14D2">
        <w:rPr>
          <w:rFonts w:ascii="Times New Roman" w:hAnsi="Times New Roman" w:cs="Times New Roman"/>
          <w:sz w:val="24"/>
          <w:szCs w:val="24"/>
        </w:rPr>
        <w:t>types</w:t>
      </w:r>
      <w:r w:rsidR="00001136" w:rsidRPr="001C14D2">
        <w:rPr>
          <w:rFonts w:ascii="Times New Roman" w:hAnsi="Times New Roman" w:cs="Times New Roman"/>
          <w:sz w:val="24"/>
          <w:szCs w:val="24"/>
        </w:rPr>
        <w:t>.</w:t>
      </w:r>
      <w:r w:rsidR="00001136" w:rsidRPr="00001136">
        <w:rPr>
          <w:rFonts w:ascii="Times New Roman" w:hAnsi="Times New Roman" w:cs="Times New Roman"/>
          <w:sz w:val="24"/>
          <w:szCs w:val="24"/>
        </w:rPr>
        <w:t xml:space="preserve"> </w:t>
      </w:r>
      <w:r w:rsidR="006009E3">
        <w:rPr>
          <w:rStyle w:val="Strong"/>
          <w:rFonts w:ascii="Times New Roman" w:hAnsi="Times New Roman" w:cs="Times New Roman"/>
          <w:b w:val="0"/>
          <w:sz w:val="24"/>
          <w:szCs w:val="24"/>
        </w:rPr>
        <w:t>G</w:t>
      </w:r>
      <w:r w:rsidR="007C6B30" w:rsidRPr="007C6B30">
        <w:rPr>
          <w:rStyle w:val="Strong"/>
          <w:rFonts w:ascii="Times New Roman" w:hAnsi="Times New Roman" w:cs="Times New Roman"/>
          <w:b w:val="0"/>
          <w:sz w:val="24"/>
          <w:szCs w:val="24"/>
        </w:rPr>
        <w:t>rasslands</w:t>
      </w:r>
      <w:r w:rsidR="007C6B30" w:rsidRPr="007C6B30">
        <w:rPr>
          <w:rFonts w:ascii="Times New Roman" w:hAnsi="Times New Roman" w:cs="Times New Roman"/>
          <w:sz w:val="24"/>
          <w:szCs w:val="24"/>
        </w:rPr>
        <w:t xml:space="preserve"> were characterized by dominant grassy vegetation with scattered short trees, extending beyond the </w:t>
      </w:r>
      <w:r w:rsidR="007C6B30" w:rsidRPr="007C6B30">
        <w:rPr>
          <w:rStyle w:val="Strong"/>
          <w:rFonts w:ascii="Times New Roman" w:hAnsi="Times New Roman" w:cs="Times New Roman"/>
          <w:b w:val="0"/>
          <w:sz w:val="24"/>
          <w:szCs w:val="24"/>
        </w:rPr>
        <w:t>30-meter</w:t>
      </w:r>
      <w:r w:rsidR="007C6B30" w:rsidRPr="007C6B30">
        <w:rPr>
          <w:rFonts w:ascii="Times New Roman" w:hAnsi="Times New Roman" w:cs="Times New Roman"/>
          <w:sz w:val="24"/>
          <w:szCs w:val="24"/>
        </w:rPr>
        <w:t xml:space="preserve"> riparian buffer. </w:t>
      </w:r>
      <w:r w:rsidR="0069470E" w:rsidRPr="0069470E">
        <w:rPr>
          <w:rStyle w:val="Strong"/>
          <w:rFonts w:ascii="Times New Roman" w:hAnsi="Times New Roman" w:cs="Times New Roman"/>
          <w:b w:val="0"/>
          <w:sz w:val="24"/>
          <w:szCs w:val="24"/>
        </w:rPr>
        <w:t>Agricultural riparian cover</w:t>
      </w:r>
      <w:r w:rsidR="0069470E" w:rsidRPr="0069470E">
        <w:rPr>
          <w:rFonts w:ascii="Times New Roman" w:hAnsi="Times New Roman" w:cs="Times New Roman"/>
          <w:sz w:val="24"/>
          <w:szCs w:val="24"/>
        </w:rPr>
        <w:t xml:space="preserve"> supported mixed land use, including both subsistence crop farming and livestock rearing</w:t>
      </w:r>
      <w:r w:rsidR="0069470E">
        <w:rPr>
          <w:rFonts w:ascii="Times New Roman" w:hAnsi="Times New Roman" w:cs="Times New Roman"/>
          <w:sz w:val="24"/>
          <w:szCs w:val="24"/>
        </w:rPr>
        <w:t>.</w:t>
      </w:r>
      <w:r w:rsidR="009459CF" w:rsidRPr="009459CF">
        <w:t xml:space="preserve"> </w:t>
      </w:r>
      <w:r w:rsidR="009459CF" w:rsidRPr="009459CF">
        <w:rPr>
          <w:rStyle w:val="Strong"/>
          <w:rFonts w:ascii="Times New Roman" w:hAnsi="Times New Roman" w:cs="Times New Roman"/>
          <w:b w:val="0"/>
          <w:sz w:val="24"/>
          <w:szCs w:val="24"/>
        </w:rPr>
        <w:t>Urban riparian cover</w:t>
      </w:r>
      <w:r w:rsidR="009459CF" w:rsidRPr="009459CF">
        <w:rPr>
          <w:rFonts w:ascii="Times New Roman" w:hAnsi="Times New Roman" w:cs="Times New Roman"/>
          <w:b/>
          <w:sz w:val="24"/>
          <w:szCs w:val="24"/>
        </w:rPr>
        <w:t xml:space="preserve"> </w:t>
      </w:r>
      <w:r w:rsidR="009459CF" w:rsidRPr="009459CF">
        <w:rPr>
          <w:rFonts w:ascii="Times New Roman" w:hAnsi="Times New Roman" w:cs="Times New Roman"/>
          <w:sz w:val="24"/>
          <w:szCs w:val="24"/>
        </w:rPr>
        <w:t>was found near Kakamega town and consisted of built-up areas, roads, and infrastructure that directly influenced river health. Storm water drainage and wastewater discharge from urban settlements contributed pollutants to th</w:t>
      </w:r>
      <w:r w:rsidR="009459CF">
        <w:rPr>
          <w:rFonts w:ascii="Times New Roman" w:hAnsi="Times New Roman" w:cs="Times New Roman"/>
          <w:sz w:val="24"/>
          <w:szCs w:val="24"/>
        </w:rPr>
        <w:t>e river system</w:t>
      </w:r>
      <w:r w:rsidR="00001136" w:rsidRPr="00001136">
        <w:rPr>
          <w:rFonts w:ascii="Times New Roman" w:hAnsi="Times New Roman" w:cs="Times New Roman"/>
          <w:sz w:val="24"/>
          <w:szCs w:val="24"/>
        </w:rPr>
        <w:t xml:space="preserve">. The observed physical conditions of riparian covers are </w:t>
      </w:r>
      <w:r w:rsidR="00B177BC" w:rsidRPr="00001136">
        <w:rPr>
          <w:rFonts w:ascii="Times New Roman" w:hAnsi="Times New Roman" w:cs="Times New Roman"/>
          <w:sz w:val="24"/>
          <w:szCs w:val="24"/>
        </w:rPr>
        <w:t>summarize</w:t>
      </w:r>
      <w:r w:rsidR="00B177BC">
        <w:rPr>
          <w:rFonts w:ascii="Times New Roman" w:hAnsi="Times New Roman" w:cs="Times New Roman"/>
          <w:sz w:val="24"/>
          <w:szCs w:val="24"/>
        </w:rPr>
        <w:t>d</w:t>
      </w:r>
      <w:r w:rsidR="002A1196">
        <w:rPr>
          <w:rFonts w:ascii="Times New Roman" w:hAnsi="Times New Roman" w:cs="Times New Roman"/>
          <w:sz w:val="24"/>
          <w:szCs w:val="24"/>
        </w:rPr>
        <w:t xml:space="preserve"> in the table 2 and figure 3 below. </w:t>
      </w:r>
    </w:p>
    <w:p w14:paraId="7E7D5777" w14:textId="38E9B7B3" w:rsidR="00AF03F7" w:rsidRPr="00B77319" w:rsidRDefault="00001136" w:rsidP="00E40A5C">
      <w:pPr>
        <w:spacing w:after="0" w:line="360" w:lineRule="auto"/>
        <w:jc w:val="both"/>
        <w:rPr>
          <w:rFonts w:ascii="Times New Roman" w:hAnsi="Times New Roman" w:cs="Times New Roman"/>
          <w:b/>
          <w:bCs/>
          <w:sz w:val="24"/>
          <w:szCs w:val="24"/>
        </w:rPr>
      </w:pPr>
      <w:r w:rsidRPr="00B77319">
        <w:rPr>
          <w:rFonts w:ascii="Times New Roman" w:hAnsi="Times New Roman" w:cs="Times New Roman"/>
          <w:b/>
          <w:bCs/>
          <w:sz w:val="24"/>
          <w:szCs w:val="24"/>
        </w:rPr>
        <w:t>Table 2: Physical riparian cover conditions along River Isiukhu</w:t>
      </w:r>
    </w:p>
    <w:tbl>
      <w:tblPr>
        <w:tblStyle w:val="TableGrid"/>
        <w:tblW w:w="10800" w:type="dxa"/>
        <w:tblInd w:w="-815" w:type="dxa"/>
        <w:tblLook w:val="04A0" w:firstRow="1" w:lastRow="0" w:firstColumn="1" w:lastColumn="0" w:noHBand="0" w:noVBand="1"/>
      </w:tblPr>
      <w:tblGrid>
        <w:gridCol w:w="1710"/>
        <w:gridCol w:w="9090"/>
      </w:tblGrid>
      <w:tr w:rsidR="00AF03F7" w:rsidRPr="00001136" w14:paraId="43E45261" w14:textId="77777777" w:rsidTr="00E237F0">
        <w:tc>
          <w:tcPr>
            <w:tcW w:w="1710" w:type="dxa"/>
            <w:tcBorders>
              <w:left w:val="nil"/>
              <w:bottom w:val="single" w:sz="4" w:space="0" w:color="auto"/>
              <w:right w:val="nil"/>
            </w:tcBorders>
            <w:hideMark/>
          </w:tcPr>
          <w:p w14:paraId="3688869F" w14:textId="1E85B997" w:rsidR="00AF03F7" w:rsidRPr="00001136" w:rsidRDefault="00AF03F7" w:rsidP="006009E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Cover Types</w:t>
            </w:r>
          </w:p>
        </w:tc>
        <w:tc>
          <w:tcPr>
            <w:tcW w:w="9090" w:type="dxa"/>
            <w:tcBorders>
              <w:left w:val="nil"/>
              <w:bottom w:val="single" w:sz="4" w:space="0" w:color="auto"/>
              <w:right w:val="nil"/>
            </w:tcBorders>
            <w:hideMark/>
          </w:tcPr>
          <w:p w14:paraId="7E134252" w14:textId="6FB20F23" w:rsidR="00AF03F7" w:rsidRPr="00001136" w:rsidRDefault="00AF03F7" w:rsidP="006009E3">
            <w:pPr>
              <w:spacing w:line="276" w:lineRule="auto"/>
              <w:jc w:val="both"/>
              <w:rPr>
                <w:rFonts w:ascii="Times New Roman" w:hAnsi="Times New Roman" w:cs="Times New Roman"/>
                <w:b/>
                <w:sz w:val="24"/>
                <w:szCs w:val="24"/>
              </w:rPr>
            </w:pPr>
            <w:r w:rsidRPr="00001136">
              <w:rPr>
                <w:rFonts w:ascii="Times New Roman" w:hAnsi="Times New Roman" w:cs="Times New Roman"/>
                <w:b/>
                <w:sz w:val="24"/>
                <w:szCs w:val="24"/>
              </w:rPr>
              <w:t xml:space="preserve">Riparian </w:t>
            </w:r>
            <w:r>
              <w:rPr>
                <w:rFonts w:ascii="Times New Roman" w:hAnsi="Times New Roman" w:cs="Times New Roman"/>
                <w:b/>
                <w:sz w:val="24"/>
                <w:szCs w:val="24"/>
              </w:rPr>
              <w:t xml:space="preserve">Characteristics </w:t>
            </w:r>
          </w:p>
        </w:tc>
      </w:tr>
      <w:tr w:rsidR="00AF03F7" w:rsidRPr="00001136" w14:paraId="17486C9E" w14:textId="77777777" w:rsidTr="00E237F0">
        <w:tc>
          <w:tcPr>
            <w:tcW w:w="1710" w:type="dxa"/>
            <w:tcBorders>
              <w:left w:val="nil"/>
              <w:bottom w:val="nil"/>
              <w:right w:val="nil"/>
            </w:tcBorders>
            <w:hideMark/>
          </w:tcPr>
          <w:p w14:paraId="29392031" w14:textId="55E5F2C0" w:rsidR="00AF03F7" w:rsidRPr="00001136" w:rsidRDefault="00AF03F7" w:rsidP="006009E3">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Natural Fores</w:t>
            </w:r>
            <w:r>
              <w:rPr>
                <w:rFonts w:ascii="Times New Roman" w:hAnsi="Times New Roman" w:cs="Times New Roman"/>
                <w:sz w:val="24"/>
                <w:szCs w:val="24"/>
              </w:rPr>
              <w:t>t</w:t>
            </w:r>
          </w:p>
        </w:tc>
        <w:tc>
          <w:tcPr>
            <w:tcW w:w="9090" w:type="dxa"/>
            <w:tcBorders>
              <w:left w:val="nil"/>
              <w:bottom w:val="nil"/>
              <w:right w:val="nil"/>
            </w:tcBorders>
          </w:tcPr>
          <w:p w14:paraId="6194748F" w14:textId="1088F428" w:rsidR="00AF03F7" w:rsidRPr="00001136" w:rsidRDefault="00AF03F7" w:rsidP="006009E3">
            <w:pPr>
              <w:spacing w:line="276" w:lineRule="auto"/>
              <w:jc w:val="both"/>
              <w:rPr>
                <w:rFonts w:ascii="Times New Roman" w:hAnsi="Times New Roman" w:cs="Times New Roman"/>
                <w:sz w:val="24"/>
                <w:szCs w:val="24"/>
              </w:rPr>
            </w:pPr>
            <w:r>
              <w:rPr>
                <w:rFonts w:ascii="Times New Roman" w:hAnsi="Times New Roman" w:cs="Times New Roman"/>
                <w:sz w:val="24"/>
                <w:szCs w:val="24"/>
              </w:rPr>
              <w:t>Relatively undisturbed with d</w:t>
            </w:r>
            <w:r w:rsidRPr="00001136">
              <w:rPr>
                <w:rFonts w:ascii="Times New Roman" w:hAnsi="Times New Roman" w:cs="Times New Roman"/>
                <w:sz w:val="24"/>
                <w:szCs w:val="24"/>
              </w:rPr>
              <w:t>ense continuous</w:t>
            </w:r>
            <w:r w:rsidR="00E237F0">
              <w:rPr>
                <w:rFonts w:ascii="Times New Roman" w:hAnsi="Times New Roman" w:cs="Times New Roman"/>
                <w:sz w:val="24"/>
                <w:szCs w:val="24"/>
              </w:rPr>
              <w:t xml:space="preserve"> natural vegetation covers and</w:t>
            </w:r>
            <w:r>
              <w:rPr>
                <w:rFonts w:ascii="Times New Roman" w:hAnsi="Times New Roman" w:cs="Times New Roman"/>
                <w:sz w:val="24"/>
                <w:szCs w:val="24"/>
              </w:rPr>
              <w:t xml:space="preserve"> stable river banks</w:t>
            </w:r>
          </w:p>
        </w:tc>
      </w:tr>
      <w:tr w:rsidR="00AF03F7" w:rsidRPr="00001136" w14:paraId="14D0C922" w14:textId="77777777" w:rsidTr="00E237F0">
        <w:tc>
          <w:tcPr>
            <w:tcW w:w="1710" w:type="dxa"/>
            <w:tcBorders>
              <w:top w:val="nil"/>
              <w:left w:val="nil"/>
              <w:bottom w:val="nil"/>
              <w:right w:val="nil"/>
            </w:tcBorders>
            <w:hideMark/>
          </w:tcPr>
          <w:p w14:paraId="507B94A2" w14:textId="3F474E06" w:rsidR="00AF03F7" w:rsidRPr="00001136" w:rsidRDefault="00AF03F7" w:rsidP="006009E3">
            <w:pPr>
              <w:spacing w:line="276" w:lineRule="auto"/>
              <w:jc w:val="both"/>
              <w:rPr>
                <w:rFonts w:ascii="Times New Roman" w:hAnsi="Times New Roman" w:cs="Times New Roman"/>
                <w:sz w:val="24"/>
                <w:szCs w:val="24"/>
              </w:rPr>
            </w:pPr>
            <w:r>
              <w:rPr>
                <w:rFonts w:ascii="Times New Roman" w:hAnsi="Times New Roman" w:cs="Times New Roman"/>
                <w:sz w:val="24"/>
                <w:szCs w:val="24"/>
              </w:rPr>
              <w:t>Riparian Grasslands</w:t>
            </w:r>
          </w:p>
        </w:tc>
        <w:tc>
          <w:tcPr>
            <w:tcW w:w="9090" w:type="dxa"/>
            <w:tcBorders>
              <w:top w:val="nil"/>
              <w:left w:val="nil"/>
              <w:bottom w:val="nil"/>
              <w:right w:val="nil"/>
            </w:tcBorders>
          </w:tcPr>
          <w:p w14:paraId="0B4FF0AD" w14:textId="75553B4B" w:rsidR="00AF03F7" w:rsidRPr="00001136" w:rsidRDefault="00AF03F7" w:rsidP="006009E3">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Continuous grass cov</w:t>
            </w:r>
            <w:r>
              <w:rPr>
                <w:rFonts w:ascii="Times New Roman" w:hAnsi="Times New Roman" w:cs="Times New Roman"/>
                <w:sz w:val="24"/>
                <w:szCs w:val="24"/>
              </w:rPr>
              <w:t>er with short scanty trees</w:t>
            </w:r>
            <w:r w:rsidRPr="00001136">
              <w:rPr>
                <w:rFonts w:ascii="Times New Roman" w:hAnsi="Times New Roman" w:cs="Times New Roman"/>
                <w:sz w:val="24"/>
                <w:szCs w:val="24"/>
              </w:rPr>
              <w:t>. Used for grazi</w:t>
            </w:r>
            <w:r w:rsidR="00E237F0">
              <w:rPr>
                <w:rFonts w:ascii="Times New Roman" w:hAnsi="Times New Roman" w:cs="Times New Roman"/>
                <w:sz w:val="24"/>
                <w:szCs w:val="24"/>
              </w:rPr>
              <w:t xml:space="preserve">ng domestic animals. </w:t>
            </w:r>
            <w:r w:rsidRPr="00001136">
              <w:rPr>
                <w:rFonts w:ascii="Times New Roman" w:hAnsi="Times New Roman" w:cs="Times New Roman"/>
                <w:sz w:val="24"/>
                <w:szCs w:val="24"/>
              </w:rPr>
              <w:t>Some sections of river banks were unstable at entry points of livestock to the river for drinking water</w:t>
            </w:r>
          </w:p>
        </w:tc>
      </w:tr>
      <w:tr w:rsidR="00AF03F7" w:rsidRPr="00001136" w14:paraId="14D1C187" w14:textId="77777777" w:rsidTr="00E237F0">
        <w:tc>
          <w:tcPr>
            <w:tcW w:w="1710" w:type="dxa"/>
            <w:tcBorders>
              <w:top w:val="nil"/>
              <w:left w:val="nil"/>
              <w:bottom w:val="nil"/>
              <w:right w:val="nil"/>
            </w:tcBorders>
            <w:hideMark/>
          </w:tcPr>
          <w:p w14:paraId="28C0DE3E" w14:textId="3E64F284" w:rsidR="00AF03F7" w:rsidRPr="00001136" w:rsidRDefault="00AF03F7" w:rsidP="006009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Agriculture </w:t>
            </w:r>
          </w:p>
        </w:tc>
        <w:tc>
          <w:tcPr>
            <w:tcW w:w="9090" w:type="dxa"/>
            <w:tcBorders>
              <w:top w:val="nil"/>
              <w:left w:val="nil"/>
              <w:bottom w:val="nil"/>
              <w:right w:val="nil"/>
            </w:tcBorders>
            <w:hideMark/>
          </w:tcPr>
          <w:p w14:paraId="00BAAED5" w14:textId="5255A50B" w:rsidR="00AF03F7" w:rsidRPr="00001136" w:rsidRDefault="00AF03F7" w:rsidP="006009E3">
            <w:pPr>
              <w:spacing w:line="276" w:lineRule="auto"/>
              <w:jc w:val="both"/>
              <w:rPr>
                <w:rFonts w:ascii="Times New Roman" w:hAnsi="Times New Roman" w:cs="Times New Roman"/>
                <w:sz w:val="24"/>
                <w:szCs w:val="24"/>
              </w:rPr>
            </w:pPr>
            <w:r w:rsidRPr="00001136">
              <w:rPr>
                <w:rFonts w:ascii="Times New Roman" w:hAnsi="Times New Roman" w:cs="Times New Roman"/>
                <w:sz w:val="24"/>
                <w:szCs w:val="24"/>
              </w:rPr>
              <w:t xml:space="preserve">Intensive small scale </w:t>
            </w:r>
            <w:r w:rsidR="00E237F0">
              <w:rPr>
                <w:rFonts w:ascii="Times New Roman" w:hAnsi="Times New Roman" w:cs="Times New Roman"/>
                <w:sz w:val="24"/>
                <w:szCs w:val="24"/>
              </w:rPr>
              <w:t xml:space="preserve">mixed farming and agroforestry. </w:t>
            </w:r>
            <w:r w:rsidRPr="00001136">
              <w:rPr>
                <w:rFonts w:ascii="Times New Roman" w:hAnsi="Times New Roman" w:cs="Times New Roman"/>
                <w:sz w:val="24"/>
                <w:szCs w:val="24"/>
              </w:rPr>
              <w:t xml:space="preserve">River banks were unstable </w:t>
            </w:r>
          </w:p>
        </w:tc>
      </w:tr>
      <w:tr w:rsidR="00AF03F7" w:rsidRPr="00001136" w14:paraId="7E1EB5F5" w14:textId="77777777" w:rsidTr="00E237F0">
        <w:tc>
          <w:tcPr>
            <w:tcW w:w="1710" w:type="dxa"/>
            <w:tcBorders>
              <w:top w:val="nil"/>
              <w:left w:val="nil"/>
              <w:right w:val="nil"/>
            </w:tcBorders>
            <w:hideMark/>
          </w:tcPr>
          <w:p w14:paraId="4DFA0899" w14:textId="18B27F37" w:rsidR="00AF03F7" w:rsidRPr="00001136" w:rsidRDefault="00AF03F7" w:rsidP="006009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Urban Settlements </w:t>
            </w:r>
          </w:p>
        </w:tc>
        <w:tc>
          <w:tcPr>
            <w:tcW w:w="9090" w:type="dxa"/>
            <w:tcBorders>
              <w:top w:val="nil"/>
              <w:left w:val="nil"/>
              <w:right w:val="nil"/>
            </w:tcBorders>
            <w:hideMark/>
          </w:tcPr>
          <w:p w14:paraId="0E481372" w14:textId="54B47915" w:rsidR="00AF03F7" w:rsidRPr="00001136" w:rsidRDefault="00E237F0" w:rsidP="006009E3">
            <w:pPr>
              <w:spacing w:line="276" w:lineRule="auto"/>
              <w:jc w:val="both"/>
              <w:rPr>
                <w:rFonts w:ascii="Times New Roman" w:hAnsi="Times New Roman" w:cs="Times New Roman"/>
                <w:sz w:val="24"/>
                <w:szCs w:val="24"/>
              </w:rPr>
            </w:pPr>
            <w:r>
              <w:rPr>
                <w:rFonts w:ascii="Times New Roman" w:hAnsi="Times New Roman" w:cs="Times New Roman"/>
                <w:sz w:val="24"/>
                <w:szCs w:val="24"/>
              </w:rPr>
              <w:t>Included Kakamega Town whereby</w:t>
            </w:r>
            <w:r w:rsidR="00AF03F7" w:rsidRPr="00001136">
              <w:rPr>
                <w:rFonts w:ascii="Times New Roman" w:hAnsi="Times New Roman" w:cs="Times New Roman"/>
                <w:sz w:val="24"/>
                <w:szCs w:val="24"/>
              </w:rPr>
              <w:t xml:space="preserve"> </w:t>
            </w:r>
            <w:r w:rsidR="00AF03F7">
              <w:rPr>
                <w:rFonts w:ascii="Times New Roman" w:hAnsi="Times New Roman" w:cs="Times New Roman"/>
                <w:sz w:val="24"/>
                <w:szCs w:val="24"/>
              </w:rPr>
              <w:t>road side channels directed urban</w:t>
            </w:r>
            <w:r w:rsidR="00AF03F7" w:rsidRPr="00001136">
              <w:rPr>
                <w:rFonts w:ascii="Times New Roman" w:hAnsi="Times New Roman" w:cs="Times New Roman"/>
                <w:sz w:val="24"/>
                <w:szCs w:val="24"/>
              </w:rPr>
              <w:t xml:space="preserve"> waste </w:t>
            </w:r>
            <w:r>
              <w:rPr>
                <w:rFonts w:ascii="Times New Roman" w:hAnsi="Times New Roman" w:cs="Times New Roman"/>
                <w:sz w:val="24"/>
                <w:szCs w:val="24"/>
              </w:rPr>
              <w:t>and storm water to this point. R</w:t>
            </w:r>
            <w:r w:rsidR="00AF03F7" w:rsidRPr="00001136">
              <w:rPr>
                <w:rFonts w:ascii="Times New Roman" w:hAnsi="Times New Roman" w:cs="Times New Roman"/>
                <w:sz w:val="24"/>
                <w:szCs w:val="24"/>
              </w:rPr>
              <w:t>iver banks were unstable .</w:t>
            </w:r>
          </w:p>
        </w:tc>
      </w:tr>
    </w:tbl>
    <w:p w14:paraId="72FEA652" w14:textId="5DF7BD5B" w:rsidR="000B5817" w:rsidRDefault="000B5817" w:rsidP="00E40A5C">
      <w:pPr>
        <w:spacing w:after="0" w:line="360" w:lineRule="auto"/>
        <w:jc w:val="both"/>
        <w:rPr>
          <w:rFonts w:ascii="Times New Roman" w:hAnsi="Times New Roman" w:cs="Times New Roman"/>
          <w:b/>
          <w:bCs/>
          <w:sz w:val="24"/>
          <w:szCs w:val="24"/>
        </w:rPr>
      </w:pPr>
    </w:p>
    <w:p w14:paraId="1C7C070C" w14:textId="674CBF2B" w:rsidR="000B5817" w:rsidRDefault="000B5817" w:rsidP="00E40A5C">
      <w:pPr>
        <w:spacing w:after="0" w:line="360" w:lineRule="auto"/>
        <w:jc w:val="both"/>
        <w:rPr>
          <w:rFonts w:ascii="Times New Roman" w:hAnsi="Times New Roman" w:cs="Times New Roman"/>
          <w:b/>
          <w:bCs/>
          <w:sz w:val="24"/>
          <w:szCs w:val="24"/>
        </w:rPr>
      </w:pPr>
      <w:r w:rsidRPr="000B5817">
        <w:rPr>
          <w:rFonts w:ascii="Times New Roman" w:hAnsi="Times New Roman" w:cs="Times New Roman"/>
          <w:b/>
          <w:bCs/>
          <w:noProof/>
          <w:sz w:val="24"/>
          <w:szCs w:val="24"/>
        </w:rPr>
        <w:drawing>
          <wp:inline distT="0" distB="0" distL="0" distR="0" wp14:anchorId="40CDE64B" wp14:editId="3D612057">
            <wp:extent cx="6162675" cy="2962275"/>
            <wp:effectExtent l="0" t="0" r="9525" b="9525"/>
            <wp:docPr id="1" name="Picture 1" descr="C:\Users\j\Desktop\VideoCollagePG_174471305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sktop\VideoCollagePG_17447130583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2962275"/>
                    </a:xfrm>
                    <a:prstGeom prst="rect">
                      <a:avLst/>
                    </a:prstGeom>
                    <a:noFill/>
                    <a:ln>
                      <a:noFill/>
                    </a:ln>
                  </pic:spPr>
                </pic:pic>
              </a:graphicData>
            </a:graphic>
          </wp:inline>
        </w:drawing>
      </w:r>
    </w:p>
    <w:p w14:paraId="3BDD2803" w14:textId="44DE3AA1" w:rsidR="00BF040A" w:rsidRPr="00F32873" w:rsidRDefault="00BF2FDE" w:rsidP="00E40A5C">
      <w:pPr>
        <w:spacing w:after="0" w:line="360" w:lineRule="auto"/>
        <w:jc w:val="both"/>
        <w:rPr>
          <w:rFonts w:ascii="Times New Roman" w:hAnsi="Times New Roman" w:cs="Times New Roman"/>
          <w:b/>
          <w:bCs/>
          <w:sz w:val="24"/>
          <w:szCs w:val="24"/>
        </w:rPr>
      </w:pPr>
      <w:r w:rsidRPr="00F32873">
        <w:rPr>
          <w:rFonts w:ascii="Times New Roman" w:hAnsi="Times New Roman" w:cs="Times New Roman"/>
          <w:b/>
          <w:bCs/>
          <w:sz w:val="24"/>
          <w:szCs w:val="24"/>
        </w:rPr>
        <w:t>Figure 3: Ground photographs showing riparian cover types along the river Isiukhu</w:t>
      </w:r>
    </w:p>
    <w:p w14:paraId="54924918" w14:textId="05404B7C" w:rsidR="00D678FB" w:rsidRPr="00B24893" w:rsidRDefault="00BF040A" w:rsidP="00E40A5C">
      <w:pPr>
        <w:spacing w:after="0" w:line="360" w:lineRule="auto"/>
        <w:jc w:val="both"/>
        <w:rPr>
          <w:rFonts w:ascii="Times New Roman" w:hAnsi="Times New Roman" w:cs="Times New Roman"/>
          <w:b/>
          <w:sz w:val="24"/>
          <w:szCs w:val="24"/>
        </w:rPr>
      </w:pPr>
      <w:r w:rsidRPr="00F32873">
        <w:rPr>
          <w:rFonts w:ascii="Times New Roman" w:hAnsi="Times New Roman" w:cs="Times New Roman"/>
          <w:sz w:val="24"/>
          <w:szCs w:val="24"/>
        </w:rPr>
        <w:t>The spatial</w:t>
      </w:r>
      <w:r w:rsidR="004872B7" w:rsidRPr="00F32873">
        <w:rPr>
          <w:rFonts w:ascii="Times New Roman" w:hAnsi="Times New Roman" w:cs="Times New Roman"/>
          <w:sz w:val="24"/>
          <w:szCs w:val="24"/>
        </w:rPr>
        <w:t xml:space="preserve"> and temporal</w:t>
      </w:r>
      <w:r w:rsidRPr="00F32873">
        <w:rPr>
          <w:rFonts w:ascii="Times New Roman" w:hAnsi="Times New Roman" w:cs="Times New Roman"/>
          <w:sz w:val="24"/>
          <w:szCs w:val="24"/>
        </w:rPr>
        <w:t xml:space="preserve"> distribution </w:t>
      </w:r>
      <w:r w:rsidR="00364102" w:rsidRPr="00F32873">
        <w:rPr>
          <w:rFonts w:ascii="Times New Roman" w:hAnsi="Times New Roman" w:cs="Times New Roman"/>
          <w:sz w:val="24"/>
          <w:szCs w:val="24"/>
        </w:rPr>
        <w:t>and coverage of riparian types</w:t>
      </w:r>
      <w:r w:rsidR="004872B7" w:rsidRPr="00F32873">
        <w:rPr>
          <w:rFonts w:ascii="Times New Roman" w:hAnsi="Times New Roman" w:cs="Times New Roman"/>
          <w:sz w:val="24"/>
          <w:szCs w:val="24"/>
        </w:rPr>
        <w:t xml:space="preserve"> </w:t>
      </w:r>
      <w:r w:rsidR="00364102" w:rsidRPr="00F32873">
        <w:rPr>
          <w:rFonts w:ascii="Times New Roman" w:hAnsi="Times New Roman" w:cs="Times New Roman"/>
          <w:sz w:val="24"/>
          <w:szCs w:val="24"/>
        </w:rPr>
        <w:t xml:space="preserve">varies </w:t>
      </w:r>
      <w:r w:rsidR="004872B7" w:rsidRPr="00F32873">
        <w:rPr>
          <w:rFonts w:ascii="Times New Roman" w:hAnsi="Times New Roman" w:cs="Times New Roman"/>
          <w:sz w:val="24"/>
          <w:szCs w:val="24"/>
        </w:rPr>
        <w:t xml:space="preserve">along River Isiukhu. In 2015, </w:t>
      </w:r>
      <w:r w:rsidR="00D85151" w:rsidRPr="00F32873">
        <w:rPr>
          <w:rFonts w:ascii="Times New Roman" w:hAnsi="Times New Roman" w:cs="Times New Roman"/>
          <w:sz w:val="24"/>
          <w:szCs w:val="24"/>
        </w:rPr>
        <w:t>natural forest</w:t>
      </w:r>
      <w:r w:rsidR="004872B7" w:rsidRPr="00F32873">
        <w:rPr>
          <w:rFonts w:ascii="Times New Roman" w:hAnsi="Times New Roman" w:cs="Times New Roman"/>
          <w:sz w:val="24"/>
          <w:szCs w:val="24"/>
        </w:rPr>
        <w:t xml:space="preserve"> occupied</w:t>
      </w:r>
      <w:r w:rsidR="00D85151" w:rsidRPr="00F32873">
        <w:rPr>
          <w:rFonts w:ascii="Times New Roman" w:hAnsi="Times New Roman" w:cs="Times New Roman"/>
          <w:sz w:val="24"/>
          <w:szCs w:val="24"/>
        </w:rPr>
        <w:t xml:space="preserve"> 82.55</w:t>
      </w:r>
      <w:r w:rsidR="004872B7" w:rsidRPr="00F32873">
        <w:rPr>
          <w:rFonts w:ascii="Times New Roman" w:hAnsi="Times New Roman" w:cs="Times New Roman"/>
          <w:sz w:val="24"/>
          <w:szCs w:val="24"/>
        </w:rPr>
        <w:t xml:space="preserve"> km</w:t>
      </w:r>
      <w:r w:rsidR="004872B7" w:rsidRPr="00F32873">
        <w:rPr>
          <w:rFonts w:ascii="Times New Roman" w:hAnsi="Times New Roman" w:cs="Times New Roman"/>
          <w:sz w:val="24"/>
          <w:szCs w:val="24"/>
          <w:vertAlign w:val="superscript"/>
        </w:rPr>
        <w:t>2</w:t>
      </w:r>
      <w:r w:rsidR="004872B7" w:rsidRPr="00F32873">
        <w:rPr>
          <w:rFonts w:ascii="Times New Roman" w:hAnsi="Times New Roman" w:cs="Times New Roman"/>
          <w:sz w:val="24"/>
          <w:szCs w:val="24"/>
        </w:rPr>
        <w:t xml:space="preserve"> </w:t>
      </w:r>
      <w:r w:rsidR="00D85151" w:rsidRPr="00F32873">
        <w:rPr>
          <w:rFonts w:ascii="Times New Roman" w:hAnsi="Times New Roman" w:cs="Times New Roman"/>
          <w:sz w:val="24"/>
          <w:szCs w:val="24"/>
        </w:rPr>
        <w:t>(49.90%) while agriculture</w:t>
      </w:r>
      <w:r w:rsidR="004872B7" w:rsidRPr="00F32873">
        <w:rPr>
          <w:rFonts w:ascii="Times New Roman" w:hAnsi="Times New Roman" w:cs="Times New Roman"/>
          <w:sz w:val="24"/>
          <w:szCs w:val="24"/>
        </w:rPr>
        <w:t xml:space="preserve"> accounted for</w:t>
      </w:r>
      <w:r w:rsidR="00D85151" w:rsidRPr="00F32873">
        <w:rPr>
          <w:rFonts w:ascii="Times New Roman" w:hAnsi="Times New Roman" w:cs="Times New Roman"/>
          <w:sz w:val="24"/>
          <w:szCs w:val="24"/>
        </w:rPr>
        <w:t xml:space="preserve"> 48.63</w:t>
      </w:r>
      <w:r w:rsidR="004872B7" w:rsidRPr="00F32873">
        <w:rPr>
          <w:rFonts w:ascii="Times New Roman" w:hAnsi="Times New Roman" w:cs="Times New Roman"/>
          <w:sz w:val="24"/>
          <w:szCs w:val="24"/>
        </w:rPr>
        <w:t xml:space="preserve"> km</w:t>
      </w:r>
      <w:r w:rsidR="004872B7" w:rsidRPr="00F32873">
        <w:rPr>
          <w:rFonts w:ascii="Times New Roman" w:hAnsi="Times New Roman" w:cs="Times New Roman"/>
          <w:sz w:val="24"/>
          <w:szCs w:val="24"/>
          <w:vertAlign w:val="superscript"/>
        </w:rPr>
        <w:t>2</w:t>
      </w:r>
      <w:r w:rsidR="00D85151" w:rsidRPr="00F32873">
        <w:rPr>
          <w:rFonts w:ascii="Times New Roman" w:hAnsi="Times New Roman" w:cs="Times New Roman"/>
          <w:sz w:val="24"/>
          <w:szCs w:val="24"/>
        </w:rPr>
        <w:t xml:space="preserve"> (29.40</w:t>
      </w:r>
      <w:r w:rsidR="004872B7" w:rsidRPr="00F32873">
        <w:rPr>
          <w:rFonts w:ascii="Times New Roman" w:hAnsi="Times New Roman" w:cs="Times New Roman"/>
          <w:sz w:val="24"/>
          <w:szCs w:val="24"/>
        </w:rPr>
        <w:t>%</w:t>
      </w:r>
      <w:r w:rsidR="00D85151" w:rsidRPr="00F32873">
        <w:rPr>
          <w:rFonts w:ascii="Times New Roman" w:hAnsi="Times New Roman" w:cs="Times New Roman"/>
          <w:sz w:val="24"/>
          <w:szCs w:val="24"/>
        </w:rPr>
        <w:t>). G</w:t>
      </w:r>
      <w:r w:rsidR="004872B7" w:rsidRPr="00F32873">
        <w:rPr>
          <w:rFonts w:ascii="Times New Roman" w:hAnsi="Times New Roman" w:cs="Times New Roman"/>
          <w:sz w:val="24"/>
          <w:szCs w:val="24"/>
        </w:rPr>
        <w:t>rassland</w:t>
      </w:r>
      <w:r w:rsidR="00D85151" w:rsidRPr="00F32873">
        <w:rPr>
          <w:rFonts w:ascii="Times New Roman" w:hAnsi="Times New Roman" w:cs="Times New Roman"/>
          <w:sz w:val="24"/>
          <w:szCs w:val="24"/>
        </w:rPr>
        <w:t>s occupied 30.79</w:t>
      </w:r>
      <w:r w:rsidR="004872B7" w:rsidRPr="00F32873">
        <w:rPr>
          <w:rFonts w:ascii="Times New Roman" w:hAnsi="Times New Roman" w:cs="Times New Roman"/>
          <w:sz w:val="24"/>
          <w:szCs w:val="24"/>
        </w:rPr>
        <w:t xml:space="preserve"> km</w:t>
      </w:r>
      <w:r w:rsidR="004872B7" w:rsidRPr="00F32873">
        <w:rPr>
          <w:rFonts w:ascii="Times New Roman" w:hAnsi="Times New Roman" w:cs="Times New Roman"/>
          <w:sz w:val="24"/>
          <w:szCs w:val="24"/>
          <w:vertAlign w:val="superscript"/>
        </w:rPr>
        <w:t>2</w:t>
      </w:r>
      <w:r w:rsidR="004872B7" w:rsidRPr="00F32873">
        <w:rPr>
          <w:rFonts w:ascii="Times New Roman" w:hAnsi="Times New Roman" w:cs="Times New Roman"/>
          <w:sz w:val="24"/>
          <w:szCs w:val="24"/>
        </w:rPr>
        <w:t xml:space="preserve"> (</w:t>
      </w:r>
      <w:r w:rsidR="00D85151" w:rsidRPr="00F32873">
        <w:rPr>
          <w:rFonts w:ascii="Times New Roman" w:hAnsi="Times New Roman" w:cs="Times New Roman"/>
          <w:sz w:val="24"/>
          <w:szCs w:val="24"/>
        </w:rPr>
        <w:t>18.61</w:t>
      </w:r>
      <w:r w:rsidR="004872B7" w:rsidRPr="00F32873">
        <w:rPr>
          <w:rFonts w:ascii="Times New Roman" w:hAnsi="Times New Roman" w:cs="Times New Roman"/>
          <w:sz w:val="24"/>
          <w:szCs w:val="24"/>
        </w:rPr>
        <w:t>%) while urban settlement</w:t>
      </w:r>
      <w:r w:rsidR="00D85151" w:rsidRPr="00F32873">
        <w:rPr>
          <w:rFonts w:ascii="Times New Roman" w:hAnsi="Times New Roman" w:cs="Times New Roman"/>
          <w:sz w:val="24"/>
          <w:szCs w:val="24"/>
        </w:rPr>
        <w:t xml:space="preserve">s occupied 3.46 </w:t>
      </w:r>
      <w:r w:rsidR="004872B7" w:rsidRPr="00F32873">
        <w:rPr>
          <w:rFonts w:ascii="Times New Roman" w:hAnsi="Times New Roman" w:cs="Times New Roman"/>
          <w:sz w:val="24"/>
          <w:szCs w:val="24"/>
        </w:rPr>
        <w:t>km</w:t>
      </w:r>
      <w:r w:rsidR="004872B7" w:rsidRPr="00F32873">
        <w:rPr>
          <w:rFonts w:ascii="Times New Roman" w:hAnsi="Times New Roman" w:cs="Times New Roman"/>
          <w:sz w:val="24"/>
          <w:szCs w:val="24"/>
          <w:vertAlign w:val="superscript"/>
        </w:rPr>
        <w:t xml:space="preserve">2 </w:t>
      </w:r>
      <w:r w:rsidR="004872B7" w:rsidRPr="00F32873">
        <w:rPr>
          <w:rFonts w:ascii="Times New Roman" w:hAnsi="Times New Roman" w:cs="Times New Roman"/>
          <w:sz w:val="24"/>
          <w:szCs w:val="24"/>
        </w:rPr>
        <w:t>(</w:t>
      </w:r>
      <w:r w:rsidR="00D85151" w:rsidRPr="00F32873">
        <w:rPr>
          <w:rFonts w:ascii="Times New Roman" w:hAnsi="Times New Roman" w:cs="Times New Roman"/>
          <w:sz w:val="24"/>
          <w:szCs w:val="24"/>
        </w:rPr>
        <w:t>2.09</w:t>
      </w:r>
      <w:r w:rsidR="004872B7" w:rsidRPr="00F32873">
        <w:rPr>
          <w:rFonts w:ascii="Times New Roman" w:hAnsi="Times New Roman" w:cs="Times New Roman"/>
          <w:sz w:val="24"/>
          <w:szCs w:val="24"/>
        </w:rPr>
        <w:t>%)</w:t>
      </w:r>
      <w:r w:rsidR="00001136" w:rsidRPr="00F32873">
        <w:rPr>
          <w:rFonts w:ascii="Times New Roman" w:hAnsi="Times New Roman" w:cs="Times New Roman"/>
          <w:sz w:val="24"/>
          <w:szCs w:val="24"/>
        </w:rPr>
        <w:t xml:space="preserve"> (Table 3). </w:t>
      </w:r>
      <w:r w:rsidR="007B76B3" w:rsidRPr="00F32873">
        <w:rPr>
          <w:rFonts w:ascii="Times New Roman" w:hAnsi="Times New Roman" w:cs="Times New Roman"/>
          <w:sz w:val="24"/>
          <w:szCs w:val="24"/>
        </w:rPr>
        <w:t>In 2023, natural forest occupied 68.15 km</w:t>
      </w:r>
      <w:r w:rsidR="007B76B3" w:rsidRPr="00F32873">
        <w:rPr>
          <w:rFonts w:ascii="Times New Roman" w:hAnsi="Times New Roman" w:cs="Times New Roman"/>
          <w:sz w:val="24"/>
          <w:szCs w:val="24"/>
          <w:vertAlign w:val="superscript"/>
        </w:rPr>
        <w:t>2</w:t>
      </w:r>
      <w:r w:rsidR="007B76B3" w:rsidRPr="00F32873">
        <w:rPr>
          <w:rFonts w:ascii="Times New Roman" w:hAnsi="Times New Roman" w:cs="Times New Roman"/>
          <w:sz w:val="24"/>
          <w:szCs w:val="24"/>
        </w:rPr>
        <w:t xml:space="preserve"> (41.20%) while agriculture accounted for 68.01 km</w:t>
      </w:r>
      <w:r w:rsidR="007B76B3" w:rsidRPr="00F32873">
        <w:rPr>
          <w:rFonts w:ascii="Times New Roman" w:hAnsi="Times New Roman" w:cs="Times New Roman"/>
          <w:sz w:val="24"/>
          <w:szCs w:val="24"/>
          <w:vertAlign w:val="superscript"/>
        </w:rPr>
        <w:t>2</w:t>
      </w:r>
      <w:r w:rsidR="007B76B3" w:rsidRPr="00F32873">
        <w:rPr>
          <w:rFonts w:ascii="Times New Roman" w:hAnsi="Times New Roman" w:cs="Times New Roman"/>
          <w:sz w:val="24"/>
          <w:szCs w:val="24"/>
        </w:rPr>
        <w:t xml:space="preserve"> (41.11%). Grasslands occupied 25.66 km</w:t>
      </w:r>
      <w:r w:rsidR="007B76B3" w:rsidRPr="00F32873">
        <w:rPr>
          <w:rFonts w:ascii="Times New Roman" w:hAnsi="Times New Roman" w:cs="Times New Roman"/>
          <w:sz w:val="24"/>
          <w:szCs w:val="24"/>
          <w:vertAlign w:val="superscript"/>
        </w:rPr>
        <w:t>2</w:t>
      </w:r>
      <w:r w:rsidR="007B76B3" w:rsidRPr="00F32873">
        <w:rPr>
          <w:rFonts w:ascii="Times New Roman" w:hAnsi="Times New Roman" w:cs="Times New Roman"/>
          <w:sz w:val="24"/>
          <w:szCs w:val="24"/>
        </w:rPr>
        <w:t xml:space="preserve"> (15.51%) while urban </w:t>
      </w:r>
      <w:r w:rsidR="007B76B3" w:rsidRPr="00F32873">
        <w:rPr>
          <w:rFonts w:ascii="Times New Roman" w:hAnsi="Times New Roman" w:cs="Times New Roman"/>
          <w:sz w:val="24"/>
          <w:szCs w:val="24"/>
        </w:rPr>
        <w:lastRenderedPageBreak/>
        <w:t>settlements occupied 3.61 km</w:t>
      </w:r>
      <w:r w:rsidR="007B76B3" w:rsidRPr="00F32873">
        <w:rPr>
          <w:rFonts w:ascii="Times New Roman" w:hAnsi="Times New Roman" w:cs="Times New Roman"/>
          <w:sz w:val="24"/>
          <w:szCs w:val="24"/>
          <w:vertAlign w:val="superscript"/>
        </w:rPr>
        <w:t xml:space="preserve">2 </w:t>
      </w:r>
      <w:r w:rsidR="007B76B3" w:rsidRPr="00F32873">
        <w:rPr>
          <w:rFonts w:ascii="Times New Roman" w:hAnsi="Times New Roman" w:cs="Times New Roman"/>
          <w:sz w:val="24"/>
          <w:szCs w:val="24"/>
        </w:rPr>
        <w:t xml:space="preserve">(2.18%). </w:t>
      </w:r>
      <w:r w:rsidR="00406173" w:rsidRPr="00F32873">
        <w:rPr>
          <w:rFonts w:ascii="Times New Roman" w:hAnsi="Times New Roman" w:cs="Times New Roman"/>
          <w:sz w:val="24"/>
          <w:szCs w:val="24"/>
        </w:rPr>
        <w:t xml:space="preserve">General assessment revealed that natural forest and grassland decreased by 17.44% and 16.66% respectively between 2015-2023. </w:t>
      </w:r>
      <w:r w:rsidR="00B24893" w:rsidRPr="00F32873">
        <w:rPr>
          <w:rFonts w:ascii="Times New Roman" w:hAnsi="Times New Roman" w:cs="Times New Roman"/>
          <w:sz w:val="24"/>
          <w:szCs w:val="24"/>
        </w:rPr>
        <w:t>Conversely, agriculture and urban settlements increased by 39.85% and 4.33% respectively over the same period, raising a lot of concern about the</w:t>
      </w:r>
      <w:r w:rsidR="00D46143" w:rsidRPr="00F32873">
        <w:rPr>
          <w:rFonts w:ascii="Times New Roman" w:hAnsi="Times New Roman" w:cs="Times New Roman"/>
          <w:sz w:val="24"/>
          <w:szCs w:val="24"/>
        </w:rPr>
        <w:t>ir influence on the</w:t>
      </w:r>
      <w:r w:rsidR="00B24893" w:rsidRPr="00F32873">
        <w:rPr>
          <w:rFonts w:ascii="Times New Roman" w:hAnsi="Times New Roman" w:cs="Times New Roman"/>
          <w:sz w:val="24"/>
          <w:szCs w:val="24"/>
        </w:rPr>
        <w:t xml:space="preserve"> river</w:t>
      </w:r>
      <w:r w:rsidR="00D95199" w:rsidRPr="00F32873">
        <w:rPr>
          <w:rFonts w:ascii="Times New Roman" w:hAnsi="Times New Roman" w:cs="Times New Roman"/>
          <w:sz w:val="24"/>
          <w:szCs w:val="24"/>
        </w:rPr>
        <w:t>’s</w:t>
      </w:r>
      <w:r w:rsidR="00B24893" w:rsidRPr="00F32873">
        <w:rPr>
          <w:rFonts w:ascii="Times New Roman" w:hAnsi="Times New Roman" w:cs="Times New Roman"/>
          <w:sz w:val="24"/>
          <w:szCs w:val="24"/>
        </w:rPr>
        <w:t xml:space="preserve"> ecological health.</w:t>
      </w:r>
      <w:r w:rsidR="00B24893">
        <w:rPr>
          <w:rFonts w:ascii="Times New Roman" w:hAnsi="Times New Roman" w:cs="Times New Roman"/>
          <w:sz w:val="24"/>
          <w:szCs w:val="24"/>
        </w:rPr>
        <w:t xml:space="preserve"> </w:t>
      </w:r>
      <w:r w:rsidR="00001136" w:rsidRPr="00887340">
        <w:rPr>
          <w:rFonts w:ascii="Times New Roman" w:hAnsi="Times New Roman" w:cs="Times New Roman"/>
          <w:sz w:val="24"/>
          <w:szCs w:val="24"/>
        </w:rPr>
        <w:t>Urban s</w:t>
      </w:r>
      <w:r w:rsidR="00D678FB" w:rsidRPr="00887340">
        <w:rPr>
          <w:rFonts w:ascii="Times New Roman" w:hAnsi="Times New Roman" w:cs="Times New Roman"/>
          <w:sz w:val="24"/>
          <w:szCs w:val="24"/>
        </w:rPr>
        <w:t>ettlement</w:t>
      </w:r>
      <w:r w:rsidR="004A21C3">
        <w:rPr>
          <w:rFonts w:ascii="Times New Roman" w:hAnsi="Times New Roman" w:cs="Times New Roman"/>
          <w:sz w:val="24"/>
          <w:szCs w:val="24"/>
        </w:rPr>
        <w:t xml:space="preserve">s, which </w:t>
      </w:r>
      <w:r w:rsidR="004A21C3" w:rsidRPr="00887340">
        <w:rPr>
          <w:rFonts w:ascii="Times New Roman" w:hAnsi="Times New Roman" w:cs="Times New Roman"/>
          <w:sz w:val="24"/>
          <w:szCs w:val="24"/>
        </w:rPr>
        <w:t>was</w:t>
      </w:r>
      <w:r w:rsidR="00D678FB" w:rsidRPr="00887340">
        <w:rPr>
          <w:rFonts w:ascii="Times New Roman" w:hAnsi="Times New Roman" w:cs="Times New Roman"/>
          <w:sz w:val="24"/>
          <w:szCs w:val="24"/>
        </w:rPr>
        <w:t xml:space="preserve"> identified after 3</w:t>
      </w:r>
      <w:r w:rsidR="00001136" w:rsidRPr="00887340">
        <w:rPr>
          <w:rFonts w:ascii="Times New Roman" w:hAnsi="Times New Roman" w:cs="Times New Roman"/>
          <w:sz w:val="24"/>
          <w:szCs w:val="24"/>
        </w:rPr>
        <w:t xml:space="preserve"> km buffe</w:t>
      </w:r>
      <w:r w:rsidR="004A21C3">
        <w:rPr>
          <w:rFonts w:ascii="Times New Roman" w:hAnsi="Times New Roman" w:cs="Times New Roman"/>
          <w:sz w:val="24"/>
          <w:szCs w:val="24"/>
        </w:rPr>
        <w:t xml:space="preserve">ring of river Isiukhu watershed, </w:t>
      </w:r>
      <w:r w:rsidRPr="00887340">
        <w:rPr>
          <w:rFonts w:ascii="Times New Roman" w:hAnsi="Times New Roman" w:cs="Times New Roman"/>
          <w:sz w:val="24"/>
          <w:szCs w:val="24"/>
        </w:rPr>
        <w:t>exerted localized but substantial pressure on riparian integrity through drainage systems that directed storm water and waste runoff into the river.</w:t>
      </w:r>
    </w:p>
    <w:p w14:paraId="45D4127D" w14:textId="68B69C7E" w:rsidR="00001136" w:rsidRPr="00F32873" w:rsidRDefault="00BF62A9" w:rsidP="00E40A5C">
      <w:pPr>
        <w:spacing w:after="0" w:line="360" w:lineRule="auto"/>
        <w:jc w:val="both"/>
        <w:rPr>
          <w:rFonts w:ascii="Times New Roman" w:hAnsi="Times New Roman" w:cs="Times New Roman"/>
          <w:b/>
          <w:bCs/>
          <w:iCs/>
          <w:sz w:val="24"/>
          <w:szCs w:val="24"/>
          <w:highlight w:val="yellow"/>
        </w:rPr>
      </w:pPr>
      <w:bookmarkStart w:id="2" w:name="_Toc133236161"/>
      <w:bookmarkStart w:id="3" w:name="_Toc88404382"/>
      <w:bookmarkEnd w:id="2"/>
      <w:r w:rsidRPr="00F32873">
        <w:rPr>
          <w:rFonts w:ascii="Times New Roman" w:hAnsi="Times New Roman" w:cs="Times New Roman"/>
          <w:b/>
          <w:bCs/>
          <w:iCs/>
          <w:sz w:val="24"/>
          <w:szCs w:val="24"/>
        </w:rPr>
        <w:t xml:space="preserve">Table 3: Riparian </w:t>
      </w:r>
      <w:r w:rsidR="00953FB8" w:rsidRPr="00F32873">
        <w:rPr>
          <w:rFonts w:ascii="Times New Roman" w:hAnsi="Times New Roman" w:cs="Times New Roman"/>
          <w:b/>
          <w:bCs/>
          <w:iCs/>
          <w:sz w:val="24"/>
          <w:szCs w:val="24"/>
        </w:rPr>
        <w:t>t</w:t>
      </w:r>
      <w:r w:rsidR="00B5166D" w:rsidRPr="00F32873">
        <w:rPr>
          <w:rFonts w:ascii="Times New Roman" w:hAnsi="Times New Roman" w:cs="Times New Roman"/>
          <w:b/>
          <w:bCs/>
          <w:iCs/>
          <w:sz w:val="24"/>
          <w:szCs w:val="24"/>
        </w:rPr>
        <w:t xml:space="preserve">ypes </w:t>
      </w:r>
      <w:r w:rsidR="00D06F58" w:rsidRPr="00F32873">
        <w:rPr>
          <w:rFonts w:ascii="Times New Roman" w:hAnsi="Times New Roman" w:cs="Times New Roman"/>
          <w:b/>
          <w:bCs/>
          <w:iCs/>
          <w:sz w:val="24"/>
          <w:szCs w:val="24"/>
        </w:rPr>
        <w:t>coverage along</w:t>
      </w:r>
      <w:r w:rsidR="00632B73" w:rsidRPr="00F32873">
        <w:rPr>
          <w:rFonts w:ascii="Times New Roman" w:hAnsi="Times New Roman" w:cs="Times New Roman"/>
          <w:b/>
          <w:bCs/>
          <w:iCs/>
          <w:sz w:val="24"/>
          <w:szCs w:val="24"/>
        </w:rPr>
        <w:t xml:space="preserve"> River Isiukhu</w:t>
      </w:r>
      <w:r w:rsidR="00001136" w:rsidRPr="00F32873">
        <w:rPr>
          <w:rFonts w:ascii="Times New Roman" w:hAnsi="Times New Roman" w:cs="Times New Roman"/>
          <w:b/>
          <w:bCs/>
          <w:iCs/>
          <w:sz w:val="24"/>
          <w:szCs w:val="24"/>
        </w:rPr>
        <w:t>.</w:t>
      </w:r>
      <w:bookmarkEnd w:id="3"/>
    </w:p>
    <w:tbl>
      <w:tblPr>
        <w:tblStyle w:val="TableGrid"/>
        <w:tblW w:w="5188" w:type="pct"/>
        <w:tblBorders>
          <w:left w:val="none" w:sz="0" w:space="0" w:color="auto"/>
          <w:right w:val="none" w:sz="0" w:space="0" w:color="auto"/>
        </w:tblBorders>
        <w:tblLook w:val="04A0" w:firstRow="1" w:lastRow="0" w:firstColumn="1" w:lastColumn="0" w:noHBand="0" w:noVBand="1"/>
      </w:tblPr>
      <w:tblGrid>
        <w:gridCol w:w="1977"/>
        <w:gridCol w:w="1353"/>
        <w:gridCol w:w="991"/>
        <w:gridCol w:w="1442"/>
        <w:gridCol w:w="991"/>
        <w:gridCol w:w="2611"/>
      </w:tblGrid>
      <w:tr w:rsidR="001465DD" w:rsidRPr="00F32873" w14:paraId="6581DBB8" w14:textId="63AC23ED" w:rsidTr="00A96AD1">
        <w:trPr>
          <w:trHeight w:val="458"/>
        </w:trPr>
        <w:tc>
          <w:tcPr>
            <w:tcW w:w="1055" w:type="pct"/>
            <w:tcBorders>
              <w:bottom w:val="single" w:sz="4" w:space="0" w:color="auto"/>
            </w:tcBorders>
            <w:hideMark/>
          </w:tcPr>
          <w:p w14:paraId="73D620BF" w14:textId="7EA0A93C" w:rsidR="00475558" w:rsidRPr="00F32873" w:rsidRDefault="00475558" w:rsidP="00D377E7">
            <w:pPr>
              <w:jc w:val="both"/>
              <w:rPr>
                <w:rFonts w:ascii="Times New Roman" w:hAnsi="Times New Roman" w:cs="Times New Roman"/>
                <w:b/>
                <w:sz w:val="24"/>
                <w:szCs w:val="24"/>
              </w:rPr>
            </w:pPr>
            <w:r w:rsidRPr="00F32873">
              <w:rPr>
                <w:rFonts w:ascii="Times New Roman" w:hAnsi="Times New Roman" w:cs="Times New Roman"/>
                <w:b/>
                <w:sz w:val="24"/>
                <w:szCs w:val="24"/>
              </w:rPr>
              <w:t>Riparian Types</w:t>
            </w:r>
          </w:p>
        </w:tc>
        <w:tc>
          <w:tcPr>
            <w:tcW w:w="1251" w:type="pct"/>
            <w:gridSpan w:val="2"/>
            <w:tcBorders>
              <w:bottom w:val="single" w:sz="4" w:space="0" w:color="auto"/>
            </w:tcBorders>
          </w:tcPr>
          <w:p w14:paraId="7D69653E" w14:textId="73907C79" w:rsidR="00475558" w:rsidRPr="00F32873" w:rsidRDefault="00475558" w:rsidP="00D377E7">
            <w:pPr>
              <w:jc w:val="both"/>
              <w:rPr>
                <w:rFonts w:ascii="Times New Roman" w:hAnsi="Times New Roman" w:cs="Times New Roman"/>
                <w:b/>
                <w:sz w:val="24"/>
                <w:szCs w:val="24"/>
              </w:rPr>
            </w:pPr>
            <w:r w:rsidRPr="00F32873">
              <w:rPr>
                <w:rFonts w:ascii="Times New Roman" w:hAnsi="Times New Roman" w:cs="Times New Roman"/>
                <w:b/>
                <w:sz w:val="24"/>
                <w:szCs w:val="24"/>
              </w:rPr>
              <w:t xml:space="preserve">Coverage (2015) </w:t>
            </w:r>
          </w:p>
        </w:tc>
        <w:tc>
          <w:tcPr>
            <w:tcW w:w="1299" w:type="pct"/>
            <w:gridSpan w:val="2"/>
            <w:tcBorders>
              <w:bottom w:val="single" w:sz="4" w:space="0" w:color="auto"/>
            </w:tcBorders>
          </w:tcPr>
          <w:p w14:paraId="325951EA" w14:textId="1CF3B236" w:rsidR="00475558" w:rsidRPr="00F32873" w:rsidRDefault="00475558" w:rsidP="00D377E7">
            <w:pPr>
              <w:jc w:val="both"/>
              <w:rPr>
                <w:rFonts w:ascii="Times New Roman" w:hAnsi="Times New Roman" w:cs="Times New Roman"/>
                <w:b/>
                <w:sz w:val="24"/>
                <w:szCs w:val="24"/>
              </w:rPr>
            </w:pPr>
            <w:r w:rsidRPr="00F32873">
              <w:rPr>
                <w:rFonts w:ascii="Times New Roman" w:hAnsi="Times New Roman" w:cs="Times New Roman"/>
                <w:b/>
                <w:sz w:val="24"/>
                <w:szCs w:val="24"/>
              </w:rPr>
              <w:t>Coverage (2023)</w:t>
            </w:r>
          </w:p>
        </w:tc>
        <w:tc>
          <w:tcPr>
            <w:tcW w:w="1394" w:type="pct"/>
            <w:tcBorders>
              <w:bottom w:val="single" w:sz="4" w:space="0" w:color="auto"/>
            </w:tcBorders>
          </w:tcPr>
          <w:p w14:paraId="5DEB2618" w14:textId="3FCE21DD" w:rsidR="00475558" w:rsidRPr="00F32873" w:rsidRDefault="00475558" w:rsidP="00D377E7">
            <w:pPr>
              <w:jc w:val="both"/>
              <w:rPr>
                <w:rFonts w:ascii="Times New Roman" w:hAnsi="Times New Roman" w:cs="Times New Roman"/>
                <w:b/>
                <w:sz w:val="24"/>
                <w:szCs w:val="24"/>
              </w:rPr>
            </w:pPr>
            <w:r w:rsidRPr="00F32873">
              <w:rPr>
                <w:rFonts w:ascii="Times New Roman" w:hAnsi="Times New Roman" w:cs="Times New Roman"/>
                <w:b/>
                <w:sz w:val="24"/>
                <w:szCs w:val="24"/>
              </w:rPr>
              <w:t xml:space="preserve">%  Change </w:t>
            </w:r>
            <w:r w:rsidR="007B76B3" w:rsidRPr="00F32873">
              <w:rPr>
                <w:rFonts w:ascii="Times New Roman" w:hAnsi="Times New Roman" w:cs="Times New Roman"/>
                <w:b/>
                <w:sz w:val="24"/>
                <w:szCs w:val="24"/>
              </w:rPr>
              <w:t>(2015-2023)</w:t>
            </w:r>
          </w:p>
        </w:tc>
      </w:tr>
      <w:tr w:rsidR="00D377E7" w:rsidRPr="00F32873" w14:paraId="42CC5D4D" w14:textId="21214F3F" w:rsidTr="00A96AD1">
        <w:tc>
          <w:tcPr>
            <w:tcW w:w="1055" w:type="pct"/>
            <w:tcBorders>
              <w:bottom w:val="nil"/>
            </w:tcBorders>
            <w:hideMark/>
          </w:tcPr>
          <w:p w14:paraId="41D718FB" w14:textId="77777777"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Natural Forest</w:t>
            </w:r>
          </w:p>
        </w:tc>
        <w:tc>
          <w:tcPr>
            <w:tcW w:w="722" w:type="pct"/>
            <w:tcBorders>
              <w:bottom w:val="nil"/>
              <w:right w:val="nil"/>
            </w:tcBorders>
          </w:tcPr>
          <w:p w14:paraId="428BC441" w14:textId="30CE164C"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82.55 km</w:t>
            </w:r>
            <w:r w:rsidRPr="00F32873">
              <w:rPr>
                <w:rFonts w:ascii="Times New Roman" w:hAnsi="Times New Roman" w:cs="Times New Roman"/>
                <w:sz w:val="24"/>
                <w:szCs w:val="24"/>
                <w:vertAlign w:val="superscript"/>
              </w:rPr>
              <w:t>2</w:t>
            </w:r>
          </w:p>
        </w:tc>
        <w:tc>
          <w:tcPr>
            <w:tcW w:w="529" w:type="pct"/>
            <w:tcBorders>
              <w:left w:val="nil"/>
              <w:bottom w:val="nil"/>
            </w:tcBorders>
          </w:tcPr>
          <w:p w14:paraId="63EDBBF9" w14:textId="045F6048"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49.90%</w:t>
            </w:r>
          </w:p>
        </w:tc>
        <w:tc>
          <w:tcPr>
            <w:tcW w:w="770" w:type="pct"/>
            <w:tcBorders>
              <w:bottom w:val="nil"/>
              <w:right w:val="nil"/>
            </w:tcBorders>
          </w:tcPr>
          <w:p w14:paraId="614F9BA9" w14:textId="4F5DFE33"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68.15 km</w:t>
            </w:r>
            <w:r w:rsidRPr="00F32873">
              <w:rPr>
                <w:rFonts w:ascii="Times New Roman" w:hAnsi="Times New Roman" w:cs="Times New Roman"/>
                <w:sz w:val="24"/>
                <w:szCs w:val="24"/>
                <w:vertAlign w:val="superscript"/>
              </w:rPr>
              <w:t>2</w:t>
            </w:r>
          </w:p>
        </w:tc>
        <w:tc>
          <w:tcPr>
            <w:tcW w:w="529" w:type="pct"/>
            <w:tcBorders>
              <w:left w:val="nil"/>
              <w:bottom w:val="nil"/>
            </w:tcBorders>
          </w:tcPr>
          <w:p w14:paraId="014D255A" w14:textId="1F156130"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41.20%</w:t>
            </w:r>
          </w:p>
        </w:tc>
        <w:tc>
          <w:tcPr>
            <w:tcW w:w="1394" w:type="pct"/>
            <w:tcBorders>
              <w:bottom w:val="nil"/>
            </w:tcBorders>
          </w:tcPr>
          <w:p w14:paraId="15E9E647" w14:textId="27A85EE4"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17.44% (Decrease)</w:t>
            </w:r>
          </w:p>
        </w:tc>
      </w:tr>
      <w:tr w:rsidR="00D377E7" w:rsidRPr="00F32873" w14:paraId="1BAEF0B2" w14:textId="4933E2B9" w:rsidTr="00A96AD1">
        <w:tc>
          <w:tcPr>
            <w:tcW w:w="1055" w:type="pct"/>
            <w:tcBorders>
              <w:top w:val="nil"/>
              <w:bottom w:val="nil"/>
            </w:tcBorders>
            <w:hideMark/>
          </w:tcPr>
          <w:p w14:paraId="352422D9" w14:textId="352035E4"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Grasslands</w:t>
            </w:r>
          </w:p>
        </w:tc>
        <w:tc>
          <w:tcPr>
            <w:tcW w:w="722" w:type="pct"/>
            <w:tcBorders>
              <w:top w:val="nil"/>
              <w:bottom w:val="nil"/>
              <w:right w:val="nil"/>
            </w:tcBorders>
          </w:tcPr>
          <w:p w14:paraId="7778DAF5" w14:textId="195C744E"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30.79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6ED0CCEC" w14:textId="0C9C67C3"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18.61%</w:t>
            </w:r>
          </w:p>
        </w:tc>
        <w:tc>
          <w:tcPr>
            <w:tcW w:w="770" w:type="pct"/>
            <w:tcBorders>
              <w:top w:val="nil"/>
              <w:bottom w:val="nil"/>
              <w:right w:val="nil"/>
            </w:tcBorders>
          </w:tcPr>
          <w:p w14:paraId="74F956CF" w14:textId="32512A4E"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25.66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6AF8EDE6" w14:textId="2BE25BFE"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15.51%</w:t>
            </w:r>
          </w:p>
        </w:tc>
        <w:tc>
          <w:tcPr>
            <w:tcW w:w="1394" w:type="pct"/>
            <w:tcBorders>
              <w:top w:val="nil"/>
              <w:bottom w:val="nil"/>
            </w:tcBorders>
          </w:tcPr>
          <w:p w14:paraId="668D9E22" w14:textId="079E9CFB"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16.66% (Decrease)</w:t>
            </w:r>
          </w:p>
        </w:tc>
      </w:tr>
      <w:tr w:rsidR="00D377E7" w:rsidRPr="00F32873" w14:paraId="1BE383E7" w14:textId="61F870C4" w:rsidTr="00A96AD1">
        <w:tc>
          <w:tcPr>
            <w:tcW w:w="1055" w:type="pct"/>
            <w:tcBorders>
              <w:top w:val="nil"/>
              <w:bottom w:val="nil"/>
            </w:tcBorders>
            <w:hideMark/>
          </w:tcPr>
          <w:p w14:paraId="2154B083" w14:textId="77777777"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Agriculture</w:t>
            </w:r>
          </w:p>
        </w:tc>
        <w:tc>
          <w:tcPr>
            <w:tcW w:w="722" w:type="pct"/>
            <w:tcBorders>
              <w:top w:val="nil"/>
              <w:bottom w:val="nil"/>
              <w:right w:val="nil"/>
            </w:tcBorders>
          </w:tcPr>
          <w:p w14:paraId="08BC183F" w14:textId="3657B380"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48.63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03D5381E" w14:textId="1D815FAE"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29.40%</w:t>
            </w:r>
          </w:p>
        </w:tc>
        <w:tc>
          <w:tcPr>
            <w:tcW w:w="770" w:type="pct"/>
            <w:tcBorders>
              <w:top w:val="nil"/>
              <w:bottom w:val="nil"/>
              <w:right w:val="nil"/>
            </w:tcBorders>
          </w:tcPr>
          <w:p w14:paraId="19CCD026" w14:textId="5B526ABA"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68.01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1A7C725E" w14:textId="4ED7192D"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41.11%</w:t>
            </w:r>
          </w:p>
        </w:tc>
        <w:tc>
          <w:tcPr>
            <w:tcW w:w="1394" w:type="pct"/>
            <w:tcBorders>
              <w:top w:val="nil"/>
              <w:bottom w:val="nil"/>
            </w:tcBorders>
          </w:tcPr>
          <w:p w14:paraId="130AF70F" w14:textId="6ACB760B"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39.85% (Increase)</w:t>
            </w:r>
          </w:p>
        </w:tc>
      </w:tr>
      <w:tr w:rsidR="00D377E7" w:rsidRPr="00F32873" w14:paraId="2ECF0225" w14:textId="26B4A47C" w:rsidTr="00A96AD1">
        <w:tc>
          <w:tcPr>
            <w:tcW w:w="1055" w:type="pct"/>
            <w:tcBorders>
              <w:top w:val="nil"/>
              <w:bottom w:val="nil"/>
            </w:tcBorders>
            <w:hideMark/>
          </w:tcPr>
          <w:p w14:paraId="0247E780" w14:textId="2E64D57C"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Urban settlement</w:t>
            </w:r>
            <w:r w:rsidR="00475558" w:rsidRPr="00F32873">
              <w:rPr>
                <w:rFonts w:ascii="Times New Roman" w:hAnsi="Times New Roman" w:cs="Times New Roman"/>
                <w:sz w:val="24"/>
                <w:szCs w:val="24"/>
              </w:rPr>
              <w:t>s</w:t>
            </w:r>
          </w:p>
        </w:tc>
        <w:tc>
          <w:tcPr>
            <w:tcW w:w="722" w:type="pct"/>
            <w:tcBorders>
              <w:top w:val="nil"/>
              <w:bottom w:val="nil"/>
              <w:right w:val="nil"/>
            </w:tcBorders>
          </w:tcPr>
          <w:p w14:paraId="5BA2BBF1" w14:textId="77D4555E"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3.46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31598421" w14:textId="54594584"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2.09%</w:t>
            </w:r>
          </w:p>
        </w:tc>
        <w:tc>
          <w:tcPr>
            <w:tcW w:w="770" w:type="pct"/>
            <w:tcBorders>
              <w:top w:val="nil"/>
              <w:bottom w:val="nil"/>
              <w:right w:val="nil"/>
            </w:tcBorders>
          </w:tcPr>
          <w:p w14:paraId="5611DB13" w14:textId="25D68282"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3.61 km</w:t>
            </w:r>
            <w:r w:rsidRPr="00F32873">
              <w:rPr>
                <w:rFonts w:ascii="Times New Roman" w:hAnsi="Times New Roman" w:cs="Times New Roman"/>
                <w:sz w:val="24"/>
                <w:szCs w:val="24"/>
                <w:vertAlign w:val="superscript"/>
              </w:rPr>
              <w:t>2</w:t>
            </w:r>
          </w:p>
        </w:tc>
        <w:tc>
          <w:tcPr>
            <w:tcW w:w="529" w:type="pct"/>
            <w:tcBorders>
              <w:top w:val="nil"/>
              <w:left w:val="nil"/>
              <w:bottom w:val="nil"/>
            </w:tcBorders>
          </w:tcPr>
          <w:p w14:paraId="2ACB6DD0" w14:textId="4CC4D9A3" w:rsidR="004872B7" w:rsidRPr="00F32873" w:rsidRDefault="00AF1D62" w:rsidP="00D377E7">
            <w:pPr>
              <w:jc w:val="both"/>
              <w:rPr>
                <w:rFonts w:ascii="Times New Roman" w:hAnsi="Times New Roman" w:cs="Times New Roman"/>
                <w:sz w:val="24"/>
                <w:szCs w:val="24"/>
              </w:rPr>
            </w:pPr>
            <w:r w:rsidRPr="00F32873">
              <w:rPr>
                <w:rFonts w:ascii="Times New Roman" w:hAnsi="Times New Roman" w:cs="Times New Roman"/>
                <w:sz w:val="24"/>
                <w:szCs w:val="24"/>
              </w:rPr>
              <w:t>2.18%</w:t>
            </w:r>
          </w:p>
        </w:tc>
        <w:tc>
          <w:tcPr>
            <w:tcW w:w="1394" w:type="pct"/>
            <w:tcBorders>
              <w:top w:val="nil"/>
              <w:bottom w:val="nil"/>
            </w:tcBorders>
          </w:tcPr>
          <w:p w14:paraId="7B16FF10" w14:textId="5EDF6335" w:rsidR="004872B7" w:rsidRPr="00F32873" w:rsidRDefault="004872B7" w:rsidP="00D377E7">
            <w:pPr>
              <w:jc w:val="both"/>
              <w:rPr>
                <w:rFonts w:ascii="Times New Roman" w:hAnsi="Times New Roman" w:cs="Times New Roman"/>
                <w:sz w:val="24"/>
                <w:szCs w:val="24"/>
              </w:rPr>
            </w:pPr>
            <w:r w:rsidRPr="00F32873">
              <w:rPr>
                <w:rFonts w:ascii="Times New Roman" w:hAnsi="Times New Roman" w:cs="Times New Roman"/>
                <w:sz w:val="24"/>
                <w:szCs w:val="24"/>
              </w:rPr>
              <w:t xml:space="preserve">4.33% </w:t>
            </w:r>
            <w:r w:rsidR="000E4341" w:rsidRPr="00F32873">
              <w:rPr>
                <w:rFonts w:ascii="Times New Roman" w:hAnsi="Times New Roman" w:cs="Times New Roman"/>
                <w:sz w:val="24"/>
                <w:szCs w:val="24"/>
              </w:rPr>
              <w:t xml:space="preserve">  </w:t>
            </w:r>
            <w:r w:rsidRPr="00F32873">
              <w:rPr>
                <w:rFonts w:ascii="Times New Roman" w:hAnsi="Times New Roman" w:cs="Times New Roman"/>
                <w:sz w:val="24"/>
                <w:szCs w:val="24"/>
              </w:rPr>
              <w:t>(Increase)</w:t>
            </w:r>
          </w:p>
        </w:tc>
      </w:tr>
      <w:tr w:rsidR="00D377E7" w:rsidRPr="00001136" w14:paraId="083393E6" w14:textId="3C43F6BC" w:rsidTr="00A96AD1">
        <w:tc>
          <w:tcPr>
            <w:tcW w:w="1055" w:type="pct"/>
            <w:tcBorders>
              <w:top w:val="nil"/>
            </w:tcBorders>
            <w:hideMark/>
          </w:tcPr>
          <w:p w14:paraId="56920C06" w14:textId="05BCCB68" w:rsidR="004872B7" w:rsidRPr="00F32873" w:rsidRDefault="00F30D18" w:rsidP="00D377E7">
            <w:pPr>
              <w:jc w:val="both"/>
              <w:rPr>
                <w:rFonts w:ascii="Times New Roman" w:hAnsi="Times New Roman" w:cs="Times New Roman"/>
                <w:b/>
                <w:sz w:val="24"/>
                <w:szCs w:val="24"/>
              </w:rPr>
            </w:pPr>
            <w:r w:rsidRPr="00F32873">
              <w:rPr>
                <w:rFonts w:ascii="Times New Roman" w:hAnsi="Times New Roman" w:cs="Times New Roman"/>
                <w:b/>
                <w:sz w:val="24"/>
                <w:szCs w:val="24"/>
              </w:rPr>
              <w:t>Total Coverage</w:t>
            </w:r>
          </w:p>
        </w:tc>
        <w:tc>
          <w:tcPr>
            <w:tcW w:w="722" w:type="pct"/>
            <w:tcBorders>
              <w:top w:val="nil"/>
              <w:right w:val="nil"/>
            </w:tcBorders>
          </w:tcPr>
          <w:p w14:paraId="5C801AB5" w14:textId="10B04046" w:rsidR="004872B7" w:rsidRPr="00F32873" w:rsidRDefault="004872B7" w:rsidP="00D377E7">
            <w:pPr>
              <w:jc w:val="both"/>
              <w:rPr>
                <w:rFonts w:ascii="Times New Roman" w:hAnsi="Times New Roman" w:cs="Times New Roman"/>
                <w:b/>
                <w:sz w:val="24"/>
                <w:szCs w:val="24"/>
              </w:rPr>
            </w:pPr>
            <w:r w:rsidRPr="00F32873">
              <w:rPr>
                <w:rFonts w:ascii="Times New Roman" w:hAnsi="Times New Roman" w:cs="Times New Roman"/>
                <w:b/>
                <w:sz w:val="24"/>
                <w:szCs w:val="24"/>
              </w:rPr>
              <w:t>165.43 km</w:t>
            </w:r>
            <w:r w:rsidRPr="00F32873">
              <w:rPr>
                <w:rFonts w:ascii="Times New Roman" w:hAnsi="Times New Roman" w:cs="Times New Roman"/>
                <w:b/>
                <w:sz w:val="24"/>
                <w:szCs w:val="24"/>
                <w:vertAlign w:val="superscript"/>
              </w:rPr>
              <w:t>2</w:t>
            </w:r>
          </w:p>
        </w:tc>
        <w:tc>
          <w:tcPr>
            <w:tcW w:w="529" w:type="pct"/>
            <w:tcBorders>
              <w:top w:val="nil"/>
              <w:left w:val="nil"/>
            </w:tcBorders>
          </w:tcPr>
          <w:p w14:paraId="624C0A2F" w14:textId="77777777" w:rsidR="004872B7" w:rsidRPr="00F32873" w:rsidRDefault="004872B7" w:rsidP="00D377E7">
            <w:pPr>
              <w:jc w:val="both"/>
              <w:rPr>
                <w:rFonts w:ascii="Times New Roman" w:hAnsi="Times New Roman" w:cs="Times New Roman"/>
                <w:b/>
                <w:sz w:val="24"/>
                <w:szCs w:val="24"/>
              </w:rPr>
            </w:pPr>
          </w:p>
        </w:tc>
        <w:tc>
          <w:tcPr>
            <w:tcW w:w="770" w:type="pct"/>
            <w:tcBorders>
              <w:top w:val="nil"/>
              <w:right w:val="nil"/>
            </w:tcBorders>
          </w:tcPr>
          <w:p w14:paraId="6BB50AED" w14:textId="522EA3BA" w:rsidR="004872B7" w:rsidRPr="00001136" w:rsidRDefault="004872B7" w:rsidP="00D377E7">
            <w:pPr>
              <w:jc w:val="both"/>
              <w:rPr>
                <w:rFonts w:ascii="Times New Roman" w:hAnsi="Times New Roman" w:cs="Times New Roman"/>
                <w:b/>
                <w:sz w:val="24"/>
                <w:szCs w:val="24"/>
              </w:rPr>
            </w:pPr>
            <w:r w:rsidRPr="00F32873">
              <w:rPr>
                <w:rFonts w:ascii="Times New Roman" w:hAnsi="Times New Roman" w:cs="Times New Roman"/>
                <w:b/>
                <w:sz w:val="24"/>
                <w:szCs w:val="24"/>
              </w:rPr>
              <w:t>165.43 km</w:t>
            </w:r>
            <w:r w:rsidRPr="00F32873">
              <w:rPr>
                <w:rFonts w:ascii="Times New Roman" w:hAnsi="Times New Roman" w:cs="Times New Roman"/>
                <w:b/>
                <w:sz w:val="24"/>
                <w:szCs w:val="24"/>
                <w:vertAlign w:val="superscript"/>
              </w:rPr>
              <w:t>2</w:t>
            </w:r>
          </w:p>
        </w:tc>
        <w:tc>
          <w:tcPr>
            <w:tcW w:w="529" w:type="pct"/>
            <w:tcBorders>
              <w:top w:val="nil"/>
              <w:left w:val="nil"/>
            </w:tcBorders>
          </w:tcPr>
          <w:p w14:paraId="1AD0D7B8" w14:textId="77777777" w:rsidR="004872B7" w:rsidRPr="00001136" w:rsidRDefault="004872B7" w:rsidP="00D377E7">
            <w:pPr>
              <w:jc w:val="both"/>
              <w:rPr>
                <w:rFonts w:ascii="Times New Roman" w:hAnsi="Times New Roman" w:cs="Times New Roman"/>
                <w:b/>
                <w:sz w:val="24"/>
                <w:szCs w:val="24"/>
              </w:rPr>
            </w:pPr>
          </w:p>
        </w:tc>
        <w:tc>
          <w:tcPr>
            <w:tcW w:w="1394" w:type="pct"/>
            <w:tcBorders>
              <w:top w:val="nil"/>
            </w:tcBorders>
          </w:tcPr>
          <w:p w14:paraId="165D4FC2" w14:textId="5940823A" w:rsidR="004872B7" w:rsidRPr="00001136" w:rsidRDefault="004872B7" w:rsidP="00D377E7">
            <w:pPr>
              <w:jc w:val="both"/>
              <w:rPr>
                <w:rFonts w:ascii="Times New Roman" w:hAnsi="Times New Roman" w:cs="Times New Roman"/>
                <w:b/>
                <w:sz w:val="24"/>
                <w:szCs w:val="24"/>
              </w:rPr>
            </w:pPr>
          </w:p>
        </w:tc>
      </w:tr>
    </w:tbl>
    <w:p w14:paraId="698E68B1" w14:textId="77777777" w:rsidR="00D377E7" w:rsidRDefault="00D377E7" w:rsidP="00E40A5C">
      <w:pPr>
        <w:spacing w:after="0" w:line="360" w:lineRule="auto"/>
        <w:jc w:val="both"/>
        <w:rPr>
          <w:rFonts w:ascii="Times New Roman" w:hAnsi="Times New Roman" w:cs="Times New Roman"/>
          <w:b/>
          <w:sz w:val="24"/>
          <w:szCs w:val="24"/>
        </w:rPr>
      </w:pPr>
    </w:p>
    <w:p w14:paraId="2DE29FB5" w14:textId="2D0D1293" w:rsidR="00001136" w:rsidRPr="00001136"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8444CE">
        <w:rPr>
          <w:rFonts w:ascii="Times New Roman" w:hAnsi="Times New Roman" w:cs="Times New Roman"/>
          <w:b/>
          <w:sz w:val="24"/>
          <w:szCs w:val="24"/>
        </w:rPr>
        <w:t>2</w:t>
      </w:r>
      <w:r>
        <w:rPr>
          <w:rFonts w:ascii="Times New Roman" w:hAnsi="Times New Roman" w:cs="Times New Roman"/>
          <w:b/>
          <w:sz w:val="24"/>
          <w:szCs w:val="24"/>
        </w:rPr>
        <w:t>.</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R</w:t>
      </w:r>
      <w:r w:rsidR="0038478C">
        <w:rPr>
          <w:rFonts w:ascii="Times New Roman" w:hAnsi="Times New Roman" w:cs="Times New Roman"/>
          <w:b/>
          <w:sz w:val="24"/>
          <w:szCs w:val="24"/>
        </w:rPr>
        <w:t>elationship between riparian cover types and water quality</w:t>
      </w:r>
    </w:p>
    <w:p w14:paraId="497CABA2" w14:textId="5EEFA9DE" w:rsidR="00A46438" w:rsidRPr="00001136" w:rsidRDefault="00986930" w:rsidP="00E40A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A46438" w:rsidRPr="00A46438">
        <w:rPr>
          <w:rFonts w:ascii="Times New Roman" w:hAnsi="Times New Roman" w:cs="Times New Roman"/>
          <w:sz w:val="24"/>
          <w:szCs w:val="24"/>
        </w:rPr>
        <w:t>ignificant difference</w:t>
      </w:r>
      <w:r>
        <w:rPr>
          <w:rFonts w:ascii="Times New Roman" w:hAnsi="Times New Roman" w:cs="Times New Roman"/>
          <w:sz w:val="24"/>
          <w:szCs w:val="24"/>
        </w:rPr>
        <w:t>s</w:t>
      </w:r>
      <w:r w:rsidR="00A46438" w:rsidRPr="00A46438">
        <w:rPr>
          <w:rFonts w:ascii="Times New Roman" w:hAnsi="Times New Roman" w:cs="Times New Roman"/>
          <w:sz w:val="24"/>
          <w:szCs w:val="24"/>
        </w:rPr>
        <w:t xml:space="preserve"> </w:t>
      </w:r>
      <w:r>
        <w:rPr>
          <w:rFonts w:ascii="Times New Roman" w:hAnsi="Times New Roman" w:cs="Times New Roman"/>
          <w:sz w:val="24"/>
          <w:szCs w:val="24"/>
        </w:rPr>
        <w:t xml:space="preserve">in </w:t>
      </w:r>
      <w:r w:rsidR="00A46438" w:rsidRPr="00A46438">
        <w:rPr>
          <w:rFonts w:ascii="Times New Roman" w:hAnsi="Times New Roman" w:cs="Times New Roman"/>
          <w:sz w:val="24"/>
          <w:szCs w:val="24"/>
        </w:rPr>
        <w:t xml:space="preserve">quality </w:t>
      </w:r>
      <w:r>
        <w:rPr>
          <w:rFonts w:ascii="Times New Roman" w:hAnsi="Times New Roman" w:cs="Times New Roman"/>
          <w:sz w:val="24"/>
          <w:szCs w:val="24"/>
        </w:rPr>
        <w:t xml:space="preserve">were observed across </w:t>
      </w:r>
      <w:r w:rsidR="00A46438" w:rsidRPr="00A46438">
        <w:rPr>
          <w:rFonts w:ascii="Times New Roman" w:hAnsi="Times New Roman" w:cs="Times New Roman"/>
          <w:sz w:val="24"/>
          <w:szCs w:val="24"/>
        </w:rPr>
        <w:t>riparian cover types (F</w:t>
      </w:r>
      <w:r w:rsidR="00A46438" w:rsidRPr="00A46438">
        <w:rPr>
          <w:rFonts w:ascii="Times New Roman" w:hAnsi="Times New Roman" w:cs="Times New Roman"/>
          <w:color w:val="000000"/>
          <w:sz w:val="24"/>
          <w:szCs w:val="24"/>
          <w:vertAlign w:val="subscript"/>
        </w:rPr>
        <w:t xml:space="preserve"> (5,19)</w:t>
      </w:r>
      <w:r w:rsidR="00A46438" w:rsidRPr="00A46438">
        <w:rPr>
          <w:rFonts w:ascii="Times New Roman" w:hAnsi="Times New Roman" w:cs="Times New Roman"/>
          <w:color w:val="000000"/>
          <w:sz w:val="24"/>
          <w:szCs w:val="24"/>
        </w:rPr>
        <w:t xml:space="preserve"> = </w:t>
      </w:r>
      <w:r w:rsidR="00A46438" w:rsidRPr="00A46438">
        <w:rPr>
          <w:rFonts w:ascii="Times New Roman" w:hAnsi="Times New Roman" w:cs="Times New Roman"/>
          <w:sz w:val="24"/>
          <w:szCs w:val="24"/>
        </w:rPr>
        <w:t xml:space="preserve">11.3925, ρ &lt;0.05). </w:t>
      </w:r>
      <w:r w:rsidR="00683D7C" w:rsidRPr="00683D7C">
        <w:rPr>
          <w:rFonts w:ascii="Times New Roman" w:hAnsi="Times New Roman" w:cs="Times New Roman"/>
          <w:sz w:val="24"/>
          <w:szCs w:val="24"/>
        </w:rPr>
        <w:t>Water t</w:t>
      </w:r>
      <w:r w:rsidR="00880106">
        <w:rPr>
          <w:rFonts w:ascii="Times New Roman" w:hAnsi="Times New Roman" w:cs="Times New Roman"/>
          <w:sz w:val="24"/>
          <w:szCs w:val="24"/>
        </w:rPr>
        <w:t xml:space="preserve">emperature varied significantly </w:t>
      </w:r>
      <w:r w:rsidR="00683D7C" w:rsidRPr="00A46438">
        <w:rPr>
          <w:rFonts w:ascii="Times New Roman" w:hAnsi="Times New Roman" w:cs="Times New Roman"/>
          <w:sz w:val="24"/>
          <w:szCs w:val="24"/>
        </w:rPr>
        <w:t>F</w:t>
      </w:r>
      <w:r w:rsidR="00683D7C" w:rsidRPr="00A46438">
        <w:rPr>
          <w:rFonts w:ascii="Times New Roman" w:hAnsi="Times New Roman" w:cs="Times New Roman"/>
          <w:sz w:val="24"/>
          <w:szCs w:val="24"/>
          <w:vertAlign w:val="subscript"/>
        </w:rPr>
        <w:t xml:space="preserve"> (1,6)</w:t>
      </w:r>
      <w:r w:rsidR="00683D7C">
        <w:rPr>
          <w:rFonts w:ascii="Times New Roman" w:hAnsi="Times New Roman" w:cs="Times New Roman"/>
          <w:sz w:val="24"/>
          <w:szCs w:val="24"/>
        </w:rPr>
        <w:t xml:space="preserve"> =481.163, ρ &lt; 0.05)</w:t>
      </w:r>
      <w:r w:rsidR="00683D7C" w:rsidRPr="00683D7C">
        <w:rPr>
          <w:rFonts w:ascii="Times New Roman" w:hAnsi="Times New Roman" w:cs="Times New Roman"/>
          <w:sz w:val="24"/>
          <w:szCs w:val="24"/>
        </w:rPr>
        <w:t xml:space="preserve">, with natural forest having the lowest mean temperature. </w:t>
      </w:r>
      <w:r w:rsidR="00880106">
        <w:rPr>
          <w:rFonts w:ascii="Times New Roman" w:hAnsi="Times New Roman" w:cs="Times New Roman"/>
          <w:sz w:val="24"/>
          <w:szCs w:val="24"/>
        </w:rPr>
        <w:t>T</w:t>
      </w:r>
      <w:r w:rsidR="00880106" w:rsidRPr="00683D7C">
        <w:rPr>
          <w:rFonts w:ascii="Times New Roman" w:hAnsi="Times New Roman" w:cs="Times New Roman"/>
          <w:sz w:val="24"/>
          <w:szCs w:val="24"/>
        </w:rPr>
        <w:t>emperature increased progressively</w:t>
      </w:r>
      <w:r w:rsidR="00880106">
        <w:rPr>
          <w:rFonts w:ascii="Times New Roman" w:hAnsi="Times New Roman" w:cs="Times New Roman"/>
          <w:sz w:val="24"/>
          <w:szCs w:val="24"/>
        </w:rPr>
        <w:t xml:space="preserve"> downstream </w:t>
      </w:r>
      <w:r w:rsidR="00880106" w:rsidRPr="00683D7C">
        <w:rPr>
          <w:rFonts w:ascii="Times New Roman" w:hAnsi="Times New Roman" w:cs="Times New Roman"/>
          <w:sz w:val="24"/>
          <w:szCs w:val="24"/>
        </w:rPr>
        <w:t>through</w:t>
      </w:r>
      <w:r w:rsidR="00683D7C" w:rsidRPr="00683D7C">
        <w:rPr>
          <w:rFonts w:ascii="Times New Roman" w:hAnsi="Times New Roman" w:cs="Times New Roman"/>
          <w:sz w:val="24"/>
          <w:szCs w:val="24"/>
        </w:rPr>
        <w:t xml:space="preserve"> riparian grasslands, agricultu</w:t>
      </w:r>
      <w:r w:rsidR="00880106">
        <w:rPr>
          <w:rFonts w:ascii="Times New Roman" w:hAnsi="Times New Roman" w:cs="Times New Roman"/>
          <w:sz w:val="24"/>
          <w:szCs w:val="24"/>
        </w:rPr>
        <w:t>ral land, and urban settlements</w:t>
      </w:r>
      <w:r w:rsidR="00683D7C" w:rsidRPr="00683D7C">
        <w:rPr>
          <w:rFonts w:ascii="Times New Roman" w:hAnsi="Times New Roman" w:cs="Times New Roman"/>
          <w:sz w:val="24"/>
          <w:szCs w:val="24"/>
        </w:rPr>
        <w:t xml:space="preserve">. </w:t>
      </w:r>
      <w:r w:rsidR="0096278A" w:rsidRPr="0096278A">
        <w:rPr>
          <w:rFonts w:ascii="Times New Roman" w:hAnsi="Times New Roman" w:cs="Times New Roman"/>
          <w:sz w:val="24"/>
          <w:szCs w:val="24"/>
        </w:rPr>
        <w:t xml:space="preserve">Water pH </w:t>
      </w:r>
      <w:r w:rsidR="00880106">
        <w:rPr>
          <w:rFonts w:ascii="Times New Roman" w:hAnsi="Times New Roman" w:cs="Times New Roman"/>
          <w:sz w:val="24"/>
          <w:szCs w:val="24"/>
        </w:rPr>
        <w:t xml:space="preserve">showed </w:t>
      </w:r>
      <w:r w:rsidR="0096278A" w:rsidRPr="0096278A">
        <w:rPr>
          <w:rFonts w:ascii="Times New Roman" w:hAnsi="Times New Roman" w:cs="Times New Roman"/>
          <w:sz w:val="24"/>
          <w:szCs w:val="24"/>
        </w:rPr>
        <w:t xml:space="preserve">significantly </w:t>
      </w:r>
      <w:r w:rsidR="00880106">
        <w:rPr>
          <w:rFonts w:ascii="Times New Roman" w:hAnsi="Times New Roman" w:cs="Times New Roman"/>
          <w:sz w:val="24"/>
          <w:szCs w:val="24"/>
        </w:rPr>
        <w:t xml:space="preserve">variation </w:t>
      </w:r>
      <w:r w:rsidR="0096278A" w:rsidRPr="0096278A">
        <w:rPr>
          <w:rFonts w:ascii="Times New Roman" w:hAnsi="Times New Roman" w:cs="Times New Roman"/>
          <w:sz w:val="24"/>
          <w:szCs w:val="24"/>
        </w:rPr>
        <w:t>across riparian cover types</w:t>
      </w:r>
      <w:r w:rsidR="00A46438" w:rsidRPr="0096278A">
        <w:rPr>
          <w:rFonts w:ascii="Times New Roman" w:hAnsi="Times New Roman" w:cs="Times New Roman"/>
          <w:sz w:val="24"/>
          <w:szCs w:val="24"/>
        </w:rPr>
        <w:t xml:space="preserve"> (F </w:t>
      </w:r>
      <w:r w:rsidR="00A46438" w:rsidRPr="0096278A">
        <w:rPr>
          <w:rFonts w:ascii="Times New Roman" w:hAnsi="Times New Roman" w:cs="Times New Roman"/>
          <w:sz w:val="24"/>
          <w:szCs w:val="24"/>
          <w:vertAlign w:val="subscript"/>
        </w:rPr>
        <w:t xml:space="preserve">(1,6) </w:t>
      </w:r>
      <w:r w:rsidR="00A46438" w:rsidRPr="0096278A">
        <w:rPr>
          <w:rFonts w:ascii="Times New Roman" w:hAnsi="Times New Roman" w:cs="Times New Roman"/>
          <w:sz w:val="24"/>
          <w:szCs w:val="24"/>
        </w:rPr>
        <w:t>=29.591, p&lt;0.05)</w:t>
      </w:r>
      <w:r w:rsidR="0096278A" w:rsidRPr="0096278A">
        <w:rPr>
          <w:rFonts w:ascii="Times New Roman" w:hAnsi="Times New Roman" w:cs="Times New Roman"/>
          <w:sz w:val="24"/>
          <w:szCs w:val="24"/>
        </w:rPr>
        <w:t>, though the values remained relatively uniform across sites</w:t>
      </w:r>
      <w:r w:rsidR="00A46438" w:rsidRPr="0096278A">
        <w:rPr>
          <w:rFonts w:ascii="Times New Roman" w:hAnsi="Times New Roman" w:cs="Times New Roman"/>
          <w:sz w:val="24"/>
          <w:szCs w:val="24"/>
        </w:rPr>
        <w:t xml:space="preserve"> </w:t>
      </w:r>
      <w:r w:rsidR="00A46438" w:rsidRPr="0096278A">
        <w:rPr>
          <w:rFonts w:ascii="Times New Roman" w:hAnsi="Times New Roman" w:cs="Times New Roman"/>
          <w:iCs/>
          <w:sz w:val="24"/>
          <w:szCs w:val="24"/>
        </w:rPr>
        <w:t>(Table 4)</w:t>
      </w:r>
      <w:r w:rsidR="00A46438" w:rsidRPr="00A46438">
        <w:rPr>
          <w:rFonts w:ascii="Times New Roman" w:hAnsi="Times New Roman" w:cs="Times New Roman"/>
          <w:sz w:val="24"/>
          <w:szCs w:val="24"/>
        </w:rPr>
        <w:t xml:space="preserve">. </w:t>
      </w:r>
      <w:r w:rsidR="00A8642B" w:rsidRPr="00A8642B">
        <w:rPr>
          <w:rFonts w:ascii="Times New Roman" w:hAnsi="Times New Roman" w:cs="Times New Roman"/>
          <w:sz w:val="24"/>
          <w:szCs w:val="24"/>
        </w:rPr>
        <w:t>There was a negative correlation between pH and riparian cover types (r=-0.923, ρ&gt;0.05).</w:t>
      </w:r>
      <w:r w:rsidR="008F79E1">
        <w:rPr>
          <w:rFonts w:ascii="Times New Roman" w:hAnsi="Times New Roman" w:cs="Times New Roman"/>
          <w:sz w:val="24"/>
          <w:szCs w:val="24"/>
        </w:rPr>
        <w:t xml:space="preserve"> </w:t>
      </w:r>
      <w:r w:rsidR="008F79E1" w:rsidRPr="008F79E1">
        <w:rPr>
          <w:rFonts w:ascii="Times New Roman" w:hAnsi="Times New Roman" w:cs="Times New Roman"/>
          <w:sz w:val="24"/>
          <w:szCs w:val="24"/>
        </w:rPr>
        <w:t>Dissolved oxygen</w:t>
      </w:r>
      <w:r w:rsidR="009645BC">
        <w:rPr>
          <w:rFonts w:ascii="Times New Roman" w:hAnsi="Times New Roman" w:cs="Times New Roman"/>
          <w:sz w:val="24"/>
          <w:szCs w:val="24"/>
        </w:rPr>
        <w:t xml:space="preserve"> (DO)</w:t>
      </w:r>
      <w:r w:rsidR="008F79E1" w:rsidRPr="008F79E1">
        <w:rPr>
          <w:rFonts w:ascii="Times New Roman" w:hAnsi="Times New Roman" w:cs="Times New Roman"/>
          <w:sz w:val="24"/>
          <w:szCs w:val="24"/>
        </w:rPr>
        <w:t xml:space="preserve"> levels varied significantly </w:t>
      </w:r>
      <w:r w:rsidR="00A8642B" w:rsidRPr="008F79E1">
        <w:rPr>
          <w:rFonts w:ascii="Times New Roman" w:hAnsi="Times New Roman" w:cs="Times New Roman"/>
          <w:sz w:val="24"/>
          <w:szCs w:val="24"/>
        </w:rPr>
        <w:t>(F</w:t>
      </w:r>
      <w:r w:rsidR="00A8642B" w:rsidRPr="008F79E1">
        <w:rPr>
          <w:rFonts w:ascii="Times New Roman" w:hAnsi="Times New Roman" w:cs="Times New Roman"/>
          <w:sz w:val="24"/>
          <w:szCs w:val="24"/>
          <w:vertAlign w:val="subscript"/>
        </w:rPr>
        <w:t xml:space="preserve"> (1,6)</w:t>
      </w:r>
      <w:r w:rsidR="00A8642B" w:rsidRPr="008F79E1">
        <w:rPr>
          <w:rFonts w:ascii="Times New Roman" w:hAnsi="Times New Roman" w:cs="Times New Roman"/>
          <w:sz w:val="24"/>
          <w:szCs w:val="24"/>
        </w:rPr>
        <w:t xml:space="preserve"> = 20.488, ρ&gt;0.05)</w:t>
      </w:r>
      <w:r w:rsidR="008F79E1" w:rsidRPr="008F79E1">
        <w:rPr>
          <w:rFonts w:ascii="Times New Roman" w:hAnsi="Times New Roman" w:cs="Times New Roman"/>
          <w:sz w:val="24"/>
          <w:szCs w:val="24"/>
        </w:rPr>
        <w:t>, with</w:t>
      </w:r>
      <w:r w:rsidR="00880106">
        <w:rPr>
          <w:rFonts w:ascii="Times New Roman" w:hAnsi="Times New Roman" w:cs="Times New Roman"/>
          <w:sz w:val="24"/>
          <w:szCs w:val="24"/>
        </w:rPr>
        <w:t xml:space="preserve"> the highest concentration in</w:t>
      </w:r>
      <w:r w:rsidR="008F79E1" w:rsidRPr="008F79E1">
        <w:rPr>
          <w:rFonts w:ascii="Times New Roman" w:hAnsi="Times New Roman" w:cs="Times New Roman"/>
          <w:sz w:val="24"/>
          <w:szCs w:val="24"/>
        </w:rPr>
        <w:t xml:space="preserve"> natural forest. DO </w:t>
      </w:r>
      <w:r w:rsidR="00880106">
        <w:rPr>
          <w:rFonts w:ascii="Times New Roman" w:hAnsi="Times New Roman" w:cs="Times New Roman"/>
          <w:sz w:val="24"/>
          <w:szCs w:val="24"/>
        </w:rPr>
        <w:t xml:space="preserve">levels </w:t>
      </w:r>
      <w:r w:rsidR="00B76F5F">
        <w:rPr>
          <w:rFonts w:ascii="Times New Roman" w:hAnsi="Times New Roman" w:cs="Times New Roman"/>
          <w:sz w:val="24"/>
          <w:szCs w:val="24"/>
        </w:rPr>
        <w:t>declined</w:t>
      </w:r>
      <w:r w:rsidR="008F79E1" w:rsidRPr="008F79E1">
        <w:rPr>
          <w:rFonts w:ascii="Times New Roman" w:hAnsi="Times New Roman" w:cs="Times New Roman"/>
          <w:sz w:val="24"/>
          <w:szCs w:val="24"/>
        </w:rPr>
        <w:t xml:space="preserve"> progressively</w:t>
      </w:r>
      <w:r w:rsidR="00880106">
        <w:rPr>
          <w:rFonts w:ascii="Times New Roman" w:hAnsi="Times New Roman" w:cs="Times New Roman"/>
          <w:sz w:val="24"/>
          <w:szCs w:val="24"/>
        </w:rPr>
        <w:t xml:space="preserve"> downstream</w:t>
      </w:r>
      <w:r w:rsidR="00A8642B" w:rsidRPr="008F79E1">
        <w:rPr>
          <w:rFonts w:ascii="Times New Roman" w:hAnsi="Times New Roman" w:cs="Times New Roman"/>
          <w:sz w:val="24"/>
          <w:szCs w:val="24"/>
        </w:rPr>
        <w:t xml:space="preserve">. </w:t>
      </w:r>
      <w:r w:rsidR="009645BC">
        <w:rPr>
          <w:rFonts w:ascii="Times New Roman" w:hAnsi="Times New Roman" w:cs="Times New Roman"/>
          <w:sz w:val="24"/>
          <w:szCs w:val="24"/>
        </w:rPr>
        <w:t xml:space="preserve">A strong </w:t>
      </w:r>
      <w:r w:rsidR="00A8642B" w:rsidRPr="008F79E1">
        <w:rPr>
          <w:rFonts w:ascii="Times New Roman" w:hAnsi="Times New Roman" w:cs="Times New Roman"/>
          <w:sz w:val="24"/>
          <w:szCs w:val="24"/>
        </w:rPr>
        <w:t xml:space="preserve">positive association </w:t>
      </w:r>
      <w:r w:rsidR="009645BC">
        <w:rPr>
          <w:rFonts w:ascii="Times New Roman" w:hAnsi="Times New Roman" w:cs="Times New Roman"/>
          <w:sz w:val="24"/>
          <w:szCs w:val="24"/>
        </w:rPr>
        <w:t xml:space="preserve">was found between DO </w:t>
      </w:r>
      <w:r w:rsidR="00A8642B" w:rsidRPr="008F79E1">
        <w:rPr>
          <w:rFonts w:ascii="Times New Roman" w:hAnsi="Times New Roman" w:cs="Times New Roman"/>
          <w:sz w:val="24"/>
          <w:szCs w:val="24"/>
        </w:rPr>
        <w:t>and riparian cover types (r=0.998, ρ&lt;0.05).</w:t>
      </w:r>
      <w:r w:rsidR="00882E3D">
        <w:rPr>
          <w:rFonts w:ascii="Times New Roman" w:hAnsi="Times New Roman" w:cs="Times New Roman"/>
          <w:sz w:val="24"/>
          <w:szCs w:val="24"/>
        </w:rPr>
        <w:t xml:space="preserve"> </w:t>
      </w:r>
      <w:r w:rsidR="009645BC">
        <w:rPr>
          <w:rFonts w:ascii="Times New Roman" w:hAnsi="Times New Roman" w:cs="Times New Roman"/>
          <w:sz w:val="24"/>
          <w:szCs w:val="24"/>
        </w:rPr>
        <w:t xml:space="preserve">Electrical conductivity (EC) </w:t>
      </w:r>
      <w:r w:rsidR="008F45E4" w:rsidRPr="008F45E4">
        <w:rPr>
          <w:rFonts w:ascii="Times New Roman" w:hAnsi="Times New Roman" w:cs="Times New Roman"/>
          <w:sz w:val="24"/>
          <w:szCs w:val="24"/>
        </w:rPr>
        <w:t xml:space="preserve">increased downstream and varied significantly </w:t>
      </w:r>
      <w:r w:rsidR="00A8642B" w:rsidRPr="008F45E4">
        <w:rPr>
          <w:rFonts w:ascii="Times New Roman" w:hAnsi="Times New Roman" w:cs="Times New Roman"/>
          <w:sz w:val="24"/>
          <w:szCs w:val="24"/>
        </w:rPr>
        <w:t xml:space="preserve">(F </w:t>
      </w:r>
      <w:r w:rsidR="00A8642B" w:rsidRPr="008F45E4">
        <w:rPr>
          <w:rFonts w:ascii="Times New Roman" w:hAnsi="Times New Roman" w:cs="Times New Roman"/>
          <w:sz w:val="24"/>
          <w:szCs w:val="24"/>
          <w:vertAlign w:val="subscript"/>
        </w:rPr>
        <w:t xml:space="preserve">(1,6) </w:t>
      </w:r>
      <w:r w:rsidR="00A8642B" w:rsidRPr="008F45E4">
        <w:rPr>
          <w:rFonts w:ascii="Times New Roman" w:hAnsi="Times New Roman" w:cs="Times New Roman"/>
          <w:sz w:val="24"/>
          <w:szCs w:val="24"/>
        </w:rPr>
        <w:t>=1567.6968, ρ&lt;0.05).</w:t>
      </w:r>
      <w:r w:rsidR="00A8642B" w:rsidRPr="00A8642B">
        <w:rPr>
          <w:rFonts w:ascii="Times New Roman" w:hAnsi="Times New Roman" w:cs="Times New Roman"/>
          <w:sz w:val="24"/>
          <w:szCs w:val="24"/>
        </w:rPr>
        <w:t xml:space="preserve"> </w:t>
      </w:r>
      <w:r w:rsidR="009645BC">
        <w:rPr>
          <w:rFonts w:ascii="Times New Roman" w:hAnsi="Times New Roman" w:cs="Times New Roman"/>
          <w:sz w:val="24"/>
          <w:szCs w:val="24"/>
        </w:rPr>
        <w:t xml:space="preserve">A </w:t>
      </w:r>
      <w:r w:rsidR="00A8642B" w:rsidRPr="00A8642B">
        <w:rPr>
          <w:rFonts w:ascii="Times New Roman" w:hAnsi="Times New Roman" w:cs="Times New Roman"/>
          <w:sz w:val="24"/>
          <w:szCs w:val="24"/>
        </w:rPr>
        <w:t xml:space="preserve">negative correlation between </w:t>
      </w:r>
      <w:r w:rsidR="009645BC">
        <w:rPr>
          <w:rFonts w:ascii="Times New Roman" w:hAnsi="Times New Roman" w:cs="Times New Roman"/>
          <w:sz w:val="24"/>
          <w:szCs w:val="24"/>
        </w:rPr>
        <w:t xml:space="preserve">EC </w:t>
      </w:r>
      <w:r w:rsidR="00A8642B" w:rsidRPr="00A8642B">
        <w:rPr>
          <w:rFonts w:ascii="Times New Roman" w:hAnsi="Times New Roman" w:cs="Times New Roman"/>
          <w:sz w:val="24"/>
          <w:szCs w:val="24"/>
        </w:rPr>
        <w:t>and riparian cover types</w:t>
      </w:r>
      <w:r w:rsidR="009645BC">
        <w:rPr>
          <w:rFonts w:ascii="Times New Roman" w:hAnsi="Times New Roman" w:cs="Times New Roman"/>
          <w:sz w:val="24"/>
          <w:szCs w:val="24"/>
        </w:rPr>
        <w:t xml:space="preserve"> was observed</w:t>
      </w:r>
      <w:r w:rsidR="00A8642B" w:rsidRPr="00A8642B">
        <w:rPr>
          <w:rFonts w:ascii="Times New Roman" w:hAnsi="Times New Roman" w:cs="Times New Roman"/>
          <w:sz w:val="24"/>
          <w:szCs w:val="24"/>
        </w:rPr>
        <w:t xml:space="preserve"> (r=-0.906</w:t>
      </w:r>
      <w:r w:rsidR="009645BC">
        <w:rPr>
          <w:rFonts w:ascii="Times New Roman" w:hAnsi="Times New Roman" w:cs="Times New Roman"/>
          <w:sz w:val="24"/>
          <w:szCs w:val="24"/>
        </w:rPr>
        <w:t xml:space="preserve">, </w:t>
      </w:r>
      <w:r w:rsidR="009645BC" w:rsidRPr="00A8642B">
        <w:rPr>
          <w:rFonts w:ascii="Times New Roman" w:hAnsi="Times New Roman" w:cs="Times New Roman"/>
          <w:sz w:val="24"/>
          <w:szCs w:val="24"/>
        </w:rPr>
        <w:t>ρ&gt;0.05</w:t>
      </w:r>
      <w:r w:rsidR="009645BC">
        <w:rPr>
          <w:rFonts w:ascii="Times New Roman" w:hAnsi="Times New Roman" w:cs="Times New Roman"/>
          <w:sz w:val="24"/>
          <w:szCs w:val="24"/>
        </w:rPr>
        <w:t>)</w:t>
      </w:r>
      <w:r w:rsidR="00A8642B" w:rsidRPr="00A8642B">
        <w:rPr>
          <w:rFonts w:ascii="Times New Roman" w:hAnsi="Times New Roman" w:cs="Times New Roman"/>
          <w:sz w:val="24"/>
          <w:szCs w:val="24"/>
        </w:rPr>
        <w:t>. Total Dissolved Solids</w:t>
      </w:r>
      <w:r w:rsidR="009645BC">
        <w:rPr>
          <w:rFonts w:ascii="Times New Roman" w:hAnsi="Times New Roman" w:cs="Times New Roman"/>
          <w:sz w:val="24"/>
          <w:szCs w:val="24"/>
        </w:rPr>
        <w:t xml:space="preserve"> (TDS) </w:t>
      </w:r>
      <w:r w:rsidR="00EB65FA" w:rsidRPr="00A8642B">
        <w:rPr>
          <w:rFonts w:ascii="Times New Roman" w:hAnsi="Times New Roman" w:cs="Times New Roman"/>
          <w:sz w:val="24"/>
          <w:szCs w:val="24"/>
        </w:rPr>
        <w:t>increased progressively downstream</w:t>
      </w:r>
      <w:r w:rsidR="009645BC">
        <w:rPr>
          <w:rFonts w:ascii="Times New Roman" w:hAnsi="Times New Roman" w:cs="Times New Roman"/>
          <w:sz w:val="24"/>
          <w:szCs w:val="24"/>
        </w:rPr>
        <w:t>, showing significant variation</w:t>
      </w:r>
      <w:r w:rsidR="00A8642B" w:rsidRPr="00A8642B">
        <w:rPr>
          <w:rFonts w:ascii="Times New Roman" w:hAnsi="Times New Roman" w:cs="Times New Roman"/>
          <w:sz w:val="24"/>
          <w:szCs w:val="24"/>
        </w:rPr>
        <w:t xml:space="preserve"> (F </w:t>
      </w:r>
      <w:r w:rsidR="00A8642B" w:rsidRPr="00A8642B">
        <w:rPr>
          <w:rFonts w:ascii="Times New Roman" w:hAnsi="Times New Roman" w:cs="Times New Roman"/>
          <w:sz w:val="24"/>
          <w:szCs w:val="24"/>
          <w:vertAlign w:val="subscript"/>
        </w:rPr>
        <w:t xml:space="preserve">(1,6) </w:t>
      </w:r>
      <w:r w:rsidR="00A8642B" w:rsidRPr="00A8642B">
        <w:rPr>
          <w:rFonts w:ascii="Times New Roman" w:hAnsi="Times New Roman" w:cs="Times New Roman"/>
          <w:sz w:val="24"/>
          <w:szCs w:val="24"/>
        </w:rPr>
        <w:t xml:space="preserve">=962.968, ρ&lt;0.05). </w:t>
      </w:r>
      <w:r w:rsidR="009645BC">
        <w:rPr>
          <w:rFonts w:ascii="Times New Roman" w:hAnsi="Times New Roman" w:cs="Times New Roman"/>
          <w:sz w:val="24"/>
          <w:szCs w:val="24"/>
        </w:rPr>
        <w:t xml:space="preserve">A </w:t>
      </w:r>
      <w:r w:rsidR="00A8642B" w:rsidRPr="00A8642B">
        <w:rPr>
          <w:rFonts w:ascii="Times New Roman" w:hAnsi="Times New Roman" w:cs="Times New Roman"/>
          <w:sz w:val="24"/>
          <w:szCs w:val="24"/>
        </w:rPr>
        <w:t xml:space="preserve">strong negative correlation </w:t>
      </w:r>
      <w:r w:rsidR="009645BC">
        <w:rPr>
          <w:rFonts w:ascii="Times New Roman" w:hAnsi="Times New Roman" w:cs="Times New Roman"/>
          <w:sz w:val="24"/>
          <w:szCs w:val="24"/>
        </w:rPr>
        <w:t xml:space="preserve">was found </w:t>
      </w:r>
      <w:r w:rsidR="00A8642B" w:rsidRPr="00A8642B">
        <w:rPr>
          <w:rFonts w:ascii="Times New Roman" w:hAnsi="Times New Roman" w:cs="Times New Roman"/>
          <w:sz w:val="24"/>
          <w:szCs w:val="24"/>
        </w:rPr>
        <w:t xml:space="preserve">between </w:t>
      </w:r>
      <w:r w:rsidR="009645BC">
        <w:rPr>
          <w:rFonts w:ascii="Times New Roman" w:hAnsi="Times New Roman" w:cs="Times New Roman"/>
          <w:sz w:val="24"/>
          <w:szCs w:val="24"/>
        </w:rPr>
        <w:t xml:space="preserve">TDS </w:t>
      </w:r>
      <w:r w:rsidR="00A8642B" w:rsidRPr="00A8642B">
        <w:rPr>
          <w:rFonts w:ascii="Times New Roman" w:hAnsi="Times New Roman" w:cs="Times New Roman"/>
          <w:sz w:val="24"/>
          <w:szCs w:val="24"/>
        </w:rPr>
        <w:t>and riparian cover types (r=</w:t>
      </w:r>
      <w:r w:rsidR="009645BC">
        <w:rPr>
          <w:rFonts w:ascii="Times New Roman" w:hAnsi="Times New Roman" w:cs="Times New Roman"/>
          <w:sz w:val="24"/>
          <w:szCs w:val="24"/>
        </w:rPr>
        <w:t xml:space="preserve"> </w:t>
      </w:r>
      <w:r w:rsidR="00A8642B" w:rsidRPr="00A8642B">
        <w:rPr>
          <w:rFonts w:ascii="Times New Roman" w:hAnsi="Times New Roman" w:cs="Times New Roman"/>
          <w:sz w:val="24"/>
          <w:szCs w:val="24"/>
        </w:rPr>
        <w:t>-0.971, ρ&lt;0.05) along river Isiukhu. Water turbidity</w:t>
      </w:r>
      <w:r w:rsidR="009645BC">
        <w:rPr>
          <w:rFonts w:ascii="Times New Roman" w:hAnsi="Times New Roman" w:cs="Times New Roman"/>
          <w:sz w:val="24"/>
          <w:szCs w:val="24"/>
        </w:rPr>
        <w:t xml:space="preserve"> (NTU)</w:t>
      </w:r>
      <w:r w:rsidR="009645BC" w:rsidRPr="009645BC">
        <w:rPr>
          <w:rFonts w:ascii="Times New Roman" w:hAnsi="Times New Roman" w:cs="Times New Roman"/>
          <w:sz w:val="24"/>
          <w:szCs w:val="24"/>
        </w:rPr>
        <w:t xml:space="preserve"> </w:t>
      </w:r>
      <w:r w:rsidR="009645BC">
        <w:rPr>
          <w:rFonts w:ascii="Times New Roman" w:hAnsi="Times New Roman" w:cs="Times New Roman"/>
          <w:sz w:val="24"/>
          <w:szCs w:val="24"/>
        </w:rPr>
        <w:t>increased downstream</w:t>
      </w:r>
      <w:r w:rsidR="00A451FE">
        <w:rPr>
          <w:rFonts w:ascii="Times New Roman" w:hAnsi="Times New Roman" w:cs="Times New Roman"/>
          <w:sz w:val="24"/>
          <w:szCs w:val="24"/>
        </w:rPr>
        <w:t xml:space="preserve"> and</w:t>
      </w:r>
      <w:r w:rsidR="00A8642B" w:rsidRPr="00A8642B">
        <w:rPr>
          <w:rFonts w:ascii="Times New Roman" w:hAnsi="Times New Roman" w:cs="Times New Roman"/>
          <w:sz w:val="24"/>
          <w:szCs w:val="24"/>
        </w:rPr>
        <w:t xml:space="preserve"> varied signifi</w:t>
      </w:r>
      <w:r w:rsidR="00A451FE">
        <w:rPr>
          <w:rFonts w:ascii="Times New Roman" w:hAnsi="Times New Roman" w:cs="Times New Roman"/>
          <w:sz w:val="24"/>
          <w:szCs w:val="24"/>
        </w:rPr>
        <w:t>cantly across</w:t>
      </w:r>
      <w:r w:rsidR="00A8642B" w:rsidRPr="00A8642B">
        <w:rPr>
          <w:rFonts w:ascii="Times New Roman" w:hAnsi="Times New Roman" w:cs="Times New Roman"/>
          <w:sz w:val="24"/>
          <w:szCs w:val="24"/>
        </w:rPr>
        <w:t xml:space="preserve"> riparian cover types (F </w:t>
      </w:r>
      <w:r w:rsidR="00A8642B" w:rsidRPr="00A8642B">
        <w:rPr>
          <w:rFonts w:ascii="Times New Roman" w:hAnsi="Times New Roman" w:cs="Times New Roman"/>
          <w:sz w:val="24"/>
          <w:szCs w:val="24"/>
          <w:vertAlign w:val="subscript"/>
        </w:rPr>
        <w:t>(1,6)</w:t>
      </w:r>
      <w:r w:rsidR="00EB65FA">
        <w:rPr>
          <w:rFonts w:ascii="Times New Roman" w:hAnsi="Times New Roman" w:cs="Times New Roman"/>
          <w:sz w:val="24"/>
          <w:szCs w:val="24"/>
          <w:vertAlign w:val="subscript"/>
        </w:rPr>
        <w:t xml:space="preserve"> </w:t>
      </w:r>
      <w:r w:rsidR="00A8642B" w:rsidRPr="00A8642B">
        <w:rPr>
          <w:rFonts w:ascii="Times New Roman" w:hAnsi="Times New Roman" w:cs="Times New Roman"/>
          <w:sz w:val="24"/>
          <w:szCs w:val="24"/>
        </w:rPr>
        <w:t>= 30.986, ρ&lt;0</w:t>
      </w:r>
      <w:r w:rsidR="00EB65FA">
        <w:rPr>
          <w:rFonts w:ascii="Times New Roman" w:hAnsi="Times New Roman" w:cs="Times New Roman"/>
          <w:sz w:val="24"/>
          <w:szCs w:val="24"/>
        </w:rPr>
        <w:t>.05</w:t>
      </w:r>
      <w:r w:rsidR="009645BC">
        <w:rPr>
          <w:rFonts w:ascii="Times New Roman" w:hAnsi="Times New Roman" w:cs="Times New Roman"/>
          <w:sz w:val="24"/>
          <w:szCs w:val="24"/>
        </w:rPr>
        <w:t>)</w:t>
      </w:r>
      <w:r w:rsidR="00A451FE">
        <w:rPr>
          <w:rFonts w:ascii="Times New Roman" w:hAnsi="Times New Roman" w:cs="Times New Roman"/>
          <w:sz w:val="24"/>
          <w:szCs w:val="24"/>
        </w:rPr>
        <w:t xml:space="preserve">, with a strong negative correlation </w:t>
      </w:r>
      <w:r w:rsidR="00A8642B" w:rsidRPr="00A8642B">
        <w:rPr>
          <w:rFonts w:ascii="Times New Roman" w:hAnsi="Times New Roman" w:cs="Times New Roman"/>
          <w:sz w:val="24"/>
          <w:szCs w:val="24"/>
        </w:rPr>
        <w:t>(r=</w:t>
      </w:r>
      <w:r w:rsidR="00A451FE">
        <w:rPr>
          <w:rFonts w:ascii="Times New Roman" w:hAnsi="Times New Roman" w:cs="Times New Roman"/>
          <w:sz w:val="24"/>
          <w:szCs w:val="24"/>
        </w:rPr>
        <w:t xml:space="preserve"> </w:t>
      </w:r>
      <w:r w:rsidR="00A8642B" w:rsidRPr="00A8642B">
        <w:rPr>
          <w:rFonts w:ascii="Times New Roman" w:hAnsi="Times New Roman" w:cs="Times New Roman"/>
          <w:sz w:val="24"/>
          <w:szCs w:val="24"/>
        </w:rPr>
        <w:t xml:space="preserve">-0.981, ρ&lt;0.05). </w:t>
      </w:r>
    </w:p>
    <w:p w14:paraId="6C1073F0" w14:textId="3B69439C" w:rsidR="004B5882" w:rsidRPr="00060B2E" w:rsidRDefault="00001136" w:rsidP="00E40A5C">
      <w:pPr>
        <w:spacing w:after="0" w:line="360" w:lineRule="auto"/>
        <w:jc w:val="both"/>
        <w:rPr>
          <w:rFonts w:ascii="Times New Roman" w:hAnsi="Times New Roman" w:cs="Times New Roman"/>
          <w:b/>
          <w:bCs/>
          <w:sz w:val="24"/>
          <w:szCs w:val="24"/>
        </w:rPr>
      </w:pPr>
      <w:r w:rsidRPr="00060B2E">
        <w:rPr>
          <w:rFonts w:ascii="Times New Roman" w:hAnsi="Times New Roman" w:cs="Times New Roman"/>
          <w:b/>
          <w:bCs/>
          <w:sz w:val="24"/>
          <w:szCs w:val="24"/>
        </w:rPr>
        <w:t>Table 4: Summary of the mean (± SE) water quality parameters of the study riparian cover types on Isiukhu River, September-December 2023</w:t>
      </w:r>
    </w:p>
    <w:tbl>
      <w:tblPr>
        <w:tblW w:w="10170" w:type="dxa"/>
        <w:tblLook w:val="04A0" w:firstRow="1" w:lastRow="0" w:firstColumn="1" w:lastColumn="0" w:noHBand="0" w:noVBand="1"/>
      </w:tblPr>
      <w:tblGrid>
        <w:gridCol w:w="3060"/>
        <w:gridCol w:w="1710"/>
        <w:gridCol w:w="1512"/>
        <w:gridCol w:w="1548"/>
        <w:gridCol w:w="2340"/>
      </w:tblGrid>
      <w:tr w:rsidR="007B1691" w:rsidRPr="00811F49" w14:paraId="29D88391" w14:textId="77777777" w:rsidTr="00691BDA">
        <w:trPr>
          <w:trHeight w:val="201"/>
        </w:trPr>
        <w:tc>
          <w:tcPr>
            <w:tcW w:w="3060" w:type="dxa"/>
            <w:tcBorders>
              <w:top w:val="single" w:sz="4" w:space="0" w:color="auto"/>
              <w:left w:val="nil"/>
              <w:bottom w:val="nil"/>
              <w:right w:val="nil"/>
            </w:tcBorders>
            <w:hideMark/>
          </w:tcPr>
          <w:p w14:paraId="0C7A14A8" w14:textId="1D3F7131" w:rsidR="007B1691" w:rsidRPr="00811F49" w:rsidRDefault="00273D2E" w:rsidP="00AA7C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Water </w:t>
            </w:r>
            <w:r w:rsidRPr="00811F49">
              <w:rPr>
                <w:rFonts w:ascii="Times New Roman" w:hAnsi="Times New Roman" w:cs="Times New Roman"/>
                <w:b/>
                <w:sz w:val="24"/>
                <w:szCs w:val="24"/>
              </w:rPr>
              <w:t>Parameters</w:t>
            </w:r>
          </w:p>
        </w:tc>
        <w:tc>
          <w:tcPr>
            <w:tcW w:w="1710" w:type="dxa"/>
            <w:tcBorders>
              <w:top w:val="single" w:sz="4" w:space="0" w:color="auto"/>
              <w:left w:val="nil"/>
              <w:bottom w:val="single" w:sz="4" w:space="0" w:color="auto"/>
              <w:right w:val="nil"/>
            </w:tcBorders>
          </w:tcPr>
          <w:p w14:paraId="42771CCA" w14:textId="77777777" w:rsidR="007B1691" w:rsidRPr="00811F49" w:rsidRDefault="007B1691" w:rsidP="00AA7C1F">
            <w:pPr>
              <w:spacing w:after="0" w:line="240" w:lineRule="auto"/>
              <w:jc w:val="both"/>
              <w:rPr>
                <w:rFonts w:ascii="Times New Roman" w:hAnsi="Times New Roman" w:cs="Times New Roman"/>
                <w:b/>
                <w:sz w:val="24"/>
                <w:szCs w:val="24"/>
              </w:rPr>
            </w:pPr>
          </w:p>
        </w:tc>
        <w:tc>
          <w:tcPr>
            <w:tcW w:w="3060" w:type="dxa"/>
            <w:gridSpan w:val="2"/>
            <w:tcBorders>
              <w:top w:val="single" w:sz="4" w:space="0" w:color="auto"/>
              <w:left w:val="nil"/>
              <w:bottom w:val="single" w:sz="4" w:space="0" w:color="auto"/>
              <w:right w:val="nil"/>
            </w:tcBorders>
            <w:hideMark/>
          </w:tcPr>
          <w:p w14:paraId="63FD9634" w14:textId="7DAA0C1F" w:rsidR="007B1691" w:rsidRPr="00811F49" w:rsidRDefault="007B1691" w:rsidP="00AA7C1F">
            <w:pPr>
              <w:spacing w:after="0" w:line="240" w:lineRule="auto"/>
              <w:jc w:val="both"/>
              <w:rPr>
                <w:rFonts w:ascii="Times New Roman" w:hAnsi="Times New Roman" w:cs="Times New Roman"/>
                <w:b/>
                <w:sz w:val="24"/>
                <w:szCs w:val="24"/>
              </w:rPr>
            </w:pPr>
            <w:r w:rsidRPr="00811F49">
              <w:rPr>
                <w:rFonts w:ascii="Times New Roman" w:hAnsi="Times New Roman" w:cs="Times New Roman"/>
                <w:b/>
                <w:sz w:val="24"/>
                <w:szCs w:val="24"/>
              </w:rPr>
              <w:t xml:space="preserve">Riparian Covers </w:t>
            </w:r>
            <w:r>
              <w:rPr>
                <w:rFonts w:ascii="Times New Roman" w:hAnsi="Times New Roman" w:cs="Times New Roman"/>
                <w:b/>
                <w:sz w:val="24"/>
                <w:szCs w:val="24"/>
              </w:rPr>
              <w:t>Types</w:t>
            </w:r>
          </w:p>
        </w:tc>
        <w:tc>
          <w:tcPr>
            <w:tcW w:w="2340" w:type="dxa"/>
            <w:tcBorders>
              <w:top w:val="single" w:sz="4" w:space="0" w:color="auto"/>
              <w:left w:val="nil"/>
              <w:bottom w:val="single" w:sz="4" w:space="0" w:color="auto"/>
              <w:right w:val="nil"/>
            </w:tcBorders>
          </w:tcPr>
          <w:p w14:paraId="12783D68" w14:textId="77777777" w:rsidR="007B1691" w:rsidRPr="00811F49" w:rsidRDefault="007B1691" w:rsidP="00AA7C1F">
            <w:pPr>
              <w:spacing w:after="0" w:line="240" w:lineRule="auto"/>
              <w:jc w:val="both"/>
              <w:rPr>
                <w:rFonts w:ascii="Times New Roman" w:hAnsi="Times New Roman" w:cs="Times New Roman"/>
                <w:b/>
                <w:sz w:val="24"/>
                <w:szCs w:val="24"/>
              </w:rPr>
            </w:pPr>
          </w:p>
        </w:tc>
      </w:tr>
      <w:tr w:rsidR="00001136" w:rsidRPr="00811F49" w14:paraId="22D4F430" w14:textId="77777777" w:rsidTr="00691BDA">
        <w:trPr>
          <w:trHeight w:val="195"/>
        </w:trPr>
        <w:tc>
          <w:tcPr>
            <w:tcW w:w="3060" w:type="dxa"/>
            <w:tcBorders>
              <w:top w:val="nil"/>
              <w:left w:val="nil"/>
              <w:bottom w:val="single" w:sz="4" w:space="0" w:color="auto"/>
              <w:right w:val="nil"/>
            </w:tcBorders>
            <w:hideMark/>
          </w:tcPr>
          <w:p w14:paraId="723C21C5" w14:textId="3152E96B" w:rsidR="00001136" w:rsidRPr="00811F49" w:rsidRDefault="00001136" w:rsidP="00AA7C1F">
            <w:pPr>
              <w:spacing w:after="0" w:line="240" w:lineRule="auto"/>
              <w:jc w:val="both"/>
              <w:rPr>
                <w:rFonts w:ascii="Times New Roman" w:hAnsi="Times New Roman" w:cs="Times New Roman"/>
                <w:b/>
                <w:sz w:val="24"/>
                <w:szCs w:val="24"/>
              </w:rPr>
            </w:pPr>
          </w:p>
        </w:tc>
        <w:tc>
          <w:tcPr>
            <w:tcW w:w="1710" w:type="dxa"/>
            <w:tcBorders>
              <w:top w:val="single" w:sz="4" w:space="0" w:color="auto"/>
              <w:left w:val="nil"/>
              <w:bottom w:val="single" w:sz="4" w:space="0" w:color="auto"/>
              <w:right w:val="nil"/>
            </w:tcBorders>
            <w:hideMark/>
          </w:tcPr>
          <w:p w14:paraId="07E88971" w14:textId="77777777" w:rsidR="00001136" w:rsidRPr="00811F49" w:rsidRDefault="00001136" w:rsidP="00AA7C1F">
            <w:pPr>
              <w:spacing w:after="0" w:line="240" w:lineRule="auto"/>
              <w:jc w:val="both"/>
              <w:rPr>
                <w:rFonts w:ascii="Times New Roman" w:hAnsi="Times New Roman" w:cs="Times New Roman"/>
                <w:b/>
                <w:sz w:val="24"/>
                <w:szCs w:val="24"/>
              </w:rPr>
            </w:pPr>
            <w:r w:rsidRPr="00811F49">
              <w:rPr>
                <w:rFonts w:ascii="Times New Roman" w:hAnsi="Times New Roman" w:cs="Times New Roman"/>
                <w:b/>
                <w:sz w:val="24"/>
                <w:szCs w:val="24"/>
              </w:rPr>
              <w:t>Natural Forest</w:t>
            </w:r>
          </w:p>
        </w:tc>
        <w:tc>
          <w:tcPr>
            <w:tcW w:w="1512" w:type="dxa"/>
            <w:tcBorders>
              <w:top w:val="single" w:sz="4" w:space="0" w:color="auto"/>
              <w:left w:val="nil"/>
              <w:bottom w:val="single" w:sz="4" w:space="0" w:color="auto"/>
              <w:right w:val="nil"/>
            </w:tcBorders>
            <w:hideMark/>
          </w:tcPr>
          <w:p w14:paraId="7EED65BA" w14:textId="5C1585DF" w:rsidR="00001136" w:rsidRPr="00811F49" w:rsidRDefault="00001136" w:rsidP="00AA7C1F">
            <w:pPr>
              <w:spacing w:after="0" w:line="240" w:lineRule="auto"/>
              <w:jc w:val="both"/>
              <w:rPr>
                <w:rFonts w:ascii="Times New Roman" w:hAnsi="Times New Roman" w:cs="Times New Roman"/>
                <w:b/>
                <w:sz w:val="24"/>
                <w:szCs w:val="24"/>
              </w:rPr>
            </w:pPr>
            <w:r w:rsidRPr="00811F49">
              <w:rPr>
                <w:rFonts w:ascii="Times New Roman" w:hAnsi="Times New Roman" w:cs="Times New Roman"/>
                <w:b/>
                <w:sz w:val="24"/>
                <w:szCs w:val="24"/>
              </w:rPr>
              <w:t>Grassland</w:t>
            </w:r>
            <w:r w:rsidR="009209BD">
              <w:rPr>
                <w:rFonts w:ascii="Times New Roman" w:hAnsi="Times New Roman" w:cs="Times New Roman"/>
                <w:b/>
                <w:sz w:val="24"/>
                <w:szCs w:val="24"/>
              </w:rPr>
              <w:t>s</w:t>
            </w:r>
            <w:r w:rsidRPr="00811F49">
              <w:rPr>
                <w:rFonts w:ascii="Times New Roman" w:hAnsi="Times New Roman" w:cs="Times New Roman"/>
                <w:b/>
                <w:sz w:val="24"/>
                <w:szCs w:val="24"/>
              </w:rPr>
              <w:t xml:space="preserve"> </w:t>
            </w:r>
          </w:p>
        </w:tc>
        <w:tc>
          <w:tcPr>
            <w:tcW w:w="1548" w:type="dxa"/>
            <w:tcBorders>
              <w:top w:val="single" w:sz="4" w:space="0" w:color="auto"/>
              <w:left w:val="nil"/>
              <w:bottom w:val="single" w:sz="4" w:space="0" w:color="auto"/>
              <w:right w:val="nil"/>
            </w:tcBorders>
            <w:hideMark/>
          </w:tcPr>
          <w:p w14:paraId="74647AD1" w14:textId="77777777" w:rsidR="00001136" w:rsidRPr="00811F49" w:rsidRDefault="00001136" w:rsidP="00AA7C1F">
            <w:pPr>
              <w:spacing w:after="0" w:line="240" w:lineRule="auto"/>
              <w:jc w:val="both"/>
              <w:rPr>
                <w:rFonts w:ascii="Times New Roman" w:hAnsi="Times New Roman" w:cs="Times New Roman"/>
                <w:b/>
                <w:sz w:val="24"/>
                <w:szCs w:val="24"/>
              </w:rPr>
            </w:pPr>
            <w:r w:rsidRPr="00811F49">
              <w:rPr>
                <w:rFonts w:ascii="Times New Roman" w:hAnsi="Times New Roman" w:cs="Times New Roman"/>
                <w:b/>
                <w:sz w:val="24"/>
                <w:szCs w:val="24"/>
              </w:rPr>
              <w:t xml:space="preserve">Agriculture </w:t>
            </w:r>
          </w:p>
        </w:tc>
        <w:tc>
          <w:tcPr>
            <w:tcW w:w="2340" w:type="dxa"/>
            <w:tcBorders>
              <w:top w:val="single" w:sz="4" w:space="0" w:color="auto"/>
              <w:left w:val="nil"/>
              <w:bottom w:val="single" w:sz="4" w:space="0" w:color="auto"/>
              <w:right w:val="nil"/>
            </w:tcBorders>
            <w:hideMark/>
          </w:tcPr>
          <w:p w14:paraId="4DC893A5" w14:textId="7A6B4064" w:rsidR="00001136" w:rsidRPr="00811F49" w:rsidRDefault="00001136" w:rsidP="00AA7C1F">
            <w:pPr>
              <w:spacing w:after="0" w:line="240" w:lineRule="auto"/>
              <w:jc w:val="both"/>
              <w:rPr>
                <w:rFonts w:ascii="Times New Roman" w:hAnsi="Times New Roman" w:cs="Times New Roman"/>
                <w:b/>
                <w:sz w:val="24"/>
                <w:szCs w:val="24"/>
              </w:rPr>
            </w:pPr>
            <w:r w:rsidRPr="00811F49">
              <w:rPr>
                <w:rFonts w:ascii="Times New Roman" w:hAnsi="Times New Roman" w:cs="Times New Roman"/>
                <w:b/>
                <w:sz w:val="24"/>
                <w:szCs w:val="24"/>
              </w:rPr>
              <w:t>Urban Settlement</w:t>
            </w:r>
            <w:r w:rsidR="009209BD">
              <w:rPr>
                <w:rFonts w:ascii="Times New Roman" w:hAnsi="Times New Roman" w:cs="Times New Roman"/>
                <w:b/>
                <w:sz w:val="24"/>
                <w:szCs w:val="24"/>
              </w:rPr>
              <w:t>s</w:t>
            </w:r>
            <w:r w:rsidRPr="00811F49">
              <w:rPr>
                <w:rFonts w:ascii="Times New Roman" w:hAnsi="Times New Roman" w:cs="Times New Roman"/>
                <w:b/>
                <w:sz w:val="24"/>
                <w:szCs w:val="24"/>
              </w:rPr>
              <w:t xml:space="preserve"> </w:t>
            </w:r>
          </w:p>
        </w:tc>
      </w:tr>
      <w:tr w:rsidR="00001136" w:rsidRPr="00811F49" w14:paraId="7927F855" w14:textId="77777777" w:rsidTr="00691BDA">
        <w:trPr>
          <w:trHeight w:val="201"/>
        </w:trPr>
        <w:tc>
          <w:tcPr>
            <w:tcW w:w="3060" w:type="dxa"/>
            <w:tcBorders>
              <w:top w:val="single" w:sz="4" w:space="0" w:color="auto"/>
              <w:left w:val="nil"/>
              <w:bottom w:val="nil"/>
              <w:right w:val="nil"/>
            </w:tcBorders>
            <w:hideMark/>
          </w:tcPr>
          <w:p w14:paraId="5EA8A7B5"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Temperature (˚C)</w:t>
            </w:r>
          </w:p>
        </w:tc>
        <w:tc>
          <w:tcPr>
            <w:tcW w:w="1710" w:type="dxa"/>
            <w:tcBorders>
              <w:top w:val="single" w:sz="4" w:space="0" w:color="auto"/>
              <w:left w:val="nil"/>
              <w:bottom w:val="nil"/>
              <w:right w:val="nil"/>
            </w:tcBorders>
            <w:hideMark/>
          </w:tcPr>
          <w:p w14:paraId="0736B588" w14:textId="02D05A43"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19.4±0.54</w:t>
            </w:r>
          </w:p>
        </w:tc>
        <w:tc>
          <w:tcPr>
            <w:tcW w:w="1512" w:type="dxa"/>
            <w:tcBorders>
              <w:top w:val="single" w:sz="4" w:space="0" w:color="auto"/>
              <w:left w:val="nil"/>
              <w:bottom w:val="nil"/>
              <w:right w:val="nil"/>
            </w:tcBorders>
            <w:hideMark/>
          </w:tcPr>
          <w:p w14:paraId="58DECFA9" w14:textId="1F8D37BB"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20.75± 0.79</w:t>
            </w:r>
          </w:p>
        </w:tc>
        <w:tc>
          <w:tcPr>
            <w:tcW w:w="1548" w:type="dxa"/>
            <w:tcBorders>
              <w:top w:val="single" w:sz="4" w:space="0" w:color="auto"/>
              <w:left w:val="nil"/>
              <w:bottom w:val="nil"/>
              <w:right w:val="nil"/>
            </w:tcBorders>
            <w:hideMark/>
          </w:tcPr>
          <w:p w14:paraId="76D17B81" w14:textId="5D75991D"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21.38± 0.40</w:t>
            </w:r>
          </w:p>
        </w:tc>
        <w:tc>
          <w:tcPr>
            <w:tcW w:w="2340" w:type="dxa"/>
            <w:tcBorders>
              <w:top w:val="single" w:sz="4" w:space="0" w:color="auto"/>
              <w:left w:val="nil"/>
              <w:bottom w:val="nil"/>
              <w:right w:val="nil"/>
            </w:tcBorders>
            <w:hideMark/>
          </w:tcPr>
          <w:p w14:paraId="5D7C0065" w14:textId="5ED69882"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21.85±0.12</w:t>
            </w:r>
          </w:p>
        </w:tc>
      </w:tr>
      <w:tr w:rsidR="00001136" w:rsidRPr="00811F49" w14:paraId="0DD5AB66" w14:textId="77777777" w:rsidTr="00691BDA">
        <w:trPr>
          <w:trHeight w:val="201"/>
        </w:trPr>
        <w:tc>
          <w:tcPr>
            <w:tcW w:w="3060" w:type="dxa"/>
            <w:tcBorders>
              <w:top w:val="nil"/>
              <w:left w:val="nil"/>
              <w:bottom w:val="nil"/>
              <w:right w:val="nil"/>
            </w:tcBorders>
            <w:hideMark/>
          </w:tcPr>
          <w:p w14:paraId="0D6EC653"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Electric Conductivity (</w:t>
            </w:r>
            <w:proofErr w:type="spellStart"/>
            <w:r w:rsidRPr="00811F49">
              <w:rPr>
                <w:rFonts w:ascii="Times New Roman" w:hAnsi="Times New Roman" w:cs="Times New Roman"/>
                <w:sz w:val="24"/>
                <w:szCs w:val="24"/>
              </w:rPr>
              <w:t>μs</w:t>
            </w:r>
            <w:proofErr w:type="spellEnd"/>
            <w:r w:rsidRPr="00811F49">
              <w:rPr>
                <w:rFonts w:ascii="Times New Roman" w:hAnsi="Times New Roman" w:cs="Times New Roman"/>
                <w:sz w:val="24"/>
                <w:szCs w:val="24"/>
              </w:rPr>
              <w:t>)</w:t>
            </w:r>
          </w:p>
        </w:tc>
        <w:tc>
          <w:tcPr>
            <w:tcW w:w="1710" w:type="dxa"/>
            <w:tcBorders>
              <w:top w:val="nil"/>
              <w:left w:val="nil"/>
              <w:bottom w:val="nil"/>
              <w:right w:val="nil"/>
            </w:tcBorders>
            <w:hideMark/>
          </w:tcPr>
          <w:p w14:paraId="6DBB11ED" w14:textId="5C10F2FD"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90.75±9.31</w:t>
            </w:r>
          </w:p>
        </w:tc>
        <w:tc>
          <w:tcPr>
            <w:tcW w:w="1512" w:type="dxa"/>
            <w:tcBorders>
              <w:top w:val="nil"/>
              <w:left w:val="nil"/>
              <w:bottom w:val="nil"/>
              <w:right w:val="nil"/>
            </w:tcBorders>
            <w:hideMark/>
          </w:tcPr>
          <w:p w14:paraId="3CAB9EA5" w14:textId="70560899"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89.75±10.18</w:t>
            </w:r>
          </w:p>
        </w:tc>
        <w:tc>
          <w:tcPr>
            <w:tcW w:w="1548" w:type="dxa"/>
            <w:tcBorders>
              <w:top w:val="nil"/>
              <w:left w:val="nil"/>
              <w:bottom w:val="nil"/>
              <w:right w:val="nil"/>
            </w:tcBorders>
            <w:hideMark/>
          </w:tcPr>
          <w:p w14:paraId="1EF1E900" w14:textId="30EB1227"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94.5± 9.59</w:t>
            </w:r>
          </w:p>
        </w:tc>
        <w:tc>
          <w:tcPr>
            <w:tcW w:w="2340" w:type="dxa"/>
            <w:tcBorders>
              <w:top w:val="nil"/>
              <w:left w:val="nil"/>
              <w:bottom w:val="nil"/>
              <w:right w:val="nil"/>
            </w:tcBorders>
            <w:hideMark/>
          </w:tcPr>
          <w:p w14:paraId="41845C4C" w14:textId="132B9385"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99.5±10.83</w:t>
            </w:r>
          </w:p>
        </w:tc>
      </w:tr>
      <w:tr w:rsidR="00001136" w:rsidRPr="00811F49" w14:paraId="4C3B685D" w14:textId="77777777" w:rsidTr="00691BDA">
        <w:trPr>
          <w:trHeight w:val="201"/>
        </w:trPr>
        <w:tc>
          <w:tcPr>
            <w:tcW w:w="3060" w:type="dxa"/>
            <w:tcBorders>
              <w:top w:val="nil"/>
              <w:left w:val="nil"/>
              <w:bottom w:val="nil"/>
              <w:right w:val="nil"/>
            </w:tcBorders>
            <w:hideMark/>
          </w:tcPr>
          <w:p w14:paraId="591D2F16"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pH</w:t>
            </w:r>
          </w:p>
        </w:tc>
        <w:tc>
          <w:tcPr>
            <w:tcW w:w="1710" w:type="dxa"/>
            <w:tcBorders>
              <w:top w:val="nil"/>
              <w:left w:val="nil"/>
              <w:bottom w:val="nil"/>
              <w:right w:val="nil"/>
            </w:tcBorders>
            <w:hideMark/>
          </w:tcPr>
          <w:p w14:paraId="4FA44053" w14:textId="291CC793"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5.975±0.15</w:t>
            </w:r>
          </w:p>
        </w:tc>
        <w:tc>
          <w:tcPr>
            <w:tcW w:w="1512" w:type="dxa"/>
            <w:tcBorders>
              <w:top w:val="nil"/>
              <w:left w:val="nil"/>
              <w:bottom w:val="nil"/>
              <w:right w:val="nil"/>
            </w:tcBorders>
            <w:hideMark/>
          </w:tcPr>
          <w:p w14:paraId="6B44881E" w14:textId="50C00C0C"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 0.47</w:t>
            </w:r>
          </w:p>
        </w:tc>
        <w:tc>
          <w:tcPr>
            <w:tcW w:w="1548" w:type="dxa"/>
            <w:tcBorders>
              <w:top w:val="nil"/>
              <w:left w:val="nil"/>
              <w:bottom w:val="nil"/>
              <w:right w:val="nil"/>
            </w:tcBorders>
            <w:hideMark/>
          </w:tcPr>
          <w:p w14:paraId="3F26CA2E" w14:textId="5CD4B00E"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6±0.13</w:t>
            </w:r>
          </w:p>
        </w:tc>
        <w:tc>
          <w:tcPr>
            <w:tcW w:w="2340" w:type="dxa"/>
            <w:tcBorders>
              <w:top w:val="nil"/>
              <w:left w:val="nil"/>
              <w:bottom w:val="nil"/>
              <w:right w:val="nil"/>
            </w:tcBorders>
            <w:hideMark/>
          </w:tcPr>
          <w:p w14:paraId="4E27141C" w14:textId="1ACAE6C9"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6.05± 0.09</w:t>
            </w:r>
          </w:p>
        </w:tc>
      </w:tr>
      <w:tr w:rsidR="00001136" w:rsidRPr="00811F49" w14:paraId="05873AD1" w14:textId="77777777" w:rsidTr="00691BDA">
        <w:trPr>
          <w:trHeight w:val="195"/>
        </w:trPr>
        <w:tc>
          <w:tcPr>
            <w:tcW w:w="3060" w:type="dxa"/>
            <w:tcBorders>
              <w:top w:val="nil"/>
              <w:left w:val="nil"/>
              <w:bottom w:val="nil"/>
              <w:right w:val="nil"/>
            </w:tcBorders>
            <w:hideMark/>
          </w:tcPr>
          <w:p w14:paraId="1E1F8ABC"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Dissolved Oxygen (mg/l)</w:t>
            </w:r>
          </w:p>
        </w:tc>
        <w:tc>
          <w:tcPr>
            <w:tcW w:w="1710" w:type="dxa"/>
            <w:tcBorders>
              <w:top w:val="nil"/>
              <w:left w:val="nil"/>
              <w:bottom w:val="nil"/>
              <w:right w:val="nil"/>
            </w:tcBorders>
            <w:hideMark/>
          </w:tcPr>
          <w:p w14:paraId="3B1A04B2" w14:textId="1F89859D"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 0.65</w:t>
            </w:r>
          </w:p>
        </w:tc>
        <w:tc>
          <w:tcPr>
            <w:tcW w:w="1512" w:type="dxa"/>
            <w:tcBorders>
              <w:top w:val="nil"/>
              <w:left w:val="nil"/>
              <w:bottom w:val="nil"/>
              <w:right w:val="nil"/>
            </w:tcBorders>
            <w:hideMark/>
          </w:tcPr>
          <w:p w14:paraId="7032F58E" w14:textId="0A710522"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6.325± 0.27</w:t>
            </w:r>
          </w:p>
        </w:tc>
        <w:tc>
          <w:tcPr>
            <w:tcW w:w="1548" w:type="dxa"/>
            <w:tcBorders>
              <w:top w:val="nil"/>
              <w:left w:val="nil"/>
              <w:bottom w:val="nil"/>
              <w:right w:val="nil"/>
            </w:tcBorders>
            <w:hideMark/>
          </w:tcPr>
          <w:p w14:paraId="6E034111" w14:textId="64A0577E"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5.6±0.13</w:t>
            </w:r>
          </w:p>
        </w:tc>
        <w:tc>
          <w:tcPr>
            <w:tcW w:w="2340" w:type="dxa"/>
            <w:tcBorders>
              <w:top w:val="nil"/>
              <w:left w:val="nil"/>
              <w:bottom w:val="nil"/>
              <w:right w:val="nil"/>
            </w:tcBorders>
            <w:hideMark/>
          </w:tcPr>
          <w:p w14:paraId="0DE42C61" w14:textId="033E7AA8"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5.05± 0.21</w:t>
            </w:r>
          </w:p>
        </w:tc>
      </w:tr>
      <w:tr w:rsidR="00001136" w:rsidRPr="00811F49" w14:paraId="55744671" w14:textId="77777777" w:rsidTr="00691BDA">
        <w:trPr>
          <w:trHeight w:val="201"/>
        </w:trPr>
        <w:tc>
          <w:tcPr>
            <w:tcW w:w="3060" w:type="dxa"/>
            <w:tcBorders>
              <w:top w:val="nil"/>
              <w:left w:val="nil"/>
              <w:bottom w:val="nil"/>
              <w:right w:val="nil"/>
            </w:tcBorders>
            <w:hideMark/>
          </w:tcPr>
          <w:p w14:paraId="2FE81288"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Total Dissolved Solids (mg/l)</w:t>
            </w:r>
          </w:p>
        </w:tc>
        <w:tc>
          <w:tcPr>
            <w:tcW w:w="1710" w:type="dxa"/>
            <w:tcBorders>
              <w:top w:val="nil"/>
              <w:left w:val="nil"/>
              <w:bottom w:val="nil"/>
              <w:right w:val="nil"/>
            </w:tcBorders>
            <w:hideMark/>
          </w:tcPr>
          <w:p w14:paraId="751BC47E" w14:textId="2D383336"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43.75±2.72</w:t>
            </w:r>
          </w:p>
        </w:tc>
        <w:tc>
          <w:tcPr>
            <w:tcW w:w="1512" w:type="dxa"/>
            <w:tcBorders>
              <w:top w:val="nil"/>
              <w:left w:val="nil"/>
              <w:bottom w:val="nil"/>
              <w:right w:val="nil"/>
            </w:tcBorders>
            <w:hideMark/>
          </w:tcPr>
          <w:p w14:paraId="454E14DA" w14:textId="331E4B50"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 xml:space="preserve">45± </w:t>
            </w:r>
            <w:r w:rsidR="004F586A">
              <w:rPr>
                <w:rFonts w:ascii="Times New Roman" w:hAnsi="Times New Roman" w:cs="Times New Roman"/>
                <w:sz w:val="24"/>
                <w:szCs w:val="24"/>
              </w:rPr>
              <w:t>4.64</w:t>
            </w:r>
          </w:p>
        </w:tc>
        <w:tc>
          <w:tcPr>
            <w:tcW w:w="1548" w:type="dxa"/>
            <w:tcBorders>
              <w:top w:val="nil"/>
              <w:left w:val="nil"/>
              <w:bottom w:val="nil"/>
              <w:right w:val="nil"/>
            </w:tcBorders>
            <w:hideMark/>
          </w:tcPr>
          <w:p w14:paraId="5F82CB6E" w14:textId="0F215EFC"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48.25±5.57</w:t>
            </w:r>
          </w:p>
        </w:tc>
        <w:tc>
          <w:tcPr>
            <w:tcW w:w="2340" w:type="dxa"/>
            <w:tcBorders>
              <w:top w:val="nil"/>
              <w:left w:val="nil"/>
              <w:bottom w:val="nil"/>
              <w:right w:val="nil"/>
            </w:tcBorders>
            <w:hideMark/>
          </w:tcPr>
          <w:p w14:paraId="37C32BCE" w14:textId="6D9A1201"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 4.68</w:t>
            </w:r>
          </w:p>
        </w:tc>
      </w:tr>
      <w:tr w:rsidR="00001136" w:rsidRPr="00811F49" w14:paraId="5FA8849D" w14:textId="77777777" w:rsidTr="00691BDA">
        <w:trPr>
          <w:trHeight w:val="237"/>
        </w:trPr>
        <w:tc>
          <w:tcPr>
            <w:tcW w:w="3060" w:type="dxa"/>
            <w:tcBorders>
              <w:top w:val="nil"/>
              <w:left w:val="nil"/>
              <w:bottom w:val="single" w:sz="4" w:space="0" w:color="auto"/>
              <w:right w:val="nil"/>
            </w:tcBorders>
            <w:hideMark/>
          </w:tcPr>
          <w:p w14:paraId="68BF3743" w14:textId="77777777" w:rsidR="00001136" w:rsidRPr="00811F49" w:rsidRDefault="00001136" w:rsidP="00AA7C1F">
            <w:pPr>
              <w:spacing w:after="0" w:line="240" w:lineRule="auto"/>
              <w:jc w:val="both"/>
              <w:rPr>
                <w:rFonts w:ascii="Times New Roman" w:hAnsi="Times New Roman" w:cs="Times New Roman"/>
                <w:sz w:val="24"/>
                <w:szCs w:val="24"/>
              </w:rPr>
            </w:pPr>
            <w:r w:rsidRPr="00811F49">
              <w:rPr>
                <w:rFonts w:ascii="Times New Roman" w:hAnsi="Times New Roman" w:cs="Times New Roman"/>
                <w:sz w:val="24"/>
                <w:szCs w:val="24"/>
              </w:rPr>
              <w:t>Turbidity (NTU)</w:t>
            </w:r>
          </w:p>
        </w:tc>
        <w:tc>
          <w:tcPr>
            <w:tcW w:w="1710" w:type="dxa"/>
            <w:tcBorders>
              <w:top w:val="nil"/>
              <w:left w:val="nil"/>
              <w:bottom w:val="single" w:sz="4" w:space="0" w:color="auto"/>
              <w:right w:val="nil"/>
            </w:tcBorders>
            <w:hideMark/>
          </w:tcPr>
          <w:p w14:paraId="0AB7F9DB" w14:textId="13DE55AF"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 ± 8.13</w:t>
            </w:r>
          </w:p>
        </w:tc>
        <w:tc>
          <w:tcPr>
            <w:tcW w:w="1512" w:type="dxa"/>
            <w:tcBorders>
              <w:top w:val="nil"/>
              <w:left w:val="nil"/>
              <w:bottom w:val="single" w:sz="4" w:space="0" w:color="auto"/>
              <w:right w:val="nil"/>
            </w:tcBorders>
            <w:hideMark/>
          </w:tcPr>
          <w:p w14:paraId="4EF90B58" w14:textId="091A06BB"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90.35±40.06</w:t>
            </w:r>
          </w:p>
        </w:tc>
        <w:tc>
          <w:tcPr>
            <w:tcW w:w="1548" w:type="dxa"/>
            <w:tcBorders>
              <w:top w:val="nil"/>
              <w:left w:val="nil"/>
              <w:bottom w:val="single" w:sz="4" w:space="0" w:color="auto"/>
              <w:right w:val="nil"/>
            </w:tcBorders>
            <w:hideMark/>
          </w:tcPr>
          <w:p w14:paraId="4334FF11" w14:textId="081F25E3"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102.03±45.57</w:t>
            </w:r>
          </w:p>
        </w:tc>
        <w:tc>
          <w:tcPr>
            <w:tcW w:w="2340" w:type="dxa"/>
            <w:tcBorders>
              <w:top w:val="nil"/>
              <w:left w:val="nil"/>
              <w:bottom w:val="single" w:sz="4" w:space="0" w:color="auto"/>
              <w:right w:val="nil"/>
            </w:tcBorders>
            <w:hideMark/>
          </w:tcPr>
          <w:p w14:paraId="632A0FAE" w14:textId="6B57D308" w:rsidR="00001136" w:rsidRPr="00811F49" w:rsidRDefault="004F586A" w:rsidP="00AA7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131.28± 0.90</w:t>
            </w:r>
          </w:p>
        </w:tc>
      </w:tr>
    </w:tbl>
    <w:p w14:paraId="471184F3" w14:textId="1D32327F" w:rsidR="00E22565" w:rsidRPr="00E22565" w:rsidRDefault="00E22565" w:rsidP="00B260F5">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E22565">
        <w:rPr>
          <w:rFonts w:ascii="Times New Roman" w:hAnsi="Times New Roman" w:cs="Times New Roman"/>
          <w:sz w:val="24"/>
          <w:szCs w:val="24"/>
        </w:rPr>
        <w:t>The Canonical Correspondence Analysis (CCA) plot (Figure 4) illustrates the spatial associations between riparian cover ty</w:t>
      </w:r>
      <w:r w:rsidR="00AA7C1F">
        <w:rPr>
          <w:rFonts w:ascii="Times New Roman" w:hAnsi="Times New Roman" w:cs="Times New Roman"/>
          <w:sz w:val="24"/>
          <w:szCs w:val="24"/>
        </w:rPr>
        <w:t>pes and water quality</w:t>
      </w:r>
      <w:r w:rsidRPr="00E22565">
        <w:rPr>
          <w:rFonts w:ascii="Times New Roman" w:hAnsi="Times New Roman" w:cs="Times New Roman"/>
          <w:sz w:val="24"/>
          <w:szCs w:val="24"/>
        </w:rPr>
        <w:t xml:space="preserve"> along the River Isiukhu. </w:t>
      </w:r>
      <w:r w:rsidRPr="00B260F5">
        <w:rPr>
          <w:rFonts w:ascii="Times New Roman" w:eastAsia="Times New Roman" w:hAnsi="Times New Roman" w:cs="Times New Roman"/>
          <w:kern w:val="0"/>
          <w:sz w:val="24"/>
          <w:szCs w:val="24"/>
          <w14:ligatures w14:val="none"/>
        </w:rPr>
        <w:t xml:space="preserve">Forested riparian </w:t>
      </w:r>
      <w:r w:rsidR="002F61E1" w:rsidRPr="00B260F5">
        <w:rPr>
          <w:rFonts w:ascii="Times New Roman" w:eastAsia="Times New Roman" w:hAnsi="Times New Roman" w:cs="Times New Roman"/>
          <w:kern w:val="0"/>
          <w:sz w:val="24"/>
          <w:szCs w:val="24"/>
          <w14:ligatures w14:val="none"/>
        </w:rPr>
        <w:t>is</w:t>
      </w:r>
      <w:r w:rsidRPr="00B260F5">
        <w:rPr>
          <w:rFonts w:ascii="Times New Roman" w:eastAsia="Times New Roman" w:hAnsi="Times New Roman" w:cs="Times New Roman"/>
          <w:kern w:val="0"/>
          <w:sz w:val="24"/>
          <w:szCs w:val="24"/>
          <w14:ligatures w14:val="none"/>
        </w:rPr>
        <w:t xml:space="preserve"> positioned closer to higher </w:t>
      </w:r>
      <w:r w:rsidR="00E53887">
        <w:rPr>
          <w:rFonts w:ascii="Times New Roman" w:eastAsia="Times New Roman" w:hAnsi="Times New Roman" w:cs="Times New Roman"/>
          <w:kern w:val="0"/>
          <w:sz w:val="24"/>
          <w:szCs w:val="24"/>
          <w14:ligatures w14:val="none"/>
        </w:rPr>
        <w:t>DO and lower NTU</w:t>
      </w:r>
      <w:r w:rsidRPr="00E22565">
        <w:rPr>
          <w:rFonts w:ascii="Times New Roman" w:hAnsi="Times New Roman" w:cs="Times New Roman"/>
          <w:sz w:val="24"/>
          <w:szCs w:val="24"/>
        </w:rPr>
        <w:t xml:space="preserve">, indicating improved oxygenation and reduced sedimentation. Grassland and agricultural zones exhibit moderate temperature and </w:t>
      </w:r>
      <w:r>
        <w:rPr>
          <w:rFonts w:ascii="Times New Roman" w:hAnsi="Times New Roman" w:cs="Times New Roman"/>
          <w:sz w:val="24"/>
          <w:szCs w:val="24"/>
        </w:rPr>
        <w:t>EC</w:t>
      </w:r>
      <w:r w:rsidRPr="00E22565">
        <w:rPr>
          <w:rFonts w:ascii="Times New Roman" w:hAnsi="Times New Roman" w:cs="Times New Roman"/>
          <w:sz w:val="24"/>
          <w:szCs w:val="24"/>
        </w:rPr>
        <w:t>, reflecting anthropogenic influence</w:t>
      </w:r>
      <w:r>
        <w:rPr>
          <w:rFonts w:ascii="Times New Roman" w:hAnsi="Times New Roman" w:cs="Times New Roman"/>
          <w:sz w:val="24"/>
          <w:szCs w:val="24"/>
        </w:rPr>
        <w:t xml:space="preserve"> on riparian land</w:t>
      </w:r>
      <w:r w:rsidRPr="00E22565">
        <w:rPr>
          <w:rFonts w:ascii="Times New Roman" w:hAnsi="Times New Roman" w:cs="Times New Roman"/>
          <w:sz w:val="24"/>
          <w:szCs w:val="24"/>
        </w:rPr>
        <w:t xml:space="preserve">. Urban settlements align with elevated NTU, temperature, and </w:t>
      </w:r>
      <w:r>
        <w:rPr>
          <w:rFonts w:ascii="Times New Roman" w:hAnsi="Times New Roman" w:cs="Times New Roman"/>
          <w:sz w:val="24"/>
          <w:szCs w:val="24"/>
        </w:rPr>
        <w:t>TDS</w:t>
      </w:r>
      <w:r w:rsidRPr="00E22565">
        <w:rPr>
          <w:rFonts w:ascii="Times New Roman" w:hAnsi="Times New Roman" w:cs="Times New Roman"/>
          <w:sz w:val="24"/>
          <w:szCs w:val="24"/>
        </w:rPr>
        <w:t>, signifying increased pollution</w:t>
      </w:r>
      <w:r>
        <w:rPr>
          <w:rFonts w:ascii="Times New Roman" w:hAnsi="Times New Roman" w:cs="Times New Roman"/>
          <w:sz w:val="24"/>
          <w:szCs w:val="24"/>
        </w:rPr>
        <w:t xml:space="preserve"> and degraded riparian land</w:t>
      </w:r>
      <w:r w:rsidRPr="00E22565">
        <w:rPr>
          <w:rFonts w:ascii="Times New Roman" w:hAnsi="Times New Roman" w:cs="Times New Roman"/>
          <w:sz w:val="24"/>
          <w:szCs w:val="24"/>
        </w:rPr>
        <w:t>. The vector orientations suggest that NTU and EC are key indicators of urban and agricultural impacts, while DO and pH remain more stable in forested regions. These findings highlight the role of riparian vegetation in preserving water quality.</w:t>
      </w:r>
    </w:p>
    <w:p w14:paraId="49DB3924" w14:textId="243F0F93" w:rsidR="00A058D9" w:rsidRPr="00981BF6" w:rsidRDefault="00FE6D44" w:rsidP="00981BF6">
      <w:pPr>
        <w:rPr>
          <w:rFonts w:ascii="Times New Roman" w:hAnsi="Times New Roman" w:cs="Times New Roman"/>
          <w:b/>
          <w:iCs/>
          <w:color w:val="000000"/>
          <w:sz w:val="24"/>
          <w:szCs w:val="24"/>
        </w:rPr>
      </w:pPr>
      <w:r>
        <w:rPr>
          <w:noProof/>
        </w:rPr>
        <w:drawing>
          <wp:inline distT="0" distB="0" distL="0" distR="0" wp14:anchorId="671D88CC" wp14:editId="7F03CCF6">
            <wp:extent cx="6410325" cy="3161983"/>
            <wp:effectExtent l="0" t="0" r="0" b="635"/>
            <wp:docPr id="889994918"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43"/>
                    <a:stretch/>
                  </pic:blipFill>
                  <pic:spPr bwMode="auto">
                    <a:xfrm>
                      <a:off x="0" y="0"/>
                      <a:ext cx="6444349" cy="3178766"/>
                    </a:xfrm>
                    <a:prstGeom prst="rect">
                      <a:avLst/>
                    </a:prstGeom>
                    <a:noFill/>
                    <a:ln>
                      <a:noFill/>
                    </a:ln>
                    <a:extLst>
                      <a:ext uri="{53640926-AAD7-44D8-BBD7-CCE9431645EC}">
                        <a14:shadowObscured xmlns:a14="http://schemas.microsoft.com/office/drawing/2010/main"/>
                      </a:ext>
                    </a:extLst>
                  </pic:spPr>
                </pic:pic>
              </a:graphicData>
            </a:graphic>
          </wp:inline>
        </w:drawing>
      </w:r>
      <w:r w:rsidR="000354DE" w:rsidRPr="00C332A8">
        <w:rPr>
          <w:rFonts w:ascii="Times New Roman" w:hAnsi="Times New Roman" w:cs="Times New Roman"/>
          <w:b/>
          <w:bCs/>
          <w:sz w:val="24"/>
          <w:szCs w:val="24"/>
        </w:rPr>
        <w:t>Figure 4:</w:t>
      </w:r>
      <w:r w:rsidR="000354DE" w:rsidRPr="00C332A8">
        <w:rPr>
          <w:rFonts w:ascii="Times New Roman" w:hAnsi="Times New Roman" w:cs="Times New Roman"/>
          <w:b/>
          <w:bCs/>
          <w:i/>
          <w:sz w:val="24"/>
          <w:szCs w:val="24"/>
        </w:rPr>
        <w:t xml:space="preserve"> </w:t>
      </w:r>
      <w:r w:rsidR="00C965C4">
        <w:rPr>
          <w:rStyle w:val="fontstyle21"/>
          <w:rFonts w:ascii="Times New Roman" w:hAnsi="Times New Roman" w:cs="Times New Roman"/>
          <w:b/>
          <w:i w:val="0"/>
          <w:sz w:val="24"/>
          <w:szCs w:val="24"/>
        </w:rPr>
        <w:t>CCA</w:t>
      </w:r>
      <w:r w:rsidR="00C332A8">
        <w:rPr>
          <w:rStyle w:val="fontstyle21"/>
          <w:rFonts w:ascii="Times New Roman" w:hAnsi="Times New Roman" w:cs="Times New Roman"/>
          <w:b/>
          <w:i w:val="0"/>
          <w:sz w:val="24"/>
          <w:szCs w:val="24"/>
        </w:rPr>
        <w:t xml:space="preserve"> </w:t>
      </w:r>
      <w:r w:rsidR="00C332A8" w:rsidRPr="00C332A8">
        <w:rPr>
          <w:rStyle w:val="fontstyle21"/>
          <w:rFonts w:ascii="Times New Roman" w:hAnsi="Times New Roman" w:cs="Times New Roman"/>
          <w:b/>
          <w:i w:val="0"/>
          <w:sz w:val="24"/>
          <w:szCs w:val="24"/>
        </w:rPr>
        <w:t>on</w:t>
      </w:r>
      <w:r w:rsidR="00E80F2A" w:rsidRPr="00C332A8">
        <w:rPr>
          <w:rStyle w:val="fontstyle21"/>
          <w:rFonts w:ascii="Times New Roman" w:hAnsi="Times New Roman" w:cs="Times New Roman"/>
          <w:b/>
          <w:i w:val="0"/>
          <w:sz w:val="24"/>
          <w:szCs w:val="24"/>
        </w:rPr>
        <w:t xml:space="preserve"> </w:t>
      </w:r>
      <w:r w:rsidR="00C332A8">
        <w:rPr>
          <w:rStyle w:val="fontstyle21"/>
          <w:rFonts w:ascii="Times New Roman" w:hAnsi="Times New Roman" w:cs="Times New Roman"/>
          <w:b/>
          <w:i w:val="0"/>
          <w:sz w:val="24"/>
          <w:szCs w:val="24"/>
        </w:rPr>
        <w:t>w</w:t>
      </w:r>
      <w:r w:rsidR="00C332A8" w:rsidRPr="00C332A8">
        <w:rPr>
          <w:rStyle w:val="fontstyle21"/>
          <w:rFonts w:ascii="Times New Roman" w:hAnsi="Times New Roman" w:cs="Times New Roman"/>
          <w:b/>
          <w:i w:val="0"/>
          <w:sz w:val="24"/>
          <w:szCs w:val="24"/>
        </w:rPr>
        <w:t xml:space="preserve">ater quality </w:t>
      </w:r>
      <w:r w:rsidR="00C332A8">
        <w:rPr>
          <w:rStyle w:val="fontstyle21"/>
          <w:rFonts w:ascii="Times New Roman" w:hAnsi="Times New Roman" w:cs="Times New Roman"/>
          <w:b/>
          <w:i w:val="0"/>
          <w:sz w:val="24"/>
          <w:szCs w:val="24"/>
        </w:rPr>
        <w:t>v</w:t>
      </w:r>
      <w:r w:rsidR="00C332A8" w:rsidRPr="00C332A8">
        <w:rPr>
          <w:rStyle w:val="fontstyle21"/>
          <w:rFonts w:ascii="Times New Roman" w:hAnsi="Times New Roman" w:cs="Times New Roman"/>
          <w:b/>
          <w:i w:val="0"/>
          <w:sz w:val="24"/>
          <w:szCs w:val="24"/>
        </w:rPr>
        <w:t xml:space="preserve">ariation </w:t>
      </w:r>
      <w:r w:rsidR="00CB4D75">
        <w:rPr>
          <w:rStyle w:val="fontstyle21"/>
          <w:rFonts w:ascii="Times New Roman" w:hAnsi="Times New Roman" w:cs="Times New Roman"/>
          <w:b/>
          <w:i w:val="0"/>
          <w:sz w:val="24"/>
          <w:szCs w:val="24"/>
        </w:rPr>
        <w:t xml:space="preserve">among </w:t>
      </w:r>
      <w:r w:rsidR="00C332A8" w:rsidRPr="00C332A8">
        <w:rPr>
          <w:rStyle w:val="fontstyle21"/>
          <w:rFonts w:ascii="Times New Roman" w:hAnsi="Times New Roman" w:cs="Times New Roman"/>
          <w:b/>
          <w:i w:val="0"/>
          <w:sz w:val="24"/>
          <w:szCs w:val="24"/>
        </w:rPr>
        <w:t>ripari</w:t>
      </w:r>
      <w:r w:rsidR="00CB4D75">
        <w:rPr>
          <w:rStyle w:val="fontstyle21"/>
          <w:rFonts w:ascii="Times New Roman" w:hAnsi="Times New Roman" w:cs="Times New Roman"/>
          <w:b/>
          <w:i w:val="0"/>
          <w:sz w:val="24"/>
          <w:szCs w:val="24"/>
        </w:rPr>
        <w:t xml:space="preserve">an cover types. </w:t>
      </w:r>
    </w:p>
    <w:p w14:paraId="60DE6AB9" w14:textId="71862683" w:rsidR="00001136" w:rsidRPr="00001136"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R</w:t>
      </w:r>
      <w:r w:rsidR="00616214">
        <w:rPr>
          <w:rFonts w:ascii="Times New Roman" w:hAnsi="Times New Roman" w:cs="Times New Roman"/>
          <w:b/>
          <w:sz w:val="24"/>
          <w:szCs w:val="24"/>
        </w:rPr>
        <w:t>iparian cover types and macroinvertebrates a</w:t>
      </w:r>
      <w:r w:rsidR="00001136" w:rsidRPr="00001136">
        <w:rPr>
          <w:rFonts w:ascii="Times New Roman" w:hAnsi="Times New Roman" w:cs="Times New Roman"/>
          <w:b/>
          <w:sz w:val="24"/>
          <w:szCs w:val="24"/>
        </w:rPr>
        <w:t xml:space="preserve">ssemblages </w:t>
      </w:r>
    </w:p>
    <w:p w14:paraId="4589FCCD" w14:textId="71BB016F" w:rsidR="003B0CBD" w:rsidRDefault="00C65791" w:rsidP="003B0CB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3.3.1.</w:t>
      </w:r>
      <w:r w:rsidR="008444CE">
        <w:rPr>
          <w:rFonts w:ascii="Times New Roman" w:hAnsi="Times New Roman" w:cs="Times New Roman"/>
          <w:b/>
          <w:sz w:val="24"/>
          <w:szCs w:val="24"/>
        </w:rPr>
        <w:t xml:space="preserve"> </w:t>
      </w:r>
      <w:r w:rsidR="00616214">
        <w:rPr>
          <w:rFonts w:ascii="Times New Roman" w:hAnsi="Times New Roman" w:cs="Times New Roman"/>
          <w:b/>
          <w:sz w:val="24"/>
          <w:szCs w:val="24"/>
        </w:rPr>
        <w:t>Benthic m</w:t>
      </w:r>
      <w:r w:rsidR="00001136" w:rsidRPr="00001136">
        <w:rPr>
          <w:rFonts w:ascii="Times New Roman" w:hAnsi="Times New Roman" w:cs="Times New Roman"/>
          <w:b/>
          <w:sz w:val="24"/>
          <w:szCs w:val="24"/>
        </w:rPr>
        <w:t>acroinvertebrates’ tax</w:t>
      </w:r>
      <w:r w:rsidR="00616214">
        <w:rPr>
          <w:rFonts w:ascii="Times New Roman" w:hAnsi="Times New Roman" w:cs="Times New Roman"/>
          <w:b/>
          <w:sz w:val="24"/>
          <w:szCs w:val="24"/>
        </w:rPr>
        <w:t>onomic c</w:t>
      </w:r>
      <w:r w:rsidR="00001136" w:rsidRPr="00001136">
        <w:rPr>
          <w:rFonts w:ascii="Times New Roman" w:hAnsi="Times New Roman" w:cs="Times New Roman"/>
          <w:b/>
          <w:sz w:val="24"/>
          <w:szCs w:val="24"/>
        </w:rPr>
        <w:t xml:space="preserve">omposition </w:t>
      </w:r>
    </w:p>
    <w:p w14:paraId="30D7BDF7" w14:textId="63493115" w:rsidR="0098739C" w:rsidRPr="000967D2" w:rsidRDefault="0098739C" w:rsidP="000967D2">
      <w:pPr>
        <w:spacing w:after="0" w:line="360" w:lineRule="auto"/>
        <w:jc w:val="both"/>
        <w:rPr>
          <w:rFonts w:ascii="Times New Roman" w:hAnsi="Times New Roman" w:cs="Times New Roman"/>
          <w:b/>
          <w:sz w:val="24"/>
          <w:szCs w:val="24"/>
        </w:rPr>
      </w:pPr>
      <w:r w:rsidRPr="0098739C">
        <w:rPr>
          <w:rFonts w:ascii="Times New Roman" w:eastAsia="Times New Roman" w:hAnsi="Times New Roman" w:cs="Times New Roman"/>
          <w:kern w:val="0"/>
          <w:sz w:val="24"/>
          <w:szCs w:val="24"/>
          <w14:ligatures w14:val="none"/>
        </w:rPr>
        <w:t>A total of 1,350 benthic macroinvertebrates were collected, representing 12 orders, 29 families, and 29 genera. Hemiptera was the most diverse order (5 genera), followed by Diptera and</w:t>
      </w:r>
      <w:r w:rsidR="003D3883">
        <w:rPr>
          <w:rFonts w:ascii="Times New Roman" w:eastAsia="Times New Roman" w:hAnsi="Times New Roman" w:cs="Times New Roman"/>
          <w:kern w:val="0"/>
          <w:sz w:val="24"/>
          <w:szCs w:val="24"/>
          <w14:ligatures w14:val="none"/>
        </w:rPr>
        <w:t xml:space="preserve"> Ephemeroptera (4 genera each). </w:t>
      </w:r>
      <w:r w:rsidRPr="0098739C">
        <w:rPr>
          <w:rFonts w:ascii="Times New Roman" w:eastAsia="Times New Roman" w:hAnsi="Times New Roman" w:cs="Times New Roman"/>
          <w:kern w:val="0"/>
          <w:sz w:val="24"/>
          <w:szCs w:val="24"/>
          <w14:ligatures w14:val="none"/>
        </w:rPr>
        <w:t xml:space="preserve">Ephemeroptera exhibited the highest abundance (19.26%), </w:t>
      </w:r>
      <w:r w:rsidRPr="0098739C">
        <w:rPr>
          <w:rFonts w:ascii="Times New Roman" w:eastAsia="Times New Roman" w:hAnsi="Times New Roman" w:cs="Times New Roman"/>
          <w:kern w:val="0"/>
          <w:sz w:val="24"/>
          <w:szCs w:val="24"/>
          <w14:ligatures w14:val="none"/>
        </w:rPr>
        <w:lastRenderedPageBreak/>
        <w:t xml:space="preserve">while </w:t>
      </w:r>
      <w:proofErr w:type="spellStart"/>
      <w:r w:rsidRPr="0098739C">
        <w:rPr>
          <w:rFonts w:ascii="Times New Roman" w:eastAsia="Times New Roman" w:hAnsi="Times New Roman" w:cs="Times New Roman"/>
          <w:kern w:val="0"/>
          <w:sz w:val="24"/>
          <w:szCs w:val="24"/>
          <w14:ligatures w14:val="none"/>
        </w:rPr>
        <w:t>Gastropoda</w:t>
      </w:r>
      <w:proofErr w:type="spellEnd"/>
      <w:r w:rsidRPr="0098739C">
        <w:rPr>
          <w:rFonts w:ascii="Times New Roman" w:eastAsia="Times New Roman" w:hAnsi="Times New Roman" w:cs="Times New Roman"/>
          <w:kern w:val="0"/>
          <w:sz w:val="24"/>
          <w:szCs w:val="24"/>
          <w14:ligatures w14:val="none"/>
        </w:rPr>
        <w:t xml:space="preserve"> and </w:t>
      </w:r>
      <w:proofErr w:type="spellStart"/>
      <w:r w:rsidRPr="0098739C">
        <w:rPr>
          <w:rFonts w:ascii="Times New Roman" w:eastAsia="Times New Roman" w:hAnsi="Times New Roman" w:cs="Times New Roman"/>
          <w:kern w:val="0"/>
          <w:sz w:val="24"/>
          <w:szCs w:val="24"/>
          <w14:ligatures w14:val="none"/>
        </w:rPr>
        <w:t>Sphaeriida</w:t>
      </w:r>
      <w:proofErr w:type="spellEnd"/>
      <w:r w:rsidRPr="0098739C">
        <w:rPr>
          <w:rFonts w:ascii="Times New Roman" w:eastAsia="Times New Roman" w:hAnsi="Times New Roman" w:cs="Times New Roman"/>
          <w:kern w:val="0"/>
          <w:sz w:val="24"/>
          <w:szCs w:val="24"/>
          <w14:ligatures w14:val="none"/>
        </w:rPr>
        <w:t xml:space="preserve"> had the lowest (0.89% each).</w:t>
      </w:r>
      <w:r w:rsidR="000967D2">
        <w:rPr>
          <w:rFonts w:ascii="Times New Roman" w:hAnsi="Times New Roman" w:cs="Times New Roman"/>
          <w:b/>
          <w:sz w:val="24"/>
          <w:szCs w:val="24"/>
        </w:rPr>
        <w:t xml:space="preserve"> </w:t>
      </w:r>
      <w:r w:rsidRPr="0098739C">
        <w:rPr>
          <w:rFonts w:ascii="Times New Roman" w:eastAsia="Times New Roman" w:hAnsi="Times New Roman" w:cs="Times New Roman"/>
          <w:kern w:val="0"/>
          <w:sz w:val="24"/>
          <w:szCs w:val="24"/>
          <w14:ligatures w14:val="none"/>
        </w:rPr>
        <w:t>Macroinvertebrate abundance varied acros</w:t>
      </w:r>
      <w:r w:rsidR="00981BF6">
        <w:rPr>
          <w:rFonts w:ascii="Times New Roman" w:eastAsia="Times New Roman" w:hAnsi="Times New Roman" w:cs="Times New Roman"/>
          <w:kern w:val="0"/>
          <w:sz w:val="24"/>
          <w:szCs w:val="24"/>
          <w14:ligatures w14:val="none"/>
        </w:rPr>
        <w:t>s riparian cover types (Figure 5</w:t>
      </w:r>
      <w:r w:rsidRPr="0098739C">
        <w:rPr>
          <w:rFonts w:ascii="Times New Roman" w:eastAsia="Times New Roman" w:hAnsi="Times New Roman" w:cs="Times New Roman"/>
          <w:kern w:val="0"/>
          <w:sz w:val="24"/>
          <w:szCs w:val="24"/>
          <w14:ligatures w14:val="none"/>
        </w:rPr>
        <w:t xml:space="preserve">). Diptera dominated urban settlements but was least abundant in grasslands. Hemiptera was most prevalent in natural forests and less dominant in grasslands. Coleoptera and Trichoptera were abundant in natural forests but less common in agricultural and urban areas. Plecoptera was primarily found in grasslands but was scarce in urban areas. Ephemeroptera dominated grasslands but was least abundant in agricultural riparian zones, whereas Odonata was most abundant in agricultural areas and least in grasslands. Decapoda was restricted to grasslands, while Oligochaeta was abundant in urban settlements but least common in grasslands. Hirudinea was exclusive to agricultural riparian zones. </w:t>
      </w:r>
      <w:proofErr w:type="spellStart"/>
      <w:r w:rsidRPr="0098739C">
        <w:rPr>
          <w:rFonts w:ascii="Times New Roman" w:eastAsia="Times New Roman" w:hAnsi="Times New Roman" w:cs="Times New Roman"/>
          <w:kern w:val="0"/>
          <w:sz w:val="24"/>
          <w:szCs w:val="24"/>
          <w14:ligatures w14:val="none"/>
        </w:rPr>
        <w:t>Sphaeriida</w:t>
      </w:r>
      <w:proofErr w:type="spellEnd"/>
      <w:r w:rsidRPr="0098739C">
        <w:rPr>
          <w:rFonts w:ascii="Times New Roman" w:eastAsia="Times New Roman" w:hAnsi="Times New Roman" w:cs="Times New Roman"/>
          <w:kern w:val="0"/>
          <w:sz w:val="24"/>
          <w:szCs w:val="24"/>
          <w14:ligatures w14:val="none"/>
        </w:rPr>
        <w:t xml:space="preserve"> was found in agricultural areas but absent in grasslands and urban settlements, while </w:t>
      </w:r>
      <w:proofErr w:type="spellStart"/>
      <w:r w:rsidRPr="0098739C">
        <w:rPr>
          <w:rFonts w:ascii="Times New Roman" w:eastAsia="Times New Roman" w:hAnsi="Times New Roman" w:cs="Times New Roman"/>
          <w:kern w:val="0"/>
          <w:sz w:val="24"/>
          <w:szCs w:val="24"/>
          <w14:ligatures w14:val="none"/>
        </w:rPr>
        <w:t>Gastropoda</w:t>
      </w:r>
      <w:proofErr w:type="spellEnd"/>
      <w:r w:rsidRPr="0098739C">
        <w:rPr>
          <w:rFonts w:ascii="Times New Roman" w:eastAsia="Times New Roman" w:hAnsi="Times New Roman" w:cs="Times New Roman"/>
          <w:kern w:val="0"/>
          <w:sz w:val="24"/>
          <w:szCs w:val="24"/>
          <w14:ligatures w14:val="none"/>
        </w:rPr>
        <w:t xml:space="preserve"> was only present in agricultural riparian zones.</w:t>
      </w:r>
    </w:p>
    <w:p w14:paraId="43533770" w14:textId="530FA31B" w:rsidR="00752ED6" w:rsidRDefault="00752ED6" w:rsidP="00E40A5C">
      <w:pPr>
        <w:spacing w:after="0" w:line="360" w:lineRule="auto"/>
        <w:jc w:val="both"/>
        <w:rPr>
          <w:rFonts w:ascii="Times New Roman" w:hAnsi="Times New Roman" w:cs="Times New Roman"/>
          <w:sz w:val="24"/>
          <w:szCs w:val="24"/>
        </w:rPr>
      </w:pPr>
      <w:r>
        <w:rPr>
          <w:noProof/>
        </w:rPr>
        <w:drawing>
          <wp:inline distT="0" distB="0" distL="0" distR="0" wp14:anchorId="19F1153B" wp14:editId="1849949C">
            <wp:extent cx="6238875" cy="26193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7F8471" w14:textId="23EB3A62" w:rsidR="0098739C" w:rsidRPr="0098739C" w:rsidRDefault="006C2180" w:rsidP="00E40A5C">
      <w:pPr>
        <w:spacing w:after="0" w:line="360" w:lineRule="auto"/>
        <w:jc w:val="both"/>
        <w:rPr>
          <w:rFonts w:ascii="Times New Roman" w:hAnsi="Times New Roman" w:cs="Times New Roman"/>
          <w:b/>
          <w:bCs/>
          <w:iCs/>
          <w:sz w:val="24"/>
          <w:szCs w:val="24"/>
        </w:rPr>
      </w:pPr>
      <w:r w:rsidRPr="006C2180">
        <w:rPr>
          <w:rFonts w:ascii="Times New Roman" w:hAnsi="Times New Roman" w:cs="Times New Roman"/>
          <w:b/>
          <w:iCs/>
          <w:sz w:val="24"/>
          <w:szCs w:val="24"/>
        </w:rPr>
        <w:t xml:space="preserve"> </w:t>
      </w:r>
      <w:r w:rsidR="00981BF6">
        <w:rPr>
          <w:rFonts w:ascii="Times New Roman" w:hAnsi="Times New Roman" w:cs="Times New Roman"/>
          <w:b/>
          <w:bCs/>
          <w:iCs/>
          <w:sz w:val="24"/>
          <w:szCs w:val="24"/>
        </w:rPr>
        <w:t>Figure 5</w:t>
      </w:r>
      <w:r w:rsidR="00001136" w:rsidRPr="006C2180">
        <w:rPr>
          <w:rFonts w:ascii="Times New Roman" w:hAnsi="Times New Roman" w:cs="Times New Roman"/>
          <w:b/>
          <w:bCs/>
          <w:iCs/>
          <w:sz w:val="24"/>
          <w:szCs w:val="24"/>
        </w:rPr>
        <w:t>: Percentage macro invertebrates’ orders abundance alon</w:t>
      </w:r>
      <w:r w:rsidRPr="006C2180">
        <w:rPr>
          <w:rFonts w:ascii="Times New Roman" w:hAnsi="Times New Roman" w:cs="Times New Roman"/>
          <w:b/>
          <w:bCs/>
          <w:iCs/>
          <w:sz w:val="24"/>
          <w:szCs w:val="24"/>
        </w:rPr>
        <w:t xml:space="preserve">g riparian cover types </w:t>
      </w:r>
    </w:p>
    <w:p w14:paraId="4B150835" w14:textId="004DBC29" w:rsidR="00001136" w:rsidRPr="00001136"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3.3.2</w:t>
      </w:r>
      <w:r w:rsidR="008444CE">
        <w:rPr>
          <w:rFonts w:ascii="Times New Roman" w:hAnsi="Times New Roman" w:cs="Times New Roman"/>
          <w:b/>
          <w:sz w:val="24"/>
          <w:szCs w:val="24"/>
        </w:rPr>
        <w:t xml:space="preserve"> </w:t>
      </w:r>
      <w:r w:rsidR="004D3111">
        <w:rPr>
          <w:rFonts w:ascii="Times New Roman" w:hAnsi="Times New Roman" w:cs="Times New Roman"/>
          <w:b/>
          <w:sz w:val="24"/>
          <w:szCs w:val="24"/>
        </w:rPr>
        <w:t>Relationship between m</w:t>
      </w:r>
      <w:r w:rsidR="00001136" w:rsidRPr="00001136">
        <w:rPr>
          <w:rFonts w:ascii="Times New Roman" w:hAnsi="Times New Roman" w:cs="Times New Roman"/>
          <w:b/>
          <w:sz w:val="24"/>
          <w:szCs w:val="24"/>
        </w:rPr>
        <w:t>acroinvertebrates’ assemblages and riparian cover types</w:t>
      </w:r>
    </w:p>
    <w:p w14:paraId="5F0B37B4" w14:textId="0396E374" w:rsidR="007205F9" w:rsidRDefault="00AF6B6E" w:rsidP="00E40A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Natural forest had the highest</w:t>
      </w:r>
      <w:r w:rsidR="00167AC1">
        <w:rPr>
          <w:rFonts w:ascii="Times New Roman" w:hAnsi="Times New Roman" w:cs="Times New Roman"/>
          <w:sz w:val="24"/>
          <w:szCs w:val="24"/>
        </w:rPr>
        <w:t xml:space="preserve"> species</w:t>
      </w:r>
      <w:r w:rsidR="00001136" w:rsidRPr="00001136">
        <w:rPr>
          <w:rFonts w:ascii="Times New Roman" w:hAnsi="Times New Roman" w:cs="Times New Roman"/>
          <w:sz w:val="24"/>
          <w:szCs w:val="24"/>
        </w:rPr>
        <w:t xml:space="preserve"> abundance</w:t>
      </w:r>
      <w:r>
        <w:rPr>
          <w:rFonts w:ascii="Times New Roman" w:hAnsi="Times New Roman" w:cs="Times New Roman"/>
          <w:sz w:val="24"/>
          <w:szCs w:val="24"/>
        </w:rPr>
        <w:t>,</w:t>
      </w:r>
      <w:r w:rsidR="00001136" w:rsidRPr="00001136">
        <w:rPr>
          <w:rFonts w:ascii="Times New Roman" w:hAnsi="Times New Roman" w:cs="Times New Roman"/>
          <w:sz w:val="24"/>
          <w:szCs w:val="24"/>
        </w:rPr>
        <w:t xml:space="preserve"> while urban se</w:t>
      </w:r>
      <w:r w:rsidR="00EE1338">
        <w:rPr>
          <w:rFonts w:ascii="Times New Roman" w:hAnsi="Times New Roman" w:cs="Times New Roman"/>
          <w:sz w:val="24"/>
          <w:szCs w:val="24"/>
        </w:rPr>
        <w:t>ttlement</w:t>
      </w:r>
      <w:r>
        <w:rPr>
          <w:rFonts w:ascii="Times New Roman" w:hAnsi="Times New Roman" w:cs="Times New Roman"/>
          <w:sz w:val="24"/>
          <w:szCs w:val="24"/>
        </w:rPr>
        <w:t>s had the lowest</w:t>
      </w:r>
      <w:r w:rsidR="00EE1338">
        <w:rPr>
          <w:rFonts w:ascii="Times New Roman" w:hAnsi="Times New Roman" w:cs="Times New Roman"/>
          <w:sz w:val="24"/>
          <w:szCs w:val="24"/>
        </w:rPr>
        <w:t xml:space="preserve"> (T</w:t>
      </w:r>
      <w:r w:rsidR="00E15B18">
        <w:rPr>
          <w:rFonts w:ascii="Times New Roman" w:hAnsi="Times New Roman" w:cs="Times New Roman"/>
          <w:sz w:val="24"/>
          <w:szCs w:val="24"/>
        </w:rPr>
        <w:t>able 5</w:t>
      </w:r>
      <w:r w:rsidR="00A27566">
        <w:rPr>
          <w:rFonts w:ascii="Times New Roman" w:hAnsi="Times New Roman" w:cs="Times New Roman"/>
          <w:sz w:val="24"/>
          <w:szCs w:val="24"/>
        </w:rPr>
        <w:t>). Agricultural areas exhibited</w:t>
      </w:r>
      <w:r w:rsidR="00001136" w:rsidRPr="00001136">
        <w:rPr>
          <w:rFonts w:ascii="Times New Roman" w:hAnsi="Times New Roman" w:cs="Times New Roman"/>
          <w:sz w:val="24"/>
          <w:szCs w:val="24"/>
        </w:rPr>
        <w:t xml:space="preserve"> </w:t>
      </w:r>
      <w:r w:rsidR="00167AC1">
        <w:rPr>
          <w:rFonts w:ascii="Times New Roman" w:hAnsi="Times New Roman" w:cs="Times New Roman"/>
          <w:sz w:val="24"/>
          <w:szCs w:val="24"/>
        </w:rPr>
        <w:t>the highest species</w:t>
      </w:r>
      <w:r w:rsidR="00A27566">
        <w:rPr>
          <w:rFonts w:ascii="Times New Roman" w:hAnsi="Times New Roman" w:cs="Times New Roman"/>
          <w:sz w:val="24"/>
          <w:szCs w:val="24"/>
        </w:rPr>
        <w:t xml:space="preserve"> richness index, whereas </w:t>
      </w:r>
      <w:r w:rsidR="00001136" w:rsidRPr="00001136">
        <w:rPr>
          <w:rFonts w:ascii="Times New Roman" w:hAnsi="Times New Roman" w:cs="Times New Roman"/>
          <w:sz w:val="24"/>
          <w:szCs w:val="24"/>
        </w:rPr>
        <w:t xml:space="preserve">the urban settlement had the </w:t>
      </w:r>
      <w:r w:rsidR="009F2DB1">
        <w:rPr>
          <w:rFonts w:ascii="Times New Roman" w:hAnsi="Times New Roman" w:cs="Times New Roman"/>
          <w:sz w:val="24"/>
          <w:szCs w:val="24"/>
        </w:rPr>
        <w:t xml:space="preserve">lowest. </w:t>
      </w:r>
      <w:r w:rsidR="00A27566">
        <w:rPr>
          <w:rFonts w:ascii="Times New Roman" w:hAnsi="Times New Roman" w:cs="Times New Roman"/>
          <w:sz w:val="24"/>
          <w:szCs w:val="24"/>
        </w:rPr>
        <w:t xml:space="preserve">A </w:t>
      </w:r>
      <w:r w:rsidR="00001136" w:rsidRPr="00001136">
        <w:rPr>
          <w:rFonts w:ascii="Times New Roman" w:hAnsi="Times New Roman" w:cs="Times New Roman"/>
          <w:sz w:val="24"/>
          <w:szCs w:val="24"/>
        </w:rPr>
        <w:t>positive</w:t>
      </w:r>
      <w:r w:rsidR="009F2DB1">
        <w:rPr>
          <w:rFonts w:ascii="Times New Roman" w:hAnsi="Times New Roman" w:cs="Times New Roman"/>
          <w:sz w:val="24"/>
          <w:szCs w:val="24"/>
        </w:rPr>
        <w:t xml:space="preserve"> significant</w:t>
      </w:r>
      <w:r w:rsidR="00001136" w:rsidRPr="00001136">
        <w:rPr>
          <w:rFonts w:ascii="Times New Roman" w:hAnsi="Times New Roman" w:cs="Times New Roman"/>
          <w:sz w:val="24"/>
          <w:szCs w:val="24"/>
        </w:rPr>
        <w:t xml:space="preserve"> correlation </w:t>
      </w:r>
      <w:r w:rsidR="00A27566">
        <w:rPr>
          <w:rFonts w:ascii="Times New Roman" w:hAnsi="Times New Roman" w:cs="Times New Roman"/>
          <w:sz w:val="24"/>
          <w:szCs w:val="24"/>
        </w:rPr>
        <w:t xml:space="preserve">was found </w:t>
      </w:r>
      <w:r w:rsidR="00001136" w:rsidRPr="00001136">
        <w:rPr>
          <w:rFonts w:ascii="Times New Roman" w:hAnsi="Times New Roman" w:cs="Times New Roman"/>
          <w:sz w:val="24"/>
          <w:szCs w:val="24"/>
        </w:rPr>
        <w:t>between macro invertebrates’ abundance a</w:t>
      </w:r>
      <w:r w:rsidR="00D25EAC">
        <w:rPr>
          <w:rFonts w:ascii="Times New Roman" w:hAnsi="Times New Roman" w:cs="Times New Roman"/>
          <w:sz w:val="24"/>
          <w:szCs w:val="24"/>
        </w:rPr>
        <w:t>nd riparian cover types (r=0.9633</w:t>
      </w:r>
      <w:r w:rsidR="00001136" w:rsidRPr="00001136">
        <w:rPr>
          <w:rFonts w:ascii="Times New Roman" w:hAnsi="Times New Roman" w:cs="Times New Roman"/>
          <w:sz w:val="24"/>
          <w:szCs w:val="24"/>
        </w:rPr>
        <w:t xml:space="preserve">; ρ&lt;0.05). </w:t>
      </w:r>
      <w:r w:rsidR="007205F9">
        <w:rPr>
          <w:rFonts w:ascii="Times New Roman" w:hAnsi="Times New Roman" w:cs="Times New Roman"/>
          <w:color w:val="000000"/>
          <w:sz w:val="24"/>
          <w:szCs w:val="24"/>
        </w:rPr>
        <w:t xml:space="preserve">A non-significant correlation existed between riparian cover types and species dominance index, evenness, </w:t>
      </w:r>
      <w:r w:rsidR="007205F9" w:rsidRPr="00546092">
        <w:rPr>
          <w:rFonts w:ascii="Times New Roman" w:hAnsi="Times New Roman" w:cs="Times New Roman"/>
          <w:color w:val="000000"/>
          <w:sz w:val="24"/>
          <w:szCs w:val="24"/>
        </w:rPr>
        <w:t>diversity</w:t>
      </w:r>
      <w:r w:rsidR="0076404D" w:rsidRPr="0076404D">
        <w:rPr>
          <w:rFonts w:ascii="Times New Roman" w:hAnsi="Times New Roman" w:cs="Times New Roman"/>
          <w:color w:val="000000"/>
          <w:sz w:val="24"/>
          <w:szCs w:val="24"/>
        </w:rPr>
        <w:t xml:space="preserve"> </w:t>
      </w:r>
      <w:r w:rsidR="0076404D">
        <w:rPr>
          <w:rFonts w:ascii="Times New Roman" w:hAnsi="Times New Roman" w:cs="Times New Roman"/>
          <w:color w:val="000000"/>
          <w:sz w:val="24"/>
          <w:szCs w:val="24"/>
        </w:rPr>
        <w:t xml:space="preserve">and richness </w:t>
      </w:r>
      <w:r w:rsidR="007205F9">
        <w:rPr>
          <w:rFonts w:ascii="Times New Roman" w:hAnsi="Times New Roman" w:cs="Times New Roman"/>
          <w:sz w:val="24"/>
          <w:szCs w:val="24"/>
        </w:rPr>
        <w:t>(r=0.7795</w:t>
      </w:r>
      <w:r w:rsidR="00373FBD">
        <w:rPr>
          <w:rFonts w:ascii="Times New Roman" w:hAnsi="Times New Roman" w:cs="Times New Roman"/>
          <w:sz w:val="24"/>
          <w:szCs w:val="24"/>
        </w:rPr>
        <w:t>,</w:t>
      </w:r>
      <w:r w:rsidR="007205F9">
        <w:rPr>
          <w:rFonts w:ascii="Times New Roman" w:hAnsi="Times New Roman" w:cs="Times New Roman"/>
          <w:sz w:val="24"/>
          <w:szCs w:val="24"/>
        </w:rPr>
        <w:t xml:space="preserve"> ρ &gt;</w:t>
      </w:r>
      <w:r w:rsidR="00373FBD">
        <w:rPr>
          <w:rFonts w:ascii="Times New Roman" w:hAnsi="Times New Roman" w:cs="Times New Roman"/>
          <w:sz w:val="24"/>
          <w:szCs w:val="24"/>
        </w:rPr>
        <w:t>0.05;</w:t>
      </w:r>
      <w:r w:rsidR="007205F9">
        <w:rPr>
          <w:rFonts w:ascii="Times New Roman" w:hAnsi="Times New Roman" w:cs="Times New Roman"/>
          <w:sz w:val="24"/>
          <w:szCs w:val="24"/>
        </w:rPr>
        <w:t xml:space="preserve"> </w:t>
      </w:r>
      <w:r w:rsidR="007205F9" w:rsidRPr="00001136">
        <w:rPr>
          <w:rFonts w:ascii="Times New Roman" w:hAnsi="Times New Roman" w:cs="Times New Roman"/>
          <w:sz w:val="24"/>
          <w:szCs w:val="24"/>
        </w:rPr>
        <w:t>r=0.640</w:t>
      </w:r>
      <w:r w:rsidR="007205F9">
        <w:rPr>
          <w:rFonts w:ascii="Times New Roman" w:hAnsi="Times New Roman" w:cs="Times New Roman"/>
          <w:sz w:val="24"/>
          <w:szCs w:val="24"/>
        </w:rPr>
        <w:t>1</w:t>
      </w:r>
      <w:r w:rsidR="00373FBD">
        <w:rPr>
          <w:rFonts w:ascii="Times New Roman" w:hAnsi="Times New Roman" w:cs="Times New Roman"/>
          <w:sz w:val="24"/>
          <w:szCs w:val="24"/>
        </w:rPr>
        <w:t>, ρ&gt;0.05;</w:t>
      </w:r>
      <w:r w:rsidR="00EB593D">
        <w:rPr>
          <w:rFonts w:ascii="Times New Roman" w:hAnsi="Times New Roman" w:cs="Times New Roman"/>
          <w:sz w:val="24"/>
          <w:szCs w:val="24"/>
        </w:rPr>
        <w:t xml:space="preserve"> </w:t>
      </w:r>
      <w:r w:rsidR="00373FBD">
        <w:rPr>
          <w:rFonts w:ascii="Times New Roman" w:hAnsi="Times New Roman" w:cs="Times New Roman"/>
          <w:sz w:val="24"/>
          <w:szCs w:val="24"/>
        </w:rPr>
        <w:t xml:space="preserve">r=0.360, ρ&gt;0.05; and </w:t>
      </w:r>
      <w:r w:rsidR="00EB593D" w:rsidRPr="00001136">
        <w:rPr>
          <w:rFonts w:ascii="Times New Roman" w:hAnsi="Times New Roman" w:cs="Times New Roman"/>
          <w:sz w:val="24"/>
          <w:szCs w:val="24"/>
        </w:rPr>
        <w:t>r=</w:t>
      </w:r>
      <w:r w:rsidR="00EB593D">
        <w:rPr>
          <w:rFonts w:ascii="Times New Roman" w:hAnsi="Times New Roman" w:cs="Times New Roman"/>
          <w:sz w:val="24"/>
          <w:szCs w:val="24"/>
        </w:rPr>
        <w:t>0.2169</w:t>
      </w:r>
      <w:r w:rsidR="00373FBD">
        <w:rPr>
          <w:rFonts w:ascii="Times New Roman" w:hAnsi="Times New Roman" w:cs="Times New Roman"/>
          <w:sz w:val="24"/>
          <w:szCs w:val="24"/>
        </w:rPr>
        <w:t>, ρ&gt;0.05</w:t>
      </w:r>
      <w:r w:rsidR="003169A7">
        <w:rPr>
          <w:rFonts w:ascii="Times New Roman" w:hAnsi="Times New Roman" w:cs="Times New Roman"/>
          <w:sz w:val="24"/>
          <w:szCs w:val="24"/>
        </w:rPr>
        <w:t xml:space="preserve"> respectively.</w:t>
      </w:r>
    </w:p>
    <w:p w14:paraId="791963B0" w14:textId="2617A608" w:rsidR="006D71C9" w:rsidRPr="00E15B18" w:rsidRDefault="006D71C9" w:rsidP="00E40A5C">
      <w:pPr>
        <w:spacing w:after="0" w:line="360" w:lineRule="auto"/>
        <w:jc w:val="both"/>
        <w:rPr>
          <w:rFonts w:ascii="Times New Roman" w:hAnsi="Times New Roman" w:cs="Times New Roman"/>
          <w:b/>
          <w:sz w:val="24"/>
          <w:szCs w:val="24"/>
        </w:rPr>
      </w:pPr>
      <w:r w:rsidRPr="00E15B18">
        <w:rPr>
          <w:rFonts w:ascii="Times New Roman" w:hAnsi="Times New Roman" w:cs="Times New Roman"/>
          <w:b/>
          <w:sz w:val="24"/>
          <w:szCs w:val="24"/>
        </w:rPr>
        <w:t xml:space="preserve">Table 5: Macroinvertebrate metrics </w:t>
      </w:r>
      <w:r w:rsidR="00E15B18" w:rsidRPr="00E15B18">
        <w:rPr>
          <w:rFonts w:ascii="Times New Roman" w:hAnsi="Times New Roman" w:cs="Times New Roman"/>
          <w:b/>
          <w:sz w:val="24"/>
          <w:szCs w:val="24"/>
        </w:rPr>
        <w:t>among riparian cover types</w:t>
      </w:r>
    </w:p>
    <w:tbl>
      <w:tblPr>
        <w:tblStyle w:val="TableGrid9"/>
        <w:tblW w:w="8995" w:type="dxa"/>
        <w:tblLook w:val="04A0" w:firstRow="1" w:lastRow="0" w:firstColumn="1" w:lastColumn="0" w:noHBand="0" w:noVBand="1"/>
      </w:tblPr>
      <w:tblGrid>
        <w:gridCol w:w="2695"/>
        <w:gridCol w:w="1260"/>
        <w:gridCol w:w="1260"/>
        <w:gridCol w:w="1440"/>
        <w:gridCol w:w="1196"/>
        <w:gridCol w:w="1144"/>
      </w:tblGrid>
      <w:tr w:rsidR="002B1834" w:rsidRPr="00AE75EF" w14:paraId="6C0072B6" w14:textId="77777777" w:rsidTr="00362508">
        <w:tc>
          <w:tcPr>
            <w:tcW w:w="2695" w:type="dxa"/>
            <w:tcBorders>
              <w:left w:val="nil"/>
              <w:bottom w:val="single" w:sz="4" w:space="0" w:color="auto"/>
              <w:right w:val="nil"/>
            </w:tcBorders>
          </w:tcPr>
          <w:p w14:paraId="204739A5" w14:textId="65039866" w:rsidR="00AE75EF" w:rsidRPr="002B1834" w:rsidRDefault="00AE75EF"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 xml:space="preserve"> </w:t>
            </w:r>
            <w:r w:rsidR="006D71C9" w:rsidRPr="002B1834">
              <w:rPr>
                <w:rFonts w:ascii="Times New Roman" w:hAnsi="Times New Roman" w:cs="Times New Roman"/>
                <w:b/>
                <w:color w:val="000000"/>
                <w:sz w:val="24"/>
                <w:szCs w:val="24"/>
              </w:rPr>
              <w:t xml:space="preserve">Riparian </w:t>
            </w:r>
            <w:r w:rsidRPr="002B1834">
              <w:rPr>
                <w:rFonts w:ascii="Times New Roman" w:hAnsi="Times New Roman" w:cs="Times New Roman"/>
                <w:b/>
                <w:color w:val="000000"/>
                <w:sz w:val="24"/>
                <w:szCs w:val="24"/>
              </w:rPr>
              <w:t xml:space="preserve">Cover Types  </w:t>
            </w:r>
          </w:p>
        </w:tc>
        <w:tc>
          <w:tcPr>
            <w:tcW w:w="1260" w:type="dxa"/>
            <w:tcBorders>
              <w:left w:val="nil"/>
              <w:bottom w:val="single" w:sz="4" w:space="0" w:color="auto"/>
              <w:right w:val="nil"/>
            </w:tcBorders>
          </w:tcPr>
          <w:p w14:paraId="677B269C" w14:textId="5873BFF7" w:rsidR="00AE75EF" w:rsidRPr="002B1834" w:rsidRDefault="006D71C9"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S</w:t>
            </w:r>
          </w:p>
        </w:tc>
        <w:tc>
          <w:tcPr>
            <w:tcW w:w="1260" w:type="dxa"/>
            <w:tcBorders>
              <w:left w:val="nil"/>
              <w:bottom w:val="single" w:sz="4" w:space="0" w:color="auto"/>
              <w:right w:val="nil"/>
            </w:tcBorders>
          </w:tcPr>
          <w:p w14:paraId="7A852D4C" w14:textId="1BA24F8A" w:rsidR="00AE75EF" w:rsidRPr="002B1834" w:rsidRDefault="006D71C9"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N</w:t>
            </w:r>
          </w:p>
        </w:tc>
        <w:tc>
          <w:tcPr>
            <w:tcW w:w="1440" w:type="dxa"/>
            <w:tcBorders>
              <w:left w:val="nil"/>
              <w:bottom w:val="single" w:sz="4" w:space="0" w:color="auto"/>
              <w:right w:val="nil"/>
            </w:tcBorders>
          </w:tcPr>
          <w:p w14:paraId="6227BBC3" w14:textId="4751D293" w:rsidR="00AE75EF" w:rsidRPr="002B1834" w:rsidRDefault="00AE75EF"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 xml:space="preserve"> H</w:t>
            </w:r>
            <w:r w:rsidR="006D71C9" w:rsidRPr="002B1834">
              <w:rPr>
                <w:rFonts w:ascii="Times New Roman" w:hAnsi="Times New Roman" w:cs="Times New Roman"/>
                <w:b/>
                <w:color w:val="000000"/>
                <w:sz w:val="24"/>
                <w:szCs w:val="24"/>
              </w:rPr>
              <w:t>’</w:t>
            </w:r>
          </w:p>
        </w:tc>
        <w:tc>
          <w:tcPr>
            <w:tcW w:w="1196" w:type="dxa"/>
            <w:tcBorders>
              <w:left w:val="nil"/>
              <w:bottom w:val="single" w:sz="4" w:space="0" w:color="auto"/>
              <w:right w:val="nil"/>
            </w:tcBorders>
          </w:tcPr>
          <w:p w14:paraId="295B0B1F" w14:textId="2096EEA6" w:rsidR="00AE75EF" w:rsidRPr="002B1834" w:rsidRDefault="00AE75EF"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 xml:space="preserve"> </w:t>
            </w:r>
            <w:r w:rsidR="006D71C9" w:rsidRPr="002B1834">
              <w:rPr>
                <w:rFonts w:ascii="Times New Roman" w:hAnsi="Times New Roman" w:cs="Times New Roman"/>
                <w:b/>
                <w:color w:val="000000"/>
                <w:sz w:val="24"/>
                <w:szCs w:val="24"/>
              </w:rPr>
              <w:t>SEI</w:t>
            </w:r>
          </w:p>
        </w:tc>
        <w:tc>
          <w:tcPr>
            <w:tcW w:w="1144" w:type="dxa"/>
            <w:tcBorders>
              <w:left w:val="nil"/>
              <w:bottom w:val="single" w:sz="4" w:space="0" w:color="auto"/>
              <w:right w:val="nil"/>
            </w:tcBorders>
          </w:tcPr>
          <w:p w14:paraId="24C67197" w14:textId="3F9B061A" w:rsidR="00AE75EF" w:rsidRPr="002B1834" w:rsidRDefault="00AE75EF" w:rsidP="00030F51">
            <w:pPr>
              <w:autoSpaceDE w:val="0"/>
              <w:autoSpaceDN w:val="0"/>
              <w:adjustRightInd w:val="0"/>
              <w:spacing w:after="160"/>
              <w:jc w:val="both"/>
              <w:rPr>
                <w:rFonts w:ascii="Times New Roman" w:hAnsi="Times New Roman" w:cs="Times New Roman"/>
                <w:b/>
                <w:color w:val="000000"/>
                <w:sz w:val="24"/>
                <w:szCs w:val="24"/>
              </w:rPr>
            </w:pPr>
            <w:r w:rsidRPr="002B1834">
              <w:rPr>
                <w:rFonts w:ascii="Times New Roman" w:hAnsi="Times New Roman" w:cs="Times New Roman"/>
                <w:b/>
                <w:color w:val="000000"/>
                <w:sz w:val="24"/>
                <w:szCs w:val="24"/>
              </w:rPr>
              <w:t xml:space="preserve"> D</w:t>
            </w:r>
          </w:p>
        </w:tc>
      </w:tr>
      <w:tr w:rsidR="002B1834" w:rsidRPr="00AE75EF" w14:paraId="20C90A3F" w14:textId="77777777" w:rsidTr="00362508">
        <w:tc>
          <w:tcPr>
            <w:tcW w:w="2695" w:type="dxa"/>
            <w:tcBorders>
              <w:left w:val="nil"/>
              <w:bottom w:val="nil"/>
              <w:right w:val="nil"/>
            </w:tcBorders>
          </w:tcPr>
          <w:p w14:paraId="683DAD8C" w14:textId="33E6A94F"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F</w:t>
            </w:r>
            <w:r>
              <w:rPr>
                <w:rFonts w:ascii="Times New Roman" w:hAnsi="Times New Roman" w:cs="Times New Roman"/>
                <w:color w:val="000000"/>
                <w:sz w:val="24"/>
                <w:szCs w:val="24"/>
              </w:rPr>
              <w:t>orest Vegetation</w:t>
            </w:r>
          </w:p>
        </w:tc>
        <w:tc>
          <w:tcPr>
            <w:tcW w:w="1260" w:type="dxa"/>
            <w:tcBorders>
              <w:left w:val="nil"/>
              <w:bottom w:val="nil"/>
              <w:right w:val="nil"/>
            </w:tcBorders>
          </w:tcPr>
          <w:p w14:paraId="2137B066"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24</w:t>
            </w:r>
          </w:p>
        </w:tc>
        <w:tc>
          <w:tcPr>
            <w:tcW w:w="1260" w:type="dxa"/>
            <w:tcBorders>
              <w:left w:val="nil"/>
              <w:bottom w:val="nil"/>
              <w:right w:val="nil"/>
            </w:tcBorders>
          </w:tcPr>
          <w:p w14:paraId="7076F90A"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395</w:t>
            </w:r>
          </w:p>
        </w:tc>
        <w:tc>
          <w:tcPr>
            <w:tcW w:w="1440" w:type="dxa"/>
            <w:tcBorders>
              <w:left w:val="nil"/>
              <w:bottom w:val="nil"/>
              <w:right w:val="nil"/>
            </w:tcBorders>
          </w:tcPr>
          <w:p w14:paraId="1F3CF97C"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3.063</w:t>
            </w:r>
          </w:p>
        </w:tc>
        <w:tc>
          <w:tcPr>
            <w:tcW w:w="1196" w:type="dxa"/>
            <w:tcBorders>
              <w:left w:val="nil"/>
              <w:bottom w:val="nil"/>
              <w:right w:val="nil"/>
            </w:tcBorders>
          </w:tcPr>
          <w:p w14:paraId="013BBF7A"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0.952</w:t>
            </w:r>
          </w:p>
        </w:tc>
        <w:tc>
          <w:tcPr>
            <w:tcW w:w="1144" w:type="dxa"/>
            <w:tcBorders>
              <w:left w:val="nil"/>
              <w:bottom w:val="nil"/>
              <w:right w:val="nil"/>
            </w:tcBorders>
          </w:tcPr>
          <w:p w14:paraId="6C2D4BFD"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0.9438</w:t>
            </w:r>
          </w:p>
        </w:tc>
      </w:tr>
      <w:tr w:rsidR="002B1834" w:rsidRPr="00AE75EF" w14:paraId="09F68B69" w14:textId="77777777" w:rsidTr="00362508">
        <w:tc>
          <w:tcPr>
            <w:tcW w:w="2695" w:type="dxa"/>
            <w:tcBorders>
              <w:top w:val="nil"/>
              <w:left w:val="nil"/>
              <w:bottom w:val="nil"/>
              <w:right w:val="nil"/>
            </w:tcBorders>
          </w:tcPr>
          <w:p w14:paraId="5B9AD01A" w14:textId="1664F0CF"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G</w:t>
            </w:r>
            <w:r>
              <w:rPr>
                <w:rFonts w:ascii="Times New Roman" w:hAnsi="Times New Roman" w:cs="Times New Roman"/>
                <w:color w:val="000000"/>
                <w:sz w:val="24"/>
                <w:szCs w:val="24"/>
              </w:rPr>
              <w:t>rasslands</w:t>
            </w:r>
          </w:p>
        </w:tc>
        <w:tc>
          <w:tcPr>
            <w:tcW w:w="1260" w:type="dxa"/>
            <w:tcBorders>
              <w:top w:val="nil"/>
              <w:left w:val="nil"/>
              <w:bottom w:val="nil"/>
              <w:right w:val="nil"/>
            </w:tcBorders>
          </w:tcPr>
          <w:p w14:paraId="5D2E5EA5"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20</w:t>
            </w:r>
          </w:p>
        </w:tc>
        <w:tc>
          <w:tcPr>
            <w:tcW w:w="1260" w:type="dxa"/>
            <w:tcBorders>
              <w:top w:val="nil"/>
              <w:left w:val="nil"/>
              <w:bottom w:val="nil"/>
              <w:right w:val="nil"/>
            </w:tcBorders>
          </w:tcPr>
          <w:p w14:paraId="56F1BAAE"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337</w:t>
            </w:r>
          </w:p>
        </w:tc>
        <w:tc>
          <w:tcPr>
            <w:tcW w:w="1440" w:type="dxa"/>
            <w:tcBorders>
              <w:top w:val="nil"/>
              <w:left w:val="nil"/>
              <w:bottom w:val="nil"/>
              <w:right w:val="nil"/>
            </w:tcBorders>
          </w:tcPr>
          <w:p w14:paraId="12937DC7"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2.893</w:t>
            </w:r>
          </w:p>
        </w:tc>
        <w:tc>
          <w:tcPr>
            <w:tcW w:w="1196" w:type="dxa"/>
            <w:tcBorders>
              <w:top w:val="nil"/>
              <w:left w:val="nil"/>
              <w:bottom w:val="nil"/>
              <w:right w:val="nil"/>
            </w:tcBorders>
          </w:tcPr>
          <w:p w14:paraId="3F4D0998"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0.971</w:t>
            </w:r>
          </w:p>
        </w:tc>
        <w:tc>
          <w:tcPr>
            <w:tcW w:w="1144" w:type="dxa"/>
            <w:tcBorders>
              <w:top w:val="nil"/>
              <w:left w:val="nil"/>
              <w:bottom w:val="nil"/>
              <w:right w:val="nil"/>
            </w:tcBorders>
          </w:tcPr>
          <w:p w14:paraId="0975DEF1"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0.9352</w:t>
            </w:r>
          </w:p>
        </w:tc>
      </w:tr>
      <w:tr w:rsidR="002B1834" w:rsidRPr="00AE75EF" w14:paraId="1D0AD511" w14:textId="77777777" w:rsidTr="00362508">
        <w:tc>
          <w:tcPr>
            <w:tcW w:w="2695" w:type="dxa"/>
            <w:tcBorders>
              <w:top w:val="nil"/>
              <w:left w:val="nil"/>
              <w:bottom w:val="nil"/>
              <w:right w:val="nil"/>
            </w:tcBorders>
          </w:tcPr>
          <w:p w14:paraId="524EF60A" w14:textId="2B9BF5E0"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Agriculture</w:t>
            </w:r>
          </w:p>
        </w:tc>
        <w:tc>
          <w:tcPr>
            <w:tcW w:w="1260" w:type="dxa"/>
            <w:tcBorders>
              <w:top w:val="nil"/>
              <w:left w:val="nil"/>
              <w:bottom w:val="nil"/>
              <w:right w:val="nil"/>
            </w:tcBorders>
          </w:tcPr>
          <w:p w14:paraId="3A41AEA2"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25</w:t>
            </w:r>
          </w:p>
        </w:tc>
        <w:tc>
          <w:tcPr>
            <w:tcW w:w="1260" w:type="dxa"/>
            <w:tcBorders>
              <w:top w:val="nil"/>
              <w:left w:val="nil"/>
              <w:bottom w:val="nil"/>
              <w:right w:val="nil"/>
            </w:tcBorders>
          </w:tcPr>
          <w:p w14:paraId="04D53DE5"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324</w:t>
            </w:r>
          </w:p>
        </w:tc>
        <w:tc>
          <w:tcPr>
            <w:tcW w:w="1440" w:type="dxa"/>
            <w:tcBorders>
              <w:top w:val="nil"/>
              <w:left w:val="nil"/>
              <w:bottom w:val="nil"/>
              <w:right w:val="nil"/>
            </w:tcBorders>
          </w:tcPr>
          <w:p w14:paraId="03B420C9"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3.147</w:t>
            </w:r>
          </w:p>
        </w:tc>
        <w:tc>
          <w:tcPr>
            <w:tcW w:w="1196" w:type="dxa"/>
            <w:tcBorders>
              <w:top w:val="nil"/>
              <w:left w:val="nil"/>
              <w:bottom w:val="nil"/>
              <w:right w:val="nil"/>
            </w:tcBorders>
          </w:tcPr>
          <w:p w14:paraId="305A610A"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0.968</w:t>
            </w:r>
          </w:p>
        </w:tc>
        <w:tc>
          <w:tcPr>
            <w:tcW w:w="1144" w:type="dxa"/>
            <w:tcBorders>
              <w:top w:val="nil"/>
              <w:left w:val="nil"/>
              <w:bottom w:val="nil"/>
              <w:right w:val="nil"/>
            </w:tcBorders>
          </w:tcPr>
          <w:p w14:paraId="164981F2"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0.9422</w:t>
            </w:r>
          </w:p>
        </w:tc>
      </w:tr>
      <w:tr w:rsidR="002B1834" w:rsidRPr="00AE75EF" w14:paraId="7037DA31" w14:textId="77777777" w:rsidTr="00362508">
        <w:tc>
          <w:tcPr>
            <w:tcW w:w="2695" w:type="dxa"/>
            <w:tcBorders>
              <w:top w:val="nil"/>
              <w:left w:val="nil"/>
              <w:right w:val="nil"/>
            </w:tcBorders>
          </w:tcPr>
          <w:p w14:paraId="439CB0D6" w14:textId="19C52B0D"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Urban Settlement</w:t>
            </w:r>
          </w:p>
        </w:tc>
        <w:tc>
          <w:tcPr>
            <w:tcW w:w="1260" w:type="dxa"/>
            <w:tcBorders>
              <w:top w:val="nil"/>
              <w:left w:val="nil"/>
              <w:right w:val="nil"/>
            </w:tcBorders>
          </w:tcPr>
          <w:p w14:paraId="6D38DC67"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21</w:t>
            </w:r>
          </w:p>
        </w:tc>
        <w:tc>
          <w:tcPr>
            <w:tcW w:w="1260" w:type="dxa"/>
            <w:tcBorders>
              <w:top w:val="nil"/>
              <w:left w:val="nil"/>
              <w:right w:val="nil"/>
            </w:tcBorders>
          </w:tcPr>
          <w:p w14:paraId="396C5361"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294</w:t>
            </w:r>
          </w:p>
        </w:tc>
        <w:tc>
          <w:tcPr>
            <w:tcW w:w="1440" w:type="dxa"/>
            <w:tcBorders>
              <w:top w:val="nil"/>
              <w:left w:val="nil"/>
              <w:right w:val="nil"/>
            </w:tcBorders>
          </w:tcPr>
          <w:p w14:paraId="0BC782BD"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2.847</w:t>
            </w:r>
          </w:p>
        </w:tc>
        <w:tc>
          <w:tcPr>
            <w:tcW w:w="1196" w:type="dxa"/>
            <w:tcBorders>
              <w:top w:val="nil"/>
              <w:left w:val="nil"/>
              <w:right w:val="nil"/>
            </w:tcBorders>
          </w:tcPr>
          <w:p w14:paraId="7FEF3F9C"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0.893</w:t>
            </w:r>
          </w:p>
        </w:tc>
        <w:tc>
          <w:tcPr>
            <w:tcW w:w="1144" w:type="dxa"/>
            <w:tcBorders>
              <w:top w:val="nil"/>
              <w:left w:val="nil"/>
              <w:right w:val="nil"/>
            </w:tcBorders>
          </w:tcPr>
          <w:p w14:paraId="1868314B" w14:textId="77777777" w:rsidR="00AE75EF" w:rsidRPr="00AE75EF" w:rsidRDefault="00AE75EF" w:rsidP="00030F51">
            <w:pPr>
              <w:autoSpaceDE w:val="0"/>
              <w:autoSpaceDN w:val="0"/>
              <w:adjustRightInd w:val="0"/>
              <w:spacing w:after="160"/>
              <w:jc w:val="both"/>
              <w:rPr>
                <w:rFonts w:ascii="Times New Roman" w:hAnsi="Times New Roman" w:cs="Times New Roman"/>
                <w:color w:val="000000"/>
                <w:sz w:val="24"/>
                <w:szCs w:val="24"/>
              </w:rPr>
            </w:pPr>
            <w:r w:rsidRPr="00AE75EF">
              <w:rPr>
                <w:rFonts w:ascii="Times New Roman" w:hAnsi="Times New Roman" w:cs="Times New Roman"/>
                <w:color w:val="000000"/>
                <w:sz w:val="24"/>
                <w:szCs w:val="24"/>
              </w:rPr>
              <w:t>0.9083</w:t>
            </w:r>
          </w:p>
        </w:tc>
      </w:tr>
    </w:tbl>
    <w:p w14:paraId="472CAF4A" w14:textId="77777777" w:rsidR="003B0CBD" w:rsidRDefault="006D71C9" w:rsidP="00E15B1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N/B </w:t>
      </w:r>
      <w:r w:rsidRPr="006D71C9">
        <w:rPr>
          <w:rFonts w:ascii="Times New Roman" w:hAnsi="Times New Roman" w:cs="Times New Roman"/>
          <w:b/>
          <w:sz w:val="24"/>
          <w:szCs w:val="24"/>
        </w:rPr>
        <w:t xml:space="preserve">S=Richness index; N=Abundance index; H'=Shannon-Wiener index; SEI=Shannon evenness Index; D=Dominance index </w:t>
      </w:r>
    </w:p>
    <w:p w14:paraId="22F5B318" w14:textId="45B6244B" w:rsidR="00665531" w:rsidRPr="00A26608" w:rsidRDefault="00D52AE9" w:rsidP="00E15B18">
      <w:pPr>
        <w:spacing w:after="0" w:line="360" w:lineRule="auto"/>
        <w:jc w:val="both"/>
        <w:rPr>
          <w:rFonts w:ascii="Times New Roman" w:hAnsi="Times New Roman" w:cs="Times New Roman"/>
          <w:b/>
          <w:sz w:val="24"/>
          <w:szCs w:val="24"/>
        </w:rPr>
      </w:pPr>
      <w:r w:rsidRPr="00D52AE9">
        <w:rPr>
          <w:rFonts w:ascii="Times New Roman" w:hAnsi="Times New Roman" w:cs="Times New Roman"/>
          <w:sz w:val="24"/>
          <w:szCs w:val="24"/>
        </w:rPr>
        <w:t>Four species exhibited a strong significant correlation wit</w:t>
      </w:r>
      <w:r w:rsidR="001748D0">
        <w:rPr>
          <w:rFonts w:ascii="Times New Roman" w:hAnsi="Times New Roman" w:cs="Times New Roman"/>
          <w:sz w:val="24"/>
          <w:szCs w:val="24"/>
        </w:rPr>
        <w:t>h riparian cover types (Figure 6</w:t>
      </w:r>
      <w:r w:rsidRPr="00D52AE9">
        <w:rPr>
          <w:rFonts w:ascii="Times New Roman" w:hAnsi="Times New Roman" w:cs="Times New Roman"/>
          <w:sz w:val="24"/>
          <w:szCs w:val="24"/>
        </w:rPr>
        <w:t xml:space="preserve">). </w:t>
      </w:r>
      <w:r w:rsidRPr="00D52AE9">
        <w:rPr>
          <w:rStyle w:val="Emphasis"/>
          <w:rFonts w:ascii="Times New Roman" w:hAnsi="Times New Roman" w:cs="Times New Roman"/>
          <w:sz w:val="24"/>
          <w:szCs w:val="24"/>
        </w:rPr>
        <w:t>Chironomus</w:t>
      </w:r>
      <w:r w:rsidRPr="00D52AE9">
        <w:rPr>
          <w:rFonts w:ascii="Times New Roman" w:hAnsi="Times New Roman" w:cs="Times New Roman"/>
          <w:sz w:val="24"/>
          <w:szCs w:val="24"/>
        </w:rPr>
        <w:t xml:space="preserve"> spp. (r = -0.954, p &lt; 0.05) showed a strong negative correlation, indicating higher abundance in disturbed habitats. In contrast, </w:t>
      </w:r>
      <w:r w:rsidRPr="00D52AE9">
        <w:rPr>
          <w:rStyle w:val="Emphasis"/>
          <w:rFonts w:ascii="Times New Roman" w:hAnsi="Times New Roman" w:cs="Times New Roman"/>
          <w:sz w:val="24"/>
          <w:szCs w:val="24"/>
        </w:rPr>
        <w:t>Elmis</w:t>
      </w:r>
      <w:r w:rsidRPr="00D52AE9">
        <w:rPr>
          <w:rFonts w:ascii="Times New Roman" w:hAnsi="Times New Roman" w:cs="Times New Roman"/>
          <w:sz w:val="24"/>
          <w:szCs w:val="24"/>
        </w:rPr>
        <w:t xml:space="preserve"> spp. (r = 0.987, p &lt; 0.05), </w:t>
      </w:r>
      <w:proofErr w:type="spellStart"/>
      <w:r w:rsidRPr="00D52AE9">
        <w:rPr>
          <w:rStyle w:val="Emphasis"/>
          <w:rFonts w:ascii="Times New Roman" w:hAnsi="Times New Roman" w:cs="Times New Roman"/>
          <w:sz w:val="24"/>
          <w:szCs w:val="24"/>
        </w:rPr>
        <w:t>Belostoma</w:t>
      </w:r>
      <w:proofErr w:type="spellEnd"/>
      <w:r w:rsidRPr="00D52AE9">
        <w:rPr>
          <w:rFonts w:ascii="Times New Roman" w:hAnsi="Times New Roman" w:cs="Times New Roman"/>
          <w:sz w:val="24"/>
          <w:szCs w:val="24"/>
        </w:rPr>
        <w:t xml:space="preserve"> spp. (r = 0.961, p &lt; 0.05), and </w:t>
      </w:r>
      <w:proofErr w:type="spellStart"/>
      <w:r w:rsidRPr="00D52AE9">
        <w:rPr>
          <w:rStyle w:val="Emphasis"/>
          <w:rFonts w:ascii="Times New Roman" w:hAnsi="Times New Roman" w:cs="Times New Roman"/>
          <w:sz w:val="24"/>
          <w:szCs w:val="24"/>
        </w:rPr>
        <w:t>Lepidostoma</w:t>
      </w:r>
      <w:proofErr w:type="spellEnd"/>
      <w:r w:rsidRPr="00D52AE9">
        <w:rPr>
          <w:rFonts w:ascii="Times New Roman" w:hAnsi="Times New Roman" w:cs="Times New Roman"/>
          <w:sz w:val="24"/>
          <w:szCs w:val="24"/>
        </w:rPr>
        <w:t xml:space="preserve"> spp. (r = 0.946, p &lt; 0.05) displayed strong positive correlations, suggesting a preference for less disturbed environments. </w:t>
      </w:r>
    </w:p>
    <w:p w14:paraId="44AF02D5" w14:textId="73F57B23" w:rsidR="00A26608" w:rsidRPr="00A26608" w:rsidRDefault="006D1ED9" w:rsidP="00A26608">
      <w:pPr>
        <w:tabs>
          <w:tab w:val="left" w:pos="1965"/>
        </w:tabs>
      </w:pPr>
      <w:r>
        <w:rPr>
          <w:noProof/>
        </w:rPr>
        <w:drawing>
          <wp:inline distT="0" distB="0" distL="0" distR="0" wp14:anchorId="7C581EF5" wp14:editId="3265ADCD">
            <wp:extent cx="6267450" cy="2905125"/>
            <wp:effectExtent l="0" t="0" r="0" b="9525"/>
            <wp:docPr id="26"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put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48" b="5448"/>
                    <a:stretch/>
                  </pic:blipFill>
                  <pic:spPr bwMode="auto">
                    <a:xfrm>
                      <a:off x="0" y="0"/>
                      <a:ext cx="6267450" cy="2905125"/>
                    </a:xfrm>
                    <a:prstGeom prst="rect">
                      <a:avLst/>
                    </a:prstGeom>
                    <a:noFill/>
                    <a:ln>
                      <a:noFill/>
                    </a:ln>
                    <a:extLst>
                      <a:ext uri="{53640926-AAD7-44D8-BBD7-CCE9431645EC}">
                        <a14:shadowObscured xmlns:a14="http://schemas.microsoft.com/office/drawing/2010/main"/>
                      </a:ext>
                    </a:extLst>
                  </pic:spPr>
                </pic:pic>
              </a:graphicData>
            </a:graphic>
          </wp:inline>
        </w:drawing>
      </w:r>
      <w:r w:rsidR="001748D0">
        <w:rPr>
          <w:rFonts w:ascii="Times New Roman" w:hAnsi="Times New Roman" w:cs="Times New Roman"/>
          <w:b/>
          <w:bCs/>
          <w:sz w:val="24"/>
          <w:szCs w:val="24"/>
        </w:rPr>
        <w:t>Figure 6</w:t>
      </w:r>
      <w:r w:rsidRPr="006D1ED9">
        <w:rPr>
          <w:rFonts w:ascii="Times New Roman" w:hAnsi="Times New Roman" w:cs="Times New Roman"/>
          <w:b/>
          <w:bCs/>
          <w:sz w:val="24"/>
          <w:szCs w:val="24"/>
        </w:rPr>
        <w:t>:</w:t>
      </w:r>
      <w:r w:rsidRPr="006D1ED9">
        <w:rPr>
          <w:rFonts w:ascii="Times New Roman" w:hAnsi="Times New Roman" w:cs="Times New Roman"/>
          <w:b/>
          <w:bCs/>
          <w:i/>
          <w:sz w:val="24"/>
          <w:szCs w:val="24"/>
        </w:rPr>
        <w:t xml:space="preserve"> </w:t>
      </w:r>
      <w:r w:rsidRPr="006D1ED9">
        <w:rPr>
          <w:rFonts w:ascii="Times New Roman" w:hAnsi="Times New Roman" w:cs="Times New Roman"/>
          <w:b/>
          <w:sz w:val="24"/>
          <w:szCs w:val="24"/>
        </w:rPr>
        <w:t xml:space="preserve">The </w:t>
      </w:r>
      <w:r w:rsidR="00A26608">
        <w:rPr>
          <w:rFonts w:ascii="Times New Roman" w:hAnsi="Times New Roman" w:cs="Times New Roman"/>
          <w:b/>
          <w:sz w:val="24"/>
          <w:szCs w:val="24"/>
        </w:rPr>
        <w:t xml:space="preserve">Correlation of </w:t>
      </w:r>
      <w:r>
        <w:rPr>
          <w:rFonts w:ascii="Times New Roman" w:hAnsi="Times New Roman" w:cs="Times New Roman"/>
          <w:b/>
          <w:sz w:val="24"/>
          <w:szCs w:val="24"/>
        </w:rPr>
        <w:t>macroinvertebrate species</w:t>
      </w:r>
      <w:r w:rsidRPr="006D1ED9">
        <w:rPr>
          <w:rFonts w:ascii="Times New Roman" w:hAnsi="Times New Roman" w:cs="Times New Roman"/>
          <w:b/>
          <w:sz w:val="24"/>
          <w:szCs w:val="24"/>
        </w:rPr>
        <w:t xml:space="preserve"> and riparian cover types</w:t>
      </w:r>
    </w:p>
    <w:p w14:paraId="089B3BB6" w14:textId="4323BE98" w:rsidR="00031484" w:rsidRPr="00031484" w:rsidRDefault="00031484" w:rsidP="00031484">
      <w:pPr>
        <w:tabs>
          <w:tab w:val="left" w:pos="1965"/>
        </w:tabs>
        <w:spacing w:line="360" w:lineRule="auto"/>
        <w:jc w:val="both"/>
        <w:rPr>
          <w:rFonts w:ascii="Times New Roman" w:hAnsi="Times New Roman" w:cs="Times New Roman"/>
          <w:sz w:val="24"/>
          <w:szCs w:val="24"/>
          <w:highlight w:val="yellow"/>
        </w:rPr>
      </w:pPr>
      <w:r w:rsidRPr="00031484">
        <w:rPr>
          <w:rFonts w:ascii="Times New Roman" w:hAnsi="Times New Roman" w:cs="Times New Roman"/>
          <w:sz w:val="24"/>
          <w:szCs w:val="24"/>
        </w:rPr>
        <w:t>Ephemeroptera and Coleoptera were strongly associated with forested areas, whereas Diptera and Oligochaeta were more prevalent in urban and agricultural environments, indicating greater tolerance to pollution due t</w:t>
      </w:r>
      <w:r w:rsidR="001748D0">
        <w:rPr>
          <w:rFonts w:ascii="Times New Roman" w:hAnsi="Times New Roman" w:cs="Times New Roman"/>
          <w:sz w:val="24"/>
          <w:szCs w:val="24"/>
        </w:rPr>
        <w:t>o riparian degradation (Figure 7</w:t>
      </w:r>
      <w:r w:rsidRPr="00031484">
        <w:rPr>
          <w:rFonts w:ascii="Times New Roman" w:hAnsi="Times New Roman" w:cs="Times New Roman"/>
          <w:sz w:val="24"/>
          <w:szCs w:val="24"/>
        </w:rPr>
        <w:t>). The spatial distribution of macroinvertebrate groups suggests distinct habitat preferences, reflecting their sensitivity to environmental changes.</w:t>
      </w:r>
    </w:p>
    <w:p w14:paraId="16049632" w14:textId="77777777" w:rsidR="00C63C83" w:rsidRDefault="00C63C83" w:rsidP="00C63C83">
      <w:pPr>
        <w:tabs>
          <w:tab w:val="left" w:pos="3330"/>
        </w:tabs>
      </w:pPr>
      <w:r>
        <w:rPr>
          <w:noProof/>
        </w:rPr>
        <w:lastRenderedPageBreak/>
        <w:drawing>
          <wp:inline distT="0" distB="0" distL="0" distR="0" wp14:anchorId="0A7A927B" wp14:editId="0BA4677F">
            <wp:extent cx="6419850" cy="3105150"/>
            <wp:effectExtent l="0" t="0" r="0" b="0"/>
            <wp:docPr id="1273530267"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28"/>
                    <a:stretch/>
                  </pic:blipFill>
                  <pic:spPr bwMode="auto">
                    <a:xfrm>
                      <a:off x="0" y="0"/>
                      <a:ext cx="641985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2C1BDB88" w14:textId="4C7689FD" w:rsidR="002212E8" w:rsidRPr="008D4B1F" w:rsidRDefault="001748D0" w:rsidP="008D4B1F">
      <w:pPr>
        <w:rPr>
          <w:noProof/>
        </w:rPr>
      </w:pPr>
      <w:r>
        <w:rPr>
          <w:rFonts w:ascii="Times New Roman" w:hAnsi="Times New Roman" w:cs="Times New Roman"/>
          <w:b/>
          <w:bCs/>
          <w:sz w:val="24"/>
          <w:szCs w:val="24"/>
        </w:rPr>
        <w:t>Figure 7</w:t>
      </w:r>
      <w:r w:rsidR="00002ACB" w:rsidRPr="00C332A8">
        <w:rPr>
          <w:rFonts w:ascii="Times New Roman" w:hAnsi="Times New Roman" w:cs="Times New Roman"/>
          <w:b/>
          <w:bCs/>
          <w:sz w:val="24"/>
          <w:szCs w:val="24"/>
        </w:rPr>
        <w:t>:</w:t>
      </w:r>
      <w:r w:rsidR="00002ACB" w:rsidRPr="00C332A8">
        <w:rPr>
          <w:rFonts w:ascii="Times New Roman" w:hAnsi="Times New Roman" w:cs="Times New Roman"/>
          <w:b/>
          <w:bCs/>
          <w:i/>
          <w:sz w:val="24"/>
          <w:szCs w:val="24"/>
        </w:rPr>
        <w:t xml:space="preserve"> </w:t>
      </w:r>
      <w:r w:rsidR="00002ACB">
        <w:rPr>
          <w:rStyle w:val="fontstyle21"/>
          <w:rFonts w:ascii="Times New Roman" w:hAnsi="Times New Roman" w:cs="Times New Roman"/>
          <w:b/>
          <w:i w:val="0"/>
          <w:sz w:val="24"/>
          <w:szCs w:val="24"/>
        </w:rPr>
        <w:t xml:space="preserve">CCA </w:t>
      </w:r>
      <w:r w:rsidR="00002ACB" w:rsidRPr="00C332A8">
        <w:rPr>
          <w:rStyle w:val="fontstyle21"/>
          <w:rFonts w:ascii="Times New Roman" w:hAnsi="Times New Roman" w:cs="Times New Roman"/>
          <w:b/>
          <w:i w:val="0"/>
          <w:sz w:val="24"/>
          <w:szCs w:val="24"/>
        </w:rPr>
        <w:t>on</w:t>
      </w:r>
      <w:r w:rsidR="00002ACB">
        <w:rPr>
          <w:rStyle w:val="fontstyle21"/>
          <w:rFonts w:ascii="Times New Roman" w:hAnsi="Times New Roman" w:cs="Times New Roman"/>
          <w:b/>
          <w:i w:val="0"/>
          <w:sz w:val="24"/>
          <w:szCs w:val="24"/>
        </w:rPr>
        <w:t xml:space="preserve"> macroinvertebrate assemblage</w:t>
      </w:r>
      <w:r w:rsidR="00002ACB" w:rsidRPr="00C332A8">
        <w:rPr>
          <w:rStyle w:val="fontstyle21"/>
          <w:rFonts w:ascii="Times New Roman" w:hAnsi="Times New Roman" w:cs="Times New Roman"/>
          <w:b/>
          <w:i w:val="0"/>
          <w:sz w:val="24"/>
          <w:szCs w:val="24"/>
        </w:rPr>
        <w:t xml:space="preserve"> </w:t>
      </w:r>
      <w:r w:rsidR="00002ACB">
        <w:rPr>
          <w:rStyle w:val="fontstyle21"/>
          <w:rFonts w:ascii="Times New Roman" w:hAnsi="Times New Roman" w:cs="Times New Roman"/>
          <w:b/>
          <w:i w:val="0"/>
          <w:sz w:val="24"/>
          <w:szCs w:val="24"/>
        </w:rPr>
        <w:t>v</w:t>
      </w:r>
      <w:r w:rsidR="00002ACB" w:rsidRPr="00C332A8">
        <w:rPr>
          <w:rStyle w:val="fontstyle21"/>
          <w:rFonts w:ascii="Times New Roman" w:hAnsi="Times New Roman" w:cs="Times New Roman"/>
          <w:b/>
          <w:i w:val="0"/>
          <w:sz w:val="24"/>
          <w:szCs w:val="24"/>
        </w:rPr>
        <w:t xml:space="preserve">ariation </w:t>
      </w:r>
      <w:r w:rsidR="00002ACB">
        <w:rPr>
          <w:rStyle w:val="fontstyle21"/>
          <w:rFonts w:ascii="Times New Roman" w:hAnsi="Times New Roman" w:cs="Times New Roman"/>
          <w:b/>
          <w:i w:val="0"/>
          <w:sz w:val="24"/>
          <w:szCs w:val="24"/>
        </w:rPr>
        <w:t xml:space="preserve">among </w:t>
      </w:r>
      <w:r w:rsidR="00002ACB" w:rsidRPr="00C332A8">
        <w:rPr>
          <w:rStyle w:val="fontstyle21"/>
          <w:rFonts w:ascii="Times New Roman" w:hAnsi="Times New Roman" w:cs="Times New Roman"/>
          <w:b/>
          <w:i w:val="0"/>
          <w:sz w:val="24"/>
          <w:szCs w:val="24"/>
        </w:rPr>
        <w:t>ripari</w:t>
      </w:r>
      <w:r w:rsidR="00002ACB">
        <w:rPr>
          <w:rStyle w:val="fontstyle21"/>
          <w:rFonts w:ascii="Times New Roman" w:hAnsi="Times New Roman" w:cs="Times New Roman"/>
          <w:b/>
          <w:i w:val="0"/>
          <w:sz w:val="24"/>
          <w:szCs w:val="24"/>
        </w:rPr>
        <w:t xml:space="preserve">an cover types. </w:t>
      </w:r>
    </w:p>
    <w:p w14:paraId="2C27251C" w14:textId="43EE513C" w:rsidR="002212E8" w:rsidRDefault="00C65791" w:rsidP="002212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2212E8">
        <w:rPr>
          <w:rFonts w:ascii="Times New Roman" w:hAnsi="Times New Roman" w:cs="Times New Roman"/>
          <w:b/>
          <w:sz w:val="24"/>
          <w:szCs w:val="24"/>
        </w:rPr>
        <w:t>4</w:t>
      </w:r>
      <w:r>
        <w:rPr>
          <w:rFonts w:ascii="Times New Roman" w:hAnsi="Times New Roman" w:cs="Times New Roman"/>
          <w:b/>
          <w:sz w:val="24"/>
          <w:szCs w:val="24"/>
        </w:rPr>
        <w:t>.</w:t>
      </w:r>
      <w:r w:rsidR="002212E8">
        <w:rPr>
          <w:rFonts w:ascii="Times New Roman" w:hAnsi="Times New Roman" w:cs="Times New Roman"/>
          <w:b/>
          <w:sz w:val="24"/>
          <w:szCs w:val="24"/>
        </w:rPr>
        <w:t xml:space="preserve"> </w:t>
      </w:r>
      <w:r w:rsidR="002212E8" w:rsidRPr="00001136">
        <w:rPr>
          <w:rFonts w:ascii="Times New Roman" w:hAnsi="Times New Roman" w:cs="Times New Roman"/>
          <w:b/>
          <w:sz w:val="24"/>
          <w:szCs w:val="24"/>
        </w:rPr>
        <w:t>R</w:t>
      </w:r>
      <w:r w:rsidR="002212E8">
        <w:rPr>
          <w:rFonts w:ascii="Times New Roman" w:hAnsi="Times New Roman" w:cs="Times New Roman"/>
          <w:b/>
          <w:sz w:val="24"/>
          <w:szCs w:val="24"/>
        </w:rPr>
        <w:t>iparian Water Quality and macroinvertebrates a</w:t>
      </w:r>
      <w:r w:rsidR="002212E8" w:rsidRPr="00001136">
        <w:rPr>
          <w:rFonts w:ascii="Times New Roman" w:hAnsi="Times New Roman" w:cs="Times New Roman"/>
          <w:b/>
          <w:sz w:val="24"/>
          <w:szCs w:val="24"/>
        </w:rPr>
        <w:t xml:space="preserve">ssemblages </w:t>
      </w:r>
    </w:p>
    <w:p w14:paraId="268D32F2" w14:textId="195E9FAE" w:rsidR="008D4B1F" w:rsidRPr="008D4B1F" w:rsidRDefault="00A010C2" w:rsidP="008D4B1F">
      <w:pPr>
        <w:tabs>
          <w:tab w:val="left" w:pos="1965"/>
        </w:tabs>
        <w:spacing w:line="360" w:lineRule="auto"/>
        <w:jc w:val="both"/>
        <w:rPr>
          <w:rFonts w:ascii="Times New Roman" w:hAnsi="Times New Roman" w:cs="Times New Roman"/>
          <w:sz w:val="24"/>
          <w:szCs w:val="24"/>
        </w:rPr>
      </w:pPr>
      <w:r>
        <w:rPr>
          <w:rFonts w:ascii="Times New Roman" w:hAnsi="Times New Roman" w:cs="Times New Roman"/>
          <w:sz w:val="24"/>
          <w:szCs w:val="24"/>
        </w:rPr>
        <w:t>Canonical Correspondence Analysis (CCA)</w:t>
      </w:r>
      <w:r w:rsidR="001748D0">
        <w:rPr>
          <w:rFonts w:ascii="Times New Roman" w:hAnsi="Times New Roman" w:cs="Times New Roman"/>
          <w:sz w:val="24"/>
          <w:szCs w:val="24"/>
        </w:rPr>
        <w:t xml:space="preserve"> (Figure 8</w:t>
      </w:r>
      <w:r w:rsidR="008D4B1F">
        <w:rPr>
          <w:rFonts w:ascii="Times New Roman" w:hAnsi="Times New Roman" w:cs="Times New Roman"/>
          <w:sz w:val="24"/>
          <w:szCs w:val="24"/>
        </w:rPr>
        <w:t>)</w:t>
      </w:r>
      <w:r>
        <w:rPr>
          <w:rFonts w:ascii="Times New Roman" w:hAnsi="Times New Roman" w:cs="Times New Roman"/>
          <w:sz w:val="24"/>
          <w:szCs w:val="24"/>
        </w:rPr>
        <w:t xml:space="preserve"> revealed that DO and pH were </w:t>
      </w:r>
      <w:r w:rsidR="00255360" w:rsidRPr="00CE169A">
        <w:rPr>
          <w:rFonts w:ascii="Times New Roman" w:hAnsi="Times New Roman" w:cs="Times New Roman"/>
          <w:sz w:val="24"/>
          <w:szCs w:val="24"/>
        </w:rPr>
        <w:t xml:space="preserve">associated with forested areas, </w:t>
      </w:r>
      <w:r>
        <w:rPr>
          <w:rFonts w:ascii="Times New Roman" w:hAnsi="Times New Roman" w:cs="Times New Roman"/>
          <w:sz w:val="24"/>
          <w:szCs w:val="24"/>
        </w:rPr>
        <w:t xml:space="preserve">supporting species like </w:t>
      </w:r>
      <w:proofErr w:type="spellStart"/>
      <w:r w:rsidR="00255360" w:rsidRPr="00CE169A">
        <w:rPr>
          <w:rStyle w:val="Emphasis"/>
          <w:rFonts w:ascii="Times New Roman" w:hAnsi="Times New Roman" w:cs="Times New Roman"/>
          <w:sz w:val="24"/>
          <w:szCs w:val="24"/>
        </w:rPr>
        <w:t>Baetis</w:t>
      </w:r>
      <w:proofErr w:type="spellEnd"/>
      <w:r w:rsidR="00255360" w:rsidRPr="00CE169A">
        <w:rPr>
          <w:rFonts w:ascii="Times New Roman" w:hAnsi="Times New Roman" w:cs="Times New Roman"/>
          <w:sz w:val="24"/>
          <w:szCs w:val="24"/>
        </w:rPr>
        <w:t xml:space="preserve"> spp., </w:t>
      </w:r>
      <w:r w:rsidR="00255360" w:rsidRPr="00CE169A">
        <w:rPr>
          <w:rStyle w:val="Emphasis"/>
          <w:rFonts w:ascii="Times New Roman" w:hAnsi="Times New Roman" w:cs="Times New Roman"/>
          <w:sz w:val="24"/>
          <w:szCs w:val="24"/>
        </w:rPr>
        <w:t>Elmis</w:t>
      </w:r>
      <w:r w:rsidR="00255360" w:rsidRPr="00CE169A">
        <w:rPr>
          <w:rFonts w:ascii="Times New Roman" w:hAnsi="Times New Roman" w:cs="Times New Roman"/>
          <w:sz w:val="24"/>
          <w:szCs w:val="24"/>
        </w:rPr>
        <w:t xml:space="preserve"> spp., and </w:t>
      </w:r>
      <w:proofErr w:type="spellStart"/>
      <w:r w:rsidR="00255360" w:rsidRPr="00CE169A">
        <w:rPr>
          <w:rStyle w:val="Emphasis"/>
          <w:rFonts w:ascii="Times New Roman" w:hAnsi="Times New Roman" w:cs="Times New Roman"/>
          <w:sz w:val="24"/>
          <w:szCs w:val="24"/>
        </w:rPr>
        <w:t>Lepidostoma</w:t>
      </w:r>
      <w:proofErr w:type="spellEnd"/>
      <w:r>
        <w:rPr>
          <w:rFonts w:ascii="Times New Roman" w:hAnsi="Times New Roman" w:cs="Times New Roman"/>
          <w:sz w:val="24"/>
          <w:szCs w:val="24"/>
        </w:rPr>
        <w:t xml:space="preserve"> spp.</w:t>
      </w:r>
      <w:r w:rsidR="00255360" w:rsidRPr="00CE169A">
        <w:rPr>
          <w:rFonts w:ascii="Times New Roman" w:hAnsi="Times New Roman" w:cs="Times New Roman"/>
          <w:sz w:val="24"/>
          <w:szCs w:val="24"/>
        </w:rPr>
        <w:t xml:space="preserve">, indicating a preference for well-oxygenated environments. In contrast, </w:t>
      </w:r>
      <w:r w:rsidR="00255360">
        <w:rPr>
          <w:rFonts w:ascii="Times New Roman" w:hAnsi="Times New Roman" w:cs="Times New Roman"/>
          <w:sz w:val="24"/>
          <w:szCs w:val="24"/>
        </w:rPr>
        <w:t>NTU</w:t>
      </w:r>
      <w:r w:rsidR="00255360" w:rsidRPr="00CE169A">
        <w:rPr>
          <w:rFonts w:ascii="Times New Roman" w:hAnsi="Times New Roman" w:cs="Times New Roman"/>
          <w:sz w:val="24"/>
          <w:szCs w:val="24"/>
        </w:rPr>
        <w:t xml:space="preserve"> and </w:t>
      </w:r>
      <w:r w:rsidR="00255360">
        <w:rPr>
          <w:rFonts w:ascii="Times New Roman" w:hAnsi="Times New Roman" w:cs="Times New Roman"/>
          <w:sz w:val="24"/>
          <w:szCs w:val="24"/>
        </w:rPr>
        <w:t>EC</w:t>
      </w:r>
      <w:r w:rsidR="00255360" w:rsidRPr="00CE169A">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255360" w:rsidRPr="00CE169A">
        <w:rPr>
          <w:rFonts w:ascii="Times New Roman" w:hAnsi="Times New Roman" w:cs="Times New Roman"/>
          <w:sz w:val="24"/>
          <w:szCs w:val="24"/>
        </w:rPr>
        <w:t xml:space="preserve">linked to urban </w:t>
      </w:r>
      <w:r>
        <w:rPr>
          <w:rFonts w:ascii="Times New Roman" w:hAnsi="Times New Roman" w:cs="Times New Roman"/>
          <w:sz w:val="24"/>
          <w:szCs w:val="24"/>
        </w:rPr>
        <w:t xml:space="preserve">and agricultural riparian areas, favoring </w:t>
      </w:r>
      <w:r w:rsidR="00255360" w:rsidRPr="00CE169A">
        <w:rPr>
          <w:rFonts w:ascii="Times New Roman" w:hAnsi="Times New Roman" w:cs="Times New Roman"/>
          <w:sz w:val="24"/>
          <w:szCs w:val="24"/>
        </w:rPr>
        <w:t>pollution-tol</w:t>
      </w:r>
      <w:r>
        <w:rPr>
          <w:rFonts w:ascii="Times New Roman" w:hAnsi="Times New Roman" w:cs="Times New Roman"/>
          <w:sz w:val="24"/>
          <w:szCs w:val="24"/>
        </w:rPr>
        <w:t>erant species</w:t>
      </w:r>
      <w:r w:rsidR="00255360" w:rsidRPr="00CE169A">
        <w:rPr>
          <w:rFonts w:ascii="Times New Roman" w:hAnsi="Times New Roman" w:cs="Times New Roman"/>
          <w:sz w:val="24"/>
          <w:szCs w:val="24"/>
        </w:rPr>
        <w:t xml:space="preserve"> </w:t>
      </w:r>
      <w:r>
        <w:rPr>
          <w:rFonts w:ascii="Times New Roman" w:hAnsi="Times New Roman" w:cs="Times New Roman"/>
          <w:sz w:val="24"/>
          <w:szCs w:val="24"/>
        </w:rPr>
        <w:t xml:space="preserve">like </w:t>
      </w:r>
      <w:r w:rsidR="00255360" w:rsidRPr="00CE169A">
        <w:rPr>
          <w:rStyle w:val="Emphasis"/>
          <w:rFonts w:ascii="Times New Roman" w:hAnsi="Times New Roman" w:cs="Times New Roman"/>
          <w:sz w:val="24"/>
          <w:szCs w:val="24"/>
        </w:rPr>
        <w:t>Chironomus</w:t>
      </w:r>
      <w:r w:rsidR="00255360" w:rsidRPr="00CE169A">
        <w:rPr>
          <w:rFonts w:ascii="Times New Roman" w:hAnsi="Times New Roman" w:cs="Times New Roman"/>
          <w:sz w:val="24"/>
          <w:szCs w:val="24"/>
        </w:rPr>
        <w:t xml:space="preserve"> spp. Additionally, temperature and </w:t>
      </w:r>
      <w:r w:rsidR="00255360">
        <w:rPr>
          <w:rFonts w:ascii="Times New Roman" w:hAnsi="Times New Roman" w:cs="Times New Roman"/>
          <w:sz w:val="24"/>
          <w:szCs w:val="24"/>
        </w:rPr>
        <w:t>TDS</w:t>
      </w:r>
      <w:r w:rsidR="00255360" w:rsidRPr="00CE169A">
        <w:rPr>
          <w:rFonts w:ascii="Times New Roman" w:hAnsi="Times New Roman" w:cs="Times New Roman"/>
          <w:sz w:val="24"/>
          <w:szCs w:val="24"/>
        </w:rPr>
        <w:t xml:space="preserve"> correlate with degraded riparian environments, particularly in urban and agricultural regions, influencing species </w:t>
      </w:r>
      <w:r>
        <w:rPr>
          <w:rFonts w:ascii="Times New Roman" w:hAnsi="Times New Roman" w:cs="Times New Roman"/>
          <w:sz w:val="24"/>
          <w:szCs w:val="24"/>
        </w:rPr>
        <w:t>adapted to warm and</w:t>
      </w:r>
      <w:r w:rsidR="00255360" w:rsidRPr="00CE169A">
        <w:rPr>
          <w:rFonts w:ascii="Times New Roman" w:hAnsi="Times New Roman" w:cs="Times New Roman"/>
          <w:sz w:val="24"/>
          <w:szCs w:val="24"/>
        </w:rPr>
        <w:t xml:space="preserve"> nutrient-rich conditions.</w:t>
      </w:r>
    </w:p>
    <w:p w14:paraId="653F60E8" w14:textId="56190102" w:rsidR="00564865" w:rsidRDefault="00564865" w:rsidP="00564865">
      <w:pPr>
        <w:tabs>
          <w:tab w:val="left" w:pos="1965"/>
        </w:tabs>
        <w:jc w:val="both"/>
      </w:pPr>
      <w:r>
        <w:rPr>
          <w:noProof/>
        </w:rPr>
        <w:drawing>
          <wp:inline distT="0" distB="0" distL="0" distR="0" wp14:anchorId="78BB972B" wp14:editId="790D403D">
            <wp:extent cx="6372225" cy="3028950"/>
            <wp:effectExtent l="0" t="0" r="9525" b="0"/>
            <wp:docPr id="1726000969"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put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5776"/>
                    <a:stretch/>
                  </pic:blipFill>
                  <pic:spPr bwMode="auto">
                    <a:xfrm>
                      <a:off x="0" y="0"/>
                      <a:ext cx="6372225"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25ED3E83" w14:textId="37E5170B" w:rsidR="00902D1E" w:rsidRDefault="001748D0" w:rsidP="008D4B1F">
      <w:pPr>
        <w:tabs>
          <w:tab w:val="left" w:pos="1965"/>
        </w:tabs>
        <w:spacing w:line="36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Figure 8</w:t>
      </w:r>
      <w:r w:rsidR="008D4B1F" w:rsidRPr="008D4B1F">
        <w:rPr>
          <w:rFonts w:ascii="Times New Roman" w:hAnsi="Times New Roman" w:cs="Times New Roman"/>
          <w:b/>
          <w:bCs/>
          <w:sz w:val="24"/>
          <w:szCs w:val="24"/>
        </w:rPr>
        <w:t>:</w:t>
      </w:r>
      <w:r w:rsidR="008D4B1F" w:rsidRPr="008D4B1F">
        <w:rPr>
          <w:rFonts w:ascii="Times New Roman" w:hAnsi="Times New Roman" w:cs="Times New Roman"/>
          <w:b/>
          <w:bCs/>
          <w:i/>
          <w:sz w:val="24"/>
          <w:szCs w:val="24"/>
        </w:rPr>
        <w:t xml:space="preserve"> </w:t>
      </w:r>
      <w:r w:rsidR="008D4B1F" w:rsidRPr="008D4B1F">
        <w:rPr>
          <w:rFonts w:ascii="Times New Roman" w:hAnsi="Times New Roman" w:cs="Times New Roman"/>
          <w:b/>
          <w:sz w:val="24"/>
          <w:szCs w:val="24"/>
        </w:rPr>
        <w:t>CCA plot showing the relationship between macroinvertebrate assemblages and water quality parameters along different riparian cover types</w:t>
      </w:r>
    </w:p>
    <w:p w14:paraId="483D9764" w14:textId="1E99E512" w:rsidR="001D4CA4" w:rsidRPr="001D4CA4" w:rsidRDefault="00C65791"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8444CE">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 xml:space="preserve">Discussions </w:t>
      </w:r>
    </w:p>
    <w:p w14:paraId="380236C6" w14:textId="36F661B4" w:rsidR="00902D1E" w:rsidRPr="00902D1E" w:rsidRDefault="00367259" w:rsidP="00355148">
      <w:pPr>
        <w:spacing w:after="0" w:line="360" w:lineRule="auto"/>
        <w:jc w:val="both"/>
        <w:rPr>
          <w:rFonts w:ascii="Times New Roman" w:hAnsi="Times New Roman" w:cs="Times New Roman"/>
          <w:sz w:val="24"/>
          <w:szCs w:val="24"/>
        </w:rPr>
      </w:pPr>
      <w:r w:rsidRPr="00FA4976">
        <w:rPr>
          <w:rFonts w:ascii="Times New Roman" w:hAnsi="Times New Roman" w:cs="Times New Roman"/>
          <w:sz w:val="24"/>
          <w:szCs w:val="24"/>
        </w:rPr>
        <w:t>This study demonstrates that r</w:t>
      </w:r>
      <w:r w:rsidR="001D4CA4" w:rsidRPr="00FA4976">
        <w:rPr>
          <w:rFonts w:ascii="Times New Roman" w:hAnsi="Times New Roman" w:cs="Times New Roman"/>
          <w:sz w:val="24"/>
          <w:szCs w:val="24"/>
        </w:rPr>
        <w:t>iparian cover types</w:t>
      </w:r>
      <w:r w:rsidR="009F2DB1" w:rsidRPr="00FA4976">
        <w:rPr>
          <w:rFonts w:ascii="Times New Roman" w:hAnsi="Times New Roman" w:cs="Times New Roman"/>
          <w:sz w:val="24"/>
          <w:szCs w:val="24"/>
        </w:rPr>
        <w:t xml:space="preserve"> significantly </w:t>
      </w:r>
      <w:r w:rsidRPr="00FA4976">
        <w:rPr>
          <w:rFonts w:ascii="Times New Roman" w:hAnsi="Times New Roman" w:cs="Times New Roman"/>
          <w:sz w:val="24"/>
          <w:szCs w:val="24"/>
        </w:rPr>
        <w:t xml:space="preserve">influence </w:t>
      </w:r>
      <w:r w:rsidR="001D4CA4" w:rsidRPr="00FA4976">
        <w:rPr>
          <w:rFonts w:ascii="Times New Roman" w:hAnsi="Times New Roman" w:cs="Times New Roman"/>
          <w:sz w:val="24"/>
          <w:szCs w:val="24"/>
        </w:rPr>
        <w:t xml:space="preserve">water quality and macroinvertebrates assemblages, offering </w:t>
      </w:r>
      <w:r w:rsidRPr="00FA4976">
        <w:rPr>
          <w:rFonts w:ascii="Times New Roman" w:hAnsi="Times New Roman" w:cs="Times New Roman"/>
          <w:sz w:val="24"/>
          <w:szCs w:val="24"/>
        </w:rPr>
        <w:t xml:space="preserve">valuable </w:t>
      </w:r>
      <w:r w:rsidR="001D4CA4" w:rsidRPr="00FA4976">
        <w:rPr>
          <w:rFonts w:ascii="Times New Roman" w:hAnsi="Times New Roman" w:cs="Times New Roman"/>
          <w:sz w:val="24"/>
          <w:szCs w:val="24"/>
        </w:rPr>
        <w:t xml:space="preserve">insights into </w:t>
      </w:r>
      <w:r w:rsidR="00902D1E" w:rsidRPr="00FA4976">
        <w:rPr>
          <w:rFonts w:ascii="Times New Roman" w:hAnsi="Times New Roman" w:cs="Times New Roman"/>
          <w:sz w:val="24"/>
          <w:szCs w:val="24"/>
        </w:rPr>
        <w:t>the ecological health of rivers in Afro-tropical regions</w:t>
      </w:r>
      <w:r w:rsidR="001D4CA4" w:rsidRPr="00FA4976">
        <w:rPr>
          <w:rFonts w:ascii="Times New Roman" w:hAnsi="Times New Roman" w:cs="Times New Roman"/>
          <w:sz w:val="24"/>
          <w:szCs w:val="24"/>
        </w:rPr>
        <w:t>.</w:t>
      </w:r>
      <w:r w:rsidR="00116067">
        <w:rPr>
          <w:rFonts w:ascii="Times New Roman" w:hAnsi="Times New Roman" w:cs="Times New Roman"/>
          <w:sz w:val="24"/>
          <w:szCs w:val="24"/>
        </w:rPr>
        <w:t xml:space="preserve"> </w:t>
      </w:r>
      <w:r>
        <w:rPr>
          <w:rFonts w:ascii="Times New Roman" w:hAnsi="Times New Roman" w:cs="Times New Roman"/>
          <w:sz w:val="24"/>
          <w:szCs w:val="24"/>
        </w:rPr>
        <w:t>Upstream riparian cover types</w:t>
      </w:r>
      <w:r w:rsidR="000419B6">
        <w:rPr>
          <w:rFonts w:ascii="Times New Roman" w:hAnsi="Times New Roman" w:cs="Times New Roman"/>
          <w:sz w:val="24"/>
          <w:szCs w:val="24"/>
        </w:rPr>
        <w:t xml:space="preserve"> (</w:t>
      </w:r>
      <w:r>
        <w:rPr>
          <w:rFonts w:ascii="Times New Roman" w:hAnsi="Times New Roman" w:cs="Times New Roman"/>
          <w:sz w:val="24"/>
          <w:szCs w:val="24"/>
        </w:rPr>
        <w:t xml:space="preserve">forest </w:t>
      </w:r>
      <w:r w:rsidR="00001136" w:rsidRPr="00001136">
        <w:rPr>
          <w:rFonts w:ascii="Times New Roman" w:hAnsi="Times New Roman" w:cs="Times New Roman"/>
          <w:sz w:val="24"/>
          <w:szCs w:val="24"/>
        </w:rPr>
        <w:t>and grassland</w:t>
      </w:r>
      <w:r w:rsidR="007B4B26">
        <w:rPr>
          <w:rFonts w:ascii="Times New Roman" w:hAnsi="Times New Roman" w:cs="Times New Roman"/>
          <w:sz w:val="24"/>
          <w:szCs w:val="24"/>
        </w:rPr>
        <w:t>s</w:t>
      </w:r>
      <w:r w:rsidR="000419B6">
        <w:rPr>
          <w:rFonts w:ascii="Times New Roman" w:hAnsi="Times New Roman" w:cs="Times New Roman"/>
          <w:sz w:val="24"/>
          <w:szCs w:val="24"/>
        </w:rPr>
        <w:t>)</w:t>
      </w:r>
      <w:r>
        <w:rPr>
          <w:rFonts w:ascii="Times New Roman" w:hAnsi="Times New Roman" w:cs="Times New Roman"/>
          <w:sz w:val="24"/>
          <w:szCs w:val="24"/>
        </w:rPr>
        <w:t xml:space="preserve"> </w:t>
      </w:r>
      <w:r w:rsidR="00001136" w:rsidRPr="00001136">
        <w:rPr>
          <w:rFonts w:ascii="Times New Roman" w:hAnsi="Times New Roman" w:cs="Times New Roman"/>
          <w:sz w:val="24"/>
          <w:szCs w:val="24"/>
        </w:rPr>
        <w:t>experienced low to moderate</w:t>
      </w:r>
      <w:r w:rsidR="00116067">
        <w:rPr>
          <w:rFonts w:ascii="Times New Roman" w:hAnsi="Times New Roman" w:cs="Times New Roman"/>
          <w:sz w:val="24"/>
          <w:szCs w:val="24"/>
        </w:rPr>
        <w:t xml:space="preserve"> level of</w:t>
      </w:r>
      <w:r w:rsidR="00001136" w:rsidRPr="00001136">
        <w:rPr>
          <w:rFonts w:ascii="Times New Roman" w:hAnsi="Times New Roman" w:cs="Times New Roman"/>
          <w:sz w:val="24"/>
          <w:szCs w:val="24"/>
        </w:rPr>
        <w:t xml:space="preserve"> disturbances </w:t>
      </w:r>
      <w:r>
        <w:rPr>
          <w:rFonts w:ascii="Times New Roman" w:hAnsi="Times New Roman" w:cs="Times New Roman"/>
          <w:sz w:val="24"/>
          <w:szCs w:val="24"/>
        </w:rPr>
        <w:t xml:space="preserve">due to their proximity to </w:t>
      </w:r>
      <w:r w:rsidR="00327B91" w:rsidRPr="00001136">
        <w:rPr>
          <w:rFonts w:ascii="Times New Roman" w:hAnsi="Times New Roman" w:cs="Times New Roman"/>
          <w:sz w:val="24"/>
          <w:szCs w:val="24"/>
        </w:rPr>
        <w:t>protected</w:t>
      </w:r>
      <w:r w:rsidR="00327B91">
        <w:rPr>
          <w:rFonts w:ascii="Times New Roman" w:hAnsi="Times New Roman" w:cs="Times New Roman"/>
          <w:sz w:val="24"/>
          <w:szCs w:val="24"/>
        </w:rPr>
        <w:t xml:space="preserve"> Kakamega forest</w:t>
      </w:r>
      <w:r w:rsidR="009F2DB1">
        <w:rPr>
          <w:rFonts w:ascii="Times New Roman" w:hAnsi="Times New Roman" w:cs="Times New Roman"/>
          <w:sz w:val="24"/>
          <w:szCs w:val="24"/>
        </w:rPr>
        <w:t>. Conversely,</w:t>
      </w:r>
      <w:r>
        <w:rPr>
          <w:rFonts w:ascii="Times New Roman" w:hAnsi="Times New Roman" w:cs="Times New Roman"/>
          <w:sz w:val="24"/>
          <w:szCs w:val="24"/>
        </w:rPr>
        <w:t xml:space="preserve"> downstream ripa</w:t>
      </w:r>
      <w:r w:rsidR="000419B6">
        <w:rPr>
          <w:rFonts w:ascii="Times New Roman" w:hAnsi="Times New Roman" w:cs="Times New Roman"/>
          <w:sz w:val="24"/>
          <w:szCs w:val="24"/>
        </w:rPr>
        <w:t>rian covers (</w:t>
      </w:r>
      <w:r w:rsidR="00001136" w:rsidRPr="00001136">
        <w:rPr>
          <w:rFonts w:ascii="Times New Roman" w:hAnsi="Times New Roman" w:cs="Times New Roman"/>
          <w:sz w:val="24"/>
          <w:szCs w:val="24"/>
        </w:rPr>
        <w:t>ag</w:t>
      </w:r>
      <w:r w:rsidR="000419B6">
        <w:rPr>
          <w:rFonts w:ascii="Times New Roman" w:hAnsi="Times New Roman" w:cs="Times New Roman"/>
          <w:sz w:val="24"/>
          <w:szCs w:val="24"/>
        </w:rPr>
        <w:t xml:space="preserve">riculture and urban settlement) </w:t>
      </w:r>
      <w:r w:rsidR="00001136" w:rsidRPr="00001136">
        <w:rPr>
          <w:rFonts w:ascii="Times New Roman" w:hAnsi="Times New Roman" w:cs="Times New Roman"/>
          <w:sz w:val="24"/>
          <w:szCs w:val="24"/>
        </w:rPr>
        <w:t>were highly disturbed</w:t>
      </w:r>
      <w:r w:rsidR="000419B6">
        <w:rPr>
          <w:rFonts w:ascii="Times New Roman" w:hAnsi="Times New Roman" w:cs="Times New Roman"/>
          <w:sz w:val="24"/>
          <w:szCs w:val="24"/>
        </w:rPr>
        <w:t xml:space="preserve"> due to </w:t>
      </w:r>
      <w:r w:rsidRPr="00001136">
        <w:rPr>
          <w:rFonts w:ascii="Times New Roman" w:hAnsi="Times New Roman" w:cs="Times New Roman"/>
          <w:sz w:val="24"/>
          <w:szCs w:val="24"/>
        </w:rPr>
        <w:t>unsustainable</w:t>
      </w:r>
      <w:r w:rsidR="000419B6">
        <w:rPr>
          <w:rFonts w:ascii="Times New Roman" w:hAnsi="Times New Roman" w:cs="Times New Roman"/>
          <w:sz w:val="24"/>
          <w:szCs w:val="24"/>
        </w:rPr>
        <w:t xml:space="preserve"> human activities, including deforestation, urban runoffs and farming. </w:t>
      </w:r>
      <w:r w:rsidR="000419B6" w:rsidRPr="00902D1E">
        <w:rPr>
          <w:rFonts w:ascii="Times New Roman" w:eastAsia="Times New Roman" w:hAnsi="Times New Roman" w:cs="Times New Roman"/>
          <w:kern w:val="0"/>
          <w:sz w:val="24"/>
          <w:szCs w:val="24"/>
          <w14:ligatures w14:val="none"/>
        </w:rPr>
        <w:t xml:space="preserve">These findings align with previous studies linking </w:t>
      </w:r>
      <w:r w:rsidR="000419B6" w:rsidRPr="00902D1E">
        <w:rPr>
          <w:rFonts w:ascii="Times New Roman" w:eastAsia="Times New Roman" w:hAnsi="Times New Roman" w:cs="Times New Roman"/>
          <w:bCs/>
          <w:kern w:val="0"/>
          <w:sz w:val="24"/>
          <w:szCs w:val="24"/>
          <w14:ligatures w14:val="none"/>
        </w:rPr>
        <w:t>land-use changes</w:t>
      </w:r>
      <w:r w:rsidR="000419B6" w:rsidRPr="00902D1E">
        <w:rPr>
          <w:rFonts w:ascii="Times New Roman" w:eastAsia="Times New Roman" w:hAnsi="Times New Roman" w:cs="Times New Roman"/>
          <w:kern w:val="0"/>
          <w:sz w:val="24"/>
          <w:szCs w:val="24"/>
          <w14:ligatures w14:val="none"/>
        </w:rPr>
        <w:t xml:space="preserve"> to </w:t>
      </w:r>
      <w:r w:rsidR="000419B6" w:rsidRPr="00902D1E">
        <w:rPr>
          <w:rFonts w:ascii="Times New Roman" w:eastAsia="Times New Roman" w:hAnsi="Times New Roman" w:cs="Times New Roman"/>
          <w:bCs/>
          <w:kern w:val="0"/>
          <w:sz w:val="24"/>
          <w:szCs w:val="24"/>
          <w14:ligatures w14:val="none"/>
        </w:rPr>
        <w:t>river degradation</w:t>
      </w:r>
      <w:r w:rsidR="000419B6" w:rsidRPr="00902D1E">
        <w:rPr>
          <w:rFonts w:ascii="Times New Roman" w:eastAsia="Times New Roman" w:hAnsi="Times New Roman" w:cs="Times New Roman"/>
          <w:kern w:val="0"/>
          <w:sz w:val="24"/>
          <w:szCs w:val="24"/>
          <w14:ligatures w14:val="none"/>
        </w:rPr>
        <w:t xml:space="preserve"> (Li et al., 2023).</w:t>
      </w:r>
      <w:r w:rsidRPr="00367259">
        <w:rPr>
          <w:rFonts w:ascii="Times New Roman" w:eastAsia="Times New Roman" w:hAnsi="Times New Roman" w:cs="Times New Roman"/>
          <w:kern w:val="0"/>
          <w:sz w:val="24"/>
          <w:szCs w:val="24"/>
          <w14:ligatures w14:val="none"/>
        </w:rPr>
        <w:t xml:space="preserve"> </w:t>
      </w:r>
      <w:r w:rsidR="00902D1E" w:rsidRPr="00FA4976">
        <w:rPr>
          <w:rFonts w:ascii="Times New Roman" w:eastAsia="Times New Roman" w:hAnsi="Times New Roman" w:cs="Times New Roman"/>
          <w:kern w:val="0"/>
          <w:sz w:val="24"/>
          <w:szCs w:val="24"/>
          <w14:ligatures w14:val="none"/>
        </w:rPr>
        <w:t xml:space="preserve">Riparian forests provide </w:t>
      </w:r>
      <w:r w:rsidR="00902D1E" w:rsidRPr="00FA4976">
        <w:rPr>
          <w:rFonts w:ascii="Times New Roman" w:eastAsia="Times New Roman" w:hAnsi="Times New Roman" w:cs="Times New Roman"/>
          <w:bCs/>
          <w:kern w:val="0"/>
          <w:sz w:val="24"/>
          <w:szCs w:val="24"/>
          <w14:ligatures w14:val="none"/>
        </w:rPr>
        <w:t>organic matter input (leaf litter, woody debris)</w:t>
      </w:r>
      <w:r w:rsidR="00902D1E" w:rsidRPr="00FA4976">
        <w:rPr>
          <w:rFonts w:ascii="Times New Roman" w:eastAsia="Times New Roman" w:hAnsi="Times New Roman" w:cs="Times New Roman"/>
          <w:kern w:val="0"/>
          <w:sz w:val="24"/>
          <w:szCs w:val="24"/>
          <w14:ligatures w14:val="none"/>
        </w:rPr>
        <w:t xml:space="preserve">, crucial for maintaining </w:t>
      </w:r>
      <w:r w:rsidR="00902D1E" w:rsidRPr="00FA4976">
        <w:rPr>
          <w:rFonts w:ascii="Times New Roman" w:eastAsia="Times New Roman" w:hAnsi="Times New Roman" w:cs="Times New Roman"/>
          <w:bCs/>
          <w:kern w:val="0"/>
          <w:sz w:val="24"/>
          <w:szCs w:val="24"/>
          <w14:ligatures w14:val="none"/>
        </w:rPr>
        <w:t>aquatic food webs and energy flow</w:t>
      </w:r>
      <w:r w:rsidR="00902D1E" w:rsidRPr="00FA4976">
        <w:rPr>
          <w:rFonts w:ascii="Times New Roman" w:eastAsia="Times New Roman" w:hAnsi="Times New Roman" w:cs="Times New Roman"/>
          <w:kern w:val="0"/>
          <w:sz w:val="24"/>
          <w:szCs w:val="24"/>
          <w14:ligatures w14:val="none"/>
        </w:rPr>
        <w:t xml:space="preserve"> (Allen &amp; Richard, 2020). However, in </w:t>
      </w:r>
      <w:r w:rsidR="00902D1E" w:rsidRPr="00FA4976">
        <w:rPr>
          <w:rFonts w:ascii="Times New Roman" w:eastAsia="Times New Roman" w:hAnsi="Times New Roman" w:cs="Times New Roman"/>
          <w:bCs/>
          <w:kern w:val="0"/>
          <w:sz w:val="24"/>
          <w:szCs w:val="24"/>
          <w14:ligatures w14:val="none"/>
        </w:rPr>
        <w:t>downstream regions</w:t>
      </w:r>
      <w:r w:rsidR="00902D1E" w:rsidRPr="00FA4976">
        <w:rPr>
          <w:rFonts w:ascii="Times New Roman" w:eastAsia="Times New Roman" w:hAnsi="Times New Roman" w:cs="Times New Roman"/>
          <w:kern w:val="0"/>
          <w:sz w:val="24"/>
          <w:szCs w:val="24"/>
          <w14:ligatures w14:val="none"/>
        </w:rPr>
        <w:t xml:space="preserve">, </w:t>
      </w:r>
      <w:r w:rsidR="00902D1E" w:rsidRPr="00FA4976">
        <w:rPr>
          <w:rFonts w:ascii="Times New Roman" w:eastAsia="Times New Roman" w:hAnsi="Times New Roman" w:cs="Times New Roman"/>
          <w:bCs/>
          <w:kern w:val="0"/>
          <w:sz w:val="24"/>
          <w:szCs w:val="24"/>
          <w14:ligatures w14:val="none"/>
        </w:rPr>
        <w:t>exotic vegetation dominance</w:t>
      </w:r>
      <w:r w:rsidR="00902D1E" w:rsidRPr="00FA4976">
        <w:rPr>
          <w:rFonts w:ascii="Times New Roman" w:eastAsia="Times New Roman" w:hAnsi="Times New Roman" w:cs="Times New Roman"/>
          <w:kern w:val="0"/>
          <w:sz w:val="24"/>
          <w:szCs w:val="24"/>
          <w14:ligatures w14:val="none"/>
        </w:rPr>
        <w:t xml:space="preserve"> disrupts native biodiversity, leading to </w:t>
      </w:r>
      <w:r w:rsidR="00902D1E" w:rsidRPr="00FA4976">
        <w:rPr>
          <w:rFonts w:ascii="Times New Roman" w:eastAsia="Times New Roman" w:hAnsi="Times New Roman" w:cs="Times New Roman"/>
          <w:bCs/>
          <w:kern w:val="0"/>
          <w:sz w:val="24"/>
          <w:szCs w:val="24"/>
          <w14:ligatures w14:val="none"/>
        </w:rPr>
        <w:t>reduced habitat stability</w:t>
      </w:r>
      <w:r w:rsidR="00902D1E" w:rsidRPr="00FA4976">
        <w:rPr>
          <w:rFonts w:ascii="Times New Roman" w:eastAsia="Times New Roman" w:hAnsi="Times New Roman" w:cs="Times New Roman"/>
          <w:kern w:val="0"/>
          <w:sz w:val="24"/>
          <w:szCs w:val="24"/>
          <w14:ligatures w14:val="none"/>
        </w:rPr>
        <w:t xml:space="preserve"> (Tela et al., 2023).</w:t>
      </w:r>
    </w:p>
    <w:p w14:paraId="228C1512" w14:textId="77777777" w:rsidR="006E7CCD" w:rsidRDefault="006E7CCD" w:rsidP="00C36CFF">
      <w:pPr>
        <w:spacing w:after="0" w:line="360" w:lineRule="auto"/>
        <w:jc w:val="both"/>
        <w:rPr>
          <w:rFonts w:ascii="Times New Roman" w:eastAsia="Times New Roman" w:hAnsi="Times New Roman" w:cs="Times New Roman"/>
          <w:kern w:val="0"/>
          <w:sz w:val="24"/>
          <w:szCs w:val="24"/>
          <w14:ligatures w14:val="none"/>
        </w:rPr>
      </w:pPr>
    </w:p>
    <w:p w14:paraId="5DE23AC5" w14:textId="6DF44D02" w:rsidR="00CF0FBA" w:rsidRPr="000E6CF5" w:rsidRDefault="00F77C39" w:rsidP="00C36CFF">
      <w:pPr>
        <w:spacing w:after="0" w:line="360" w:lineRule="auto"/>
        <w:jc w:val="both"/>
        <w:rPr>
          <w:rFonts w:ascii="Times New Roman" w:eastAsia="Times New Roman" w:hAnsi="Times New Roman" w:cs="Times New Roman"/>
          <w:kern w:val="0"/>
          <w:sz w:val="24"/>
          <w:szCs w:val="24"/>
          <w14:ligatures w14:val="none"/>
        </w:rPr>
      </w:pPr>
      <w:r w:rsidRPr="00FA4976">
        <w:rPr>
          <w:rFonts w:ascii="Times New Roman" w:eastAsia="Times New Roman" w:hAnsi="Times New Roman" w:cs="Times New Roman"/>
          <w:kern w:val="0"/>
          <w:sz w:val="24"/>
          <w:szCs w:val="24"/>
          <w14:ligatures w14:val="none"/>
        </w:rPr>
        <w:t xml:space="preserve">Water quality parameters </w:t>
      </w:r>
      <w:r w:rsidR="00367259" w:rsidRPr="00FA4976">
        <w:rPr>
          <w:rFonts w:ascii="Times New Roman" w:eastAsia="Times New Roman" w:hAnsi="Times New Roman" w:cs="Times New Roman"/>
          <w:kern w:val="0"/>
          <w:sz w:val="24"/>
          <w:szCs w:val="24"/>
          <w14:ligatures w14:val="none"/>
        </w:rPr>
        <w:t>exhibited significant spatial variability along different riparian cover types</w:t>
      </w:r>
      <w:r w:rsidRPr="00FA4976">
        <w:rPr>
          <w:rFonts w:ascii="Times New Roman" w:eastAsia="Times New Roman" w:hAnsi="Times New Roman" w:cs="Times New Roman"/>
          <w:kern w:val="0"/>
          <w:sz w:val="24"/>
          <w:szCs w:val="24"/>
          <w14:ligatures w14:val="none"/>
        </w:rPr>
        <w:t>,</w:t>
      </w:r>
      <w:r w:rsidRPr="00FA4976">
        <w:rPr>
          <w:rFonts w:ascii="Times New Roman" w:hAnsi="Times New Roman" w:cs="Times New Roman"/>
          <w:sz w:val="24"/>
          <w:szCs w:val="24"/>
        </w:rPr>
        <w:t xml:space="preserve"> supporting the hypothesis that </w:t>
      </w:r>
      <w:r w:rsidRPr="00FA4976">
        <w:rPr>
          <w:rStyle w:val="Strong"/>
          <w:rFonts w:ascii="Times New Roman" w:hAnsi="Times New Roman" w:cs="Times New Roman"/>
          <w:b w:val="0"/>
          <w:sz w:val="24"/>
          <w:szCs w:val="24"/>
        </w:rPr>
        <w:t>riparian vegetation influences river water quality</w:t>
      </w:r>
      <w:r w:rsidRPr="00FA4976">
        <w:rPr>
          <w:rFonts w:ascii="Times New Roman" w:hAnsi="Times New Roman" w:cs="Times New Roman"/>
          <w:sz w:val="24"/>
          <w:szCs w:val="24"/>
        </w:rPr>
        <w:t>.</w:t>
      </w:r>
      <w:r w:rsidRPr="00F77C39">
        <w:rPr>
          <w:rFonts w:ascii="Times New Roman" w:hAnsi="Times New Roman" w:cs="Times New Roman"/>
          <w:sz w:val="24"/>
          <w:szCs w:val="24"/>
        </w:rPr>
        <w:t xml:space="preserve"> </w:t>
      </w:r>
      <w:r w:rsidR="00367259" w:rsidRPr="00367259">
        <w:rPr>
          <w:rFonts w:ascii="Times New Roman" w:eastAsia="Times New Roman" w:hAnsi="Times New Roman" w:cs="Times New Roman"/>
          <w:kern w:val="0"/>
          <w:sz w:val="24"/>
          <w:szCs w:val="24"/>
          <w14:ligatures w14:val="none"/>
        </w:rPr>
        <w:t>These findings align with previous studies linking riparian land use with w</w:t>
      </w:r>
      <w:r w:rsidR="00E73A27">
        <w:rPr>
          <w:rFonts w:ascii="Times New Roman" w:eastAsia="Times New Roman" w:hAnsi="Times New Roman" w:cs="Times New Roman"/>
          <w:kern w:val="0"/>
          <w:sz w:val="24"/>
          <w:szCs w:val="24"/>
          <w14:ligatures w14:val="none"/>
        </w:rPr>
        <w:t>ater quality (</w:t>
      </w:r>
      <w:r w:rsidR="00DC09FD">
        <w:rPr>
          <w:rFonts w:ascii="Times New Roman" w:eastAsia="Times New Roman" w:hAnsi="Times New Roman" w:cs="Times New Roman"/>
          <w:kern w:val="0"/>
          <w:sz w:val="24"/>
          <w:szCs w:val="24"/>
          <w14:ligatures w14:val="none"/>
        </w:rPr>
        <w:t xml:space="preserve">Ndichu </w:t>
      </w:r>
      <w:r w:rsidR="00DC09FD" w:rsidRPr="005B3AE7">
        <w:rPr>
          <w:rFonts w:ascii="Times New Roman" w:eastAsia="Times New Roman" w:hAnsi="Times New Roman" w:cs="Times New Roman"/>
          <w:i/>
          <w:kern w:val="0"/>
          <w:sz w:val="24"/>
          <w:szCs w:val="24"/>
          <w14:ligatures w14:val="none"/>
        </w:rPr>
        <w:t>et al</w:t>
      </w:r>
      <w:r w:rsidR="00DC09FD">
        <w:rPr>
          <w:rFonts w:ascii="Times New Roman" w:eastAsia="Times New Roman" w:hAnsi="Times New Roman" w:cs="Times New Roman"/>
          <w:kern w:val="0"/>
          <w:sz w:val="24"/>
          <w:szCs w:val="24"/>
          <w14:ligatures w14:val="none"/>
        </w:rPr>
        <w:t xml:space="preserve">., 2023; </w:t>
      </w:r>
      <w:r w:rsidR="00E73A27">
        <w:rPr>
          <w:rFonts w:ascii="Times New Roman" w:eastAsia="Times New Roman" w:hAnsi="Times New Roman" w:cs="Times New Roman"/>
          <w:kern w:val="0"/>
          <w:sz w:val="24"/>
          <w:szCs w:val="24"/>
          <w14:ligatures w14:val="none"/>
        </w:rPr>
        <w:t>Gu &amp;Li., 2024</w:t>
      </w:r>
      <w:r w:rsidR="00367259" w:rsidRPr="00367259">
        <w:rPr>
          <w:rFonts w:ascii="Times New Roman" w:eastAsia="Times New Roman" w:hAnsi="Times New Roman" w:cs="Times New Roman"/>
          <w:kern w:val="0"/>
          <w:sz w:val="24"/>
          <w:szCs w:val="24"/>
          <w14:ligatures w14:val="none"/>
        </w:rPr>
        <w:t xml:space="preserve">). In upstream forested zones, low water temperature was attributed to shading by dense vegetation, which reduced solar insolation and surface runoff. This </w:t>
      </w:r>
      <w:r w:rsidR="00762AE1">
        <w:rPr>
          <w:rFonts w:ascii="Times New Roman" w:eastAsia="Times New Roman" w:hAnsi="Times New Roman" w:cs="Times New Roman"/>
          <w:kern w:val="0"/>
          <w:sz w:val="24"/>
          <w:szCs w:val="24"/>
          <w14:ligatures w14:val="none"/>
        </w:rPr>
        <w:t xml:space="preserve">agrees with </w:t>
      </w:r>
      <w:r w:rsidR="00762AE1" w:rsidRPr="00762AE1">
        <w:rPr>
          <w:rFonts w:ascii="Times New Roman" w:hAnsi="Times New Roman" w:cs="Times New Roman"/>
          <w:color w:val="1C1D1E"/>
          <w:sz w:val="24"/>
          <w:szCs w:val="24"/>
          <w:shd w:val="clear" w:color="auto" w:fill="FFFFFF"/>
        </w:rPr>
        <w:t>Davies-Colley &amp; Payne (2023</w:t>
      </w:r>
      <w:r w:rsidR="00762AE1">
        <w:rPr>
          <w:rFonts w:ascii="Times New Roman" w:hAnsi="Times New Roman" w:cs="Times New Roman"/>
          <w:color w:val="1C1D1E"/>
          <w:sz w:val="24"/>
          <w:szCs w:val="24"/>
          <w:shd w:val="clear" w:color="auto" w:fill="FFFFFF"/>
        </w:rPr>
        <w:t>)</w:t>
      </w:r>
      <w:r w:rsidR="00367259" w:rsidRPr="00367259">
        <w:rPr>
          <w:rFonts w:ascii="Times New Roman" w:eastAsia="Times New Roman" w:hAnsi="Times New Roman" w:cs="Times New Roman"/>
          <w:kern w:val="0"/>
          <w:sz w:val="24"/>
          <w:szCs w:val="24"/>
          <w14:ligatures w14:val="none"/>
        </w:rPr>
        <w:t xml:space="preserve">, who noted that riparian vegetation canopies regulate water temperature by absorbing and scattering light energy. </w:t>
      </w:r>
      <w:r w:rsidR="000E6CF5" w:rsidRPr="000E6CF5">
        <w:rPr>
          <w:rFonts w:ascii="Times New Roman" w:hAnsi="Times New Roman" w:cs="Times New Roman"/>
          <w:sz w:val="24"/>
          <w:szCs w:val="24"/>
        </w:rPr>
        <w:t xml:space="preserve">Downstream areas experienced </w:t>
      </w:r>
      <w:r w:rsidR="000E6CF5" w:rsidRPr="000E6CF5">
        <w:rPr>
          <w:rStyle w:val="Strong"/>
          <w:rFonts w:ascii="Times New Roman" w:hAnsi="Times New Roman" w:cs="Times New Roman"/>
          <w:b w:val="0"/>
          <w:sz w:val="24"/>
          <w:szCs w:val="24"/>
        </w:rPr>
        <w:t>higher temperatures</w:t>
      </w:r>
      <w:r w:rsidR="000E6CF5" w:rsidRPr="000E6CF5">
        <w:rPr>
          <w:rFonts w:ascii="Times New Roman" w:hAnsi="Times New Roman" w:cs="Times New Roman"/>
          <w:b/>
          <w:sz w:val="24"/>
          <w:szCs w:val="24"/>
        </w:rPr>
        <w:t xml:space="preserve"> </w:t>
      </w:r>
      <w:r w:rsidR="000E6CF5" w:rsidRPr="000E6CF5">
        <w:rPr>
          <w:rFonts w:ascii="Times New Roman" w:hAnsi="Times New Roman" w:cs="Times New Roman"/>
          <w:sz w:val="24"/>
          <w:szCs w:val="24"/>
        </w:rPr>
        <w:t>due to</w:t>
      </w:r>
      <w:r w:rsidR="000E6CF5" w:rsidRPr="000E6CF5">
        <w:rPr>
          <w:rFonts w:ascii="Times New Roman" w:hAnsi="Times New Roman" w:cs="Times New Roman"/>
          <w:b/>
          <w:sz w:val="24"/>
          <w:szCs w:val="24"/>
        </w:rPr>
        <w:t xml:space="preserve"> </w:t>
      </w:r>
      <w:r w:rsidR="000E6CF5" w:rsidRPr="000E6CF5">
        <w:rPr>
          <w:rStyle w:val="Strong"/>
          <w:rFonts w:ascii="Times New Roman" w:hAnsi="Times New Roman" w:cs="Times New Roman"/>
          <w:b w:val="0"/>
          <w:sz w:val="24"/>
          <w:szCs w:val="24"/>
        </w:rPr>
        <w:t>vegetation loss, urban runoff, and increased surface exposure</w:t>
      </w:r>
      <w:r w:rsidR="000E6CF5" w:rsidRPr="000E6CF5">
        <w:rPr>
          <w:rFonts w:ascii="Times New Roman" w:hAnsi="Times New Roman" w:cs="Times New Roman"/>
          <w:sz w:val="24"/>
          <w:szCs w:val="24"/>
        </w:rPr>
        <w:t xml:space="preserve"> (Stephens et al., 2021</w:t>
      </w:r>
      <w:r w:rsidR="000E6CF5" w:rsidRPr="00FA4976">
        <w:rPr>
          <w:rFonts w:ascii="Times New Roman" w:hAnsi="Times New Roman" w:cs="Times New Roman"/>
          <w:sz w:val="24"/>
          <w:szCs w:val="24"/>
        </w:rPr>
        <w:t>).</w:t>
      </w:r>
      <w:r w:rsidR="000E6CF5" w:rsidRPr="00FA4976">
        <w:rPr>
          <w:rFonts w:ascii="Times New Roman" w:eastAsia="Times New Roman" w:hAnsi="Times New Roman" w:cs="Times New Roman"/>
          <w:kern w:val="0"/>
          <w:sz w:val="24"/>
          <w:szCs w:val="24"/>
          <w14:ligatures w14:val="none"/>
        </w:rPr>
        <w:t xml:space="preserve"> In contrast</w:t>
      </w:r>
      <w:r w:rsidR="00367259" w:rsidRPr="00FA4976">
        <w:rPr>
          <w:rFonts w:ascii="Times New Roman" w:eastAsia="Times New Roman" w:hAnsi="Times New Roman" w:cs="Times New Roman"/>
          <w:kern w:val="0"/>
          <w:sz w:val="24"/>
          <w:szCs w:val="24"/>
          <w14:ligatures w14:val="none"/>
        </w:rPr>
        <w:t>, downstream riparian zones experienced higher temperatures due to minimal vegetative cover and increased overland flow from agricultural and urban surfa</w:t>
      </w:r>
      <w:r w:rsidR="00E52A40" w:rsidRPr="00FA4976">
        <w:rPr>
          <w:rFonts w:ascii="Times New Roman" w:eastAsia="Times New Roman" w:hAnsi="Times New Roman" w:cs="Times New Roman"/>
          <w:kern w:val="0"/>
          <w:sz w:val="24"/>
          <w:szCs w:val="24"/>
          <w14:ligatures w14:val="none"/>
        </w:rPr>
        <w:t xml:space="preserve">ces, as also reported by Stephens </w:t>
      </w:r>
      <w:r w:rsidR="00E52A40" w:rsidRPr="00FA4976">
        <w:rPr>
          <w:rFonts w:ascii="Times New Roman" w:eastAsia="Times New Roman" w:hAnsi="Times New Roman" w:cs="Times New Roman"/>
          <w:i/>
          <w:kern w:val="0"/>
          <w:sz w:val="24"/>
          <w:szCs w:val="24"/>
          <w14:ligatures w14:val="none"/>
        </w:rPr>
        <w:t>et al</w:t>
      </w:r>
      <w:r w:rsidR="00E52A40" w:rsidRPr="00FA4976">
        <w:rPr>
          <w:rFonts w:ascii="Times New Roman" w:eastAsia="Times New Roman" w:hAnsi="Times New Roman" w:cs="Times New Roman"/>
          <w:kern w:val="0"/>
          <w:sz w:val="24"/>
          <w:szCs w:val="24"/>
          <w14:ligatures w14:val="none"/>
        </w:rPr>
        <w:t>. (2021</w:t>
      </w:r>
      <w:r w:rsidR="00367259" w:rsidRPr="00FA4976">
        <w:rPr>
          <w:rFonts w:ascii="Times New Roman" w:eastAsia="Times New Roman" w:hAnsi="Times New Roman" w:cs="Times New Roman"/>
          <w:kern w:val="0"/>
          <w:sz w:val="24"/>
          <w:szCs w:val="24"/>
          <w14:ligatures w14:val="none"/>
        </w:rPr>
        <w:t>).</w:t>
      </w:r>
      <w:r w:rsidR="00E52A40">
        <w:rPr>
          <w:rFonts w:ascii="Times New Roman" w:eastAsia="Times New Roman" w:hAnsi="Times New Roman" w:cs="Times New Roman"/>
          <w:kern w:val="0"/>
          <w:sz w:val="24"/>
          <w:szCs w:val="24"/>
          <w14:ligatures w14:val="none"/>
        </w:rPr>
        <w:t xml:space="preserve"> </w:t>
      </w:r>
    </w:p>
    <w:p w14:paraId="6C63CE36" w14:textId="38C199B7" w:rsidR="00FF6CB8" w:rsidRDefault="00FF6CB8" w:rsidP="00DC5393">
      <w:pPr>
        <w:spacing w:after="0" w:line="360" w:lineRule="auto"/>
        <w:jc w:val="both"/>
        <w:rPr>
          <w:rFonts w:ascii="Times New Roman" w:eastAsia="Times New Roman" w:hAnsi="Times New Roman" w:cs="Times New Roman"/>
          <w:kern w:val="0"/>
          <w:sz w:val="24"/>
          <w:szCs w:val="24"/>
          <w14:ligatures w14:val="none"/>
        </w:rPr>
      </w:pPr>
    </w:p>
    <w:p w14:paraId="694E0CD9" w14:textId="48A0EAB4" w:rsidR="000B6F6B" w:rsidRDefault="00130CA3" w:rsidP="00DC5393">
      <w:pPr>
        <w:spacing w:after="0" w:line="360" w:lineRule="auto"/>
        <w:jc w:val="both"/>
        <w:rPr>
          <w:rFonts w:ascii="Times New Roman" w:hAnsi="Times New Roman" w:cs="Times New Roman"/>
          <w:sz w:val="24"/>
          <w:szCs w:val="24"/>
        </w:rPr>
      </w:pPr>
      <w:r w:rsidRPr="00130CA3">
        <w:rPr>
          <w:rFonts w:ascii="Times New Roman" w:hAnsi="Times New Roman" w:cs="Times New Roman"/>
          <w:sz w:val="24"/>
          <w:szCs w:val="24"/>
        </w:rPr>
        <w:t xml:space="preserve">Higher DO levels in </w:t>
      </w:r>
      <w:r w:rsidRPr="00130CA3">
        <w:rPr>
          <w:rStyle w:val="Strong"/>
          <w:rFonts w:ascii="Times New Roman" w:hAnsi="Times New Roman" w:cs="Times New Roman"/>
          <w:b w:val="0"/>
          <w:sz w:val="24"/>
          <w:szCs w:val="24"/>
        </w:rPr>
        <w:t>forested areas</w:t>
      </w:r>
      <w:r w:rsidRPr="00130CA3">
        <w:rPr>
          <w:rFonts w:ascii="Times New Roman" w:hAnsi="Times New Roman" w:cs="Times New Roman"/>
          <w:sz w:val="24"/>
          <w:szCs w:val="24"/>
        </w:rPr>
        <w:t xml:space="preserve"> resulted from </w:t>
      </w:r>
      <w:r w:rsidRPr="00130CA3">
        <w:rPr>
          <w:rStyle w:val="Strong"/>
          <w:rFonts w:ascii="Times New Roman" w:hAnsi="Times New Roman" w:cs="Times New Roman"/>
          <w:b w:val="0"/>
          <w:sz w:val="24"/>
          <w:szCs w:val="24"/>
        </w:rPr>
        <w:t>cooler temperatures, minimal pollution, and high organic productivity</w:t>
      </w:r>
      <w:r w:rsidRPr="00130CA3">
        <w:rPr>
          <w:rFonts w:ascii="Times New Roman" w:hAnsi="Times New Roman" w:cs="Times New Roman"/>
          <w:sz w:val="24"/>
          <w:szCs w:val="24"/>
        </w:rPr>
        <w:t xml:space="preserve">. Conversely, </w:t>
      </w:r>
      <w:r w:rsidRPr="00130CA3">
        <w:rPr>
          <w:rStyle w:val="Strong"/>
          <w:rFonts w:ascii="Times New Roman" w:hAnsi="Times New Roman" w:cs="Times New Roman"/>
          <w:b w:val="0"/>
          <w:sz w:val="24"/>
          <w:szCs w:val="24"/>
        </w:rPr>
        <w:t>agricultural and urban riparian zones</w:t>
      </w:r>
      <w:r w:rsidRPr="00130CA3">
        <w:rPr>
          <w:rFonts w:ascii="Times New Roman" w:hAnsi="Times New Roman" w:cs="Times New Roman"/>
          <w:sz w:val="24"/>
          <w:szCs w:val="24"/>
        </w:rPr>
        <w:t xml:space="preserve"> exhibited </w:t>
      </w:r>
      <w:r w:rsidRPr="00130CA3">
        <w:rPr>
          <w:rStyle w:val="Strong"/>
          <w:rFonts w:ascii="Times New Roman" w:hAnsi="Times New Roman" w:cs="Times New Roman"/>
          <w:b w:val="0"/>
          <w:sz w:val="24"/>
          <w:szCs w:val="24"/>
        </w:rPr>
        <w:t>lower DO levels</w:t>
      </w:r>
      <w:r w:rsidRPr="00130CA3">
        <w:rPr>
          <w:rFonts w:ascii="Times New Roman" w:hAnsi="Times New Roman" w:cs="Times New Roman"/>
          <w:b/>
          <w:sz w:val="24"/>
          <w:szCs w:val="24"/>
        </w:rPr>
        <w:t xml:space="preserve"> </w:t>
      </w:r>
      <w:r w:rsidRPr="00130CA3">
        <w:rPr>
          <w:rFonts w:ascii="Times New Roman" w:hAnsi="Times New Roman" w:cs="Times New Roman"/>
          <w:sz w:val="24"/>
          <w:szCs w:val="24"/>
        </w:rPr>
        <w:t xml:space="preserve">due to </w:t>
      </w:r>
      <w:r w:rsidRPr="00130CA3">
        <w:rPr>
          <w:rStyle w:val="Strong"/>
          <w:rFonts w:ascii="Times New Roman" w:hAnsi="Times New Roman" w:cs="Times New Roman"/>
          <w:b w:val="0"/>
          <w:sz w:val="24"/>
          <w:szCs w:val="24"/>
        </w:rPr>
        <w:t>nutrient runoff and organic pollution</w:t>
      </w:r>
      <w:r w:rsidRPr="00130CA3">
        <w:rPr>
          <w:rFonts w:ascii="Times New Roman" w:hAnsi="Times New Roman" w:cs="Times New Roman"/>
          <w:sz w:val="24"/>
          <w:szCs w:val="24"/>
        </w:rPr>
        <w:t xml:space="preserve"> (</w:t>
      </w:r>
      <w:proofErr w:type="spellStart"/>
      <w:r w:rsidRPr="00130CA3">
        <w:rPr>
          <w:rFonts w:ascii="Times New Roman" w:hAnsi="Times New Roman" w:cs="Times New Roman"/>
          <w:sz w:val="24"/>
          <w:szCs w:val="24"/>
        </w:rPr>
        <w:t>Mwaijengo</w:t>
      </w:r>
      <w:proofErr w:type="spellEnd"/>
      <w:r w:rsidRPr="00130CA3">
        <w:rPr>
          <w:rFonts w:ascii="Times New Roman" w:hAnsi="Times New Roman" w:cs="Times New Roman"/>
          <w:sz w:val="24"/>
          <w:szCs w:val="24"/>
        </w:rPr>
        <w:t xml:space="preserve"> et al., 2020;</w:t>
      </w:r>
      <w:r w:rsidRPr="00130CA3">
        <w:rPr>
          <w:rFonts w:ascii="Times New Roman" w:eastAsia="Times New Roman" w:hAnsi="Times New Roman" w:cs="Times New Roman"/>
          <w:kern w:val="0"/>
          <w:sz w:val="24"/>
          <w:szCs w:val="24"/>
          <w14:ligatures w14:val="none"/>
        </w:rPr>
        <w:t xml:space="preserve"> </w:t>
      </w:r>
      <w:r w:rsidRPr="00367259">
        <w:rPr>
          <w:rFonts w:ascii="Times New Roman" w:eastAsia="Times New Roman" w:hAnsi="Times New Roman" w:cs="Times New Roman"/>
          <w:kern w:val="0"/>
          <w:sz w:val="24"/>
          <w:szCs w:val="24"/>
          <w14:ligatures w14:val="none"/>
        </w:rPr>
        <w:t>E</w:t>
      </w:r>
      <w:r>
        <w:rPr>
          <w:rFonts w:ascii="Times New Roman" w:eastAsia="Times New Roman" w:hAnsi="Times New Roman" w:cs="Times New Roman"/>
          <w:kern w:val="0"/>
          <w:sz w:val="24"/>
          <w:szCs w:val="24"/>
          <w14:ligatures w14:val="none"/>
        </w:rPr>
        <w:t xml:space="preserve">riksen </w:t>
      </w:r>
      <w:r w:rsidRPr="004E4CED">
        <w:rPr>
          <w:rFonts w:ascii="Times New Roman" w:eastAsia="Times New Roman" w:hAnsi="Times New Roman" w:cs="Times New Roman"/>
          <w:i/>
          <w:kern w:val="0"/>
          <w:sz w:val="24"/>
          <w:szCs w:val="24"/>
          <w14:ligatures w14:val="none"/>
        </w:rPr>
        <w:t>et al</w:t>
      </w:r>
      <w:r>
        <w:rPr>
          <w:rFonts w:ascii="Times New Roman" w:eastAsia="Times New Roman" w:hAnsi="Times New Roman" w:cs="Times New Roman"/>
          <w:kern w:val="0"/>
          <w:sz w:val="24"/>
          <w:szCs w:val="24"/>
          <w14:ligatures w14:val="none"/>
        </w:rPr>
        <w:t>.,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Ketabchy</w:t>
      </w:r>
      <w:proofErr w:type="spellEnd"/>
      <w:r>
        <w:rPr>
          <w:rFonts w:ascii="Times New Roman" w:hAnsi="Times New Roman" w:cs="Times New Roman"/>
          <w:sz w:val="24"/>
          <w:szCs w:val="24"/>
        </w:rPr>
        <w:t xml:space="preserve"> et al., 2023)</w:t>
      </w:r>
      <w:r w:rsidR="00C039A9" w:rsidRPr="00367259">
        <w:rPr>
          <w:rFonts w:ascii="Times New Roman" w:eastAsia="Times New Roman" w:hAnsi="Times New Roman" w:cs="Times New Roman"/>
          <w:kern w:val="0"/>
          <w:sz w:val="24"/>
          <w:szCs w:val="24"/>
          <w14:ligatures w14:val="none"/>
        </w:rPr>
        <w:t xml:space="preserve">. </w:t>
      </w:r>
      <w:r w:rsidR="00FF6CB8" w:rsidRPr="00FA4976">
        <w:rPr>
          <w:rFonts w:ascii="Times New Roman" w:hAnsi="Times New Roman" w:cs="Times New Roman"/>
          <w:sz w:val="24"/>
          <w:szCs w:val="24"/>
        </w:rPr>
        <w:t xml:space="preserve">A </w:t>
      </w:r>
      <w:r w:rsidR="00FF6CB8" w:rsidRPr="00FA4976">
        <w:rPr>
          <w:rStyle w:val="Strong"/>
          <w:rFonts w:ascii="Times New Roman" w:hAnsi="Times New Roman" w:cs="Times New Roman"/>
          <w:b w:val="0"/>
          <w:sz w:val="24"/>
          <w:szCs w:val="24"/>
        </w:rPr>
        <w:t>strong positive correlation was observed between dissolved oxygen and riparian cover types</w:t>
      </w:r>
      <w:r w:rsidR="00FF6CB8" w:rsidRPr="00FA4976">
        <w:rPr>
          <w:rStyle w:val="Strong"/>
          <w:rFonts w:ascii="Times New Roman" w:hAnsi="Times New Roman" w:cs="Times New Roman"/>
          <w:sz w:val="24"/>
          <w:szCs w:val="24"/>
        </w:rPr>
        <w:t xml:space="preserve"> </w:t>
      </w:r>
      <w:r w:rsidR="00FF6CB8" w:rsidRPr="00FA4976">
        <w:rPr>
          <w:rFonts w:ascii="Times New Roman" w:hAnsi="Times New Roman" w:cs="Times New Roman"/>
          <w:sz w:val="24"/>
          <w:szCs w:val="24"/>
        </w:rPr>
        <w:t>indicating that dense riparian vegetation supports higher oxygen levels, likely due to reduced organic pollution and greater aquatic plant productivity.</w:t>
      </w:r>
      <w:r w:rsidR="006D12B3" w:rsidRPr="00FA4976">
        <w:rPr>
          <w:rFonts w:ascii="Times New Roman" w:eastAsia="Times New Roman" w:hAnsi="Times New Roman" w:cs="Times New Roman"/>
          <w:kern w:val="0"/>
          <w:sz w:val="24"/>
          <w:szCs w:val="24"/>
          <w14:ligatures w14:val="none"/>
        </w:rPr>
        <w:t xml:space="preserve"> </w:t>
      </w:r>
      <w:r w:rsidR="006D12B3" w:rsidRPr="00FA4976">
        <w:rPr>
          <w:rFonts w:ascii="Times New Roman" w:eastAsia="Times New Roman" w:hAnsi="Times New Roman" w:cs="Times New Roman"/>
          <w:kern w:val="0"/>
          <w:sz w:val="24"/>
          <w:szCs w:val="24"/>
          <w14:ligatures w14:val="none"/>
        </w:rPr>
        <w:lastRenderedPageBreak/>
        <w:t>Turbidity, electrical conductivity, and TDS levels</w:t>
      </w:r>
      <w:r w:rsidR="00FF6CB8" w:rsidRPr="00FA4976">
        <w:t xml:space="preserve"> </w:t>
      </w:r>
      <w:r w:rsidR="006D12B3" w:rsidRPr="00FA4976">
        <w:rPr>
          <w:rStyle w:val="Strong"/>
          <w:rFonts w:ascii="Times New Roman" w:hAnsi="Times New Roman" w:cs="Times New Roman"/>
          <w:b w:val="0"/>
          <w:sz w:val="24"/>
          <w:szCs w:val="24"/>
        </w:rPr>
        <w:t>increased downstream</w:t>
      </w:r>
      <w:r w:rsidR="006D12B3" w:rsidRPr="00FA4976">
        <w:rPr>
          <w:rFonts w:ascii="Times New Roman" w:hAnsi="Times New Roman" w:cs="Times New Roman"/>
          <w:sz w:val="24"/>
          <w:szCs w:val="24"/>
        </w:rPr>
        <w:t xml:space="preserve">, reflecting </w:t>
      </w:r>
      <w:r w:rsidR="006D12B3" w:rsidRPr="00FA4976">
        <w:rPr>
          <w:rStyle w:val="Strong"/>
          <w:rFonts w:ascii="Times New Roman" w:hAnsi="Times New Roman" w:cs="Times New Roman"/>
          <w:b w:val="0"/>
          <w:sz w:val="24"/>
          <w:szCs w:val="24"/>
        </w:rPr>
        <w:t>higher sedimentation, erosion, and pollutant loads</w:t>
      </w:r>
      <w:r w:rsidR="006D12B3" w:rsidRPr="00FA4976">
        <w:rPr>
          <w:rFonts w:ascii="Times New Roman" w:hAnsi="Times New Roman" w:cs="Times New Roman"/>
          <w:sz w:val="24"/>
          <w:szCs w:val="24"/>
        </w:rPr>
        <w:t xml:space="preserve"> (Singh et al., 2021;</w:t>
      </w:r>
      <w:r w:rsidR="006D12B3" w:rsidRPr="00FA4976">
        <w:rPr>
          <w:rFonts w:ascii="Times New Roman" w:eastAsia="Times New Roman" w:hAnsi="Times New Roman" w:cs="Times New Roman"/>
          <w:kern w:val="0"/>
          <w:sz w:val="24"/>
          <w:szCs w:val="24"/>
          <w14:ligatures w14:val="none"/>
        </w:rPr>
        <w:t xml:space="preserve"> Tela </w:t>
      </w:r>
      <w:r w:rsidR="006D12B3" w:rsidRPr="00FA4976">
        <w:rPr>
          <w:rFonts w:ascii="Times New Roman" w:eastAsia="Times New Roman" w:hAnsi="Times New Roman" w:cs="Times New Roman"/>
          <w:i/>
          <w:kern w:val="0"/>
          <w:sz w:val="24"/>
          <w:szCs w:val="24"/>
          <w14:ligatures w14:val="none"/>
        </w:rPr>
        <w:t>et al</w:t>
      </w:r>
      <w:r w:rsidR="006D12B3" w:rsidRPr="00FA4976">
        <w:rPr>
          <w:rFonts w:ascii="Times New Roman" w:eastAsia="Times New Roman" w:hAnsi="Times New Roman" w:cs="Times New Roman"/>
          <w:kern w:val="0"/>
          <w:sz w:val="24"/>
          <w:szCs w:val="24"/>
          <w14:ligatures w14:val="none"/>
        </w:rPr>
        <w:t>., 2023)</w:t>
      </w:r>
      <w:r w:rsidR="006D12B3" w:rsidRPr="00FA4976">
        <w:rPr>
          <w:rFonts w:ascii="Times New Roman" w:hAnsi="Times New Roman" w:cs="Times New Roman"/>
          <w:sz w:val="24"/>
          <w:szCs w:val="24"/>
        </w:rPr>
        <w:t xml:space="preserve">. A </w:t>
      </w:r>
      <w:r w:rsidR="006D12B3" w:rsidRPr="00FA4976">
        <w:rPr>
          <w:rStyle w:val="Strong"/>
          <w:rFonts w:ascii="Times New Roman" w:hAnsi="Times New Roman" w:cs="Times New Roman"/>
          <w:b w:val="0"/>
          <w:sz w:val="24"/>
          <w:szCs w:val="24"/>
        </w:rPr>
        <w:t>negative correlation observed</w:t>
      </w:r>
      <w:r w:rsidR="006D12B3" w:rsidRPr="00FA4976">
        <w:rPr>
          <w:rFonts w:ascii="Times New Roman" w:hAnsi="Times New Roman" w:cs="Times New Roman"/>
          <w:sz w:val="24"/>
          <w:szCs w:val="24"/>
        </w:rPr>
        <w:t xml:space="preserve"> suggests that </w:t>
      </w:r>
      <w:r w:rsidR="006D12B3" w:rsidRPr="00FA4976">
        <w:rPr>
          <w:rStyle w:val="Strong"/>
          <w:rFonts w:ascii="Times New Roman" w:hAnsi="Times New Roman" w:cs="Times New Roman"/>
          <w:b w:val="0"/>
          <w:sz w:val="24"/>
          <w:szCs w:val="24"/>
        </w:rPr>
        <w:t>natural riparian vegetation acts as a buffer</w:t>
      </w:r>
      <w:r w:rsidR="006D12B3" w:rsidRPr="00FA4976">
        <w:rPr>
          <w:rFonts w:ascii="Times New Roman" w:hAnsi="Times New Roman" w:cs="Times New Roman"/>
          <w:sz w:val="24"/>
          <w:szCs w:val="24"/>
        </w:rPr>
        <w:t xml:space="preserve">, filtering sediments, reducing </w:t>
      </w:r>
      <w:r w:rsidR="006D12B3" w:rsidRPr="00FA4976">
        <w:rPr>
          <w:rStyle w:val="Strong"/>
          <w:rFonts w:ascii="Times New Roman" w:hAnsi="Times New Roman" w:cs="Times New Roman"/>
          <w:b w:val="0"/>
          <w:sz w:val="24"/>
          <w:szCs w:val="24"/>
        </w:rPr>
        <w:t>ion influx</w:t>
      </w:r>
      <w:r w:rsidR="006D12B3" w:rsidRPr="00FA4976">
        <w:rPr>
          <w:rFonts w:ascii="Times New Roman" w:hAnsi="Times New Roman" w:cs="Times New Roman"/>
          <w:sz w:val="24"/>
          <w:szCs w:val="24"/>
        </w:rPr>
        <w:t>, and stabilizing riverbanks.</w:t>
      </w:r>
      <w:r w:rsidR="006D12B3">
        <w:rPr>
          <w:rFonts w:ascii="Times New Roman" w:hAnsi="Times New Roman" w:cs="Times New Roman"/>
          <w:sz w:val="24"/>
          <w:szCs w:val="24"/>
        </w:rPr>
        <w:t xml:space="preserve"> </w:t>
      </w:r>
      <w:r w:rsidR="006D12B3" w:rsidRPr="006D12B3">
        <w:rPr>
          <w:rFonts w:ascii="Times New Roman" w:hAnsi="Times New Roman" w:cs="Times New Roman"/>
          <w:sz w:val="24"/>
          <w:szCs w:val="24"/>
        </w:rPr>
        <w:t xml:space="preserve">Urban settlement zones had </w:t>
      </w:r>
      <w:r w:rsidR="006D12B3" w:rsidRPr="006D12B3">
        <w:rPr>
          <w:rStyle w:val="Strong"/>
          <w:rFonts w:ascii="Times New Roman" w:hAnsi="Times New Roman" w:cs="Times New Roman"/>
          <w:b w:val="0"/>
          <w:sz w:val="24"/>
          <w:szCs w:val="24"/>
        </w:rPr>
        <w:t>higher pH</w:t>
      </w:r>
      <w:r w:rsidR="006D12B3" w:rsidRPr="006D12B3">
        <w:rPr>
          <w:rFonts w:ascii="Times New Roman" w:hAnsi="Times New Roman" w:cs="Times New Roman"/>
          <w:sz w:val="24"/>
          <w:szCs w:val="24"/>
        </w:rPr>
        <w:t xml:space="preserve">, likely due to </w:t>
      </w:r>
      <w:r w:rsidR="006D12B3" w:rsidRPr="006D12B3">
        <w:rPr>
          <w:rStyle w:val="Strong"/>
          <w:rFonts w:ascii="Times New Roman" w:hAnsi="Times New Roman" w:cs="Times New Roman"/>
          <w:b w:val="0"/>
          <w:sz w:val="24"/>
          <w:szCs w:val="24"/>
        </w:rPr>
        <w:t>waste discharge and altered riparian conditions</w:t>
      </w:r>
      <w:r w:rsidR="006D12B3" w:rsidRPr="006D12B3">
        <w:rPr>
          <w:rFonts w:ascii="Times New Roman" w:hAnsi="Times New Roman" w:cs="Times New Roman"/>
          <w:sz w:val="24"/>
          <w:szCs w:val="24"/>
        </w:rPr>
        <w:t xml:space="preserve">, further impacting </w:t>
      </w:r>
      <w:r w:rsidR="006D12B3" w:rsidRPr="006D12B3">
        <w:rPr>
          <w:rStyle w:val="Strong"/>
          <w:rFonts w:ascii="Times New Roman" w:hAnsi="Times New Roman" w:cs="Times New Roman"/>
          <w:b w:val="0"/>
          <w:sz w:val="24"/>
          <w:szCs w:val="24"/>
        </w:rPr>
        <w:t>aquatic species composition</w:t>
      </w:r>
      <w:r w:rsidR="006D12B3" w:rsidRPr="006D12B3">
        <w:rPr>
          <w:rFonts w:ascii="Times New Roman" w:hAnsi="Times New Roman" w:cs="Times New Roman"/>
          <w:sz w:val="24"/>
          <w:szCs w:val="24"/>
        </w:rPr>
        <w:t>.</w:t>
      </w:r>
    </w:p>
    <w:p w14:paraId="6058E69D" w14:textId="77777777" w:rsidR="000B6F6B" w:rsidRPr="000B6F6B" w:rsidRDefault="000B6F6B" w:rsidP="00DC5393">
      <w:pPr>
        <w:spacing w:after="0" w:line="360" w:lineRule="auto"/>
        <w:jc w:val="both"/>
        <w:rPr>
          <w:rFonts w:ascii="Times New Roman" w:hAnsi="Times New Roman" w:cs="Times New Roman"/>
          <w:sz w:val="24"/>
          <w:szCs w:val="24"/>
        </w:rPr>
      </w:pPr>
    </w:p>
    <w:p w14:paraId="02FA2A3C" w14:textId="2D59CDD6" w:rsidR="003B1A33" w:rsidRPr="003B1A33" w:rsidRDefault="000B6F6B" w:rsidP="00DC5393">
      <w:pPr>
        <w:spacing w:after="0" w:line="360" w:lineRule="auto"/>
        <w:jc w:val="both"/>
        <w:rPr>
          <w:rFonts w:ascii="Times New Roman" w:hAnsi="Times New Roman" w:cs="Times New Roman"/>
          <w:sz w:val="24"/>
          <w:szCs w:val="24"/>
        </w:rPr>
      </w:pPr>
      <w:r w:rsidRPr="000B6F6B">
        <w:rPr>
          <w:rFonts w:ascii="Times New Roman" w:hAnsi="Times New Roman" w:cs="Times New Roman"/>
          <w:sz w:val="24"/>
          <w:szCs w:val="24"/>
        </w:rPr>
        <w:t xml:space="preserve">Macroinvertebrate assemblages varied </w:t>
      </w:r>
      <w:r w:rsidRPr="000B6F6B">
        <w:rPr>
          <w:rStyle w:val="Strong"/>
          <w:rFonts w:ascii="Times New Roman" w:hAnsi="Times New Roman" w:cs="Times New Roman"/>
          <w:b w:val="0"/>
          <w:sz w:val="24"/>
          <w:szCs w:val="24"/>
        </w:rPr>
        <w:t>spatially along the riparian gradient</w:t>
      </w:r>
      <w:r w:rsidRPr="000B6F6B">
        <w:rPr>
          <w:rFonts w:ascii="Times New Roman" w:hAnsi="Times New Roman" w:cs="Times New Roman"/>
          <w:sz w:val="24"/>
          <w:szCs w:val="24"/>
        </w:rPr>
        <w:t xml:space="preserve">, with </w:t>
      </w:r>
      <w:r w:rsidRPr="000B6F6B">
        <w:rPr>
          <w:rStyle w:val="Strong"/>
          <w:rFonts w:ascii="Times New Roman" w:hAnsi="Times New Roman" w:cs="Times New Roman"/>
          <w:b w:val="0"/>
          <w:sz w:val="24"/>
          <w:szCs w:val="24"/>
        </w:rPr>
        <w:t>sensitive taxa (</w:t>
      </w:r>
      <w:proofErr w:type="spellStart"/>
      <w:r w:rsidRPr="000B6F6B">
        <w:rPr>
          <w:rStyle w:val="Strong"/>
          <w:rFonts w:ascii="Times New Roman" w:hAnsi="Times New Roman" w:cs="Times New Roman"/>
          <w:b w:val="0"/>
          <w:sz w:val="24"/>
          <w:szCs w:val="24"/>
        </w:rPr>
        <w:t>Baetis</w:t>
      </w:r>
      <w:proofErr w:type="spellEnd"/>
      <w:r w:rsidRPr="000B6F6B">
        <w:rPr>
          <w:rStyle w:val="Strong"/>
          <w:rFonts w:ascii="Times New Roman" w:hAnsi="Times New Roman" w:cs="Times New Roman"/>
          <w:b w:val="0"/>
          <w:sz w:val="24"/>
          <w:szCs w:val="24"/>
        </w:rPr>
        <w:t xml:space="preserve"> spp., Elmis spp., </w:t>
      </w:r>
      <w:proofErr w:type="spellStart"/>
      <w:r w:rsidRPr="000B6F6B">
        <w:rPr>
          <w:rStyle w:val="Strong"/>
          <w:rFonts w:ascii="Times New Roman" w:hAnsi="Times New Roman" w:cs="Times New Roman"/>
          <w:b w:val="0"/>
          <w:sz w:val="24"/>
          <w:szCs w:val="24"/>
        </w:rPr>
        <w:t>Lepidostoma</w:t>
      </w:r>
      <w:proofErr w:type="spellEnd"/>
      <w:r w:rsidRPr="000B6F6B">
        <w:rPr>
          <w:rStyle w:val="Strong"/>
          <w:rFonts w:ascii="Times New Roman" w:hAnsi="Times New Roman" w:cs="Times New Roman"/>
          <w:b w:val="0"/>
          <w:sz w:val="24"/>
          <w:szCs w:val="24"/>
        </w:rPr>
        <w:t xml:space="preserve"> spp.)</w:t>
      </w:r>
      <w:r w:rsidRPr="000B6F6B">
        <w:rPr>
          <w:rFonts w:ascii="Times New Roman" w:hAnsi="Times New Roman" w:cs="Times New Roman"/>
          <w:sz w:val="24"/>
          <w:szCs w:val="24"/>
        </w:rPr>
        <w:t xml:space="preserve"> being more abundant in </w:t>
      </w:r>
      <w:r w:rsidRPr="000B6F6B">
        <w:rPr>
          <w:rStyle w:val="Strong"/>
          <w:rFonts w:ascii="Times New Roman" w:hAnsi="Times New Roman" w:cs="Times New Roman"/>
          <w:b w:val="0"/>
          <w:sz w:val="24"/>
          <w:szCs w:val="24"/>
        </w:rPr>
        <w:t>forested and grassland riparian zones</w:t>
      </w:r>
      <w:r w:rsidRPr="000B6F6B">
        <w:rPr>
          <w:rFonts w:ascii="Times New Roman" w:hAnsi="Times New Roman" w:cs="Times New Roman"/>
          <w:sz w:val="24"/>
          <w:szCs w:val="24"/>
        </w:rPr>
        <w:t xml:space="preserve"> with </w:t>
      </w:r>
      <w:r w:rsidRPr="000B6F6B">
        <w:rPr>
          <w:rStyle w:val="Strong"/>
          <w:rFonts w:ascii="Times New Roman" w:hAnsi="Times New Roman" w:cs="Times New Roman"/>
          <w:b w:val="0"/>
          <w:sz w:val="24"/>
          <w:szCs w:val="24"/>
        </w:rPr>
        <w:t>higher water quality and</w:t>
      </w:r>
      <w:r w:rsidRPr="000B6F6B">
        <w:rPr>
          <w:rFonts w:ascii="Times New Roman" w:eastAsia="Times New Roman" w:hAnsi="Times New Roman" w:cs="Times New Roman"/>
          <w:kern w:val="0"/>
          <w:sz w:val="24"/>
          <w:szCs w:val="24"/>
          <w14:ligatures w14:val="none"/>
        </w:rPr>
        <w:t xml:space="preserve"> complex riparian vegetation that provides organic matter and stable habitats</w:t>
      </w:r>
      <w:r w:rsidRPr="000B6F6B">
        <w:rPr>
          <w:rFonts w:ascii="Times New Roman" w:hAnsi="Times New Roman" w:cs="Times New Roman"/>
          <w:sz w:val="24"/>
          <w:szCs w:val="24"/>
        </w:rPr>
        <w:t xml:space="preserve"> (</w:t>
      </w:r>
      <w:proofErr w:type="spellStart"/>
      <w:r w:rsidRPr="000B6F6B">
        <w:rPr>
          <w:rFonts w:ascii="Times New Roman" w:hAnsi="Times New Roman" w:cs="Times New Roman"/>
          <w:sz w:val="24"/>
          <w:szCs w:val="24"/>
        </w:rPr>
        <w:t>Kominoski</w:t>
      </w:r>
      <w:proofErr w:type="spellEnd"/>
      <w:r w:rsidRPr="000B6F6B">
        <w:rPr>
          <w:rFonts w:ascii="Times New Roman" w:hAnsi="Times New Roman" w:cs="Times New Roman"/>
          <w:sz w:val="24"/>
          <w:szCs w:val="24"/>
        </w:rPr>
        <w:t xml:space="preserve"> et al., 2021). In contrast, </w:t>
      </w:r>
      <w:r w:rsidRPr="000B6F6B">
        <w:rPr>
          <w:rStyle w:val="Strong"/>
          <w:rFonts w:ascii="Times New Roman" w:hAnsi="Times New Roman" w:cs="Times New Roman"/>
          <w:b w:val="0"/>
          <w:sz w:val="24"/>
          <w:szCs w:val="24"/>
        </w:rPr>
        <w:t>tolerant taxa (Chironomidae spp.)</w:t>
      </w:r>
      <w:r w:rsidRPr="000B6F6B">
        <w:rPr>
          <w:rFonts w:ascii="Times New Roman" w:hAnsi="Times New Roman" w:cs="Times New Roman"/>
          <w:sz w:val="24"/>
          <w:szCs w:val="24"/>
        </w:rPr>
        <w:t xml:space="preserve"> dominated </w:t>
      </w:r>
      <w:r w:rsidRPr="000B6F6B">
        <w:rPr>
          <w:rStyle w:val="Strong"/>
          <w:rFonts w:ascii="Times New Roman" w:hAnsi="Times New Roman" w:cs="Times New Roman"/>
          <w:b w:val="0"/>
          <w:sz w:val="24"/>
          <w:szCs w:val="24"/>
        </w:rPr>
        <w:t>disturbed downstream areas</w:t>
      </w:r>
      <w:r w:rsidRPr="000B6F6B">
        <w:rPr>
          <w:rFonts w:ascii="Times New Roman" w:hAnsi="Times New Roman" w:cs="Times New Roman"/>
          <w:sz w:val="24"/>
          <w:szCs w:val="24"/>
        </w:rPr>
        <w:t xml:space="preserve"> with </w:t>
      </w:r>
      <w:r w:rsidRPr="000B6F6B">
        <w:rPr>
          <w:rStyle w:val="Strong"/>
          <w:rFonts w:ascii="Times New Roman" w:hAnsi="Times New Roman" w:cs="Times New Roman"/>
          <w:b w:val="0"/>
          <w:sz w:val="24"/>
          <w:szCs w:val="24"/>
        </w:rPr>
        <w:t>low oxygen and high pollution levels</w:t>
      </w:r>
      <w:r w:rsidRPr="000B6F6B">
        <w:rPr>
          <w:rFonts w:ascii="Times New Roman" w:hAnsi="Times New Roman" w:cs="Times New Roman"/>
          <w:sz w:val="24"/>
          <w:szCs w:val="24"/>
        </w:rPr>
        <w:t xml:space="preserve"> </w:t>
      </w:r>
      <w:r w:rsidRPr="000B6F6B">
        <w:rPr>
          <w:rFonts w:ascii="Times New Roman" w:eastAsia="Times New Roman" w:hAnsi="Times New Roman" w:cs="Times New Roman"/>
          <w:kern w:val="0"/>
          <w:sz w:val="24"/>
          <w:szCs w:val="24"/>
          <w14:ligatures w14:val="none"/>
        </w:rPr>
        <w:t xml:space="preserve">due to their adaptability to such environments </w:t>
      </w:r>
      <w:r w:rsidRPr="000B6F6B">
        <w:rPr>
          <w:rFonts w:ascii="Times New Roman" w:hAnsi="Times New Roman" w:cs="Times New Roman"/>
          <w:sz w:val="24"/>
          <w:szCs w:val="24"/>
        </w:rPr>
        <w:t>(</w:t>
      </w:r>
      <w:proofErr w:type="spellStart"/>
      <w:r w:rsidRPr="000B6F6B">
        <w:rPr>
          <w:rFonts w:ascii="Times New Roman" w:hAnsi="Times New Roman" w:cs="Times New Roman"/>
          <w:sz w:val="24"/>
          <w:szCs w:val="24"/>
        </w:rPr>
        <w:t>Tela</w:t>
      </w:r>
      <w:proofErr w:type="spellEnd"/>
      <w:r w:rsidRPr="000B6F6B">
        <w:rPr>
          <w:rFonts w:ascii="Times New Roman" w:hAnsi="Times New Roman" w:cs="Times New Roman"/>
          <w:sz w:val="24"/>
          <w:szCs w:val="24"/>
        </w:rPr>
        <w:t xml:space="preserve"> &amp; </w:t>
      </w:r>
      <w:proofErr w:type="spellStart"/>
      <w:r w:rsidRPr="000B6F6B">
        <w:rPr>
          <w:rFonts w:ascii="Times New Roman" w:hAnsi="Times New Roman" w:cs="Times New Roman"/>
          <w:sz w:val="24"/>
          <w:szCs w:val="24"/>
        </w:rPr>
        <w:t>Masayi</w:t>
      </w:r>
      <w:proofErr w:type="spellEnd"/>
      <w:r w:rsidRPr="000B6F6B">
        <w:rPr>
          <w:rFonts w:ascii="Times New Roman" w:hAnsi="Times New Roman" w:cs="Times New Roman"/>
          <w:sz w:val="24"/>
          <w:szCs w:val="24"/>
        </w:rPr>
        <w:t>, 2023).</w:t>
      </w:r>
      <w:r>
        <w:rPr>
          <w:rFonts w:ascii="Times New Roman" w:hAnsi="Times New Roman" w:cs="Times New Roman"/>
          <w:sz w:val="24"/>
          <w:szCs w:val="24"/>
        </w:rPr>
        <w:t xml:space="preserve"> Therefore</w:t>
      </w:r>
      <w:r w:rsidR="00B66ABB">
        <w:rPr>
          <w:rFonts w:ascii="Times New Roman" w:hAnsi="Times New Roman" w:cs="Times New Roman"/>
          <w:sz w:val="24"/>
          <w:szCs w:val="24"/>
        </w:rPr>
        <w:t xml:space="preserve">, </w:t>
      </w:r>
      <w:r w:rsidR="00B66ABB" w:rsidRPr="00564865">
        <w:rPr>
          <w:rFonts w:ascii="Times New Roman" w:hAnsi="Times New Roman" w:cs="Times New Roman"/>
          <w:sz w:val="24"/>
          <w:szCs w:val="24"/>
        </w:rPr>
        <w:t>macroinvertebrate diversity and abundance shift according to changes in water quality, with sensitive taxa being more prevalent in pristine environments and tolerant species dominating in polluted</w:t>
      </w:r>
      <w:r w:rsidR="00B66ABB">
        <w:rPr>
          <w:rFonts w:ascii="Times New Roman" w:hAnsi="Times New Roman" w:cs="Times New Roman"/>
          <w:sz w:val="24"/>
          <w:szCs w:val="24"/>
        </w:rPr>
        <w:t xml:space="preserve"> and degraded</w:t>
      </w:r>
      <w:r w:rsidR="00B66ABB" w:rsidRPr="00564865">
        <w:rPr>
          <w:rFonts w:ascii="Times New Roman" w:hAnsi="Times New Roman" w:cs="Times New Roman"/>
          <w:sz w:val="24"/>
          <w:szCs w:val="24"/>
        </w:rPr>
        <w:t xml:space="preserve"> areas</w:t>
      </w:r>
      <w:r w:rsidR="00B66ABB">
        <w:rPr>
          <w:rFonts w:ascii="Times New Roman" w:eastAsia="Times New Roman" w:hAnsi="Times New Roman" w:cs="Times New Roman"/>
          <w:kern w:val="0"/>
          <w:sz w:val="24"/>
          <w:szCs w:val="24"/>
          <w14:ligatures w14:val="none"/>
        </w:rPr>
        <w:t xml:space="preserve">. </w:t>
      </w:r>
      <w:r w:rsidR="00C36CFF">
        <w:rPr>
          <w:rFonts w:ascii="Times New Roman" w:eastAsia="Times New Roman" w:hAnsi="Times New Roman" w:cs="Times New Roman"/>
          <w:kern w:val="0"/>
          <w:sz w:val="24"/>
          <w:szCs w:val="24"/>
          <w14:ligatures w14:val="none"/>
        </w:rPr>
        <w:t xml:space="preserve"> </w:t>
      </w:r>
      <w:r w:rsidR="00C36CFF" w:rsidRPr="00367259">
        <w:rPr>
          <w:rFonts w:ascii="Times New Roman" w:eastAsia="Times New Roman" w:hAnsi="Times New Roman" w:cs="Times New Roman"/>
          <w:kern w:val="0"/>
          <w:sz w:val="24"/>
          <w:szCs w:val="24"/>
          <w14:ligatures w14:val="none"/>
        </w:rPr>
        <w:t>A positive</w:t>
      </w:r>
      <w:r w:rsidR="00E46104">
        <w:rPr>
          <w:rFonts w:ascii="Times New Roman" w:eastAsia="Times New Roman" w:hAnsi="Times New Roman" w:cs="Times New Roman"/>
          <w:kern w:val="0"/>
          <w:sz w:val="24"/>
          <w:szCs w:val="24"/>
          <w14:ligatures w14:val="none"/>
        </w:rPr>
        <w:t xml:space="preserve"> significant</w:t>
      </w:r>
      <w:r w:rsidR="00C36CFF" w:rsidRPr="00367259">
        <w:rPr>
          <w:rFonts w:ascii="Times New Roman" w:eastAsia="Times New Roman" w:hAnsi="Times New Roman" w:cs="Times New Roman"/>
          <w:kern w:val="0"/>
          <w:sz w:val="24"/>
          <w:szCs w:val="24"/>
          <w14:ligatures w14:val="none"/>
        </w:rPr>
        <w:t xml:space="preserve"> correlation between macroinvertebrate </w:t>
      </w:r>
      <w:r w:rsidR="00C36CFF">
        <w:rPr>
          <w:rFonts w:ascii="Times New Roman" w:eastAsia="Times New Roman" w:hAnsi="Times New Roman" w:cs="Times New Roman"/>
          <w:kern w:val="0"/>
          <w:sz w:val="24"/>
          <w:szCs w:val="24"/>
          <w14:ligatures w14:val="none"/>
        </w:rPr>
        <w:t>abundance with</w:t>
      </w:r>
      <w:r w:rsidR="00C36CFF" w:rsidRPr="00367259">
        <w:rPr>
          <w:rFonts w:ascii="Times New Roman" w:eastAsia="Times New Roman" w:hAnsi="Times New Roman" w:cs="Times New Roman"/>
          <w:kern w:val="0"/>
          <w:sz w:val="24"/>
          <w:szCs w:val="24"/>
          <w14:ligatures w14:val="none"/>
        </w:rPr>
        <w:t xml:space="preserve"> riparian vegetation underscores the critical role of natural riparian cover in supporting ecological health</w:t>
      </w:r>
      <w:r w:rsidR="00C36CFF">
        <w:rPr>
          <w:rFonts w:ascii="Times New Roman" w:eastAsia="Times New Roman" w:hAnsi="Times New Roman" w:cs="Times New Roman"/>
          <w:kern w:val="0"/>
          <w:sz w:val="24"/>
          <w:szCs w:val="24"/>
          <w14:ligatures w14:val="none"/>
        </w:rPr>
        <w:t xml:space="preserve"> of rivers</w:t>
      </w:r>
      <w:r w:rsidR="00C36CFF" w:rsidRPr="00367259">
        <w:rPr>
          <w:rFonts w:ascii="Times New Roman" w:eastAsia="Times New Roman" w:hAnsi="Times New Roman" w:cs="Times New Roman"/>
          <w:kern w:val="0"/>
          <w:sz w:val="24"/>
          <w:szCs w:val="24"/>
          <w14:ligatures w14:val="none"/>
        </w:rPr>
        <w:t xml:space="preserve">. Forested and grassland zones exhibited </w:t>
      </w:r>
      <w:r w:rsidR="00C36CFF" w:rsidRPr="00815087">
        <w:rPr>
          <w:rFonts w:ascii="Times New Roman" w:eastAsia="Times New Roman" w:hAnsi="Times New Roman" w:cs="Times New Roman"/>
          <w:kern w:val="0"/>
          <w:sz w:val="24"/>
          <w:szCs w:val="24"/>
          <w14:ligatures w14:val="none"/>
        </w:rPr>
        <w:t>higher species richness, evenness, and abundance, consist</w:t>
      </w:r>
      <w:r w:rsidR="00E8593A" w:rsidRPr="00815087">
        <w:rPr>
          <w:rFonts w:ascii="Times New Roman" w:eastAsia="Times New Roman" w:hAnsi="Times New Roman" w:cs="Times New Roman"/>
          <w:kern w:val="0"/>
          <w:sz w:val="24"/>
          <w:szCs w:val="24"/>
          <w14:ligatures w14:val="none"/>
        </w:rPr>
        <w:t xml:space="preserve">ent with findings by Sitati </w:t>
      </w:r>
      <w:r w:rsidR="00E8593A" w:rsidRPr="00DE0DF4">
        <w:rPr>
          <w:rFonts w:ascii="Times New Roman" w:eastAsia="Times New Roman" w:hAnsi="Times New Roman" w:cs="Times New Roman"/>
          <w:i/>
          <w:kern w:val="0"/>
          <w:sz w:val="24"/>
          <w:szCs w:val="24"/>
          <w14:ligatures w14:val="none"/>
        </w:rPr>
        <w:t>et al</w:t>
      </w:r>
      <w:r w:rsidR="00E8593A" w:rsidRPr="00815087">
        <w:rPr>
          <w:rFonts w:ascii="Times New Roman" w:eastAsia="Times New Roman" w:hAnsi="Times New Roman" w:cs="Times New Roman"/>
          <w:kern w:val="0"/>
          <w:sz w:val="24"/>
          <w:szCs w:val="24"/>
          <w14:ligatures w14:val="none"/>
        </w:rPr>
        <w:t>. (2021</w:t>
      </w:r>
      <w:r w:rsidR="00C36CFF" w:rsidRPr="00815087">
        <w:rPr>
          <w:rFonts w:ascii="Times New Roman" w:eastAsia="Times New Roman" w:hAnsi="Times New Roman" w:cs="Times New Roman"/>
          <w:kern w:val="0"/>
          <w:sz w:val="24"/>
          <w:szCs w:val="24"/>
          <w14:ligatures w14:val="none"/>
        </w:rPr>
        <w:t>).</w:t>
      </w:r>
      <w:r w:rsidR="00C36CFF" w:rsidRPr="00367259">
        <w:rPr>
          <w:rFonts w:ascii="Times New Roman" w:eastAsia="Times New Roman" w:hAnsi="Times New Roman" w:cs="Times New Roman"/>
          <w:kern w:val="0"/>
          <w:sz w:val="24"/>
          <w:szCs w:val="24"/>
          <w14:ligatures w14:val="none"/>
        </w:rPr>
        <w:t xml:space="preserve"> </w:t>
      </w:r>
      <w:r w:rsidR="00AA7F11" w:rsidRPr="00AA7F11">
        <w:rPr>
          <w:rFonts w:ascii="Times New Roman" w:hAnsi="Times New Roman" w:cs="Times New Roman"/>
          <w:sz w:val="24"/>
          <w:szCs w:val="24"/>
        </w:rPr>
        <w:t xml:space="preserve">Conversely, </w:t>
      </w:r>
      <w:r w:rsidR="00AA7F11" w:rsidRPr="00AA7F11">
        <w:rPr>
          <w:rStyle w:val="Strong"/>
          <w:rFonts w:ascii="Times New Roman" w:hAnsi="Times New Roman" w:cs="Times New Roman"/>
          <w:b w:val="0"/>
          <w:sz w:val="24"/>
          <w:szCs w:val="24"/>
        </w:rPr>
        <w:t>urban and agricultural zones</w:t>
      </w:r>
      <w:r w:rsidR="00AA7F11" w:rsidRPr="00AA7F11">
        <w:rPr>
          <w:rFonts w:ascii="Times New Roman" w:hAnsi="Times New Roman" w:cs="Times New Roman"/>
          <w:sz w:val="24"/>
          <w:szCs w:val="24"/>
        </w:rPr>
        <w:t xml:space="preserve"> exhibited </w:t>
      </w:r>
      <w:r w:rsidR="00AA7F11" w:rsidRPr="00AA7F11">
        <w:rPr>
          <w:rStyle w:val="Strong"/>
          <w:rFonts w:ascii="Times New Roman" w:hAnsi="Times New Roman" w:cs="Times New Roman"/>
          <w:b w:val="0"/>
          <w:sz w:val="24"/>
          <w:szCs w:val="24"/>
        </w:rPr>
        <w:t>lower diversity and evenness and dominance</w:t>
      </w:r>
      <w:r w:rsidR="00AA7F11" w:rsidRPr="00AA7F11">
        <w:rPr>
          <w:rFonts w:ascii="Times New Roman" w:hAnsi="Times New Roman" w:cs="Times New Roman"/>
          <w:sz w:val="24"/>
          <w:szCs w:val="24"/>
        </w:rPr>
        <w:t xml:space="preserve">, reflecting </w:t>
      </w:r>
      <w:r w:rsidR="00AA7F11" w:rsidRPr="00AA7F11">
        <w:rPr>
          <w:rStyle w:val="Strong"/>
          <w:rFonts w:ascii="Times New Roman" w:hAnsi="Times New Roman" w:cs="Times New Roman"/>
          <w:b w:val="0"/>
          <w:sz w:val="24"/>
          <w:szCs w:val="24"/>
        </w:rPr>
        <w:t>habitat degradation,</w:t>
      </w:r>
      <w:r w:rsidR="00AA7F11" w:rsidRPr="00AA7F11">
        <w:rPr>
          <w:rStyle w:val="Strong"/>
          <w:rFonts w:ascii="Times New Roman" w:hAnsi="Times New Roman" w:cs="Times New Roman"/>
          <w:sz w:val="24"/>
          <w:szCs w:val="24"/>
        </w:rPr>
        <w:t xml:space="preserve"> </w:t>
      </w:r>
      <w:r w:rsidR="00AA7F11" w:rsidRPr="00AA7F11">
        <w:rPr>
          <w:rStyle w:val="Strong"/>
          <w:rFonts w:ascii="Times New Roman" w:hAnsi="Times New Roman" w:cs="Times New Roman"/>
          <w:b w:val="0"/>
          <w:sz w:val="24"/>
          <w:szCs w:val="24"/>
        </w:rPr>
        <w:t>reduced organic food matter and pollution</w:t>
      </w:r>
      <w:r w:rsidR="00AA7F11" w:rsidRPr="00AA7F11">
        <w:rPr>
          <w:rFonts w:ascii="Times New Roman" w:hAnsi="Times New Roman" w:cs="Times New Roman"/>
          <w:sz w:val="24"/>
          <w:szCs w:val="24"/>
        </w:rPr>
        <w:t xml:space="preserve"> (</w:t>
      </w:r>
      <w:proofErr w:type="spellStart"/>
      <w:r w:rsidR="00AA7F11" w:rsidRPr="00AA7F11">
        <w:rPr>
          <w:rFonts w:ascii="Times New Roman" w:hAnsi="Times New Roman" w:cs="Times New Roman"/>
          <w:sz w:val="24"/>
          <w:szCs w:val="24"/>
        </w:rPr>
        <w:t>Oruta</w:t>
      </w:r>
      <w:proofErr w:type="spellEnd"/>
      <w:r w:rsidR="00AA7F11" w:rsidRPr="00AA7F11">
        <w:rPr>
          <w:rFonts w:ascii="Times New Roman" w:hAnsi="Times New Roman" w:cs="Times New Roman"/>
          <w:sz w:val="24"/>
          <w:szCs w:val="24"/>
        </w:rPr>
        <w:t xml:space="preserve"> et al., 2017).</w:t>
      </w:r>
      <w:r w:rsidR="003B1A33">
        <w:rPr>
          <w:rFonts w:ascii="Times New Roman" w:hAnsi="Times New Roman" w:cs="Times New Roman"/>
          <w:sz w:val="24"/>
          <w:szCs w:val="24"/>
        </w:rPr>
        <w:t xml:space="preserve"> </w:t>
      </w:r>
      <w:r w:rsidR="003B1A33" w:rsidRPr="00FA4976">
        <w:rPr>
          <w:rFonts w:ascii="Times New Roman" w:hAnsi="Times New Roman" w:cs="Times New Roman"/>
          <w:sz w:val="24"/>
          <w:szCs w:val="24"/>
        </w:rPr>
        <w:t xml:space="preserve">Therefore, riparian cover types are a cost effective and comprehensive indicators of river health since they </w:t>
      </w:r>
      <w:r w:rsidR="003B1A33" w:rsidRPr="00FA4976">
        <w:rPr>
          <w:rFonts w:ascii="Times New Roman" w:eastAsia="Times New Roman" w:hAnsi="Times New Roman" w:cs="Times New Roman"/>
          <w:kern w:val="0"/>
          <w:sz w:val="24"/>
          <w:szCs w:val="24"/>
          <w14:ligatures w14:val="none"/>
        </w:rPr>
        <w:t>integrate b</w:t>
      </w:r>
      <w:r w:rsidR="003B1A33" w:rsidRPr="00FA4976">
        <w:rPr>
          <w:rStyle w:val="Strong"/>
          <w:rFonts w:ascii="Times New Roman" w:hAnsi="Times New Roman" w:cs="Times New Roman"/>
          <w:b w:val="0"/>
          <w:sz w:val="24"/>
          <w:szCs w:val="24"/>
        </w:rPr>
        <w:t xml:space="preserve">iological, chemical, and physical processes of the ecosystem. </w:t>
      </w:r>
      <w:r w:rsidR="003B1A33" w:rsidRPr="00FA4976">
        <w:rPr>
          <w:rFonts w:ascii="Times New Roman" w:hAnsi="Times New Roman" w:cs="Times New Roman"/>
          <w:sz w:val="24"/>
          <w:szCs w:val="24"/>
        </w:rPr>
        <w:t>However, riparian cover alone cannot fully explain river health variations since climatic</w:t>
      </w:r>
      <w:r w:rsidR="003B1A33" w:rsidRPr="00FA4976">
        <w:rPr>
          <w:rStyle w:val="Strong"/>
          <w:rFonts w:ascii="Times New Roman" w:hAnsi="Times New Roman" w:cs="Times New Roman"/>
          <w:b w:val="0"/>
          <w:sz w:val="24"/>
          <w:szCs w:val="24"/>
        </w:rPr>
        <w:t xml:space="preserve"> and other upstream factors</w:t>
      </w:r>
      <w:r w:rsidR="003B1A33" w:rsidRPr="00FA4976">
        <w:rPr>
          <w:rFonts w:ascii="Times New Roman" w:hAnsi="Times New Roman" w:cs="Times New Roman"/>
          <w:sz w:val="24"/>
          <w:szCs w:val="24"/>
        </w:rPr>
        <w:t xml:space="preserve"> also influence river health.</w:t>
      </w:r>
    </w:p>
    <w:p w14:paraId="24A4CB5E" w14:textId="77777777" w:rsidR="003B1A33" w:rsidRDefault="003B1A33" w:rsidP="00E40A5C">
      <w:pPr>
        <w:spacing w:after="0" w:line="360" w:lineRule="auto"/>
        <w:jc w:val="both"/>
        <w:rPr>
          <w:rFonts w:ascii="Times New Roman" w:eastAsia="Times New Roman" w:hAnsi="Times New Roman" w:cs="Times New Roman"/>
          <w:kern w:val="0"/>
          <w:sz w:val="24"/>
          <w:szCs w:val="24"/>
          <w14:ligatures w14:val="none"/>
        </w:rPr>
      </w:pPr>
    </w:p>
    <w:p w14:paraId="3F3FDAAD" w14:textId="5A9917E6" w:rsidR="00DC5393" w:rsidRPr="00DC5393" w:rsidRDefault="00DC5393" w:rsidP="00E40A5C">
      <w:pPr>
        <w:spacing w:after="0" w:line="360" w:lineRule="auto"/>
        <w:jc w:val="both"/>
        <w:rPr>
          <w:rFonts w:ascii="Times New Roman" w:eastAsia="Times New Roman" w:hAnsi="Times New Roman" w:cs="Times New Roman"/>
          <w:kern w:val="0"/>
          <w:sz w:val="24"/>
          <w:szCs w:val="24"/>
          <w14:ligatures w14:val="none"/>
        </w:rPr>
      </w:pPr>
      <w:r w:rsidRPr="00367259">
        <w:rPr>
          <w:rFonts w:ascii="Times New Roman" w:eastAsia="Times New Roman" w:hAnsi="Times New Roman" w:cs="Times New Roman"/>
          <w:kern w:val="0"/>
          <w:sz w:val="24"/>
          <w:szCs w:val="24"/>
          <w14:ligatures w14:val="none"/>
        </w:rPr>
        <w:t>This study highlights the vital role of riparian cover in maintaining river ecosystem health, particularly in the face of increasing anthropogenic disturbances. The degradation of riparian zones in agricultural and urban areas of the Isiukhu River has significant ecological implications, including reduced water quality and biodiversity loss. Conservation efforts should prioritize the restoration and protection of riparian vegetation, particularly through the establishment of buffer zones and reforestation initiatives. Such measures could mitigate the negative impacts of degraded riparian zones on water quality and biodiversity.</w:t>
      </w:r>
      <w:r>
        <w:rPr>
          <w:rFonts w:ascii="Times New Roman" w:eastAsia="Times New Roman" w:hAnsi="Times New Roman" w:cs="Times New Roman"/>
          <w:kern w:val="0"/>
          <w:sz w:val="24"/>
          <w:szCs w:val="24"/>
          <w14:ligatures w14:val="none"/>
        </w:rPr>
        <w:t xml:space="preserve"> </w:t>
      </w:r>
      <w:r w:rsidRPr="00367259">
        <w:rPr>
          <w:rFonts w:ascii="Times New Roman" w:eastAsia="Times New Roman" w:hAnsi="Times New Roman" w:cs="Times New Roman"/>
          <w:kern w:val="0"/>
          <w:sz w:val="24"/>
          <w:szCs w:val="24"/>
          <w14:ligatures w14:val="none"/>
        </w:rPr>
        <w:t xml:space="preserve">While this study provides important insights into the influence of riparian cover on river health, its main </w:t>
      </w:r>
      <w:r w:rsidRPr="00367259">
        <w:rPr>
          <w:rFonts w:ascii="Times New Roman" w:eastAsia="Times New Roman" w:hAnsi="Times New Roman" w:cs="Times New Roman"/>
          <w:kern w:val="0"/>
          <w:sz w:val="24"/>
          <w:szCs w:val="24"/>
          <w14:ligatures w14:val="none"/>
        </w:rPr>
        <w:lastRenderedPageBreak/>
        <w:t>limitation is the short study duration (September to December 2023), which may not fully capture seasonal variations in water quality and macroinvertebrate assemblages. Future research should involve long-term monitoring to better understand temporal variability and the cumulative impacts of riparian land-use changes on river ecosystems.</w:t>
      </w:r>
      <w:r w:rsidR="00B8307D" w:rsidRPr="00B8307D">
        <w:rPr>
          <w:rFonts w:ascii="Times New Roman" w:hAnsi="Times New Roman" w:cs="Times New Roman"/>
          <w:sz w:val="24"/>
          <w:szCs w:val="24"/>
        </w:rPr>
        <w:t xml:space="preserve"> </w:t>
      </w:r>
      <w:r w:rsidR="00B8307D" w:rsidRPr="00FA4976">
        <w:rPr>
          <w:rFonts w:ascii="Times New Roman" w:hAnsi="Times New Roman" w:cs="Times New Roman"/>
          <w:sz w:val="24"/>
          <w:szCs w:val="24"/>
        </w:rPr>
        <w:t>Therefore, this study recommends</w:t>
      </w:r>
      <w:r w:rsidR="00B8307D" w:rsidRPr="00FA4976">
        <w:rPr>
          <w:rFonts w:ascii="Times New Roman" w:hAnsi="Times New Roman" w:cs="Times New Roman"/>
          <w:b/>
          <w:sz w:val="24"/>
          <w:szCs w:val="24"/>
        </w:rPr>
        <w:t xml:space="preserve"> </w:t>
      </w:r>
      <w:r w:rsidR="00B8307D" w:rsidRPr="00FA4976">
        <w:rPr>
          <w:rStyle w:val="Strong"/>
          <w:rFonts w:ascii="Times New Roman" w:hAnsi="Times New Roman" w:cs="Times New Roman"/>
          <w:b w:val="0"/>
          <w:sz w:val="24"/>
          <w:szCs w:val="24"/>
        </w:rPr>
        <w:t>urgent policy actions and conservation efforts</w:t>
      </w:r>
      <w:r w:rsidR="00B8307D" w:rsidRPr="00FA4976">
        <w:rPr>
          <w:rFonts w:ascii="Times New Roman" w:hAnsi="Times New Roman" w:cs="Times New Roman"/>
          <w:b/>
          <w:sz w:val="24"/>
          <w:szCs w:val="24"/>
        </w:rPr>
        <w:t xml:space="preserve"> </w:t>
      </w:r>
      <w:r w:rsidR="00B8307D" w:rsidRPr="00FA4976">
        <w:rPr>
          <w:rFonts w:ascii="Times New Roman" w:hAnsi="Times New Roman" w:cs="Times New Roman"/>
          <w:sz w:val="24"/>
          <w:szCs w:val="24"/>
        </w:rPr>
        <w:t xml:space="preserve">that </w:t>
      </w:r>
      <w:r w:rsidR="00B8307D" w:rsidRPr="00FA4976">
        <w:rPr>
          <w:rStyle w:val="Strong"/>
          <w:rFonts w:ascii="Times New Roman" w:hAnsi="Times New Roman" w:cs="Times New Roman"/>
          <w:b w:val="0"/>
          <w:sz w:val="24"/>
          <w:szCs w:val="24"/>
        </w:rPr>
        <w:t>integrates of riparian health assessments into water quality policies, community-based conservation strategies, and sustainable urban planning</w:t>
      </w:r>
      <w:r w:rsidR="00B8307D" w:rsidRPr="00FA4976">
        <w:rPr>
          <w:rFonts w:ascii="Times New Roman" w:hAnsi="Times New Roman" w:cs="Times New Roman"/>
          <w:b/>
          <w:sz w:val="24"/>
          <w:szCs w:val="24"/>
        </w:rPr>
        <w:t xml:space="preserve"> </w:t>
      </w:r>
      <w:r w:rsidR="00B8307D" w:rsidRPr="00FA4976">
        <w:rPr>
          <w:rFonts w:ascii="Times New Roman" w:hAnsi="Times New Roman" w:cs="Times New Roman"/>
          <w:sz w:val="24"/>
          <w:szCs w:val="24"/>
        </w:rPr>
        <w:t>in order to</w:t>
      </w:r>
      <w:r w:rsidR="00B8307D" w:rsidRPr="00FA4976">
        <w:rPr>
          <w:rFonts w:ascii="Times New Roman" w:hAnsi="Times New Roman" w:cs="Times New Roman"/>
          <w:b/>
          <w:sz w:val="24"/>
          <w:szCs w:val="24"/>
        </w:rPr>
        <w:t xml:space="preserve"> </w:t>
      </w:r>
      <w:r w:rsidR="00B8307D" w:rsidRPr="00FA4976">
        <w:rPr>
          <w:rStyle w:val="Strong"/>
          <w:rFonts w:ascii="Times New Roman" w:hAnsi="Times New Roman" w:cs="Times New Roman"/>
          <w:b w:val="0"/>
          <w:sz w:val="24"/>
          <w:szCs w:val="24"/>
        </w:rPr>
        <w:t>ensure the long-term health of Afro-tropical rivers</w:t>
      </w:r>
      <w:r w:rsidR="00B8307D" w:rsidRPr="00FA4976">
        <w:rPr>
          <w:rFonts w:ascii="Times New Roman" w:hAnsi="Times New Roman" w:cs="Times New Roman"/>
          <w:sz w:val="24"/>
          <w:szCs w:val="24"/>
        </w:rPr>
        <w:t>.</w:t>
      </w:r>
    </w:p>
    <w:p w14:paraId="1B8190ED" w14:textId="5D83B052" w:rsidR="00DC5393" w:rsidRDefault="00C65791" w:rsidP="00DC53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C32B6F">
        <w:rPr>
          <w:rFonts w:ascii="Times New Roman" w:hAnsi="Times New Roman" w:cs="Times New Roman"/>
          <w:b/>
          <w:sz w:val="24"/>
          <w:szCs w:val="24"/>
        </w:rPr>
        <w:t xml:space="preserve"> </w:t>
      </w:r>
      <w:r w:rsidR="00001136" w:rsidRPr="00001136">
        <w:rPr>
          <w:rFonts w:ascii="Times New Roman" w:hAnsi="Times New Roman" w:cs="Times New Roman"/>
          <w:b/>
          <w:sz w:val="24"/>
          <w:szCs w:val="24"/>
        </w:rPr>
        <w:t>Conclusion</w:t>
      </w:r>
    </w:p>
    <w:p w14:paraId="21922DB8" w14:textId="2C21B5BD" w:rsidR="00DC5393" w:rsidRPr="00262C00" w:rsidRDefault="00DC5393" w:rsidP="00DC5393">
      <w:pPr>
        <w:spacing w:after="0" w:line="360" w:lineRule="auto"/>
        <w:jc w:val="both"/>
        <w:rPr>
          <w:rFonts w:ascii="Times New Roman" w:eastAsia="Times New Roman" w:hAnsi="Times New Roman" w:cs="Times New Roman"/>
          <w:b/>
          <w:kern w:val="0"/>
          <w:sz w:val="24"/>
          <w:szCs w:val="24"/>
          <w14:ligatures w14:val="none"/>
        </w:rPr>
      </w:pPr>
      <w:r w:rsidRPr="00DC5393">
        <w:rPr>
          <w:rFonts w:ascii="Times New Roman" w:eastAsia="Times New Roman" w:hAnsi="Times New Roman" w:cs="Times New Roman"/>
          <w:kern w:val="0"/>
          <w:sz w:val="24"/>
          <w:szCs w:val="24"/>
          <w14:ligatures w14:val="none"/>
        </w:rPr>
        <w:t>This study highlights the critical role of riparian cover types in sustaining the ecological health of river ecosystems. The findings reveal that relatively undisturbed natural forests and grassland riparian zones play a vital role in maintaining high water quality and fostering aquatic biodiversity. In contrast, disturbed riparian cover types, such as those impacted by agriculture and urban settlement, are associated with significant declines in water quality and aquatic ecosystem health.</w:t>
      </w:r>
      <w:r>
        <w:rPr>
          <w:rFonts w:ascii="Times New Roman" w:hAnsi="Times New Roman" w:cs="Times New Roman"/>
          <w:b/>
          <w:sz w:val="24"/>
          <w:szCs w:val="24"/>
        </w:rPr>
        <w:t xml:space="preserve"> </w:t>
      </w:r>
      <w:r w:rsidRPr="00DC5393">
        <w:rPr>
          <w:rFonts w:ascii="Times New Roman" w:eastAsia="Times New Roman" w:hAnsi="Times New Roman" w:cs="Times New Roman"/>
          <w:kern w:val="0"/>
          <w:sz w:val="24"/>
          <w:szCs w:val="24"/>
          <w14:ligatures w14:val="none"/>
        </w:rPr>
        <w:t>Given the essential functions of riparian forests in regulating water quality and supporting aquatic biodiversity, this study strongly advocates for targeted management and rehabilitation efforts in degraded riparian areas, particularly those affected by urbanization and agricultural activities. Concurrently, the conservation and protection of riparian forests and grasslands should be prioritized to preserve their significant contributions to aquatic ecosystem health.</w:t>
      </w:r>
      <w:r>
        <w:rPr>
          <w:rFonts w:ascii="Times New Roman" w:hAnsi="Times New Roman" w:cs="Times New Roman"/>
          <w:b/>
          <w:sz w:val="24"/>
          <w:szCs w:val="24"/>
        </w:rPr>
        <w:t xml:space="preserve"> </w:t>
      </w:r>
      <w:r w:rsidRPr="00DC5393">
        <w:rPr>
          <w:rFonts w:ascii="Times New Roman" w:eastAsia="Times New Roman" w:hAnsi="Times New Roman" w:cs="Times New Roman"/>
          <w:kern w:val="0"/>
          <w:sz w:val="24"/>
          <w:szCs w:val="24"/>
          <w14:ligatures w14:val="none"/>
        </w:rPr>
        <w:t xml:space="preserve">Implementing these measures will enhance the ecological health of rivers, increase their resilience to environmental challenges such as climate change and anthropogenic disturbances, and promote the </w:t>
      </w:r>
      <w:r w:rsidR="009627F0" w:rsidRPr="00DC5393">
        <w:rPr>
          <w:rFonts w:ascii="Times New Roman" w:eastAsia="Times New Roman" w:hAnsi="Times New Roman" w:cs="Times New Roman"/>
          <w:kern w:val="0"/>
          <w:sz w:val="24"/>
          <w:szCs w:val="24"/>
          <w14:ligatures w14:val="none"/>
        </w:rPr>
        <w:t>su</w:t>
      </w:r>
      <w:r w:rsidR="009627F0">
        <w:rPr>
          <w:rFonts w:ascii="Times New Roman" w:eastAsia="Times New Roman" w:hAnsi="Times New Roman" w:cs="Times New Roman"/>
          <w:kern w:val="0"/>
          <w:sz w:val="24"/>
          <w:szCs w:val="24"/>
          <w14:ligatures w14:val="none"/>
        </w:rPr>
        <w:t>s</w:t>
      </w:r>
      <w:r w:rsidR="009627F0" w:rsidRPr="00DC5393">
        <w:rPr>
          <w:rFonts w:ascii="Times New Roman" w:eastAsia="Times New Roman" w:hAnsi="Times New Roman" w:cs="Times New Roman"/>
          <w:kern w:val="0"/>
          <w:sz w:val="24"/>
          <w:szCs w:val="24"/>
          <w14:ligatures w14:val="none"/>
        </w:rPr>
        <w:t>tainable</w:t>
      </w:r>
      <w:r w:rsidRPr="00DC5393">
        <w:rPr>
          <w:rFonts w:ascii="Times New Roman" w:eastAsia="Times New Roman" w:hAnsi="Times New Roman" w:cs="Times New Roman"/>
          <w:kern w:val="0"/>
          <w:sz w:val="24"/>
          <w:szCs w:val="24"/>
          <w14:ligatures w14:val="none"/>
        </w:rPr>
        <w:t xml:space="preserve"> use of freshwater resources. Furthermore, riparian cover types serve as effective multidimensional indicators of freshwater ecosystem health, reflecting the complex interplay of physical, chemical, and biological processes within river basins.</w:t>
      </w:r>
      <w:r w:rsidR="00207C23">
        <w:rPr>
          <w:rFonts w:ascii="Times New Roman" w:eastAsia="Times New Roman" w:hAnsi="Times New Roman" w:cs="Times New Roman"/>
          <w:kern w:val="0"/>
          <w:sz w:val="24"/>
          <w:szCs w:val="24"/>
          <w14:ligatures w14:val="none"/>
        </w:rPr>
        <w:t xml:space="preserve"> </w:t>
      </w:r>
    </w:p>
    <w:p w14:paraId="42C6EEEB" w14:textId="6A3D32D4" w:rsidR="00606C18" w:rsidRDefault="00606C18" w:rsidP="00E40A5C">
      <w:pPr>
        <w:spacing w:after="0" w:line="360" w:lineRule="auto"/>
        <w:jc w:val="both"/>
        <w:rPr>
          <w:rFonts w:ascii="Times New Roman" w:hAnsi="Times New Roman" w:cs="Times New Roman"/>
          <w:color w:val="000000" w:themeColor="text1"/>
          <w:sz w:val="24"/>
          <w:szCs w:val="24"/>
        </w:rPr>
      </w:pPr>
    </w:p>
    <w:p w14:paraId="48D3CEEC" w14:textId="77777777" w:rsidR="00BA21CF" w:rsidRPr="0029088F" w:rsidRDefault="00BA21CF" w:rsidP="00E40A5C">
      <w:pPr>
        <w:spacing w:after="0" w:line="360" w:lineRule="auto"/>
        <w:jc w:val="both"/>
        <w:rPr>
          <w:rFonts w:ascii="Times New Roman" w:hAnsi="Times New Roman" w:cs="Times New Roman"/>
          <w:color w:val="000000" w:themeColor="text1"/>
          <w:sz w:val="24"/>
          <w:szCs w:val="24"/>
        </w:rPr>
      </w:pPr>
      <w:bookmarkStart w:id="4" w:name="_GoBack"/>
      <w:bookmarkEnd w:id="4"/>
    </w:p>
    <w:p w14:paraId="14FCC2AD" w14:textId="77777777" w:rsidR="00001136" w:rsidRPr="00001136" w:rsidRDefault="00001136" w:rsidP="00E40A5C">
      <w:pPr>
        <w:spacing w:after="0" w:line="360" w:lineRule="auto"/>
        <w:jc w:val="both"/>
        <w:rPr>
          <w:rFonts w:ascii="Times New Roman" w:hAnsi="Times New Roman" w:cs="Times New Roman"/>
          <w:b/>
          <w:sz w:val="24"/>
          <w:szCs w:val="24"/>
        </w:rPr>
      </w:pPr>
      <w:r w:rsidRPr="00001136">
        <w:rPr>
          <w:rFonts w:ascii="Times New Roman" w:hAnsi="Times New Roman" w:cs="Times New Roman"/>
          <w:b/>
          <w:sz w:val="24"/>
          <w:szCs w:val="24"/>
        </w:rPr>
        <w:t>Conflict of Interest</w:t>
      </w:r>
    </w:p>
    <w:p w14:paraId="124C5E24" w14:textId="0D49195E" w:rsidR="00B91575" w:rsidRDefault="00001136" w:rsidP="00E40A5C">
      <w:pPr>
        <w:spacing w:after="0" w:line="360" w:lineRule="auto"/>
        <w:jc w:val="both"/>
        <w:rPr>
          <w:rFonts w:ascii="Times New Roman" w:hAnsi="Times New Roman" w:cs="Times New Roman"/>
          <w:sz w:val="24"/>
          <w:szCs w:val="24"/>
        </w:rPr>
      </w:pPr>
      <w:r w:rsidRPr="00001136">
        <w:rPr>
          <w:rFonts w:ascii="Times New Roman" w:hAnsi="Times New Roman" w:cs="Times New Roman"/>
          <w:sz w:val="24"/>
          <w:szCs w:val="24"/>
        </w:rPr>
        <w:t xml:space="preserve">The authors declare that the research was conducted in the absence of any commercial or financial relationships that could be construed as a </w:t>
      </w:r>
      <w:r w:rsidR="00E864F8">
        <w:rPr>
          <w:rFonts w:ascii="Times New Roman" w:hAnsi="Times New Roman" w:cs="Times New Roman"/>
          <w:sz w:val="24"/>
          <w:szCs w:val="24"/>
        </w:rPr>
        <w:t>potential conflict of interest.</w:t>
      </w:r>
    </w:p>
    <w:p w14:paraId="39405336" w14:textId="5D3054C7" w:rsidR="004A5DCB" w:rsidRPr="00001136" w:rsidRDefault="004A5DCB" w:rsidP="00E40A5C">
      <w:pPr>
        <w:spacing w:after="0" w:line="360" w:lineRule="auto"/>
        <w:jc w:val="both"/>
        <w:rPr>
          <w:rFonts w:ascii="Times New Roman" w:hAnsi="Times New Roman" w:cs="Times New Roman"/>
          <w:sz w:val="24"/>
          <w:szCs w:val="24"/>
        </w:rPr>
      </w:pPr>
    </w:p>
    <w:p w14:paraId="3C44CC6F" w14:textId="343F350F" w:rsidR="00001136" w:rsidRPr="00001136" w:rsidRDefault="00717ED2" w:rsidP="00E40A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Availability</w:t>
      </w:r>
      <w:r w:rsidR="00001136" w:rsidRPr="00001136">
        <w:rPr>
          <w:rFonts w:ascii="Times New Roman" w:hAnsi="Times New Roman" w:cs="Times New Roman"/>
          <w:b/>
          <w:sz w:val="24"/>
          <w:szCs w:val="24"/>
        </w:rPr>
        <w:t xml:space="preserve"> Statement</w:t>
      </w:r>
    </w:p>
    <w:p w14:paraId="2313F47D" w14:textId="76AAD746" w:rsidR="00001136" w:rsidRDefault="00001136" w:rsidP="00E40A5C">
      <w:pPr>
        <w:spacing w:after="0" w:line="360" w:lineRule="auto"/>
        <w:jc w:val="both"/>
        <w:rPr>
          <w:rFonts w:ascii="Times New Roman" w:hAnsi="Times New Roman" w:cs="Times New Roman"/>
          <w:sz w:val="24"/>
          <w:szCs w:val="24"/>
        </w:rPr>
      </w:pPr>
      <w:r w:rsidRPr="00001136">
        <w:rPr>
          <w:rFonts w:ascii="Times New Roman" w:hAnsi="Times New Roman" w:cs="Times New Roman"/>
          <w:sz w:val="24"/>
          <w:szCs w:val="24"/>
        </w:rPr>
        <w:t xml:space="preserve"> The data that support the findings of this study are available on request from the corresponding author. The data is not publicly available due to privacy or ethical restrictions</w:t>
      </w:r>
      <w:r w:rsidR="00345C04">
        <w:rPr>
          <w:rFonts w:ascii="Times New Roman" w:hAnsi="Times New Roman" w:cs="Times New Roman"/>
          <w:sz w:val="24"/>
          <w:szCs w:val="24"/>
        </w:rPr>
        <w:t>.</w:t>
      </w:r>
    </w:p>
    <w:p w14:paraId="1311A167" w14:textId="77777777" w:rsidR="00606C18" w:rsidRPr="00001136" w:rsidRDefault="00606C18" w:rsidP="00E40A5C">
      <w:pPr>
        <w:spacing w:after="0" w:line="360" w:lineRule="auto"/>
        <w:jc w:val="both"/>
        <w:rPr>
          <w:rFonts w:ascii="Times New Roman" w:hAnsi="Times New Roman" w:cs="Times New Roman"/>
          <w:sz w:val="24"/>
          <w:szCs w:val="24"/>
        </w:rPr>
      </w:pPr>
    </w:p>
    <w:p w14:paraId="4F971A87" w14:textId="77777777" w:rsidR="00001136" w:rsidRPr="00001136" w:rsidRDefault="00001136" w:rsidP="00E40A5C">
      <w:pPr>
        <w:spacing w:after="0" w:line="360" w:lineRule="auto"/>
        <w:jc w:val="both"/>
        <w:rPr>
          <w:rFonts w:ascii="Times New Roman" w:hAnsi="Times New Roman" w:cs="Times New Roman"/>
          <w:b/>
          <w:sz w:val="24"/>
          <w:szCs w:val="24"/>
        </w:rPr>
      </w:pPr>
      <w:r w:rsidRPr="00001136">
        <w:rPr>
          <w:rFonts w:ascii="Times New Roman" w:hAnsi="Times New Roman" w:cs="Times New Roman"/>
          <w:b/>
          <w:sz w:val="24"/>
          <w:szCs w:val="24"/>
        </w:rPr>
        <w:t>References</w:t>
      </w:r>
    </w:p>
    <w:p w14:paraId="3EF568F9" w14:textId="17108A24" w:rsidR="008C6D7C" w:rsidRDefault="00837FB2" w:rsidP="008C6D7C">
      <w:pPr>
        <w:spacing w:after="0" w:line="360" w:lineRule="auto"/>
        <w:ind w:left="810" w:hanging="810"/>
        <w:jc w:val="both"/>
        <w:rPr>
          <w:rFonts w:ascii="Times New Roman" w:hAnsi="Times New Roman" w:cs="Times New Roman"/>
          <w:sz w:val="24"/>
          <w:szCs w:val="24"/>
        </w:rPr>
      </w:pPr>
      <w:proofErr w:type="spellStart"/>
      <w:r w:rsidRPr="00F32873">
        <w:rPr>
          <w:rFonts w:ascii="Times New Roman" w:hAnsi="Times New Roman" w:cs="Times New Roman"/>
          <w:sz w:val="24"/>
          <w:szCs w:val="24"/>
        </w:rPr>
        <w:lastRenderedPageBreak/>
        <w:t>Akamagwuna</w:t>
      </w:r>
      <w:proofErr w:type="spellEnd"/>
      <w:r w:rsidRPr="00F32873">
        <w:rPr>
          <w:rFonts w:ascii="Times New Roman" w:hAnsi="Times New Roman" w:cs="Times New Roman"/>
          <w:sz w:val="24"/>
          <w:szCs w:val="24"/>
        </w:rPr>
        <w:t xml:space="preserve">, C.F., </w:t>
      </w:r>
      <w:proofErr w:type="spellStart"/>
      <w:r w:rsidRPr="00F32873">
        <w:rPr>
          <w:rFonts w:ascii="Times New Roman" w:hAnsi="Times New Roman" w:cs="Times New Roman"/>
          <w:sz w:val="24"/>
          <w:szCs w:val="24"/>
        </w:rPr>
        <w:t>Odume</w:t>
      </w:r>
      <w:proofErr w:type="spellEnd"/>
      <w:r w:rsidRPr="00F32873">
        <w:rPr>
          <w:rFonts w:ascii="Times New Roman" w:hAnsi="Times New Roman" w:cs="Times New Roman"/>
          <w:sz w:val="24"/>
          <w:szCs w:val="24"/>
        </w:rPr>
        <w:t xml:space="preserve">, N.O., &amp; Richoux B.N. (2022). Exploring the community structure of Afrotropical macroinvertebrate traits and ecological preferences along an agricultural pollution gradient in the Kat River, Eastern Cape, South Africa. </w:t>
      </w:r>
      <w:r w:rsidRPr="00F32873">
        <w:rPr>
          <w:rFonts w:ascii="Times New Roman" w:hAnsi="Times New Roman" w:cs="Times New Roman"/>
          <w:i/>
          <w:sz w:val="24"/>
          <w:szCs w:val="24"/>
        </w:rPr>
        <w:t>Ecological Indicators</w:t>
      </w:r>
      <w:r w:rsidRPr="00F32873">
        <w:rPr>
          <w:rFonts w:ascii="Times New Roman" w:hAnsi="Times New Roman" w:cs="Times New Roman"/>
          <w:sz w:val="24"/>
          <w:szCs w:val="24"/>
        </w:rPr>
        <w:t>, 135</w:t>
      </w:r>
      <w:r w:rsidR="008C6D7C" w:rsidRPr="00F32873">
        <w:rPr>
          <w:rFonts w:ascii="Times New Roman" w:hAnsi="Times New Roman" w:cs="Times New Roman"/>
          <w:sz w:val="24"/>
          <w:szCs w:val="24"/>
        </w:rPr>
        <w:t>.</w:t>
      </w:r>
    </w:p>
    <w:p w14:paraId="75B6C2FE" w14:textId="4E412010" w:rsidR="00837FB2" w:rsidRPr="008C6D7C" w:rsidRDefault="00837FB2" w:rsidP="00837FB2">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Allen W.K. &amp; Richard L.B. (2020). The importance of riparian vegetation to the river ecosystems. </w:t>
      </w:r>
      <w:r w:rsidRPr="008C6D7C">
        <w:rPr>
          <w:rFonts w:ascii="Times New Roman" w:hAnsi="Times New Roman" w:cs="Times New Roman"/>
          <w:i/>
          <w:sz w:val="24"/>
          <w:szCs w:val="24"/>
        </w:rPr>
        <w:t>California Riparian Systems</w:t>
      </w:r>
      <w:r w:rsidRPr="008C6D7C">
        <w:rPr>
          <w:rFonts w:ascii="Times New Roman" w:hAnsi="Times New Roman" w:cs="Times New Roman"/>
          <w:sz w:val="24"/>
          <w:szCs w:val="24"/>
        </w:rPr>
        <w:t>, 159-167.</w:t>
      </w:r>
    </w:p>
    <w:p w14:paraId="0D72F226" w14:textId="52BD9592" w:rsid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Buss D.F., Carlisle D.M., Chon T.S., Culp J., Harding J.S., &amp; Keizer-</w:t>
      </w:r>
      <w:proofErr w:type="spellStart"/>
      <w:r w:rsidRPr="008C6D7C">
        <w:rPr>
          <w:rFonts w:ascii="Times New Roman" w:hAnsi="Times New Roman" w:cs="Times New Roman"/>
          <w:sz w:val="24"/>
          <w:szCs w:val="24"/>
        </w:rPr>
        <w:t>Vlek</w:t>
      </w:r>
      <w:proofErr w:type="spellEnd"/>
      <w:r w:rsidRPr="008C6D7C">
        <w:rPr>
          <w:rFonts w:ascii="Times New Roman" w:hAnsi="Times New Roman" w:cs="Times New Roman"/>
          <w:sz w:val="24"/>
          <w:szCs w:val="24"/>
        </w:rPr>
        <w:t xml:space="preserve"> H.E. (2015). River biomonitoring using macroinvertebrates around the globe: a comparison of large-scale programs. Environ. Monit. Assess. 187 (1), 4132. https:// doi.org/10.1007/s10661-014-4132-8.</w:t>
      </w:r>
    </w:p>
    <w:p w14:paraId="4E1FED69" w14:textId="25B0954A" w:rsidR="001F42EE" w:rsidRPr="001F42EE" w:rsidRDefault="001F42EE" w:rsidP="001F42EE">
      <w:pPr>
        <w:spacing w:after="0" w:line="360" w:lineRule="auto"/>
        <w:ind w:left="810" w:hanging="810"/>
        <w:jc w:val="both"/>
        <w:rPr>
          <w:rFonts w:ascii="Times New Roman" w:hAnsi="Times New Roman" w:cs="Times New Roman"/>
          <w:sz w:val="24"/>
          <w:szCs w:val="24"/>
        </w:rPr>
      </w:pPr>
      <w:r w:rsidRPr="001F42EE">
        <w:rPr>
          <w:rFonts w:ascii="Times New Roman" w:hAnsi="Times New Roman" w:cs="Times New Roman"/>
          <w:sz w:val="24"/>
          <w:szCs w:val="24"/>
        </w:rPr>
        <w:t xml:space="preserve">Chakona, A., Gouws, G., </w:t>
      </w:r>
      <w:proofErr w:type="spellStart"/>
      <w:r w:rsidRPr="001F42EE">
        <w:rPr>
          <w:rFonts w:ascii="Times New Roman" w:hAnsi="Times New Roman" w:cs="Times New Roman"/>
          <w:sz w:val="24"/>
          <w:szCs w:val="24"/>
        </w:rPr>
        <w:t>Kadye</w:t>
      </w:r>
      <w:proofErr w:type="spellEnd"/>
      <w:r w:rsidRPr="001F42EE">
        <w:rPr>
          <w:rFonts w:ascii="Times New Roman" w:hAnsi="Times New Roman" w:cs="Times New Roman"/>
          <w:sz w:val="24"/>
          <w:szCs w:val="24"/>
        </w:rPr>
        <w:t xml:space="preserve">, W.T., </w:t>
      </w:r>
      <w:proofErr w:type="spellStart"/>
      <w:r w:rsidRPr="001F42EE">
        <w:rPr>
          <w:rFonts w:ascii="Times New Roman" w:hAnsi="Times New Roman" w:cs="Times New Roman"/>
          <w:sz w:val="24"/>
          <w:szCs w:val="24"/>
        </w:rPr>
        <w:t>Jordaan</w:t>
      </w:r>
      <w:proofErr w:type="spellEnd"/>
      <w:r w:rsidRPr="001F42EE">
        <w:rPr>
          <w:rFonts w:ascii="Times New Roman" w:hAnsi="Times New Roman" w:cs="Times New Roman"/>
          <w:sz w:val="24"/>
          <w:szCs w:val="24"/>
        </w:rPr>
        <w:t>, M.S., S</w:t>
      </w:r>
      <w:r>
        <w:rPr>
          <w:rFonts w:ascii="Times New Roman" w:hAnsi="Times New Roman" w:cs="Times New Roman"/>
          <w:sz w:val="24"/>
          <w:szCs w:val="24"/>
        </w:rPr>
        <w:t>wartz, E.R. (</w:t>
      </w:r>
      <w:r w:rsidRPr="001F42EE">
        <w:rPr>
          <w:rFonts w:ascii="Times New Roman" w:hAnsi="Times New Roman" w:cs="Times New Roman"/>
          <w:sz w:val="24"/>
          <w:szCs w:val="24"/>
        </w:rPr>
        <w:t>2020</w:t>
      </w:r>
      <w:r>
        <w:rPr>
          <w:rFonts w:ascii="Times New Roman" w:hAnsi="Times New Roman" w:cs="Times New Roman"/>
          <w:sz w:val="24"/>
          <w:szCs w:val="24"/>
        </w:rPr>
        <w:t>)</w:t>
      </w:r>
      <w:r w:rsidRPr="001F42EE">
        <w:rPr>
          <w:rFonts w:ascii="Times New Roman" w:hAnsi="Times New Roman" w:cs="Times New Roman"/>
          <w:sz w:val="24"/>
          <w:szCs w:val="24"/>
        </w:rPr>
        <w:t xml:space="preserve">. Reconstruction of the historical distribution ranges of </w:t>
      </w:r>
      <w:proofErr w:type="spellStart"/>
      <w:r w:rsidRPr="001F42EE">
        <w:rPr>
          <w:rFonts w:ascii="Times New Roman" w:hAnsi="Times New Roman" w:cs="Times New Roman"/>
          <w:sz w:val="24"/>
          <w:szCs w:val="24"/>
        </w:rPr>
        <w:t>imperilled</w:t>
      </w:r>
      <w:proofErr w:type="spellEnd"/>
      <w:r w:rsidRPr="001F42EE">
        <w:rPr>
          <w:rFonts w:ascii="Times New Roman" w:hAnsi="Times New Roman" w:cs="Times New Roman"/>
          <w:sz w:val="24"/>
          <w:szCs w:val="24"/>
        </w:rPr>
        <w:t xml:space="preserve"> stream fishes from a global endemic hotspot based on molecular data: implications for conservation of threatened taxa. </w:t>
      </w:r>
      <w:proofErr w:type="spellStart"/>
      <w:r w:rsidRPr="001F42EE">
        <w:rPr>
          <w:rFonts w:ascii="Times New Roman" w:hAnsi="Times New Roman" w:cs="Times New Roman"/>
          <w:sz w:val="24"/>
          <w:szCs w:val="24"/>
        </w:rPr>
        <w:t>Aquat</w:t>
      </w:r>
      <w:proofErr w:type="spellEnd"/>
      <w:r w:rsidRPr="001F42EE">
        <w:rPr>
          <w:rFonts w:ascii="Times New Roman" w:hAnsi="Times New Roman" w:cs="Times New Roman"/>
          <w:sz w:val="24"/>
          <w:szCs w:val="24"/>
        </w:rPr>
        <w:t xml:space="preserve">. </w:t>
      </w:r>
      <w:proofErr w:type="spellStart"/>
      <w:r w:rsidRPr="001F42EE">
        <w:rPr>
          <w:rFonts w:ascii="Times New Roman" w:hAnsi="Times New Roman" w:cs="Times New Roman"/>
          <w:sz w:val="24"/>
          <w:szCs w:val="24"/>
        </w:rPr>
        <w:t>Conserv</w:t>
      </w:r>
      <w:proofErr w:type="spellEnd"/>
      <w:r w:rsidRPr="001F42EE">
        <w:rPr>
          <w:rFonts w:ascii="Times New Roman" w:hAnsi="Times New Roman" w:cs="Times New Roman"/>
          <w:sz w:val="24"/>
          <w:szCs w:val="24"/>
        </w:rPr>
        <w:t xml:space="preserve">. Mar. </w:t>
      </w:r>
      <w:proofErr w:type="spellStart"/>
      <w:r w:rsidRPr="001F42EE">
        <w:rPr>
          <w:rFonts w:ascii="Times New Roman" w:hAnsi="Times New Roman" w:cs="Times New Roman"/>
          <w:sz w:val="24"/>
          <w:szCs w:val="24"/>
        </w:rPr>
        <w:t>Freshw</w:t>
      </w:r>
      <w:proofErr w:type="spellEnd"/>
      <w:r w:rsidRPr="001F42EE">
        <w:rPr>
          <w:rFonts w:ascii="Times New Roman" w:hAnsi="Times New Roman" w:cs="Times New Roman"/>
          <w:sz w:val="24"/>
          <w:szCs w:val="24"/>
        </w:rPr>
        <w:t xml:space="preserve">. </w:t>
      </w:r>
      <w:proofErr w:type="spellStart"/>
      <w:r w:rsidRPr="001F42EE">
        <w:rPr>
          <w:rFonts w:ascii="Times New Roman" w:hAnsi="Times New Roman" w:cs="Times New Roman"/>
          <w:sz w:val="24"/>
          <w:szCs w:val="24"/>
        </w:rPr>
        <w:t>Ecosyst</w:t>
      </w:r>
      <w:proofErr w:type="spellEnd"/>
      <w:r w:rsidRPr="001F42EE">
        <w:rPr>
          <w:rFonts w:ascii="Times New Roman" w:hAnsi="Times New Roman" w:cs="Times New Roman"/>
          <w:sz w:val="24"/>
          <w:szCs w:val="24"/>
        </w:rPr>
        <w:t>. 30 (1), 144–158. https://doi. org/10.1002/aqc.3251.</w:t>
      </w:r>
    </w:p>
    <w:p w14:paraId="6BE74954" w14:textId="4C9FF177" w:rsid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County Government of Kakamega. (2013). The First County integrated development plan 2013-2017. Retrieved from www.kakamegacounty.go.ke. </w:t>
      </w:r>
    </w:p>
    <w:p w14:paraId="2EFF31BB" w14:textId="666686D3" w:rsidR="00F40B20" w:rsidRPr="00F40B20" w:rsidRDefault="00F40B20" w:rsidP="008C6D7C">
      <w:pPr>
        <w:spacing w:after="0" w:line="360" w:lineRule="auto"/>
        <w:ind w:left="810" w:hanging="810"/>
        <w:jc w:val="both"/>
        <w:rPr>
          <w:rFonts w:ascii="Times New Roman" w:hAnsi="Times New Roman" w:cs="Times New Roman"/>
          <w:sz w:val="24"/>
          <w:szCs w:val="24"/>
        </w:rPr>
      </w:pPr>
      <w:r w:rsidRPr="00F40B20">
        <w:rPr>
          <w:rFonts w:ascii="Times New Roman" w:hAnsi="Times New Roman" w:cs="Times New Roman"/>
          <w:color w:val="1C1D1E"/>
          <w:sz w:val="24"/>
          <w:szCs w:val="24"/>
          <w:shd w:val="clear" w:color="auto" w:fill="FFFFFF"/>
        </w:rPr>
        <w:t>Davies-Colley, R.J. &amp; Payne, G.W. (2023) Cooling streams with riparian trees: Thermal regime depends on </w:t>
      </w:r>
      <w:r w:rsidRPr="00F40B20">
        <w:rPr>
          <w:rFonts w:ascii="Times New Roman" w:hAnsi="Times New Roman" w:cs="Times New Roman"/>
          <w:i/>
          <w:iCs/>
          <w:color w:val="1C1D1E"/>
          <w:sz w:val="24"/>
          <w:szCs w:val="24"/>
          <w:shd w:val="clear" w:color="auto" w:fill="FFFFFF"/>
        </w:rPr>
        <w:t>total</w:t>
      </w:r>
      <w:r w:rsidRPr="00F40B20">
        <w:rPr>
          <w:rFonts w:ascii="Times New Roman" w:hAnsi="Times New Roman" w:cs="Times New Roman"/>
          <w:color w:val="1C1D1E"/>
          <w:sz w:val="24"/>
          <w:szCs w:val="24"/>
          <w:shd w:val="clear" w:color="auto" w:fill="FFFFFF"/>
        </w:rPr>
        <w:t> solar radiation penetrating the canopy. </w:t>
      </w:r>
      <w:r w:rsidRPr="00F40B20">
        <w:rPr>
          <w:rFonts w:ascii="Times New Roman" w:hAnsi="Times New Roman" w:cs="Times New Roman"/>
          <w:i/>
          <w:iCs/>
          <w:color w:val="1C1D1E"/>
          <w:sz w:val="24"/>
          <w:szCs w:val="24"/>
          <w:shd w:val="clear" w:color="auto" w:fill="FFFFFF"/>
        </w:rPr>
        <w:t>Austral Ecology</w:t>
      </w:r>
      <w:r w:rsidRPr="00F40B20">
        <w:rPr>
          <w:rFonts w:ascii="Times New Roman" w:hAnsi="Times New Roman" w:cs="Times New Roman"/>
          <w:color w:val="1C1D1E"/>
          <w:sz w:val="24"/>
          <w:szCs w:val="24"/>
          <w:shd w:val="clear" w:color="auto" w:fill="FFFFFF"/>
        </w:rPr>
        <w:t>, 48, 1064–1073. Available from: </w:t>
      </w:r>
      <w:hyperlink r:id="rId18" w:history="1">
        <w:r w:rsidRPr="00F40B20">
          <w:rPr>
            <w:rFonts w:ascii="Times New Roman" w:hAnsi="Times New Roman" w:cs="Times New Roman"/>
            <w:color w:val="0000FF"/>
            <w:sz w:val="24"/>
            <w:szCs w:val="24"/>
            <w:u w:val="single"/>
            <w:shd w:val="clear" w:color="auto" w:fill="FFFFFF"/>
          </w:rPr>
          <w:t>https://doi.org/10.1111/aec.13345</w:t>
        </w:r>
      </w:hyperlink>
    </w:p>
    <w:p w14:paraId="46E0C023" w14:textId="39884561" w:rsidR="00F65894" w:rsidRPr="008C6D7C" w:rsidRDefault="00F65894" w:rsidP="00F65894">
      <w:pPr>
        <w:spacing w:after="0" w:line="360" w:lineRule="auto"/>
        <w:ind w:left="810" w:hanging="810"/>
        <w:jc w:val="both"/>
        <w:rPr>
          <w:rFonts w:ascii="Times New Roman" w:hAnsi="Times New Roman" w:cs="Times New Roman"/>
          <w:sz w:val="24"/>
          <w:szCs w:val="24"/>
        </w:rPr>
      </w:pPr>
      <w:proofErr w:type="spellStart"/>
      <w:r w:rsidRPr="00F65894">
        <w:rPr>
          <w:rFonts w:ascii="Times New Roman" w:hAnsi="Times New Roman" w:cs="Times New Roman"/>
          <w:sz w:val="24"/>
          <w:szCs w:val="24"/>
          <w:shd w:val="clear" w:color="auto" w:fill="FFFFFF"/>
        </w:rPr>
        <w:t>Datry</w:t>
      </w:r>
      <w:proofErr w:type="spellEnd"/>
      <w:r w:rsidRPr="00F65894">
        <w:rPr>
          <w:rFonts w:ascii="Times New Roman" w:hAnsi="Times New Roman" w:cs="Times New Roman"/>
          <w:sz w:val="24"/>
          <w:szCs w:val="24"/>
          <w:shd w:val="clear" w:color="auto" w:fill="FFFFFF"/>
        </w:rPr>
        <w:t xml:space="preserve">, T., </w:t>
      </w:r>
      <w:proofErr w:type="spellStart"/>
      <w:r w:rsidRPr="00F65894">
        <w:rPr>
          <w:rFonts w:ascii="Times New Roman" w:hAnsi="Times New Roman" w:cs="Times New Roman"/>
          <w:sz w:val="24"/>
          <w:szCs w:val="24"/>
          <w:shd w:val="clear" w:color="auto" w:fill="FFFFFF"/>
        </w:rPr>
        <w:t>Truchy</w:t>
      </w:r>
      <w:proofErr w:type="spellEnd"/>
      <w:r w:rsidRPr="00F65894">
        <w:rPr>
          <w:rFonts w:ascii="Times New Roman" w:hAnsi="Times New Roman" w:cs="Times New Roman"/>
          <w:sz w:val="24"/>
          <w:szCs w:val="24"/>
          <w:shd w:val="clear" w:color="auto" w:fill="FFFFFF"/>
        </w:rPr>
        <w:t xml:space="preserve">, A., Olden, J. D., Busch, M. H., Stubbington, R., Dodds, W. K., Zipper, S., Yu, S., Messager, M. L., Tonkin, J. D., Kaiser, K. E., Hammond, J. C., Moody, E. K., Burrows, R. M., </w:t>
      </w:r>
      <w:proofErr w:type="spellStart"/>
      <w:r w:rsidRPr="00F65894">
        <w:rPr>
          <w:rFonts w:ascii="Times New Roman" w:hAnsi="Times New Roman" w:cs="Times New Roman"/>
          <w:sz w:val="24"/>
          <w:szCs w:val="24"/>
          <w:shd w:val="clear" w:color="auto" w:fill="FFFFFF"/>
        </w:rPr>
        <w:t>Sarremejane</w:t>
      </w:r>
      <w:proofErr w:type="spellEnd"/>
      <w:r w:rsidRPr="00F65894">
        <w:rPr>
          <w:rFonts w:ascii="Times New Roman" w:hAnsi="Times New Roman" w:cs="Times New Roman"/>
          <w:sz w:val="24"/>
          <w:szCs w:val="24"/>
          <w:shd w:val="clear" w:color="auto" w:fill="FFFFFF"/>
        </w:rPr>
        <w:t xml:space="preserve">, R., </w:t>
      </w:r>
      <w:proofErr w:type="spellStart"/>
      <w:r w:rsidRPr="00F65894">
        <w:rPr>
          <w:rFonts w:ascii="Times New Roman" w:hAnsi="Times New Roman" w:cs="Times New Roman"/>
          <w:sz w:val="24"/>
          <w:szCs w:val="24"/>
          <w:shd w:val="clear" w:color="auto" w:fill="FFFFFF"/>
        </w:rPr>
        <w:t>Delvecchia</w:t>
      </w:r>
      <w:proofErr w:type="spellEnd"/>
      <w:r w:rsidRPr="00F65894">
        <w:rPr>
          <w:rFonts w:ascii="Times New Roman" w:hAnsi="Times New Roman" w:cs="Times New Roman"/>
          <w:sz w:val="24"/>
          <w:szCs w:val="24"/>
          <w:shd w:val="clear" w:color="auto" w:fill="FFFFFF"/>
        </w:rPr>
        <w:t>, A. G., Fork, M. L., Little, C. J., Walker, R. H., ... Allen, D. (2023). Causes, Responses, and Implications of Anthropogenic versus Natural Flow Intermittence in River Networks. </w:t>
      </w:r>
      <w:r w:rsidRPr="00F65894">
        <w:rPr>
          <w:rStyle w:val="Emphasis"/>
          <w:rFonts w:ascii="Times New Roman" w:hAnsi="Times New Roman" w:cs="Times New Roman"/>
          <w:sz w:val="24"/>
          <w:szCs w:val="24"/>
          <w:shd w:val="clear" w:color="auto" w:fill="FFFFFF"/>
        </w:rPr>
        <w:t>Bio</w:t>
      </w:r>
      <w:r>
        <w:rPr>
          <w:rStyle w:val="Emphasis"/>
          <w:rFonts w:ascii="Times New Roman" w:hAnsi="Times New Roman" w:cs="Times New Roman"/>
          <w:sz w:val="24"/>
          <w:szCs w:val="24"/>
          <w:shd w:val="clear" w:color="auto" w:fill="FFFFFF"/>
        </w:rPr>
        <w:t xml:space="preserve"> </w:t>
      </w:r>
      <w:r w:rsidRPr="00F65894">
        <w:rPr>
          <w:rStyle w:val="Emphasis"/>
          <w:rFonts w:ascii="Times New Roman" w:hAnsi="Times New Roman" w:cs="Times New Roman"/>
          <w:sz w:val="24"/>
          <w:szCs w:val="24"/>
          <w:shd w:val="clear" w:color="auto" w:fill="FFFFFF"/>
        </w:rPr>
        <w:t>Science</w:t>
      </w:r>
      <w:r w:rsidRPr="00F65894">
        <w:rPr>
          <w:rFonts w:ascii="Times New Roman" w:hAnsi="Times New Roman" w:cs="Times New Roman"/>
          <w:sz w:val="24"/>
          <w:szCs w:val="24"/>
          <w:shd w:val="clear" w:color="auto" w:fill="FFFFFF"/>
        </w:rPr>
        <w:t>, </w:t>
      </w:r>
      <w:r w:rsidRPr="00F65894">
        <w:rPr>
          <w:rStyle w:val="Emphasis"/>
          <w:rFonts w:ascii="Times New Roman" w:hAnsi="Times New Roman" w:cs="Times New Roman"/>
          <w:sz w:val="24"/>
          <w:szCs w:val="24"/>
          <w:shd w:val="clear" w:color="auto" w:fill="FFFFFF"/>
        </w:rPr>
        <w:t>73</w:t>
      </w:r>
      <w:r w:rsidRPr="00F65894">
        <w:rPr>
          <w:rFonts w:ascii="Times New Roman" w:hAnsi="Times New Roman" w:cs="Times New Roman"/>
          <w:sz w:val="24"/>
          <w:szCs w:val="24"/>
          <w:shd w:val="clear" w:color="auto" w:fill="FFFFFF"/>
        </w:rPr>
        <w:t>(1), 9-22. https://doi.org/10.1093/biosci/biac098</w:t>
      </w:r>
      <w:r>
        <w:rPr>
          <w:rFonts w:ascii="Times New Roman" w:hAnsi="Times New Roman" w:cs="Times New Roman"/>
          <w:sz w:val="24"/>
          <w:szCs w:val="24"/>
          <w:shd w:val="clear" w:color="auto" w:fill="FFFFFF"/>
        </w:rPr>
        <w:t>.</w:t>
      </w:r>
    </w:p>
    <w:p w14:paraId="08FB5782" w14:textId="4D500ACD" w:rsidR="00585859" w:rsidRPr="008C6D7C" w:rsidRDefault="00585859" w:rsidP="001E1F35">
      <w:pPr>
        <w:spacing w:after="0" w:line="360" w:lineRule="auto"/>
        <w:ind w:left="810" w:hanging="810"/>
        <w:jc w:val="both"/>
        <w:rPr>
          <w:rFonts w:ascii="Times New Roman" w:hAnsi="Times New Roman" w:cs="Times New Roman"/>
          <w:sz w:val="24"/>
          <w:szCs w:val="24"/>
        </w:rPr>
      </w:pPr>
      <w:r w:rsidRPr="00585859">
        <w:rPr>
          <w:rFonts w:ascii="Times New Roman" w:hAnsi="Times New Roman" w:cs="Times New Roman"/>
          <w:sz w:val="24"/>
          <w:szCs w:val="24"/>
        </w:rPr>
        <w:t>Eriksen,</w:t>
      </w:r>
      <w:r>
        <w:rPr>
          <w:rFonts w:ascii="Times New Roman" w:hAnsi="Times New Roman" w:cs="Times New Roman"/>
          <w:sz w:val="24"/>
          <w:szCs w:val="24"/>
        </w:rPr>
        <w:t xml:space="preserve"> T.E., </w:t>
      </w:r>
      <w:proofErr w:type="spellStart"/>
      <w:proofErr w:type="gramStart"/>
      <w:r w:rsidRPr="00585859">
        <w:rPr>
          <w:rFonts w:ascii="Times New Roman" w:hAnsi="Times New Roman" w:cs="Times New Roman"/>
          <w:sz w:val="24"/>
          <w:szCs w:val="24"/>
        </w:rPr>
        <w:t>Jacobsen,</w:t>
      </w:r>
      <w:r>
        <w:rPr>
          <w:rFonts w:ascii="Times New Roman" w:hAnsi="Times New Roman" w:cs="Times New Roman"/>
          <w:sz w:val="24"/>
          <w:szCs w:val="24"/>
        </w:rPr>
        <w:t>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585859">
        <w:rPr>
          <w:rFonts w:ascii="Times New Roman" w:hAnsi="Times New Roman" w:cs="Times New Roman"/>
          <w:sz w:val="24"/>
          <w:szCs w:val="24"/>
        </w:rPr>
        <w:t>Demars,</w:t>
      </w:r>
      <w:r>
        <w:rPr>
          <w:rFonts w:ascii="Times New Roman" w:hAnsi="Times New Roman" w:cs="Times New Roman"/>
          <w:sz w:val="24"/>
          <w:szCs w:val="24"/>
        </w:rPr>
        <w:t xml:space="preserve"> B.O.L., </w:t>
      </w:r>
      <w:r w:rsidR="001E1F35">
        <w:rPr>
          <w:rFonts w:ascii="Times New Roman" w:hAnsi="Times New Roman" w:cs="Times New Roman"/>
          <w:sz w:val="24"/>
          <w:szCs w:val="24"/>
        </w:rPr>
        <w:t xml:space="preserve"> </w:t>
      </w:r>
      <w:proofErr w:type="spellStart"/>
      <w:r w:rsidRPr="00585859">
        <w:rPr>
          <w:rFonts w:ascii="Times New Roman" w:hAnsi="Times New Roman" w:cs="Times New Roman"/>
          <w:sz w:val="24"/>
          <w:szCs w:val="24"/>
        </w:rPr>
        <w:t>Brittain</w:t>
      </w:r>
      <w:proofErr w:type="spellEnd"/>
      <w:r w:rsidRPr="00585859">
        <w:rPr>
          <w:rFonts w:ascii="Times New Roman" w:hAnsi="Times New Roman" w:cs="Times New Roman"/>
          <w:sz w:val="24"/>
          <w:szCs w:val="24"/>
        </w:rPr>
        <w:t>,</w:t>
      </w:r>
      <w:r w:rsidR="001E1F35">
        <w:rPr>
          <w:rFonts w:ascii="Times New Roman" w:hAnsi="Times New Roman" w:cs="Times New Roman"/>
          <w:sz w:val="24"/>
          <w:szCs w:val="24"/>
        </w:rPr>
        <w:t xml:space="preserve"> J.E., </w:t>
      </w:r>
      <w:proofErr w:type="spellStart"/>
      <w:r w:rsidRPr="00585859">
        <w:rPr>
          <w:rFonts w:ascii="Times New Roman" w:hAnsi="Times New Roman" w:cs="Times New Roman"/>
          <w:sz w:val="24"/>
          <w:szCs w:val="24"/>
        </w:rPr>
        <w:t>Søli</w:t>
      </w:r>
      <w:proofErr w:type="spellEnd"/>
      <w:r w:rsidRPr="00585859">
        <w:rPr>
          <w:rFonts w:ascii="Times New Roman" w:hAnsi="Times New Roman" w:cs="Times New Roman"/>
          <w:sz w:val="24"/>
          <w:szCs w:val="24"/>
        </w:rPr>
        <w:t>,</w:t>
      </w:r>
      <w:r w:rsidR="001E1F35">
        <w:rPr>
          <w:rFonts w:ascii="Times New Roman" w:hAnsi="Times New Roman" w:cs="Times New Roman"/>
          <w:sz w:val="24"/>
          <w:szCs w:val="24"/>
        </w:rPr>
        <w:t xml:space="preserve"> G.,</w:t>
      </w:r>
      <w:r w:rsidRPr="00585859">
        <w:rPr>
          <w:rFonts w:ascii="Times New Roman" w:hAnsi="Times New Roman" w:cs="Times New Roman"/>
          <w:sz w:val="24"/>
          <w:szCs w:val="24"/>
        </w:rPr>
        <w:t xml:space="preserve"> </w:t>
      </w:r>
      <w:r w:rsidR="001E1F35">
        <w:rPr>
          <w:rFonts w:ascii="Times New Roman" w:hAnsi="Times New Roman" w:cs="Times New Roman"/>
          <w:sz w:val="24"/>
          <w:szCs w:val="24"/>
        </w:rPr>
        <w:t xml:space="preserve">&amp; </w:t>
      </w:r>
      <w:proofErr w:type="spellStart"/>
      <w:r w:rsidRPr="00585859">
        <w:rPr>
          <w:rFonts w:ascii="Times New Roman" w:hAnsi="Times New Roman" w:cs="Times New Roman"/>
          <w:sz w:val="24"/>
          <w:szCs w:val="24"/>
        </w:rPr>
        <w:t>Friberg,</w:t>
      </w:r>
      <w:r w:rsidR="001E1F35">
        <w:rPr>
          <w:rFonts w:ascii="Times New Roman" w:hAnsi="Times New Roman" w:cs="Times New Roman"/>
          <w:sz w:val="24"/>
          <w:szCs w:val="24"/>
        </w:rPr>
        <w:t>N</w:t>
      </w:r>
      <w:proofErr w:type="spellEnd"/>
      <w:r w:rsidR="001E1F35">
        <w:rPr>
          <w:rFonts w:ascii="Times New Roman" w:hAnsi="Times New Roman" w:cs="Times New Roman"/>
          <w:sz w:val="24"/>
          <w:szCs w:val="24"/>
        </w:rPr>
        <w:t xml:space="preserve">. (2022). </w:t>
      </w:r>
      <w:r w:rsidRPr="00585859">
        <w:rPr>
          <w:rFonts w:ascii="Times New Roman" w:hAnsi="Times New Roman" w:cs="Times New Roman"/>
          <w:sz w:val="24"/>
          <w:szCs w:val="24"/>
        </w:rPr>
        <w:t>Effects of pollution-induced changes in oxygen conditions scaling up from individuals to ecosyste</w:t>
      </w:r>
      <w:r w:rsidR="001E1F35">
        <w:rPr>
          <w:rFonts w:ascii="Times New Roman" w:hAnsi="Times New Roman" w:cs="Times New Roman"/>
          <w:sz w:val="24"/>
          <w:szCs w:val="24"/>
        </w:rPr>
        <w:t xml:space="preserve">ms in a tropical river network. </w:t>
      </w:r>
      <w:r w:rsidRPr="00585859">
        <w:rPr>
          <w:rFonts w:ascii="Times New Roman" w:hAnsi="Times New Roman" w:cs="Times New Roman"/>
          <w:sz w:val="24"/>
          <w:szCs w:val="24"/>
        </w:rPr>
        <w:t>Sc</w:t>
      </w:r>
      <w:r w:rsidR="001E1F35">
        <w:rPr>
          <w:rFonts w:ascii="Times New Roman" w:hAnsi="Times New Roman" w:cs="Times New Roman"/>
          <w:sz w:val="24"/>
          <w:szCs w:val="24"/>
        </w:rPr>
        <w:t xml:space="preserve">ience of The Total Environment. Volume 814. </w:t>
      </w:r>
      <w:r w:rsidRPr="00585859">
        <w:rPr>
          <w:rFonts w:ascii="Times New Roman" w:hAnsi="Times New Roman" w:cs="Times New Roman"/>
          <w:sz w:val="24"/>
          <w:szCs w:val="24"/>
        </w:rPr>
        <w:t>https://doi.org/10.1016/j.scitotenv.2021.151958.</w:t>
      </w:r>
    </w:p>
    <w:p w14:paraId="7BD22A69" w14:textId="2ED35DCF" w:rsidR="00CB65BE" w:rsidRDefault="0076564B" w:rsidP="00365CAC">
      <w:pPr>
        <w:spacing w:after="0" w:line="360" w:lineRule="auto"/>
        <w:ind w:left="810" w:hanging="810"/>
        <w:jc w:val="both"/>
        <w:rPr>
          <w:rFonts w:ascii="Times New Roman" w:hAnsi="Times New Roman" w:cs="Times New Roman"/>
          <w:sz w:val="24"/>
          <w:szCs w:val="24"/>
        </w:rPr>
      </w:pPr>
      <w:proofErr w:type="spellStart"/>
      <w:r w:rsidRPr="00D71954">
        <w:rPr>
          <w:rFonts w:ascii="Times New Roman" w:eastAsia="Times New Roman" w:hAnsi="Times New Roman" w:cs="Times New Roman"/>
          <w:kern w:val="0"/>
          <w:sz w:val="24"/>
          <w:szCs w:val="24"/>
          <w14:ligatures w14:val="none"/>
        </w:rPr>
        <w:t>Fugère</w:t>
      </w:r>
      <w:proofErr w:type="spellEnd"/>
      <w:r w:rsidRPr="00D71954">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V., &amp; </w:t>
      </w:r>
      <w:r w:rsidRPr="00D71954">
        <w:rPr>
          <w:rFonts w:ascii="Times New Roman" w:eastAsia="Times New Roman" w:hAnsi="Times New Roman" w:cs="Times New Roman"/>
          <w:kern w:val="0"/>
          <w:sz w:val="24"/>
          <w:szCs w:val="24"/>
          <w14:ligatures w14:val="none"/>
        </w:rPr>
        <w:t>Masese,</w:t>
      </w:r>
      <w:r>
        <w:rPr>
          <w:rFonts w:ascii="Times New Roman" w:eastAsia="Times New Roman" w:hAnsi="Times New Roman" w:cs="Times New Roman"/>
          <w:kern w:val="0"/>
          <w:sz w:val="24"/>
          <w:szCs w:val="24"/>
          <w14:ligatures w14:val="none"/>
        </w:rPr>
        <w:t xml:space="preserve"> F.O. (2025)</w:t>
      </w:r>
      <w:r w:rsidR="00CB65BE" w:rsidRPr="008C6D7C">
        <w:rPr>
          <w:rFonts w:ascii="Times New Roman" w:hAnsi="Times New Roman" w:cs="Times New Roman"/>
          <w:sz w:val="24"/>
          <w:szCs w:val="24"/>
        </w:rPr>
        <w:t xml:space="preserve"> </w:t>
      </w:r>
      <w:r w:rsidRPr="00D71954">
        <w:rPr>
          <w:rFonts w:ascii="Times New Roman" w:eastAsia="Times New Roman" w:hAnsi="Times New Roman" w:cs="Times New Roman"/>
          <w:kern w:val="0"/>
          <w:sz w:val="24"/>
          <w:szCs w:val="24"/>
          <w14:ligatures w14:val="none"/>
        </w:rPr>
        <w:t>Chapter 13 - Primary prod</w:t>
      </w:r>
      <w:r>
        <w:rPr>
          <w:rFonts w:ascii="Times New Roman" w:eastAsia="Times New Roman" w:hAnsi="Times New Roman" w:cs="Times New Roman"/>
          <w:kern w:val="0"/>
          <w:sz w:val="24"/>
          <w:szCs w:val="24"/>
          <w14:ligatures w14:val="none"/>
        </w:rPr>
        <w:t xml:space="preserve">uction and ecosystem      metabolism. </w:t>
      </w:r>
      <w:r w:rsidRPr="00D71954">
        <w:rPr>
          <w:rFonts w:ascii="Times New Roman" w:eastAsia="Times New Roman" w:hAnsi="Times New Roman" w:cs="Times New Roman"/>
          <w:kern w:val="0"/>
          <w:sz w:val="24"/>
          <w:szCs w:val="24"/>
          <w14:ligatures w14:val="none"/>
        </w:rPr>
        <w:t>Editor(s): Tatenda Dal</w:t>
      </w:r>
      <w:r>
        <w:rPr>
          <w:rFonts w:ascii="Times New Roman" w:eastAsia="Times New Roman" w:hAnsi="Times New Roman" w:cs="Times New Roman"/>
          <w:kern w:val="0"/>
          <w:sz w:val="24"/>
          <w:szCs w:val="24"/>
          <w14:ligatures w14:val="none"/>
        </w:rPr>
        <w:t xml:space="preserve">u, Frank O. Masese. Afrotropical Streams and Rivers. </w:t>
      </w:r>
      <w:r w:rsidRPr="00D71954">
        <w:rPr>
          <w:rFonts w:ascii="Times New Roman" w:eastAsia="Times New Roman" w:hAnsi="Times New Roman" w:cs="Times New Roman"/>
          <w:i/>
          <w:kern w:val="0"/>
          <w:sz w:val="24"/>
          <w:szCs w:val="24"/>
          <w14:ligatures w14:val="none"/>
        </w:rPr>
        <w:t>Elsevier.</w:t>
      </w:r>
      <w:r>
        <w:rPr>
          <w:rFonts w:ascii="Times New Roman" w:eastAsia="Times New Roman" w:hAnsi="Times New Roman" w:cs="Times New Roman"/>
          <w:kern w:val="0"/>
          <w:sz w:val="24"/>
          <w:szCs w:val="24"/>
          <w14:ligatures w14:val="none"/>
        </w:rPr>
        <w:t xml:space="preserve"> Pages 337-348.</w:t>
      </w:r>
    </w:p>
    <w:p w14:paraId="588F4735"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lastRenderedPageBreak/>
        <w:t xml:space="preserve">Gascon, F., </w:t>
      </w:r>
      <w:proofErr w:type="spellStart"/>
      <w:r w:rsidRPr="008C6D7C">
        <w:rPr>
          <w:rFonts w:ascii="Times New Roman" w:hAnsi="Times New Roman" w:cs="Times New Roman"/>
          <w:sz w:val="24"/>
          <w:szCs w:val="24"/>
        </w:rPr>
        <w:t>Cadau</w:t>
      </w:r>
      <w:proofErr w:type="spellEnd"/>
      <w:r w:rsidRPr="008C6D7C">
        <w:rPr>
          <w:rFonts w:ascii="Times New Roman" w:hAnsi="Times New Roman" w:cs="Times New Roman"/>
          <w:sz w:val="24"/>
          <w:szCs w:val="24"/>
        </w:rPr>
        <w:t xml:space="preserve">, E., Colin, O., Hoersch, B., Isola, C., Fernández, B. L., &amp; </w:t>
      </w:r>
      <w:proofErr w:type="spellStart"/>
      <w:r w:rsidRPr="008C6D7C">
        <w:rPr>
          <w:rFonts w:ascii="Times New Roman" w:hAnsi="Times New Roman" w:cs="Times New Roman"/>
          <w:sz w:val="24"/>
          <w:szCs w:val="24"/>
        </w:rPr>
        <w:t>Martimort</w:t>
      </w:r>
      <w:proofErr w:type="spellEnd"/>
      <w:r w:rsidRPr="008C6D7C">
        <w:rPr>
          <w:rFonts w:ascii="Times New Roman" w:hAnsi="Times New Roman" w:cs="Times New Roman"/>
          <w:sz w:val="24"/>
          <w:szCs w:val="24"/>
        </w:rPr>
        <w:t>, P. (2014). Copernicus Sentinel-2 mission: products, algorithms and Cal/Val. In Earth observing systems XIX (Vol. 9218, pp. 455-463). SPIE.</w:t>
      </w:r>
    </w:p>
    <w:p w14:paraId="05F6687A" w14:textId="18626A68" w:rsidR="00B05FB9" w:rsidRPr="00B05FB9" w:rsidRDefault="00B05FB9" w:rsidP="00B05FB9">
      <w:pPr>
        <w:spacing w:after="0" w:line="360" w:lineRule="auto"/>
        <w:ind w:left="810" w:hanging="810"/>
        <w:jc w:val="both"/>
        <w:rPr>
          <w:rFonts w:ascii="Times New Roman" w:hAnsi="Times New Roman" w:cs="Times New Roman"/>
          <w:sz w:val="24"/>
          <w:szCs w:val="24"/>
        </w:rPr>
      </w:pPr>
      <w:r w:rsidRPr="00B05FB9">
        <w:rPr>
          <w:rFonts w:ascii="Times New Roman" w:hAnsi="Times New Roman" w:cs="Times New Roman"/>
          <w:sz w:val="24"/>
          <w:szCs w:val="24"/>
        </w:rPr>
        <w:t>Gu,</w:t>
      </w:r>
      <w:r>
        <w:rPr>
          <w:rFonts w:ascii="Times New Roman" w:hAnsi="Times New Roman" w:cs="Times New Roman"/>
          <w:sz w:val="24"/>
          <w:szCs w:val="24"/>
        </w:rPr>
        <w:t xml:space="preserve"> S., and Li, S. (2024). </w:t>
      </w:r>
      <w:r w:rsidRPr="00B05FB9">
        <w:rPr>
          <w:rFonts w:ascii="Times New Roman" w:hAnsi="Times New Roman" w:cs="Times New Roman"/>
          <w:sz w:val="24"/>
          <w:szCs w:val="24"/>
        </w:rPr>
        <w:t>Riparian habitat quality as an indicator of land use/land cover eff</w:t>
      </w:r>
      <w:r>
        <w:rPr>
          <w:rFonts w:ascii="Times New Roman" w:hAnsi="Times New Roman" w:cs="Times New Roman"/>
          <w:sz w:val="24"/>
          <w:szCs w:val="24"/>
        </w:rPr>
        <w:t xml:space="preserve">ects on riverine water quality. </w:t>
      </w:r>
      <w:r w:rsidRPr="00B05FB9">
        <w:rPr>
          <w:rFonts w:ascii="Times New Roman" w:hAnsi="Times New Roman" w:cs="Times New Roman"/>
          <w:i/>
          <w:sz w:val="24"/>
          <w:szCs w:val="24"/>
        </w:rPr>
        <w:t>Geography and Sustainability</w:t>
      </w:r>
      <w:r>
        <w:rPr>
          <w:rFonts w:ascii="Times New Roman" w:hAnsi="Times New Roman" w:cs="Times New Roman"/>
          <w:sz w:val="24"/>
          <w:szCs w:val="24"/>
        </w:rPr>
        <w:t xml:space="preserve">. Volume 5, Issue 1, Pages 135-143, ISSN 2666-6839. </w:t>
      </w:r>
      <w:r w:rsidRPr="00B05FB9">
        <w:rPr>
          <w:rFonts w:ascii="Times New Roman" w:hAnsi="Times New Roman" w:cs="Times New Roman"/>
          <w:sz w:val="24"/>
          <w:szCs w:val="24"/>
        </w:rPr>
        <w:t>https://doi.org/10.1016/j.geosus.2023.11.005.</w:t>
      </w:r>
    </w:p>
    <w:p w14:paraId="511FC316" w14:textId="77777777" w:rsidR="008C6D7C" w:rsidRPr="008C6D7C" w:rsidRDefault="008C6D7C" w:rsidP="008C6D7C">
      <w:pPr>
        <w:autoSpaceDE w:val="0"/>
        <w:autoSpaceDN w:val="0"/>
        <w:adjustRightInd w:val="0"/>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Helson, E.J. (2012). Macroinvertebrates community structure and function in seasonal, low land, tropical streams across a pristine rural-urban land use gradient. </w:t>
      </w:r>
      <w:r w:rsidRPr="008C6D7C">
        <w:rPr>
          <w:rFonts w:ascii="Times New Roman" w:hAnsi="Times New Roman" w:cs="Times New Roman"/>
          <w:i/>
          <w:sz w:val="24"/>
          <w:szCs w:val="24"/>
        </w:rPr>
        <w:t xml:space="preserve">PhD thesis. </w:t>
      </w:r>
      <w:r w:rsidRPr="008C6D7C">
        <w:rPr>
          <w:rFonts w:ascii="Times New Roman" w:hAnsi="Times New Roman" w:cs="Times New Roman"/>
          <w:sz w:val="24"/>
          <w:szCs w:val="24"/>
        </w:rPr>
        <w:t>University of Toronto.</w:t>
      </w:r>
    </w:p>
    <w:p w14:paraId="4A8C133C" w14:textId="77777777" w:rsidR="008C6D7C" w:rsidRPr="008C6D7C" w:rsidRDefault="008C6D7C" w:rsidP="008C6D7C">
      <w:pPr>
        <w:autoSpaceDE w:val="0"/>
        <w:autoSpaceDN w:val="0"/>
        <w:adjustRightInd w:val="0"/>
        <w:spacing w:after="0" w:line="360" w:lineRule="auto"/>
        <w:ind w:left="810" w:hanging="810"/>
        <w:jc w:val="both"/>
        <w:rPr>
          <w:rFonts w:ascii="Times New Roman" w:hAnsi="Times New Roman" w:cs="Times New Roman"/>
          <w:color w:val="000000" w:themeColor="text1"/>
          <w:sz w:val="24"/>
          <w:szCs w:val="24"/>
          <w:shd w:val="clear" w:color="auto" w:fill="FFFFFF"/>
        </w:rPr>
      </w:pPr>
      <w:r w:rsidRPr="008C6D7C">
        <w:rPr>
          <w:rFonts w:ascii="Times New Roman" w:hAnsi="Times New Roman" w:cs="Times New Roman"/>
          <w:color w:val="000000" w:themeColor="text1"/>
          <w:sz w:val="24"/>
          <w:szCs w:val="24"/>
          <w:shd w:val="clear" w:color="auto" w:fill="FFFFFF"/>
        </w:rPr>
        <w:t>IBM Corp. (2017). </w:t>
      </w:r>
      <w:r w:rsidRPr="008C6D7C">
        <w:rPr>
          <w:rFonts w:ascii="Times New Roman" w:hAnsi="Times New Roman" w:cs="Times New Roman"/>
          <w:i/>
          <w:iCs/>
          <w:color w:val="000000" w:themeColor="text1"/>
          <w:sz w:val="24"/>
          <w:szCs w:val="24"/>
          <w:shd w:val="clear" w:color="auto" w:fill="FFFFFF"/>
        </w:rPr>
        <w:t>IBM SPSS Statistics for Windows</w:t>
      </w:r>
      <w:r w:rsidRPr="008C6D7C">
        <w:rPr>
          <w:rFonts w:ascii="Times New Roman" w:hAnsi="Times New Roman" w:cs="Times New Roman"/>
          <w:color w:val="000000" w:themeColor="text1"/>
          <w:sz w:val="24"/>
          <w:szCs w:val="24"/>
          <w:shd w:val="clear" w:color="auto" w:fill="FFFFFF"/>
        </w:rPr>
        <w:t xml:space="preserve">. Armonk, NY: IBM Corp. Retrieved from </w:t>
      </w:r>
      <w:hyperlink r:id="rId19" w:history="1">
        <w:r w:rsidRPr="008C6D7C">
          <w:rPr>
            <w:rFonts w:ascii="Times New Roman" w:hAnsi="Times New Roman" w:cs="Times New Roman"/>
            <w:color w:val="0563C1" w:themeColor="hyperlink"/>
            <w:sz w:val="24"/>
            <w:szCs w:val="24"/>
            <w:u w:val="single"/>
            <w:shd w:val="clear" w:color="auto" w:fill="FFFFFF"/>
          </w:rPr>
          <w:t>https://hadoop.apache.org</w:t>
        </w:r>
      </w:hyperlink>
    </w:p>
    <w:p w14:paraId="4E0E1CFB" w14:textId="34AD9A92" w:rsidR="00613FB6" w:rsidRPr="008C6D7C" w:rsidRDefault="00613FB6" w:rsidP="008C6D7C">
      <w:pPr>
        <w:autoSpaceDE w:val="0"/>
        <w:autoSpaceDN w:val="0"/>
        <w:adjustRightInd w:val="0"/>
        <w:spacing w:after="0" w:line="360" w:lineRule="auto"/>
        <w:ind w:left="810" w:hanging="810"/>
        <w:jc w:val="both"/>
        <w:rPr>
          <w:rFonts w:ascii="Times New Roman" w:hAnsi="Times New Roman" w:cs="Times New Roman"/>
          <w:color w:val="000000" w:themeColor="text1"/>
          <w:sz w:val="24"/>
          <w:szCs w:val="24"/>
        </w:rPr>
      </w:pPr>
      <w:proofErr w:type="spellStart"/>
      <w:r w:rsidRPr="007B241C">
        <w:rPr>
          <w:rFonts w:ascii="Times New Roman" w:hAnsi="Times New Roman" w:cs="Times New Roman"/>
          <w:color w:val="222222"/>
          <w:sz w:val="24"/>
          <w:szCs w:val="24"/>
          <w:shd w:val="clear" w:color="auto" w:fill="FFFFFF"/>
        </w:rPr>
        <w:t>Ketabchy</w:t>
      </w:r>
      <w:proofErr w:type="spellEnd"/>
      <w:r w:rsidRPr="007B241C">
        <w:rPr>
          <w:rFonts w:ascii="Times New Roman" w:hAnsi="Times New Roman" w:cs="Times New Roman"/>
          <w:color w:val="222222"/>
          <w:sz w:val="24"/>
          <w:szCs w:val="24"/>
          <w:shd w:val="clear" w:color="auto" w:fill="FFFFFF"/>
        </w:rPr>
        <w:t xml:space="preserve">, M., Buell, E.N., Yazdi, M.N., Sample, D.J., &amp; </w:t>
      </w:r>
      <w:proofErr w:type="spellStart"/>
      <w:r w:rsidRPr="007B241C">
        <w:rPr>
          <w:rFonts w:ascii="Times New Roman" w:hAnsi="Times New Roman" w:cs="Times New Roman"/>
          <w:color w:val="222222"/>
          <w:sz w:val="24"/>
          <w:szCs w:val="24"/>
          <w:shd w:val="clear" w:color="auto" w:fill="FFFFFF"/>
        </w:rPr>
        <w:t>Behrauz</w:t>
      </w:r>
      <w:proofErr w:type="spellEnd"/>
      <w:r w:rsidRPr="007B241C">
        <w:rPr>
          <w:rFonts w:ascii="Times New Roman" w:hAnsi="Times New Roman" w:cs="Times New Roman"/>
          <w:color w:val="222222"/>
          <w:sz w:val="24"/>
          <w:szCs w:val="24"/>
          <w:shd w:val="clear" w:color="auto" w:fill="FFFFFF"/>
        </w:rPr>
        <w:t>., M.S. (2023). The effect of piping stream channels on dissolved oxygen concentration and ecological health. </w:t>
      </w:r>
      <w:r w:rsidRPr="007B241C">
        <w:rPr>
          <w:rFonts w:ascii="Times New Roman" w:hAnsi="Times New Roman" w:cs="Times New Roman"/>
          <w:i/>
          <w:iCs/>
          <w:color w:val="222222"/>
          <w:sz w:val="24"/>
          <w:szCs w:val="24"/>
          <w:shd w:val="clear" w:color="auto" w:fill="FFFFFF"/>
        </w:rPr>
        <w:t>Environ Monit Assess</w:t>
      </w:r>
      <w:r w:rsidRPr="007B241C">
        <w:rPr>
          <w:rFonts w:ascii="Times New Roman" w:hAnsi="Times New Roman" w:cs="Times New Roman"/>
          <w:color w:val="222222"/>
          <w:sz w:val="24"/>
          <w:szCs w:val="24"/>
          <w:shd w:val="clear" w:color="auto" w:fill="FFFFFF"/>
        </w:rPr>
        <w:t> </w:t>
      </w:r>
      <w:r w:rsidRPr="007B241C">
        <w:rPr>
          <w:rFonts w:ascii="Times New Roman" w:hAnsi="Times New Roman" w:cs="Times New Roman"/>
          <w:bCs/>
          <w:color w:val="222222"/>
          <w:sz w:val="24"/>
          <w:szCs w:val="24"/>
          <w:shd w:val="clear" w:color="auto" w:fill="FFFFFF"/>
        </w:rPr>
        <w:t>195</w:t>
      </w:r>
      <w:r w:rsidRPr="007B241C">
        <w:rPr>
          <w:rFonts w:ascii="Times New Roman" w:hAnsi="Times New Roman" w:cs="Times New Roman"/>
          <w:color w:val="222222"/>
          <w:sz w:val="24"/>
          <w:szCs w:val="24"/>
          <w:shd w:val="clear" w:color="auto" w:fill="FFFFFF"/>
        </w:rPr>
        <w:t>, 460. https://doi.org/10.1007/s10661-023-11070-7</w:t>
      </w:r>
      <w:r w:rsidR="007B241C">
        <w:rPr>
          <w:rFonts w:ascii="Times New Roman" w:hAnsi="Times New Roman" w:cs="Times New Roman"/>
          <w:color w:val="222222"/>
          <w:sz w:val="24"/>
          <w:szCs w:val="24"/>
          <w:shd w:val="clear" w:color="auto" w:fill="FFFFFF"/>
        </w:rPr>
        <w:t>.</w:t>
      </w:r>
    </w:p>
    <w:p w14:paraId="480CBB79" w14:textId="7BF1AC91" w:rsidR="0065020A" w:rsidRPr="0065020A" w:rsidRDefault="0065020A" w:rsidP="0065020A">
      <w:pPr>
        <w:spacing w:after="0" w:line="360" w:lineRule="auto"/>
        <w:ind w:left="810" w:hanging="810"/>
        <w:jc w:val="both"/>
        <w:rPr>
          <w:rFonts w:ascii="Times New Roman" w:hAnsi="Times New Roman" w:cs="Times New Roman"/>
          <w:bCs/>
          <w:color w:val="131314"/>
          <w:sz w:val="24"/>
          <w:szCs w:val="24"/>
          <w:shd w:val="clear" w:color="auto" w:fill="FFFFFF"/>
        </w:rPr>
      </w:pPr>
      <w:r>
        <w:rPr>
          <w:rFonts w:ascii="Times New Roman" w:eastAsia="Times New Roman" w:hAnsi="Times New Roman" w:cs="Times New Roman"/>
          <w:kern w:val="0"/>
          <w:sz w:val="24"/>
          <w:szCs w:val="24"/>
          <w14:ligatures w14:val="none"/>
        </w:rPr>
        <w:t xml:space="preserve">Kominoski, S.J., Chapman, S., Dodds, K.W., Follstad Shah, J.J., &amp;., Richardson, S.J (202). </w:t>
      </w:r>
      <w:r w:rsidRPr="0065020A">
        <w:rPr>
          <w:rFonts w:ascii="Times New Roman" w:hAnsi="Times New Roman" w:cs="Times New Roman"/>
          <w:bCs/>
          <w:color w:val="131314"/>
          <w:sz w:val="24"/>
          <w:szCs w:val="24"/>
          <w:shd w:val="clear" w:color="auto" w:fill="FFFFFF"/>
        </w:rPr>
        <w:t>Causes and Consequences of Changes in Riparian Vegetation for Plant Litter Decomposition Throughout River Networks</w:t>
      </w:r>
      <w:r>
        <w:rPr>
          <w:rFonts w:ascii="Times New Roman" w:hAnsi="Times New Roman" w:cs="Times New Roman"/>
          <w:bCs/>
          <w:color w:val="131314"/>
          <w:sz w:val="24"/>
          <w:szCs w:val="24"/>
          <w:shd w:val="clear" w:color="auto" w:fill="FFFFFF"/>
        </w:rPr>
        <w:t>. In book: The ecology of plant litter decomposition in stream ecosystems</w:t>
      </w:r>
      <w:r w:rsidRPr="00112A01">
        <w:rPr>
          <w:rFonts w:ascii="Times New Roman" w:hAnsi="Times New Roman" w:cs="Times New Roman"/>
          <w:bCs/>
          <w:sz w:val="24"/>
          <w:szCs w:val="24"/>
          <w:shd w:val="clear" w:color="auto" w:fill="FFFFFF"/>
        </w:rPr>
        <w:t xml:space="preserve">. </w:t>
      </w:r>
      <w:r w:rsidRPr="00001AA4">
        <w:rPr>
          <w:rFonts w:ascii="Times New Roman" w:eastAsia="Times New Roman" w:hAnsi="Times New Roman" w:cs="Times New Roman"/>
          <w:kern w:val="0"/>
          <w:sz w:val="24"/>
          <w:szCs w:val="24"/>
          <w14:ligatures w14:val="none"/>
        </w:rPr>
        <w:t>DOI: </w:t>
      </w:r>
      <w:hyperlink r:id="rId20" w:tgtFrame="_blank" w:history="1">
        <w:r w:rsidRPr="00001AA4">
          <w:rPr>
            <w:rFonts w:ascii="Times New Roman" w:eastAsia="Times New Roman" w:hAnsi="Times New Roman" w:cs="Times New Roman"/>
            <w:color w:val="0000FF"/>
            <w:kern w:val="0"/>
            <w:sz w:val="24"/>
            <w:szCs w:val="24"/>
            <w:u w:val="single"/>
            <w:bdr w:val="none" w:sz="0" w:space="0" w:color="auto" w:frame="1"/>
            <w14:ligatures w14:val="none"/>
          </w:rPr>
          <w:t>10.1007/978-3-030-72854-0_13</w:t>
        </w:r>
      </w:hyperlink>
    </w:p>
    <w:p w14:paraId="3301723C" w14:textId="3C16EF80" w:rsidR="00B57959" w:rsidRDefault="00B57959" w:rsidP="00B57959">
      <w:pPr>
        <w:spacing w:after="0" w:line="360" w:lineRule="auto"/>
        <w:ind w:left="810" w:hanging="810"/>
        <w:jc w:val="both"/>
        <w:rPr>
          <w:rFonts w:ascii="Times New Roman" w:hAnsi="Times New Roman" w:cs="Times New Roman"/>
          <w:sz w:val="24"/>
          <w:szCs w:val="24"/>
        </w:rPr>
      </w:pPr>
      <w:r w:rsidRPr="00B57959">
        <w:rPr>
          <w:rFonts w:ascii="Times New Roman" w:hAnsi="Times New Roman" w:cs="Times New Roman"/>
          <w:color w:val="1C1D1E"/>
          <w:sz w:val="24"/>
          <w:szCs w:val="24"/>
          <w:shd w:val="clear" w:color="auto" w:fill="FFFFFF"/>
        </w:rPr>
        <w:t>Latella, M., Bertagni, M. B., Vezza, P., &amp; Camporeale, C. (2020). An integrated methodology to study riparian vegetation dynamics: From field data to impact modeling. </w:t>
      </w:r>
      <w:r w:rsidRPr="00B57959">
        <w:rPr>
          <w:rFonts w:ascii="Times New Roman" w:hAnsi="Times New Roman" w:cs="Times New Roman"/>
          <w:i/>
          <w:iCs/>
          <w:color w:val="1C1D1E"/>
          <w:sz w:val="24"/>
          <w:szCs w:val="24"/>
          <w:shd w:val="clear" w:color="auto" w:fill="FFFFFF"/>
        </w:rPr>
        <w:t>Journal of Advances in Modeling Earth Systems</w:t>
      </w:r>
      <w:r w:rsidRPr="00B57959">
        <w:rPr>
          <w:rFonts w:ascii="Times New Roman" w:hAnsi="Times New Roman" w:cs="Times New Roman"/>
          <w:color w:val="1C1D1E"/>
          <w:sz w:val="24"/>
          <w:szCs w:val="24"/>
          <w:shd w:val="clear" w:color="auto" w:fill="FFFFFF"/>
        </w:rPr>
        <w:t>. </w:t>
      </w:r>
      <w:hyperlink r:id="rId21" w:history="1">
        <w:r w:rsidRPr="00B57959">
          <w:rPr>
            <w:rFonts w:ascii="Times New Roman" w:hAnsi="Times New Roman" w:cs="Times New Roman"/>
            <w:color w:val="005274"/>
            <w:sz w:val="24"/>
            <w:szCs w:val="24"/>
            <w:u w:val="single"/>
            <w:shd w:val="clear" w:color="auto" w:fill="FFFFFF"/>
          </w:rPr>
          <w:t>https://doi.org/10.1029/2020MS002094</w:t>
        </w:r>
      </w:hyperlink>
    </w:p>
    <w:p w14:paraId="56EECFA6" w14:textId="08536176" w:rsidR="006A7D1B" w:rsidRPr="008C6D7C" w:rsidRDefault="006A7D1B" w:rsidP="00B57959">
      <w:pPr>
        <w:spacing w:after="0" w:line="360" w:lineRule="auto"/>
        <w:ind w:left="810" w:hanging="810"/>
        <w:jc w:val="both"/>
        <w:rPr>
          <w:rFonts w:ascii="Times New Roman" w:hAnsi="Times New Roman" w:cs="Times New Roman"/>
          <w:color w:val="1C1D1E"/>
          <w:sz w:val="24"/>
          <w:szCs w:val="24"/>
          <w:shd w:val="clear" w:color="auto" w:fill="FFFFFF"/>
        </w:rPr>
      </w:pPr>
      <w:r>
        <w:rPr>
          <w:rFonts w:ascii="Times New Roman" w:hAnsi="Times New Roman" w:cs="Times New Roman"/>
          <w:sz w:val="24"/>
          <w:szCs w:val="24"/>
        </w:rPr>
        <w:t>L</w:t>
      </w:r>
      <w:r w:rsidRPr="006A7D1B">
        <w:rPr>
          <w:rFonts w:ascii="Times New Roman" w:hAnsi="Times New Roman" w:cs="Times New Roman"/>
          <w:sz w:val="24"/>
          <w:szCs w:val="24"/>
        </w:rPr>
        <w:t>elpi, A., </w:t>
      </w:r>
      <w:proofErr w:type="spellStart"/>
      <w:r w:rsidRPr="006A7D1B">
        <w:rPr>
          <w:rFonts w:ascii="Times New Roman" w:hAnsi="Times New Roman" w:cs="Times New Roman"/>
          <w:sz w:val="24"/>
          <w:szCs w:val="24"/>
        </w:rPr>
        <w:t>Lapôtre</w:t>
      </w:r>
      <w:proofErr w:type="spellEnd"/>
      <w:r w:rsidRPr="006A7D1B">
        <w:rPr>
          <w:rFonts w:ascii="Times New Roman" w:hAnsi="Times New Roman" w:cs="Times New Roman"/>
          <w:sz w:val="24"/>
          <w:szCs w:val="24"/>
        </w:rPr>
        <w:t xml:space="preserve"> G.A.M., </w:t>
      </w:r>
      <w:proofErr w:type="spellStart"/>
      <w:r w:rsidRPr="006A7D1B">
        <w:rPr>
          <w:rFonts w:ascii="Times New Roman" w:hAnsi="Times New Roman" w:cs="Times New Roman"/>
          <w:sz w:val="24"/>
          <w:szCs w:val="24"/>
        </w:rPr>
        <w:t>Gibling</w:t>
      </w:r>
      <w:proofErr w:type="spellEnd"/>
      <w:r w:rsidRPr="006A7D1B">
        <w:rPr>
          <w:rFonts w:ascii="Times New Roman" w:hAnsi="Times New Roman" w:cs="Times New Roman"/>
          <w:sz w:val="24"/>
          <w:szCs w:val="24"/>
        </w:rPr>
        <w:t xml:space="preserve">, </w:t>
      </w:r>
      <w:r>
        <w:rPr>
          <w:rFonts w:ascii="Times New Roman" w:hAnsi="Times New Roman" w:cs="Times New Roman"/>
          <w:sz w:val="24"/>
          <w:szCs w:val="24"/>
        </w:rPr>
        <w:t xml:space="preserve">M.R., &amp; </w:t>
      </w:r>
      <w:r w:rsidRPr="006A7D1B">
        <w:rPr>
          <w:rFonts w:ascii="Times New Roman" w:hAnsi="Times New Roman" w:cs="Times New Roman"/>
          <w:sz w:val="24"/>
          <w:szCs w:val="24"/>
        </w:rPr>
        <w:t>Boyce, K.C. (2022). Impact of vegetation on meandering rivers. Nature Reviews Earth &amp; Environment. DOI: 10.1038/s43017-021-00249-6</w:t>
      </w:r>
      <w:r>
        <w:rPr>
          <w:rFonts w:ascii="Times New Roman" w:hAnsi="Times New Roman" w:cs="Times New Roman"/>
          <w:sz w:val="24"/>
          <w:szCs w:val="24"/>
        </w:rPr>
        <w:t>.</w:t>
      </w:r>
    </w:p>
    <w:p w14:paraId="4B9DCB21" w14:textId="61352D1A" w:rsidR="00E14092" w:rsidRPr="00E14092" w:rsidRDefault="00E14092" w:rsidP="008A26B8">
      <w:pPr>
        <w:spacing w:after="0" w:line="360" w:lineRule="auto"/>
        <w:ind w:left="810" w:hanging="810"/>
        <w:jc w:val="both"/>
        <w:rPr>
          <w:rFonts w:ascii="Times New Roman" w:hAnsi="Times New Roman" w:cs="Times New Roman"/>
          <w:sz w:val="24"/>
          <w:szCs w:val="24"/>
        </w:rPr>
      </w:pPr>
      <w:r w:rsidRPr="00E14092">
        <w:rPr>
          <w:rFonts w:ascii="Times New Roman" w:hAnsi="Times New Roman" w:cs="Times New Roman"/>
          <w:sz w:val="24"/>
          <w:szCs w:val="24"/>
        </w:rPr>
        <w:t>Li,</w:t>
      </w:r>
      <w:r>
        <w:rPr>
          <w:rFonts w:ascii="Times New Roman" w:hAnsi="Times New Roman" w:cs="Times New Roman"/>
          <w:sz w:val="24"/>
          <w:szCs w:val="24"/>
        </w:rPr>
        <w:t xml:space="preserve"> Y., Mi</w:t>
      </w:r>
      <w:r w:rsidRPr="00E14092">
        <w:rPr>
          <w:rFonts w:ascii="Times New Roman" w:hAnsi="Times New Roman" w:cs="Times New Roman"/>
          <w:sz w:val="24"/>
          <w:szCs w:val="24"/>
        </w:rPr>
        <w:t>,</w:t>
      </w:r>
      <w:r>
        <w:rPr>
          <w:rFonts w:ascii="Times New Roman" w:hAnsi="Times New Roman" w:cs="Times New Roman"/>
          <w:sz w:val="24"/>
          <w:szCs w:val="24"/>
        </w:rPr>
        <w:t xml:space="preserve"> W., Ji</w:t>
      </w:r>
      <w:r w:rsidRPr="00E14092">
        <w:rPr>
          <w:rFonts w:ascii="Times New Roman" w:hAnsi="Times New Roman" w:cs="Times New Roman"/>
          <w:sz w:val="24"/>
          <w:szCs w:val="24"/>
        </w:rPr>
        <w:t>,</w:t>
      </w:r>
      <w:r>
        <w:rPr>
          <w:rFonts w:ascii="Times New Roman" w:hAnsi="Times New Roman" w:cs="Times New Roman"/>
          <w:sz w:val="24"/>
          <w:szCs w:val="24"/>
        </w:rPr>
        <w:t xml:space="preserve"> L.</w:t>
      </w:r>
      <w:r w:rsidR="008A26B8">
        <w:rPr>
          <w:rFonts w:ascii="Times New Roman" w:hAnsi="Times New Roman" w:cs="Times New Roman"/>
          <w:sz w:val="24"/>
          <w:szCs w:val="24"/>
        </w:rPr>
        <w:t xml:space="preserve">, </w:t>
      </w:r>
      <w:r w:rsidR="008A26B8" w:rsidRPr="00E14092">
        <w:rPr>
          <w:rFonts w:ascii="Times New Roman" w:hAnsi="Times New Roman" w:cs="Times New Roman"/>
          <w:sz w:val="24"/>
          <w:szCs w:val="24"/>
        </w:rPr>
        <w:t>He</w:t>
      </w:r>
      <w:r w:rsidRPr="00E14092">
        <w:rPr>
          <w:rFonts w:ascii="Times New Roman" w:hAnsi="Times New Roman" w:cs="Times New Roman"/>
          <w:sz w:val="24"/>
          <w:szCs w:val="24"/>
        </w:rPr>
        <w:t>,</w:t>
      </w:r>
      <w:r>
        <w:rPr>
          <w:rFonts w:ascii="Times New Roman" w:hAnsi="Times New Roman" w:cs="Times New Roman"/>
          <w:sz w:val="24"/>
          <w:szCs w:val="24"/>
        </w:rPr>
        <w:t xml:space="preserve"> Q., </w:t>
      </w:r>
      <w:r w:rsidR="00B74B15" w:rsidRPr="00E14092">
        <w:rPr>
          <w:rFonts w:ascii="Times New Roman" w:hAnsi="Times New Roman" w:cs="Times New Roman"/>
          <w:sz w:val="24"/>
          <w:szCs w:val="24"/>
        </w:rPr>
        <w:t>Yang,</w:t>
      </w:r>
      <w:r w:rsidR="00B74B15">
        <w:rPr>
          <w:rFonts w:ascii="Times New Roman" w:hAnsi="Times New Roman" w:cs="Times New Roman"/>
          <w:sz w:val="24"/>
          <w:szCs w:val="24"/>
        </w:rPr>
        <w:t xml:space="preserve"> P.</w:t>
      </w:r>
      <w:r>
        <w:rPr>
          <w:rFonts w:ascii="Times New Roman" w:hAnsi="Times New Roman" w:cs="Times New Roman"/>
          <w:sz w:val="24"/>
          <w:szCs w:val="24"/>
        </w:rPr>
        <w:t xml:space="preserve">, Xie, S., </w:t>
      </w:r>
      <w:r w:rsidR="008A26B8">
        <w:rPr>
          <w:rFonts w:ascii="Times New Roman" w:hAnsi="Times New Roman" w:cs="Times New Roman"/>
          <w:sz w:val="24"/>
          <w:szCs w:val="24"/>
        </w:rPr>
        <w:t xml:space="preserve">&amp; </w:t>
      </w:r>
      <w:r w:rsidRPr="00E14092">
        <w:rPr>
          <w:rFonts w:ascii="Times New Roman" w:hAnsi="Times New Roman" w:cs="Times New Roman"/>
          <w:sz w:val="24"/>
          <w:szCs w:val="24"/>
        </w:rPr>
        <w:t>Bi,</w:t>
      </w:r>
      <w:r>
        <w:rPr>
          <w:rFonts w:ascii="Times New Roman" w:hAnsi="Times New Roman" w:cs="Times New Roman"/>
          <w:sz w:val="24"/>
          <w:szCs w:val="24"/>
        </w:rPr>
        <w:t xml:space="preserve"> Y</w:t>
      </w:r>
      <w:r w:rsidR="008A26B8">
        <w:rPr>
          <w:rFonts w:ascii="Times New Roman" w:hAnsi="Times New Roman" w:cs="Times New Roman"/>
          <w:sz w:val="24"/>
          <w:szCs w:val="24"/>
        </w:rPr>
        <w:t xml:space="preserve">. (2023). </w:t>
      </w:r>
      <w:r w:rsidRPr="00E14092">
        <w:rPr>
          <w:rFonts w:ascii="Times New Roman" w:hAnsi="Times New Roman" w:cs="Times New Roman"/>
          <w:sz w:val="24"/>
          <w:szCs w:val="24"/>
        </w:rPr>
        <w:t>Urbanization and agriculture intensification jointly enlarge the spatial ine</w:t>
      </w:r>
      <w:r w:rsidR="008A26B8">
        <w:rPr>
          <w:rFonts w:ascii="Times New Roman" w:hAnsi="Times New Roman" w:cs="Times New Roman"/>
          <w:sz w:val="24"/>
          <w:szCs w:val="24"/>
        </w:rPr>
        <w:t xml:space="preserve">quality of river water quality. </w:t>
      </w:r>
      <w:r w:rsidRPr="00E14092">
        <w:rPr>
          <w:rFonts w:ascii="Times New Roman" w:hAnsi="Times New Roman" w:cs="Times New Roman"/>
          <w:sz w:val="24"/>
          <w:szCs w:val="24"/>
        </w:rPr>
        <w:t>Sc</w:t>
      </w:r>
      <w:r w:rsidR="008A26B8">
        <w:rPr>
          <w:rFonts w:ascii="Times New Roman" w:hAnsi="Times New Roman" w:cs="Times New Roman"/>
          <w:sz w:val="24"/>
          <w:szCs w:val="24"/>
        </w:rPr>
        <w:t xml:space="preserve">ience of The Total Environment. </w:t>
      </w:r>
      <w:r w:rsidRPr="00E14092">
        <w:rPr>
          <w:rFonts w:ascii="Times New Roman" w:hAnsi="Times New Roman" w:cs="Times New Roman"/>
          <w:sz w:val="24"/>
          <w:szCs w:val="24"/>
        </w:rPr>
        <w:t>Volu</w:t>
      </w:r>
      <w:r w:rsidR="008A26B8">
        <w:rPr>
          <w:rFonts w:ascii="Times New Roman" w:hAnsi="Times New Roman" w:cs="Times New Roman"/>
          <w:sz w:val="24"/>
          <w:szCs w:val="24"/>
        </w:rPr>
        <w:t xml:space="preserve">me 878. </w:t>
      </w:r>
      <w:r w:rsidR="00B74B15">
        <w:rPr>
          <w:rFonts w:ascii="Times New Roman" w:hAnsi="Times New Roman" w:cs="Times New Roman"/>
          <w:sz w:val="24"/>
          <w:szCs w:val="24"/>
        </w:rPr>
        <w:t xml:space="preserve">ISSN 0048-9697. </w:t>
      </w:r>
      <w:r w:rsidR="008A26B8">
        <w:rPr>
          <w:rFonts w:ascii="Times New Roman" w:hAnsi="Times New Roman" w:cs="Times New Roman"/>
          <w:sz w:val="24"/>
          <w:szCs w:val="24"/>
        </w:rPr>
        <w:t xml:space="preserve"> </w:t>
      </w:r>
      <w:r w:rsidRPr="00E14092">
        <w:rPr>
          <w:rFonts w:ascii="Times New Roman" w:hAnsi="Times New Roman" w:cs="Times New Roman"/>
          <w:sz w:val="24"/>
          <w:szCs w:val="24"/>
        </w:rPr>
        <w:t>https://doi.org/10.1016/j.scitotenv.2023.162559.</w:t>
      </w:r>
    </w:p>
    <w:p w14:paraId="08D1373C"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Lopes, M. S., </w:t>
      </w:r>
      <w:proofErr w:type="spellStart"/>
      <w:r w:rsidRPr="008C6D7C">
        <w:rPr>
          <w:rFonts w:ascii="Times New Roman" w:hAnsi="Times New Roman" w:cs="Times New Roman"/>
          <w:sz w:val="24"/>
          <w:szCs w:val="24"/>
        </w:rPr>
        <w:t>Veettil</w:t>
      </w:r>
      <w:proofErr w:type="spellEnd"/>
      <w:r w:rsidRPr="008C6D7C">
        <w:rPr>
          <w:rFonts w:ascii="Times New Roman" w:hAnsi="Times New Roman" w:cs="Times New Roman"/>
          <w:sz w:val="24"/>
          <w:szCs w:val="24"/>
        </w:rPr>
        <w:t>, B. K., &amp; Saldanha, D. L. (2021). Buffer zone delimitation of conservation units based on map algebra and AHP technique: A study from Atlantic Forest Biome (Brazil). Biological conservation, 253, 108905.</w:t>
      </w:r>
    </w:p>
    <w:p w14:paraId="5D409DE3" w14:textId="58E58B0A" w:rsid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Maestas, J. D., Wheaton, J.M., Bouwes, N., Swanson, S. R., &amp; Dickard, M. (2023). Water is life? Importance and management of riparian areas for rangeland wildlife. In: McNew, </w:t>
      </w:r>
      <w:r w:rsidRPr="008C6D7C">
        <w:rPr>
          <w:rFonts w:ascii="Times New Roman" w:hAnsi="Times New Roman" w:cs="Times New Roman"/>
          <w:sz w:val="24"/>
          <w:szCs w:val="24"/>
        </w:rPr>
        <w:lastRenderedPageBreak/>
        <w:t>L.B., Dahlgren, D.K., Beck, J.L. (eds). Rangeland Wildlife Ecology and Conservation. Springer, Cham.</w:t>
      </w:r>
    </w:p>
    <w:p w14:paraId="05DFD492" w14:textId="286E327F" w:rsidR="00334CF0" w:rsidRDefault="00334CF0" w:rsidP="00334CF0">
      <w:pPr>
        <w:spacing w:after="0" w:line="360" w:lineRule="auto"/>
        <w:ind w:left="810" w:hanging="810"/>
        <w:jc w:val="both"/>
        <w:rPr>
          <w:rFonts w:ascii="Times New Roman" w:hAnsi="Times New Roman" w:cs="Times New Roman"/>
          <w:sz w:val="24"/>
          <w:szCs w:val="24"/>
        </w:rPr>
      </w:pPr>
      <w:r w:rsidRPr="00334CF0">
        <w:rPr>
          <w:rFonts w:ascii="Times New Roman" w:hAnsi="Times New Roman" w:cs="Times New Roman"/>
          <w:sz w:val="24"/>
          <w:szCs w:val="24"/>
        </w:rPr>
        <w:t>Masese,</w:t>
      </w:r>
      <w:r>
        <w:rPr>
          <w:rFonts w:ascii="Times New Roman" w:hAnsi="Times New Roman" w:cs="Times New Roman"/>
          <w:sz w:val="24"/>
          <w:szCs w:val="24"/>
        </w:rPr>
        <w:t xml:space="preserve"> F.O.,</w:t>
      </w:r>
      <w:r w:rsidRPr="00334CF0">
        <w:rPr>
          <w:rFonts w:ascii="Times New Roman" w:hAnsi="Times New Roman" w:cs="Times New Roman"/>
          <w:sz w:val="24"/>
          <w:szCs w:val="24"/>
        </w:rPr>
        <w:t xml:space="preserve"> Owade,</w:t>
      </w:r>
      <w:r>
        <w:rPr>
          <w:rFonts w:ascii="Times New Roman" w:hAnsi="Times New Roman" w:cs="Times New Roman"/>
          <w:sz w:val="24"/>
          <w:szCs w:val="24"/>
        </w:rPr>
        <w:t xml:space="preserve"> C.A.A., </w:t>
      </w:r>
      <w:r w:rsidRPr="00334CF0">
        <w:rPr>
          <w:rFonts w:ascii="Times New Roman" w:hAnsi="Times New Roman" w:cs="Times New Roman"/>
          <w:sz w:val="24"/>
          <w:szCs w:val="24"/>
        </w:rPr>
        <w:t>Sitati,</w:t>
      </w:r>
      <w:r>
        <w:rPr>
          <w:rFonts w:ascii="Times New Roman" w:hAnsi="Times New Roman" w:cs="Times New Roman"/>
          <w:sz w:val="24"/>
          <w:szCs w:val="24"/>
        </w:rPr>
        <w:t xml:space="preserve"> A., </w:t>
      </w:r>
      <w:proofErr w:type="spellStart"/>
      <w:proofErr w:type="gramStart"/>
      <w:r w:rsidRPr="00334CF0">
        <w:rPr>
          <w:rFonts w:ascii="Times New Roman" w:hAnsi="Times New Roman" w:cs="Times New Roman"/>
          <w:sz w:val="24"/>
          <w:szCs w:val="24"/>
        </w:rPr>
        <w:t>Yegon,</w:t>
      </w:r>
      <w:r>
        <w:rPr>
          <w:rFonts w:ascii="Times New Roman" w:hAnsi="Times New Roman" w:cs="Times New Roman"/>
          <w:sz w:val="24"/>
          <w:szCs w:val="24"/>
        </w:rPr>
        <w:t>M.J</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334CF0">
        <w:rPr>
          <w:rFonts w:ascii="Times New Roman" w:hAnsi="Times New Roman" w:cs="Times New Roman"/>
          <w:sz w:val="24"/>
          <w:szCs w:val="24"/>
        </w:rPr>
        <w:t>Wanderi</w:t>
      </w:r>
      <w:proofErr w:type="spellEnd"/>
      <w:r>
        <w:rPr>
          <w:rFonts w:ascii="Times New Roman" w:hAnsi="Times New Roman" w:cs="Times New Roman"/>
          <w:sz w:val="24"/>
          <w:szCs w:val="24"/>
        </w:rPr>
        <w:t xml:space="preserve">, E.W., </w:t>
      </w:r>
      <w:proofErr w:type="spellStart"/>
      <w:r>
        <w:rPr>
          <w:rFonts w:ascii="Times New Roman" w:hAnsi="Times New Roman" w:cs="Times New Roman"/>
          <w:sz w:val="24"/>
          <w:szCs w:val="24"/>
        </w:rPr>
        <w:t>Kimeli</w:t>
      </w:r>
      <w:proofErr w:type="spellEnd"/>
      <w:r>
        <w:rPr>
          <w:rFonts w:ascii="Times New Roman" w:hAnsi="Times New Roman" w:cs="Times New Roman"/>
          <w:sz w:val="24"/>
          <w:szCs w:val="24"/>
        </w:rPr>
        <w:t xml:space="preserve">, J &amp; Fry, C. (2025). </w:t>
      </w:r>
      <w:r w:rsidRPr="00334CF0">
        <w:rPr>
          <w:rFonts w:ascii="Times New Roman" w:hAnsi="Times New Roman" w:cs="Times New Roman"/>
          <w:sz w:val="24"/>
          <w:szCs w:val="24"/>
        </w:rPr>
        <w:t>C</w:t>
      </w:r>
      <w:r>
        <w:rPr>
          <w:rFonts w:ascii="Times New Roman" w:hAnsi="Times New Roman" w:cs="Times New Roman"/>
          <w:sz w:val="24"/>
          <w:szCs w:val="24"/>
        </w:rPr>
        <w:t xml:space="preserve">hapter 17 – Macroinvertebrates. </w:t>
      </w:r>
      <w:r w:rsidRPr="00334CF0">
        <w:rPr>
          <w:rFonts w:ascii="Times New Roman" w:hAnsi="Times New Roman" w:cs="Times New Roman"/>
          <w:sz w:val="24"/>
          <w:szCs w:val="24"/>
        </w:rPr>
        <w:t>Editor(s):</w:t>
      </w:r>
      <w:r>
        <w:rPr>
          <w:rFonts w:ascii="Times New Roman" w:hAnsi="Times New Roman" w:cs="Times New Roman"/>
          <w:sz w:val="24"/>
          <w:szCs w:val="24"/>
        </w:rPr>
        <w:t xml:space="preserve"> Tatenda Dalu, Frank O. Masese, </w:t>
      </w:r>
      <w:r w:rsidRPr="00334CF0">
        <w:rPr>
          <w:rFonts w:ascii="Times New Roman" w:hAnsi="Times New Roman" w:cs="Times New Roman"/>
          <w:sz w:val="24"/>
          <w:szCs w:val="24"/>
        </w:rPr>
        <w:t>A</w:t>
      </w:r>
      <w:r>
        <w:rPr>
          <w:rFonts w:ascii="Times New Roman" w:hAnsi="Times New Roman" w:cs="Times New Roman"/>
          <w:sz w:val="24"/>
          <w:szCs w:val="24"/>
        </w:rPr>
        <w:t xml:space="preserve">frotropical Streams and Rivers. Elsevier. </w:t>
      </w:r>
      <w:r w:rsidRPr="00334CF0">
        <w:rPr>
          <w:rFonts w:ascii="Times New Roman" w:hAnsi="Times New Roman" w:cs="Times New Roman"/>
          <w:sz w:val="24"/>
          <w:szCs w:val="24"/>
        </w:rPr>
        <w:t>Pages</w:t>
      </w:r>
      <w:r>
        <w:rPr>
          <w:rFonts w:ascii="Times New Roman" w:hAnsi="Times New Roman" w:cs="Times New Roman"/>
          <w:sz w:val="24"/>
          <w:szCs w:val="24"/>
        </w:rPr>
        <w:t xml:space="preserve"> 431-475. </w:t>
      </w:r>
    </w:p>
    <w:p w14:paraId="2693E9CF" w14:textId="3046DFE6" w:rsidR="00027367" w:rsidRPr="00334CF0" w:rsidRDefault="00027367" w:rsidP="00027367">
      <w:pPr>
        <w:spacing w:after="0" w:line="360" w:lineRule="auto"/>
        <w:ind w:left="810" w:hanging="810"/>
        <w:jc w:val="both"/>
        <w:rPr>
          <w:rFonts w:ascii="Times New Roman" w:hAnsi="Times New Roman" w:cs="Times New Roman"/>
          <w:sz w:val="24"/>
          <w:szCs w:val="24"/>
        </w:rPr>
      </w:pPr>
      <w:proofErr w:type="spellStart"/>
      <w:r>
        <w:rPr>
          <w:rFonts w:ascii="Times New Roman" w:hAnsi="Times New Roman" w:cs="Times New Roman"/>
          <w:sz w:val="24"/>
          <w:szCs w:val="24"/>
        </w:rPr>
        <w:t>Matomela</w:t>
      </w:r>
      <w:proofErr w:type="spellEnd"/>
      <w:r w:rsidRPr="00334CF0">
        <w:rPr>
          <w:rFonts w:ascii="Times New Roman" w:hAnsi="Times New Roman" w:cs="Times New Roman"/>
          <w:sz w:val="24"/>
          <w:szCs w:val="24"/>
        </w:rPr>
        <w:t>,</w:t>
      </w:r>
      <w:r>
        <w:rPr>
          <w:rFonts w:ascii="Times New Roman" w:hAnsi="Times New Roman" w:cs="Times New Roman"/>
          <w:sz w:val="24"/>
          <w:szCs w:val="24"/>
        </w:rPr>
        <w:t xml:space="preserve"> H.N., </w:t>
      </w:r>
      <w:proofErr w:type="spellStart"/>
      <w:r>
        <w:rPr>
          <w:rFonts w:ascii="Times New Roman" w:hAnsi="Times New Roman" w:cs="Times New Roman"/>
          <w:sz w:val="24"/>
          <w:szCs w:val="24"/>
        </w:rPr>
        <w:t>Chakona</w:t>
      </w:r>
      <w:proofErr w:type="spellEnd"/>
      <w:r w:rsidRPr="00334CF0">
        <w:rPr>
          <w:rFonts w:ascii="Times New Roman" w:hAnsi="Times New Roman" w:cs="Times New Roman"/>
          <w:sz w:val="24"/>
          <w:szCs w:val="24"/>
        </w:rPr>
        <w:t>,</w:t>
      </w:r>
      <w:r>
        <w:rPr>
          <w:rFonts w:ascii="Times New Roman" w:hAnsi="Times New Roman" w:cs="Times New Roman"/>
          <w:sz w:val="24"/>
          <w:szCs w:val="24"/>
        </w:rPr>
        <w:t xml:space="preserve"> A., &amp; </w:t>
      </w:r>
      <w:proofErr w:type="spellStart"/>
      <w:r>
        <w:rPr>
          <w:rFonts w:ascii="Times New Roman" w:hAnsi="Times New Roman" w:cs="Times New Roman"/>
          <w:sz w:val="24"/>
          <w:szCs w:val="24"/>
        </w:rPr>
        <w:t>Kadye</w:t>
      </w:r>
      <w:proofErr w:type="spellEnd"/>
      <w:r>
        <w:rPr>
          <w:rFonts w:ascii="Times New Roman" w:hAnsi="Times New Roman" w:cs="Times New Roman"/>
          <w:sz w:val="24"/>
          <w:szCs w:val="24"/>
        </w:rPr>
        <w:t xml:space="preserve">, T.W. (2021). Comparative assessment of macroinvertebrates communities within three Afromontane headwater streams influenced by different land use patterns. </w:t>
      </w:r>
      <w:r w:rsidRPr="00027367">
        <w:rPr>
          <w:rFonts w:ascii="Times New Roman" w:hAnsi="Times New Roman" w:cs="Times New Roman"/>
          <w:i/>
          <w:sz w:val="24"/>
          <w:szCs w:val="24"/>
        </w:rPr>
        <w:t>Ecological Indicators</w:t>
      </w:r>
      <w:r>
        <w:rPr>
          <w:rFonts w:ascii="Times New Roman" w:hAnsi="Times New Roman" w:cs="Times New Roman"/>
          <w:sz w:val="24"/>
          <w:szCs w:val="24"/>
        </w:rPr>
        <w:t xml:space="preserve">. </w:t>
      </w:r>
    </w:p>
    <w:p w14:paraId="76F82AFE" w14:textId="74883F6F" w:rsidR="00915568" w:rsidRPr="008C6D7C" w:rsidRDefault="00915568" w:rsidP="008C6D7C">
      <w:pPr>
        <w:spacing w:after="0" w:line="360" w:lineRule="auto"/>
        <w:ind w:left="810" w:hanging="810"/>
        <w:jc w:val="both"/>
        <w:rPr>
          <w:rFonts w:ascii="Times New Roman" w:hAnsi="Times New Roman" w:cs="Times New Roman"/>
          <w:sz w:val="24"/>
          <w:szCs w:val="24"/>
        </w:rPr>
      </w:pPr>
      <w:proofErr w:type="spellStart"/>
      <w:r w:rsidRPr="00915568">
        <w:rPr>
          <w:rFonts w:ascii="Times New Roman" w:hAnsi="Times New Roman" w:cs="Times New Roman"/>
          <w:sz w:val="24"/>
          <w:szCs w:val="24"/>
          <w:shd w:val="clear" w:color="auto" w:fill="FFFFFF"/>
        </w:rPr>
        <w:t>Musonge</w:t>
      </w:r>
      <w:proofErr w:type="spellEnd"/>
      <w:r w:rsidRPr="00915568">
        <w:rPr>
          <w:rFonts w:ascii="Times New Roman" w:hAnsi="Times New Roman" w:cs="Times New Roman"/>
          <w:sz w:val="24"/>
          <w:szCs w:val="24"/>
          <w:shd w:val="clear" w:color="auto" w:fill="FFFFFF"/>
        </w:rPr>
        <w:t xml:space="preserve">, P. S. L., </w:t>
      </w:r>
      <w:proofErr w:type="spellStart"/>
      <w:r w:rsidRPr="00915568">
        <w:rPr>
          <w:rFonts w:ascii="Times New Roman" w:hAnsi="Times New Roman" w:cs="Times New Roman"/>
          <w:sz w:val="24"/>
          <w:szCs w:val="24"/>
          <w:shd w:val="clear" w:color="auto" w:fill="FFFFFF"/>
        </w:rPr>
        <w:t>Boets</w:t>
      </w:r>
      <w:proofErr w:type="spellEnd"/>
      <w:r w:rsidRPr="00915568">
        <w:rPr>
          <w:rFonts w:ascii="Times New Roman" w:hAnsi="Times New Roman" w:cs="Times New Roman"/>
          <w:sz w:val="24"/>
          <w:szCs w:val="24"/>
          <w:shd w:val="clear" w:color="auto" w:fill="FFFFFF"/>
        </w:rPr>
        <w:t xml:space="preserve">, P., Lock, K., &amp; Goethals, P. (2020). Drivers of benthic macroinvertebrate assemblages in equatorial alpine rivers of the </w:t>
      </w:r>
      <w:proofErr w:type="spellStart"/>
      <w:r w:rsidRPr="00915568">
        <w:rPr>
          <w:rFonts w:ascii="Times New Roman" w:hAnsi="Times New Roman" w:cs="Times New Roman"/>
          <w:sz w:val="24"/>
          <w:szCs w:val="24"/>
          <w:shd w:val="clear" w:color="auto" w:fill="FFFFFF"/>
        </w:rPr>
        <w:t>Rwenzoris</w:t>
      </w:r>
      <w:proofErr w:type="spellEnd"/>
      <w:r w:rsidRPr="00915568">
        <w:rPr>
          <w:rFonts w:ascii="Times New Roman" w:hAnsi="Times New Roman" w:cs="Times New Roman"/>
          <w:sz w:val="24"/>
          <w:szCs w:val="24"/>
          <w:shd w:val="clear" w:color="auto" w:fill="FFFFFF"/>
        </w:rPr>
        <w:t xml:space="preserve"> (Uganda). </w:t>
      </w:r>
      <w:r w:rsidRPr="00915568">
        <w:rPr>
          <w:rFonts w:ascii="Times New Roman" w:hAnsi="Times New Roman" w:cs="Times New Roman"/>
          <w:i/>
          <w:iCs/>
          <w:sz w:val="24"/>
          <w:szCs w:val="24"/>
          <w:shd w:val="clear" w:color="auto" w:fill="FFFFFF"/>
        </w:rPr>
        <w:t>WATER</w:t>
      </w:r>
      <w:r w:rsidRPr="00915568">
        <w:rPr>
          <w:rFonts w:ascii="Times New Roman" w:hAnsi="Times New Roman" w:cs="Times New Roman"/>
          <w:sz w:val="24"/>
          <w:szCs w:val="24"/>
          <w:shd w:val="clear" w:color="auto" w:fill="FFFFFF"/>
        </w:rPr>
        <w:t>, </w:t>
      </w:r>
      <w:r w:rsidRPr="00915568">
        <w:rPr>
          <w:rFonts w:ascii="Times New Roman" w:hAnsi="Times New Roman" w:cs="Times New Roman"/>
          <w:i/>
          <w:iCs/>
          <w:sz w:val="24"/>
          <w:szCs w:val="24"/>
          <w:shd w:val="clear" w:color="auto" w:fill="FFFFFF"/>
        </w:rPr>
        <w:t>12</w:t>
      </w:r>
      <w:r w:rsidRPr="00915568">
        <w:rPr>
          <w:rFonts w:ascii="Times New Roman" w:hAnsi="Times New Roman" w:cs="Times New Roman"/>
          <w:sz w:val="24"/>
          <w:szCs w:val="24"/>
          <w:shd w:val="clear" w:color="auto" w:fill="FFFFFF"/>
        </w:rPr>
        <w:t>(6). https://doi.org/10.3390/w12061668</w:t>
      </w:r>
    </w:p>
    <w:p w14:paraId="751E3E77" w14:textId="77777777" w:rsidR="002343A1" w:rsidRPr="005C4E0D" w:rsidRDefault="008C6D7C" w:rsidP="008C6D7C">
      <w:pPr>
        <w:spacing w:after="0" w:line="360" w:lineRule="auto"/>
        <w:ind w:left="810" w:hanging="810"/>
        <w:jc w:val="both"/>
        <w:rPr>
          <w:rFonts w:ascii="Times New Roman" w:hAnsi="Times New Roman" w:cs="Times New Roman"/>
          <w:sz w:val="24"/>
          <w:szCs w:val="24"/>
        </w:rPr>
      </w:pPr>
      <w:proofErr w:type="spellStart"/>
      <w:r w:rsidRPr="005C4E0D">
        <w:rPr>
          <w:rFonts w:ascii="Times New Roman" w:hAnsi="Times New Roman" w:cs="Times New Roman"/>
          <w:sz w:val="24"/>
          <w:szCs w:val="24"/>
        </w:rPr>
        <w:t>Mwaijengo</w:t>
      </w:r>
      <w:proofErr w:type="spellEnd"/>
      <w:r w:rsidRPr="005C4E0D">
        <w:rPr>
          <w:rFonts w:ascii="Times New Roman" w:hAnsi="Times New Roman" w:cs="Times New Roman"/>
          <w:sz w:val="24"/>
          <w:szCs w:val="24"/>
        </w:rPr>
        <w:t xml:space="preserve"> G.N., </w:t>
      </w:r>
      <w:proofErr w:type="spellStart"/>
      <w:r w:rsidRPr="005C4E0D">
        <w:rPr>
          <w:rFonts w:ascii="Times New Roman" w:hAnsi="Times New Roman" w:cs="Times New Roman"/>
          <w:sz w:val="24"/>
          <w:szCs w:val="24"/>
        </w:rPr>
        <w:t>Vanschoenwinkel</w:t>
      </w:r>
      <w:proofErr w:type="spellEnd"/>
      <w:r w:rsidRPr="005C4E0D">
        <w:rPr>
          <w:rFonts w:ascii="Times New Roman" w:hAnsi="Times New Roman" w:cs="Times New Roman"/>
          <w:sz w:val="24"/>
          <w:szCs w:val="24"/>
        </w:rPr>
        <w:t xml:space="preserve"> B., Dube T., </w:t>
      </w:r>
      <w:proofErr w:type="spellStart"/>
      <w:r w:rsidRPr="005C4E0D">
        <w:rPr>
          <w:rFonts w:ascii="Times New Roman" w:hAnsi="Times New Roman" w:cs="Times New Roman"/>
          <w:sz w:val="24"/>
          <w:szCs w:val="24"/>
        </w:rPr>
        <w:t>Njau</w:t>
      </w:r>
      <w:proofErr w:type="spellEnd"/>
      <w:r w:rsidRPr="005C4E0D">
        <w:rPr>
          <w:rFonts w:ascii="Times New Roman" w:hAnsi="Times New Roman" w:cs="Times New Roman"/>
          <w:sz w:val="24"/>
          <w:szCs w:val="24"/>
        </w:rPr>
        <w:t xml:space="preserve"> K.N., </w:t>
      </w:r>
      <w:proofErr w:type="spellStart"/>
      <w:r w:rsidRPr="005C4E0D">
        <w:rPr>
          <w:rFonts w:ascii="Times New Roman" w:hAnsi="Times New Roman" w:cs="Times New Roman"/>
          <w:sz w:val="24"/>
          <w:szCs w:val="24"/>
        </w:rPr>
        <w:t>Brendonck</w:t>
      </w:r>
      <w:proofErr w:type="spellEnd"/>
      <w:r w:rsidRPr="005C4E0D">
        <w:rPr>
          <w:rFonts w:ascii="Times New Roman" w:hAnsi="Times New Roman" w:cs="Times New Roman"/>
          <w:sz w:val="24"/>
          <w:szCs w:val="24"/>
        </w:rPr>
        <w:t xml:space="preserve"> L. (2020). Seasonal variation in benthic macroinvertebrate assemblages and water quality in an Afrotropical River catchment, north-eastern Tanzania. </w:t>
      </w:r>
      <w:proofErr w:type="spellStart"/>
      <w:r w:rsidRPr="005C4E0D">
        <w:rPr>
          <w:rFonts w:ascii="Times New Roman" w:hAnsi="Times New Roman" w:cs="Times New Roman"/>
          <w:sz w:val="24"/>
          <w:szCs w:val="24"/>
        </w:rPr>
        <w:t>Limnologica</w:t>
      </w:r>
      <w:proofErr w:type="spellEnd"/>
      <w:r w:rsidRPr="005C4E0D">
        <w:rPr>
          <w:rFonts w:ascii="Times New Roman" w:hAnsi="Times New Roman" w:cs="Times New Roman"/>
          <w:sz w:val="24"/>
          <w:szCs w:val="24"/>
        </w:rPr>
        <w:t xml:space="preserve">, 125780. </w:t>
      </w:r>
    </w:p>
    <w:p w14:paraId="70ECA1CD" w14:textId="2F0F1CEF" w:rsidR="008C6D7C" w:rsidRPr="008C6D7C" w:rsidRDefault="002343A1" w:rsidP="00A957E8">
      <w:pPr>
        <w:spacing w:after="0" w:line="360" w:lineRule="auto"/>
        <w:ind w:left="810" w:hanging="810"/>
        <w:jc w:val="both"/>
        <w:rPr>
          <w:rFonts w:ascii="Times New Roman" w:hAnsi="Times New Roman" w:cs="Times New Roman"/>
          <w:sz w:val="24"/>
          <w:szCs w:val="24"/>
        </w:rPr>
      </w:pPr>
      <w:r w:rsidRPr="00C52FB8">
        <w:rPr>
          <w:rFonts w:ascii="Times New Roman" w:hAnsi="Times New Roman" w:cs="Times New Roman"/>
          <w:sz w:val="24"/>
          <w:szCs w:val="24"/>
        </w:rPr>
        <w:t xml:space="preserve">Mzungu, E., Yakub, S and </w:t>
      </w:r>
      <w:proofErr w:type="spellStart"/>
      <w:r w:rsidRPr="00C52FB8">
        <w:rPr>
          <w:rFonts w:ascii="Times New Roman" w:hAnsi="Times New Roman" w:cs="Times New Roman"/>
          <w:sz w:val="24"/>
          <w:szCs w:val="24"/>
        </w:rPr>
        <w:t>Anyimba</w:t>
      </w:r>
      <w:proofErr w:type="spellEnd"/>
      <w:r w:rsidRPr="00C52FB8">
        <w:rPr>
          <w:rFonts w:ascii="Times New Roman" w:hAnsi="Times New Roman" w:cs="Times New Roman"/>
          <w:sz w:val="24"/>
          <w:szCs w:val="24"/>
        </w:rPr>
        <w:t>, E.S. (2022). Macroinv</w:t>
      </w:r>
      <w:r>
        <w:rPr>
          <w:rFonts w:ascii="Times New Roman" w:hAnsi="Times New Roman" w:cs="Times New Roman"/>
          <w:sz w:val="24"/>
          <w:szCs w:val="24"/>
        </w:rPr>
        <w:t xml:space="preserve">ertebrates as bio-indicators of </w:t>
      </w:r>
      <w:r w:rsidR="00B677ED">
        <w:rPr>
          <w:rFonts w:ascii="Times New Roman" w:hAnsi="Times New Roman" w:cs="Times New Roman"/>
          <w:sz w:val="24"/>
          <w:szCs w:val="24"/>
        </w:rPr>
        <w:t xml:space="preserve">water </w:t>
      </w:r>
      <w:r w:rsidRPr="00C52FB8">
        <w:rPr>
          <w:rFonts w:ascii="Times New Roman" w:hAnsi="Times New Roman" w:cs="Times New Roman"/>
          <w:sz w:val="24"/>
          <w:szCs w:val="24"/>
        </w:rPr>
        <w:t xml:space="preserve">quality in </w:t>
      </w:r>
      <w:proofErr w:type="spellStart"/>
      <w:r w:rsidRPr="00C52FB8">
        <w:rPr>
          <w:rFonts w:ascii="Times New Roman" w:hAnsi="Times New Roman" w:cs="Times New Roman"/>
          <w:sz w:val="24"/>
          <w:szCs w:val="24"/>
        </w:rPr>
        <w:t>Omubira</w:t>
      </w:r>
      <w:proofErr w:type="spellEnd"/>
      <w:r w:rsidRPr="00C52FB8">
        <w:rPr>
          <w:rFonts w:ascii="Times New Roman" w:hAnsi="Times New Roman" w:cs="Times New Roman"/>
          <w:sz w:val="24"/>
          <w:szCs w:val="24"/>
        </w:rPr>
        <w:t xml:space="preserve"> Stream, in Kakamega County, Kenya. </w:t>
      </w:r>
      <w:r w:rsidRPr="00A957E8">
        <w:rPr>
          <w:rFonts w:ascii="Times New Roman" w:hAnsi="Times New Roman" w:cs="Times New Roman"/>
          <w:sz w:val="24"/>
          <w:szCs w:val="24"/>
        </w:rPr>
        <w:t>International Journal of Fisheries and Aquatic Studies</w:t>
      </w:r>
      <w:r w:rsidRPr="00C52FB8">
        <w:rPr>
          <w:rFonts w:ascii="Times New Roman" w:hAnsi="Times New Roman" w:cs="Times New Roman"/>
          <w:sz w:val="24"/>
          <w:szCs w:val="24"/>
        </w:rPr>
        <w:t>. 10(4): 70-77, DOI: https://doi.org/10.22271/fish.2022.v10.i4a.2707.</w:t>
      </w:r>
    </w:p>
    <w:p w14:paraId="01DBD396" w14:textId="72C8BB29" w:rsidR="0047783C" w:rsidRPr="008C6D7C" w:rsidRDefault="0047783C" w:rsidP="008C6D7C">
      <w:pPr>
        <w:spacing w:after="0" w:line="360" w:lineRule="auto"/>
        <w:ind w:left="810" w:hanging="810"/>
        <w:jc w:val="both"/>
        <w:rPr>
          <w:rFonts w:ascii="Times New Roman" w:hAnsi="Times New Roman" w:cs="Times New Roman"/>
          <w:sz w:val="24"/>
          <w:szCs w:val="24"/>
        </w:rPr>
      </w:pPr>
      <w:r w:rsidRPr="0047783C">
        <w:rPr>
          <w:rFonts w:ascii="Times New Roman" w:hAnsi="Times New Roman" w:cs="Times New Roman"/>
          <w:sz w:val="24"/>
          <w:szCs w:val="24"/>
        </w:rPr>
        <w:t xml:space="preserve">Ndichu NN, </w:t>
      </w:r>
      <w:proofErr w:type="spellStart"/>
      <w:r w:rsidRPr="0047783C">
        <w:rPr>
          <w:rFonts w:ascii="Times New Roman" w:hAnsi="Times New Roman" w:cs="Times New Roman"/>
          <w:sz w:val="24"/>
          <w:szCs w:val="24"/>
        </w:rPr>
        <w:t>Tela</w:t>
      </w:r>
      <w:proofErr w:type="spellEnd"/>
      <w:r w:rsidRPr="0047783C">
        <w:rPr>
          <w:rFonts w:ascii="Times New Roman" w:hAnsi="Times New Roman" w:cs="Times New Roman"/>
          <w:sz w:val="24"/>
          <w:szCs w:val="24"/>
        </w:rPr>
        <w:t xml:space="preserve"> SA, </w:t>
      </w:r>
      <w:proofErr w:type="spellStart"/>
      <w:r w:rsidRPr="0047783C">
        <w:rPr>
          <w:rFonts w:ascii="Times New Roman" w:hAnsi="Times New Roman" w:cs="Times New Roman"/>
          <w:sz w:val="24"/>
          <w:szCs w:val="24"/>
        </w:rPr>
        <w:t>Kweyu</w:t>
      </w:r>
      <w:proofErr w:type="spellEnd"/>
      <w:r w:rsidRPr="0047783C">
        <w:rPr>
          <w:rFonts w:ascii="Times New Roman" w:hAnsi="Times New Roman" w:cs="Times New Roman"/>
          <w:sz w:val="24"/>
          <w:szCs w:val="24"/>
        </w:rPr>
        <w:t xml:space="preserve"> RM, </w:t>
      </w:r>
      <w:proofErr w:type="spellStart"/>
      <w:r w:rsidRPr="0047783C">
        <w:rPr>
          <w:rFonts w:ascii="Times New Roman" w:hAnsi="Times New Roman" w:cs="Times New Roman"/>
          <w:sz w:val="24"/>
          <w:szCs w:val="24"/>
        </w:rPr>
        <w:t>Makokha</w:t>
      </w:r>
      <w:proofErr w:type="spellEnd"/>
      <w:r w:rsidRPr="0047783C">
        <w:rPr>
          <w:rFonts w:ascii="Times New Roman" w:hAnsi="Times New Roman" w:cs="Times New Roman"/>
          <w:sz w:val="24"/>
          <w:szCs w:val="24"/>
        </w:rPr>
        <w:t xml:space="preserve"> M and Okeyo F (2023). Analysis Of Riparian Land Rehabilitation on Water Quality and Macro Invertebrates’</w:t>
      </w:r>
      <w:r w:rsidR="00DC09FD">
        <w:rPr>
          <w:rFonts w:ascii="Times New Roman" w:hAnsi="Times New Roman" w:cs="Times New Roman"/>
          <w:sz w:val="24"/>
          <w:szCs w:val="24"/>
        </w:rPr>
        <w:t xml:space="preserve"> </w:t>
      </w:r>
      <w:r w:rsidRPr="0047783C">
        <w:rPr>
          <w:rFonts w:ascii="Times New Roman" w:hAnsi="Times New Roman" w:cs="Times New Roman"/>
          <w:sz w:val="24"/>
          <w:szCs w:val="24"/>
        </w:rPr>
        <w:t xml:space="preserve">Diversity Along Nairobi River, Kenya. Int J Water Res 5(4): 158. </w:t>
      </w:r>
    </w:p>
    <w:p w14:paraId="3D6C4EDB" w14:textId="269424A0" w:rsid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NEMA (2011). National Environment Management Authority. </w:t>
      </w:r>
    </w:p>
    <w:p w14:paraId="1C4DCF51" w14:textId="6F4C7F8D" w:rsidR="00187B04" w:rsidRPr="00235B23" w:rsidRDefault="00187B04" w:rsidP="00235B23">
      <w:pPr>
        <w:spacing w:after="0" w:line="360" w:lineRule="auto"/>
        <w:ind w:left="810" w:hanging="810"/>
        <w:jc w:val="both"/>
        <w:rPr>
          <w:rFonts w:ascii="Times New Roman" w:hAnsi="Times New Roman" w:cs="Times New Roman"/>
          <w:color w:val="000000"/>
          <w:sz w:val="24"/>
          <w:szCs w:val="24"/>
        </w:rPr>
      </w:pPr>
      <w:proofErr w:type="spellStart"/>
      <w:r w:rsidRPr="00235B23">
        <w:rPr>
          <w:rFonts w:ascii="Times New Roman" w:hAnsi="Times New Roman" w:cs="Times New Roman"/>
          <w:color w:val="000000"/>
          <w:sz w:val="24"/>
          <w:szCs w:val="24"/>
        </w:rPr>
        <w:t>Nsor</w:t>
      </w:r>
      <w:proofErr w:type="spellEnd"/>
      <w:r w:rsidRPr="00235B23">
        <w:rPr>
          <w:rFonts w:ascii="Times New Roman" w:hAnsi="Times New Roman" w:cs="Times New Roman"/>
          <w:color w:val="000000"/>
          <w:sz w:val="24"/>
          <w:szCs w:val="24"/>
        </w:rPr>
        <w:t xml:space="preserve">, C. A., Acolatse, R., Mensah, J. N., Oppong, S. K., </w:t>
      </w:r>
      <w:proofErr w:type="spellStart"/>
      <w:r w:rsidRPr="00235B23">
        <w:rPr>
          <w:rFonts w:ascii="Times New Roman" w:hAnsi="Times New Roman" w:cs="Times New Roman"/>
          <w:color w:val="000000"/>
          <w:sz w:val="24"/>
          <w:szCs w:val="24"/>
        </w:rPr>
        <w:t>Dompreh</w:t>
      </w:r>
      <w:proofErr w:type="spellEnd"/>
      <w:r w:rsidRPr="00235B23">
        <w:rPr>
          <w:rFonts w:ascii="Times New Roman" w:hAnsi="Times New Roman" w:cs="Times New Roman"/>
          <w:color w:val="000000"/>
          <w:sz w:val="24"/>
          <w:szCs w:val="24"/>
        </w:rPr>
        <w:t>, D., &amp; Addai-</w:t>
      </w:r>
      <w:proofErr w:type="spellStart"/>
      <w:r w:rsidRPr="00235B23">
        <w:rPr>
          <w:rFonts w:ascii="Times New Roman" w:hAnsi="Times New Roman" w:cs="Times New Roman"/>
          <w:color w:val="000000"/>
          <w:sz w:val="24"/>
          <w:szCs w:val="24"/>
        </w:rPr>
        <w:t>Wireko</w:t>
      </w:r>
      <w:proofErr w:type="spellEnd"/>
      <w:r w:rsidRPr="00235B23">
        <w:rPr>
          <w:rFonts w:ascii="Times New Roman" w:hAnsi="Times New Roman" w:cs="Times New Roman"/>
          <w:color w:val="000000"/>
          <w:sz w:val="24"/>
          <w:szCs w:val="24"/>
        </w:rPr>
        <w:t xml:space="preserve">, L. (2021). Structural assemblages of plant species in the </w:t>
      </w:r>
      <w:proofErr w:type="spellStart"/>
      <w:r w:rsidRPr="00235B23">
        <w:rPr>
          <w:rFonts w:ascii="Times New Roman" w:hAnsi="Times New Roman" w:cs="Times New Roman"/>
          <w:color w:val="000000"/>
          <w:sz w:val="24"/>
          <w:szCs w:val="24"/>
        </w:rPr>
        <w:t>Owabi</w:t>
      </w:r>
      <w:proofErr w:type="spellEnd"/>
      <w:r w:rsidRPr="00235B23">
        <w:rPr>
          <w:rFonts w:ascii="Times New Roman" w:hAnsi="Times New Roman" w:cs="Times New Roman"/>
          <w:color w:val="000000"/>
          <w:sz w:val="24"/>
          <w:szCs w:val="24"/>
        </w:rPr>
        <w:t xml:space="preserve"> Ramsar Wetland in the Ashanti Region of Ghana. African Journal of Aquatic Science, 47(1), 100–114. https://doi.org/10.2989/16085914.2021.1982671</w:t>
      </w:r>
      <w:r w:rsidR="00235B23">
        <w:rPr>
          <w:rFonts w:ascii="Times New Roman" w:hAnsi="Times New Roman" w:cs="Times New Roman"/>
          <w:color w:val="000000"/>
          <w:sz w:val="24"/>
          <w:szCs w:val="24"/>
        </w:rPr>
        <w:t>.</w:t>
      </w:r>
    </w:p>
    <w:p w14:paraId="30B642D8" w14:textId="63061157" w:rsidR="008C3942" w:rsidRDefault="008C3942" w:rsidP="008C3942">
      <w:pPr>
        <w:spacing w:after="0" w:line="360" w:lineRule="auto"/>
        <w:ind w:left="810" w:hanging="810"/>
        <w:jc w:val="both"/>
        <w:rPr>
          <w:rFonts w:ascii="Times New Roman" w:hAnsi="Times New Roman" w:cs="Times New Roman"/>
          <w:sz w:val="24"/>
          <w:szCs w:val="24"/>
        </w:rPr>
      </w:pPr>
      <w:proofErr w:type="spellStart"/>
      <w:r w:rsidRPr="008C6D7C">
        <w:rPr>
          <w:rFonts w:ascii="Times New Roman" w:hAnsi="Times New Roman" w:cs="Times New Roman"/>
          <w:color w:val="000000"/>
          <w:sz w:val="24"/>
          <w:szCs w:val="24"/>
        </w:rPr>
        <w:t>Oruta</w:t>
      </w:r>
      <w:proofErr w:type="spellEnd"/>
      <w:r w:rsidRPr="008C6D7C">
        <w:rPr>
          <w:rFonts w:ascii="Times New Roman" w:hAnsi="Times New Roman" w:cs="Times New Roman"/>
          <w:color w:val="000000"/>
          <w:sz w:val="24"/>
          <w:szCs w:val="24"/>
        </w:rPr>
        <w:t xml:space="preserve">, N.J., </w:t>
      </w:r>
      <w:proofErr w:type="spellStart"/>
      <w:r w:rsidRPr="008C6D7C">
        <w:rPr>
          <w:rFonts w:ascii="Times New Roman" w:hAnsi="Times New Roman" w:cs="Times New Roman"/>
          <w:color w:val="000000"/>
          <w:sz w:val="24"/>
          <w:szCs w:val="24"/>
        </w:rPr>
        <w:t>Oindo</w:t>
      </w:r>
      <w:proofErr w:type="spellEnd"/>
      <w:r w:rsidRPr="008C6D7C">
        <w:rPr>
          <w:rFonts w:ascii="Times New Roman" w:hAnsi="Times New Roman" w:cs="Times New Roman"/>
          <w:color w:val="000000"/>
          <w:sz w:val="24"/>
          <w:szCs w:val="24"/>
        </w:rPr>
        <w:t xml:space="preserve">, O.B., &amp; Bosire, K.E., (2017). Riparian Vegetation Cover and Macroinvertebrate Assemblages </w:t>
      </w:r>
      <w:proofErr w:type="gramStart"/>
      <w:r w:rsidRPr="008C6D7C">
        <w:rPr>
          <w:rFonts w:ascii="Times New Roman" w:hAnsi="Times New Roman" w:cs="Times New Roman"/>
          <w:color w:val="000000"/>
          <w:sz w:val="24"/>
          <w:szCs w:val="24"/>
        </w:rPr>
        <w:t>In</w:t>
      </w:r>
      <w:proofErr w:type="gramEnd"/>
      <w:r w:rsidRPr="008C6D7C">
        <w:rPr>
          <w:rFonts w:ascii="Times New Roman" w:hAnsi="Times New Roman" w:cs="Times New Roman"/>
          <w:color w:val="000000"/>
          <w:sz w:val="24"/>
          <w:szCs w:val="24"/>
        </w:rPr>
        <w:t xml:space="preserve"> </w:t>
      </w:r>
      <w:proofErr w:type="spellStart"/>
      <w:r w:rsidRPr="008C6D7C">
        <w:rPr>
          <w:rFonts w:ascii="Times New Roman" w:hAnsi="Times New Roman" w:cs="Times New Roman"/>
          <w:color w:val="000000"/>
          <w:sz w:val="24"/>
          <w:szCs w:val="24"/>
        </w:rPr>
        <w:t>Kuywa</w:t>
      </w:r>
      <w:proofErr w:type="spellEnd"/>
      <w:r w:rsidRPr="008C6D7C">
        <w:rPr>
          <w:rFonts w:ascii="Times New Roman" w:hAnsi="Times New Roman" w:cs="Times New Roman"/>
          <w:color w:val="000000"/>
          <w:sz w:val="24"/>
          <w:szCs w:val="24"/>
        </w:rPr>
        <w:t xml:space="preserve"> River, Kenya. </w:t>
      </w:r>
      <w:proofErr w:type="spellStart"/>
      <w:r w:rsidRPr="008C6D7C">
        <w:rPr>
          <w:rFonts w:ascii="Times New Roman" w:hAnsi="Times New Roman" w:cs="Times New Roman"/>
          <w:i/>
          <w:color w:val="000000"/>
          <w:sz w:val="24"/>
          <w:szCs w:val="24"/>
        </w:rPr>
        <w:t>Researchjournali’s</w:t>
      </w:r>
      <w:proofErr w:type="spellEnd"/>
      <w:r w:rsidRPr="008C6D7C">
        <w:rPr>
          <w:rFonts w:ascii="Times New Roman" w:hAnsi="Times New Roman" w:cs="Times New Roman"/>
          <w:i/>
          <w:color w:val="000000"/>
          <w:sz w:val="24"/>
          <w:szCs w:val="24"/>
        </w:rPr>
        <w:t xml:space="preserve"> Journal of Ecology</w:t>
      </w:r>
      <w:r w:rsidRPr="008C6D7C">
        <w:rPr>
          <w:rFonts w:ascii="Times New Roman" w:hAnsi="Times New Roman" w:cs="Times New Roman"/>
          <w:color w:val="000000"/>
          <w:sz w:val="24"/>
          <w:szCs w:val="24"/>
        </w:rPr>
        <w:t>. Vol .4/No.1</w:t>
      </w:r>
    </w:p>
    <w:p w14:paraId="0EA7BD98" w14:textId="6AA1F536" w:rsidR="00B0672D" w:rsidRPr="008C6D7C" w:rsidRDefault="00B0672D" w:rsidP="008C6D7C">
      <w:pPr>
        <w:spacing w:after="0" w:line="360" w:lineRule="auto"/>
        <w:ind w:left="810" w:hanging="810"/>
        <w:jc w:val="both"/>
        <w:rPr>
          <w:rFonts w:ascii="Times New Roman" w:hAnsi="Times New Roman" w:cs="Times New Roman"/>
          <w:sz w:val="24"/>
          <w:szCs w:val="24"/>
        </w:rPr>
      </w:pPr>
      <w:proofErr w:type="spellStart"/>
      <w:r w:rsidRPr="00B0672D">
        <w:rPr>
          <w:rFonts w:ascii="Times New Roman" w:hAnsi="Times New Roman" w:cs="Times New Roman"/>
          <w:sz w:val="24"/>
          <w:szCs w:val="24"/>
        </w:rPr>
        <w:t>Raphahlelo</w:t>
      </w:r>
      <w:proofErr w:type="spellEnd"/>
      <w:r w:rsidRPr="00B0672D">
        <w:rPr>
          <w:rFonts w:ascii="Times New Roman" w:hAnsi="Times New Roman" w:cs="Times New Roman"/>
          <w:sz w:val="24"/>
          <w:szCs w:val="24"/>
        </w:rPr>
        <w:t>, M.E., Addo-</w:t>
      </w:r>
      <w:proofErr w:type="spellStart"/>
      <w:r w:rsidRPr="00B0672D">
        <w:rPr>
          <w:rFonts w:ascii="Times New Roman" w:hAnsi="Times New Roman" w:cs="Times New Roman"/>
          <w:sz w:val="24"/>
          <w:szCs w:val="24"/>
        </w:rPr>
        <w:t>Bediako</w:t>
      </w:r>
      <w:proofErr w:type="spellEnd"/>
      <w:r w:rsidRPr="00B0672D">
        <w:rPr>
          <w:rFonts w:ascii="Times New Roman" w:hAnsi="Times New Roman" w:cs="Times New Roman"/>
          <w:sz w:val="24"/>
          <w:szCs w:val="24"/>
        </w:rPr>
        <w:t xml:space="preserve">, A., &amp; Luus-Powell, W.J. (2022) Distribution and diversity of benthic macroinvertebrates in the </w:t>
      </w:r>
      <w:proofErr w:type="spellStart"/>
      <w:r w:rsidRPr="00B0672D">
        <w:rPr>
          <w:rFonts w:ascii="Times New Roman" w:hAnsi="Times New Roman" w:cs="Times New Roman"/>
          <w:sz w:val="24"/>
          <w:szCs w:val="24"/>
        </w:rPr>
        <w:t>Mohlapitsi</w:t>
      </w:r>
      <w:proofErr w:type="spellEnd"/>
      <w:r w:rsidRPr="00B0672D">
        <w:rPr>
          <w:rFonts w:ascii="Times New Roman" w:hAnsi="Times New Roman" w:cs="Times New Roman"/>
          <w:sz w:val="24"/>
          <w:szCs w:val="24"/>
        </w:rPr>
        <w:t xml:space="preserve"> River, South Africa. Journal of Freshwater Ecology, 37:1, 145-160, DOI: 10.1080/02705060.2021.2023054 </w:t>
      </w:r>
    </w:p>
    <w:p w14:paraId="3C884D0F" w14:textId="77777777" w:rsidR="008C6D7C" w:rsidRPr="008C6D7C" w:rsidRDefault="008C6D7C" w:rsidP="008C6D7C">
      <w:pPr>
        <w:autoSpaceDE w:val="0"/>
        <w:autoSpaceDN w:val="0"/>
        <w:adjustRightInd w:val="0"/>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Republic of Kenya (2016). </w:t>
      </w:r>
      <w:r w:rsidRPr="008C6D7C">
        <w:rPr>
          <w:rFonts w:ascii="Times New Roman" w:hAnsi="Times New Roman" w:cs="Times New Roman"/>
          <w:i/>
          <w:sz w:val="24"/>
          <w:szCs w:val="24"/>
        </w:rPr>
        <w:t xml:space="preserve">Water </w:t>
      </w:r>
      <w:r w:rsidRPr="008C6D7C">
        <w:rPr>
          <w:rFonts w:ascii="Times New Roman" w:hAnsi="Times New Roman" w:cs="Times New Roman"/>
          <w:i/>
          <w:iCs/>
          <w:sz w:val="24"/>
          <w:szCs w:val="24"/>
        </w:rPr>
        <w:t>Act 2016: Laws of Kenya</w:t>
      </w:r>
      <w:r w:rsidRPr="008C6D7C">
        <w:rPr>
          <w:rFonts w:ascii="Times New Roman" w:hAnsi="Times New Roman" w:cs="Times New Roman"/>
          <w:sz w:val="24"/>
          <w:szCs w:val="24"/>
        </w:rPr>
        <w:t>. Nairobi: Government Printer.</w:t>
      </w:r>
    </w:p>
    <w:p w14:paraId="605D9864"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lastRenderedPageBreak/>
        <w:t>Singh, R., Tiwari, A.K., and Singh, G.S. (2021). Managing riparian zones for river health improvement: an integrated approach. Landscape and ecological engineering. 17: 195-223.</w:t>
      </w:r>
    </w:p>
    <w:p w14:paraId="01AC0E19" w14:textId="53E13606" w:rsidR="008C6D7C" w:rsidRDefault="008C6D7C" w:rsidP="008C6D7C">
      <w:pPr>
        <w:spacing w:after="0" w:line="360" w:lineRule="auto"/>
        <w:ind w:left="810" w:hanging="810"/>
        <w:jc w:val="both"/>
        <w:rPr>
          <w:rFonts w:ascii="Times New Roman" w:hAnsi="Times New Roman" w:cs="Times New Roman"/>
          <w:sz w:val="24"/>
          <w:szCs w:val="24"/>
        </w:rPr>
      </w:pPr>
      <w:proofErr w:type="spellStart"/>
      <w:r w:rsidRPr="008C6D7C">
        <w:rPr>
          <w:rFonts w:ascii="Times New Roman" w:hAnsi="Times New Roman" w:cs="Times New Roman"/>
          <w:sz w:val="24"/>
          <w:szCs w:val="24"/>
        </w:rPr>
        <w:t>Sitati</w:t>
      </w:r>
      <w:proofErr w:type="spellEnd"/>
      <w:r w:rsidRPr="008C6D7C">
        <w:rPr>
          <w:rFonts w:ascii="Times New Roman" w:hAnsi="Times New Roman" w:cs="Times New Roman"/>
          <w:sz w:val="24"/>
          <w:szCs w:val="24"/>
        </w:rPr>
        <w:t xml:space="preserve"> P.O. </w:t>
      </w:r>
      <w:proofErr w:type="spellStart"/>
      <w:r w:rsidRPr="008C6D7C">
        <w:rPr>
          <w:rFonts w:ascii="Times New Roman" w:hAnsi="Times New Roman" w:cs="Times New Roman"/>
          <w:sz w:val="24"/>
          <w:szCs w:val="24"/>
        </w:rPr>
        <w:t>Raburu</w:t>
      </w:r>
      <w:proofErr w:type="spellEnd"/>
      <w:r w:rsidRPr="008C6D7C">
        <w:rPr>
          <w:rFonts w:ascii="Times New Roman" w:hAnsi="Times New Roman" w:cs="Times New Roman"/>
          <w:sz w:val="24"/>
          <w:szCs w:val="24"/>
        </w:rPr>
        <w:t xml:space="preserve"> M. Nyaboke and F.O. Masese (2021). Macro invertebrate structural composition as indicators of water quality in head water rivers. African Environmental Review Journal 4(2), 110-122.</w:t>
      </w:r>
    </w:p>
    <w:p w14:paraId="01E26990" w14:textId="6556C7E1" w:rsidR="003C59BD" w:rsidRPr="008C6D7C" w:rsidRDefault="003C59BD" w:rsidP="003C59BD">
      <w:pPr>
        <w:spacing w:after="0" w:line="360" w:lineRule="auto"/>
        <w:ind w:left="810" w:hanging="810"/>
        <w:jc w:val="both"/>
        <w:rPr>
          <w:rFonts w:ascii="Times New Roman" w:hAnsi="Times New Roman" w:cs="Times New Roman"/>
          <w:sz w:val="24"/>
          <w:szCs w:val="24"/>
        </w:rPr>
      </w:pPr>
      <w:r w:rsidRPr="003C59BD">
        <w:rPr>
          <w:rFonts w:ascii="Times New Roman" w:hAnsi="Times New Roman" w:cs="Times New Roman"/>
          <w:sz w:val="24"/>
          <w:szCs w:val="24"/>
        </w:rPr>
        <w:t xml:space="preserve">Stephens, </w:t>
      </w:r>
      <w:r w:rsidR="00B27479">
        <w:rPr>
          <w:rFonts w:ascii="Times New Roman" w:hAnsi="Times New Roman" w:cs="Times New Roman"/>
          <w:sz w:val="24"/>
          <w:szCs w:val="24"/>
        </w:rPr>
        <w:t>C, M.,</w:t>
      </w:r>
      <w:r w:rsidRPr="003C59BD">
        <w:rPr>
          <w:rFonts w:ascii="Times New Roman" w:hAnsi="Times New Roman" w:cs="Times New Roman"/>
          <w:sz w:val="24"/>
          <w:szCs w:val="24"/>
        </w:rPr>
        <w:t xml:space="preserve"> Lal</w:t>
      </w:r>
      <w:r>
        <w:rPr>
          <w:rFonts w:ascii="Times New Roman" w:hAnsi="Times New Roman" w:cs="Times New Roman"/>
          <w:sz w:val="24"/>
          <w:szCs w:val="24"/>
        </w:rPr>
        <w:t>l,</w:t>
      </w:r>
      <w:r w:rsidR="00B27479">
        <w:rPr>
          <w:rFonts w:ascii="Times New Roman" w:hAnsi="Times New Roman" w:cs="Times New Roman"/>
          <w:sz w:val="24"/>
          <w:szCs w:val="24"/>
        </w:rPr>
        <w:t xml:space="preserve"> U., </w:t>
      </w:r>
      <w:r>
        <w:rPr>
          <w:rFonts w:ascii="Times New Roman" w:hAnsi="Times New Roman" w:cs="Times New Roman"/>
          <w:sz w:val="24"/>
          <w:szCs w:val="24"/>
        </w:rPr>
        <w:t>Johnson,</w:t>
      </w:r>
      <w:r w:rsidR="00B27479">
        <w:rPr>
          <w:rFonts w:ascii="Times New Roman" w:hAnsi="Times New Roman" w:cs="Times New Roman"/>
          <w:sz w:val="24"/>
          <w:szCs w:val="24"/>
        </w:rPr>
        <w:t xml:space="preserve"> F.M., &amp;</w:t>
      </w:r>
      <w:r>
        <w:rPr>
          <w:rFonts w:ascii="Times New Roman" w:hAnsi="Times New Roman" w:cs="Times New Roman"/>
          <w:sz w:val="24"/>
          <w:szCs w:val="24"/>
        </w:rPr>
        <w:t xml:space="preserve"> Marshall</w:t>
      </w:r>
      <w:r w:rsidR="00B27479">
        <w:rPr>
          <w:rFonts w:ascii="Times New Roman" w:hAnsi="Times New Roman" w:cs="Times New Roman"/>
          <w:sz w:val="24"/>
          <w:szCs w:val="24"/>
        </w:rPr>
        <w:t>, L.A. (2021)</w:t>
      </w:r>
      <w:r>
        <w:rPr>
          <w:rFonts w:ascii="Times New Roman" w:hAnsi="Times New Roman" w:cs="Times New Roman"/>
          <w:sz w:val="24"/>
          <w:szCs w:val="24"/>
        </w:rPr>
        <w:t xml:space="preserve">. </w:t>
      </w:r>
      <w:r w:rsidRPr="003C59BD">
        <w:rPr>
          <w:rFonts w:ascii="Times New Roman" w:hAnsi="Times New Roman" w:cs="Times New Roman"/>
          <w:sz w:val="24"/>
          <w:szCs w:val="24"/>
        </w:rPr>
        <w:t>Landscape changes and their hydrologic effects: Interactio</w:t>
      </w:r>
      <w:r>
        <w:rPr>
          <w:rFonts w:ascii="Times New Roman" w:hAnsi="Times New Roman" w:cs="Times New Roman"/>
          <w:sz w:val="24"/>
          <w:szCs w:val="24"/>
        </w:rPr>
        <w:t xml:space="preserve">ns and feedbacks across scales. </w:t>
      </w:r>
      <w:r w:rsidRPr="00B27479">
        <w:rPr>
          <w:rFonts w:ascii="Times New Roman" w:hAnsi="Times New Roman" w:cs="Times New Roman"/>
          <w:i/>
          <w:sz w:val="24"/>
          <w:szCs w:val="24"/>
        </w:rPr>
        <w:t>Earth-Science Reviews</w:t>
      </w:r>
      <w:r>
        <w:rPr>
          <w:rFonts w:ascii="Times New Roman" w:hAnsi="Times New Roman" w:cs="Times New Roman"/>
          <w:sz w:val="24"/>
          <w:szCs w:val="24"/>
        </w:rPr>
        <w:t xml:space="preserve">. Volume 212. </w:t>
      </w:r>
      <w:r w:rsidRPr="003C59BD">
        <w:rPr>
          <w:rFonts w:ascii="Times New Roman" w:hAnsi="Times New Roman" w:cs="Times New Roman"/>
          <w:sz w:val="24"/>
          <w:szCs w:val="24"/>
        </w:rPr>
        <w:t>https://doi.org/10.1016/j.earscirev.2020.103466.</w:t>
      </w:r>
    </w:p>
    <w:p w14:paraId="40A5796C"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 xml:space="preserve">Tassi, A., &amp; </w:t>
      </w:r>
      <w:proofErr w:type="spellStart"/>
      <w:r w:rsidRPr="008C6D7C">
        <w:rPr>
          <w:rFonts w:ascii="Times New Roman" w:hAnsi="Times New Roman" w:cs="Times New Roman"/>
          <w:sz w:val="24"/>
          <w:szCs w:val="24"/>
        </w:rPr>
        <w:t>Vizzari</w:t>
      </w:r>
      <w:proofErr w:type="spellEnd"/>
      <w:r w:rsidRPr="008C6D7C">
        <w:rPr>
          <w:rFonts w:ascii="Times New Roman" w:hAnsi="Times New Roman" w:cs="Times New Roman"/>
          <w:sz w:val="24"/>
          <w:szCs w:val="24"/>
        </w:rPr>
        <w:t xml:space="preserve">, M. (2020). Object-oriented </w:t>
      </w:r>
      <w:proofErr w:type="spellStart"/>
      <w:r w:rsidRPr="008C6D7C">
        <w:rPr>
          <w:rFonts w:ascii="Times New Roman" w:hAnsi="Times New Roman" w:cs="Times New Roman"/>
          <w:sz w:val="24"/>
          <w:szCs w:val="24"/>
        </w:rPr>
        <w:t>lulc</w:t>
      </w:r>
      <w:proofErr w:type="spellEnd"/>
      <w:r w:rsidRPr="008C6D7C">
        <w:rPr>
          <w:rFonts w:ascii="Times New Roman" w:hAnsi="Times New Roman" w:cs="Times New Roman"/>
          <w:sz w:val="24"/>
          <w:szCs w:val="24"/>
        </w:rPr>
        <w:t xml:space="preserve"> classification in google earth engine combining </w:t>
      </w:r>
      <w:proofErr w:type="spellStart"/>
      <w:r w:rsidRPr="008C6D7C">
        <w:rPr>
          <w:rFonts w:ascii="Times New Roman" w:hAnsi="Times New Roman" w:cs="Times New Roman"/>
          <w:sz w:val="24"/>
          <w:szCs w:val="24"/>
        </w:rPr>
        <w:t>snic</w:t>
      </w:r>
      <w:proofErr w:type="spellEnd"/>
      <w:r w:rsidRPr="008C6D7C">
        <w:rPr>
          <w:rFonts w:ascii="Times New Roman" w:hAnsi="Times New Roman" w:cs="Times New Roman"/>
          <w:sz w:val="24"/>
          <w:szCs w:val="24"/>
        </w:rPr>
        <w:t xml:space="preserve">, </w:t>
      </w:r>
      <w:proofErr w:type="spellStart"/>
      <w:r w:rsidRPr="008C6D7C">
        <w:rPr>
          <w:rFonts w:ascii="Times New Roman" w:hAnsi="Times New Roman" w:cs="Times New Roman"/>
          <w:sz w:val="24"/>
          <w:szCs w:val="24"/>
        </w:rPr>
        <w:t>glcm</w:t>
      </w:r>
      <w:proofErr w:type="spellEnd"/>
      <w:r w:rsidRPr="008C6D7C">
        <w:rPr>
          <w:rFonts w:ascii="Times New Roman" w:hAnsi="Times New Roman" w:cs="Times New Roman"/>
          <w:sz w:val="24"/>
          <w:szCs w:val="24"/>
        </w:rPr>
        <w:t>, and machine learning algorithms. Remote Sensing, 12(22), 3776.</w:t>
      </w:r>
    </w:p>
    <w:p w14:paraId="273001C0" w14:textId="77777777" w:rsidR="008C6D7C" w:rsidRPr="008C6D7C" w:rsidRDefault="008C6D7C" w:rsidP="008C6D7C">
      <w:pPr>
        <w:autoSpaceDE w:val="0"/>
        <w:autoSpaceDN w:val="0"/>
        <w:adjustRightInd w:val="0"/>
        <w:spacing w:after="0" w:line="360" w:lineRule="auto"/>
        <w:ind w:left="810" w:hanging="810"/>
        <w:jc w:val="both"/>
        <w:rPr>
          <w:rFonts w:ascii="Times New Roman" w:hAnsi="Times New Roman" w:cs="Times New Roman"/>
          <w:sz w:val="24"/>
          <w:szCs w:val="24"/>
        </w:rPr>
      </w:pPr>
      <w:r w:rsidRPr="008C6D7C">
        <w:rPr>
          <w:rFonts w:ascii="Times New Roman" w:hAnsi="Times New Roman" w:cs="Times New Roman"/>
          <w:sz w:val="24"/>
          <w:szCs w:val="24"/>
        </w:rPr>
        <w:t>Tela, S.A. (2023). Effects of riparian cover type on water quality and macro invertebrate population in River Isiukhu watershed, Kakamega County, Kenya. M.A thesis, Kenyatta University.</w:t>
      </w:r>
    </w:p>
    <w:p w14:paraId="77BFE13D"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proofErr w:type="spellStart"/>
      <w:r w:rsidRPr="008C6D7C">
        <w:rPr>
          <w:rFonts w:ascii="Times New Roman" w:hAnsi="Times New Roman" w:cs="Times New Roman"/>
          <w:sz w:val="24"/>
          <w:szCs w:val="24"/>
        </w:rPr>
        <w:t>Tela</w:t>
      </w:r>
      <w:proofErr w:type="spellEnd"/>
      <w:r w:rsidRPr="008C6D7C">
        <w:rPr>
          <w:rFonts w:ascii="Times New Roman" w:hAnsi="Times New Roman" w:cs="Times New Roman"/>
          <w:sz w:val="24"/>
          <w:szCs w:val="24"/>
        </w:rPr>
        <w:t xml:space="preserve"> S.A &amp; </w:t>
      </w:r>
      <w:proofErr w:type="spellStart"/>
      <w:r w:rsidRPr="008C6D7C">
        <w:rPr>
          <w:rFonts w:ascii="Times New Roman" w:hAnsi="Times New Roman" w:cs="Times New Roman"/>
          <w:sz w:val="24"/>
          <w:szCs w:val="24"/>
        </w:rPr>
        <w:t>Masayi</w:t>
      </w:r>
      <w:proofErr w:type="spellEnd"/>
      <w:r w:rsidRPr="008C6D7C">
        <w:rPr>
          <w:rFonts w:ascii="Times New Roman" w:hAnsi="Times New Roman" w:cs="Times New Roman"/>
          <w:sz w:val="24"/>
          <w:szCs w:val="24"/>
        </w:rPr>
        <w:t xml:space="preserve">, N.N. (2023). Relationships between Land Use Changes and Benthic Macroinvertebrates’ Community Structure in an East African Riverine Environment. </w:t>
      </w:r>
      <w:r w:rsidRPr="008C6D7C">
        <w:rPr>
          <w:rFonts w:ascii="Times New Roman" w:hAnsi="Times New Roman" w:cs="Times New Roman"/>
          <w:i/>
          <w:sz w:val="24"/>
          <w:szCs w:val="24"/>
        </w:rPr>
        <w:t>Journal of Geography, Environment and Earth Science International</w:t>
      </w:r>
      <w:r w:rsidRPr="008C6D7C">
        <w:rPr>
          <w:rFonts w:ascii="Times New Roman" w:hAnsi="Times New Roman" w:cs="Times New Roman"/>
          <w:sz w:val="24"/>
          <w:szCs w:val="24"/>
        </w:rPr>
        <w:t>, Volume 27, Issue 7, Page 1-13, 2023; Article no. JGEESI.100414</w:t>
      </w:r>
    </w:p>
    <w:p w14:paraId="1730CDBC" w14:textId="77777777" w:rsidR="008C6D7C" w:rsidRPr="008C6D7C" w:rsidRDefault="008C6D7C" w:rsidP="008C6D7C">
      <w:pPr>
        <w:spacing w:after="0" w:line="360" w:lineRule="auto"/>
        <w:ind w:left="810" w:hanging="810"/>
        <w:jc w:val="both"/>
        <w:rPr>
          <w:rFonts w:ascii="Times New Roman" w:hAnsi="Times New Roman" w:cs="Times New Roman"/>
          <w:sz w:val="24"/>
          <w:szCs w:val="24"/>
        </w:rPr>
      </w:pPr>
      <w:proofErr w:type="spellStart"/>
      <w:r w:rsidRPr="008C6D7C">
        <w:rPr>
          <w:rFonts w:ascii="Times New Roman" w:hAnsi="Times New Roman" w:cs="Times New Roman"/>
          <w:bCs/>
          <w:color w:val="000000"/>
          <w:sz w:val="24"/>
          <w:szCs w:val="24"/>
        </w:rPr>
        <w:t>Tolkkinen</w:t>
      </w:r>
      <w:proofErr w:type="spellEnd"/>
      <w:r w:rsidRPr="008C6D7C">
        <w:rPr>
          <w:rFonts w:ascii="Times New Roman" w:hAnsi="Times New Roman" w:cs="Times New Roman"/>
          <w:bCs/>
          <w:color w:val="000000"/>
          <w:sz w:val="24"/>
          <w:szCs w:val="24"/>
        </w:rPr>
        <w:t xml:space="preserve">, M., </w:t>
      </w:r>
      <w:proofErr w:type="spellStart"/>
      <w:r w:rsidRPr="008C6D7C">
        <w:rPr>
          <w:rFonts w:ascii="Times New Roman" w:hAnsi="Times New Roman" w:cs="Times New Roman"/>
          <w:bCs/>
          <w:color w:val="000000"/>
          <w:sz w:val="24"/>
          <w:szCs w:val="24"/>
        </w:rPr>
        <w:t>Vaarala</w:t>
      </w:r>
      <w:proofErr w:type="spellEnd"/>
      <w:r w:rsidRPr="008C6D7C">
        <w:rPr>
          <w:rFonts w:ascii="Times New Roman" w:hAnsi="Times New Roman" w:cs="Times New Roman"/>
          <w:bCs/>
          <w:color w:val="000000"/>
          <w:sz w:val="24"/>
          <w:szCs w:val="24"/>
        </w:rPr>
        <w:t xml:space="preserve">, S.,   </w:t>
      </w:r>
      <w:proofErr w:type="spellStart"/>
      <w:r w:rsidRPr="008C6D7C">
        <w:rPr>
          <w:rFonts w:ascii="Times New Roman" w:hAnsi="Times New Roman" w:cs="Times New Roman"/>
          <w:bCs/>
          <w:color w:val="000000"/>
          <w:sz w:val="24"/>
          <w:szCs w:val="24"/>
        </w:rPr>
        <w:t>Aroviita</w:t>
      </w:r>
      <w:proofErr w:type="spellEnd"/>
      <w:r w:rsidRPr="008C6D7C">
        <w:rPr>
          <w:rFonts w:ascii="Times New Roman" w:hAnsi="Times New Roman" w:cs="Times New Roman"/>
          <w:bCs/>
          <w:color w:val="000000"/>
          <w:sz w:val="24"/>
          <w:szCs w:val="24"/>
        </w:rPr>
        <w:t>, J.</w:t>
      </w:r>
      <w:r w:rsidRPr="008C6D7C">
        <w:rPr>
          <w:rFonts w:ascii="Times New Roman" w:hAnsi="Times New Roman" w:cs="Times New Roman"/>
          <w:sz w:val="24"/>
          <w:szCs w:val="24"/>
        </w:rPr>
        <w:t xml:space="preserve">  (2021). </w:t>
      </w:r>
      <w:r w:rsidRPr="008C6D7C">
        <w:rPr>
          <w:rFonts w:ascii="Times New Roman" w:hAnsi="Times New Roman" w:cs="Times New Roman"/>
          <w:bCs/>
          <w:color w:val="000000"/>
          <w:sz w:val="24"/>
          <w:szCs w:val="24"/>
        </w:rPr>
        <w:t>The Importance of Riparian Forest Cover to the Ecological Status of Agricultural Streams in a Nationwide Assessment</w:t>
      </w:r>
      <w:r w:rsidRPr="008C6D7C">
        <w:rPr>
          <w:rFonts w:ascii="Times New Roman" w:hAnsi="Times New Roman" w:cs="Times New Roman"/>
          <w:sz w:val="24"/>
          <w:szCs w:val="24"/>
        </w:rPr>
        <w:t xml:space="preserve">. </w:t>
      </w:r>
      <w:r w:rsidRPr="008C6D7C">
        <w:rPr>
          <w:rFonts w:ascii="Times New Roman" w:hAnsi="Times New Roman" w:cs="Times New Roman"/>
          <w:color w:val="000000"/>
          <w:sz w:val="24"/>
          <w:szCs w:val="24"/>
        </w:rPr>
        <w:t>Water Resources Management. 35:4009–4020. https://doi.org/10.1007/s11269-021-02923-2</w:t>
      </w:r>
    </w:p>
    <w:p w14:paraId="3C4D4B37" w14:textId="7D59A3EC" w:rsidR="00365CAC" w:rsidRPr="008C6D7C" w:rsidRDefault="00365CAC" w:rsidP="008C6D7C">
      <w:pPr>
        <w:spacing w:after="0" w:line="360" w:lineRule="auto"/>
        <w:ind w:left="810" w:hanging="810"/>
        <w:jc w:val="both"/>
        <w:rPr>
          <w:rFonts w:ascii="Times New Roman" w:hAnsi="Times New Roman" w:cs="Times New Roman"/>
          <w:sz w:val="24"/>
          <w:szCs w:val="24"/>
        </w:rPr>
      </w:pPr>
      <w:r w:rsidRPr="00365CAC">
        <w:rPr>
          <w:rFonts w:ascii="Times New Roman" w:hAnsi="Times New Roman" w:cs="Times New Roman"/>
          <w:sz w:val="24"/>
          <w:szCs w:val="24"/>
          <w:shd w:val="clear" w:color="auto" w:fill="FFFFFF"/>
        </w:rPr>
        <w:t xml:space="preserve">Valyrakis, M., Liu, D., Turker, U., &amp; </w:t>
      </w:r>
      <w:proofErr w:type="spellStart"/>
      <w:r w:rsidRPr="00365CAC">
        <w:rPr>
          <w:rFonts w:ascii="Times New Roman" w:hAnsi="Times New Roman" w:cs="Times New Roman"/>
          <w:sz w:val="24"/>
          <w:szCs w:val="24"/>
          <w:shd w:val="clear" w:color="auto" w:fill="FFFFFF"/>
        </w:rPr>
        <w:t>Yagci</w:t>
      </w:r>
      <w:proofErr w:type="spellEnd"/>
      <w:r w:rsidRPr="00365CAC">
        <w:rPr>
          <w:rFonts w:ascii="Times New Roman" w:hAnsi="Times New Roman" w:cs="Times New Roman"/>
          <w:sz w:val="24"/>
          <w:szCs w:val="24"/>
          <w:shd w:val="clear" w:color="auto" w:fill="FFFFFF"/>
        </w:rPr>
        <w:t>, O. (2021). The role of increasing riverbank vegetation density on flow dynamics across an asymmetrical channel. </w:t>
      </w:r>
      <w:r w:rsidRPr="00365CAC">
        <w:rPr>
          <w:rFonts w:ascii="Times New Roman" w:hAnsi="Times New Roman" w:cs="Times New Roman"/>
          <w:i/>
          <w:iCs/>
          <w:sz w:val="24"/>
          <w:szCs w:val="24"/>
          <w:shd w:val="clear" w:color="auto" w:fill="FFFFFF"/>
        </w:rPr>
        <w:t>Environmental Fluid Mechanics</w:t>
      </w:r>
      <w:r w:rsidRPr="00365CAC">
        <w:rPr>
          <w:rFonts w:ascii="Times New Roman" w:hAnsi="Times New Roman" w:cs="Times New Roman"/>
          <w:sz w:val="24"/>
          <w:szCs w:val="24"/>
          <w:shd w:val="clear" w:color="auto" w:fill="FFFFFF"/>
        </w:rPr>
        <w:t>, </w:t>
      </w:r>
      <w:r w:rsidRPr="00365CAC">
        <w:rPr>
          <w:rFonts w:ascii="Times New Roman" w:hAnsi="Times New Roman" w:cs="Times New Roman"/>
          <w:i/>
          <w:iCs/>
          <w:sz w:val="24"/>
          <w:szCs w:val="24"/>
          <w:shd w:val="clear" w:color="auto" w:fill="FFFFFF"/>
        </w:rPr>
        <w:t>21</w:t>
      </w:r>
      <w:r w:rsidRPr="00365CAC">
        <w:rPr>
          <w:rFonts w:ascii="Times New Roman" w:hAnsi="Times New Roman" w:cs="Times New Roman"/>
          <w:sz w:val="24"/>
          <w:szCs w:val="24"/>
          <w:shd w:val="clear" w:color="auto" w:fill="FFFFFF"/>
        </w:rPr>
        <w:t>(3), 643–666. https://doi.org/10.1007/s10652-021-09791-9</w:t>
      </w:r>
    </w:p>
    <w:p w14:paraId="61D1944A" w14:textId="6C5B4195" w:rsidR="00250215" w:rsidRPr="00001136" w:rsidRDefault="00FD2D5B" w:rsidP="00106F13">
      <w:pPr>
        <w:spacing w:after="0" w:line="360" w:lineRule="auto"/>
        <w:ind w:left="810" w:hanging="810"/>
        <w:jc w:val="both"/>
        <w:rPr>
          <w:rFonts w:ascii="Times New Roman" w:hAnsi="Times New Roman" w:cs="Times New Roman"/>
          <w:sz w:val="24"/>
          <w:szCs w:val="24"/>
        </w:rPr>
      </w:pPr>
      <w:r w:rsidRPr="00FD2D5B">
        <w:rPr>
          <w:rFonts w:ascii="Times New Roman" w:hAnsi="Times New Roman" w:cs="Times New Roman"/>
          <w:color w:val="1C1D1E"/>
          <w:sz w:val="24"/>
          <w:szCs w:val="24"/>
          <w:shd w:val="clear" w:color="auto" w:fill="FFFFFF"/>
        </w:rPr>
        <w:t>Wohl, E. (2024). Resilience in river corridors: How much do we need? </w:t>
      </w:r>
      <w:r w:rsidRPr="00FD2D5B">
        <w:rPr>
          <w:rFonts w:ascii="Times New Roman" w:hAnsi="Times New Roman" w:cs="Times New Roman"/>
          <w:i/>
          <w:iCs/>
          <w:color w:val="1C1D1E"/>
          <w:sz w:val="24"/>
          <w:szCs w:val="24"/>
          <w:shd w:val="clear" w:color="auto" w:fill="FFFFFF"/>
        </w:rPr>
        <w:t>Perspectives of Earth and Space Scientists</w:t>
      </w:r>
      <w:r w:rsidRPr="00FD2D5B">
        <w:rPr>
          <w:rFonts w:ascii="Times New Roman" w:hAnsi="Times New Roman" w:cs="Times New Roman"/>
          <w:color w:val="1C1D1E"/>
          <w:sz w:val="24"/>
          <w:szCs w:val="24"/>
          <w:shd w:val="clear" w:color="auto" w:fill="FFFFFF"/>
        </w:rPr>
        <w:t>, 5, e2023CN000226. </w:t>
      </w:r>
      <w:hyperlink r:id="rId22" w:history="1">
        <w:r w:rsidRPr="00FD2D5B">
          <w:rPr>
            <w:rFonts w:ascii="Times New Roman" w:hAnsi="Times New Roman" w:cs="Times New Roman"/>
            <w:color w:val="005274"/>
            <w:sz w:val="24"/>
            <w:szCs w:val="24"/>
            <w:u w:val="single"/>
            <w:shd w:val="clear" w:color="auto" w:fill="FFFFFF"/>
          </w:rPr>
          <w:t>https://doi.org/10.1029/2023CN000226</w:t>
        </w:r>
      </w:hyperlink>
    </w:p>
    <w:sectPr w:rsidR="00250215" w:rsidRPr="00001136" w:rsidSect="001739C3">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E53CA" w14:textId="77777777" w:rsidR="00B50DED" w:rsidRDefault="00B50DED" w:rsidP="00BE04D0">
      <w:pPr>
        <w:spacing w:after="0" w:line="240" w:lineRule="auto"/>
      </w:pPr>
      <w:r>
        <w:separator/>
      </w:r>
    </w:p>
  </w:endnote>
  <w:endnote w:type="continuationSeparator" w:id="0">
    <w:p w14:paraId="7AB0514F" w14:textId="77777777" w:rsidR="00B50DED" w:rsidRDefault="00B50DED" w:rsidP="00BE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Regular">
    <w:altName w:val="Times New Roman"/>
    <w:panose1 w:val="00000000000000000000"/>
    <w:charset w:val="00"/>
    <w:family w:val="roman"/>
    <w:notTrueType/>
    <w:pitch w:val="default"/>
  </w:font>
  <w:font w:name="Gulliver-Italic">
    <w:altName w:val="Times New Roman"/>
    <w:panose1 w:val="00000000000000000000"/>
    <w:charset w:val="00"/>
    <w:family w:val="roman"/>
    <w:notTrueType/>
    <w:pitch w:val="default"/>
  </w:font>
  <w:font w:name="MTSY">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0AB6B" w14:textId="77777777" w:rsidR="00BA21CF" w:rsidRDefault="00BA2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911229"/>
      <w:docPartObj>
        <w:docPartGallery w:val="Page Numbers (Bottom of Page)"/>
        <w:docPartUnique/>
      </w:docPartObj>
    </w:sdtPr>
    <w:sdtEndPr>
      <w:rPr>
        <w:noProof/>
      </w:rPr>
    </w:sdtEndPr>
    <w:sdtContent>
      <w:p w14:paraId="759E1DB6" w14:textId="1DD4277D" w:rsidR="005C17DB" w:rsidRDefault="005C17DB">
        <w:pPr>
          <w:pStyle w:val="Footer"/>
          <w:jc w:val="center"/>
        </w:pPr>
        <w:r>
          <w:fldChar w:fldCharType="begin"/>
        </w:r>
        <w:r>
          <w:instrText xml:space="preserve"> PAGE   \* MERGEFORMAT </w:instrText>
        </w:r>
        <w:r>
          <w:fldChar w:fldCharType="separate"/>
        </w:r>
        <w:r w:rsidR="00E23981">
          <w:rPr>
            <w:noProof/>
          </w:rPr>
          <w:t>20</w:t>
        </w:r>
        <w:r>
          <w:rPr>
            <w:noProof/>
          </w:rPr>
          <w:fldChar w:fldCharType="end"/>
        </w:r>
      </w:p>
    </w:sdtContent>
  </w:sdt>
  <w:p w14:paraId="1BD36ADB" w14:textId="77777777" w:rsidR="005C17DB" w:rsidRDefault="005C1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8ECB" w14:textId="77777777" w:rsidR="00BA21CF" w:rsidRDefault="00BA2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074E4" w14:textId="77777777" w:rsidR="00B50DED" w:rsidRDefault="00B50DED" w:rsidP="00BE04D0">
      <w:pPr>
        <w:spacing w:after="0" w:line="240" w:lineRule="auto"/>
      </w:pPr>
      <w:r>
        <w:separator/>
      </w:r>
    </w:p>
  </w:footnote>
  <w:footnote w:type="continuationSeparator" w:id="0">
    <w:p w14:paraId="6EDA4262" w14:textId="77777777" w:rsidR="00B50DED" w:rsidRDefault="00B50DED" w:rsidP="00BE0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70F7" w14:textId="0D90169C" w:rsidR="00BA21CF" w:rsidRDefault="00BA21CF">
    <w:pPr>
      <w:pStyle w:val="Header"/>
    </w:pPr>
    <w:r>
      <w:rPr>
        <w:noProof/>
      </w:rPr>
      <w:pict w14:anchorId="68227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743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96D7" w14:textId="52A83C24" w:rsidR="00BA21CF" w:rsidRDefault="00BA21CF">
    <w:pPr>
      <w:pStyle w:val="Header"/>
    </w:pPr>
    <w:r>
      <w:rPr>
        <w:noProof/>
      </w:rPr>
      <w:pict w14:anchorId="2CC31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743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D4B3C" w14:textId="032019F6" w:rsidR="00BA21CF" w:rsidRDefault="00BA21CF">
    <w:pPr>
      <w:pStyle w:val="Header"/>
    </w:pPr>
    <w:r>
      <w:rPr>
        <w:noProof/>
      </w:rPr>
      <w:pict w14:anchorId="31076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743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D2A91"/>
    <w:multiLevelType w:val="multilevel"/>
    <w:tmpl w:val="6CA4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D14C1"/>
    <w:multiLevelType w:val="multilevel"/>
    <w:tmpl w:val="A7C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6A0249"/>
    <w:multiLevelType w:val="multilevel"/>
    <w:tmpl w:val="AF72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B35D63"/>
    <w:multiLevelType w:val="hybridMultilevel"/>
    <w:tmpl w:val="BBDEB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36"/>
    <w:rsid w:val="00001008"/>
    <w:rsid w:val="00001136"/>
    <w:rsid w:val="00001263"/>
    <w:rsid w:val="00001AA4"/>
    <w:rsid w:val="00001D51"/>
    <w:rsid w:val="00002ACB"/>
    <w:rsid w:val="00003154"/>
    <w:rsid w:val="00004217"/>
    <w:rsid w:val="000067C4"/>
    <w:rsid w:val="000115FA"/>
    <w:rsid w:val="00011763"/>
    <w:rsid w:val="00013A7A"/>
    <w:rsid w:val="0001685F"/>
    <w:rsid w:val="00017391"/>
    <w:rsid w:val="00017677"/>
    <w:rsid w:val="0002009E"/>
    <w:rsid w:val="00020162"/>
    <w:rsid w:val="0002257E"/>
    <w:rsid w:val="000234F8"/>
    <w:rsid w:val="00025575"/>
    <w:rsid w:val="00027032"/>
    <w:rsid w:val="00027367"/>
    <w:rsid w:val="00027F57"/>
    <w:rsid w:val="00030F51"/>
    <w:rsid w:val="00031484"/>
    <w:rsid w:val="00032F3B"/>
    <w:rsid w:val="000354DE"/>
    <w:rsid w:val="000419B6"/>
    <w:rsid w:val="0004330F"/>
    <w:rsid w:val="00043CEE"/>
    <w:rsid w:val="00044012"/>
    <w:rsid w:val="00045D9C"/>
    <w:rsid w:val="00050888"/>
    <w:rsid w:val="00051435"/>
    <w:rsid w:val="0005209C"/>
    <w:rsid w:val="00060B2E"/>
    <w:rsid w:val="00061BC4"/>
    <w:rsid w:val="00062D15"/>
    <w:rsid w:val="00062D9B"/>
    <w:rsid w:val="000670E1"/>
    <w:rsid w:val="0007116C"/>
    <w:rsid w:val="00072564"/>
    <w:rsid w:val="00072726"/>
    <w:rsid w:val="00074F4D"/>
    <w:rsid w:val="000753A5"/>
    <w:rsid w:val="00076533"/>
    <w:rsid w:val="00076F25"/>
    <w:rsid w:val="000827AE"/>
    <w:rsid w:val="00091905"/>
    <w:rsid w:val="00092A71"/>
    <w:rsid w:val="0009372A"/>
    <w:rsid w:val="00093848"/>
    <w:rsid w:val="00095791"/>
    <w:rsid w:val="00095AB2"/>
    <w:rsid w:val="000967D2"/>
    <w:rsid w:val="000978E4"/>
    <w:rsid w:val="000B18CF"/>
    <w:rsid w:val="000B40F1"/>
    <w:rsid w:val="000B4219"/>
    <w:rsid w:val="000B5817"/>
    <w:rsid w:val="000B5C2A"/>
    <w:rsid w:val="000B5F58"/>
    <w:rsid w:val="000B6F6B"/>
    <w:rsid w:val="000B7401"/>
    <w:rsid w:val="000B7437"/>
    <w:rsid w:val="000C0DE2"/>
    <w:rsid w:val="000C3437"/>
    <w:rsid w:val="000C3712"/>
    <w:rsid w:val="000C3D65"/>
    <w:rsid w:val="000C6164"/>
    <w:rsid w:val="000C71F5"/>
    <w:rsid w:val="000C7BFE"/>
    <w:rsid w:val="000D6B02"/>
    <w:rsid w:val="000D77FE"/>
    <w:rsid w:val="000E17A6"/>
    <w:rsid w:val="000E4341"/>
    <w:rsid w:val="000E517F"/>
    <w:rsid w:val="000E6CF5"/>
    <w:rsid w:val="000F34E2"/>
    <w:rsid w:val="00103FB6"/>
    <w:rsid w:val="00105884"/>
    <w:rsid w:val="00106F13"/>
    <w:rsid w:val="00110F1F"/>
    <w:rsid w:val="00111D91"/>
    <w:rsid w:val="0011201A"/>
    <w:rsid w:val="00112A01"/>
    <w:rsid w:val="001145E0"/>
    <w:rsid w:val="001156C7"/>
    <w:rsid w:val="00116067"/>
    <w:rsid w:val="00124BAA"/>
    <w:rsid w:val="0012663B"/>
    <w:rsid w:val="00127FBB"/>
    <w:rsid w:val="00130743"/>
    <w:rsid w:val="00130CA3"/>
    <w:rsid w:val="00133C59"/>
    <w:rsid w:val="001368B1"/>
    <w:rsid w:val="00136CC3"/>
    <w:rsid w:val="00145845"/>
    <w:rsid w:val="001465DD"/>
    <w:rsid w:val="00150C68"/>
    <w:rsid w:val="00153BE3"/>
    <w:rsid w:val="00155D19"/>
    <w:rsid w:val="00155E98"/>
    <w:rsid w:val="00161FE4"/>
    <w:rsid w:val="00163181"/>
    <w:rsid w:val="001642FC"/>
    <w:rsid w:val="00164CE6"/>
    <w:rsid w:val="001659EE"/>
    <w:rsid w:val="001667BE"/>
    <w:rsid w:val="00167AC1"/>
    <w:rsid w:val="001739C3"/>
    <w:rsid w:val="001748D0"/>
    <w:rsid w:val="00174C8E"/>
    <w:rsid w:val="001815F9"/>
    <w:rsid w:val="00185095"/>
    <w:rsid w:val="001855B6"/>
    <w:rsid w:val="001868EB"/>
    <w:rsid w:val="00187B04"/>
    <w:rsid w:val="00187C3A"/>
    <w:rsid w:val="00191F4E"/>
    <w:rsid w:val="001955DD"/>
    <w:rsid w:val="001968D4"/>
    <w:rsid w:val="001A0365"/>
    <w:rsid w:val="001A1CA4"/>
    <w:rsid w:val="001A35BF"/>
    <w:rsid w:val="001A5921"/>
    <w:rsid w:val="001B09CD"/>
    <w:rsid w:val="001B65CE"/>
    <w:rsid w:val="001C14D2"/>
    <w:rsid w:val="001C42A2"/>
    <w:rsid w:val="001C7097"/>
    <w:rsid w:val="001D4CA4"/>
    <w:rsid w:val="001E0906"/>
    <w:rsid w:val="001E0ED1"/>
    <w:rsid w:val="001E1F35"/>
    <w:rsid w:val="001E2A0B"/>
    <w:rsid w:val="001E372D"/>
    <w:rsid w:val="001E72DD"/>
    <w:rsid w:val="001F294C"/>
    <w:rsid w:val="001F3D60"/>
    <w:rsid w:val="001F42EE"/>
    <w:rsid w:val="001F76D3"/>
    <w:rsid w:val="00202CA0"/>
    <w:rsid w:val="00204D1F"/>
    <w:rsid w:val="00207213"/>
    <w:rsid w:val="0020788A"/>
    <w:rsid w:val="00207C23"/>
    <w:rsid w:val="002107DF"/>
    <w:rsid w:val="00213304"/>
    <w:rsid w:val="002212E8"/>
    <w:rsid w:val="002276DE"/>
    <w:rsid w:val="00227D3C"/>
    <w:rsid w:val="002301C1"/>
    <w:rsid w:val="00230316"/>
    <w:rsid w:val="002323F3"/>
    <w:rsid w:val="00233A78"/>
    <w:rsid w:val="002343A1"/>
    <w:rsid w:val="00234947"/>
    <w:rsid w:val="00235B23"/>
    <w:rsid w:val="00235DEF"/>
    <w:rsid w:val="00240ECF"/>
    <w:rsid w:val="0024172E"/>
    <w:rsid w:val="0024280E"/>
    <w:rsid w:val="00250215"/>
    <w:rsid w:val="00252F77"/>
    <w:rsid w:val="00255360"/>
    <w:rsid w:val="00255A84"/>
    <w:rsid w:val="00256849"/>
    <w:rsid w:val="00262919"/>
    <w:rsid w:val="00262C00"/>
    <w:rsid w:val="00271FBE"/>
    <w:rsid w:val="00272B62"/>
    <w:rsid w:val="00273040"/>
    <w:rsid w:val="00273D2E"/>
    <w:rsid w:val="002761AA"/>
    <w:rsid w:val="002804B1"/>
    <w:rsid w:val="00280E5E"/>
    <w:rsid w:val="00285FBC"/>
    <w:rsid w:val="00287F73"/>
    <w:rsid w:val="0029088F"/>
    <w:rsid w:val="00291096"/>
    <w:rsid w:val="00291BEF"/>
    <w:rsid w:val="002933C0"/>
    <w:rsid w:val="002933EF"/>
    <w:rsid w:val="00293FBF"/>
    <w:rsid w:val="00295296"/>
    <w:rsid w:val="00295AC0"/>
    <w:rsid w:val="002A0025"/>
    <w:rsid w:val="002A03A0"/>
    <w:rsid w:val="002A1196"/>
    <w:rsid w:val="002A3548"/>
    <w:rsid w:val="002B1834"/>
    <w:rsid w:val="002B568D"/>
    <w:rsid w:val="002B5C3F"/>
    <w:rsid w:val="002B6063"/>
    <w:rsid w:val="002C03F5"/>
    <w:rsid w:val="002C4574"/>
    <w:rsid w:val="002C7B49"/>
    <w:rsid w:val="002D0E7D"/>
    <w:rsid w:val="002D0F2F"/>
    <w:rsid w:val="002D2596"/>
    <w:rsid w:val="002D2701"/>
    <w:rsid w:val="002D511B"/>
    <w:rsid w:val="002D78A0"/>
    <w:rsid w:val="002D7BF7"/>
    <w:rsid w:val="002E0C51"/>
    <w:rsid w:val="002E3381"/>
    <w:rsid w:val="002E4F73"/>
    <w:rsid w:val="002E6D19"/>
    <w:rsid w:val="002F2D47"/>
    <w:rsid w:val="002F52F2"/>
    <w:rsid w:val="002F61E1"/>
    <w:rsid w:val="003017DD"/>
    <w:rsid w:val="003050A9"/>
    <w:rsid w:val="0030527C"/>
    <w:rsid w:val="0031343A"/>
    <w:rsid w:val="00314B9F"/>
    <w:rsid w:val="003169A7"/>
    <w:rsid w:val="00317172"/>
    <w:rsid w:val="00321671"/>
    <w:rsid w:val="00322E2A"/>
    <w:rsid w:val="0032302A"/>
    <w:rsid w:val="0032322E"/>
    <w:rsid w:val="00323CC1"/>
    <w:rsid w:val="00327B91"/>
    <w:rsid w:val="0033136B"/>
    <w:rsid w:val="00331F2A"/>
    <w:rsid w:val="00334CF0"/>
    <w:rsid w:val="00334DE9"/>
    <w:rsid w:val="0033610F"/>
    <w:rsid w:val="003404F4"/>
    <w:rsid w:val="00340E45"/>
    <w:rsid w:val="00345C04"/>
    <w:rsid w:val="00351217"/>
    <w:rsid w:val="00351CB1"/>
    <w:rsid w:val="00355148"/>
    <w:rsid w:val="00356EDF"/>
    <w:rsid w:val="00362508"/>
    <w:rsid w:val="0036273C"/>
    <w:rsid w:val="00364102"/>
    <w:rsid w:val="00364E2E"/>
    <w:rsid w:val="00365AA0"/>
    <w:rsid w:val="00365CAC"/>
    <w:rsid w:val="003670BE"/>
    <w:rsid w:val="00367259"/>
    <w:rsid w:val="00370747"/>
    <w:rsid w:val="003721A7"/>
    <w:rsid w:val="00373145"/>
    <w:rsid w:val="0037371E"/>
    <w:rsid w:val="00373FBD"/>
    <w:rsid w:val="00374D47"/>
    <w:rsid w:val="00375045"/>
    <w:rsid w:val="00377E2B"/>
    <w:rsid w:val="0038061E"/>
    <w:rsid w:val="00381554"/>
    <w:rsid w:val="0038478C"/>
    <w:rsid w:val="00385F54"/>
    <w:rsid w:val="003869D9"/>
    <w:rsid w:val="00387E5B"/>
    <w:rsid w:val="00390FF7"/>
    <w:rsid w:val="0039206A"/>
    <w:rsid w:val="003A059A"/>
    <w:rsid w:val="003A1CA6"/>
    <w:rsid w:val="003A1EC9"/>
    <w:rsid w:val="003A5357"/>
    <w:rsid w:val="003A75A2"/>
    <w:rsid w:val="003A7754"/>
    <w:rsid w:val="003B0CBD"/>
    <w:rsid w:val="003B1A33"/>
    <w:rsid w:val="003B53FB"/>
    <w:rsid w:val="003C137C"/>
    <w:rsid w:val="003C20CB"/>
    <w:rsid w:val="003C20D9"/>
    <w:rsid w:val="003C30D9"/>
    <w:rsid w:val="003C4B72"/>
    <w:rsid w:val="003C59BD"/>
    <w:rsid w:val="003D3883"/>
    <w:rsid w:val="003D3B81"/>
    <w:rsid w:val="003D7B43"/>
    <w:rsid w:val="003E3E3C"/>
    <w:rsid w:val="003E4CE4"/>
    <w:rsid w:val="003F463C"/>
    <w:rsid w:val="003F5761"/>
    <w:rsid w:val="0040215B"/>
    <w:rsid w:val="004028AF"/>
    <w:rsid w:val="00405FD1"/>
    <w:rsid w:val="00406016"/>
    <w:rsid w:val="00406173"/>
    <w:rsid w:val="00407AC5"/>
    <w:rsid w:val="00411CF7"/>
    <w:rsid w:val="004168E5"/>
    <w:rsid w:val="0042213D"/>
    <w:rsid w:val="00425D9C"/>
    <w:rsid w:val="004326EA"/>
    <w:rsid w:val="00434567"/>
    <w:rsid w:val="00436F9A"/>
    <w:rsid w:val="00445825"/>
    <w:rsid w:val="00455539"/>
    <w:rsid w:val="004566C6"/>
    <w:rsid w:val="00456D5C"/>
    <w:rsid w:val="00462DC7"/>
    <w:rsid w:val="00473D37"/>
    <w:rsid w:val="00475558"/>
    <w:rsid w:val="0047783C"/>
    <w:rsid w:val="00482A4A"/>
    <w:rsid w:val="00483414"/>
    <w:rsid w:val="0048384B"/>
    <w:rsid w:val="004847B8"/>
    <w:rsid w:val="00485233"/>
    <w:rsid w:val="004872B7"/>
    <w:rsid w:val="00490398"/>
    <w:rsid w:val="004A21C3"/>
    <w:rsid w:val="004A5DCB"/>
    <w:rsid w:val="004A5E0B"/>
    <w:rsid w:val="004B029F"/>
    <w:rsid w:val="004B2EFD"/>
    <w:rsid w:val="004B4C1F"/>
    <w:rsid w:val="004B5882"/>
    <w:rsid w:val="004B5B8F"/>
    <w:rsid w:val="004B6535"/>
    <w:rsid w:val="004B6A06"/>
    <w:rsid w:val="004C66AA"/>
    <w:rsid w:val="004C747E"/>
    <w:rsid w:val="004C7E0E"/>
    <w:rsid w:val="004D159A"/>
    <w:rsid w:val="004D3111"/>
    <w:rsid w:val="004D3DD9"/>
    <w:rsid w:val="004D434A"/>
    <w:rsid w:val="004E055D"/>
    <w:rsid w:val="004E0A64"/>
    <w:rsid w:val="004E2172"/>
    <w:rsid w:val="004E4CED"/>
    <w:rsid w:val="004F07A9"/>
    <w:rsid w:val="004F1354"/>
    <w:rsid w:val="004F4AE2"/>
    <w:rsid w:val="004F586A"/>
    <w:rsid w:val="00501C9B"/>
    <w:rsid w:val="00502ECD"/>
    <w:rsid w:val="0051168E"/>
    <w:rsid w:val="00511AA8"/>
    <w:rsid w:val="00511C1D"/>
    <w:rsid w:val="005126A0"/>
    <w:rsid w:val="005139F0"/>
    <w:rsid w:val="005143B7"/>
    <w:rsid w:val="00517501"/>
    <w:rsid w:val="005222DD"/>
    <w:rsid w:val="00522320"/>
    <w:rsid w:val="00522808"/>
    <w:rsid w:val="0052648C"/>
    <w:rsid w:val="005277EA"/>
    <w:rsid w:val="0053014B"/>
    <w:rsid w:val="0053050A"/>
    <w:rsid w:val="00531B3B"/>
    <w:rsid w:val="00543BDE"/>
    <w:rsid w:val="00551E26"/>
    <w:rsid w:val="005543C1"/>
    <w:rsid w:val="0056403B"/>
    <w:rsid w:val="00564865"/>
    <w:rsid w:val="00565A16"/>
    <w:rsid w:val="00566056"/>
    <w:rsid w:val="0057696F"/>
    <w:rsid w:val="005853EC"/>
    <w:rsid w:val="00585859"/>
    <w:rsid w:val="00585B11"/>
    <w:rsid w:val="0059016F"/>
    <w:rsid w:val="005919CD"/>
    <w:rsid w:val="005A1D6F"/>
    <w:rsid w:val="005A3805"/>
    <w:rsid w:val="005A455A"/>
    <w:rsid w:val="005A484C"/>
    <w:rsid w:val="005B3AE7"/>
    <w:rsid w:val="005B4081"/>
    <w:rsid w:val="005B6149"/>
    <w:rsid w:val="005B6202"/>
    <w:rsid w:val="005B6208"/>
    <w:rsid w:val="005B7541"/>
    <w:rsid w:val="005B7BF9"/>
    <w:rsid w:val="005B7F69"/>
    <w:rsid w:val="005C090D"/>
    <w:rsid w:val="005C0A42"/>
    <w:rsid w:val="005C17DB"/>
    <w:rsid w:val="005C2270"/>
    <w:rsid w:val="005C4E0D"/>
    <w:rsid w:val="005C5D7C"/>
    <w:rsid w:val="005C66E7"/>
    <w:rsid w:val="005C7345"/>
    <w:rsid w:val="005D341B"/>
    <w:rsid w:val="005D49C3"/>
    <w:rsid w:val="005E0B82"/>
    <w:rsid w:val="005E39D0"/>
    <w:rsid w:val="005E3DF4"/>
    <w:rsid w:val="005E5928"/>
    <w:rsid w:val="005F0646"/>
    <w:rsid w:val="005F0D10"/>
    <w:rsid w:val="005F2B68"/>
    <w:rsid w:val="005F67D0"/>
    <w:rsid w:val="005F6939"/>
    <w:rsid w:val="006003BE"/>
    <w:rsid w:val="006009E3"/>
    <w:rsid w:val="0060174E"/>
    <w:rsid w:val="006035F0"/>
    <w:rsid w:val="006052DC"/>
    <w:rsid w:val="00606C18"/>
    <w:rsid w:val="00610714"/>
    <w:rsid w:val="00610E85"/>
    <w:rsid w:val="00611C25"/>
    <w:rsid w:val="006131F8"/>
    <w:rsid w:val="00613538"/>
    <w:rsid w:val="00613FB6"/>
    <w:rsid w:val="00616214"/>
    <w:rsid w:val="00617AA7"/>
    <w:rsid w:val="006314DA"/>
    <w:rsid w:val="00632B73"/>
    <w:rsid w:val="006404DE"/>
    <w:rsid w:val="006416C9"/>
    <w:rsid w:val="00647E44"/>
    <w:rsid w:val="0065020A"/>
    <w:rsid w:val="006519A3"/>
    <w:rsid w:val="00651E96"/>
    <w:rsid w:val="006521BE"/>
    <w:rsid w:val="00653E2A"/>
    <w:rsid w:val="006575C8"/>
    <w:rsid w:val="00660C7F"/>
    <w:rsid w:val="00665128"/>
    <w:rsid w:val="00665531"/>
    <w:rsid w:val="00670519"/>
    <w:rsid w:val="00672B42"/>
    <w:rsid w:val="00672D49"/>
    <w:rsid w:val="006814AC"/>
    <w:rsid w:val="00683D7C"/>
    <w:rsid w:val="00687737"/>
    <w:rsid w:val="00691BDA"/>
    <w:rsid w:val="006937E7"/>
    <w:rsid w:val="0069470E"/>
    <w:rsid w:val="006A0035"/>
    <w:rsid w:val="006A4C8D"/>
    <w:rsid w:val="006A616A"/>
    <w:rsid w:val="006A7D1B"/>
    <w:rsid w:val="006B097E"/>
    <w:rsid w:val="006B64E4"/>
    <w:rsid w:val="006B686B"/>
    <w:rsid w:val="006C2180"/>
    <w:rsid w:val="006C7AD2"/>
    <w:rsid w:val="006D0722"/>
    <w:rsid w:val="006D12B3"/>
    <w:rsid w:val="006D1ED9"/>
    <w:rsid w:val="006D3724"/>
    <w:rsid w:val="006D5317"/>
    <w:rsid w:val="006D71C9"/>
    <w:rsid w:val="006D79CF"/>
    <w:rsid w:val="006E17CA"/>
    <w:rsid w:val="006E45FF"/>
    <w:rsid w:val="006E5510"/>
    <w:rsid w:val="006E7B3C"/>
    <w:rsid w:val="006E7CCD"/>
    <w:rsid w:val="006F60F5"/>
    <w:rsid w:val="006F63A7"/>
    <w:rsid w:val="006F7CB5"/>
    <w:rsid w:val="00700834"/>
    <w:rsid w:val="00703D4C"/>
    <w:rsid w:val="00706782"/>
    <w:rsid w:val="00707038"/>
    <w:rsid w:val="007102B6"/>
    <w:rsid w:val="00712B74"/>
    <w:rsid w:val="00717ED2"/>
    <w:rsid w:val="007205F9"/>
    <w:rsid w:val="007240AF"/>
    <w:rsid w:val="00725BAC"/>
    <w:rsid w:val="007324B1"/>
    <w:rsid w:val="00733361"/>
    <w:rsid w:val="00740746"/>
    <w:rsid w:val="00741911"/>
    <w:rsid w:val="00743BEC"/>
    <w:rsid w:val="00747F05"/>
    <w:rsid w:val="0075112D"/>
    <w:rsid w:val="00752D02"/>
    <w:rsid w:val="00752ED6"/>
    <w:rsid w:val="00760282"/>
    <w:rsid w:val="00762AE1"/>
    <w:rsid w:val="00763825"/>
    <w:rsid w:val="0076404D"/>
    <w:rsid w:val="0076564B"/>
    <w:rsid w:val="007663B9"/>
    <w:rsid w:val="00767B44"/>
    <w:rsid w:val="00770846"/>
    <w:rsid w:val="007752F5"/>
    <w:rsid w:val="007760A2"/>
    <w:rsid w:val="00781AC2"/>
    <w:rsid w:val="007824E2"/>
    <w:rsid w:val="0078484E"/>
    <w:rsid w:val="00792748"/>
    <w:rsid w:val="007A281B"/>
    <w:rsid w:val="007A3DFE"/>
    <w:rsid w:val="007B1691"/>
    <w:rsid w:val="007B241C"/>
    <w:rsid w:val="007B416B"/>
    <w:rsid w:val="007B4B26"/>
    <w:rsid w:val="007B72A3"/>
    <w:rsid w:val="007B76B3"/>
    <w:rsid w:val="007C377D"/>
    <w:rsid w:val="007C3E37"/>
    <w:rsid w:val="007C5003"/>
    <w:rsid w:val="007C6B30"/>
    <w:rsid w:val="007E1B18"/>
    <w:rsid w:val="007F0403"/>
    <w:rsid w:val="007F1850"/>
    <w:rsid w:val="007F7A86"/>
    <w:rsid w:val="00804642"/>
    <w:rsid w:val="00804AE8"/>
    <w:rsid w:val="00811F49"/>
    <w:rsid w:val="00815087"/>
    <w:rsid w:val="00817041"/>
    <w:rsid w:val="00817C96"/>
    <w:rsid w:val="00823725"/>
    <w:rsid w:val="00826E0C"/>
    <w:rsid w:val="008309AD"/>
    <w:rsid w:val="008328E5"/>
    <w:rsid w:val="0083349F"/>
    <w:rsid w:val="008352D1"/>
    <w:rsid w:val="008376F0"/>
    <w:rsid w:val="00837FB2"/>
    <w:rsid w:val="008412DA"/>
    <w:rsid w:val="008444CE"/>
    <w:rsid w:val="00854C31"/>
    <w:rsid w:val="00854DD3"/>
    <w:rsid w:val="008604F9"/>
    <w:rsid w:val="00861D68"/>
    <w:rsid w:val="00867026"/>
    <w:rsid w:val="008678FA"/>
    <w:rsid w:val="00870C20"/>
    <w:rsid w:val="00880106"/>
    <w:rsid w:val="00882E3D"/>
    <w:rsid w:val="0088320C"/>
    <w:rsid w:val="00884435"/>
    <w:rsid w:val="008861D0"/>
    <w:rsid w:val="008866AB"/>
    <w:rsid w:val="00887340"/>
    <w:rsid w:val="00895B4E"/>
    <w:rsid w:val="00896745"/>
    <w:rsid w:val="00897AA3"/>
    <w:rsid w:val="008A076D"/>
    <w:rsid w:val="008A26B8"/>
    <w:rsid w:val="008A407B"/>
    <w:rsid w:val="008A618A"/>
    <w:rsid w:val="008A6449"/>
    <w:rsid w:val="008B04E3"/>
    <w:rsid w:val="008B0817"/>
    <w:rsid w:val="008B3375"/>
    <w:rsid w:val="008B6353"/>
    <w:rsid w:val="008C06CF"/>
    <w:rsid w:val="008C19A2"/>
    <w:rsid w:val="008C3942"/>
    <w:rsid w:val="008C6288"/>
    <w:rsid w:val="008C6D7C"/>
    <w:rsid w:val="008C774B"/>
    <w:rsid w:val="008D2C05"/>
    <w:rsid w:val="008D4B1F"/>
    <w:rsid w:val="008E2144"/>
    <w:rsid w:val="008E4FB4"/>
    <w:rsid w:val="008E5E68"/>
    <w:rsid w:val="008E6F5B"/>
    <w:rsid w:val="008F201A"/>
    <w:rsid w:val="008F2B8A"/>
    <w:rsid w:val="008F2D72"/>
    <w:rsid w:val="008F3D5A"/>
    <w:rsid w:val="008F45E4"/>
    <w:rsid w:val="008F64C7"/>
    <w:rsid w:val="008F79E1"/>
    <w:rsid w:val="00902184"/>
    <w:rsid w:val="00902640"/>
    <w:rsid w:val="00902D1E"/>
    <w:rsid w:val="009030B7"/>
    <w:rsid w:val="00904511"/>
    <w:rsid w:val="00906356"/>
    <w:rsid w:val="00910572"/>
    <w:rsid w:val="0091058D"/>
    <w:rsid w:val="00910A7C"/>
    <w:rsid w:val="00913416"/>
    <w:rsid w:val="00914E00"/>
    <w:rsid w:val="009154EB"/>
    <w:rsid w:val="00915568"/>
    <w:rsid w:val="009209BD"/>
    <w:rsid w:val="00921B3A"/>
    <w:rsid w:val="0092318A"/>
    <w:rsid w:val="0092611C"/>
    <w:rsid w:val="009264A3"/>
    <w:rsid w:val="009277A5"/>
    <w:rsid w:val="009277C6"/>
    <w:rsid w:val="00930D55"/>
    <w:rsid w:val="00931BA8"/>
    <w:rsid w:val="009325CD"/>
    <w:rsid w:val="009352C1"/>
    <w:rsid w:val="00941771"/>
    <w:rsid w:val="009459CF"/>
    <w:rsid w:val="009472EC"/>
    <w:rsid w:val="00950BBF"/>
    <w:rsid w:val="00952363"/>
    <w:rsid w:val="00952D94"/>
    <w:rsid w:val="00953844"/>
    <w:rsid w:val="00953ECD"/>
    <w:rsid w:val="00953FB8"/>
    <w:rsid w:val="0095413B"/>
    <w:rsid w:val="00956195"/>
    <w:rsid w:val="00961962"/>
    <w:rsid w:val="0096278A"/>
    <w:rsid w:val="009627F0"/>
    <w:rsid w:val="0096354B"/>
    <w:rsid w:val="009641F3"/>
    <w:rsid w:val="009645BC"/>
    <w:rsid w:val="0096597E"/>
    <w:rsid w:val="009662B0"/>
    <w:rsid w:val="00972909"/>
    <w:rsid w:val="00973FAC"/>
    <w:rsid w:val="0097598D"/>
    <w:rsid w:val="00980EAA"/>
    <w:rsid w:val="00981BF6"/>
    <w:rsid w:val="00985F9C"/>
    <w:rsid w:val="00986930"/>
    <w:rsid w:val="0098739C"/>
    <w:rsid w:val="009923DA"/>
    <w:rsid w:val="00993AAF"/>
    <w:rsid w:val="00994019"/>
    <w:rsid w:val="00994881"/>
    <w:rsid w:val="009949A1"/>
    <w:rsid w:val="009A0504"/>
    <w:rsid w:val="009B1A9F"/>
    <w:rsid w:val="009B3C45"/>
    <w:rsid w:val="009B428C"/>
    <w:rsid w:val="009C57D2"/>
    <w:rsid w:val="009D08B2"/>
    <w:rsid w:val="009D3798"/>
    <w:rsid w:val="009E0636"/>
    <w:rsid w:val="009E3575"/>
    <w:rsid w:val="009E470F"/>
    <w:rsid w:val="009E5B1E"/>
    <w:rsid w:val="009E6E0A"/>
    <w:rsid w:val="009F2DB1"/>
    <w:rsid w:val="009F3897"/>
    <w:rsid w:val="009F4015"/>
    <w:rsid w:val="00A010C2"/>
    <w:rsid w:val="00A04646"/>
    <w:rsid w:val="00A04A3F"/>
    <w:rsid w:val="00A054B1"/>
    <w:rsid w:val="00A058D9"/>
    <w:rsid w:val="00A12956"/>
    <w:rsid w:val="00A20881"/>
    <w:rsid w:val="00A2388A"/>
    <w:rsid w:val="00A26608"/>
    <w:rsid w:val="00A26BA8"/>
    <w:rsid w:val="00A27566"/>
    <w:rsid w:val="00A317F7"/>
    <w:rsid w:val="00A327FE"/>
    <w:rsid w:val="00A35BC3"/>
    <w:rsid w:val="00A36DE9"/>
    <w:rsid w:val="00A37398"/>
    <w:rsid w:val="00A37F39"/>
    <w:rsid w:val="00A416A9"/>
    <w:rsid w:val="00A451FE"/>
    <w:rsid w:val="00A46438"/>
    <w:rsid w:val="00A50BE2"/>
    <w:rsid w:val="00A57EBA"/>
    <w:rsid w:val="00A60992"/>
    <w:rsid w:val="00A67E06"/>
    <w:rsid w:val="00A67EC0"/>
    <w:rsid w:val="00A72399"/>
    <w:rsid w:val="00A81745"/>
    <w:rsid w:val="00A82297"/>
    <w:rsid w:val="00A8642B"/>
    <w:rsid w:val="00A90D42"/>
    <w:rsid w:val="00A93532"/>
    <w:rsid w:val="00A957E8"/>
    <w:rsid w:val="00A96AD1"/>
    <w:rsid w:val="00A97159"/>
    <w:rsid w:val="00AA302C"/>
    <w:rsid w:val="00AA3A5E"/>
    <w:rsid w:val="00AA3AB7"/>
    <w:rsid w:val="00AA6403"/>
    <w:rsid w:val="00AA7C1F"/>
    <w:rsid w:val="00AA7F11"/>
    <w:rsid w:val="00AB20CC"/>
    <w:rsid w:val="00AB2E67"/>
    <w:rsid w:val="00AC049A"/>
    <w:rsid w:val="00AC1340"/>
    <w:rsid w:val="00AC532F"/>
    <w:rsid w:val="00AC7889"/>
    <w:rsid w:val="00AD29E9"/>
    <w:rsid w:val="00AD3077"/>
    <w:rsid w:val="00AD45C2"/>
    <w:rsid w:val="00AD6C6C"/>
    <w:rsid w:val="00AE062B"/>
    <w:rsid w:val="00AE4C33"/>
    <w:rsid w:val="00AE75EF"/>
    <w:rsid w:val="00AF03F7"/>
    <w:rsid w:val="00AF1D62"/>
    <w:rsid w:val="00AF3326"/>
    <w:rsid w:val="00AF3AA2"/>
    <w:rsid w:val="00AF6B6E"/>
    <w:rsid w:val="00AF6D24"/>
    <w:rsid w:val="00B051C0"/>
    <w:rsid w:val="00B05FB9"/>
    <w:rsid w:val="00B0672D"/>
    <w:rsid w:val="00B07EC0"/>
    <w:rsid w:val="00B14852"/>
    <w:rsid w:val="00B1603B"/>
    <w:rsid w:val="00B177BC"/>
    <w:rsid w:val="00B231BE"/>
    <w:rsid w:val="00B23545"/>
    <w:rsid w:val="00B24893"/>
    <w:rsid w:val="00B249DC"/>
    <w:rsid w:val="00B260F5"/>
    <w:rsid w:val="00B262F4"/>
    <w:rsid w:val="00B27479"/>
    <w:rsid w:val="00B27F4E"/>
    <w:rsid w:val="00B31971"/>
    <w:rsid w:val="00B41174"/>
    <w:rsid w:val="00B4361B"/>
    <w:rsid w:val="00B43B92"/>
    <w:rsid w:val="00B47345"/>
    <w:rsid w:val="00B50DED"/>
    <w:rsid w:val="00B5166D"/>
    <w:rsid w:val="00B53F07"/>
    <w:rsid w:val="00B546C3"/>
    <w:rsid w:val="00B57959"/>
    <w:rsid w:val="00B64754"/>
    <w:rsid w:val="00B66ABB"/>
    <w:rsid w:val="00B677ED"/>
    <w:rsid w:val="00B74B15"/>
    <w:rsid w:val="00B76F5F"/>
    <w:rsid w:val="00B77319"/>
    <w:rsid w:val="00B77C0F"/>
    <w:rsid w:val="00B77FF4"/>
    <w:rsid w:val="00B806DF"/>
    <w:rsid w:val="00B80E80"/>
    <w:rsid w:val="00B8269B"/>
    <w:rsid w:val="00B8307D"/>
    <w:rsid w:val="00B83526"/>
    <w:rsid w:val="00B91402"/>
    <w:rsid w:val="00B91575"/>
    <w:rsid w:val="00B96445"/>
    <w:rsid w:val="00B9750F"/>
    <w:rsid w:val="00B97518"/>
    <w:rsid w:val="00BA21CF"/>
    <w:rsid w:val="00BA7D94"/>
    <w:rsid w:val="00BB0437"/>
    <w:rsid w:val="00BB129B"/>
    <w:rsid w:val="00BB7FBE"/>
    <w:rsid w:val="00BC47C7"/>
    <w:rsid w:val="00BD132E"/>
    <w:rsid w:val="00BD2D5F"/>
    <w:rsid w:val="00BD402B"/>
    <w:rsid w:val="00BE04D0"/>
    <w:rsid w:val="00BE1D5C"/>
    <w:rsid w:val="00BE4421"/>
    <w:rsid w:val="00BE65C7"/>
    <w:rsid w:val="00BF040A"/>
    <w:rsid w:val="00BF2FDE"/>
    <w:rsid w:val="00BF62A9"/>
    <w:rsid w:val="00C03888"/>
    <w:rsid w:val="00C039A9"/>
    <w:rsid w:val="00C04728"/>
    <w:rsid w:val="00C07DA4"/>
    <w:rsid w:val="00C15B76"/>
    <w:rsid w:val="00C15F57"/>
    <w:rsid w:val="00C2299F"/>
    <w:rsid w:val="00C22AC4"/>
    <w:rsid w:val="00C23E49"/>
    <w:rsid w:val="00C24C8E"/>
    <w:rsid w:val="00C30A7E"/>
    <w:rsid w:val="00C30B3C"/>
    <w:rsid w:val="00C316C8"/>
    <w:rsid w:val="00C32B6F"/>
    <w:rsid w:val="00C332A8"/>
    <w:rsid w:val="00C34AA8"/>
    <w:rsid w:val="00C36CFF"/>
    <w:rsid w:val="00C42D7E"/>
    <w:rsid w:val="00C43486"/>
    <w:rsid w:val="00C43A3E"/>
    <w:rsid w:val="00C4503F"/>
    <w:rsid w:val="00C5613C"/>
    <w:rsid w:val="00C615ED"/>
    <w:rsid w:val="00C616DE"/>
    <w:rsid w:val="00C61C40"/>
    <w:rsid w:val="00C63C83"/>
    <w:rsid w:val="00C65343"/>
    <w:rsid w:val="00C655B9"/>
    <w:rsid w:val="00C65791"/>
    <w:rsid w:val="00C7140B"/>
    <w:rsid w:val="00C72972"/>
    <w:rsid w:val="00C72FE5"/>
    <w:rsid w:val="00C738FB"/>
    <w:rsid w:val="00C77821"/>
    <w:rsid w:val="00C80292"/>
    <w:rsid w:val="00C82CC5"/>
    <w:rsid w:val="00C82CC9"/>
    <w:rsid w:val="00C85DFC"/>
    <w:rsid w:val="00C870CC"/>
    <w:rsid w:val="00C87E6A"/>
    <w:rsid w:val="00C93501"/>
    <w:rsid w:val="00C95355"/>
    <w:rsid w:val="00C957EB"/>
    <w:rsid w:val="00C965C4"/>
    <w:rsid w:val="00CA0311"/>
    <w:rsid w:val="00CA05E1"/>
    <w:rsid w:val="00CA3079"/>
    <w:rsid w:val="00CA3AC4"/>
    <w:rsid w:val="00CA59E1"/>
    <w:rsid w:val="00CA7C15"/>
    <w:rsid w:val="00CA7C85"/>
    <w:rsid w:val="00CB00E5"/>
    <w:rsid w:val="00CB214D"/>
    <w:rsid w:val="00CB4D75"/>
    <w:rsid w:val="00CB65BE"/>
    <w:rsid w:val="00CB6A52"/>
    <w:rsid w:val="00CB7BD6"/>
    <w:rsid w:val="00CC04DC"/>
    <w:rsid w:val="00CC18A0"/>
    <w:rsid w:val="00CC2D36"/>
    <w:rsid w:val="00CC5F91"/>
    <w:rsid w:val="00CC6391"/>
    <w:rsid w:val="00CC73AE"/>
    <w:rsid w:val="00CC74AB"/>
    <w:rsid w:val="00CD0949"/>
    <w:rsid w:val="00CE169A"/>
    <w:rsid w:val="00CE1E9E"/>
    <w:rsid w:val="00CE56B6"/>
    <w:rsid w:val="00CE709D"/>
    <w:rsid w:val="00CF0967"/>
    <w:rsid w:val="00CF0FBA"/>
    <w:rsid w:val="00CF486C"/>
    <w:rsid w:val="00CF7298"/>
    <w:rsid w:val="00D018F9"/>
    <w:rsid w:val="00D02E9E"/>
    <w:rsid w:val="00D0303E"/>
    <w:rsid w:val="00D04195"/>
    <w:rsid w:val="00D05393"/>
    <w:rsid w:val="00D06F58"/>
    <w:rsid w:val="00D07482"/>
    <w:rsid w:val="00D07ED8"/>
    <w:rsid w:val="00D12713"/>
    <w:rsid w:val="00D14009"/>
    <w:rsid w:val="00D16CB4"/>
    <w:rsid w:val="00D17555"/>
    <w:rsid w:val="00D21419"/>
    <w:rsid w:val="00D23602"/>
    <w:rsid w:val="00D248E0"/>
    <w:rsid w:val="00D25EAC"/>
    <w:rsid w:val="00D27F99"/>
    <w:rsid w:val="00D30645"/>
    <w:rsid w:val="00D32380"/>
    <w:rsid w:val="00D377E7"/>
    <w:rsid w:val="00D42675"/>
    <w:rsid w:val="00D4515F"/>
    <w:rsid w:val="00D452CF"/>
    <w:rsid w:val="00D46143"/>
    <w:rsid w:val="00D47C43"/>
    <w:rsid w:val="00D47FF0"/>
    <w:rsid w:val="00D502E7"/>
    <w:rsid w:val="00D50CFA"/>
    <w:rsid w:val="00D52AE9"/>
    <w:rsid w:val="00D56780"/>
    <w:rsid w:val="00D57317"/>
    <w:rsid w:val="00D614BB"/>
    <w:rsid w:val="00D62BE0"/>
    <w:rsid w:val="00D634CA"/>
    <w:rsid w:val="00D63FA2"/>
    <w:rsid w:val="00D67152"/>
    <w:rsid w:val="00D678FB"/>
    <w:rsid w:val="00D71954"/>
    <w:rsid w:val="00D72A0F"/>
    <w:rsid w:val="00D73D03"/>
    <w:rsid w:val="00D778A1"/>
    <w:rsid w:val="00D77928"/>
    <w:rsid w:val="00D85151"/>
    <w:rsid w:val="00D9065E"/>
    <w:rsid w:val="00D95199"/>
    <w:rsid w:val="00D968A2"/>
    <w:rsid w:val="00D97654"/>
    <w:rsid w:val="00DA3F44"/>
    <w:rsid w:val="00DA4FD3"/>
    <w:rsid w:val="00DA657B"/>
    <w:rsid w:val="00DB0047"/>
    <w:rsid w:val="00DB2A7A"/>
    <w:rsid w:val="00DC0131"/>
    <w:rsid w:val="00DC09FD"/>
    <w:rsid w:val="00DC1F34"/>
    <w:rsid w:val="00DC5393"/>
    <w:rsid w:val="00DD1065"/>
    <w:rsid w:val="00DD1C19"/>
    <w:rsid w:val="00DD2692"/>
    <w:rsid w:val="00DD3ACB"/>
    <w:rsid w:val="00DD43B9"/>
    <w:rsid w:val="00DD55D5"/>
    <w:rsid w:val="00DD753A"/>
    <w:rsid w:val="00DE0DF4"/>
    <w:rsid w:val="00DE17A9"/>
    <w:rsid w:val="00DE2ABF"/>
    <w:rsid w:val="00DE423B"/>
    <w:rsid w:val="00DF34C2"/>
    <w:rsid w:val="00DF4DB9"/>
    <w:rsid w:val="00E14092"/>
    <w:rsid w:val="00E15B18"/>
    <w:rsid w:val="00E21118"/>
    <w:rsid w:val="00E22565"/>
    <w:rsid w:val="00E228C2"/>
    <w:rsid w:val="00E22E80"/>
    <w:rsid w:val="00E237F0"/>
    <w:rsid w:val="00E23981"/>
    <w:rsid w:val="00E25033"/>
    <w:rsid w:val="00E270FB"/>
    <w:rsid w:val="00E350CD"/>
    <w:rsid w:val="00E407D6"/>
    <w:rsid w:val="00E40A5C"/>
    <w:rsid w:val="00E40B4B"/>
    <w:rsid w:val="00E428E8"/>
    <w:rsid w:val="00E46104"/>
    <w:rsid w:val="00E461A0"/>
    <w:rsid w:val="00E47FEF"/>
    <w:rsid w:val="00E50151"/>
    <w:rsid w:val="00E50C46"/>
    <w:rsid w:val="00E5162A"/>
    <w:rsid w:val="00E51B11"/>
    <w:rsid w:val="00E52A40"/>
    <w:rsid w:val="00E53887"/>
    <w:rsid w:val="00E54DE3"/>
    <w:rsid w:val="00E61F0B"/>
    <w:rsid w:val="00E660D3"/>
    <w:rsid w:val="00E662EC"/>
    <w:rsid w:val="00E708B6"/>
    <w:rsid w:val="00E7265B"/>
    <w:rsid w:val="00E73A27"/>
    <w:rsid w:val="00E73DA3"/>
    <w:rsid w:val="00E74DD0"/>
    <w:rsid w:val="00E77675"/>
    <w:rsid w:val="00E80F2A"/>
    <w:rsid w:val="00E833CD"/>
    <w:rsid w:val="00E8593A"/>
    <w:rsid w:val="00E864F8"/>
    <w:rsid w:val="00E94368"/>
    <w:rsid w:val="00EA59B4"/>
    <w:rsid w:val="00EA5B32"/>
    <w:rsid w:val="00EA73CD"/>
    <w:rsid w:val="00EB04A6"/>
    <w:rsid w:val="00EB593D"/>
    <w:rsid w:val="00EB5FE6"/>
    <w:rsid w:val="00EB65FA"/>
    <w:rsid w:val="00EC09D4"/>
    <w:rsid w:val="00EC52A0"/>
    <w:rsid w:val="00EC74CC"/>
    <w:rsid w:val="00EC7B00"/>
    <w:rsid w:val="00ED2E7C"/>
    <w:rsid w:val="00ED5213"/>
    <w:rsid w:val="00EE1338"/>
    <w:rsid w:val="00EE289C"/>
    <w:rsid w:val="00EE3696"/>
    <w:rsid w:val="00EE66A7"/>
    <w:rsid w:val="00EF1159"/>
    <w:rsid w:val="00EF4C77"/>
    <w:rsid w:val="00EF5A3C"/>
    <w:rsid w:val="00EF61BB"/>
    <w:rsid w:val="00F0010B"/>
    <w:rsid w:val="00F01D7A"/>
    <w:rsid w:val="00F078D1"/>
    <w:rsid w:val="00F07BD9"/>
    <w:rsid w:val="00F10D57"/>
    <w:rsid w:val="00F15F62"/>
    <w:rsid w:val="00F23305"/>
    <w:rsid w:val="00F24F04"/>
    <w:rsid w:val="00F250A6"/>
    <w:rsid w:val="00F2743E"/>
    <w:rsid w:val="00F30AAB"/>
    <w:rsid w:val="00F30D18"/>
    <w:rsid w:val="00F31F36"/>
    <w:rsid w:val="00F32873"/>
    <w:rsid w:val="00F341E0"/>
    <w:rsid w:val="00F3670E"/>
    <w:rsid w:val="00F37218"/>
    <w:rsid w:val="00F40B20"/>
    <w:rsid w:val="00F53AAF"/>
    <w:rsid w:val="00F571D9"/>
    <w:rsid w:val="00F6090D"/>
    <w:rsid w:val="00F647AE"/>
    <w:rsid w:val="00F65894"/>
    <w:rsid w:val="00F7258D"/>
    <w:rsid w:val="00F77C39"/>
    <w:rsid w:val="00F841A1"/>
    <w:rsid w:val="00F84445"/>
    <w:rsid w:val="00F8515E"/>
    <w:rsid w:val="00F86BAE"/>
    <w:rsid w:val="00F87348"/>
    <w:rsid w:val="00F91E1E"/>
    <w:rsid w:val="00F930CF"/>
    <w:rsid w:val="00FA241F"/>
    <w:rsid w:val="00FA2A46"/>
    <w:rsid w:val="00FA43BA"/>
    <w:rsid w:val="00FA4976"/>
    <w:rsid w:val="00FB00C4"/>
    <w:rsid w:val="00FB4ED3"/>
    <w:rsid w:val="00FB74FD"/>
    <w:rsid w:val="00FC2AF8"/>
    <w:rsid w:val="00FC36B9"/>
    <w:rsid w:val="00FC586A"/>
    <w:rsid w:val="00FC5B76"/>
    <w:rsid w:val="00FD18B9"/>
    <w:rsid w:val="00FD270D"/>
    <w:rsid w:val="00FD2D5B"/>
    <w:rsid w:val="00FD3703"/>
    <w:rsid w:val="00FD5EC8"/>
    <w:rsid w:val="00FE4188"/>
    <w:rsid w:val="00FE67C8"/>
    <w:rsid w:val="00FE6D44"/>
    <w:rsid w:val="00FF16EA"/>
    <w:rsid w:val="00FF48D9"/>
    <w:rsid w:val="00FF6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E6E683"/>
  <w15:chartTrackingRefBased/>
  <w15:docId w15:val="{1EE8C9E4-BCD7-47FE-A594-05FC29BC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1136"/>
    <w:rPr>
      <w:color w:val="0563C1" w:themeColor="hyperlink"/>
      <w:u w:val="single"/>
    </w:rPr>
  </w:style>
  <w:style w:type="character" w:customStyle="1" w:styleId="UnresolvedMention1">
    <w:name w:val="Unresolved Mention1"/>
    <w:basedOn w:val="DefaultParagraphFont"/>
    <w:uiPriority w:val="99"/>
    <w:semiHidden/>
    <w:unhideWhenUsed/>
    <w:rsid w:val="00001136"/>
    <w:rPr>
      <w:color w:val="605E5C"/>
      <w:shd w:val="clear" w:color="auto" w:fill="E1DFDD"/>
    </w:rPr>
  </w:style>
  <w:style w:type="character" w:styleId="CommentReference">
    <w:name w:val="annotation reference"/>
    <w:basedOn w:val="DefaultParagraphFont"/>
    <w:uiPriority w:val="99"/>
    <w:semiHidden/>
    <w:unhideWhenUsed/>
    <w:rsid w:val="00EE289C"/>
    <w:rPr>
      <w:sz w:val="16"/>
      <w:szCs w:val="16"/>
    </w:rPr>
  </w:style>
  <w:style w:type="paragraph" w:styleId="CommentText">
    <w:name w:val="annotation text"/>
    <w:basedOn w:val="Normal"/>
    <w:link w:val="CommentTextChar"/>
    <w:uiPriority w:val="99"/>
    <w:semiHidden/>
    <w:unhideWhenUsed/>
    <w:rsid w:val="00EE289C"/>
    <w:pPr>
      <w:spacing w:line="240" w:lineRule="auto"/>
    </w:pPr>
    <w:rPr>
      <w:sz w:val="20"/>
      <w:szCs w:val="20"/>
    </w:rPr>
  </w:style>
  <w:style w:type="character" w:customStyle="1" w:styleId="CommentTextChar">
    <w:name w:val="Comment Text Char"/>
    <w:basedOn w:val="DefaultParagraphFont"/>
    <w:link w:val="CommentText"/>
    <w:uiPriority w:val="99"/>
    <w:semiHidden/>
    <w:rsid w:val="00EE289C"/>
    <w:rPr>
      <w:sz w:val="20"/>
      <w:szCs w:val="20"/>
    </w:rPr>
  </w:style>
  <w:style w:type="paragraph" w:styleId="CommentSubject">
    <w:name w:val="annotation subject"/>
    <w:basedOn w:val="CommentText"/>
    <w:next w:val="CommentText"/>
    <w:link w:val="CommentSubjectChar"/>
    <w:uiPriority w:val="99"/>
    <w:semiHidden/>
    <w:unhideWhenUsed/>
    <w:rsid w:val="00EE289C"/>
    <w:rPr>
      <w:b/>
      <w:bCs/>
    </w:rPr>
  </w:style>
  <w:style w:type="character" w:customStyle="1" w:styleId="CommentSubjectChar">
    <w:name w:val="Comment Subject Char"/>
    <w:basedOn w:val="CommentTextChar"/>
    <w:link w:val="CommentSubject"/>
    <w:uiPriority w:val="99"/>
    <w:semiHidden/>
    <w:rsid w:val="00EE289C"/>
    <w:rPr>
      <w:b/>
      <w:bCs/>
      <w:sz w:val="20"/>
      <w:szCs w:val="20"/>
    </w:rPr>
  </w:style>
  <w:style w:type="paragraph" w:styleId="BalloonText">
    <w:name w:val="Balloon Text"/>
    <w:basedOn w:val="Normal"/>
    <w:link w:val="BalloonTextChar"/>
    <w:uiPriority w:val="99"/>
    <w:semiHidden/>
    <w:unhideWhenUsed/>
    <w:rsid w:val="00EE2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89C"/>
    <w:rPr>
      <w:rFonts w:ascii="Segoe UI" w:hAnsi="Segoe UI" w:cs="Segoe UI"/>
      <w:sz w:val="18"/>
      <w:szCs w:val="18"/>
    </w:rPr>
  </w:style>
  <w:style w:type="paragraph" w:styleId="Revision">
    <w:name w:val="Revision"/>
    <w:hidden/>
    <w:uiPriority w:val="99"/>
    <w:semiHidden/>
    <w:rsid w:val="00EE289C"/>
    <w:pPr>
      <w:spacing w:after="0" w:line="240" w:lineRule="auto"/>
    </w:pPr>
  </w:style>
  <w:style w:type="paragraph" w:styleId="Header">
    <w:name w:val="header"/>
    <w:basedOn w:val="Normal"/>
    <w:link w:val="HeaderChar"/>
    <w:uiPriority w:val="99"/>
    <w:unhideWhenUsed/>
    <w:rsid w:val="00BE0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4D0"/>
  </w:style>
  <w:style w:type="paragraph" w:styleId="Footer">
    <w:name w:val="footer"/>
    <w:basedOn w:val="Normal"/>
    <w:link w:val="FooterChar"/>
    <w:uiPriority w:val="99"/>
    <w:unhideWhenUsed/>
    <w:rsid w:val="00BE0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4D0"/>
  </w:style>
  <w:style w:type="character" w:customStyle="1" w:styleId="fontstyle01">
    <w:name w:val="fontstyle01"/>
    <w:basedOn w:val="DefaultParagraphFont"/>
    <w:rsid w:val="00CC73AE"/>
    <w:rPr>
      <w:rFonts w:ascii="STIX-Regular" w:hAnsi="STIX-Regular" w:hint="default"/>
      <w:b w:val="0"/>
      <w:bCs w:val="0"/>
      <w:i w:val="0"/>
      <w:iCs w:val="0"/>
      <w:color w:val="000000"/>
      <w:sz w:val="20"/>
      <w:szCs w:val="20"/>
    </w:rPr>
  </w:style>
  <w:style w:type="paragraph" w:styleId="ListParagraph">
    <w:name w:val="List Paragraph"/>
    <w:basedOn w:val="Normal"/>
    <w:uiPriority w:val="34"/>
    <w:qFormat/>
    <w:rsid w:val="002761AA"/>
    <w:pPr>
      <w:ind w:left="720"/>
      <w:contextualSpacing/>
    </w:pPr>
  </w:style>
  <w:style w:type="character" w:styleId="Strong">
    <w:name w:val="Strong"/>
    <w:basedOn w:val="DefaultParagraphFont"/>
    <w:uiPriority w:val="22"/>
    <w:qFormat/>
    <w:rsid w:val="000978E4"/>
    <w:rPr>
      <w:b/>
      <w:bCs/>
    </w:rPr>
  </w:style>
  <w:style w:type="paragraph" w:styleId="NormalWeb">
    <w:name w:val="Normal (Web)"/>
    <w:basedOn w:val="Normal"/>
    <w:uiPriority w:val="99"/>
    <w:unhideWhenUsed/>
    <w:rsid w:val="0092611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9">
    <w:name w:val="Table Grid9"/>
    <w:basedOn w:val="TableNormal"/>
    <w:next w:val="TableGrid"/>
    <w:uiPriority w:val="39"/>
    <w:rsid w:val="00AE75E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5894"/>
    <w:rPr>
      <w:i/>
      <w:iCs/>
    </w:rPr>
  </w:style>
  <w:style w:type="character" w:customStyle="1" w:styleId="fontstyle21">
    <w:name w:val="fontstyle21"/>
    <w:basedOn w:val="DefaultParagraphFont"/>
    <w:rsid w:val="00E80F2A"/>
    <w:rPr>
      <w:rFonts w:ascii="Gulliver-Italic" w:hAnsi="Gulliver-Italic" w:hint="default"/>
      <w:b w:val="0"/>
      <w:bCs w:val="0"/>
      <w:i/>
      <w:iCs/>
      <w:color w:val="000000"/>
      <w:sz w:val="16"/>
      <w:szCs w:val="16"/>
    </w:rPr>
  </w:style>
  <w:style w:type="character" w:customStyle="1" w:styleId="fontstyle31">
    <w:name w:val="fontstyle31"/>
    <w:basedOn w:val="DefaultParagraphFont"/>
    <w:rsid w:val="00E80F2A"/>
    <w:rPr>
      <w:rFonts w:ascii="MTSY" w:hAnsi="MTSY" w:hint="default"/>
      <w:b w:val="0"/>
      <w:bCs w:val="0"/>
      <w:i w:val="0"/>
      <w:iCs w:val="0"/>
      <w:color w:val="000000"/>
      <w:sz w:val="16"/>
      <w:szCs w:val="16"/>
    </w:rPr>
  </w:style>
  <w:style w:type="paragraph" w:styleId="Caption">
    <w:name w:val="caption"/>
    <w:basedOn w:val="Normal"/>
    <w:next w:val="Normal"/>
    <w:uiPriority w:val="35"/>
    <w:unhideWhenUsed/>
    <w:qFormat/>
    <w:rsid w:val="00032F3B"/>
    <w:pPr>
      <w:spacing w:after="200" w:line="240" w:lineRule="auto"/>
    </w:pPr>
    <w:rPr>
      <w:i/>
      <w:iCs/>
      <w:color w:val="44546A" w:themeColor="text2"/>
      <w:kern w:val="0"/>
      <w:sz w:val="18"/>
      <w:szCs w:val="18"/>
      <w:lang w:val="en-GB"/>
      <w14:ligatures w14:val="none"/>
    </w:rPr>
  </w:style>
  <w:style w:type="character" w:styleId="UnresolvedMention">
    <w:name w:val="Unresolved Mention"/>
    <w:basedOn w:val="DefaultParagraphFont"/>
    <w:uiPriority w:val="99"/>
    <w:semiHidden/>
    <w:unhideWhenUsed/>
    <w:rsid w:val="004B6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5077">
      <w:bodyDiv w:val="1"/>
      <w:marLeft w:val="0"/>
      <w:marRight w:val="0"/>
      <w:marTop w:val="0"/>
      <w:marBottom w:val="0"/>
      <w:divBdr>
        <w:top w:val="none" w:sz="0" w:space="0" w:color="auto"/>
        <w:left w:val="none" w:sz="0" w:space="0" w:color="auto"/>
        <w:bottom w:val="none" w:sz="0" w:space="0" w:color="auto"/>
        <w:right w:val="none" w:sz="0" w:space="0" w:color="auto"/>
      </w:divBdr>
    </w:div>
    <w:div w:id="68580811">
      <w:bodyDiv w:val="1"/>
      <w:marLeft w:val="0"/>
      <w:marRight w:val="0"/>
      <w:marTop w:val="0"/>
      <w:marBottom w:val="0"/>
      <w:divBdr>
        <w:top w:val="none" w:sz="0" w:space="0" w:color="auto"/>
        <w:left w:val="none" w:sz="0" w:space="0" w:color="auto"/>
        <w:bottom w:val="none" w:sz="0" w:space="0" w:color="auto"/>
        <w:right w:val="none" w:sz="0" w:space="0" w:color="auto"/>
      </w:divBdr>
    </w:div>
    <w:div w:id="195899565">
      <w:bodyDiv w:val="1"/>
      <w:marLeft w:val="0"/>
      <w:marRight w:val="0"/>
      <w:marTop w:val="0"/>
      <w:marBottom w:val="0"/>
      <w:divBdr>
        <w:top w:val="none" w:sz="0" w:space="0" w:color="auto"/>
        <w:left w:val="none" w:sz="0" w:space="0" w:color="auto"/>
        <w:bottom w:val="none" w:sz="0" w:space="0" w:color="auto"/>
        <w:right w:val="none" w:sz="0" w:space="0" w:color="auto"/>
      </w:divBdr>
    </w:div>
    <w:div w:id="225996210">
      <w:bodyDiv w:val="1"/>
      <w:marLeft w:val="0"/>
      <w:marRight w:val="0"/>
      <w:marTop w:val="0"/>
      <w:marBottom w:val="0"/>
      <w:divBdr>
        <w:top w:val="none" w:sz="0" w:space="0" w:color="auto"/>
        <w:left w:val="none" w:sz="0" w:space="0" w:color="auto"/>
        <w:bottom w:val="none" w:sz="0" w:space="0" w:color="auto"/>
        <w:right w:val="none" w:sz="0" w:space="0" w:color="auto"/>
      </w:divBdr>
    </w:div>
    <w:div w:id="486894879">
      <w:bodyDiv w:val="1"/>
      <w:marLeft w:val="0"/>
      <w:marRight w:val="0"/>
      <w:marTop w:val="0"/>
      <w:marBottom w:val="0"/>
      <w:divBdr>
        <w:top w:val="none" w:sz="0" w:space="0" w:color="auto"/>
        <w:left w:val="none" w:sz="0" w:space="0" w:color="auto"/>
        <w:bottom w:val="none" w:sz="0" w:space="0" w:color="auto"/>
        <w:right w:val="none" w:sz="0" w:space="0" w:color="auto"/>
      </w:divBdr>
    </w:div>
    <w:div w:id="538399205">
      <w:bodyDiv w:val="1"/>
      <w:marLeft w:val="0"/>
      <w:marRight w:val="0"/>
      <w:marTop w:val="0"/>
      <w:marBottom w:val="0"/>
      <w:divBdr>
        <w:top w:val="none" w:sz="0" w:space="0" w:color="auto"/>
        <w:left w:val="none" w:sz="0" w:space="0" w:color="auto"/>
        <w:bottom w:val="none" w:sz="0" w:space="0" w:color="auto"/>
        <w:right w:val="none" w:sz="0" w:space="0" w:color="auto"/>
      </w:divBdr>
    </w:div>
    <w:div w:id="732238973">
      <w:bodyDiv w:val="1"/>
      <w:marLeft w:val="0"/>
      <w:marRight w:val="0"/>
      <w:marTop w:val="0"/>
      <w:marBottom w:val="0"/>
      <w:divBdr>
        <w:top w:val="none" w:sz="0" w:space="0" w:color="auto"/>
        <w:left w:val="none" w:sz="0" w:space="0" w:color="auto"/>
        <w:bottom w:val="none" w:sz="0" w:space="0" w:color="auto"/>
        <w:right w:val="none" w:sz="0" w:space="0" w:color="auto"/>
      </w:divBdr>
    </w:div>
    <w:div w:id="885023202">
      <w:bodyDiv w:val="1"/>
      <w:marLeft w:val="0"/>
      <w:marRight w:val="0"/>
      <w:marTop w:val="0"/>
      <w:marBottom w:val="0"/>
      <w:divBdr>
        <w:top w:val="none" w:sz="0" w:space="0" w:color="auto"/>
        <w:left w:val="none" w:sz="0" w:space="0" w:color="auto"/>
        <w:bottom w:val="none" w:sz="0" w:space="0" w:color="auto"/>
        <w:right w:val="none" w:sz="0" w:space="0" w:color="auto"/>
      </w:divBdr>
    </w:div>
    <w:div w:id="912277659">
      <w:bodyDiv w:val="1"/>
      <w:marLeft w:val="0"/>
      <w:marRight w:val="0"/>
      <w:marTop w:val="0"/>
      <w:marBottom w:val="0"/>
      <w:divBdr>
        <w:top w:val="none" w:sz="0" w:space="0" w:color="auto"/>
        <w:left w:val="none" w:sz="0" w:space="0" w:color="auto"/>
        <w:bottom w:val="none" w:sz="0" w:space="0" w:color="auto"/>
        <w:right w:val="none" w:sz="0" w:space="0" w:color="auto"/>
      </w:divBdr>
    </w:div>
    <w:div w:id="1012294711">
      <w:bodyDiv w:val="1"/>
      <w:marLeft w:val="0"/>
      <w:marRight w:val="0"/>
      <w:marTop w:val="0"/>
      <w:marBottom w:val="0"/>
      <w:divBdr>
        <w:top w:val="none" w:sz="0" w:space="0" w:color="auto"/>
        <w:left w:val="none" w:sz="0" w:space="0" w:color="auto"/>
        <w:bottom w:val="none" w:sz="0" w:space="0" w:color="auto"/>
        <w:right w:val="none" w:sz="0" w:space="0" w:color="auto"/>
      </w:divBdr>
    </w:div>
    <w:div w:id="1052465850">
      <w:bodyDiv w:val="1"/>
      <w:marLeft w:val="0"/>
      <w:marRight w:val="0"/>
      <w:marTop w:val="0"/>
      <w:marBottom w:val="0"/>
      <w:divBdr>
        <w:top w:val="none" w:sz="0" w:space="0" w:color="auto"/>
        <w:left w:val="none" w:sz="0" w:space="0" w:color="auto"/>
        <w:bottom w:val="none" w:sz="0" w:space="0" w:color="auto"/>
        <w:right w:val="none" w:sz="0" w:space="0" w:color="auto"/>
      </w:divBdr>
    </w:div>
    <w:div w:id="1278757880">
      <w:bodyDiv w:val="1"/>
      <w:marLeft w:val="0"/>
      <w:marRight w:val="0"/>
      <w:marTop w:val="0"/>
      <w:marBottom w:val="0"/>
      <w:divBdr>
        <w:top w:val="none" w:sz="0" w:space="0" w:color="auto"/>
        <w:left w:val="none" w:sz="0" w:space="0" w:color="auto"/>
        <w:bottom w:val="none" w:sz="0" w:space="0" w:color="auto"/>
        <w:right w:val="none" w:sz="0" w:space="0" w:color="auto"/>
      </w:divBdr>
    </w:div>
    <w:div w:id="1306929983">
      <w:bodyDiv w:val="1"/>
      <w:marLeft w:val="0"/>
      <w:marRight w:val="0"/>
      <w:marTop w:val="0"/>
      <w:marBottom w:val="0"/>
      <w:divBdr>
        <w:top w:val="none" w:sz="0" w:space="0" w:color="auto"/>
        <w:left w:val="none" w:sz="0" w:space="0" w:color="auto"/>
        <w:bottom w:val="none" w:sz="0" w:space="0" w:color="auto"/>
        <w:right w:val="none" w:sz="0" w:space="0" w:color="auto"/>
      </w:divBdr>
    </w:div>
    <w:div w:id="1401706588">
      <w:bodyDiv w:val="1"/>
      <w:marLeft w:val="0"/>
      <w:marRight w:val="0"/>
      <w:marTop w:val="0"/>
      <w:marBottom w:val="0"/>
      <w:divBdr>
        <w:top w:val="none" w:sz="0" w:space="0" w:color="auto"/>
        <w:left w:val="none" w:sz="0" w:space="0" w:color="auto"/>
        <w:bottom w:val="none" w:sz="0" w:space="0" w:color="auto"/>
        <w:right w:val="none" w:sz="0" w:space="0" w:color="auto"/>
      </w:divBdr>
    </w:div>
    <w:div w:id="1700743791">
      <w:bodyDiv w:val="1"/>
      <w:marLeft w:val="0"/>
      <w:marRight w:val="0"/>
      <w:marTop w:val="0"/>
      <w:marBottom w:val="0"/>
      <w:divBdr>
        <w:top w:val="none" w:sz="0" w:space="0" w:color="auto"/>
        <w:left w:val="none" w:sz="0" w:space="0" w:color="auto"/>
        <w:bottom w:val="none" w:sz="0" w:space="0" w:color="auto"/>
        <w:right w:val="none" w:sz="0" w:space="0" w:color="auto"/>
      </w:divBdr>
    </w:div>
    <w:div w:id="1946379185">
      <w:bodyDiv w:val="1"/>
      <w:marLeft w:val="0"/>
      <w:marRight w:val="0"/>
      <w:marTop w:val="0"/>
      <w:marBottom w:val="0"/>
      <w:divBdr>
        <w:top w:val="none" w:sz="0" w:space="0" w:color="auto"/>
        <w:left w:val="none" w:sz="0" w:space="0" w:color="auto"/>
        <w:bottom w:val="none" w:sz="0" w:space="0" w:color="auto"/>
        <w:right w:val="none" w:sz="0" w:space="0" w:color="auto"/>
      </w:divBdr>
    </w:div>
    <w:div w:id="1965116490">
      <w:bodyDiv w:val="1"/>
      <w:marLeft w:val="0"/>
      <w:marRight w:val="0"/>
      <w:marTop w:val="0"/>
      <w:marBottom w:val="0"/>
      <w:divBdr>
        <w:top w:val="none" w:sz="0" w:space="0" w:color="auto"/>
        <w:left w:val="none" w:sz="0" w:space="0" w:color="auto"/>
        <w:bottom w:val="none" w:sz="0" w:space="0" w:color="auto"/>
        <w:right w:val="none" w:sz="0" w:space="0" w:color="auto"/>
      </w:divBdr>
    </w:div>
    <w:div w:id="1989892471">
      <w:bodyDiv w:val="1"/>
      <w:marLeft w:val="0"/>
      <w:marRight w:val="0"/>
      <w:marTop w:val="0"/>
      <w:marBottom w:val="0"/>
      <w:divBdr>
        <w:top w:val="none" w:sz="0" w:space="0" w:color="auto"/>
        <w:left w:val="none" w:sz="0" w:space="0" w:color="auto"/>
        <w:bottom w:val="none" w:sz="0" w:space="0" w:color="auto"/>
        <w:right w:val="none" w:sz="0" w:space="0" w:color="auto"/>
      </w:divBdr>
    </w:div>
    <w:div w:id="2030831588">
      <w:bodyDiv w:val="1"/>
      <w:marLeft w:val="0"/>
      <w:marRight w:val="0"/>
      <w:marTop w:val="0"/>
      <w:marBottom w:val="0"/>
      <w:divBdr>
        <w:top w:val="none" w:sz="0" w:space="0" w:color="auto"/>
        <w:left w:val="none" w:sz="0" w:space="0" w:color="auto"/>
        <w:bottom w:val="none" w:sz="0" w:space="0" w:color="auto"/>
        <w:right w:val="none" w:sz="0" w:space="0" w:color="auto"/>
      </w:divBdr>
    </w:div>
    <w:div w:id="204212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1111/aec.1334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29/2020MS00209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dx.doi.org/10.1007/978-3-030-72854-0_1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hadoop.apache.org" TargetMode="External"/><Relationship Id="rId4" Type="http://schemas.openxmlformats.org/officeDocument/2006/relationships/settings" Target="settings.xml"/><Relationship Id="rId9" Type="http://schemas.openxmlformats.org/officeDocument/2006/relationships/hyperlink" Target="https://geoportal.icpac.net" TargetMode="External"/><Relationship Id="rId14" Type="http://schemas.openxmlformats.org/officeDocument/2006/relationships/chart" Target="charts/chart1.xml"/><Relationship Id="rId22" Type="http://schemas.openxmlformats.org/officeDocument/2006/relationships/hyperlink" Target="https://doi.org/10.1029/2023CN000226"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tmin!$I$477</c:f>
              <c:strCache>
                <c:ptCount val="1"/>
                <c:pt idx="0">
                  <c:v>Forest Vegetation </c:v>
                </c:pt>
              </c:strCache>
            </c:strRef>
          </c:tx>
          <c:spPr>
            <a:solidFill>
              <a:schemeClr val="accent1"/>
            </a:solidFill>
            <a:ln>
              <a:noFill/>
            </a:ln>
            <a:effectLst/>
          </c:spPr>
          <c:invertIfNegative val="0"/>
          <c:cat>
            <c:strRef>
              <c:f>tmin!$H$478:$H$489</c:f>
              <c:strCache>
                <c:ptCount val="12"/>
                <c:pt idx="0">
                  <c:v>Diptera</c:v>
                </c:pt>
                <c:pt idx="1">
                  <c:v>Hemiptera</c:v>
                </c:pt>
                <c:pt idx="2">
                  <c:v>Coleoptera</c:v>
                </c:pt>
                <c:pt idx="3">
                  <c:v>Trichoptera</c:v>
                </c:pt>
                <c:pt idx="4">
                  <c:v>Plecoptera</c:v>
                </c:pt>
                <c:pt idx="5">
                  <c:v>Ephemeroptera</c:v>
                </c:pt>
                <c:pt idx="6">
                  <c:v>Odonata</c:v>
                </c:pt>
                <c:pt idx="7">
                  <c:v>Decapoda</c:v>
                </c:pt>
                <c:pt idx="8">
                  <c:v>Oligochaeta</c:v>
                </c:pt>
                <c:pt idx="9">
                  <c:v>Hirudinea</c:v>
                </c:pt>
                <c:pt idx="10">
                  <c:v>Sphaeriida</c:v>
                </c:pt>
                <c:pt idx="11">
                  <c:v>Gastropoda</c:v>
                </c:pt>
              </c:strCache>
            </c:strRef>
          </c:cat>
          <c:val>
            <c:numRef>
              <c:f>tmin!$I$478:$I$489</c:f>
              <c:numCache>
                <c:formatCode>General</c:formatCode>
                <c:ptCount val="12"/>
                <c:pt idx="0">
                  <c:v>59</c:v>
                </c:pt>
                <c:pt idx="1">
                  <c:v>80</c:v>
                </c:pt>
                <c:pt idx="2">
                  <c:v>78</c:v>
                </c:pt>
                <c:pt idx="3">
                  <c:v>37</c:v>
                </c:pt>
                <c:pt idx="4">
                  <c:v>6</c:v>
                </c:pt>
                <c:pt idx="5">
                  <c:v>80</c:v>
                </c:pt>
                <c:pt idx="6">
                  <c:v>11</c:v>
                </c:pt>
                <c:pt idx="7">
                  <c:v>20</c:v>
                </c:pt>
                <c:pt idx="8">
                  <c:v>14</c:v>
                </c:pt>
                <c:pt idx="9">
                  <c:v>10</c:v>
                </c:pt>
                <c:pt idx="10">
                  <c:v>0</c:v>
                </c:pt>
                <c:pt idx="11">
                  <c:v>0</c:v>
                </c:pt>
              </c:numCache>
            </c:numRef>
          </c:val>
          <c:extLst>
            <c:ext xmlns:c16="http://schemas.microsoft.com/office/drawing/2014/chart" uri="{C3380CC4-5D6E-409C-BE32-E72D297353CC}">
              <c16:uniqueId val="{00000000-4566-402A-8C74-975FE760F878}"/>
            </c:ext>
          </c:extLst>
        </c:ser>
        <c:ser>
          <c:idx val="1"/>
          <c:order val="1"/>
          <c:tx>
            <c:strRef>
              <c:f>tmin!$J$477</c:f>
              <c:strCache>
                <c:ptCount val="1"/>
                <c:pt idx="0">
                  <c:v>Grassland </c:v>
                </c:pt>
              </c:strCache>
            </c:strRef>
          </c:tx>
          <c:spPr>
            <a:solidFill>
              <a:schemeClr val="accent2"/>
            </a:solidFill>
            <a:ln>
              <a:noFill/>
            </a:ln>
            <a:effectLst/>
          </c:spPr>
          <c:invertIfNegative val="0"/>
          <c:cat>
            <c:strRef>
              <c:f>tmin!$H$478:$H$489</c:f>
              <c:strCache>
                <c:ptCount val="12"/>
                <c:pt idx="0">
                  <c:v>Diptera</c:v>
                </c:pt>
                <c:pt idx="1">
                  <c:v>Hemiptera</c:v>
                </c:pt>
                <c:pt idx="2">
                  <c:v>Coleoptera</c:v>
                </c:pt>
                <c:pt idx="3">
                  <c:v>Trichoptera</c:v>
                </c:pt>
                <c:pt idx="4">
                  <c:v>Plecoptera</c:v>
                </c:pt>
                <c:pt idx="5">
                  <c:v>Ephemeroptera</c:v>
                </c:pt>
                <c:pt idx="6">
                  <c:v>Odonata</c:v>
                </c:pt>
                <c:pt idx="7">
                  <c:v>Decapoda</c:v>
                </c:pt>
                <c:pt idx="8">
                  <c:v>Oligochaeta</c:v>
                </c:pt>
                <c:pt idx="9">
                  <c:v>Hirudinea</c:v>
                </c:pt>
                <c:pt idx="10">
                  <c:v>Sphaeriida</c:v>
                </c:pt>
                <c:pt idx="11">
                  <c:v>Gastropoda</c:v>
                </c:pt>
              </c:strCache>
            </c:strRef>
          </c:cat>
          <c:val>
            <c:numRef>
              <c:f>tmin!$J$478:$J$489</c:f>
              <c:numCache>
                <c:formatCode>General</c:formatCode>
                <c:ptCount val="12"/>
                <c:pt idx="0">
                  <c:v>54</c:v>
                </c:pt>
                <c:pt idx="1">
                  <c:v>43</c:v>
                </c:pt>
                <c:pt idx="2">
                  <c:v>38</c:v>
                </c:pt>
                <c:pt idx="3">
                  <c:v>28</c:v>
                </c:pt>
                <c:pt idx="4">
                  <c:v>14</c:v>
                </c:pt>
                <c:pt idx="5">
                  <c:v>109</c:v>
                </c:pt>
                <c:pt idx="6">
                  <c:v>8</c:v>
                </c:pt>
                <c:pt idx="7">
                  <c:v>35</c:v>
                </c:pt>
                <c:pt idx="8">
                  <c:v>8</c:v>
                </c:pt>
                <c:pt idx="9">
                  <c:v>0</c:v>
                </c:pt>
                <c:pt idx="10">
                  <c:v>0</c:v>
                </c:pt>
                <c:pt idx="11">
                  <c:v>0</c:v>
                </c:pt>
              </c:numCache>
            </c:numRef>
          </c:val>
          <c:extLst>
            <c:ext xmlns:c16="http://schemas.microsoft.com/office/drawing/2014/chart" uri="{C3380CC4-5D6E-409C-BE32-E72D297353CC}">
              <c16:uniqueId val="{00000001-4566-402A-8C74-975FE760F878}"/>
            </c:ext>
          </c:extLst>
        </c:ser>
        <c:ser>
          <c:idx val="2"/>
          <c:order val="2"/>
          <c:tx>
            <c:strRef>
              <c:f>tmin!$K$477</c:f>
              <c:strCache>
                <c:ptCount val="1"/>
                <c:pt idx="0">
                  <c:v>Agriculture </c:v>
                </c:pt>
              </c:strCache>
            </c:strRef>
          </c:tx>
          <c:spPr>
            <a:solidFill>
              <a:schemeClr val="accent3"/>
            </a:solidFill>
            <a:ln>
              <a:noFill/>
            </a:ln>
            <a:effectLst/>
          </c:spPr>
          <c:invertIfNegative val="0"/>
          <c:cat>
            <c:strRef>
              <c:f>tmin!$H$478:$H$489</c:f>
              <c:strCache>
                <c:ptCount val="12"/>
                <c:pt idx="0">
                  <c:v>Diptera</c:v>
                </c:pt>
                <c:pt idx="1">
                  <c:v>Hemiptera</c:v>
                </c:pt>
                <c:pt idx="2">
                  <c:v>Coleoptera</c:v>
                </c:pt>
                <c:pt idx="3">
                  <c:v>Trichoptera</c:v>
                </c:pt>
                <c:pt idx="4">
                  <c:v>Plecoptera</c:v>
                </c:pt>
                <c:pt idx="5">
                  <c:v>Ephemeroptera</c:v>
                </c:pt>
                <c:pt idx="6">
                  <c:v>Odonata</c:v>
                </c:pt>
                <c:pt idx="7">
                  <c:v>Decapoda</c:v>
                </c:pt>
                <c:pt idx="8">
                  <c:v>Oligochaeta</c:v>
                </c:pt>
                <c:pt idx="9">
                  <c:v>Hirudinea</c:v>
                </c:pt>
                <c:pt idx="10">
                  <c:v>Sphaeriida</c:v>
                </c:pt>
                <c:pt idx="11">
                  <c:v>Gastropoda</c:v>
                </c:pt>
              </c:strCache>
            </c:strRef>
          </c:cat>
          <c:val>
            <c:numRef>
              <c:f>tmin!$K$478:$K$489</c:f>
              <c:numCache>
                <c:formatCode>General</c:formatCode>
                <c:ptCount val="12"/>
                <c:pt idx="0">
                  <c:v>58</c:v>
                </c:pt>
                <c:pt idx="1">
                  <c:v>71</c:v>
                </c:pt>
                <c:pt idx="2">
                  <c:v>27</c:v>
                </c:pt>
                <c:pt idx="3">
                  <c:v>28</c:v>
                </c:pt>
                <c:pt idx="4">
                  <c:v>9</c:v>
                </c:pt>
                <c:pt idx="5">
                  <c:v>30</c:v>
                </c:pt>
                <c:pt idx="6">
                  <c:v>42</c:v>
                </c:pt>
                <c:pt idx="7">
                  <c:v>0</c:v>
                </c:pt>
                <c:pt idx="8">
                  <c:v>22</c:v>
                </c:pt>
                <c:pt idx="9">
                  <c:v>13</c:v>
                </c:pt>
                <c:pt idx="10">
                  <c:v>12</c:v>
                </c:pt>
                <c:pt idx="11">
                  <c:v>12</c:v>
                </c:pt>
              </c:numCache>
            </c:numRef>
          </c:val>
          <c:extLst>
            <c:ext xmlns:c16="http://schemas.microsoft.com/office/drawing/2014/chart" uri="{C3380CC4-5D6E-409C-BE32-E72D297353CC}">
              <c16:uniqueId val="{00000002-4566-402A-8C74-975FE760F878}"/>
            </c:ext>
          </c:extLst>
        </c:ser>
        <c:ser>
          <c:idx val="3"/>
          <c:order val="3"/>
          <c:tx>
            <c:strRef>
              <c:f>tmin!$L$477</c:f>
              <c:strCache>
                <c:ptCount val="1"/>
                <c:pt idx="0">
                  <c:v>Urban Settlement </c:v>
                </c:pt>
              </c:strCache>
            </c:strRef>
          </c:tx>
          <c:spPr>
            <a:solidFill>
              <a:schemeClr val="accent4"/>
            </a:solidFill>
            <a:ln>
              <a:noFill/>
            </a:ln>
            <a:effectLst/>
          </c:spPr>
          <c:invertIfNegative val="0"/>
          <c:cat>
            <c:strRef>
              <c:f>tmin!$H$478:$H$489</c:f>
              <c:strCache>
                <c:ptCount val="12"/>
                <c:pt idx="0">
                  <c:v>Diptera</c:v>
                </c:pt>
                <c:pt idx="1">
                  <c:v>Hemiptera</c:v>
                </c:pt>
                <c:pt idx="2">
                  <c:v>Coleoptera</c:v>
                </c:pt>
                <c:pt idx="3">
                  <c:v>Trichoptera</c:v>
                </c:pt>
                <c:pt idx="4">
                  <c:v>Plecoptera</c:v>
                </c:pt>
                <c:pt idx="5">
                  <c:v>Ephemeroptera</c:v>
                </c:pt>
                <c:pt idx="6">
                  <c:v>Odonata</c:v>
                </c:pt>
                <c:pt idx="7">
                  <c:v>Decapoda</c:v>
                </c:pt>
                <c:pt idx="8">
                  <c:v>Oligochaeta</c:v>
                </c:pt>
                <c:pt idx="9">
                  <c:v>Hirudinea</c:v>
                </c:pt>
                <c:pt idx="10">
                  <c:v>Sphaeriida</c:v>
                </c:pt>
                <c:pt idx="11">
                  <c:v>Gastropoda</c:v>
                </c:pt>
              </c:strCache>
            </c:strRef>
          </c:cat>
          <c:val>
            <c:numRef>
              <c:f>tmin!$L$478:$L$489</c:f>
              <c:numCache>
                <c:formatCode>General</c:formatCode>
                <c:ptCount val="12"/>
                <c:pt idx="0">
                  <c:v>69</c:v>
                </c:pt>
                <c:pt idx="1">
                  <c:v>50</c:v>
                </c:pt>
                <c:pt idx="2">
                  <c:v>36</c:v>
                </c:pt>
                <c:pt idx="3">
                  <c:v>14</c:v>
                </c:pt>
                <c:pt idx="4">
                  <c:v>4</c:v>
                </c:pt>
                <c:pt idx="5">
                  <c:v>41</c:v>
                </c:pt>
                <c:pt idx="6">
                  <c:v>30</c:v>
                </c:pt>
                <c:pt idx="7">
                  <c:v>6</c:v>
                </c:pt>
                <c:pt idx="8">
                  <c:v>44</c:v>
                </c:pt>
                <c:pt idx="9">
                  <c:v>0</c:v>
                </c:pt>
                <c:pt idx="10">
                  <c:v>0</c:v>
                </c:pt>
                <c:pt idx="11">
                  <c:v>0</c:v>
                </c:pt>
              </c:numCache>
            </c:numRef>
          </c:val>
          <c:extLst>
            <c:ext xmlns:c16="http://schemas.microsoft.com/office/drawing/2014/chart" uri="{C3380CC4-5D6E-409C-BE32-E72D297353CC}">
              <c16:uniqueId val="{00000003-4566-402A-8C74-975FE760F878}"/>
            </c:ext>
          </c:extLst>
        </c:ser>
        <c:dLbls>
          <c:showLegendKey val="0"/>
          <c:showVal val="0"/>
          <c:showCatName val="0"/>
          <c:showSerName val="0"/>
          <c:showPercent val="0"/>
          <c:showBubbleSize val="0"/>
        </c:dLbls>
        <c:gapWidth val="267"/>
        <c:overlap val="-43"/>
        <c:axId val="876657424"/>
        <c:axId val="876654096"/>
      </c:barChart>
      <c:catAx>
        <c:axId val="876657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76654096"/>
        <c:crosses val="autoZero"/>
        <c:auto val="1"/>
        <c:lblAlgn val="ctr"/>
        <c:lblOffset val="100"/>
        <c:noMultiLvlLbl val="0"/>
      </c:catAx>
      <c:valAx>
        <c:axId val="8766540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Percentage order abundance along riparian cover types gradient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766574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96563-FC80-4F84-A660-ABBAF507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44716</TotalTime>
  <Pages>20</Pages>
  <Words>6385</Words>
  <Characters>36395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nmasayi@kibu.ac.ke</dc:creator>
  <cp:keywords/>
  <dc:description/>
  <cp:lastModifiedBy>SDI 1084</cp:lastModifiedBy>
  <cp:revision>889</cp:revision>
  <dcterms:created xsi:type="dcterms:W3CDTF">2024-10-09T08:47:00Z</dcterms:created>
  <dcterms:modified xsi:type="dcterms:W3CDTF">2025-10-27T13:26:00Z</dcterms:modified>
</cp:coreProperties>
</file>